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29D0" w14:textId="106EB24D" w:rsidR="009A534C" w:rsidRPr="00DA3910" w:rsidRDefault="009A534C" w:rsidP="00644C2E">
      <w:pPr>
        <w:rPr>
          <w:rFonts w:cs="Arial"/>
          <w:b/>
          <w:sz w:val="40"/>
          <w:szCs w:val="40"/>
        </w:rPr>
      </w:pPr>
      <w:r w:rsidRPr="00DA3910">
        <w:rPr>
          <w:rFonts w:cs="Arial"/>
          <w:b/>
          <w:sz w:val="40"/>
          <w:szCs w:val="40"/>
        </w:rPr>
        <w:t>Canberra Health Services</w:t>
      </w:r>
    </w:p>
    <w:p w14:paraId="086829D1" w14:textId="6ABFB9E3" w:rsidR="009A534C" w:rsidRPr="00DA3910" w:rsidRDefault="009A534C">
      <w:pPr>
        <w:rPr>
          <w:rFonts w:cs="Arial"/>
          <w:b/>
          <w:sz w:val="40"/>
          <w:szCs w:val="40"/>
        </w:rPr>
      </w:pPr>
      <w:r>
        <w:rPr>
          <w:rFonts w:cs="Arial"/>
          <w:b/>
          <w:sz w:val="40"/>
          <w:szCs w:val="40"/>
        </w:rPr>
        <w:t>Guideline</w:t>
      </w:r>
      <w:r w:rsidR="00B10F87">
        <w:rPr>
          <w:rFonts w:cs="Arial"/>
          <w:b/>
          <w:sz w:val="40"/>
          <w:szCs w:val="40"/>
        </w:rPr>
        <w:t xml:space="preserve"> </w:t>
      </w:r>
    </w:p>
    <w:p w14:paraId="086829D2" w14:textId="72380299" w:rsidR="009A534C" w:rsidRPr="001D4D0C" w:rsidRDefault="00AC056C">
      <w:pPr>
        <w:rPr>
          <w:rFonts w:cs="Arial"/>
          <w:b/>
          <w:iCs/>
          <w:sz w:val="36"/>
          <w:szCs w:val="36"/>
        </w:rPr>
      </w:pPr>
      <w:r>
        <w:rPr>
          <w:rFonts w:cs="Arial"/>
          <w:b/>
          <w:iCs/>
          <w:sz w:val="36"/>
          <w:szCs w:val="36"/>
        </w:rPr>
        <w:t xml:space="preserve">Initial Management of Abnormal Vaginal Bleeding </w:t>
      </w:r>
      <w:r w:rsidR="008110B9">
        <w:rPr>
          <w:rFonts w:cs="Arial"/>
          <w:b/>
          <w:iCs/>
          <w:sz w:val="36"/>
          <w:szCs w:val="36"/>
        </w:rPr>
        <w:t>(</w:t>
      </w:r>
      <w:r>
        <w:rPr>
          <w:rFonts w:cs="Arial"/>
          <w:b/>
          <w:iCs/>
          <w:sz w:val="36"/>
          <w:szCs w:val="36"/>
        </w:rPr>
        <w:t>Justice Health Services</w:t>
      </w:r>
      <w:r w:rsidR="008110B9">
        <w:rPr>
          <w:rFonts w:cs="Arial"/>
          <w:b/>
          <w:iCs/>
          <w:sz w:val="36"/>
          <w:szCs w:val="36"/>
        </w:rPr>
        <w: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8110B9" w:rsidRDefault="009A534C" w:rsidP="008110B9">
            <w:pPr>
              <w:pStyle w:val="Heading1"/>
            </w:pPr>
            <w:bookmarkStart w:id="0" w:name="_Toc389473273"/>
            <w:bookmarkStart w:id="1" w:name="_Toc393203330"/>
            <w:bookmarkStart w:id="2" w:name="Contents"/>
            <w:bookmarkStart w:id="3" w:name="_Toc69994472"/>
            <w:r w:rsidRPr="008110B9">
              <w:t>Contents</w:t>
            </w:r>
            <w:bookmarkEnd w:id="0"/>
            <w:bookmarkEnd w:id="1"/>
            <w:bookmarkEnd w:id="2"/>
            <w:bookmarkEnd w:id="3"/>
          </w:p>
        </w:tc>
      </w:tr>
    </w:tbl>
    <w:p w14:paraId="086829D5" w14:textId="77777777" w:rsidR="009A534C" w:rsidRDefault="009A534C"/>
    <w:p w14:paraId="6AFD3E35" w14:textId="4FE0E02A" w:rsidR="008110B9" w:rsidRDefault="008110B9">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1,1,Heading 2,2" </w:instrText>
      </w:r>
      <w:r>
        <w:rPr>
          <w:rFonts w:cs="Arial"/>
          <w:b/>
          <w:sz w:val="36"/>
          <w:szCs w:val="36"/>
        </w:rPr>
        <w:fldChar w:fldCharType="separate"/>
      </w:r>
      <w:hyperlink w:anchor="_Toc69994472" w:history="1">
        <w:r w:rsidRPr="008E5F58">
          <w:rPr>
            <w:rStyle w:val="Hyperlink"/>
            <w:noProof/>
          </w:rPr>
          <w:t>Contents</w:t>
        </w:r>
        <w:r>
          <w:rPr>
            <w:noProof/>
            <w:webHidden/>
          </w:rPr>
          <w:tab/>
        </w:r>
        <w:r>
          <w:rPr>
            <w:noProof/>
            <w:webHidden/>
          </w:rPr>
          <w:fldChar w:fldCharType="begin"/>
        </w:r>
        <w:r>
          <w:rPr>
            <w:noProof/>
            <w:webHidden/>
          </w:rPr>
          <w:instrText xml:space="preserve"> PAGEREF _Toc69994472 \h </w:instrText>
        </w:r>
        <w:r>
          <w:rPr>
            <w:noProof/>
            <w:webHidden/>
          </w:rPr>
        </w:r>
        <w:r>
          <w:rPr>
            <w:noProof/>
            <w:webHidden/>
          </w:rPr>
          <w:fldChar w:fldCharType="separate"/>
        </w:r>
        <w:r>
          <w:rPr>
            <w:noProof/>
            <w:webHidden/>
          </w:rPr>
          <w:t>1</w:t>
        </w:r>
        <w:r>
          <w:rPr>
            <w:noProof/>
            <w:webHidden/>
          </w:rPr>
          <w:fldChar w:fldCharType="end"/>
        </w:r>
      </w:hyperlink>
    </w:p>
    <w:p w14:paraId="1048725D" w14:textId="702DE168" w:rsidR="008110B9" w:rsidRDefault="008E59FC">
      <w:pPr>
        <w:pStyle w:val="TOC1"/>
        <w:tabs>
          <w:tab w:val="right" w:leader="dot" w:pos="9060"/>
        </w:tabs>
        <w:rPr>
          <w:rFonts w:eastAsiaTheme="minorEastAsia" w:cstheme="minorBidi"/>
          <w:noProof/>
          <w:sz w:val="22"/>
          <w:szCs w:val="22"/>
          <w:lang w:eastAsia="en-AU"/>
        </w:rPr>
      </w:pPr>
      <w:hyperlink w:anchor="_Toc69994473" w:history="1">
        <w:r w:rsidR="008110B9" w:rsidRPr="008E5F58">
          <w:rPr>
            <w:rStyle w:val="Hyperlink"/>
            <w:noProof/>
          </w:rPr>
          <w:t>Guideline Statement</w:t>
        </w:r>
        <w:r w:rsidR="008110B9">
          <w:rPr>
            <w:noProof/>
            <w:webHidden/>
          </w:rPr>
          <w:tab/>
        </w:r>
        <w:r w:rsidR="008110B9">
          <w:rPr>
            <w:noProof/>
            <w:webHidden/>
          </w:rPr>
          <w:fldChar w:fldCharType="begin"/>
        </w:r>
        <w:r w:rsidR="008110B9">
          <w:rPr>
            <w:noProof/>
            <w:webHidden/>
          </w:rPr>
          <w:instrText xml:space="preserve"> PAGEREF _Toc69994473 \h </w:instrText>
        </w:r>
        <w:r w:rsidR="008110B9">
          <w:rPr>
            <w:noProof/>
            <w:webHidden/>
          </w:rPr>
        </w:r>
        <w:r w:rsidR="008110B9">
          <w:rPr>
            <w:noProof/>
            <w:webHidden/>
          </w:rPr>
          <w:fldChar w:fldCharType="separate"/>
        </w:r>
        <w:r w:rsidR="008110B9">
          <w:rPr>
            <w:noProof/>
            <w:webHidden/>
          </w:rPr>
          <w:t>2</w:t>
        </w:r>
        <w:r w:rsidR="008110B9">
          <w:rPr>
            <w:noProof/>
            <w:webHidden/>
          </w:rPr>
          <w:fldChar w:fldCharType="end"/>
        </w:r>
      </w:hyperlink>
    </w:p>
    <w:p w14:paraId="46581E0B" w14:textId="256A1D2F" w:rsidR="008110B9" w:rsidRDefault="008E59FC">
      <w:pPr>
        <w:pStyle w:val="TOC1"/>
        <w:tabs>
          <w:tab w:val="right" w:leader="dot" w:pos="9060"/>
        </w:tabs>
        <w:rPr>
          <w:rFonts w:eastAsiaTheme="minorEastAsia" w:cstheme="minorBidi"/>
          <w:noProof/>
          <w:sz w:val="22"/>
          <w:szCs w:val="22"/>
          <w:lang w:eastAsia="en-AU"/>
        </w:rPr>
      </w:pPr>
      <w:hyperlink w:anchor="_Toc69994474" w:history="1">
        <w:r w:rsidR="008110B9" w:rsidRPr="008E5F58">
          <w:rPr>
            <w:rStyle w:val="Hyperlink"/>
            <w:noProof/>
          </w:rPr>
          <w:t>Scope</w:t>
        </w:r>
        <w:r w:rsidR="008110B9">
          <w:rPr>
            <w:noProof/>
            <w:webHidden/>
          </w:rPr>
          <w:tab/>
        </w:r>
        <w:r w:rsidR="008110B9">
          <w:rPr>
            <w:noProof/>
            <w:webHidden/>
          </w:rPr>
          <w:fldChar w:fldCharType="begin"/>
        </w:r>
        <w:r w:rsidR="008110B9">
          <w:rPr>
            <w:noProof/>
            <w:webHidden/>
          </w:rPr>
          <w:instrText xml:space="preserve"> PAGEREF _Toc69994474 \h </w:instrText>
        </w:r>
        <w:r w:rsidR="008110B9">
          <w:rPr>
            <w:noProof/>
            <w:webHidden/>
          </w:rPr>
        </w:r>
        <w:r w:rsidR="008110B9">
          <w:rPr>
            <w:noProof/>
            <w:webHidden/>
          </w:rPr>
          <w:fldChar w:fldCharType="separate"/>
        </w:r>
        <w:r w:rsidR="008110B9">
          <w:rPr>
            <w:noProof/>
            <w:webHidden/>
          </w:rPr>
          <w:t>2</w:t>
        </w:r>
        <w:r w:rsidR="008110B9">
          <w:rPr>
            <w:noProof/>
            <w:webHidden/>
          </w:rPr>
          <w:fldChar w:fldCharType="end"/>
        </w:r>
      </w:hyperlink>
    </w:p>
    <w:p w14:paraId="3D85780B" w14:textId="63EE137C" w:rsidR="008110B9" w:rsidRDefault="008E59FC">
      <w:pPr>
        <w:pStyle w:val="TOC1"/>
        <w:tabs>
          <w:tab w:val="right" w:leader="dot" w:pos="9060"/>
        </w:tabs>
        <w:rPr>
          <w:rFonts w:eastAsiaTheme="minorEastAsia" w:cstheme="minorBidi"/>
          <w:noProof/>
          <w:sz w:val="22"/>
          <w:szCs w:val="22"/>
          <w:lang w:eastAsia="en-AU"/>
        </w:rPr>
      </w:pPr>
      <w:hyperlink w:anchor="_Toc69994475" w:history="1">
        <w:r w:rsidR="008110B9" w:rsidRPr="008E5F58">
          <w:rPr>
            <w:rStyle w:val="Hyperlink"/>
            <w:noProof/>
          </w:rPr>
          <w:t>Section 1 – Abnormal Vaginal Bleeding – During Pregnancy (suspected or confirmed)</w:t>
        </w:r>
        <w:r w:rsidR="008110B9">
          <w:rPr>
            <w:noProof/>
            <w:webHidden/>
          </w:rPr>
          <w:tab/>
        </w:r>
        <w:r w:rsidR="008110B9">
          <w:rPr>
            <w:noProof/>
            <w:webHidden/>
          </w:rPr>
          <w:fldChar w:fldCharType="begin"/>
        </w:r>
        <w:r w:rsidR="008110B9">
          <w:rPr>
            <w:noProof/>
            <w:webHidden/>
          </w:rPr>
          <w:instrText xml:space="preserve"> PAGEREF _Toc69994475 \h </w:instrText>
        </w:r>
        <w:r w:rsidR="008110B9">
          <w:rPr>
            <w:noProof/>
            <w:webHidden/>
          </w:rPr>
        </w:r>
        <w:r w:rsidR="008110B9">
          <w:rPr>
            <w:noProof/>
            <w:webHidden/>
          </w:rPr>
          <w:fldChar w:fldCharType="separate"/>
        </w:r>
        <w:r w:rsidR="008110B9">
          <w:rPr>
            <w:noProof/>
            <w:webHidden/>
          </w:rPr>
          <w:t>2</w:t>
        </w:r>
        <w:r w:rsidR="008110B9">
          <w:rPr>
            <w:noProof/>
            <w:webHidden/>
          </w:rPr>
          <w:fldChar w:fldCharType="end"/>
        </w:r>
      </w:hyperlink>
    </w:p>
    <w:p w14:paraId="445B14FD" w14:textId="7FC6B6AC" w:rsidR="008110B9" w:rsidRDefault="008E59FC">
      <w:pPr>
        <w:pStyle w:val="TOC1"/>
        <w:tabs>
          <w:tab w:val="right" w:leader="dot" w:pos="9060"/>
        </w:tabs>
        <w:rPr>
          <w:rFonts w:eastAsiaTheme="minorEastAsia" w:cstheme="minorBidi"/>
          <w:noProof/>
          <w:sz w:val="22"/>
          <w:szCs w:val="22"/>
          <w:lang w:eastAsia="en-AU"/>
        </w:rPr>
      </w:pPr>
      <w:hyperlink w:anchor="_Toc69994476" w:history="1">
        <w:r w:rsidR="008110B9" w:rsidRPr="008E5F58">
          <w:rPr>
            <w:rStyle w:val="Hyperlink"/>
            <w:noProof/>
          </w:rPr>
          <w:t>Section 2 – Abnormal Vaginal Bleeding – in a non-pregnant  person</w:t>
        </w:r>
        <w:r w:rsidR="008110B9">
          <w:rPr>
            <w:noProof/>
            <w:webHidden/>
          </w:rPr>
          <w:tab/>
        </w:r>
        <w:r w:rsidR="008110B9">
          <w:rPr>
            <w:noProof/>
            <w:webHidden/>
          </w:rPr>
          <w:fldChar w:fldCharType="begin"/>
        </w:r>
        <w:r w:rsidR="008110B9">
          <w:rPr>
            <w:noProof/>
            <w:webHidden/>
          </w:rPr>
          <w:instrText xml:space="preserve"> PAGEREF _Toc69994476 \h </w:instrText>
        </w:r>
        <w:r w:rsidR="008110B9">
          <w:rPr>
            <w:noProof/>
            <w:webHidden/>
          </w:rPr>
        </w:r>
        <w:r w:rsidR="008110B9">
          <w:rPr>
            <w:noProof/>
            <w:webHidden/>
          </w:rPr>
          <w:fldChar w:fldCharType="separate"/>
        </w:r>
        <w:r w:rsidR="008110B9">
          <w:rPr>
            <w:noProof/>
            <w:webHidden/>
          </w:rPr>
          <w:t>4</w:t>
        </w:r>
        <w:r w:rsidR="008110B9">
          <w:rPr>
            <w:noProof/>
            <w:webHidden/>
          </w:rPr>
          <w:fldChar w:fldCharType="end"/>
        </w:r>
      </w:hyperlink>
    </w:p>
    <w:p w14:paraId="75410353" w14:textId="57E48290" w:rsidR="008110B9" w:rsidRDefault="008E59FC">
      <w:pPr>
        <w:pStyle w:val="TOC1"/>
        <w:tabs>
          <w:tab w:val="right" w:leader="dot" w:pos="9060"/>
        </w:tabs>
        <w:rPr>
          <w:rFonts w:eastAsiaTheme="minorEastAsia" w:cstheme="minorBidi"/>
          <w:noProof/>
          <w:sz w:val="22"/>
          <w:szCs w:val="22"/>
          <w:lang w:eastAsia="en-AU"/>
        </w:rPr>
      </w:pPr>
      <w:hyperlink w:anchor="_Toc69994477" w:history="1">
        <w:r w:rsidR="008110B9" w:rsidRPr="008E5F58">
          <w:rPr>
            <w:rStyle w:val="Hyperlink"/>
            <w:noProof/>
          </w:rPr>
          <w:t>Section 3 – Abnormal Vaginal Bleeding – Presentations</w:t>
        </w:r>
        <w:r w:rsidR="008110B9">
          <w:rPr>
            <w:noProof/>
            <w:webHidden/>
          </w:rPr>
          <w:tab/>
        </w:r>
        <w:r w:rsidR="008110B9">
          <w:rPr>
            <w:noProof/>
            <w:webHidden/>
          </w:rPr>
          <w:fldChar w:fldCharType="begin"/>
        </w:r>
        <w:r w:rsidR="008110B9">
          <w:rPr>
            <w:noProof/>
            <w:webHidden/>
          </w:rPr>
          <w:instrText xml:space="preserve"> PAGEREF _Toc69994477 \h </w:instrText>
        </w:r>
        <w:r w:rsidR="008110B9">
          <w:rPr>
            <w:noProof/>
            <w:webHidden/>
          </w:rPr>
        </w:r>
        <w:r w:rsidR="008110B9">
          <w:rPr>
            <w:noProof/>
            <w:webHidden/>
          </w:rPr>
          <w:fldChar w:fldCharType="separate"/>
        </w:r>
        <w:r w:rsidR="008110B9">
          <w:rPr>
            <w:noProof/>
            <w:webHidden/>
          </w:rPr>
          <w:t>4</w:t>
        </w:r>
        <w:r w:rsidR="008110B9">
          <w:rPr>
            <w:noProof/>
            <w:webHidden/>
          </w:rPr>
          <w:fldChar w:fldCharType="end"/>
        </w:r>
      </w:hyperlink>
    </w:p>
    <w:p w14:paraId="5A298A0D" w14:textId="6169E384" w:rsidR="008110B9" w:rsidRDefault="008E59FC">
      <w:pPr>
        <w:pStyle w:val="TOC1"/>
        <w:tabs>
          <w:tab w:val="right" w:leader="dot" w:pos="9060"/>
        </w:tabs>
        <w:rPr>
          <w:rFonts w:eastAsiaTheme="minorEastAsia" w:cstheme="minorBidi"/>
          <w:noProof/>
          <w:sz w:val="22"/>
          <w:szCs w:val="22"/>
          <w:lang w:eastAsia="en-AU"/>
        </w:rPr>
      </w:pPr>
      <w:hyperlink w:anchor="_Toc69994478" w:history="1">
        <w:r w:rsidR="008110B9" w:rsidRPr="008E5F58">
          <w:rPr>
            <w:rStyle w:val="Hyperlink"/>
            <w:noProof/>
          </w:rPr>
          <w:t>Section 4 – Immediate Nursing Care</w:t>
        </w:r>
        <w:r w:rsidR="008110B9">
          <w:rPr>
            <w:noProof/>
            <w:webHidden/>
          </w:rPr>
          <w:tab/>
        </w:r>
        <w:r w:rsidR="008110B9">
          <w:rPr>
            <w:noProof/>
            <w:webHidden/>
          </w:rPr>
          <w:fldChar w:fldCharType="begin"/>
        </w:r>
        <w:r w:rsidR="008110B9">
          <w:rPr>
            <w:noProof/>
            <w:webHidden/>
          </w:rPr>
          <w:instrText xml:space="preserve"> PAGEREF _Toc69994478 \h </w:instrText>
        </w:r>
        <w:r w:rsidR="008110B9">
          <w:rPr>
            <w:noProof/>
            <w:webHidden/>
          </w:rPr>
        </w:r>
        <w:r w:rsidR="008110B9">
          <w:rPr>
            <w:noProof/>
            <w:webHidden/>
          </w:rPr>
          <w:fldChar w:fldCharType="separate"/>
        </w:r>
        <w:r w:rsidR="008110B9">
          <w:rPr>
            <w:noProof/>
            <w:webHidden/>
          </w:rPr>
          <w:t>5</w:t>
        </w:r>
        <w:r w:rsidR="008110B9">
          <w:rPr>
            <w:noProof/>
            <w:webHidden/>
          </w:rPr>
          <w:fldChar w:fldCharType="end"/>
        </w:r>
      </w:hyperlink>
    </w:p>
    <w:p w14:paraId="06A1FB27" w14:textId="528109E1" w:rsidR="008110B9" w:rsidRDefault="008E59FC">
      <w:pPr>
        <w:pStyle w:val="TOC1"/>
        <w:tabs>
          <w:tab w:val="right" w:leader="dot" w:pos="9060"/>
        </w:tabs>
        <w:rPr>
          <w:rFonts w:eastAsiaTheme="minorEastAsia" w:cstheme="minorBidi"/>
          <w:noProof/>
          <w:sz w:val="22"/>
          <w:szCs w:val="22"/>
          <w:lang w:eastAsia="en-AU"/>
        </w:rPr>
      </w:pPr>
      <w:hyperlink w:anchor="_Toc69994479" w:history="1">
        <w:r w:rsidR="008110B9" w:rsidRPr="008E5F58">
          <w:rPr>
            <w:rStyle w:val="Hyperlink"/>
            <w:noProof/>
          </w:rPr>
          <w:t>Section 5 – Initial Actions</w:t>
        </w:r>
        <w:r w:rsidR="008110B9">
          <w:rPr>
            <w:noProof/>
            <w:webHidden/>
          </w:rPr>
          <w:tab/>
        </w:r>
        <w:r w:rsidR="008110B9">
          <w:rPr>
            <w:noProof/>
            <w:webHidden/>
          </w:rPr>
          <w:fldChar w:fldCharType="begin"/>
        </w:r>
        <w:r w:rsidR="008110B9">
          <w:rPr>
            <w:noProof/>
            <w:webHidden/>
          </w:rPr>
          <w:instrText xml:space="preserve"> PAGEREF _Toc69994479 \h </w:instrText>
        </w:r>
        <w:r w:rsidR="008110B9">
          <w:rPr>
            <w:noProof/>
            <w:webHidden/>
          </w:rPr>
        </w:r>
        <w:r w:rsidR="008110B9">
          <w:rPr>
            <w:noProof/>
            <w:webHidden/>
          </w:rPr>
          <w:fldChar w:fldCharType="separate"/>
        </w:r>
        <w:r w:rsidR="008110B9">
          <w:rPr>
            <w:noProof/>
            <w:webHidden/>
          </w:rPr>
          <w:t>7</w:t>
        </w:r>
        <w:r w:rsidR="008110B9">
          <w:rPr>
            <w:noProof/>
            <w:webHidden/>
          </w:rPr>
          <w:fldChar w:fldCharType="end"/>
        </w:r>
      </w:hyperlink>
    </w:p>
    <w:p w14:paraId="0F2CC643" w14:textId="1CDE806B" w:rsidR="008110B9" w:rsidRDefault="008E59FC">
      <w:pPr>
        <w:pStyle w:val="TOC1"/>
        <w:tabs>
          <w:tab w:val="right" w:leader="dot" w:pos="9060"/>
        </w:tabs>
        <w:rPr>
          <w:rFonts w:eastAsiaTheme="minorEastAsia" w:cstheme="minorBidi"/>
          <w:noProof/>
          <w:sz w:val="22"/>
          <w:szCs w:val="22"/>
          <w:lang w:eastAsia="en-AU"/>
        </w:rPr>
      </w:pPr>
      <w:hyperlink w:anchor="_Toc69994480" w:history="1">
        <w:r w:rsidR="008110B9" w:rsidRPr="008E5F58">
          <w:rPr>
            <w:rStyle w:val="Hyperlink"/>
            <w:noProof/>
          </w:rPr>
          <w:t>Section 6 – Investigations and treatment options</w:t>
        </w:r>
        <w:r w:rsidR="008110B9">
          <w:rPr>
            <w:noProof/>
            <w:webHidden/>
          </w:rPr>
          <w:tab/>
        </w:r>
        <w:r w:rsidR="008110B9">
          <w:rPr>
            <w:noProof/>
            <w:webHidden/>
          </w:rPr>
          <w:fldChar w:fldCharType="begin"/>
        </w:r>
        <w:r w:rsidR="008110B9">
          <w:rPr>
            <w:noProof/>
            <w:webHidden/>
          </w:rPr>
          <w:instrText xml:space="preserve"> PAGEREF _Toc69994480 \h </w:instrText>
        </w:r>
        <w:r w:rsidR="008110B9">
          <w:rPr>
            <w:noProof/>
            <w:webHidden/>
          </w:rPr>
        </w:r>
        <w:r w:rsidR="008110B9">
          <w:rPr>
            <w:noProof/>
            <w:webHidden/>
          </w:rPr>
          <w:fldChar w:fldCharType="separate"/>
        </w:r>
        <w:r w:rsidR="008110B9">
          <w:rPr>
            <w:noProof/>
            <w:webHidden/>
          </w:rPr>
          <w:t>8</w:t>
        </w:r>
        <w:r w:rsidR="008110B9">
          <w:rPr>
            <w:noProof/>
            <w:webHidden/>
          </w:rPr>
          <w:fldChar w:fldCharType="end"/>
        </w:r>
      </w:hyperlink>
    </w:p>
    <w:p w14:paraId="43BEA991" w14:textId="33390A5A" w:rsidR="008110B9" w:rsidRDefault="008E59FC">
      <w:pPr>
        <w:pStyle w:val="TOC1"/>
        <w:tabs>
          <w:tab w:val="right" w:leader="dot" w:pos="9060"/>
        </w:tabs>
        <w:rPr>
          <w:rFonts w:eastAsiaTheme="minorEastAsia" w:cstheme="minorBidi"/>
          <w:noProof/>
          <w:sz w:val="22"/>
          <w:szCs w:val="22"/>
          <w:lang w:eastAsia="en-AU"/>
        </w:rPr>
      </w:pPr>
      <w:hyperlink w:anchor="_Toc69994481" w:history="1">
        <w:r w:rsidR="008110B9" w:rsidRPr="008E5F58">
          <w:rPr>
            <w:rStyle w:val="Hyperlink"/>
            <w:noProof/>
          </w:rPr>
          <w:t>Section 7 – Ongoing Nursing Care</w:t>
        </w:r>
        <w:r w:rsidR="008110B9">
          <w:rPr>
            <w:noProof/>
            <w:webHidden/>
          </w:rPr>
          <w:tab/>
        </w:r>
        <w:r w:rsidR="008110B9">
          <w:rPr>
            <w:noProof/>
            <w:webHidden/>
          </w:rPr>
          <w:fldChar w:fldCharType="begin"/>
        </w:r>
        <w:r w:rsidR="008110B9">
          <w:rPr>
            <w:noProof/>
            <w:webHidden/>
          </w:rPr>
          <w:instrText xml:space="preserve"> PAGEREF _Toc69994481 \h </w:instrText>
        </w:r>
        <w:r w:rsidR="008110B9">
          <w:rPr>
            <w:noProof/>
            <w:webHidden/>
          </w:rPr>
        </w:r>
        <w:r w:rsidR="008110B9">
          <w:rPr>
            <w:noProof/>
            <w:webHidden/>
          </w:rPr>
          <w:fldChar w:fldCharType="separate"/>
        </w:r>
        <w:r w:rsidR="008110B9">
          <w:rPr>
            <w:noProof/>
            <w:webHidden/>
          </w:rPr>
          <w:t>9</w:t>
        </w:r>
        <w:r w:rsidR="008110B9">
          <w:rPr>
            <w:noProof/>
            <w:webHidden/>
          </w:rPr>
          <w:fldChar w:fldCharType="end"/>
        </w:r>
      </w:hyperlink>
    </w:p>
    <w:p w14:paraId="047C067B" w14:textId="6B1D30E7" w:rsidR="008110B9" w:rsidRDefault="008E59FC">
      <w:pPr>
        <w:pStyle w:val="TOC1"/>
        <w:tabs>
          <w:tab w:val="right" w:leader="dot" w:pos="9060"/>
        </w:tabs>
        <w:rPr>
          <w:rFonts w:eastAsiaTheme="minorEastAsia" w:cstheme="minorBidi"/>
          <w:noProof/>
          <w:sz w:val="22"/>
          <w:szCs w:val="22"/>
          <w:lang w:eastAsia="en-AU"/>
        </w:rPr>
      </w:pPr>
      <w:hyperlink w:anchor="_Toc69994482" w:history="1">
        <w:r w:rsidR="008110B9" w:rsidRPr="008E5F58">
          <w:rPr>
            <w:rStyle w:val="Hyperlink"/>
            <w:noProof/>
          </w:rPr>
          <w:t>Section 8 – Transfer of Care to TCH ED Procedure</w:t>
        </w:r>
        <w:r w:rsidR="008110B9">
          <w:rPr>
            <w:noProof/>
            <w:webHidden/>
          </w:rPr>
          <w:tab/>
        </w:r>
        <w:r w:rsidR="008110B9">
          <w:rPr>
            <w:noProof/>
            <w:webHidden/>
          </w:rPr>
          <w:fldChar w:fldCharType="begin"/>
        </w:r>
        <w:r w:rsidR="008110B9">
          <w:rPr>
            <w:noProof/>
            <w:webHidden/>
          </w:rPr>
          <w:instrText xml:space="preserve"> PAGEREF _Toc69994482 \h </w:instrText>
        </w:r>
        <w:r w:rsidR="008110B9">
          <w:rPr>
            <w:noProof/>
            <w:webHidden/>
          </w:rPr>
        </w:r>
        <w:r w:rsidR="008110B9">
          <w:rPr>
            <w:noProof/>
            <w:webHidden/>
          </w:rPr>
          <w:fldChar w:fldCharType="separate"/>
        </w:r>
        <w:r w:rsidR="008110B9">
          <w:rPr>
            <w:noProof/>
            <w:webHidden/>
          </w:rPr>
          <w:t>10</w:t>
        </w:r>
        <w:r w:rsidR="008110B9">
          <w:rPr>
            <w:noProof/>
            <w:webHidden/>
          </w:rPr>
          <w:fldChar w:fldCharType="end"/>
        </w:r>
      </w:hyperlink>
    </w:p>
    <w:p w14:paraId="25115841" w14:textId="485ACE96" w:rsidR="008110B9" w:rsidRDefault="008E59FC">
      <w:pPr>
        <w:pStyle w:val="TOC1"/>
        <w:tabs>
          <w:tab w:val="right" w:leader="dot" w:pos="9060"/>
        </w:tabs>
        <w:rPr>
          <w:rFonts w:eastAsiaTheme="minorEastAsia" w:cstheme="minorBidi"/>
          <w:noProof/>
          <w:sz w:val="22"/>
          <w:szCs w:val="22"/>
          <w:lang w:eastAsia="en-AU"/>
        </w:rPr>
      </w:pPr>
      <w:hyperlink w:anchor="_Toc69994483" w:history="1">
        <w:r w:rsidR="008110B9" w:rsidRPr="008E5F58">
          <w:rPr>
            <w:rStyle w:val="Hyperlink"/>
            <w:noProof/>
          </w:rPr>
          <w:t>Evaluation</w:t>
        </w:r>
        <w:r w:rsidR="008110B9">
          <w:rPr>
            <w:noProof/>
            <w:webHidden/>
          </w:rPr>
          <w:tab/>
        </w:r>
        <w:r w:rsidR="008110B9">
          <w:rPr>
            <w:noProof/>
            <w:webHidden/>
          </w:rPr>
          <w:fldChar w:fldCharType="begin"/>
        </w:r>
        <w:r w:rsidR="008110B9">
          <w:rPr>
            <w:noProof/>
            <w:webHidden/>
          </w:rPr>
          <w:instrText xml:space="preserve"> PAGEREF _Toc69994483 \h </w:instrText>
        </w:r>
        <w:r w:rsidR="008110B9">
          <w:rPr>
            <w:noProof/>
            <w:webHidden/>
          </w:rPr>
        </w:r>
        <w:r w:rsidR="008110B9">
          <w:rPr>
            <w:noProof/>
            <w:webHidden/>
          </w:rPr>
          <w:fldChar w:fldCharType="separate"/>
        </w:r>
        <w:r w:rsidR="008110B9">
          <w:rPr>
            <w:noProof/>
            <w:webHidden/>
          </w:rPr>
          <w:t>10</w:t>
        </w:r>
        <w:r w:rsidR="008110B9">
          <w:rPr>
            <w:noProof/>
            <w:webHidden/>
          </w:rPr>
          <w:fldChar w:fldCharType="end"/>
        </w:r>
      </w:hyperlink>
    </w:p>
    <w:p w14:paraId="2573789A" w14:textId="29CAC751" w:rsidR="008110B9" w:rsidRDefault="008E59FC">
      <w:pPr>
        <w:pStyle w:val="TOC1"/>
        <w:tabs>
          <w:tab w:val="right" w:leader="dot" w:pos="9060"/>
        </w:tabs>
        <w:rPr>
          <w:rFonts w:eastAsiaTheme="minorEastAsia" w:cstheme="minorBidi"/>
          <w:noProof/>
          <w:sz w:val="22"/>
          <w:szCs w:val="22"/>
          <w:lang w:eastAsia="en-AU"/>
        </w:rPr>
      </w:pPr>
      <w:hyperlink w:anchor="_Toc69994484" w:history="1">
        <w:r w:rsidR="008110B9" w:rsidRPr="008E5F58">
          <w:rPr>
            <w:rStyle w:val="Hyperlink"/>
            <w:noProof/>
          </w:rPr>
          <w:t>Related Policies, Procedures, Guidelines and Legislation</w:t>
        </w:r>
        <w:r w:rsidR="008110B9">
          <w:rPr>
            <w:noProof/>
            <w:webHidden/>
          </w:rPr>
          <w:tab/>
        </w:r>
        <w:r w:rsidR="008110B9">
          <w:rPr>
            <w:noProof/>
            <w:webHidden/>
          </w:rPr>
          <w:fldChar w:fldCharType="begin"/>
        </w:r>
        <w:r w:rsidR="008110B9">
          <w:rPr>
            <w:noProof/>
            <w:webHidden/>
          </w:rPr>
          <w:instrText xml:space="preserve"> PAGEREF _Toc69994484 \h </w:instrText>
        </w:r>
        <w:r w:rsidR="008110B9">
          <w:rPr>
            <w:noProof/>
            <w:webHidden/>
          </w:rPr>
        </w:r>
        <w:r w:rsidR="008110B9">
          <w:rPr>
            <w:noProof/>
            <w:webHidden/>
          </w:rPr>
          <w:fldChar w:fldCharType="separate"/>
        </w:r>
        <w:r w:rsidR="008110B9">
          <w:rPr>
            <w:noProof/>
            <w:webHidden/>
          </w:rPr>
          <w:t>10</w:t>
        </w:r>
        <w:r w:rsidR="008110B9">
          <w:rPr>
            <w:noProof/>
            <w:webHidden/>
          </w:rPr>
          <w:fldChar w:fldCharType="end"/>
        </w:r>
      </w:hyperlink>
    </w:p>
    <w:p w14:paraId="59E66E41" w14:textId="3289133D" w:rsidR="008110B9" w:rsidRDefault="008E59FC">
      <w:pPr>
        <w:pStyle w:val="TOC1"/>
        <w:tabs>
          <w:tab w:val="right" w:leader="dot" w:pos="9060"/>
        </w:tabs>
        <w:rPr>
          <w:rFonts w:eastAsiaTheme="minorEastAsia" w:cstheme="minorBidi"/>
          <w:noProof/>
          <w:sz w:val="22"/>
          <w:szCs w:val="22"/>
          <w:lang w:eastAsia="en-AU"/>
        </w:rPr>
      </w:pPr>
      <w:hyperlink w:anchor="_Toc69994485" w:history="1">
        <w:r w:rsidR="008110B9" w:rsidRPr="008E5F58">
          <w:rPr>
            <w:rStyle w:val="Hyperlink"/>
            <w:noProof/>
          </w:rPr>
          <w:t>References</w:t>
        </w:r>
        <w:r w:rsidR="008110B9">
          <w:rPr>
            <w:noProof/>
            <w:webHidden/>
          </w:rPr>
          <w:tab/>
        </w:r>
        <w:r w:rsidR="008110B9">
          <w:rPr>
            <w:noProof/>
            <w:webHidden/>
          </w:rPr>
          <w:fldChar w:fldCharType="begin"/>
        </w:r>
        <w:r w:rsidR="008110B9">
          <w:rPr>
            <w:noProof/>
            <w:webHidden/>
          </w:rPr>
          <w:instrText xml:space="preserve"> PAGEREF _Toc69994485 \h </w:instrText>
        </w:r>
        <w:r w:rsidR="008110B9">
          <w:rPr>
            <w:noProof/>
            <w:webHidden/>
          </w:rPr>
        </w:r>
        <w:r w:rsidR="008110B9">
          <w:rPr>
            <w:noProof/>
            <w:webHidden/>
          </w:rPr>
          <w:fldChar w:fldCharType="separate"/>
        </w:r>
        <w:r w:rsidR="008110B9">
          <w:rPr>
            <w:noProof/>
            <w:webHidden/>
          </w:rPr>
          <w:t>11</w:t>
        </w:r>
        <w:r w:rsidR="008110B9">
          <w:rPr>
            <w:noProof/>
            <w:webHidden/>
          </w:rPr>
          <w:fldChar w:fldCharType="end"/>
        </w:r>
      </w:hyperlink>
    </w:p>
    <w:p w14:paraId="7820AA4C" w14:textId="356547B0" w:rsidR="008110B9" w:rsidRDefault="008E59FC">
      <w:pPr>
        <w:pStyle w:val="TOC1"/>
        <w:tabs>
          <w:tab w:val="right" w:leader="dot" w:pos="9060"/>
        </w:tabs>
        <w:rPr>
          <w:rFonts w:eastAsiaTheme="minorEastAsia" w:cstheme="minorBidi"/>
          <w:noProof/>
          <w:sz w:val="22"/>
          <w:szCs w:val="22"/>
          <w:lang w:eastAsia="en-AU"/>
        </w:rPr>
      </w:pPr>
      <w:hyperlink w:anchor="_Toc69994486" w:history="1">
        <w:r w:rsidR="008110B9" w:rsidRPr="008E5F58">
          <w:rPr>
            <w:rStyle w:val="Hyperlink"/>
            <w:noProof/>
          </w:rPr>
          <w:t>Definition of Abbreviations</w:t>
        </w:r>
        <w:r w:rsidR="008110B9">
          <w:rPr>
            <w:noProof/>
            <w:webHidden/>
          </w:rPr>
          <w:tab/>
        </w:r>
        <w:r w:rsidR="008110B9">
          <w:rPr>
            <w:noProof/>
            <w:webHidden/>
          </w:rPr>
          <w:fldChar w:fldCharType="begin"/>
        </w:r>
        <w:r w:rsidR="008110B9">
          <w:rPr>
            <w:noProof/>
            <w:webHidden/>
          </w:rPr>
          <w:instrText xml:space="preserve"> PAGEREF _Toc69994486 \h </w:instrText>
        </w:r>
        <w:r w:rsidR="008110B9">
          <w:rPr>
            <w:noProof/>
            <w:webHidden/>
          </w:rPr>
        </w:r>
        <w:r w:rsidR="008110B9">
          <w:rPr>
            <w:noProof/>
            <w:webHidden/>
          </w:rPr>
          <w:fldChar w:fldCharType="separate"/>
        </w:r>
        <w:r w:rsidR="008110B9">
          <w:rPr>
            <w:noProof/>
            <w:webHidden/>
          </w:rPr>
          <w:t>11</w:t>
        </w:r>
        <w:r w:rsidR="008110B9">
          <w:rPr>
            <w:noProof/>
            <w:webHidden/>
          </w:rPr>
          <w:fldChar w:fldCharType="end"/>
        </w:r>
      </w:hyperlink>
    </w:p>
    <w:p w14:paraId="18321B06" w14:textId="569FD883" w:rsidR="008110B9" w:rsidRDefault="008E59FC">
      <w:pPr>
        <w:pStyle w:val="TOC1"/>
        <w:tabs>
          <w:tab w:val="right" w:leader="dot" w:pos="9060"/>
        </w:tabs>
        <w:rPr>
          <w:rFonts w:eastAsiaTheme="minorEastAsia" w:cstheme="minorBidi"/>
          <w:noProof/>
          <w:sz w:val="22"/>
          <w:szCs w:val="22"/>
          <w:lang w:eastAsia="en-AU"/>
        </w:rPr>
      </w:pPr>
      <w:hyperlink w:anchor="_Toc69994487" w:history="1">
        <w:r w:rsidR="008110B9" w:rsidRPr="008E5F58">
          <w:rPr>
            <w:rStyle w:val="Hyperlink"/>
            <w:noProof/>
          </w:rPr>
          <w:t>Search Terms</w:t>
        </w:r>
        <w:r w:rsidR="008110B9">
          <w:rPr>
            <w:noProof/>
            <w:webHidden/>
          </w:rPr>
          <w:tab/>
        </w:r>
        <w:r w:rsidR="008110B9">
          <w:rPr>
            <w:noProof/>
            <w:webHidden/>
          </w:rPr>
          <w:fldChar w:fldCharType="begin"/>
        </w:r>
        <w:r w:rsidR="008110B9">
          <w:rPr>
            <w:noProof/>
            <w:webHidden/>
          </w:rPr>
          <w:instrText xml:space="preserve"> PAGEREF _Toc69994487 \h </w:instrText>
        </w:r>
        <w:r w:rsidR="008110B9">
          <w:rPr>
            <w:noProof/>
            <w:webHidden/>
          </w:rPr>
        </w:r>
        <w:r w:rsidR="008110B9">
          <w:rPr>
            <w:noProof/>
            <w:webHidden/>
          </w:rPr>
          <w:fldChar w:fldCharType="separate"/>
        </w:r>
        <w:r w:rsidR="008110B9">
          <w:rPr>
            <w:noProof/>
            <w:webHidden/>
          </w:rPr>
          <w:t>11</w:t>
        </w:r>
        <w:r w:rsidR="008110B9">
          <w:rPr>
            <w:noProof/>
            <w:webHidden/>
          </w:rPr>
          <w:fldChar w:fldCharType="end"/>
        </w:r>
      </w:hyperlink>
    </w:p>
    <w:p w14:paraId="554380EE" w14:textId="51B78BD6" w:rsidR="008110B9" w:rsidRDefault="008E59FC">
      <w:pPr>
        <w:pStyle w:val="TOC1"/>
        <w:tabs>
          <w:tab w:val="right" w:leader="dot" w:pos="9060"/>
        </w:tabs>
        <w:rPr>
          <w:rFonts w:eastAsiaTheme="minorEastAsia" w:cstheme="minorBidi"/>
          <w:noProof/>
          <w:sz w:val="22"/>
          <w:szCs w:val="22"/>
          <w:lang w:eastAsia="en-AU"/>
        </w:rPr>
      </w:pPr>
      <w:hyperlink w:anchor="_Toc69994488" w:history="1">
        <w:r w:rsidR="008110B9" w:rsidRPr="008E5F58">
          <w:rPr>
            <w:rStyle w:val="Hyperlink"/>
            <w:noProof/>
          </w:rPr>
          <w:t>Attachments</w:t>
        </w:r>
        <w:r w:rsidR="008110B9">
          <w:rPr>
            <w:noProof/>
            <w:webHidden/>
          </w:rPr>
          <w:tab/>
        </w:r>
        <w:r w:rsidR="008110B9">
          <w:rPr>
            <w:noProof/>
            <w:webHidden/>
          </w:rPr>
          <w:fldChar w:fldCharType="begin"/>
        </w:r>
        <w:r w:rsidR="008110B9">
          <w:rPr>
            <w:noProof/>
            <w:webHidden/>
          </w:rPr>
          <w:instrText xml:space="preserve"> PAGEREF _Toc69994488 \h </w:instrText>
        </w:r>
        <w:r w:rsidR="008110B9">
          <w:rPr>
            <w:noProof/>
            <w:webHidden/>
          </w:rPr>
        </w:r>
        <w:r w:rsidR="008110B9">
          <w:rPr>
            <w:noProof/>
            <w:webHidden/>
          </w:rPr>
          <w:fldChar w:fldCharType="separate"/>
        </w:r>
        <w:r w:rsidR="008110B9">
          <w:rPr>
            <w:noProof/>
            <w:webHidden/>
          </w:rPr>
          <w:t>11</w:t>
        </w:r>
        <w:r w:rsidR="008110B9">
          <w:rPr>
            <w:noProof/>
            <w:webHidden/>
          </w:rPr>
          <w:fldChar w:fldCharType="end"/>
        </w:r>
      </w:hyperlink>
    </w:p>
    <w:p w14:paraId="19B61CCE" w14:textId="6CF6BB3E" w:rsidR="008110B9" w:rsidRDefault="008E59FC">
      <w:pPr>
        <w:pStyle w:val="TOC2"/>
        <w:tabs>
          <w:tab w:val="right" w:leader="dot" w:pos="9060"/>
        </w:tabs>
        <w:rPr>
          <w:rFonts w:eastAsiaTheme="minorEastAsia" w:cstheme="minorBidi"/>
          <w:noProof/>
          <w:sz w:val="22"/>
          <w:szCs w:val="22"/>
          <w:lang w:eastAsia="en-AU"/>
        </w:rPr>
      </w:pPr>
      <w:hyperlink w:anchor="_Toc69994489" w:history="1">
        <w:r w:rsidR="008110B9" w:rsidRPr="008E5F58">
          <w:rPr>
            <w:rStyle w:val="Hyperlink"/>
            <w:noProof/>
          </w:rPr>
          <w:t>Attachment 1 – Clinical Pathway</w:t>
        </w:r>
        <w:r w:rsidR="008110B9">
          <w:rPr>
            <w:noProof/>
            <w:webHidden/>
          </w:rPr>
          <w:tab/>
        </w:r>
        <w:r w:rsidR="008110B9">
          <w:rPr>
            <w:noProof/>
            <w:webHidden/>
          </w:rPr>
          <w:fldChar w:fldCharType="begin"/>
        </w:r>
        <w:r w:rsidR="008110B9">
          <w:rPr>
            <w:noProof/>
            <w:webHidden/>
          </w:rPr>
          <w:instrText xml:space="preserve"> PAGEREF _Toc69994489 \h </w:instrText>
        </w:r>
        <w:r w:rsidR="008110B9">
          <w:rPr>
            <w:noProof/>
            <w:webHidden/>
          </w:rPr>
        </w:r>
        <w:r w:rsidR="008110B9">
          <w:rPr>
            <w:noProof/>
            <w:webHidden/>
          </w:rPr>
          <w:fldChar w:fldCharType="separate"/>
        </w:r>
        <w:r w:rsidR="008110B9">
          <w:rPr>
            <w:noProof/>
            <w:webHidden/>
          </w:rPr>
          <w:t>13</w:t>
        </w:r>
        <w:r w:rsidR="008110B9">
          <w:rPr>
            <w:noProof/>
            <w:webHidden/>
          </w:rPr>
          <w:fldChar w:fldCharType="end"/>
        </w:r>
      </w:hyperlink>
    </w:p>
    <w:p w14:paraId="086829E2" w14:textId="7A7BC55A" w:rsidR="009A534C" w:rsidRDefault="008110B9">
      <w:r>
        <w:rPr>
          <w:rFonts w:asciiTheme="minorHAnsi" w:hAnsiTheme="minorHAnsi" w:cs="Arial"/>
          <w:b/>
          <w:sz w:val="36"/>
          <w:szCs w:val="36"/>
        </w:rPr>
        <w:fldChar w:fldCharType="end"/>
      </w:r>
    </w:p>
    <w:p w14:paraId="086829E3" w14:textId="77777777" w:rsidR="009A534C" w:rsidRDefault="009A534C">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8110B9" w:rsidRDefault="00010E74" w:rsidP="008110B9">
            <w:pPr>
              <w:pStyle w:val="Heading1"/>
            </w:pPr>
            <w:bookmarkStart w:id="4" w:name="_Toc69994473"/>
            <w:r w:rsidRPr="008110B9">
              <w:lastRenderedPageBreak/>
              <w:t>Guideline Statement</w:t>
            </w:r>
            <w:bookmarkEnd w:id="4"/>
          </w:p>
        </w:tc>
      </w:tr>
    </w:tbl>
    <w:p w14:paraId="086829E6" w14:textId="77777777" w:rsidR="009A534C" w:rsidRDefault="009A534C">
      <w:pPr>
        <w:rPr>
          <w:rFonts w:cs="Arial"/>
          <w:b/>
          <w:szCs w:val="24"/>
        </w:rPr>
      </w:pPr>
    </w:p>
    <w:p w14:paraId="086829E7" w14:textId="39CE0551" w:rsidR="00B10F87" w:rsidRPr="0097397E" w:rsidRDefault="0097397E">
      <w:pPr>
        <w:rPr>
          <w:rFonts w:cs="Arial"/>
          <w:b/>
          <w:iCs/>
          <w:szCs w:val="24"/>
        </w:rPr>
      </w:pPr>
      <w:r w:rsidRPr="0097397E">
        <w:rPr>
          <w:iCs/>
        </w:rPr>
        <w:t xml:space="preserve">This </w:t>
      </w:r>
      <w:r w:rsidR="00B10F87" w:rsidRPr="0097397E">
        <w:rPr>
          <w:iCs/>
        </w:rPr>
        <w:t xml:space="preserve">guideline </w:t>
      </w:r>
      <w:r w:rsidRPr="0097397E">
        <w:rPr>
          <w:iCs/>
        </w:rPr>
        <w:t xml:space="preserve">outlines the process for </w:t>
      </w:r>
      <w:r w:rsidR="007A11A5">
        <w:rPr>
          <w:iCs/>
        </w:rPr>
        <w:t xml:space="preserve">treating / </w:t>
      </w:r>
      <w:r w:rsidR="00FF74CC">
        <w:rPr>
          <w:iCs/>
        </w:rPr>
        <w:t>identifying</w:t>
      </w:r>
      <w:r w:rsidR="00FF74CC" w:rsidRPr="0097397E">
        <w:rPr>
          <w:iCs/>
        </w:rPr>
        <w:t xml:space="preserve"> </w:t>
      </w:r>
      <w:r w:rsidR="00FF74CC">
        <w:rPr>
          <w:iCs/>
        </w:rPr>
        <w:t>persons</w:t>
      </w:r>
      <w:r>
        <w:rPr>
          <w:iCs/>
        </w:rPr>
        <w:t xml:space="preserve"> </w:t>
      </w:r>
      <w:r w:rsidRPr="0097397E">
        <w:rPr>
          <w:iCs/>
        </w:rPr>
        <w:t xml:space="preserve">experiencing abnormal vaginal bleeding </w:t>
      </w:r>
      <w:r w:rsidR="000C3427">
        <w:rPr>
          <w:iCs/>
        </w:rPr>
        <w:t xml:space="preserve">whilst under the care of </w:t>
      </w:r>
      <w:r w:rsidR="0078773B">
        <w:rPr>
          <w:iCs/>
        </w:rPr>
        <w:t>Justice Health Service</w:t>
      </w:r>
      <w:r w:rsidR="003A7530">
        <w:rPr>
          <w:iCs/>
        </w:rPr>
        <w:t>.</w:t>
      </w:r>
    </w:p>
    <w:p w14:paraId="086829E8" w14:textId="77777777" w:rsidR="00B10F87" w:rsidRDefault="00B10F87">
      <w:pPr>
        <w:rPr>
          <w:rFonts w:cs="Arial"/>
          <w:b/>
          <w:szCs w:val="24"/>
        </w:rPr>
      </w:pPr>
    </w:p>
    <w:p w14:paraId="086829E9" w14:textId="77777777" w:rsidR="00010E74" w:rsidRPr="008110B9" w:rsidRDefault="00010E74" w:rsidP="008110B9">
      <w:pPr>
        <w:rPr>
          <w:b/>
          <w:bCs/>
        </w:rPr>
      </w:pPr>
      <w:r w:rsidRPr="008110B9">
        <w:rPr>
          <w:b/>
          <w:bCs/>
        </w:rPr>
        <w:t>Background</w:t>
      </w:r>
    </w:p>
    <w:p w14:paraId="086829EB" w14:textId="504D7B39" w:rsidR="00010E74" w:rsidRDefault="00CE53F5">
      <w:r>
        <w:t xml:space="preserve">Abnormal vaginal bleeding </w:t>
      </w:r>
      <w:r w:rsidR="00FC747D">
        <w:t>includes symptoms of</w:t>
      </w:r>
      <w:r w:rsidR="000C3427">
        <w:t xml:space="preserve"> </w:t>
      </w:r>
      <w:r w:rsidR="00A92323">
        <w:t>increased</w:t>
      </w:r>
      <w:r>
        <w:t xml:space="preserve"> frequency, </w:t>
      </w:r>
      <w:r w:rsidR="00CF245D">
        <w:t>duration,</w:t>
      </w:r>
      <w:r>
        <w:t xml:space="preserve"> or volume of blood loss</w:t>
      </w:r>
      <w:r w:rsidR="000C3427">
        <w:t xml:space="preserve"> that may be uterine, </w:t>
      </w:r>
      <w:proofErr w:type="gramStart"/>
      <w:r w:rsidR="000C3427">
        <w:t>cervical</w:t>
      </w:r>
      <w:proofErr w:type="gramEnd"/>
      <w:r w:rsidR="000C3427">
        <w:t xml:space="preserve"> or vaginal and often not a part of regular menstruation that presents as blood loss from the vagina</w:t>
      </w:r>
      <w:r w:rsidR="00851240">
        <w:t>.</w:t>
      </w:r>
    </w:p>
    <w:p w14:paraId="5AECE918" w14:textId="77777777" w:rsidR="00337726" w:rsidRPr="0078773B" w:rsidRDefault="00337726">
      <w:pPr>
        <w:rPr>
          <w:iCs/>
        </w:rPr>
      </w:pPr>
    </w:p>
    <w:p w14:paraId="086829EC" w14:textId="77777777" w:rsidR="00010E74" w:rsidRPr="008110B9" w:rsidRDefault="00010E74" w:rsidP="008110B9">
      <w:pPr>
        <w:rPr>
          <w:b/>
          <w:bCs/>
        </w:rPr>
      </w:pPr>
      <w:r w:rsidRPr="008110B9">
        <w:rPr>
          <w:b/>
          <w:bCs/>
        </w:rPr>
        <w:t>Key Objective</w:t>
      </w:r>
    </w:p>
    <w:p w14:paraId="086829ED" w14:textId="7D651F53" w:rsidR="00010E74" w:rsidRPr="0097397E" w:rsidRDefault="0097397E">
      <w:pPr>
        <w:rPr>
          <w:iCs/>
        </w:rPr>
      </w:pPr>
      <w:r w:rsidRPr="0097397E">
        <w:rPr>
          <w:iCs/>
        </w:rPr>
        <w:t xml:space="preserve">Evidence based care will be provided </w:t>
      </w:r>
      <w:r w:rsidR="00FF74CC" w:rsidRPr="0097397E">
        <w:rPr>
          <w:iCs/>
        </w:rPr>
        <w:t xml:space="preserve">to </w:t>
      </w:r>
      <w:r w:rsidR="00FF74CC">
        <w:rPr>
          <w:iCs/>
        </w:rPr>
        <w:t>persons</w:t>
      </w:r>
      <w:r w:rsidRPr="0097397E">
        <w:rPr>
          <w:iCs/>
        </w:rPr>
        <w:t xml:space="preserve"> experiencing abnormal vaginal bleeding</w:t>
      </w:r>
      <w:r w:rsidR="003A7530">
        <w:rPr>
          <w:iCs/>
        </w:rPr>
        <w:t>.</w:t>
      </w:r>
    </w:p>
    <w:p w14:paraId="086829EE" w14:textId="77777777" w:rsidR="00010E74" w:rsidRPr="00010E74" w:rsidRDefault="00010E74"/>
    <w:p w14:paraId="086829EF" w14:textId="77777777" w:rsidR="009A534C" w:rsidRPr="008110B9" w:rsidRDefault="00010E74" w:rsidP="008110B9">
      <w:pPr>
        <w:rPr>
          <w:b/>
          <w:bCs/>
        </w:rPr>
      </w:pPr>
      <w:r w:rsidRPr="008110B9">
        <w:rPr>
          <w:b/>
          <w:bCs/>
        </w:rPr>
        <w:t>Alerts</w:t>
      </w:r>
      <w:r w:rsidR="009A534C" w:rsidRPr="008110B9">
        <w:rPr>
          <w:b/>
          <w:bCs/>
        </w:rPr>
        <w:t xml:space="preserve"> </w:t>
      </w:r>
    </w:p>
    <w:p w14:paraId="708DB79E" w14:textId="6CB38893" w:rsidR="006B7F1A" w:rsidRDefault="0097397E">
      <w:r>
        <w:t xml:space="preserve">Pregnancy must always be </w:t>
      </w:r>
      <w:r w:rsidR="006B7F1A">
        <w:t xml:space="preserve">assessed when </w:t>
      </w:r>
      <w:r>
        <w:t xml:space="preserve">abnormal vaginal bleeding occurs in </w:t>
      </w:r>
      <w:r w:rsidR="00FF74CC">
        <w:t xml:space="preserve">a </w:t>
      </w:r>
      <w:r w:rsidR="00FF74CC">
        <w:rPr>
          <w:iCs/>
        </w:rPr>
        <w:t>person</w:t>
      </w:r>
      <w:r>
        <w:t xml:space="preserve"> of </w:t>
      </w:r>
      <w:r w:rsidR="002273A9">
        <w:t xml:space="preserve">reproductive </w:t>
      </w:r>
      <w:r>
        <w:t>age</w:t>
      </w:r>
      <w:r w:rsidR="006B7F1A">
        <w:t>.</w:t>
      </w:r>
      <w:r w:rsidR="002273A9">
        <w:t xml:space="preserve"> </w:t>
      </w:r>
    </w:p>
    <w:p w14:paraId="118D2910" w14:textId="77777777" w:rsidR="008110B9" w:rsidRDefault="008110B9">
      <w:pPr>
        <w:rPr>
          <w:iCs/>
        </w:rPr>
      </w:pPr>
    </w:p>
    <w:p w14:paraId="086829F1" w14:textId="31C4B663" w:rsidR="00010E74" w:rsidRDefault="006B7F1A">
      <w:pPr>
        <w:rPr>
          <w:iCs/>
        </w:rPr>
      </w:pPr>
      <w:r>
        <w:rPr>
          <w:iCs/>
        </w:rPr>
        <w:t>B</w:t>
      </w:r>
      <w:r w:rsidR="002273A9" w:rsidRPr="002273A9">
        <w:rPr>
          <w:iCs/>
        </w:rPr>
        <w:t xml:space="preserve">leeding </w:t>
      </w:r>
      <w:r>
        <w:rPr>
          <w:iCs/>
        </w:rPr>
        <w:t>whilst pregnant can be a medical emergency</w:t>
      </w:r>
    </w:p>
    <w:p w14:paraId="1331827D" w14:textId="730842DA" w:rsidR="006B7F1A" w:rsidRDefault="006B7F1A" w:rsidP="008110B9">
      <w:pPr>
        <w:pStyle w:val="ListBullet"/>
      </w:pPr>
      <w:r>
        <w:t>Bleeding with an early pregnancy, may mean miscarriage or ectopic pregnancy</w:t>
      </w:r>
    </w:p>
    <w:p w14:paraId="1EF989D4" w14:textId="29A8FCA3" w:rsidR="006B7F1A" w:rsidRDefault="006B7F1A" w:rsidP="008110B9">
      <w:pPr>
        <w:pStyle w:val="ListBullet"/>
      </w:pPr>
      <w:r>
        <w:t xml:space="preserve">Bleeding in later pregnancy may mean </w:t>
      </w:r>
      <w:r w:rsidR="003A0E42">
        <w:t>an antepartum haemorrhage and may lead to premature labour</w:t>
      </w:r>
    </w:p>
    <w:p w14:paraId="52F0C6B1" w14:textId="7A034718" w:rsidR="00A827BF" w:rsidRDefault="00A827BF" w:rsidP="00A827BF">
      <w:pPr>
        <w:pStyle w:val="ListBullet"/>
        <w:numPr>
          <w:ilvl w:val="0"/>
          <w:numId w:val="0"/>
        </w:numPr>
        <w:ind w:left="426" w:hanging="426"/>
      </w:pPr>
    </w:p>
    <w:p w14:paraId="62B15E7C" w14:textId="77777777" w:rsidR="00A827BF" w:rsidRDefault="00A827BF" w:rsidP="00A827BF">
      <w:pPr>
        <w:pStyle w:val="ListBullet"/>
        <w:numPr>
          <w:ilvl w:val="0"/>
          <w:numId w:val="0"/>
        </w:numPr>
        <w:ind w:left="426" w:hanging="426"/>
      </w:pPr>
      <w:r>
        <w:t>Code Pink refers to a medical emergency within the Alexander Maconochie Centre (AMC).</w:t>
      </w:r>
    </w:p>
    <w:p w14:paraId="269C7389" w14:textId="294A9137" w:rsidR="00A827BF" w:rsidRDefault="00A827BF" w:rsidP="00A827BF">
      <w:pPr>
        <w:pStyle w:val="ListBullet"/>
        <w:numPr>
          <w:ilvl w:val="0"/>
          <w:numId w:val="0"/>
        </w:numPr>
        <w:ind w:left="426" w:hanging="426"/>
      </w:pPr>
      <w:r>
        <w:t>This is unique to the AMC and does not reflect CHS code names.  Specific training and</w:t>
      </w:r>
    </w:p>
    <w:p w14:paraId="0B291C8F" w14:textId="090FC2C5" w:rsidR="00A827BF" w:rsidRDefault="00A827BF" w:rsidP="00A827BF">
      <w:pPr>
        <w:pStyle w:val="ListBullet"/>
        <w:numPr>
          <w:ilvl w:val="0"/>
          <w:numId w:val="0"/>
        </w:numPr>
        <w:ind w:left="426" w:hanging="426"/>
      </w:pPr>
      <w:r>
        <w:t>education is conducted to all Justice Health Services (JHS) staff members regarding codes</w:t>
      </w:r>
    </w:p>
    <w:p w14:paraId="6ACB58E8" w14:textId="43395A76" w:rsidR="00A827BF" w:rsidRDefault="00A827BF" w:rsidP="00A827BF">
      <w:pPr>
        <w:pStyle w:val="ListBullet"/>
        <w:numPr>
          <w:ilvl w:val="0"/>
          <w:numId w:val="0"/>
        </w:numPr>
        <w:ind w:left="426" w:hanging="426"/>
      </w:pPr>
      <w:r>
        <w:t xml:space="preserve">at the AMC. </w:t>
      </w:r>
    </w:p>
    <w:p w14:paraId="100FC7EE" w14:textId="6B0D8DCD" w:rsidR="0074603F" w:rsidRDefault="0074603F"/>
    <w:p w14:paraId="086829F2" w14:textId="77777777" w:rsidR="0098579F" w:rsidRDefault="008E59FC">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8110B9" w:rsidRDefault="0098579F" w:rsidP="008110B9">
            <w:pPr>
              <w:pStyle w:val="Heading1"/>
            </w:pPr>
            <w:bookmarkStart w:id="5" w:name="_Toc69994474"/>
            <w:r w:rsidRPr="008110B9">
              <w:t>Scope</w:t>
            </w:r>
            <w:bookmarkEnd w:id="5"/>
          </w:p>
        </w:tc>
      </w:tr>
    </w:tbl>
    <w:p w14:paraId="086829F5" w14:textId="77777777" w:rsidR="0098579F" w:rsidRDefault="0098579F"/>
    <w:p w14:paraId="49CC8868" w14:textId="0D0E6E82" w:rsidR="001D4D0C" w:rsidRPr="0097397E" w:rsidRDefault="001D4D0C">
      <w:pPr>
        <w:rPr>
          <w:rFonts w:cs="Arial"/>
          <w:iCs/>
          <w:szCs w:val="24"/>
        </w:rPr>
      </w:pPr>
      <w:r w:rsidRPr="0097397E">
        <w:rPr>
          <w:rFonts w:cs="Arial"/>
          <w:iCs/>
          <w:szCs w:val="24"/>
        </w:rPr>
        <w:t>This document applies to</w:t>
      </w:r>
      <w:r w:rsidR="0097397E" w:rsidRPr="0097397E">
        <w:rPr>
          <w:rFonts w:cs="Arial"/>
          <w:iCs/>
          <w:szCs w:val="24"/>
        </w:rPr>
        <w:t xml:space="preserve"> all clinicians</w:t>
      </w:r>
      <w:r w:rsidR="00740607">
        <w:rPr>
          <w:rFonts w:cs="Arial"/>
          <w:iCs/>
          <w:szCs w:val="24"/>
        </w:rPr>
        <w:t>, working within their scope of practice,</w:t>
      </w:r>
      <w:r w:rsidR="0097397E" w:rsidRPr="0097397E">
        <w:rPr>
          <w:rFonts w:cs="Arial"/>
          <w:iCs/>
          <w:szCs w:val="24"/>
        </w:rPr>
        <w:t xml:space="preserve"> who provide a service </w:t>
      </w:r>
      <w:r w:rsidR="00FF74CC" w:rsidRPr="0097397E">
        <w:rPr>
          <w:rFonts w:cs="Arial"/>
          <w:iCs/>
          <w:szCs w:val="24"/>
        </w:rPr>
        <w:t xml:space="preserve">to </w:t>
      </w:r>
      <w:r w:rsidR="00FF74CC">
        <w:rPr>
          <w:iCs/>
        </w:rPr>
        <w:t>persons</w:t>
      </w:r>
      <w:r w:rsidR="001C4709">
        <w:rPr>
          <w:iCs/>
        </w:rPr>
        <w:t xml:space="preserve"> </w:t>
      </w:r>
      <w:r w:rsidR="0097397E" w:rsidRPr="0097397E">
        <w:rPr>
          <w:rFonts w:cs="Arial"/>
          <w:iCs/>
          <w:szCs w:val="24"/>
        </w:rPr>
        <w:t xml:space="preserve">at </w:t>
      </w:r>
      <w:r w:rsidR="00A92323">
        <w:rPr>
          <w:rFonts w:cs="Arial"/>
          <w:iCs/>
          <w:szCs w:val="24"/>
        </w:rPr>
        <w:t xml:space="preserve">the </w:t>
      </w:r>
      <w:r w:rsidR="0097397E" w:rsidRPr="0097397E">
        <w:rPr>
          <w:rFonts w:cs="Arial"/>
          <w:iCs/>
          <w:szCs w:val="24"/>
        </w:rPr>
        <w:t>Alex</w:t>
      </w:r>
      <w:r w:rsidR="003A7530">
        <w:rPr>
          <w:rFonts w:cs="Arial"/>
          <w:iCs/>
          <w:szCs w:val="24"/>
        </w:rPr>
        <w:t>ander</w:t>
      </w:r>
      <w:r w:rsidR="0097397E" w:rsidRPr="0097397E">
        <w:rPr>
          <w:rFonts w:cs="Arial"/>
          <w:iCs/>
          <w:szCs w:val="24"/>
        </w:rPr>
        <w:t xml:space="preserve"> </w:t>
      </w:r>
      <w:r w:rsidR="00044736" w:rsidRPr="0097397E">
        <w:rPr>
          <w:rFonts w:cs="Arial"/>
          <w:iCs/>
          <w:szCs w:val="24"/>
        </w:rPr>
        <w:t>M</w:t>
      </w:r>
      <w:r w:rsidR="00044736">
        <w:rPr>
          <w:rFonts w:cs="Arial"/>
          <w:iCs/>
          <w:szCs w:val="24"/>
        </w:rPr>
        <w:t>aconochie</w:t>
      </w:r>
      <w:r w:rsidR="00044736" w:rsidRPr="0097397E">
        <w:rPr>
          <w:rFonts w:cs="Arial"/>
          <w:iCs/>
          <w:szCs w:val="24"/>
        </w:rPr>
        <w:t xml:space="preserve"> </w:t>
      </w:r>
      <w:r w:rsidR="0097397E" w:rsidRPr="0097397E">
        <w:rPr>
          <w:rFonts w:cs="Arial"/>
          <w:iCs/>
          <w:szCs w:val="24"/>
        </w:rPr>
        <w:t xml:space="preserve">Centre and </w:t>
      </w:r>
      <w:proofErr w:type="spellStart"/>
      <w:r w:rsidR="0097397E" w:rsidRPr="0097397E">
        <w:rPr>
          <w:rFonts w:cs="Arial"/>
          <w:iCs/>
          <w:szCs w:val="24"/>
        </w:rPr>
        <w:t>Bimberi</w:t>
      </w:r>
      <w:proofErr w:type="spellEnd"/>
      <w:r w:rsidR="0097397E" w:rsidRPr="0097397E">
        <w:rPr>
          <w:rFonts w:cs="Arial"/>
          <w:iCs/>
          <w:szCs w:val="24"/>
        </w:rPr>
        <w:t xml:space="preserve"> Youth Justice </w:t>
      </w:r>
      <w:r w:rsidR="0078773B" w:rsidRPr="0097397E">
        <w:rPr>
          <w:rFonts w:cs="Arial"/>
          <w:iCs/>
          <w:szCs w:val="24"/>
        </w:rPr>
        <w:t>Services</w:t>
      </w:r>
      <w:r w:rsidRPr="0097397E">
        <w:rPr>
          <w:rFonts w:cs="Arial"/>
          <w:iCs/>
          <w:szCs w:val="24"/>
        </w:rPr>
        <w:t>:</w:t>
      </w:r>
    </w:p>
    <w:p w14:paraId="0B947F97" w14:textId="3F725E41" w:rsidR="001D4D0C" w:rsidRPr="0097397E" w:rsidRDefault="006B7F1A" w:rsidP="008110B9">
      <w:pPr>
        <w:pStyle w:val="ListBullet"/>
      </w:pPr>
      <w:r>
        <w:t xml:space="preserve">Primary Health </w:t>
      </w:r>
      <w:r w:rsidR="001D4D0C">
        <w:t>Medical Officers</w:t>
      </w:r>
      <w:r>
        <w:t xml:space="preserve"> </w:t>
      </w:r>
    </w:p>
    <w:p w14:paraId="086829FE" w14:textId="4DD01F5F" w:rsidR="00C13D33" w:rsidRPr="00905118" w:rsidRDefault="001D4D0C" w:rsidP="008110B9">
      <w:pPr>
        <w:pStyle w:val="ListBullet"/>
      </w:pPr>
      <w:r>
        <w:t>Registered Nurses and Enrolled Nurses</w:t>
      </w:r>
      <w:r w:rsidR="00827EED">
        <w:t>.</w:t>
      </w:r>
    </w:p>
    <w:p w14:paraId="5871AC7B" w14:textId="77777777" w:rsidR="008110B9" w:rsidRDefault="008110B9">
      <w:pPr>
        <w:jc w:val="right"/>
      </w:pPr>
    </w:p>
    <w:p w14:paraId="3B09F7DF" w14:textId="1BF2DFF3" w:rsidR="009C1BE9" w:rsidRDefault="008E59FC" w:rsidP="008110B9">
      <w:pPr>
        <w:jc w:val="right"/>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C1BE9" w:rsidRPr="001B2BAC" w14:paraId="05ABF44E" w14:textId="77777777" w:rsidTr="00CF0C48">
        <w:trPr>
          <w:cantSplit/>
          <w:trHeight w:val="285"/>
        </w:trPr>
        <w:tc>
          <w:tcPr>
            <w:tcW w:w="9158" w:type="dxa"/>
            <w:shd w:val="clear" w:color="auto" w:fill="D9D9D9" w:themeFill="background1" w:themeFillShade="D9"/>
          </w:tcPr>
          <w:p w14:paraId="3676C68E" w14:textId="17B435EB" w:rsidR="009C1BE9" w:rsidRPr="008110B9" w:rsidRDefault="009C1BE9" w:rsidP="008110B9">
            <w:pPr>
              <w:pStyle w:val="Heading1"/>
            </w:pPr>
            <w:bookmarkStart w:id="6" w:name="_Toc69994475"/>
            <w:r w:rsidRPr="008110B9">
              <w:t xml:space="preserve">Section </w:t>
            </w:r>
            <w:r w:rsidR="00096DDC" w:rsidRPr="008110B9">
              <w:t>1</w:t>
            </w:r>
            <w:r w:rsidRPr="008110B9">
              <w:t xml:space="preserve"> – </w:t>
            </w:r>
            <w:r w:rsidR="006C4B48" w:rsidRPr="008110B9">
              <w:t>Abnormal Vaginal Bleeding – During Pregnancy (suspected or confirmed)</w:t>
            </w:r>
            <w:bookmarkEnd w:id="6"/>
          </w:p>
        </w:tc>
      </w:tr>
    </w:tbl>
    <w:p w14:paraId="4EB558AD" w14:textId="77777777" w:rsidR="00704302" w:rsidRDefault="00704302">
      <w:pPr>
        <w:pStyle w:val="Heading2"/>
      </w:pPr>
    </w:p>
    <w:p w14:paraId="22895F31" w14:textId="77777777" w:rsidR="004D4421" w:rsidRPr="008110B9" w:rsidRDefault="004D4421" w:rsidP="008110B9">
      <w:pPr>
        <w:rPr>
          <w:b/>
          <w:bCs/>
        </w:rPr>
      </w:pPr>
      <w:r w:rsidRPr="008110B9">
        <w:rPr>
          <w:b/>
          <w:bCs/>
        </w:rPr>
        <w:t>Normal vaginal bleeding and pregnancy</w:t>
      </w:r>
    </w:p>
    <w:p w14:paraId="0B159ADE" w14:textId="62A2E77A" w:rsidR="004D4421" w:rsidRDefault="004D4421" w:rsidP="004D4421">
      <w:r>
        <w:lastRenderedPageBreak/>
        <w:t xml:space="preserve">Bleeding in early pregnancy is common and does not always indicate a complication and </w:t>
      </w:r>
      <w:r w:rsidR="00FF74CC">
        <w:t>many persons</w:t>
      </w:r>
      <w:r>
        <w:t xml:space="preserve"> who bleed at this stage in pregnancy go on to have normal and successful pregnancy.</w:t>
      </w:r>
    </w:p>
    <w:p w14:paraId="56E2F5BD" w14:textId="77777777" w:rsidR="004D4421" w:rsidRDefault="004D4421" w:rsidP="004D4421"/>
    <w:p w14:paraId="5BFA2B40" w14:textId="77777777" w:rsidR="004D4421" w:rsidRPr="00A06295" w:rsidRDefault="004D4421" w:rsidP="004D4421">
      <w:r>
        <w:t xml:space="preserve">In late stages of pregnancy, light bleeding, often mixed with mucus, near the end of pregnancy could be a sign that labour is starting.  This vaginal discharge is </w:t>
      </w:r>
      <w:proofErr w:type="gramStart"/>
      <w:r>
        <w:t>pink</w:t>
      </w:r>
      <w:proofErr w:type="gramEnd"/>
      <w:r>
        <w:t xml:space="preserve"> or blood stained and is known as a bloody show. </w:t>
      </w:r>
    </w:p>
    <w:p w14:paraId="7D9043E3" w14:textId="77777777" w:rsidR="004D4421" w:rsidRDefault="004D4421">
      <w:pPr>
        <w:pStyle w:val="Heading2"/>
      </w:pPr>
    </w:p>
    <w:p w14:paraId="1AF0B936" w14:textId="144D8912" w:rsidR="00513209" w:rsidRPr="008110B9" w:rsidRDefault="00513209" w:rsidP="008110B9">
      <w:pPr>
        <w:rPr>
          <w:b/>
          <w:bCs/>
        </w:rPr>
      </w:pPr>
      <w:r w:rsidRPr="008110B9">
        <w:rPr>
          <w:b/>
          <w:bCs/>
        </w:rPr>
        <w:t>Causes of abnormal vaginal bleeding</w:t>
      </w:r>
      <w:r w:rsidR="00E17594" w:rsidRPr="008110B9">
        <w:rPr>
          <w:b/>
          <w:bCs/>
        </w:rPr>
        <w:t xml:space="preserve"> in pregnancy</w:t>
      </w:r>
    </w:p>
    <w:p w14:paraId="15A14DF4" w14:textId="3AC0456C" w:rsidR="006B7F1A" w:rsidRDefault="00513209">
      <w:pPr>
        <w:rPr>
          <w:rFonts w:cs="Arial"/>
          <w:iCs/>
          <w:szCs w:val="24"/>
        </w:rPr>
      </w:pPr>
      <w:r>
        <w:rPr>
          <w:rFonts w:cs="Arial"/>
          <w:iCs/>
          <w:szCs w:val="24"/>
        </w:rPr>
        <w:t xml:space="preserve">In </w:t>
      </w:r>
      <w:r w:rsidR="00FF74CC">
        <w:rPr>
          <w:rFonts w:cs="Arial"/>
          <w:iCs/>
          <w:szCs w:val="24"/>
        </w:rPr>
        <w:t>many persons</w:t>
      </w:r>
      <w:r w:rsidR="00E0334D">
        <w:rPr>
          <w:rFonts w:cs="Arial"/>
          <w:iCs/>
          <w:szCs w:val="24"/>
        </w:rPr>
        <w:t xml:space="preserve"> </w:t>
      </w:r>
      <w:r>
        <w:rPr>
          <w:rFonts w:cs="Arial"/>
          <w:iCs/>
          <w:szCs w:val="24"/>
        </w:rPr>
        <w:t xml:space="preserve">the cause of abnormal or irregular bleeding is not found.  </w:t>
      </w:r>
    </w:p>
    <w:p w14:paraId="5A78238B" w14:textId="4EA5AA13" w:rsidR="00A06295" w:rsidRDefault="00A06295" w:rsidP="00644C2E">
      <w:pPr>
        <w:rPr>
          <w:rFonts w:cs="Arial"/>
          <w:iCs/>
          <w:szCs w:val="24"/>
        </w:rPr>
      </w:pPr>
      <w:r>
        <w:rPr>
          <w:rFonts w:cs="Arial"/>
          <w:iCs/>
          <w:szCs w:val="24"/>
        </w:rPr>
        <w:t xml:space="preserve">Abnormal vaginal bleeding </w:t>
      </w:r>
      <w:r w:rsidR="0037134D">
        <w:rPr>
          <w:rFonts w:cs="Arial"/>
          <w:iCs/>
          <w:szCs w:val="24"/>
        </w:rPr>
        <w:t>in pregnancy may be caused by the following:</w:t>
      </w:r>
    </w:p>
    <w:p w14:paraId="3DCEC0F5" w14:textId="407223EA" w:rsidR="00A06295" w:rsidRDefault="00A06295" w:rsidP="00C14299">
      <w:pPr>
        <w:pStyle w:val="ListParagraph"/>
        <w:numPr>
          <w:ilvl w:val="0"/>
          <w:numId w:val="11"/>
        </w:numPr>
        <w:rPr>
          <w:rFonts w:cs="Arial"/>
          <w:iCs/>
          <w:szCs w:val="24"/>
        </w:rPr>
      </w:pPr>
      <w:r>
        <w:rPr>
          <w:rFonts w:cs="Arial"/>
          <w:iCs/>
          <w:szCs w:val="24"/>
        </w:rPr>
        <w:t>Early Pregnancy – First Trimester</w:t>
      </w:r>
    </w:p>
    <w:p w14:paraId="75D8ADE8" w14:textId="447A7CD5" w:rsidR="00A06295" w:rsidRDefault="00A06295" w:rsidP="00C14299">
      <w:pPr>
        <w:pStyle w:val="ListParagraph"/>
        <w:numPr>
          <w:ilvl w:val="0"/>
          <w:numId w:val="18"/>
        </w:numPr>
      </w:pPr>
      <w:r>
        <w:t xml:space="preserve">Ectopic pregnancy (in which the </w:t>
      </w:r>
      <w:r w:rsidR="00AF494E">
        <w:t>fertili</w:t>
      </w:r>
      <w:r w:rsidR="00851240">
        <w:t>s</w:t>
      </w:r>
      <w:r w:rsidR="00AF494E">
        <w:t>ed</w:t>
      </w:r>
      <w:r>
        <w:t xml:space="preserve"> egg implants and </w:t>
      </w:r>
      <w:r w:rsidR="0037134D">
        <w:t xml:space="preserve">grows </w:t>
      </w:r>
      <w:r>
        <w:t>outside of the uterus, such as in a fallopian tube)</w:t>
      </w:r>
    </w:p>
    <w:p w14:paraId="6EEE4C4E" w14:textId="5EAD4CCB" w:rsidR="00A06295" w:rsidRDefault="00A06295" w:rsidP="00C14299">
      <w:pPr>
        <w:pStyle w:val="ListParagraph"/>
        <w:numPr>
          <w:ilvl w:val="0"/>
          <w:numId w:val="18"/>
        </w:numPr>
      </w:pPr>
      <w:r>
        <w:t>Implantation bleeding (which occurs about 10</w:t>
      </w:r>
      <w:r w:rsidR="0037134D">
        <w:t xml:space="preserve"> </w:t>
      </w:r>
      <w:r>
        <w:t>-</w:t>
      </w:r>
      <w:r w:rsidR="0037134D">
        <w:t xml:space="preserve"> </w:t>
      </w:r>
      <w:r>
        <w:t xml:space="preserve">14 days after conception when the </w:t>
      </w:r>
      <w:r w:rsidR="00AF494E">
        <w:t>fertilised</w:t>
      </w:r>
      <w:r>
        <w:t xml:space="preserve"> egg implants in the lining of the uterus)</w:t>
      </w:r>
    </w:p>
    <w:p w14:paraId="52766A60" w14:textId="2C3038D7" w:rsidR="00A06295" w:rsidRDefault="00A06295" w:rsidP="00C14299">
      <w:pPr>
        <w:pStyle w:val="ListParagraph"/>
        <w:numPr>
          <w:ilvl w:val="0"/>
          <w:numId w:val="18"/>
        </w:numPr>
      </w:pPr>
      <w:r>
        <w:t>Miscarriage (the spontaneous loss of pregnancy before the 20</w:t>
      </w:r>
      <w:r w:rsidRPr="008110B9">
        <w:rPr>
          <w:vertAlign w:val="superscript"/>
        </w:rPr>
        <w:t>th</w:t>
      </w:r>
      <w:r>
        <w:t xml:space="preserve"> week)</w:t>
      </w:r>
    </w:p>
    <w:p w14:paraId="51014FA5" w14:textId="5294128D" w:rsidR="00A06295" w:rsidRDefault="00A06295" w:rsidP="00C14299">
      <w:pPr>
        <w:pStyle w:val="ListParagraph"/>
        <w:numPr>
          <w:ilvl w:val="0"/>
          <w:numId w:val="18"/>
        </w:numPr>
      </w:pPr>
      <w:r>
        <w:t xml:space="preserve">Molar pregnancy (a rare occurrence in which an abnormal fertilized egg develops into </w:t>
      </w:r>
      <w:r w:rsidR="00AF494E">
        <w:t>abnormal</w:t>
      </w:r>
      <w:r>
        <w:t xml:space="preserve"> tissue instead of a baby)</w:t>
      </w:r>
    </w:p>
    <w:p w14:paraId="33CCC148" w14:textId="32DAB42A" w:rsidR="00A06295" w:rsidRDefault="00A06295" w:rsidP="00C14299">
      <w:pPr>
        <w:pStyle w:val="ListParagraph"/>
        <w:numPr>
          <w:ilvl w:val="0"/>
          <w:numId w:val="18"/>
        </w:numPr>
      </w:pPr>
      <w:r>
        <w:t xml:space="preserve">Problems with the cervix, such as a cervical infection, inflamed </w:t>
      </w:r>
      <w:proofErr w:type="gramStart"/>
      <w:r>
        <w:t>cervix</w:t>
      </w:r>
      <w:proofErr w:type="gramEnd"/>
      <w:r>
        <w:t xml:space="preserve"> or growths on the cervix</w:t>
      </w:r>
    </w:p>
    <w:p w14:paraId="5F8AF568" w14:textId="5619DF7B" w:rsidR="00A06295" w:rsidRDefault="00A06295" w:rsidP="00C14299">
      <w:pPr>
        <w:pStyle w:val="ListParagraph"/>
        <w:numPr>
          <w:ilvl w:val="0"/>
          <w:numId w:val="11"/>
        </w:numPr>
        <w:rPr>
          <w:rFonts w:cs="Arial"/>
          <w:iCs/>
          <w:szCs w:val="24"/>
        </w:rPr>
      </w:pPr>
      <w:r>
        <w:rPr>
          <w:rFonts w:cs="Arial"/>
          <w:iCs/>
          <w:szCs w:val="24"/>
        </w:rPr>
        <w:t xml:space="preserve">Later Pregnancy – </w:t>
      </w:r>
      <w:r w:rsidR="0037134D">
        <w:rPr>
          <w:rFonts w:cs="Arial"/>
          <w:iCs/>
          <w:szCs w:val="24"/>
        </w:rPr>
        <w:t xml:space="preserve">Second </w:t>
      </w:r>
      <w:r>
        <w:rPr>
          <w:rFonts w:cs="Arial"/>
          <w:iCs/>
          <w:szCs w:val="24"/>
        </w:rPr>
        <w:t xml:space="preserve">and </w:t>
      </w:r>
      <w:r w:rsidR="0037134D">
        <w:rPr>
          <w:rFonts w:cs="Arial"/>
          <w:iCs/>
          <w:szCs w:val="24"/>
        </w:rPr>
        <w:t xml:space="preserve">Third </w:t>
      </w:r>
      <w:r>
        <w:rPr>
          <w:rFonts w:cs="Arial"/>
          <w:iCs/>
          <w:szCs w:val="24"/>
        </w:rPr>
        <w:t>Trimester</w:t>
      </w:r>
    </w:p>
    <w:p w14:paraId="6BAAF1B1" w14:textId="031B7093" w:rsidR="00A06295" w:rsidRPr="00CB4DA0" w:rsidRDefault="00A06295" w:rsidP="00C14299">
      <w:pPr>
        <w:pStyle w:val="ListParagraph"/>
        <w:numPr>
          <w:ilvl w:val="0"/>
          <w:numId w:val="19"/>
        </w:numPr>
      </w:pPr>
      <w:r w:rsidRPr="00CB4DA0">
        <w:t>Incompetent cervix (a premature opening of the cervix, which can lead to preterm birth)</w:t>
      </w:r>
    </w:p>
    <w:p w14:paraId="00F27B3C" w14:textId="77777777" w:rsidR="00A92323" w:rsidRDefault="00A92323" w:rsidP="00C14299">
      <w:pPr>
        <w:pStyle w:val="ListParagraph"/>
        <w:numPr>
          <w:ilvl w:val="0"/>
          <w:numId w:val="19"/>
        </w:numPr>
      </w:pPr>
      <w:r>
        <w:t xml:space="preserve">Changes in the cervix because of pregnancy </w:t>
      </w:r>
    </w:p>
    <w:p w14:paraId="18071082" w14:textId="2E7F49F6" w:rsidR="00A06295" w:rsidRPr="00CB4DA0" w:rsidRDefault="00A06295" w:rsidP="00C14299">
      <w:pPr>
        <w:pStyle w:val="ListParagraph"/>
        <w:numPr>
          <w:ilvl w:val="0"/>
          <w:numId w:val="19"/>
        </w:numPr>
      </w:pPr>
      <w:r w:rsidRPr="00CB4DA0">
        <w:t>intrauterine foetal death</w:t>
      </w:r>
    </w:p>
    <w:p w14:paraId="621112C8" w14:textId="77777777" w:rsidR="00A06295" w:rsidRPr="00CB4DA0" w:rsidRDefault="00A06295" w:rsidP="00C14299">
      <w:pPr>
        <w:pStyle w:val="ListParagraph"/>
        <w:numPr>
          <w:ilvl w:val="0"/>
          <w:numId w:val="19"/>
        </w:numPr>
      </w:pPr>
      <w:r w:rsidRPr="00CB4DA0">
        <w:t>Placental abruption (when the placenta — which supplies nutrients and oxygen to the baby — separates from the wall of the uterus)</w:t>
      </w:r>
    </w:p>
    <w:p w14:paraId="440A6E67" w14:textId="5A6CA359" w:rsidR="00A06295" w:rsidRDefault="00A06295" w:rsidP="00C14299">
      <w:pPr>
        <w:pStyle w:val="ListParagraph"/>
        <w:numPr>
          <w:ilvl w:val="0"/>
          <w:numId w:val="19"/>
        </w:numPr>
      </w:pPr>
      <w:r w:rsidRPr="00CB4DA0">
        <w:t>Placenta previa (when the placenta covers the cervix, resulting in severe bleeding during pregnancy)</w:t>
      </w:r>
    </w:p>
    <w:p w14:paraId="14C3806D" w14:textId="0449DC1A" w:rsidR="0005565C" w:rsidRPr="0005565C" w:rsidRDefault="0005565C" w:rsidP="00C14299">
      <w:pPr>
        <w:pStyle w:val="ListParagraph"/>
        <w:numPr>
          <w:ilvl w:val="0"/>
          <w:numId w:val="19"/>
        </w:numPr>
      </w:pPr>
      <w:r>
        <w:t xml:space="preserve">Vasa praevia (condition where </w:t>
      </w:r>
      <w:r w:rsidRPr="00F1215C">
        <w:t>foetal blood vessels cross the internal opening of the uterus</w:t>
      </w:r>
      <w:r>
        <w:t>)</w:t>
      </w:r>
    </w:p>
    <w:p w14:paraId="5F3A46E6" w14:textId="30402ADB" w:rsidR="00A06295" w:rsidRPr="00CB4DA0" w:rsidRDefault="00A06295" w:rsidP="00C14299">
      <w:pPr>
        <w:pStyle w:val="ListParagraph"/>
        <w:numPr>
          <w:ilvl w:val="0"/>
          <w:numId w:val="19"/>
        </w:numPr>
      </w:pPr>
      <w:r w:rsidRPr="00CB4DA0">
        <w:t xml:space="preserve">Preterm </w:t>
      </w:r>
      <w:r w:rsidR="0005565C" w:rsidRPr="00CB4DA0">
        <w:t>labour</w:t>
      </w:r>
      <w:r w:rsidRPr="00CB4DA0">
        <w:t xml:space="preserve"> (which might result in light bleeding — especially when accompanied by contractions, dull </w:t>
      </w:r>
      <w:proofErr w:type="gramStart"/>
      <w:r w:rsidRPr="00CB4DA0">
        <w:t>backache</w:t>
      </w:r>
      <w:proofErr w:type="gramEnd"/>
      <w:r w:rsidRPr="00CB4DA0">
        <w:t xml:space="preserve"> or pelvic pressure)</w:t>
      </w:r>
    </w:p>
    <w:p w14:paraId="59BECB75" w14:textId="77777777" w:rsidR="00A06295" w:rsidRPr="00CB4DA0" w:rsidRDefault="00A06295" w:rsidP="00C14299">
      <w:pPr>
        <w:pStyle w:val="ListParagraph"/>
        <w:numPr>
          <w:ilvl w:val="0"/>
          <w:numId w:val="19"/>
        </w:numPr>
      </w:pPr>
      <w:r w:rsidRPr="00CB4DA0">
        <w:t xml:space="preserve">Problems with the cervix, such as a cervical infection, inflamed </w:t>
      </w:r>
      <w:proofErr w:type="gramStart"/>
      <w:r w:rsidRPr="00CB4DA0">
        <w:t>cervix</w:t>
      </w:r>
      <w:proofErr w:type="gramEnd"/>
      <w:r w:rsidRPr="00CB4DA0">
        <w:t xml:space="preserve"> or growths on the cervix</w:t>
      </w:r>
    </w:p>
    <w:p w14:paraId="0790228C" w14:textId="773E7EE1" w:rsidR="00A06295" w:rsidRDefault="00A06295" w:rsidP="00C14299">
      <w:pPr>
        <w:pStyle w:val="ListParagraph"/>
        <w:numPr>
          <w:ilvl w:val="0"/>
          <w:numId w:val="19"/>
        </w:numPr>
      </w:pPr>
      <w:r w:rsidRPr="00CB4DA0">
        <w:t xml:space="preserve">Uterine rupture, a rare but life-threatening occurrence in which the uterus tears open along the scar line from a prior </w:t>
      </w:r>
      <w:r w:rsidR="00972257" w:rsidRPr="00CB4DA0">
        <w:t>C</w:t>
      </w:r>
      <w:r w:rsidR="00972257">
        <w:t>aesarean</w:t>
      </w:r>
      <w:r w:rsidRPr="00CB4DA0">
        <w:t>-section</w:t>
      </w:r>
    </w:p>
    <w:p w14:paraId="70767077" w14:textId="3FB6A521" w:rsidR="00A06295" w:rsidRDefault="00A06295" w:rsidP="00C14299">
      <w:pPr>
        <w:pStyle w:val="ListParagraph"/>
        <w:numPr>
          <w:ilvl w:val="0"/>
          <w:numId w:val="11"/>
        </w:numPr>
        <w:rPr>
          <w:rFonts w:cs="Arial"/>
          <w:iCs/>
          <w:szCs w:val="24"/>
        </w:rPr>
      </w:pPr>
      <w:r>
        <w:rPr>
          <w:rFonts w:cs="Arial"/>
          <w:iCs/>
          <w:szCs w:val="24"/>
        </w:rPr>
        <w:t>Pregnancy associated</w:t>
      </w:r>
    </w:p>
    <w:p w14:paraId="5CE9BF39" w14:textId="552DA093" w:rsidR="00A06295" w:rsidRDefault="00A06295" w:rsidP="00C14299">
      <w:pPr>
        <w:pStyle w:val="ListParagraph"/>
        <w:numPr>
          <w:ilvl w:val="0"/>
          <w:numId w:val="20"/>
        </w:numPr>
      </w:pPr>
      <w:r>
        <w:t xml:space="preserve">Complications post miscarriage or termination of </w:t>
      </w:r>
      <w:r w:rsidR="003A0E42">
        <w:t>p</w:t>
      </w:r>
      <w:r>
        <w:t>regnancy</w:t>
      </w:r>
    </w:p>
    <w:p w14:paraId="081DF231" w14:textId="1D1F5359" w:rsidR="00A06295" w:rsidRDefault="00A06295" w:rsidP="00C14299">
      <w:pPr>
        <w:pStyle w:val="ListParagraph"/>
        <w:numPr>
          <w:ilvl w:val="0"/>
          <w:numId w:val="21"/>
        </w:numPr>
      </w:pPr>
      <w:r>
        <w:t>Retained Products of Conception</w:t>
      </w:r>
    </w:p>
    <w:p w14:paraId="55CD2F02" w14:textId="693757E7" w:rsidR="00A06295" w:rsidRDefault="00A06295" w:rsidP="00C14299">
      <w:pPr>
        <w:pStyle w:val="ListParagraph"/>
        <w:numPr>
          <w:ilvl w:val="0"/>
          <w:numId w:val="21"/>
        </w:numPr>
      </w:pPr>
      <w:r>
        <w:t>Infection</w:t>
      </w:r>
    </w:p>
    <w:p w14:paraId="706EB8AF" w14:textId="5DD5463F" w:rsidR="008110B9" w:rsidRDefault="00A06295">
      <w:r>
        <w:t>Postpartum haemorrhage (PPH) (the loss of 500m</w:t>
      </w:r>
      <w:r w:rsidR="00BC4818">
        <w:t>L</w:t>
      </w:r>
      <w:r>
        <w:t xml:space="preserve"> or more </w:t>
      </w:r>
      <w:r w:rsidR="0037134D">
        <w:t xml:space="preserve">of </w:t>
      </w:r>
      <w:r>
        <w:t xml:space="preserve">blood from the genital tract up to 12 weeks following </w:t>
      </w:r>
      <w:r w:rsidR="00EF11D1">
        <w:t>childbirth</w:t>
      </w:r>
      <w:r>
        <w:t xml:space="preserve">.  </w:t>
      </w:r>
    </w:p>
    <w:p w14:paraId="59F4C6BC" w14:textId="77777777" w:rsidR="00A827BF" w:rsidRDefault="00A827BF"/>
    <w:p w14:paraId="25AC5D35" w14:textId="77777777" w:rsidR="008110B9" w:rsidRDefault="008110B9" w:rsidP="008110B9">
      <w:pPr>
        <w:pBdr>
          <w:top w:val="single" w:sz="4" w:space="1" w:color="auto"/>
          <w:left w:val="single" w:sz="4" w:space="4" w:color="auto"/>
          <w:bottom w:val="single" w:sz="4" w:space="1" w:color="auto"/>
          <w:right w:val="single" w:sz="4" w:space="4" w:color="auto"/>
        </w:pBdr>
        <w:rPr>
          <w:rFonts w:cs="Arial"/>
          <w:b/>
          <w:bCs/>
          <w:iCs/>
          <w:szCs w:val="24"/>
        </w:rPr>
      </w:pPr>
      <w:r>
        <w:rPr>
          <w:rFonts w:cs="Arial"/>
          <w:b/>
          <w:bCs/>
          <w:iCs/>
          <w:szCs w:val="24"/>
        </w:rPr>
        <w:lastRenderedPageBreak/>
        <w:t>Alert:</w:t>
      </w:r>
    </w:p>
    <w:p w14:paraId="608072C0" w14:textId="77777777" w:rsidR="008110B9" w:rsidRPr="008110B9" w:rsidRDefault="008110B9" w:rsidP="008110B9">
      <w:pPr>
        <w:pBdr>
          <w:top w:val="single" w:sz="4" w:space="1" w:color="auto"/>
          <w:left w:val="single" w:sz="4" w:space="4" w:color="auto"/>
          <w:bottom w:val="single" w:sz="4" w:space="1" w:color="auto"/>
          <w:right w:val="single" w:sz="4" w:space="4" w:color="auto"/>
        </w:pBdr>
        <w:rPr>
          <w:rFonts w:cs="Arial"/>
          <w:iCs/>
          <w:szCs w:val="24"/>
        </w:rPr>
      </w:pPr>
      <w:r w:rsidRPr="008110B9">
        <w:rPr>
          <w:rFonts w:cs="Arial"/>
          <w:iCs/>
          <w:szCs w:val="24"/>
        </w:rPr>
        <w:t>Life-threatening causes of vaginal bleeding include the following:</w:t>
      </w:r>
    </w:p>
    <w:p w14:paraId="3ABF07F1" w14:textId="77777777" w:rsidR="008110B9" w:rsidRPr="008110B9" w:rsidRDefault="008110B9" w:rsidP="008110B9">
      <w:pPr>
        <w:pStyle w:val="ListBullet"/>
        <w:pBdr>
          <w:top w:val="single" w:sz="4" w:space="1" w:color="auto"/>
          <w:left w:val="single" w:sz="4" w:space="4" w:color="auto"/>
          <w:bottom w:val="single" w:sz="4" w:space="1" w:color="auto"/>
          <w:right w:val="single" w:sz="4" w:space="4" w:color="auto"/>
        </w:pBdr>
      </w:pPr>
      <w:r w:rsidRPr="008110B9">
        <w:t xml:space="preserve">Pregnancy </w:t>
      </w:r>
      <w:r w:rsidRPr="008110B9">
        <w:rPr>
          <w:rFonts w:cs="Calibri"/>
        </w:rPr>
        <w:t>≤</w:t>
      </w:r>
      <w:r w:rsidRPr="008110B9">
        <w:t>20 weeks gestation – Ectopic pregnancy, retained products of conception, complications of pregnancy termination</w:t>
      </w:r>
    </w:p>
    <w:p w14:paraId="4DA07A5F" w14:textId="77777777" w:rsidR="008110B9" w:rsidRPr="008110B9" w:rsidRDefault="008110B9" w:rsidP="008110B9">
      <w:pPr>
        <w:pStyle w:val="ListBullet"/>
        <w:pBdr>
          <w:top w:val="single" w:sz="4" w:space="1" w:color="auto"/>
          <w:left w:val="single" w:sz="4" w:space="4" w:color="auto"/>
          <w:bottom w:val="single" w:sz="4" w:space="1" w:color="auto"/>
          <w:right w:val="single" w:sz="4" w:space="4" w:color="auto"/>
        </w:pBdr>
      </w:pPr>
      <w:r w:rsidRPr="008110B9">
        <w:t>Pregnancy &gt; 20 weeks gestation – placental abruption, placenta previa, uterine rupture</w:t>
      </w:r>
    </w:p>
    <w:p w14:paraId="309B9EFF" w14:textId="476EE4BB" w:rsidR="00A06295" w:rsidRDefault="008110B9" w:rsidP="008110B9">
      <w:pPr>
        <w:pStyle w:val="ListBullet"/>
        <w:pBdr>
          <w:top w:val="single" w:sz="4" w:space="1" w:color="auto"/>
          <w:left w:val="single" w:sz="4" w:space="4" w:color="auto"/>
          <w:bottom w:val="single" w:sz="4" w:space="1" w:color="auto"/>
          <w:right w:val="single" w:sz="4" w:space="4" w:color="auto"/>
        </w:pBdr>
      </w:pPr>
      <w:r w:rsidRPr="008110B9">
        <w:t>Postpartum haemorrhage – Blood loss of 500mL or more 24 hours to 12 weeks post giving birth.</w:t>
      </w:r>
    </w:p>
    <w:p w14:paraId="07B461DC" w14:textId="77777777" w:rsidR="008110B9" w:rsidRDefault="008110B9" w:rsidP="00096DDC">
      <w:pPr>
        <w:jc w:val="right"/>
      </w:pPr>
    </w:p>
    <w:p w14:paraId="55C30B50" w14:textId="2E1AF9EF" w:rsidR="00EC0A90" w:rsidRDefault="008E59FC" w:rsidP="008110B9">
      <w:pPr>
        <w:jc w:val="right"/>
        <w:rPr>
          <w:rFonts w:cs="Arial"/>
          <w:szCs w:val="24"/>
        </w:rPr>
      </w:pPr>
      <w:hyperlink w:anchor="Contents" w:history="1">
        <w:r w:rsidR="00096DD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15F81" w:rsidRPr="001B2BAC" w14:paraId="228ACA1A" w14:textId="77777777" w:rsidTr="008110B9">
        <w:trPr>
          <w:cantSplit/>
          <w:trHeight w:val="285"/>
        </w:trPr>
        <w:tc>
          <w:tcPr>
            <w:tcW w:w="9158" w:type="dxa"/>
            <w:shd w:val="clear" w:color="auto" w:fill="D9D9D9" w:themeFill="background1" w:themeFillShade="D9"/>
          </w:tcPr>
          <w:p w14:paraId="567A07D1" w14:textId="65CDE2CF" w:rsidR="00C15F81" w:rsidRPr="008110B9" w:rsidRDefault="00C15F81" w:rsidP="008110B9">
            <w:pPr>
              <w:pStyle w:val="Heading1"/>
            </w:pPr>
            <w:bookmarkStart w:id="7" w:name="_Toc69994476"/>
            <w:r w:rsidRPr="008110B9">
              <w:t xml:space="preserve">Section </w:t>
            </w:r>
            <w:r w:rsidR="00096DDC" w:rsidRPr="008110B9">
              <w:t>2</w:t>
            </w:r>
            <w:r w:rsidRPr="008110B9">
              <w:t xml:space="preserve"> – Abnormal </w:t>
            </w:r>
            <w:r w:rsidR="006C4B48" w:rsidRPr="008110B9">
              <w:t>Vaginal Bleeding – in a non-</w:t>
            </w:r>
            <w:proofErr w:type="gramStart"/>
            <w:r w:rsidR="006C4B48" w:rsidRPr="008110B9">
              <w:t>pregnant  person</w:t>
            </w:r>
            <w:bookmarkEnd w:id="7"/>
            <w:proofErr w:type="gramEnd"/>
          </w:p>
        </w:tc>
      </w:tr>
    </w:tbl>
    <w:p w14:paraId="1FC6D518" w14:textId="77777777" w:rsidR="00C15F81" w:rsidRDefault="00C15F81">
      <w:pPr>
        <w:rPr>
          <w:b/>
          <w:iCs/>
        </w:rPr>
      </w:pPr>
    </w:p>
    <w:p w14:paraId="29E9B058" w14:textId="77777777" w:rsidR="00C15F81" w:rsidRPr="00044736" w:rsidRDefault="00C15F81" w:rsidP="00C15F81">
      <w:pPr>
        <w:rPr>
          <w:rFonts w:cs="Arial"/>
          <w:iCs/>
          <w:szCs w:val="24"/>
        </w:rPr>
      </w:pPr>
      <w:r w:rsidRPr="00044736">
        <w:rPr>
          <w:rFonts w:cs="Arial"/>
          <w:iCs/>
          <w:szCs w:val="24"/>
        </w:rPr>
        <w:t>Once pregnancy has been ruled out the following are some of the known causes of abnormal vaginal bleeding:</w:t>
      </w:r>
    </w:p>
    <w:p w14:paraId="0754F64F" w14:textId="334454ED" w:rsidR="006C4B48" w:rsidRDefault="006C4B48" w:rsidP="00C14299">
      <w:pPr>
        <w:pStyle w:val="ListParagraph"/>
        <w:numPr>
          <w:ilvl w:val="0"/>
          <w:numId w:val="3"/>
        </w:numPr>
        <w:rPr>
          <w:rFonts w:cs="Arial"/>
          <w:iCs/>
          <w:szCs w:val="24"/>
        </w:rPr>
      </w:pPr>
      <w:r>
        <w:rPr>
          <w:rFonts w:cs="Arial"/>
          <w:iCs/>
          <w:szCs w:val="24"/>
        </w:rPr>
        <w:t>Uterine pathology (e.g. fibroids, endometrial polyps, adenomyosis)</w:t>
      </w:r>
    </w:p>
    <w:p w14:paraId="5F7AC563" w14:textId="59E05E33" w:rsidR="006C4B48" w:rsidRDefault="006C4B48" w:rsidP="00C14299">
      <w:pPr>
        <w:pStyle w:val="ListParagraph"/>
        <w:numPr>
          <w:ilvl w:val="0"/>
          <w:numId w:val="3"/>
        </w:numPr>
        <w:rPr>
          <w:rFonts w:cs="Arial"/>
          <w:iCs/>
          <w:szCs w:val="24"/>
        </w:rPr>
      </w:pPr>
      <w:r>
        <w:rPr>
          <w:rFonts w:cs="Arial"/>
          <w:iCs/>
          <w:szCs w:val="24"/>
        </w:rPr>
        <w:t>Ovulatory dysfunction</w:t>
      </w:r>
    </w:p>
    <w:p w14:paraId="1E048248" w14:textId="48673A24" w:rsidR="006C4B48" w:rsidRDefault="006C4B48" w:rsidP="00C14299">
      <w:pPr>
        <w:pStyle w:val="ListParagraph"/>
        <w:numPr>
          <w:ilvl w:val="0"/>
          <w:numId w:val="3"/>
        </w:numPr>
        <w:rPr>
          <w:rFonts w:cs="Arial"/>
          <w:iCs/>
          <w:szCs w:val="24"/>
        </w:rPr>
      </w:pPr>
      <w:r>
        <w:rPr>
          <w:rFonts w:cs="Arial"/>
          <w:iCs/>
          <w:szCs w:val="24"/>
        </w:rPr>
        <w:t xml:space="preserve">Neoplasia </w:t>
      </w:r>
    </w:p>
    <w:p w14:paraId="051EE368" w14:textId="0FF6BA47" w:rsidR="00C15F81" w:rsidRPr="00513209" w:rsidRDefault="00C15F81" w:rsidP="00C14299">
      <w:pPr>
        <w:pStyle w:val="ListParagraph"/>
        <w:numPr>
          <w:ilvl w:val="0"/>
          <w:numId w:val="3"/>
        </w:numPr>
        <w:rPr>
          <w:rFonts w:cs="Arial"/>
          <w:iCs/>
          <w:szCs w:val="24"/>
        </w:rPr>
      </w:pPr>
      <w:r w:rsidRPr="00513209">
        <w:rPr>
          <w:rFonts w:cs="Arial"/>
          <w:iCs/>
          <w:szCs w:val="24"/>
        </w:rPr>
        <w:t>Hormonal changes</w:t>
      </w:r>
    </w:p>
    <w:p w14:paraId="0D06D28B" w14:textId="77777777" w:rsidR="00C15F81" w:rsidRPr="00513209" w:rsidRDefault="00C15F81" w:rsidP="00C14299">
      <w:pPr>
        <w:pStyle w:val="ListParagraph"/>
        <w:numPr>
          <w:ilvl w:val="0"/>
          <w:numId w:val="3"/>
        </w:numPr>
        <w:rPr>
          <w:rFonts w:cs="Arial"/>
          <w:iCs/>
          <w:szCs w:val="24"/>
        </w:rPr>
      </w:pPr>
      <w:r w:rsidRPr="00513209">
        <w:rPr>
          <w:rFonts w:cs="Arial"/>
          <w:iCs/>
          <w:szCs w:val="24"/>
        </w:rPr>
        <w:t>Contraception such as the pill, injection</w:t>
      </w:r>
      <w:r>
        <w:rPr>
          <w:rFonts w:cs="Arial"/>
          <w:iCs/>
          <w:szCs w:val="24"/>
        </w:rPr>
        <w:t xml:space="preserve"> (intramuscular or subcutaneous)</w:t>
      </w:r>
      <w:r w:rsidRPr="00513209">
        <w:rPr>
          <w:rFonts w:cs="Arial"/>
          <w:iCs/>
          <w:szCs w:val="24"/>
        </w:rPr>
        <w:t>, or IUD</w:t>
      </w:r>
    </w:p>
    <w:p w14:paraId="59C7D617" w14:textId="77777777" w:rsidR="00C15F81" w:rsidRPr="00513209" w:rsidRDefault="00C15F81" w:rsidP="00C14299">
      <w:pPr>
        <w:pStyle w:val="ListParagraph"/>
        <w:numPr>
          <w:ilvl w:val="0"/>
          <w:numId w:val="3"/>
        </w:numPr>
        <w:rPr>
          <w:rFonts w:cs="Arial"/>
          <w:iCs/>
          <w:szCs w:val="24"/>
        </w:rPr>
      </w:pPr>
      <w:r w:rsidRPr="00513209">
        <w:rPr>
          <w:rFonts w:cs="Arial"/>
          <w:iCs/>
          <w:szCs w:val="24"/>
        </w:rPr>
        <w:t>Infection in the vagina</w:t>
      </w:r>
      <w:r>
        <w:rPr>
          <w:rFonts w:cs="Arial"/>
          <w:iCs/>
          <w:szCs w:val="24"/>
        </w:rPr>
        <w:t xml:space="preserve">, </w:t>
      </w:r>
      <w:proofErr w:type="gramStart"/>
      <w:r>
        <w:rPr>
          <w:rFonts w:cs="Arial"/>
          <w:iCs/>
          <w:szCs w:val="24"/>
        </w:rPr>
        <w:t>cervix</w:t>
      </w:r>
      <w:proofErr w:type="gramEnd"/>
      <w:r>
        <w:rPr>
          <w:rFonts w:cs="Arial"/>
          <w:iCs/>
          <w:szCs w:val="24"/>
        </w:rPr>
        <w:t xml:space="preserve"> </w:t>
      </w:r>
      <w:r w:rsidRPr="00513209">
        <w:rPr>
          <w:rFonts w:cs="Arial"/>
          <w:iCs/>
          <w:szCs w:val="24"/>
        </w:rPr>
        <w:t>or uterus</w:t>
      </w:r>
    </w:p>
    <w:p w14:paraId="626D2804" w14:textId="77777777" w:rsidR="00C15F81" w:rsidRPr="00513209" w:rsidRDefault="00C15F81" w:rsidP="00C14299">
      <w:pPr>
        <w:pStyle w:val="ListParagraph"/>
        <w:numPr>
          <w:ilvl w:val="0"/>
          <w:numId w:val="3"/>
        </w:numPr>
        <w:rPr>
          <w:rFonts w:cs="Arial"/>
          <w:iCs/>
          <w:szCs w:val="24"/>
        </w:rPr>
      </w:pPr>
      <w:r>
        <w:rPr>
          <w:rFonts w:cs="Arial"/>
          <w:iCs/>
          <w:szCs w:val="24"/>
        </w:rPr>
        <w:t xml:space="preserve">Sexually Transmissible Infections (STI) of vagina, </w:t>
      </w:r>
      <w:proofErr w:type="gramStart"/>
      <w:r>
        <w:rPr>
          <w:rFonts w:cs="Arial"/>
          <w:iCs/>
          <w:szCs w:val="24"/>
        </w:rPr>
        <w:t>cervix</w:t>
      </w:r>
      <w:proofErr w:type="gramEnd"/>
      <w:r>
        <w:rPr>
          <w:rFonts w:cs="Arial"/>
          <w:iCs/>
          <w:szCs w:val="24"/>
        </w:rPr>
        <w:t xml:space="preserve"> or uterus</w:t>
      </w:r>
    </w:p>
    <w:p w14:paraId="24BF189E" w14:textId="77777777" w:rsidR="00C15F81" w:rsidRPr="00513209" w:rsidRDefault="00C15F81" w:rsidP="00C14299">
      <w:pPr>
        <w:pStyle w:val="ListParagraph"/>
        <w:numPr>
          <w:ilvl w:val="0"/>
          <w:numId w:val="3"/>
        </w:numPr>
        <w:rPr>
          <w:rFonts w:cs="Arial"/>
          <w:iCs/>
          <w:szCs w:val="24"/>
        </w:rPr>
      </w:pPr>
      <w:r w:rsidRPr="00513209">
        <w:rPr>
          <w:rFonts w:cs="Arial"/>
          <w:iCs/>
          <w:szCs w:val="24"/>
        </w:rPr>
        <w:t>Trauma to the vagina</w:t>
      </w:r>
    </w:p>
    <w:p w14:paraId="52202F47" w14:textId="77777777" w:rsidR="00C15F81" w:rsidRPr="00513209" w:rsidRDefault="00C15F81" w:rsidP="00C14299">
      <w:pPr>
        <w:pStyle w:val="ListParagraph"/>
        <w:numPr>
          <w:ilvl w:val="0"/>
          <w:numId w:val="3"/>
        </w:numPr>
        <w:rPr>
          <w:rFonts w:cs="Arial"/>
          <w:iCs/>
          <w:szCs w:val="24"/>
        </w:rPr>
      </w:pPr>
      <w:r w:rsidRPr="00513209">
        <w:rPr>
          <w:rFonts w:cs="Arial"/>
          <w:iCs/>
          <w:szCs w:val="24"/>
        </w:rPr>
        <w:t>Some medications such as anticoagulants or anti-epileptic drugs</w:t>
      </w:r>
    </w:p>
    <w:p w14:paraId="37C29461" w14:textId="77777777" w:rsidR="00C15F81" w:rsidRDefault="00C15F81" w:rsidP="00C14299">
      <w:pPr>
        <w:pStyle w:val="ListParagraph"/>
        <w:numPr>
          <w:ilvl w:val="0"/>
          <w:numId w:val="3"/>
        </w:numPr>
        <w:rPr>
          <w:rFonts w:cs="Arial"/>
          <w:iCs/>
          <w:szCs w:val="24"/>
        </w:rPr>
      </w:pPr>
      <w:r w:rsidRPr="00513209">
        <w:rPr>
          <w:rFonts w:cs="Arial"/>
          <w:iCs/>
          <w:szCs w:val="24"/>
        </w:rPr>
        <w:t>Underlying health problems such as thyroid disorders</w:t>
      </w:r>
    </w:p>
    <w:p w14:paraId="3EC3220F" w14:textId="77777777" w:rsidR="00C15F81" w:rsidRPr="00EC0A90" w:rsidRDefault="00C15F81" w:rsidP="00C14299">
      <w:pPr>
        <w:pStyle w:val="ListParagraph"/>
        <w:numPr>
          <w:ilvl w:val="0"/>
          <w:numId w:val="3"/>
        </w:numPr>
        <w:rPr>
          <w:rFonts w:cs="Arial"/>
          <w:szCs w:val="24"/>
        </w:rPr>
      </w:pPr>
      <w:r w:rsidRPr="00513209">
        <w:rPr>
          <w:rFonts w:cs="Arial"/>
          <w:iCs/>
          <w:szCs w:val="24"/>
        </w:rPr>
        <w:t xml:space="preserve">Cancer in the lining of the uterus, </w:t>
      </w:r>
      <w:proofErr w:type="gramStart"/>
      <w:r w:rsidRPr="00513209">
        <w:rPr>
          <w:rFonts w:cs="Arial"/>
          <w:iCs/>
          <w:szCs w:val="24"/>
        </w:rPr>
        <w:t>cervix</w:t>
      </w:r>
      <w:proofErr w:type="gramEnd"/>
      <w:r w:rsidRPr="00513209">
        <w:rPr>
          <w:rFonts w:cs="Arial"/>
          <w:iCs/>
          <w:szCs w:val="24"/>
        </w:rPr>
        <w:t xml:space="preserve"> or vagina</w:t>
      </w:r>
      <w:r>
        <w:rPr>
          <w:rFonts w:cs="Arial"/>
          <w:iCs/>
          <w:szCs w:val="24"/>
        </w:rPr>
        <w:t>.</w:t>
      </w:r>
    </w:p>
    <w:p w14:paraId="571CED0F" w14:textId="710945B9" w:rsidR="00A92323" w:rsidRDefault="00A92323"/>
    <w:p w14:paraId="0BC4CA1D" w14:textId="350736A0" w:rsidR="008110B9" w:rsidRPr="008110B9" w:rsidRDefault="008E59FC" w:rsidP="008110B9">
      <w:pPr>
        <w:jc w:val="right"/>
        <w:rPr>
          <w:rFonts w:cs="Arial"/>
          <w:szCs w:val="24"/>
        </w:rPr>
      </w:pPr>
      <w:hyperlink w:anchor="Contents" w:history="1">
        <w:r w:rsidR="008110B9"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40BAC" w:rsidRPr="001B2BAC" w14:paraId="6CB8568B" w14:textId="77777777" w:rsidTr="00E25845">
        <w:trPr>
          <w:cantSplit/>
          <w:trHeight w:val="285"/>
        </w:trPr>
        <w:tc>
          <w:tcPr>
            <w:tcW w:w="9158" w:type="dxa"/>
            <w:shd w:val="clear" w:color="auto" w:fill="D9D9D9" w:themeFill="background1" w:themeFillShade="D9"/>
          </w:tcPr>
          <w:p w14:paraId="2F084E80" w14:textId="3C6E94DE" w:rsidR="00340BAC" w:rsidRPr="008110B9" w:rsidRDefault="00340BAC" w:rsidP="008110B9">
            <w:pPr>
              <w:pStyle w:val="Heading1"/>
            </w:pPr>
            <w:bookmarkStart w:id="8" w:name="_Toc69994477"/>
            <w:r w:rsidRPr="008110B9">
              <w:t xml:space="preserve">Section </w:t>
            </w:r>
            <w:r w:rsidR="00096DDC" w:rsidRPr="008110B9">
              <w:t>3</w:t>
            </w:r>
            <w:r w:rsidRPr="008110B9">
              <w:t xml:space="preserve"> – Abnormal </w:t>
            </w:r>
            <w:r w:rsidR="006C4B48" w:rsidRPr="008110B9">
              <w:t>V</w:t>
            </w:r>
            <w:r w:rsidRPr="008110B9">
              <w:t xml:space="preserve">aginal </w:t>
            </w:r>
            <w:r w:rsidR="006C4B48" w:rsidRPr="008110B9">
              <w:t>B</w:t>
            </w:r>
            <w:r w:rsidRPr="008110B9">
              <w:t xml:space="preserve">leeding </w:t>
            </w:r>
            <w:r w:rsidR="008110B9">
              <w:t>–</w:t>
            </w:r>
            <w:r w:rsidRPr="008110B9">
              <w:t xml:space="preserve"> Presentations</w:t>
            </w:r>
            <w:bookmarkEnd w:id="8"/>
          </w:p>
        </w:tc>
      </w:tr>
    </w:tbl>
    <w:p w14:paraId="1FBAC015" w14:textId="77777777" w:rsidR="00096DDC" w:rsidRDefault="00096DDC">
      <w:pPr>
        <w:rPr>
          <w:rFonts w:cs="Arial"/>
          <w:szCs w:val="24"/>
        </w:rPr>
      </w:pPr>
    </w:p>
    <w:p w14:paraId="2D473B20" w14:textId="72538374" w:rsidR="00096DDC" w:rsidRDefault="00806735" w:rsidP="00096DDC">
      <w:r>
        <w:t xml:space="preserve">A normal menstrual period in a </w:t>
      </w:r>
      <w:r w:rsidR="00FF74CC">
        <w:t>healthy person</w:t>
      </w:r>
      <w:r>
        <w:t xml:space="preserve"> on average lasts 3-6 days and involves bloods loos of up to 80m</w:t>
      </w:r>
      <w:r w:rsidR="007C4CEB">
        <w:t>L</w:t>
      </w:r>
      <w:r>
        <w:t xml:space="preserve">.  </w:t>
      </w:r>
      <w:r w:rsidR="00096DDC">
        <w:t xml:space="preserve">Abnormal vaginal bleeding is considered for any bleeding presenting from </w:t>
      </w:r>
      <w:r w:rsidR="00FF74CC">
        <w:t>a person’s</w:t>
      </w:r>
      <w:r w:rsidR="00096DDC">
        <w:t xml:space="preserve"> vaginal area and usually refers to bleeding that is not part of a regular menstrual period. </w:t>
      </w:r>
    </w:p>
    <w:p w14:paraId="20B41537" w14:textId="77777777" w:rsidR="00096DDC" w:rsidRDefault="00096DDC" w:rsidP="00096DDC"/>
    <w:p w14:paraId="379EA99C" w14:textId="77777777" w:rsidR="00096DDC" w:rsidRDefault="00096DDC" w:rsidP="00096DDC">
      <w:r>
        <w:t xml:space="preserve">The approach to managing abnormal vaginal bleeding requires assessment of pregnancy status firstly, as pregnancy related causes of vaginal bleeding can be life-threatening. </w:t>
      </w:r>
    </w:p>
    <w:p w14:paraId="5CDD9C36" w14:textId="77777777" w:rsidR="00096DDC" w:rsidRDefault="00096DDC" w:rsidP="00096DDC"/>
    <w:p w14:paraId="3CBEBBF4" w14:textId="0785FCE6" w:rsidR="00096DDC" w:rsidRDefault="00096DDC" w:rsidP="00096DDC">
      <w:r>
        <w:t xml:space="preserve">Irregular bleeding can be referred to as bleeding that occurs outside of </w:t>
      </w:r>
      <w:r w:rsidR="00FF74CC">
        <w:t>a persons</w:t>
      </w:r>
      <w:r>
        <w:t xml:space="preserve">’ regular menstrual period.  Abnormal bleeding may be considered as; excessive or heavy blood loss, prolonged blood loss (this is bleeding which persists longer than </w:t>
      </w:r>
      <w:r w:rsidR="00FF74CC">
        <w:t>the person</w:t>
      </w:r>
      <w:r>
        <w:t xml:space="preserve"> average period), bleeding during pregnancy, bleeding in </w:t>
      </w:r>
      <w:r w:rsidR="00FF74CC">
        <w:t>a person</w:t>
      </w:r>
      <w:r>
        <w:t xml:space="preserve"> that is post-menopausal, bleeding after sex. </w:t>
      </w:r>
    </w:p>
    <w:p w14:paraId="5C831EF3" w14:textId="761045E7" w:rsidR="00096DDC" w:rsidRDefault="00096DDC" w:rsidP="00096DDC"/>
    <w:p w14:paraId="69569EC9" w14:textId="77777777" w:rsidR="00FF74CC" w:rsidRPr="00096DDC" w:rsidRDefault="00FF74CC" w:rsidP="00096DDC"/>
    <w:p w14:paraId="286C3BF7" w14:textId="38CC77BD" w:rsidR="00513209" w:rsidRPr="008110B9" w:rsidRDefault="006B7F1A" w:rsidP="008110B9">
      <w:pPr>
        <w:rPr>
          <w:b/>
          <w:bCs/>
        </w:rPr>
      </w:pPr>
      <w:r w:rsidRPr="008110B9">
        <w:rPr>
          <w:b/>
          <w:bCs/>
        </w:rPr>
        <w:lastRenderedPageBreak/>
        <w:t>Symptoms</w:t>
      </w:r>
    </w:p>
    <w:p w14:paraId="5C918D7A" w14:textId="49C78FC9" w:rsidR="006B7F1A" w:rsidRDefault="006B7F1A" w:rsidP="00C14299">
      <w:pPr>
        <w:pStyle w:val="ListParagraph"/>
        <w:numPr>
          <w:ilvl w:val="0"/>
          <w:numId w:val="9"/>
        </w:numPr>
      </w:pPr>
      <w:r>
        <w:t>Pregnancy related symptoms – initial amenorrhoea, nausea</w:t>
      </w:r>
    </w:p>
    <w:p w14:paraId="07E3FCF2" w14:textId="1220E93D" w:rsidR="006B7F1A" w:rsidRDefault="006B7F1A" w:rsidP="00C14299">
      <w:pPr>
        <w:pStyle w:val="ListParagraph"/>
        <w:numPr>
          <w:ilvl w:val="0"/>
          <w:numId w:val="9"/>
        </w:numPr>
      </w:pPr>
      <w:r>
        <w:t>Excessive or heavy blood loss (</w:t>
      </w:r>
      <w:r w:rsidR="005D1E99">
        <w:t xml:space="preserve">soaking </w:t>
      </w:r>
      <w:r>
        <w:t xml:space="preserve">pads </w:t>
      </w:r>
      <w:r w:rsidR="005D1E99">
        <w:t xml:space="preserve">every hour for </w:t>
      </w:r>
      <w:r>
        <w:t>more than 2</w:t>
      </w:r>
      <w:r w:rsidR="005D1E99">
        <w:t xml:space="preserve"> hours</w:t>
      </w:r>
      <w:r>
        <w:t>)</w:t>
      </w:r>
    </w:p>
    <w:p w14:paraId="541D3C4D" w14:textId="0B68F383" w:rsidR="006B7F1A" w:rsidRDefault="006B7F1A" w:rsidP="00C14299">
      <w:pPr>
        <w:pStyle w:val="ListParagraph"/>
        <w:numPr>
          <w:ilvl w:val="0"/>
          <w:numId w:val="9"/>
        </w:numPr>
      </w:pPr>
      <w:r>
        <w:t xml:space="preserve">Longer duration than </w:t>
      </w:r>
      <w:r w:rsidR="00FF74CC">
        <w:t>the person’s</w:t>
      </w:r>
      <w:r>
        <w:t xml:space="preserve"> average period</w:t>
      </w:r>
    </w:p>
    <w:p w14:paraId="122E5436" w14:textId="13A091EB" w:rsidR="006B7F1A" w:rsidRDefault="00A92323" w:rsidP="00C14299">
      <w:pPr>
        <w:pStyle w:val="ListParagraph"/>
        <w:numPr>
          <w:ilvl w:val="0"/>
          <w:numId w:val="9"/>
        </w:numPr>
      </w:pPr>
      <w:r>
        <w:t>Bleeding between</w:t>
      </w:r>
      <w:r w:rsidR="006B7F1A">
        <w:t xml:space="preserve"> menstrual periods (intermenstrual)</w:t>
      </w:r>
    </w:p>
    <w:p w14:paraId="3AE514F1" w14:textId="3A61CEF0" w:rsidR="006B7F1A" w:rsidRDefault="006B7F1A" w:rsidP="00C14299">
      <w:pPr>
        <w:pStyle w:val="ListParagraph"/>
        <w:numPr>
          <w:ilvl w:val="0"/>
          <w:numId w:val="9"/>
        </w:numPr>
      </w:pPr>
      <w:r>
        <w:t>Bleeding after sex</w:t>
      </w:r>
    </w:p>
    <w:p w14:paraId="554C9485" w14:textId="693204F8" w:rsidR="006B7F1A" w:rsidRDefault="006B7F1A" w:rsidP="00C14299">
      <w:pPr>
        <w:pStyle w:val="ListParagraph"/>
        <w:numPr>
          <w:ilvl w:val="0"/>
          <w:numId w:val="9"/>
        </w:numPr>
      </w:pPr>
      <w:r>
        <w:t xml:space="preserve">Bleeding in </w:t>
      </w:r>
      <w:r w:rsidR="00FF74CC">
        <w:t>a person</w:t>
      </w:r>
      <w:r>
        <w:t xml:space="preserve"> that is post-menopausal</w:t>
      </w:r>
    </w:p>
    <w:p w14:paraId="5C054E23" w14:textId="011B4DBD" w:rsidR="006B7F1A" w:rsidRDefault="006B7F1A" w:rsidP="00C14299">
      <w:pPr>
        <w:pStyle w:val="ListParagraph"/>
        <w:numPr>
          <w:ilvl w:val="0"/>
          <w:numId w:val="9"/>
        </w:numPr>
      </w:pPr>
      <w:r>
        <w:t>Other associated symptoms:</w:t>
      </w:r>
    </w:p>
    <w:p w14:paraId="0F81EA4F" w14:textId="63B06C06" w:rsidR="006B7F1A" w:rsidRDefault="006B7F1A" w:rsidP="00C14299">
      <w:pPr>
        <w:pStyle w:val="ListParagraph"/>
        <w:numPr>
          <w:ilvl w:val="0"/>
          <w:numId w:val="22"/>
        </w:numPr>
      </w:pPr>
      <w:r>
        <w:t>Abdominal pain</w:t>
      </w:r>
    </w:p>
    <w:p w14:paraId="022CFC06" w14:textId="29E8CC64" w:rsidR="006B7F1A" w:rsidRDefault="006B7F1A" w:rsidP="00C14299">
      <w:pPr>
        <w:pStyle w:val="ListParagraph"/>
        <w:numPr>
          <w:ilvl w:val="0"/>
          <w:numId w:val="22"/>
        </w:numPr>
      </w:pPr>
      <w:r>
        <w:t xml:space="preserve">Diarrhoea, nausea, </w:t>
      </w:r>
      <w:r w:rsidR="00A06295">
        <w:t>vomiting</w:t>
      </w:r>
    </w:p>
    <w:p w14:paraId="20862319" w14:textId="18B2930E" w:rsidR="006B7F1A" w:rsidRDefault="006B7F1A" w:rsidP="00C14299">
      <w:pPr>
        <w:pStyle w:val="ListParagraph"/>
        <w:numPr>
          <w:ilvl w:val="0"/>
          <w:numId w:val="22"/>
        </w:numPr>
      </w:pPr>
      <w:r>
        <w:t>Light-headedness</w:t>
      </w:r>
    </w:p>
    <w:p w14:paraId="15C047F2" w14:textId="120AA629" w:rsidR="006B7F1A" w:rsidRDefault="006B7F1A" w:rsidP="00C14299">
      <w:pPr>
        <w:pStyle w:val="ListParagraph"/>
        <w:numPr>
          <w:ilvl w:val="0"/>
          <w:numId w:val="22"/>
        </w:numPr>
      </w:pPr>
      <w:r>
        <w:t>Other pain i.e. shoulder</w:t>
      </w:r>
      <w:r w:rsidR="00A92323">
        <w:t>-</w:t>
      </w:r>
      <w:r>
        <w:t>tip pain</w:t>
      </w:r>
    </w:p>
    <w:p w14:paraId="150F6D14" w14:textId="77777777" w:rsidR="008110B9" w:rsidRDefault="008110B9">
      <w:pPr>
        <w:pStyle w:val="Heading2"/>
      </w:pPr>
    </w:p>
    <w:p w14:paraId="2A461DEF" w14:textId="794CDEE2" w:rsidR="006B7F1A" w:rsidRPr="008110B9" w:rsidRDefault="00A06295" w:rsidP="008110B9">
      <w:pPr>
        <w:rPr>
          <w:b/>
          <w:bCs/>
        </w:rPr>
      </w:pPr>
      <w:r w:rsidRPr="008110B9">
        <w:rPr>
          <w:b/>
          <w:bCs/>
        </w:rPr>
        <w:t>Signs</w:t>
      </w:r>
    </w:p>
    <w:p w14:paraId="3B7CD590" w14:textId="62E5B361" w:rsidR="00A06295" w:rsidRDefault="00A06295" w:rsidP="00C14299">
      <w:pPr>
        <w:pStyle w:val="ListParagraph"/>
        <w:numPr>
          <w:ilvl w:val="0"/>
          <w:numId w:val="10"/>
        </w:numPr>
      </w:pPr>
      <w:r>
        <w:t>Possible signs at physical examination (including speculum +/- bimanual examination)</w:t>
      </w:r>
    </w:p>
    <w:p w14:paraId="211F83EE" w14:textId="7E8E85E0" w:rsidR="00A06295" w:rsidRDefault="00A06295" w:rsidP="00C14299">
      <w:pPr>
        <w:pStyle w:val="ListParagraph"/>
        <w:numPr>
          <w:ilvl w:val="0"/>
          <w:numId w:val="23"/>
        </w:numPr>
      </w:pPr>
      <w:r>
        <w:t>Tenderness</w:t>
      </w:r>
    </w:p>
    <w:p w14:paraId="0E0CBBA6" w14:textId="4E6360BE" w:rsidR="00A06295" w:rsidRDefault="00A06295" w:rsidP="00C14299">
      <w:pPr>
        <w:pStyle w:val="ListParagraph"/>
        <w:numPr>
          <w:ilvl w:val="0"/>
          <w:numId w:val="23"/>
        </w:numPr>
      </w:pPr>
      <w:r>
        <w:t>Pelvic mass (pregnancy or other)</w:t>
      </w:r>
    </w:p>
    <w:p w14:paraId="55832C91" w14:textId="79C7EA5E" w:rsidR="00A06295" w:rsidRDefault="00A06295" w:rsidP="00C14299">
      <w:pPr>
        <w:pStyle w:val="ListParagraph"/>
        <w:numPr>
          <w:ilvl w:val="0"/>
          <w:numId w:val="23"/>
        </w:numPr>
      </w:pPr>
      <w:r>
        <w:t>Genital lesion</w:t>
      </w:r>
    </w:p>
    <w:p w14:paraId="05771249" w14:textId="593CDB90" w:rsidR="00A06295" w:rsidRDefault="00A06295" w:rsidP="00C14299">
      <w:pPr>
        <w:pStyle w:val="ListParagraph"/>
        <w:numPr>
          <w:ilvl w:val="0"/>
          <w:numId w:val="23"/>
        </w:numPr>
      </w:pPr>
      <w:r>
        <w:t>Source of genital bleeding</w:t>
      </w:r>
    </w:p>
    <w:p w14:paraId="0EBFFB5B" w14:textId="10F2565D" w:rsidR="00A06295" w:rsidRDefault="00A06295" w:rsidP="00C14299">
      <w:pPr>
        <w:pStyle w:val="ListParagraph"/>
        <w:numPr>
          <w:ilvl w:val="0"/>
          <w:numId w:val="23"/>
        </w:numPr>
      </w:pPr>
      <w:r>
        <w:t>Abdominal distension, peritonism</w:t>
      </w:r>
    </w:p>
    <w:p w14:paraId="1906232A" w14:textId="32ADEB45" w:rsidR="00A06295" w:rsidRDefault="00A06295" w:rsidP="00C14299">
      <w:pPr>
        <w:pStyle w:val="ListParagraph"/>
        <w:numPr>
          <w:ilvl w:val="0"/>
          <w:numId w:val="23"/>
        </w:numPr>
      </w:pPr>
      <w:r>
        <w:t>Hypovolemic shock</w:t>
      </w:r>
    </w:p>
    <w:p w14:paraId="55277382" w14:textId="77777777" w:rsidR="00A06295" w:rsidRPr="00A06295" w:rsidRDefault="00A06295"/>
    <w:p w14:paraId="5A7261FA" w14:textId="77777777" w:rsidR="009C1BE9" w:rsidRPr="00032890" w:rsidRDefault="008E59FC">
      <w:pPr>
        <w:jc w:val="right"/>
        <w:rPr>
          <w:rFonts w:cs="Arial"/>
          <w:szCs w:val="24"/>
        </w:rPr>
      </w:pPr>
      <w:hyperlink w:anchor="Contents" w:history="1">
        <w:r w:rsidR="009C1BE9"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143202CC" w:rsidR="009A534C" w:rsidRPr="008110B9" w:rsidRDefault="00704302" w:rsidP="008110B9">
            <w:pPr>
              <w:pStyle w:val="Heading1"/>
            </w:pPr>
            <w:bookmarkStart w:id="9" w:name="_Toc69994478"/>
            <w:r w:rsidRPr="008110B9">
              <w:t xml:space="preserve">Section </w:t>
            </w:r>
            <w:r w:rsidR="00A846C2" w:rsidRPr="008110B9">
              <w:t>4</w:t>
            </w:r>
            <w:r w:rsidRPr="008110B9">
              <w:t xml:space="preserve"> – </w:t>
            </w:r>
            <w:r w:rsidR="000F0D30" w:rsidRPr="008110B9">
              <w:t xml:space="preserve">Immediate </w:t>
            </w:r>
            <w:r w:rsidR="00340BAC" w:rsidRPr="008110B9">
              <w:t xml:space="preserve">Nursing </w:t>
            </w:r>
            <w:r w:rsidRPr="008110B9">
              <w:t>Care</w:t>
            </w:r>
            <w:bookmarkEnd w:id="9"/>
          </w:p>
        </w:tc>
      </w:tr>
    </w:tbl>
    <w:p w14:paraId="5FBA9F5D" w14:textId="77777777" w:rsidR="00874FC1" w:rsidRDefault="00874FC1">
      <w:pPr>
        <w:rPr>
          <w:rFonts w:cs="Arial"/>
          <w:b/>
          <w:bCs/>
          <w:iCs/>
          <w:szCs w:val="24"/>
        </w:rPr>
      </w:pPr>
    </w:p>
    <w:p w14:paraId="00CCFE5C" w14:textId="2B77D008" w:rsidR="00846A0D" w:rsidRPr="00874FC1" w:rsidRDefault="00644C2E">
      <w:pPr>
        <w:rPr>
          <w:rFonts w:cs="Arial"/>
          <w:b/>
          <w:bCs/>
          <w:iCs/>
          <w:szCs w:val="24"/>
        </w:rPr>
      </w:pPr>
      <w:r>
        <w:rPr>
          <w:rFonts w:cs="Arial"/>
          <w:b/>
          <w:bCs/>
          <w:iCs/>
          <w:szCs w:val="24"/>
        </w:rPr>
        <w:t xml:space="preserve">Immediate </w:t>
      </w:r>
      <w:r w:rsidR="00F958B6" w:rsidRPr="00874FC1">
        <w:rPr>
          <w:rFonts w:cs="Arial"/>
          <w:b/>
          <w:bCs/>
          <w:iCs/>
          <w:szCs w:val="24"/>
        </w:rPr>
        <w:t>Care</w:t>
      </w:r>
      <w:r>
        <w:rPr>
          <w:rFonts w:cs="Arial"/>
          <w:b/>
          <w:bCs/>
          <w:iCs/>
          <w:szCs w:val="24"/>
        </w:rPr>
        <w:t xml:space="preserve"> - History</w:t>
      </w:r>
    </w:p>
    <w:p w14:paraId="6803009C" w14:textId="78A7E6B3" w:rsidR="00704302" w:rsidRDefault="00704302" w:rsidP="00644C2E">
      <w:pPr>
        <w:pStyle w:val="NormalWeb"/>
        <w:spacing w:before="0" w:beforeAutospacing="0" w:after="0" w:afterAutospacing="0"/>
        <w:rPr>
          <w:rFonts w:asciiTheme="minorHAnsi" w:hAnsiTheme="minorHAnsi" w:cs="Arial"/>
          <w:iCs/>
        </w:rPr>
      </w:pPr>
      <w:r>
        <w:rPr>
          <w:rFonts w:asciiTheme="minorHAnsi" w:hAnsiTheme="minorHAnsi" w:cs="Arial"/>
          <w:iCs/>
        </w:rPr>
        <w:t xml:space="preserve">On notification from </w:t>
      </w:r>
      <w:r w:rsidR="00FF74CC">
        <w:rPr>
          <w:rFonts w:asciiTheme="minorHAnsi" w:hAnsiTheme="minorHAnsi" w:cs="Arial"/>
          <w:iCs/>
        </w:rPr>
        <w:t>the person</w:t>
      </w:r>
      <w:r w:rsidR="007C1176">
        <w:rPr>
          <w:rFonts w:asciiTheme="minorHAnsi" w:hAnsiTheme="minorHAnsi" w:cs="Arial"/>
          <w:iCs/>
        </w:rPr>
        <w:t xml:space="preserve"> </w:t>
      </w:r>
      <w:r>
        <w:rPr>
          <w:rFonts w:asciiTheme="minorHAnsi" w:hAnsiTheme="minorHAnsi" w:cs="Arial"/>
          <w:iCs/>
        </w:rPr>
        <w:t>of abnormal vaginal bleeding</w:t>
      </w:r>
      <w:r w:rsidR="00A846C2">
        <w:rPr>
          <w:rFonts w:asciiTheme="minorHAnsi" w:hAnsiTheme="minorHAnsi" w:cs="Arial"/>
          <w:iCs/>
        </w:rPr>
        <w:t>,</w:t>
      </w:r>
      <w:r>
        <w:rPr>
          <w:rFonts w:asciiTheme="minorHAnsi" w:hAnsiTheme="minorHAnsi" w:cs="Arial"/>
          <w:iCs/>
        </w:rPr>
        <w:t xml:space="preserve"> </w:t>
      </w:r>
      <w:r w:rsidR="001E018F">
        <w:rPr>
          <w:rFonts w:asciiTheme="minorHAnsi" w:hAnsiTheme="minorHAnsi" w:cs="Arial"/>
          <w:iCs/>
        </w:rPr>
        <w:t>pregnancy</w:t>
      </w:r>
      <w:r w:rsidR="00A846C2">
        <w:rPr>
          <w:rFonts w:asciiTheme="minorHAnsi" w:hAnsiTheme="minorHAnsi" w:cs="Arial"/>
          <w:iCs/>
        </w:rPr>
        <w:t>,</w:t>
      </w:r>
      <w:r w:rsidR="001E018F">
        <w:rPr>
          <w:rFonts w:asciiTheme="minorHAnsi" w:hAnsiTheme="minorHAnsi" w:cs="Arial"/>
          <w:iCs/>
        </w:rPr>
        <w:t xml:space="preserve"> the possibility of pregnancy and pregnancy</w:t>
      </w:r>
      <w:r w:rsidR="00905118">
        <w:rPr>
          <w:rFonts w:asciiTheme="minorHAnsi" w:hAnsiTheme="minorHAnsi" w:cs="Arial"/>
          <w:iCs/>
        </w:rPr>
        <w:t xml:space="preserve"> </w:t>
      </w:r>
      <w:r w:rsidR="001E018F">
        <w:rPr>
          <w:rFonts w:asciiTheme="minorHAnsi" w:hAnsiTheme="minorHAnsi" w:cs="Arial"/>
          <w:iCs/>
        </w:rPr>
        <w:t>/</w:t>
      </w:r>
      <w:r w:rsidR="00905118">
        <w:rPr>
          <w:rFonts w:asciiTheme="minorHAnsi" w:hAnsiTheme="minorHAnsi" w:cs="Arial"/>
          <w:iCs/>
        </w:rPr>
        <w:t xml:space="preserve"> </w:t>
      </w:r>
      <w:r w:rsidR="001E018F">
        <w:rPr>
          <w:rFonts w:asciiTheme="minorHAnsi" w:hAnsiTheme="minorHAnsi" w:cs="Arial"/>
          <w:iCs/>
        </w:rPr>
        <w:t>birth within the last 12 weeks must be explored.</w:t>
      </w:r>
      <w:r w:rsidR="008110B9">
        <w:rPr>
          <w:rFonts w:asciiTheme="minorHAnsi" w:hAnsiTheme="minorHAnsi" w:cs="Arial"/>
          <w:iCs/>
        </w:rPr>
        <w:t xml:space="preserve"> </w:t>
      </w:r>
      <w:r w:rsidR="001E018F">
        <w:rPr>
          <w:rFonts w:asciiTheme="minorHAnsi" w:hAnsiTheme="minorHAnsi" w:cs="Arial"/>
          <w:iCs/>
        </w:rPr>
        <w:t>T</w:t>
      </w:r>
      <w:r>
        <w:rPr>
          <w:rFonts w:asciiTheme="minorHAnsi" w:hAnsiTheme="minorHAnsi" w:cs="Arial"/>
          <w:iCs/>
        </w:rPr>
        <w:t xml:space="preserve">he following questions </w:t>
      </w:r>
      <w:r w:rsidR="00EF5F16">
        <w:rPr>
          <w:rFonts w:asciiTheme="minorHAnsi" w:hAnsiTheme="minorHAnsi" w:cs="Arial"/>
          <w:iCs/>
        </w:rPr>
        <w:t>need to be asked</w:t>
      </w:r>
      <w:r w:rsidR="001E018F">
        <w:rPr>
          <w:rFonts w:asciiTheme="minorHAnsi" w:hAnsiTheme="minorHAnsi" w:cs="Arial"/>
          <w:iCs/>
        </w:rPr>
        <w:t xml:space="preserve"> to ascertain the possible cause of the bleed</w:t>
      </w:r>
      <w:r w:rsidR="00ED00DC">
        <w:rPr>
          <w:rFonts w:asciiTheme="minorHAnsi" w:hAnsiTheme="minorHAnsi" w:cs="Arial"/>
          <w:iCs/>
        </w:rPr>
        <w:t>:</w:t>
      </w:r>
    </w:p>
    <w:p w14:paraId="06E0D9CE" w14:textId="77777777" w:rsidR="00644C2E" w:rsidRDefault="00644C2E" w:rsidP="004D665A">
      <w:pPr>
        <w:pStyle w:val="NormalWeb"/>
        <w:spacing w:before="0" w:beforeAutospacing="0" w:after="0" w:afterAutospacing="0"/>
        <w:rPr>
          <w:rFonts w:asciiTheme="minorHAnsi" w:hAnsiTheme="minorHAnsi" w:cs="Arial"/>
          <w:iCs/>
        </w:rPr>
      </w:pPr>
    </w:p>
    <w:p w14:paraId="55277F40" w14:textId="2E7489F1" w:rsidR="0005565C" w:rsidRDefault="00E35A7C" w:rsidP="00C14299">
      <w:pPr>
        <w:pStyle w:val="NormalWeb"/>
        <w:numPr>
          <w:ilvl w:val="0"/>
          <w:numId w:val="6"/>
        </w:numPr>
        <w:spacing w:before="0" w:beforeAutospacing="0" w:after="0" w:afterAutospacing="0"/>
        <w:rPr>
          <w:rFonts w:asciiTheme="minorHAnsi" w:hAnsiTheme="minorHAnsi" w:cs="Arial"/>
          <w:iCs/>
        </w:rPr>
      </w:pPr>
      <w:r w:rsidRPr="005C5625">
        <w:rPr>
          <w:rFonts w:asciiTheme="minorHAnsi" w:hAnsiTheme="minorHAnsi" w:cs="Arial"/>
          <w:iCs/>
        </w:rPr>
        <w:t xml:space="preserve">Could you be pregnant? </w:t>
      </w:r>
      <w:r w:rsidR="004B786F">
        <w:rPr>
          <w:rFonts w:asciiTheme="minorHAnsi" w:hAnsiTheme="minorHAnsi" w:cs="Arial"/>
          <w:iCs/>
        </w:rPr>
        <w:t xml:space="preserve">Or have you </w:t>
      </w:r>
      <w:r w:rsidR="00644C2E">
        <w:rPr>
          <w:rFonts w:asciiTheme="minorHAnsi" w:hAnsiTheme="minorHAnsi" w:cs="Arial"/>
          <w:iCs/>
        </w:rPr>
        <w:t>been pregnant</w:t>
      </w:r>
      <w:r w:rsidR="004B786F">
        <w:rPr>
          <w:rFonts w:asciiTheme="minorHAnsi" w:hAnsiTheme="minorHAnsi" w:cs="Arial"/>
          <w:iCs/>
        </w:rPr>
        <w:t xml:space="preserve"> in the last 12 weeks?</w:t>
      </w:r>
    </w:p>
    <w:p w14:paraId="08B1F344" w14:textId="30A04A09" w:rsidR="0005565C" w:rsidRPr="001C41FE" w:rsidRDefault="0005565C" w:rsidP="008110B9">
      <w:pPr>
        <w:pStyle w:val="NormalWeb"/>
        <w:spacing w:before="0" w:beforeAutospacing="0" w:after="0" w:afterAutospacing="0"/>
        <w:ind w:left="360"/>
        <w:rPr>
          <w:rFonts w:asciiTheme="minorHAnsi" w:hAnsiTheme="minorHAnsi" w:cs="Arial"/>
          <w:b/>
          <w:bCs/>
          <w:i/>
        </w:rPr>
      </w:pPr>
      <w:r>
        <w:rPr>
          <w:rFonts w:asciiTheme="minorHAnsi" w:hAnsiTheme="minorHAnsi" w:cs="Arial"/>
          <w:b/>
          <w:bCs/>
          <w:i/>
        </w:rPr>
        <w:t>Pregnancy status must be determined</w:t>
      </w:r>
    </w:p>
    <w:p w14:paraId="79F40591" w14:textId="2B23E361" w:rsidR="001C41FE" w:rsidRDefault="00EF5F16" w:rsidP="00C14299">
      <w:pPr>
        <w:pStyle w:val="ListParagraph"/>
        <w:numPr>
          <w:ilvl w:val="0"/>
          <w:numId w:val="24"/>
        </w:numPr>
      </w:pPr>
      <w:r w:rsidRPr="005C5625">
        <w:t xml:space="preserve">Any </w:t>
      </w:r>
      <w:r w:rsidR="00FF74CC" w:rsidRPr="005C5625">
        <w:t>pregnant person</w:t>
      </w:r>
      <w:r w:rsidR="007C1176" w:rsidRPr="005C5625">
        <w:t xml:space="preserve"> </w:t>
      </w:r>
      <w:r w:rsidRPr="005C5625">
        <w:t xml:space="preserve">with abnormal vaginal bleeding </w:t>
      </w:r>
      <w:r w:rsidR="00644C2E">
        <w:t xml:space="preserve">with or without </w:t>
      </w:r>
      <w:r w:rsidRPr="005C5625">
        <w:t xml:space="preserve">lower abdominal pain needs urgent medical assessment and transfer to the Emergency Department (ED).  </w:t>
      </w:r>
    </w:p>
    <w:p w14:paraId="6DB15E7F" w14:textId="074DBE95" w:rsidR="00644C2E" w:rsidRDefault="00E35A7C" w:rsidP="00C14299">
      <w:pPr>
        <w:pStyle w:val="ListParagraph"/>
        <w:numPr>
          <w:ilvl w:val="0"/>
          <w:numId w:val="24"/>
        </w:numPr>
      </w:pPr>
      <w:r w:rsidRPr="00644C2E">
        <w:t>Check if pregnancy tests x 2 ha</w:t>
      </w:r>
      <w:r w:rsidR="003A0E42" w:rsidRPr="00644C2E">
        <w:t>ve</w:t>
      </w:r>
      <w:r w:rsidRPr="00644C2E">
        <w:t xml:space="preserve"> occurred in accordance with the induction pathway</w:t>
      </w:r>
    </w:p>
    <w:p w14:paraId="0666652F" w14:textId="06FE471C" w:rsidR="00644C2E" w:rsidRDefault="00FF74CC" w:rsidP="00C14299">
      <w:pPr>
        <w:pStyle w:val="ListParagraph"/>
        <w:numPr>
          <w:ilvl w:val="0"/>
          <w:numId w:val="24"/>
        </w:numPr>
      </w:pPr>
      <w:r w:rsidRPr="00644C2E">
        <w:t>The person</w:t>
      </w:r>
      <w:r w:rsidR="007C1176" w:rsidRPr="00644C2E">
        <w:t xml:space="preserve"> </w:t>
      </w:r>
      <w:r w:rsidR="00EF5F16" w:rsidRPr="00644C2E">
        <w:t>should be</w:t>
      </w:r>
      <w:r w:rsidR="001C41FE" w:rsidRPr="00644C2E">
        <w:t xml:space="preserve"> urgently assessed </w:t>
      </w:r>
      <w:r w:rsidR="001E018F">
        <w:t xml:space="preserve">- </w:t>
      </w:r>
      <w:r w:rsidR="001C41FE" w:rsidRPr="00644C2E">
        <w:t xml:space="preserve">within one (1) hour </w:t>
      </w:r>
      <w:r w:rsidR="00644C2E" w:rsidRPr="00644C2E">
        <w:t>of notification</w:t>
      </w:r>
      <w:r w:rsidR="001C41FE" w:rsidRPr="00644C2E">
        <w:t xml:space="preserve"> by </w:t>
      </w:r>
      <w:r w:rsidR="00644C2E" w:rsidRPr="00644C2E">
        <w:t>a Primary Health Medical Officer</w:t>
      </w:r>
      <w:r w:rsidR="001E018F">
        <w:t xml:space="preserve"> if no other symptoms are present</w:t>
      </w:r>
    </w:p>
    <w:p w14:paraId="5F38FDF6" w14:textId="4BF8F7E3" w:rsidR="00644C2E" w:rsidRDefault="001C41FE" w:rsidP="00C14299">
      <w:pPr>
        <w:pStyle w:val="ListParagraph"/>
        <w:numPr>
          <w:ilvl w:val="0"/>
          <w:numId w:val="24"/>
        </w:numPr>
      </w:pPr>
      <w:r>
        <w:t xml:space="preserve">The </w:t>
      </w:r>
      <w:r w:rsidR="00644C2E">
        <w:t>Primary Health Medical Officers will assess clinical presentation and advise on transfer to</w:t>
      </w:r>
      <w:r w:rsidR="00FC747D">
        <w:t xml:space="preserve"> Canberra Hospital</w:t>
      </w:r>
      <w:r w:rsidR="00644C2E">
        <w:t xml:space="preserve"> </w:t>
      </w:r>
      <w:r w:rsidR="00FC747D">
        <w:t>(</w:t>
      </w:r>
      <w:r w:rsidR="00644C2E">
        <w:t>CH</w:t>
      </w:r>
      <w:r w:rsidR="00FC747D">
        <w:t>)</w:t>
      </w:r>
      <w:r w:rsidR="00644C2E">
        <w:t xml:space="preserve"> ED for further investigation </w:t>
      </w:r>
    </w:p>
    <w:p w14:paraId="3E6104DB" w14:textId="77777777" w:rsidR="00644C2E" w:rsidRDefault="00644C2E" w:rsidP="00644C2E">
      <w:pPr>
        <w:pStyle w:val="NormalWeb"/>
        <w:spacing w:before="0" w:beforeAutospacing="0" w:after="0" w:afterAutospacing="0"/>
        <w:rPr>
          <w:rFonts w:asciiTheme="minorHAnsi" w:hAnsiTheme="minorHAnsi" w:cs="Arial"/>
          <w:iCs/>
        </w:rPr>
      </w:pPr>
    </w:p>
    <w:p w14:paraId="68491188" w14:textId="517821C3" w:rsidR="001C41FE" w:rsidRDefault="001C41FE" w:rsidP="00C14299">
      <w:pPr>
        <w:pStyle w:val="NormalWeb"/>
        <w:numPr>
          <w:ilvl w:val="0"/>
          <w:numId w:val="6"/>
        </w:numPr>
        <w:spacing w:before="0" w:beforeAutospacing="0" w:after="0" w:afterAutospacing="0"/>
        <w:rPr>
          <w:rFonts w:asciiTheme="minorHAnsi" w:hAnsiTheme="minorHAnsi" w:cs="Arial"/>
          <w:iCs/>
        </w:rPr>
      </w:pPr>
      <w:r>
        <w:rPr>
          <w:rFonts w:asciiTheme="minorHAnsi" w:hAnsiTheme="minorHAnsi" w:cs="Arial"/>
          <w:iCs/>
        </w:rPr>
        <w:t>Are you experiencing any other symptoms?</w:t>
      </w:r>
    </w:p>
    <w:p w14:paraId="75CCC2C0" w14:textId="16D524D1" w:rsidR="001C41FE" w:rsidRDefault="00644C2E" w:rsidP="00C14299">
      <w:pPr>
        <w:pStyle w:val="ListParagraph"/>
        <w:numPr>
          <w:ilvl w:val="0"/>
          <w:numId w:val="25"/>
        </w:numPr>
      </w:pPr>
      <w:r>
        <w:t xml:space="preserve">abdominal </w:t>
      </w:r>
      <w:r w:rsidR="001C41FE">
        <w:t>pain – especially one-sided</w:t>
      </w:r>
    </w:p>
    <w:p w14:paraId="7EA045DC" w14:textId="7AB0AEC1" w:rsidR="001C41FE" w:rsidRDefault="001C41FE" w:rsidP="00C14299">
      <w:pPr>
        <w:pStyle w:val="ListParagraph"/>
        <w:numPr>
          <w:ilvl w:val="0"/>
          <w:numId w:val="25"/>
        </w:numPr>
      </w:pPr>
      <w:r>
        <w:lastRenderedPageBreak/>
        <w:t>diarrhoea, nausea, vomiting</w:t>
      </w:r>
    </w:p>
    <w:p w14:paraId="672D1161" w14:textId="7F05A893" w:rsidR="001C41FE" w:rsidRDefault="001C41FE" w:rsidP="00C14299">
      <w:pPr>
        <w:pStyle w:val="ListParagraph"/>
        <w:numPr>
          <w:ilvl w:val="0"/>
          <w:numId w:val="25"/>
        </w:numPr>
      </w:pPr>
      <w:r>
        <w:t>light-headedness</w:t>
      </w:r>
    </w:p>
    <w:p w14:paraId="1720FD66" w14:textId="09F22159" w:rsidR="001C41FE" w:rsidRDefault="001C41FE" w:rsidP="00C14299">
      <w:pPr>
        <w:pStyle w:val="ListParagraph"/>
        <w:numPr>
          <w:ilvl w:val="0"/>
          <w:numId w:val="25"/>
        </w:numPr>
      </w:pPr>
      <w:r>
        <w:t>radiating pain such as shoulder</w:t>
      </w:r>
      <w:r w:rsidR="00644C2E">
        <w:t xml:space="preserve">-tip </w:t>
      </w:r>
      <w:r>
        <w:t>pain</w:t>
      </w:r>
    </w:p>
    <w:p w14:paraId="6EA62E9C" w14:textId="77777777" w:rsidR="008110B9" w:rsidRDefault="008110B9" w:rsidP="008110B9">
      <w:pPr>
        <w:pStyle w:val="NormalWeb"/>
        <w:spacing w:before="0" w:beforeAutospacing="0" w:after="0" w:afterAutospacing="0"/>
        <w:ind w:left="360"/>
        <w:rPr>
          <w:rFonts w:asciiTheme="minorHAnsi" w:hAnsiTheme="minorHAnsi" w:cs="Arial"/>
          <w:iCs/>
        </w:rPr>
      </w:pPr>
    </w:p>
    <w:p w14:paraId="20E13AD8" w14:textId="071C95A9" w:rsidR="001C41FE" w:rsidRDefault="00644C2E" w:rsidP="008110B9">
      <w:pPr>
        <w:pStyle w:val="NormalWeb"/>
        <w:spacing w:before="0" w:beforeAutospacing="0" w:after="0" w:afterAutospacing="0"/>
        <w:ind w:left="360"/>
        <w:rPr>
          <w:rFonts w:asciiTheme="minorHAnsi" w:hAnsiTheme="minorHAnsi" w:cs="Arial"/>
          <w:iCs/>
        </w:rPr>
      </w:pPr>
      <w:r>
        <w:rPr>
          <w:rFonts w:asciiTheme="minorHAnsi" w:hAnsiTheme="minorHAnsi" w:cs="Arial"/>
          <w:iCs/>
        </w:rPr>
        <w:t>Such</w:t>
      </w:r>
      <w:r w:rsidR="001C41FE">
        <w:rPr>
          <w:rFonts w:asciiTheme="minorHAnsi" w:hAnsiTheme="minorHAnsi" w:cs="Arial"/>
          <w:iCs/>
        </w:rPr>
        <w:t xml:space="preserve"> signs and symptoms</w:t>
      </w:r>
      <w:r>
        <w:rPr>
          <w:rFonts w:asciiTheme="minorHAnsi" w:hAnsiTheme="minorHAnsi" w:cs="Arial"/>
          <w:iCs/>
        </w:rPr>
        <w:t xml:space="preserve"> in early pregnancy may indicate</w:t>
      </w:r>
      <w:r w:rsidR="001C41FE">
        <w:rPr>
          <w:rFonts w:asciiTheme="minorHAnsi" w:hAnsiTheme="minorHAnsi" w:cs="Arial"/>
          <w:iCs/>
        </w:rPr>
        <w:t xml:space="preserve"> a</w:t>
      </w:r>
      <w:r>
        <w:rPr>
          <w:rFonts w:asciiTheme="minorHAnsi" w:hAnsiTheme="minorHAnsi" w:cs="Arial"/>
          <w:iCs/>
        </w:rPr>
        <w:t xml:space="preserve"> ruptured </w:t>
      </w:r>
      <w:r w:rsidR="001C41FE">
        <w:rPr>
          <w:rFonts w:asciiTheme="minorHAnsi" w:hAnsiTheme="minorHAnsi" w:cs="Arial"/>
          <w:iCs/>
        </w:rPr>
        <w:t xml:space="preserve">ectopic </w:t>
      </w:r>
      <w:r>
        <w:rPr>
          <w:rFonts w:asciiTheme="minorHAnsi" w:hAnsiTheme="minorHAnsi" w:cs="Arial"/>
          <w:iCs/>
        </w:rPr>
        <w:t>pregnancy which is a medical emergency.</w:t>
      </w:r>
    </w:p>
    <w:p w14:paraId="40DBB820" w14:textId="77777777" w:rsidR="008110B9" w:rsidRDefault="008110B9" w:rsidP="008110B9">
      <w:pPr>
        <w:pStyle w:val="NormalWeb"/>
        <w:spacing w:before="0" w:beforeAutospacing="0" w:after="0" w:afterAutospacing="0"/>
        <w:ind w:left="360"/>
        <w:rPr>
          <w:rFonts w:asciiTheme="minorHAnsi" w:hAnsiTheme="minorHAnsi" w:cs="Arial"/>
          <w:b/>
          <w:bCs/>
          <w:i/>
        </w:rPr>
      </w:pPr>
    </w:p>
    <w:p w14:paraId="353CE877" w14:textId="3CDA26D2" w:rsidR="00F10AE7" w:rsidRDefault="001C41FE" w:rsidP="4F29B6A5">
      <w:pPr>
        <w:pStyle w:val="NormalWeb"/>
        <w:spacing w:before="0" w:beforeAutospacing="0" w:after="0" w:afterAutospacing="0"/>
        <w:ind w:left="360"/>
        <w:rPr>
          <w:rFonts w:asciiTheme="minorHAnsi" w:hAnsiTheme="minorHAnsi" w:cs="Arial"/>
          <w:b/>
          <w:bCs/>
          <w:i/>
          <w:iCs/>
        </w:rPr>
      </w:pPr>
      <w:r w:rsidRPr="4F29B6A5">
        <w:rPr>
          <w:rFonts w:asciiTheme="minorHAnsi" w:hAnsiTheme="minorHAnsi" w:cs="Arial"/>
          <w:b/>
          <w:bCs/>
          <w:i/>
          <w:iCs/>
        </w:rPr>
        <w:t xml:space="preserve">If </w:t>
      </w:r>
      <w:r w:rsidR="00FF74CC" w:rsidRPr="4F29B6A5">
        <w:rPr>
          <w:rFonts w:asciiTheme="minorHAnsi" w:hAnsiTheme="minorHAnsi" w:cs="Arial"/>
          <w:b/>
          <w:bCs/>
          <w:i/>
          <w:iCs/>
        </w:rPr>
        <w:t>the person</w:t>
      </w:r>
      <w:r w:rsidRPr="4F29B6A5">
        <w:rPr>
          <w:rFonts w:asciiTheme="minorHAnsi" w:hAnsiTheme="minorHAnsi" w:cs="Arial"/>
          <w:b/>
          <w:bCs/>
          <w:i/>
          <w:iCs/>
        </w:rPr>
        <w:t xml:space="preserve"> states any of the above symptoms – call a ‘code pink’ and treat the situation as a medical emergency</w:t>
      </w:r>
      <w:r w:rsidR="00EA5B76" w:rsidRPr="4F29B6A5">
        <w:rPr>
          <w:rFonts w:asciiTheme="minorHAnsi" w:hAnsiTheme="minorHAnsi" w:cs="Arial"/>
          <w:b/>
          <w:bCs/>
          <w:i/>
          <w:iCs/>
        </w:rPr>
        <w:t>.</w:t>
      </w:r>
    </w:p>
    <w:p w14:paraId="0D6FE01E" w14:textId="77777777" w:rsidR="00644C2E" w:rsidRDefault="00644C2E" w:rsidP="004D665A">
      <w:pPr>
        <w:pStyle w:val="NormalWeb"/>
        <w:spacing w:before="0" w:beforeAutospacing="0" w:after="0" w:afterAutospacing="0"/>
        <w:rPr>
          <w:rFonts w:asciiTheme="minorHAnsi" w:hAnsiTheme="minorHAnsi" w:cs="Arial"/>
          <w:b/>
          <w:bCs/>
          <w:i/>
        </w:rPr>
      </w:pPr>
    </w:p>
    <w:p w14:paraId="0B651BC7" w14:textId="2B042817" w:rsidR="00AD3D59" w:rsidRDefault="00AD3D59" w:rsidP="00C14299">
      <w:pPr>
        <w:pStyle w:val="NormalWeb"/>
        <w:numPr>
          <w:ilvl w:val="0"/>
          <w:numId w:val="6"/>
        </w:numPr>
        <w:spacing w:before="0" w:beforeAutospacing="0" w:after="0" w:afterAutospacing="0"/>
        <w:rPr>
          <w:rFonts w:asciiTheme="minorHAnsi" w:hAnsiTheme="minorHAnsi" w:cs="Arial"/>
          <w:iCs/>
        </w:rPr>
      </w:pPr>
      <w:r>
        <w:rPr>
          <w:rFonts w:asciiTheme="minorHAnsi" w:hAnsiTheme="minorHAnsi" w:cs="Arial"/>
          <w:iCs/>
        </w:rPr>
        <w:t>How much vaginal bleeding do you have?</w:t>
      </w:r>
    </w:p>
    <w:p w14:paraId="005AC13E" w14:textId="4F699231" w:rsidR="00644C2E" w:rsidRDefault="00AD3D59" w:rsidP="008110B9">
      <w:pPr>
        <w:pStyle w:val="NormalWeb"/>
        <w:spacing w:before="0" w:beforeAutospacing="0" w:after="0" w:afterAutospacing="0"/>
        <w:ind w:left="360"/>
        <w:rPr>
          <w:rFonts w:asciiTheme="minorHAnsi" w:hAnsiTheme="minorHAnsi" w:cs="Arial"/>
          <w:iCs/>
        </w:rPr>
      </w:pPr>
      <w:r>
        <w:rPr>
          <w:rFonts w:asciiTheme="minorHAnsi" w:hAnsiTheme="minorHAnsi" w:cs="Arial"/>
          <w:iCs/>
        </w:rPr>
        <w:t>Heavy bleeding is indicated by any of the symptoms below</w:t>
      </w:r>
      <w:r w:rsidR="00644C2E">
        <w:rPr>
          <w:rFonts w:asciiTheme="minorHAnsi" w:hAnsiTheme="minorHAnsi" w:cs="Arial"/>
          <w:iCs/>
        </w:rPr>
        <w:t>:</w:t>
      </w:r>
    </w:p>
    <w:p w14:paraId="161C6C0C" w14:textId="4FBC2816" w:rsidR="00AD3D59" w:rsidRDefault="00AD3D59" w:rsidP="00C14299">
      <w:pPr>
        <w:pStyle w:val="ListParagraph"/>
        <w:numPr>
          <w:ilvl w:val="0"/>
          <w:numId w:val="26"/>
        </w:numPr>
      </w:pPr>
      <w:r>
        <w:t>Has the vaginal bleeding caused soaking through one or more tampons or pads per hour, for several hours?</w:t>
      </w:r>
    </w:p>
    <w:p w14:paraId="64ACB09E" w14:textId="2C0D0EAA" w:rsidR="00AD3D59" w:rsidRDefault="00AD3D59" w:rsidP="00C14299">
      <w:pPr>
        <w:pStyle w:val="ListParagraph"/>
        <w:numPr>
          <w:ilvl w:val="0"/>
          <w:numId w:val="26"/>
        </w:numPr>
      </w:pPr>
      <w:r>
        <w:t>Are you passing grape-size clots?</w:t>
      </w:r>
    </w:p>
    <w:p w14:paraId="0BF85452" w14:textId="2A03CD99" w:rsidR="00AD3D59" w:rsidRDefault="00AD3D59" w:rsidP="00C14299">
      <w:pPr>
        <w:pStyle w:val="ListParagraph"/>
        <w:numPr>
          <w:ilvl w:val="0"/>
          <w:numId w:val="26"/>
        </w:numPr>
      </w:pPr>
      <w:r>
        <w:t>Do you need to use double protection, such as a tampon and a pad, to prevent leaking?</w:t>
      </w:r>
    </w:p>
    <w:p w14:paraId="6EF31E67" w14:textId="4709A6B8" w:rsidR="00AD3D59" w:rsidRDefault="00AD3D59" w:rsidP="00C14299">
      <w:pPr>
        <w:pStyle w:val="ListParagraph"/>
        <w:numPr>
          <w:ilvl w:val="0"/>
          <w:numId w:val="26"/>
        </w:numPr>
      </w:pPr>
      <w:r>
        <w:t>Do you need to change pads or tampons during the night?</w:t>
      </w:r>
    </w:p>
    <w:p w14:paraId="584DAE18" w14:textId="6F5AD661" w:rsidR="00AD3D59" w:rsidRDefault="00AE3BE5" w:rsidP="00C14299">
      <w:pPr>
        <w:pStyle w:val="ListParagraph"/>
        <w:numPr>
          <w:ilvl w:val="0"/>
          <w:numId w:val="26"/>
        </w:numPr>
      </w:pPr>
      <w:r>
        <w:t>Have you been bleeding for more than seven (7) days?</w:t>
      </w:r>
    </w:p>
    <w:p w14:paraId="706DFA2C" w14:textId="77777777" w:rsidR="008110B9" w:rsidRDefault="008110B9" w:rsidP="00A846C2">
      <w:pPr>
        <w:pStyle w:val="NormalWeb"/>
        <w:spacing w:before="0" w:beforeAutospacing="0" w:after="0" w:afterAutospacing="0"/>
        <w:rPr>
          <w:rFonts w:asciiTheme="minorHAnsi" w:hAnsiTheme="minorHAnsi" w:cs="Arial"/>
          <w:b/>
          <w:bCs/>
          <w:i/>
        </w:rPr>
      </w:pPr>
    </w:p>
    <w:p w14:paraId="1253730E" w14:textId="337C4D7F" w:rsidR="00EA5B76" w:rsidRPr="00A846C2" w:rsidRDefault="00EA5B76" w:rsidP="4F29B6A5">
      <w:pPr>
        <w:pStyle w:val="NormalWeb"/>
        <w:spacing w:before="0" w:beforeAutospacing="0" w:after="0" w:afterAutospacing="0"/>
        <w:ind w:left="360"/>
        <w:rPr>
          <w:rFonts w:asciiTheme="minorHAnsi" w:hAnsiTheme="minorHAnsi" w:cs="Arial"/>
          <w:b/>
          <w:bCs/>
          <w:i/>
          <w:iCs/>
        </w:rPr>
      </w:pPr>
      <w:r w:rsidRPr="4F29B6A5">
        <w:rPr>
          <w:rFonts w:asciiTheme="minorHAnsi" w:hAnsiTheme="minorHAnsi" w:cs="Arial"/>
          <w:b/>
          <w:bCs/>
          <w:i/>
          <w:iCs/>
        </w:rPr>
        <w:t>Abnormal heavy vaginal bleeding could indicate a Postpartum haemorrhage (PPH) i</w:t>
      </w:r>
      <w:r w:rsidR="00A846C2" w:rsidRPr="4F29B6A5">
        <w:rPr>
          <w:rFonts w:asciiTheme="minorHAnsi" w:hAnsiTheme="minorHAnsi" w:cs="Arial"/>
          <w:b/>
          <w:bCs/>
          <w:i/>
          <w:iCs/>
        </w:rPr>
        <w:t>f</w:t>
      </w:r>
      <w:r w:rsidRPr="4F29B6A5">
        <w:rPr>
          <w:rFonts w:asciiTheme="minorHAnsi" w:hAnsiTheme="minorHAnsi" w:cs="Arial"/>
          <w:b/>
          <w:bCs/>
          <w:i/>
          <w:iCs/>
        </w:rPr>
        <w:t xml:space="preserve"> </w:t>
      </w:r>
      <w:r w:rsidR="00FF74CC" w:rsidRPr="4F29B6A5">
        <w:rPr>
          <w:rFonts w:asciiTheme="minorHAnsi" w:hAnsiTheme="minorHAnsi" w:cs="Arial"/>
          <w:b/>
          <w:bCs/>
          <w:i/>
          <w:iCs/>
        </w:rPr>
        <w:t>the person</w:t>
      </w:r>
      <w:r w:rsidRPr="4F29B6A5">
        <w:rPr>
          <w:rFonts w:asciiTheme="minorHAnsi" w:hAnsiTheme="minorHAnsi" w:cs="Arial"/>
          <w:b/>
          <w:bCs/>
          <w:i/>
          <w:iCs/>
        </w:rPr>
        <w:t xml:space="preserve"> has given birth in the pa</w:t>
      </w:r>
      <w:r w:rsidR="00A846C2" w:rsidRPr="4F29B6A5">
        <w:rPr>
          <w:rFonts w:asciiTheme="minorHAnsi" w:hAnsiTheme="minorHAnsi" w:cs="Arial"/>
          <w:b/>
          <w:bCs/>
          <w:i/>
          <w:iCs/>
        </w:rPr>
        <w:t>s</w:t>
      </w:r>
      <w:r w:rsidRPr="4F29B6A5">
        <w:rPr>
          <w:rFonts w:asciiTheme="minorHAnsi" w:hAnsiTheme="minorHAnsi" w:cs="Arial"/>
          <w:b/>
          <w:bCs/>
          <w:i/>
          <w:iCs/>
        </w:rPr>
        <w:t>t 12 weeks or a ruptured fallopian tube cause</w:t>
      </w:r>
      <w:r w:rsidR="00A846C2" w:rsidRPr="4F29B6A5">
        <w:rPr>
          <w:rFonts w:asciiTheme="minorHAnsi" w:hAnsiTheme="minorHAnsi" w:cs="Arial"/>
          <w:b/>
          <w:bCs/>
          <w:i/>
          <w:iCs/>
        </w:rPr>
        <w:t>d</w:t>
      </w:r>
      <w:r w:rsidRPr="4F29B6A5">
        <w:rPr>
          <w:rFonts w:asciiTheme="minorHAnsi" w:hAnsiTheme="minorHAnsi" w:cs="Arial"/>
          <w:b/>
          <w:bCs/>
          <w:i/>
          <w:iCs/>
        </w:rPr>
        <w:t xml:space="preserve"> by an ectopic pregnancy.  In all cases where </w:t>
      </w:r>
      <w:r w:rsidR="00FF74CC" w:rsidRPr="4F29B6A5">
        <w:rPr>
          <w:rFonts w:asciiTheme="minorHAnsi" w:hAnsiTheme="minorHAnsi" w:cs="Arial"/>
          <w:b/>
          <w:bCs/>
          <w:i/>
          <w:iCs/>
        </w:rPr>
        <w:t>the person</w:t>
      </w:r>
      <w:r w:rsidRPr="4F29B6A5">
        <w:rPr>
          <w:rFonts w:asciiTheme="minorHAnsi" w:hAnsiTheme="minorHAnsi" w:cs="Arial"/>
          <w:b/>
          <w:bCs/>
          <w:i/>
          <w:iCs/>
        </w:rPr>
        <w:t xml:space="preserve"> indicates heavy blood loss call a – ‘code pink’ and treat the situation as a medical emergency.    </w:t>
      </w:r>
    </w:p>
    <w:p w14:paraId="42E63F95" w14:textId="77777777" w:rsidR="00644C2E" w:rsidRDefault="00644C2E" w:rsidP="004D665A">
      <w:pPr>
        <w:pStyle w:val="NormalWeb"/>
        <w:spacing w:before="0" w:beforeAutospacing="0" w:after="0" w:afterAutospacing="0"/>
        <w:ind w:left="360"/>
        <w:rPr>
          <w:rFonts w:asciiTheme="minorHAnsi" w:hAnsiTheme="minorHAnsi" w:cs="Arial"/>
          <w:iCs/>
        </w:rPr>
      </w:pPr>
    </w:p>
    <w:p w14:paraId="172E5F63" w14:textId="1CCF0676" w:rsidR="001C41FE" w:rsidRPr="001C41FE" w:rsidRDefault="001C41FE" w:rsidP="00C14299">
      <w:pPr>
        <w:pStyle w:val="NormalWeb"/>
        <w:numPr>
          <w:ilvl w:val="0"/>
          <w:numId w:val="6"/>
        </w:numPr>
        <w:spacing w:before="0" w:beforeAutospacing="0" w:after="0" w:afterAutospacing="0"/>
        <w:rPr>
          <w:rFonts w:asciiTheme="minorHAnsi" w:hAnsiTheme="minorHAnsi" w:cs="Arial"/>
          <w:iCs/>
        </w:rPr>
      </w:pPr>
      <w:r>
        <w:rPr>
          <w:rFonts w:asciiTheme="minorHAnsi" w:hAnsiTheme="minorHAnsi" w:cs="Arial"/>
          <w:iCs/>
        </w:rPr>
        <w:t>When was the start of your last menstrual period?</w:t>
      </w:r>
    </w:p>
    <w:p w14:paraId="630510C1" w14:textId="122C3599" w:rsidR="00340BAC" w:rsidRDefault="00EF5F16" w:rsidP="00C14299">
      <w:pPr>
        <w:pStyle w:val="NormalWeb"/>
        <w:numPr>
          <w:ilvl w:val="0"/>
          <w:numId w:val="12"/>
        </w:numPr>
        <w:spacing w:before="0" w:beforeAutospacing="0" w:after="0" w:afterAutospacing="0"/>
        <w:rPr>
          <w:rFonts w:asciiTheme="minorHAnsi" w:hAnsiTheme="minorHAnsi" w:cs="Arial"/>
          <w:iCs/>
        </w:rPr>
      </w:pPr>
      <w:r>
        <w:rPr>
          <w:rFonts w:asciiTheme="minorHAnsi" w:hAnsiTheme="minorHAnsi" w:cs="Arial"/>
          <w:iCs/>
        </w:rPr>
        <w:t xml:space="preserve">This question is designed to ascertain if </w:t>
      </w:r>
      <w:r w:rsidR="00FF74CC">
        <w:rPr>
          <w:rFonts w:asciiTheme="minorHAnsi" w:hAnsiTheme="minorHAnsi" w:cs="Arial"/>
          <w:iCs/>
        </w:rPr>
        <w:t>the person</w:t>
      </w:r>
      <w:r w:rsidR="007C1176">
        <w:rPr>
          <w:rFonts w:asciiTheme="minorHAnsi" w:hAnsiTheme="minorHAnsi" w:cs="Arial"/>
          <w:iCs/>
        </w:rPr>
        <w:t xml:space="preserve"> </w:t>
      </w:r>
      <w:r>
        <w:rPr>
          <w:rFonts w:asciiTheme="minorHAnsi" w:hAnsiTheme="minorHAnsi" w:cs="Arial"/>
          <w:iCs/>
        </w:rPr>
        <w:t xml:space="preserve">is currently </w:t>
      </w:r>
      <w:r w:rsidR="00EE4863">
        <w:rPr>
          <w:rFonts w:asciiTheme="minorHAnsi" w:hAnsiTheme="minorHAnsi" w:cs="Arial"/>
          <w:iCs/>
        </w:rPr>
        <w:t xml:space="preserve">of </w:t>
      </w:r>
      <w:r>
        <w:rPr>
          <w:rFonts w:asciiTheme="minorHAnsi" w:hAnsiTheme="minorHAnsi" w:cs="Arial"/>
          <w:iCs/>
        </w:rPr>
        <w:t xml:space="preserve">reproductive age or </w:t>
      </w:r>
      <w:r w:rsidR="00EE4863">
        <w:rPr>
          <w:rFonts w:asciiTheme="minorHAnsi" w:hAnsiTheme="minorHAnsi" w:cs="Arial"/>
          <w:iCs/>
        </w:rPr>
        <w:t xml:space="preserve">is </w:t>
      </w:r>
      <w:r>
        <w:rPr>
          <w:rFonts w:asciiTheme="minorHAnsi" w:hAnsiTheme="minorHAnsi" w:cs="Arial"/>
          <w:iCs/>
        </w:rPr>
        <w:t xml:space="preserve">menopausal.  Bleeding in these different stages of </w:t>
      </w:r>
      <w:r w:rsidR="00FF74CC">
        <w:rPr>
          <w:rFonts w:asciiTheme="minorHAnsi" w:hAnsiTheme="minorHAnsi" w:cs="Arial"/>
          <w:iCs/>
        </w:rPr>
        <w:t>the person’s</w:t>
      </w:r>
      <w:r w:rsidR="00972257">
        <w:rPr>
          <w:rFonts w:asciiTheme="minorHAnsi" w:hAnsiTheme="minorHAnsi" w:cs="Arial"/>
          <w:iCs/>
        </w:rPr>
        <w:t xml:space="preserve"> lifespan</w:t>
      </w:r>
      <w:r>
        <w:rPr>
          <w:rFonts w:asciiTheme="minorHAnsi" w:hAnsiTheme="minorHAnsi" w:cs="Arial"/>
          <w:iCs/>
        </w:rPr>
        <w:t xml:space="preserve"> come with their own risks and possible reasons for the abnormal bleeding.  </w:t>
      </w:r>
    </w:p>
    <w:p w14:paraId="050FF031" w14:textId="574C0B85" w:rsidR="00EF5F16" w:rsidRDefault="00FF74CC" w:rsidP="00C14299">
      <w:pPr>
        <w:pStyle w:val="NormalWeb"/>
        <w:numPr>
          <w:ilvl w:val="0"/>
          <w:numId w:val="12"/>
        </w:numPr>
        <w:spacing w:before="0" w:beforeAutospacing="0" w:after="0" w:afterAutospacing="0"/>
        <w:rPr>
          <w:rFonts w:asciiTheme="minorHAnsi" w:hAnsiTheme="minorHAnsi" w:cs="Arial"/>
          <w:iCs/>
        </w:rPr>
      </w:pPr>
      <w:r>
        <w:rPr>
          <w:rFonts w:asciiTheme="minorHAnsi" w:hAnsiTheme="minorHAnsi" w:cs="Arial"/>
          <w:iCs/>
        </w:rPr>
        <w:t>A person</w:t>
      </w:r>
      <w:r w:rsidR="00905118">
        <w:rPr>
          <w:rFonts w:asciiTheme="minorHAnsi" w:hAnsiTheme="minorHAnsi" w:cs="Arial"/>
          <w:iCs/>
        </w:rPr>
        <w:t xml:space="preserve"> </w:t>
      </w:r>
      <w:proofErr w:type="gramStart"/>
      <w:r w:rsidR="00905118">
        <w:rPr>
          <w:rFonts w:asciiTheme="minorHAnsi" w:hAnsiTheme="minorHAnsi" w:cs="Arial"/>
          <w:iCs/>
        </w:rPr>
        <w:t>is considered to be</w:t>
      </w:r>
      <w:proofErr w:type="gramEnd"/>
      <w:r w:rsidR="00905118">
        <w:rPr>
          <w:rFonts w:asciiTheme="minorHAnsi" w:hAnsiTheme="minorHAnsi" w:cs="Arial"/>
          <w:iCs/>
        </w:rPr>
        <w:t xml:space="preserve"> </w:t>
      </w:r>
      <w:r w:rsidR="00E35A7C">
        <w:rPr>
          <w:rFonts w:asciiTheme="minorHAnsi" w:hAnsiTheme="minorHAnsi" w:cs="Arial"/>
          <w:iCs/>
        </w:rPr>
        <w:t>menopausal</w:t>
      </w:r>
      <w:r w:rsidR="00644C2E">
        <w:rPr>
          <w:rFonts w:asciiTheme="minorHAnsi" w:hAnsiTheme="minorHAnsi" w:cs="Arial"/>
          <w:iCs/>
        </w:rPr>
        <w:t xml:space="preserve"> </w:t>
      </w:r>
      <w:r w:rsidR="00E35A7C">
        <w:rPr>
          <w:rFonts w:asciiTheme="minorHAnsi" w:hAnsiTheme="minorHAnsi" w:cs="Arial"/>
          <w:iCs/>
        </w:rPr>
        <w:t xml:space="preserve">if </w:t>
      </w:r>
      <w:r>
        <w:rPr>
          <w:rFonts w:asciiTheme="minorHAnsi" w:hAnsiTheme="minorHAnsi" w:cs="Arial"/>
          <w:iCs/>
        </w:rPr>
        <w:t>they</w:t>
      </w:r>
      <w:r w:rsidR="00905118">
        <w:rPr>
          <w:rFonts w:asciiTheme="minorHAnsi" w:hAnsiTheme="minorHAnsi" w:cs="Arial"/>
          <w:iCs/>
        </w:rPr>
        <w:t xml:space="preserve"> h</w:t>
      </w:r>
      <w:r>
        <w:rPr>
          <w:rFonts w:asciiTheme="minorHAnsi" w:hAnsiTheme="minorHAnsi" w:cs="Arial"/>
          <w:iCs/>
        </w:rPr>
        <w:t>ave</w:t>
      </w:r>
      <w:r w:rsidR="00905118">
        <w:rPr>
          <w:rFonts w:asciiTheme="minorHAnsi" w:hAnsiTheme="minorHAnsi" w:cs="Arial"/>
          <w:iCs/>
        </w:rPr>
        <w:t xml:space="preserve"> had </w:t>
      </w:r>
      <w:r w:rsidR="00E35A7C">
        <w:rPr>
          <w:rFonts w:asciiTheme="minorHAnsi" w:hAnsiTheme="minorHAnsi" w:cs="Arial"/>
          <w:iCs/>
        </w:rPr>
        <w:t xml:space="preserve">no menses for &gt; 12 months </w:t>
      </w:r>
      <w:r w:rsidR="00905118">
        <w:rPr>
          <w:rFonts w:asciiTheme="minorHAnsi" w:hAnsiTheme="minorHAnsi" w:cs="Arial"/>
          <w:iCs/>
        </w:rPr>
        <w:t>and is</w:t>
      </w:r>
      <w:r w:rsidR="00E35A7C">
        <w:rPr>
          <w:rFonts w:asciiTheme="minorHAnsi" w:hAnsiTheme="minorHAnsi" w:cs="Arial"/>
          <w:iCs/>
        </w:rPr>
        <w:t xml:space="preserve"> </w:t>
      </w:r>
      <w:r w:rsidR="001C41FE">
        <w:rPr>
          <w:rFonts w:asciiTheme="minorHAnsi" w:hAnsiTheme="minorHAnsi" w:cs="Arial"/>
          <w:iCs/>
        </w:rPr>
        <w:t>aged 45 to 55</w:t>
      </w:r>
      <w:r w:rsidR="00E35A7C">
        <w:rPr>
          <w:rFonts w:asciiTheme="minorHAnsi" w:hAnsiTheme="minorHAnsi" w:cs="Arial"/>
          <w:iCs/>
        </w:rPr>
        <w:t xml:space="preserve">. </w:t>
      </w:r>
    </w:p>
    <w:p w14:paraId="1F455BF1" w14:textId="77777777" w:rsidR="00644C2E" w:rsidRDefault="00644C2E" w:rsidP="00A846C2">
      <w:pPr>
        <w:pStyle w:val="NormalWeb"/>
        <w:spacing w:before="0" w:beforeAutospacing="0" w:after="0" w:afterAutospacing="0"/>
        <w:rPr>
          <w:rFonts w:asciiTheme="minorHAnsi" w:hAnsiTheme="minorHAnsi" w:cs="Arial"/>
          <w:iCs/>
        </w:rPr>
      </w:pPr>
    </w:p>
    <w:p w14:paraId="3E680890" w14:textId="50BE0177" w:rsidR="00717F18" w:rsidRPr="001C41FE" w:rsidRDefault="00717F18" w:rsidP="4F29B6A5">
      <w:pPr>
        <w:pStyle w:val="NormalWeb"/>
        <w:numPr>
          <w:ilvl w:val="0"/>
          <w:numId w:val="6"/>
        </w:numPr>
        <w:spacing w:before="0" w:beforeAutospacing="0" w:after="0" w:afterAutospacing="0"/>
        <w:rPr>
          <w:rFonts w:asciiTheme="minorHAnsi" w:hAnsiTheme="minorHAnsi" w:cs="Arial"/>
        </w:rPr>
      </w:pPr>
      <w:r w:rsidRPr="4F29B6A5">
        <w:rPr>
          <w:rFonts w:asciiTheme="minorHAnsi" w:hAnsiTheme="minorHAnsi" w:cs="Arial"/>
        </w:rPr>
        <w:t xml:space="preserve">How long have you been experiencing </w:t>
      </w:r>
      <w:r w:rsidR="54005C74" w:rsidRPr="4F29B6A5">
        <w:rPr>
          <w:rFonts w:asciiTheme="minorHAnsi" w:hAnsiTheme="minorHAnsi" w:cs="Arial"/>
        </w:rPr>
        <w:t xml:space="preserve">continuous </w:t>
      </w:r>
      <w:r w:rsidR="004F0160" w:rsidRPr="4F29B6A5">
        <w:rPr>
          <w:rFonts w:asciiTheme="minorHAnsi" w:hAnsiTheme="minorHAnsi" w:cs="Arial"/>
        </w:rPr>
        <w:t>vaginal bleeding?</w:t>
      </w:r>
    </w:p>
    <w:p w14:paraId="21995A61" w14:textId="4F3913D1" w:rsidR="004F0160" w:rsidRDefault="004F0160" w:rsidP="00C14299">
      <w:pPr>
        <w:pStyle w:val="NormalWeb"/>
        <w:numPr>
          <w:ilvl w:val="0"/>
          <w:numId w:val="17"/>
        </w:numPr>
        <w:spacing w:before="0" w:beforeAutospacing="0" w:after="0" w:afterAutospacing="0"/>
        <w:rPr>
          <w:rFonts w:asciiTheme="minorHAnsi" w:hAnsiTheme="minorHAnsi" w:cs="Arial"/>
          <w:iCs/>
        </w:rPr>
      </w:pPr>
      <w:r w:rsidRPr="001C41FE">
        <w:rPr>
          <w:rFonts w:asciiTheme="minorHAnsi" w:hAnsiTheme="minorHAnsi" w:cs="Arial"/>
          <w:iCs/>
        </w:rPr>
        <w:t xml:space="preserve">The time in which </w:t>
      </w:r>
      <w:r w:rsidR="00FF74CC" w:rsidRPr="001C41FE">
        <w:rPr>
          <w:rFonts w:asciiTheme="minorHAnsi" w:hAnsiTheme="minorHAnsi" w:cs="Arial"/>
          <w:iCs/>
        </w:rPr>
        <w:t>the person</w:t>
      </w:r>
      <w:r w:rsidR="007C1176" w:rsidRPr="001C41FE">
        <w:rPr>
          <w:rFonts w:asciiTheme="minorHAnsi" w:hAnsiTheme="minorHAnsi" w:cs="Arial"/>
          <w:iCs/>
        </w:rPr>
        <w:t xml:space="preserve"> </w:t>
      </w:r>
      <w:r w:rsidRPr="001C41FE">
        <w:rPr>
          <w:rFonts w:asciiTheme="minorHAnsi" w:hAnsiTheme="minorHAnsi" w:cs="Arial"/>
          <w:iCs/>
        </w:rPr>
        <w:t>has been experiencing vaginal bleeding helps to indicate if the bleeding is considered abnormal</w:t>
      </w:r>
      <w:r w:rsidR="00EE4863" w:rsidRPr="001C41FE">
        <w:rPr>
          <w:rFonts w:asciiTheme="minorHAnsi" w:hAnsiTheme="minorHAnsi" w:cs="Arial"/>
          <w:iCs/>
        </w:rPr>
        <w:t xml:space="preserve"> or not</w:t>
      </w:r>
      <w:r w:rsidRPr="001C41FE">
        <w:rPr>
          <w:rFonts w:asciiTheme="minorHAnsi" w:hAnsiTheme="minorHAnsi" w:cs="Arial"/>
          <w:iCs/>
        </w:rPr>
        <w:t>.</w:t>
      </w:r>
      <w:r>
        <w:rPr>
          <w:rFonts w:asciiTheme="minorHAnsi" w:hAnsiTheme="minorHAnsi" w:cs="Arial"/>
          <w:iCs/>
        </w:rPr>
        <w:t xml:space="preserve">  </w:t>
      </w:r>
    </w:p>
    <w:p w14:paraId="6389E629" w14:textId="77777777" w:rsidR="00644C2E" w:rsidRDefault="00644C2E" w:rsidP="004D665A">
      <w:pPr>
        <w:pStyle w:val="NormalWeb"/>
        <w:spacing w:before="0" w:beforeAutospacing="0" w:after="0" w:afterAutospacing="0"/>
        <w:rPr>
          <w:rFonts w:asciiTheme="minorHAnsi" w:hAnsiTheme="minorHAnsi" w:cs="Arial"/>
          <w:iCs/>
        </w:rPr>
      </w:pPr>
    </w:p>
    <w:p w14:paraId="4A56A200" w14:textId="6FE3F622" w:rsidR="00AD3D59" w:rsidRPr="008110B9" w:rsidRDefault="00AD3D59" w:rsidP="008110B9">
      <w:pPr>
        <w:rPr>
          <w:b/>
          <w:bCs/>
        </w:rPr>
      </w:pPr>
      <w:r w:rsidRPr="008110B9">
        <w:rPr>
          <w:b/>
          <w:bCs/>
        </w:rPr>
        <w:t>Assessments</w:t>
      </w:r>
    </w:p>
    <w:p w14:paraId="53437908" w14:textId="017692CD" w:rsidR="00396460" w:rsidRDefault="004F0160" w:rsidP="00644C2E">
      <w:pPr>
        <w:pStyle w:val="NormalWeb"/>
        <w:spacing w:before="0" w:beforeAutospacing="0" w:after="0" w:afterAutospacing="0"/>
        <w:rPr>
          <w:rFonts w:asciiTheme="minorHAnsi" w:hAnsiTheme="minorHAnsi" w:cs="Arial"/>
          <w:iCs/>
        </w:rPr>
      </w:pPr>
      <w:r>
        <w:rPr>
          <w:rFonts w:asciiTheme="minorHAnsi" w:hAnsiTheme="minorHAnsi" w:cs="Arial"/>
          <w:iCs/>
        </w:rPr>
        <w:t xml:space="preserve">On ALL notifications of abnormal vaginal bleeding or lower abdominal pain a full set of vital signs are to be taken.  </w:t>
      </w:r>
    </w:p>
    <w:p w14:paraId="3CEA76FF" w14:textId="77777777" w:rsidR="00644C2E" w:rsidRDefault="00644C2E" w:rsidP="004D665A">
      <w:pPr>
        <w:pStyle w:val="NormalWeb"/>
        <w:spacing w:before="0" w:beforeAutospacing="0" w:after="0" w:afterAutospacing="0"/>
        <w:rPr>
          <w:rFonts w:asciiTheme="minorHAnsi" w:hAnsiTheme="minorHAnsi" w:cs="Arial"/>
          <w:iCs/>
        </w:rPr>
      </w:pPr>
    </w:p>
    <w:p w14:paraId="750BAC0A" w14:textId="201A477B" w:rsidR="004F0160" w:rsidRDefault="00EE4863" w:rsidP="004D665A">
      <w:pPr>
        <w:pStyle w:val="NormalWeb"/>
        <w:spacing w:before="0" w:beforeAutospacing="0" w:after="0" w:afterAutospacing="0"/>
        <w:rPr>
          <w:rFonts w:asciiTheme="minorHAnsi" w:hAnsiTheme="minorHAnsi" w:cs="Arial"/>
          <w:iCs/>
        </w:rPr>
      </w:pPr>
      <w:r>
        <w:rPr>
          <w:rFonts w:asciiTheme="minorHAnsi" w:hAnsiTheme="minorHAnsi" w:cs="Arial"/>
          <w:iCs/>
        </w:rPr>
        <w:t>Vital signs which sit outside the following ranges are considered abnormal</w:t>
      </w:r>
      <w:r w:rsidR="00644C2E">
        <w:rPr>
          <w:rFonts w:asciiTheme="minorHAnsi" w:hAnsiTheme="minorHAnsi" w:cs="Arial"/>
          <w:iCs/>
        </w:rPr>
        <w:t>:</w:t>
      </w:r>
    </w:p>
    <w:p w14:paraId="3B2D484C" w14:textId="5BBA2379" w:rsidR="004F0160" w:rsidRDefault="004F0160" w:rsidP="00C14299">
      <w:pPr>
        <w:pStyle w:val="NormalWeb"/>
        <w:numPr>
          <w:ilvl w:val="0"/>
          <w:numId w:val="7"/>
        </w:numPr>
        <w:spacing w:before="0" w:beforeAutospacing="0" w:after="0" w:afterAutospacing="0"/>
        <w:rPr>
          <w:rFonts w:asciiTheme="minorHAnsi" w:hAnsiTheme="minorHAnsi" w:cs="Arial"/>
          <w:iCs/>
        </w:rPr>
      </w:pPr>
      <w:r>
        <w:rPr>
          <w:rFonts w:asciiTheme="minorHAnsi" w:hAnsiTheme="minorHAnsi" w:cs="Arial"/>
          <w:iCs/>
        </w:rPr>
        <w:t>Temperature</w:t>
      </w:r>
      <w:r w:rsidR="008110B9">
        <w:rPr>
          <w:rFonts w:asciiTheme="minorHAnsi" w:hAnsiTheme="minorHAnsi" w:cs="Arial"/>
          <w:iCs/>
        </w:rPr>
        <w:t xml:space="preserve"> </w:t>
      </w:r>
      <w:r>
        <w:rPr>
          <w:rFonts w:asciiTheme="minorHAnsi" w:hAnsiTheme="minorHAnsi" w:cs="Arial"/>
          <w:iCs/>
        </w:rPr>
        <w:t xml:space="preserve">– </w:t>
      </w:r>
      <w:r w:rsidR="002012E0">
        <w:rPr>
          <w:rFonts w:asciiTheme="minorHAnsi" w:hAnsiTheme="minorHAnsi" w:cs="Arial"/>
          <w:iCs/>
        </w:rPr>
        <w:t>Temp</w:t>
      </w:r>
      <w:r>
        <w:rPr>
          <w:rFonts w:asciiTheme="minorHAnsi" w:hAnsiTheme="minorHAnsi" w:cs="Arial"/>
          <w:iCs/>
        </w:rPr>
        <w:t xml:space="preserve"> &lt;35</w:t>
      </w:r>
      <w:r w:rsidR="00644C2E" w:rsidRPr="004D665A">
        <w:rPr>
          <w:rFonts w:asciiTheme="minorHAnsi" w:hAnsiTheme="minorHAnsi" w:cs="Arial"/>
          <w:iCs/>
          <w:vertAlign w:val="superscript"/>
        </w:rPr>
        <w:t>0</w:t>
      </w:r>
      <w:r w:rsidR="00644C2E">
        <w:rPr>
          <w:rFonts w:asciiTheme="minorHAnsi" w:hAnsiTheme="minorHAnsi" w:cs="Arial"/>
          <w:iCs/>
        </w:rPr>
        <w:t>C OR</w:t>
      </w:r>
      <w:r w:rsidR="00EE4863">
        <w:rPr>
          <w:rFonts w:asciiTheme="minorHAnsi" w:hAnsiTheme="minorHAnsi" w:cs="Arial"/>
          <w:iCs/>
        </w:rPr>
        <w:t xml:space="preserve"> </w:t>
      </w:r>
      <w:r>
        <w:rPr>
          <w:rFonts w:asciiTheme="minorHAnsi" w:hAnsiTheme="minorHAnsi" w:cs="Arial"/>
          <w:iCs/>
        </w:rPr>
        <w:t>&gt; 38</w:t>
      </w:r>
      <w:r w:rsidR="00644C2E" w:rsidRPr="004D665A">
        <w:rPr>
          <w:rFonts w:asciiTheme="minorHAnsi" w:hAnsiTheme="minorHAnsi" w:cs="Arial"/>
          <w:iCs/>
          <w:vertAlign w:val="superscript"/>
        </w:rPr>
        <w:t>0</w:t>
      </w:r>
      <w:r w:rsidR="00644C2E">
        <w:rPr>
          <w:rFonts w:asciiTheme="minorHAnsi" w:hAnsiTheme="minorHAnsi" w:cs="Arial"/>
          <w:iCs/>
        </w:rPr>
        <w:t>C</w:t>
      </w:r>
    </w:p>
    <w:p w14:paraId="7582199F" w14:textId="5DB25CF7" w:rsidR="004F0160" w:rsidRDefault="004F0160" w:rsidP="00C14299">
      <w:pPr>
        <w:pStyle w:val="NormalWeb"/>
        <w:numPr>
          <w:ilvl w:val="0"/>
          <w:numId w:val="7"/>
        </w:numPr>
        <w:spacing w:before="0" w:beforeAutospacing="0" w:after="0" w:afterAutospacing="0"/>
        <w:rPr>
          <w:rFonts w:asciiTheme="minorHAnsi" w:hAnsiTheme="minorHAnsi" w:cs="Arial"/>
          <w:iCs/>
        </w:rPr>
      </w:pPr>
      <w:r>
        <w:rPr>
          <w:rFonts w:asciiTheme="minorHAnsi" w:hAnsiTheme="minorHAnsi" w:cs="Arial"/>
          <w:iCs/>
        </w:rPr>
        <w:t>Blood Pressure</w:t>
      </w:r>
      <w:r w:rsidR="008110B9">
        <w:rPr>
          <w:rFonts w:asciiTheme="minorHAnsi" w:hAnsiTheme="minorHAnsi" w:cs="Arial"/>
          <w:iCs/>
        </w:rPr>
        <w:t xml:space="preserve"> </w:t>
      </w:r>
      <w:r>
        <w:rPr>
          <w:rFonts w:asciiTheme="minorHAnsi" w:hAnsiTheme="minorHAnsi" w:cs="Arial"/>
          <w:iCs/>
        </w:rPr>
        <w:t>– SBP &lt;90</w:t>
      </w:r>
      <w:r w:rsidR="00644C2E">
        <w:rPr>
          <w:rFonts w:asciiTheme="minorHAnsi" w:hAnsiTheme="minorHAnsi" w:cs="Arial"/>
          <w:iCs/>
        </w:rPr>
        <w:t>mmHg</w:t>
      </w:r>
      <w:r>
        <w:rPr>
          <w:rFonts w:asciiTheme="minorHAnsi" w:hAnsiTheme="minorHAnsi" w:cs="Arial"/>
          <w:iCs/>
        </w:rPr>
        <w:t xml:space="preserve"> </w:t>
      </w:r>
      <w:r w:rsidR="00EE4863">
        <w:rPr>
          <w:rFonts w:asciiTheme="minorHAnsi" w:hAnsiTheme="minorHAnsi" w:cs="Arial"/>
          <w:iCs/>
        </w:rPr>
        <w:t xml:space="preserve">OR </w:t>
      </w:r>
      <w:r>
        <w:rPr>
          <w:rFonts w:asciiTheme="minorHAnsi" w:hAnsiTheme="minorHAnsi" w:cs="Arial"/>
          <w:iCs/>
        </w:rPr>
        <w:t>&gt;179</w:t>
      </w:r>
      <w:r w:rsidR="00644C2E">
        <w:rPr>
          <w:rFonts w:asciiTheme="minorHAnsi" w:hAnsiTheme="minorHAnsi" w:cs="Arial"/>
          <w:iCs/>
        </w:rPr>
        <w:t>mmHg</w:t>
      </w:r>
    </w:p>
    <w:p w14:paraId="072CA0F5" w14:textId="1AAA1125" w:rsidR="004F0160" w:rsidRDefault="004F0160" w:rsidP="00C14299">
      <w:pPr>
        <w:pStyle w:val="NormalWeb"/>
        <w:numPr>
          <w:ilvl w:val="0"/>
          <w:numId w:val="7"/>
        </w:numPr>
        <w:spacing w:before="0" w:beforeAutospacing="0" w:after="0" w:afterAutospacing="0"/>
        <w:rPr>
          <w:rFonts w:asciiTheme="minorHAnsi" w:hAnsiTheme="minorHAnsi" w:cs="Arial"/>
          <w:iCs/>
        </w:rPr>
      </w:pPr>
      <w:r>
        <w:rPr>
          <w:rFonts w:asciiTheme="minorHAnsi" w:hAnsiTheme="minorHAnsi" w:cs="Arial"/>
          <w:iCs/>
        </w:rPr>
        <w:t>Heart Rate</w:t>
      </w:r>
      <w:r w:rsidR="00644C2E">
        <w:rPr>
          <w:rFonts w:asciiTheme="minorHAnsi" w:hAnsiTheme="minorHAnsi" w:cs="Arial"/>
          <w:iCs/>
        </w:rPr>
        <w:tab/>
      </w:r>
      <w:r w:rsidR="008110B9">
        <w:rPr>
          <w:rFonts w:asciiTheme="minorHAnsi" w:hAnsiTheme="minorHAnsi" w:cs="Arial"/>
          <w:iCs/>
        </w:rPr>
        <w:t xml:space="preserve"> </w:t>
      </w:r>
      <w:r>
        <w:rPr>
          <w:rFonts w:asciiTheme="minorHAnsi" w:hAnsiTheme="minorHAnsi" w:cs="Arial"/>
          <w:iCs/>
        </w:rPr>
        <w:t>– HR &lt;50</w:t>
      </w:r>
      <w:r w:rsidR="00644C2E">
        <w:rPr>
          <w:rFonts w:asciiTheme="minorHAnsi" w:hAnsiTheme="minorHAnsi" w:cs="Arial"/>
          <w:iCs/>
        </w:rPr>
        <w:t xml:space="preserve"> BPM</w:t>
      </w:r>
      <w:r>
        <w:rPr>
          <w:rFonts w:asciiTheme="minorHAnsi" w:hAnsiTheme="minorHAnsi" w:cs="Arial"/>
          <w:iCs/>
        </w:rPr>
        <w:t xml:space="preserve"> </w:t>
      </w:r>
      <w:r w:rsidR="00EE4863">
        <w:rPr>
          <w:rFonts w:asciiTheme="minorHAnsi" w:hAnsiTheme="minorHAnsi" w:cs="Arial"/>
          <w:iCs/>
        </w:rPr>
        <w:t xml:space="preserve">OR </w:t>
      </w:r>
      <w:r>
        <w:rPr>
          <w:rFonts w:asciiTheme="minorHAnsi" w:hAnsiTheme="minorHAnsi" w:cs="Arial"/>
          <w:iCs/>
        </w:rPr>
        <w:t xml:space="preserve">&gt;120 </w:t>
      </w:r>
      <w:r w:rsidR="00644C2E">
        <w:rPr>
          <w:rFonts w:asciiTheme="minorHAnsi" w:hAnsiTheme="minorHAnsi" w:cs="Arial"/>
          <w:iCs/>
        </w:rPr>
        <w:t>BPM</w:t>
      </w:r>
    </w:p>
    <w:p w14:paraId="0490DDA7" w14:textId="09606A7F" w:rsidR="00E35A7C" w:rsidRPr="00E35A7C" w:rsidRDefault="004F0160" w:rsidP="00C14299">
      <w:pPr>
        <w:pStyle w:val="NormalWeb"/>
        <w:numPr>
          <w:ilvl w:val="0"/>
          <w:numId w:val="7"/>
        </w:numPr>
        <w:spacing w:before="0" w:beforeAutospacing="0" w:after="0" w:afterAutospacing="0"/>
        <w:rPr>
          <w:rFonts w:asciiTheme="minorHAnsi" w:hAnsiTheme="minorHAnsi" w:cs="Arial"/>
          <w:iCs/>
        </w:rPr>
      </w:pPr>
      <w:r>
        <w:rPr>
          <w:rFonts w:asciiTheme="minorHAnsi" w:hAnsiTheme="minorHAnsi" w:cs="Arial"/>
          <w:iCs/>
        </w:rPr>
        <w:lastRenderedPageBreak/>
        <w:t xml:space="preserve">Respiratory Rate – RR &lt;10 </w:t>
      </w:r>
      <w:r w:rsidR="00EE4863">
        <w:rPr>
          <w:rFonts w:asciiTheme="minorHAnsi" w:hAnsiTheme="minorHAnsi" w:cs="Arial"/>
          <w:iCs/>
        </w:rPr>
        <w:t xml:space="preserve">OR </w:t>
      </w:r>
      <w:r>
        <w:rPr>
          <w:rFonts w:asciiTheme="minorHAnsi" w:hAnsiTheme="minorHAnsi" w:cs="Arial"/>
          <w:iCs/>
        </w:rPr>
        <w:t xml:space="preserve">&gt;24 </w:t>
      </w:r>
    </w:p>
    <w:p w14:paraId="3828C514" w14:textId="77777777" w:rsidR="004F0160" w:rsidRDefault="004F0160" w:rsidP="004D665A">
      <w:pPr>
        <w:pStyle w:val="NormalWeb"/>
        <w:spacing w:before="0" w:beforeAutospacing="0" w:after="0" w:afterAutospacing="0"/>
        <w:rPr>
          <w:rFonts w:asciiTheme="minorHAnsi" w:hAnsiTheme="minorHAnsi" w:cs="Arial"/>
          <w:iCs/>
        </w:rPr>
      </w:pPr>
    </w:p>
    <w:p w14:paraId="0068DE9C" w14:textId="77777777" w:rsidR="008110B9" w:rsidRDefault="008110B9" w:rsidP="008110B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b/>
          <w:bCs/>
          <w:iCs/>
        </w:rPr>
      </w:pPr>
      <w:r>
        <w:rPr>
          <w:rFonts w:asciiTheme="minorHAnsi" w:hAnsiTheme="minorHAnsi" w:cs="Arial"/>
          <w:b/>
          <w:bCs/>
          <w:iCs/>
        </w:rPr>
        <w:t>Alert:</w:t>
      </w:r>
    </w:p>
    <w:p w14:paraId="5230C6BC" w14:textId="067E96A6" w:rsidR="008110B9" w:rsidRPr="008110B9" w:rsidRDefault="008110B9" w:rsidP="008110B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iCs/>
        </w:rPr>
      </w:pPr>
      <w:r w:rsidRPr="008110B9">
        <w:rPr>
          <w:rFonts w:asciiTheme="minorHAnsi" w:hAnsiTheme="minorHAnsi" w:cs="Arial"/>
          <w:iCs/>
        </w:rPr>
        <w:t xml:space="preserve">If </w:t>
      </w:r>
      <w:r w:rsidR="00FF74CC" w:rsidRPr="008110B9">
        <w:rPr>
          <w:rFonts w:asciiTheme="minorHAnsi" w:hAnsiTheme="minorHAnsi" w:cs="Arial"/>
          <w:iCs/>
        </w:rPr>
        <w:t>a person</w:t>
      </w:r>
      <w:r w:rsidRPr="008110B9">
        <w:rPr>
          <w:rFonts w:asciiTheme="minorHAnsi" w:hAnsiTheme="minorHAnsi" w:cs="Arial"/>
          <w:iCs/>
        </w:rPr>
        <w:t xml:space="preserve"> has heavy vaginal bleeding, with or without a confirmed pregnancy and is hemodynamically unstable, alert Medical Officer immediately and arrange for transfer to </w:t>
      </w:r>
      <w:r w:rsidR="00623D3E">
        <w:rPr>
          <w:rFonts w:asciiTheme="minorHAnsi" w:hAnsiTheme="minorHAnsi" w:cs="Arial"/>
          <w:iCs/>
        </w:rPr>
        <w:t>Canberra Hospital</w:t>
      </w:r>
      <w:r w:rsidR="00623D3E" w:rsidRPr="008110B9">
        <w:rPr>
          <w:rFonts w:asciiTheme="minorHAnsi" w:hAnsiTheme="minorHAnsi" w:cs="Arial"/>
          <w:iCs/>
        </w:rPr>
        <w:t xml:space="preserve"> </w:t>
      </w:r>
      <w:r w:rsidRPr="008110B9">
        <w:rPr>
          <w:rFonts w:asciiTheme="minorHAnsi" w:hAnsiTheme="minorHAnsi" w:cs="Arial"/>
          <w:iCs/>
        </w:rPr>
        <w:t xml:space="preserve">ED. </w:t>
      </w:r>
    </w:p>
    <w:p w14:paraId="3FDDF5F2" w14:textId="56144EBA" w:rsidR="00764FA7" w:rsidRPr="008110B9" w:rsidRDefault="008110B9" w:rsidP="008110B9">
      <w:pPr>
        <w:pBdr>
          <w:top w:val="single" w:sz="4" w:space="1" w:color="auto"/>
          <w:left w:val="single" w:sz="4" w:space="4" w:color="auto"/>
          <w:bottom w:val="single" w:sz="4" w:space="1" w:color="auto"/>
          <w:right w:val="single" w:sz="4" w:space="4" w:color="auto"/>
        </w:pBdr>
        <w:rPr>
          <w:rFonts w:asciiTheme="minorHAnsi" w:hAnsiTheme="minorHAnsi"/>
          <w:color w:val="000000"/>
        </w:rPr>
      </w:pPr>
      <w:r w:rsidRPr="008110B9">
        <w:rPr>
          <w:rFonts w:asciiTheme="minorHAnsi" w:hAnsiTheme="minorHAnsi" w:cs="Arial"/>
          <w:iCs/>
        </w:rPr>
        <w:t xml:space="preserve">Abnormal vaginal bleeding with a confirmed pregnancy can indicate a miscarriage, ectopic pregnancy or antenatal haemorrhage and is associated with </w:t>
      </w:r>
      <w:r w:rsidRPr="008110B9">
        <w:rPr>
          <w:rFonts w:asciiTheme="minorHAnsi" w:hAnsiTheme="minorHAnsi"/>
          <w:color w:val="000000"/>
        </w:rPr>
        <w:t>increased rates of perinatal morbidity and mortality.</w:t>
      </w:r>
    </w:p>
    <w:p w14:paraId="641D1793" w14:textId="77777777" w:rsidR="008110B9" w:rsidRDefault="008110B9" w:rsidP="008110B9"/>
    <w:p w14:paraId="1903B883" w14:textId="05D1B6C2" w:rsidR="00340BAC" w:rsidRDefault="00340BAC">
      <w:r>
        <w:t>Urine Tests</w:t>
      </w:r>
      <w:r w:rsidR="008110B9">
        <w:t>:</w:t>
      </w:r>
    </w:p>
    <w:p w14:paraId="523917F2" w14:textId="04B38C99" w:rsidR="00340BAC" w:rsidRDefault="00340BAC" w:rsidP="00C14299">
      <w:pPr>
        <w:pStyle w:val="ListParagraph"/>
        <w:numPr>
          <w:ilvl w:val="0"/>
          <w:numId w:val="13"/>
        </w:numPr>
      </w:pPr>
      <w:r>
        <w:t xml:space="preserve">Pregnancy screen – ensure 2 pregnancy tests have been done at least 10 days </w:t>
      </w:r>
      <w:r w:rsidR="00FF74CC">
        <w:t>apart (</w:t>
      </w:r>
      <w:r w:rsidR="00905118">
        <w:t xml:space="preserve">repeat </w:t>
      </w:r>
      <w:r>
        <w:t>if needed</w:t>
      </w:r>
      <w:r w:rsidR="00905118">
        <w:t>)</w:t>
      </w:r>
    </w:p>
    <w:p w14:paraId="0B4DBAEF" w14:textId="2E0F16BD" w:rsidR="00340BAC" w:rsidRDefault="00FC747D" w:rsidP="00C14299">
      <w:pPr>
        <w:pStyle w:val="ListParagraph"/>
        <w:numPr>
          <w:ilvl w:val="0"/>
          <w:numId w:val="13"/>
        </w:numPr>
      </w:pPr>
      <w:r>
        <w:t>Sexually Transmittable Infections (</w:t>
      </w:r>
      <w:r w:rsidR="00340BAC">
        <w:t>STI</w:t>
      </w:r>
      <w:r>
        <w:t>)</w:t>
      </w:r>
      <w:r w:rsidR="00340BAC">
        <w:t xml:space="preserve"> screen – First Void Urine for STI</w:t>
      </w:r>
    </w:p>
    <w:p w14:paraId="6FE48071" w14:textId="130C0C96" w:rsidR="00340BAC" w:rsidRDefault="00FC747D" w:rsidP="00C14299">
      <w:pPr>
        <w:pStyle w:val="ListParagraph"/>
        <w:numPr>
          <w:ilvl w:val="0"/>
          <w:numId w:val="13"/>
        </w:numPr>
      </w:pPr>
      <w:r>
        <w:t>Urinary Tract Infection (</w:t>
      </w:r>
      <w:r w:rsidR="00340BAC">
        <w:t>UTI</w:t>
      </w:r>
      <w:r>
        <w:t>)</w:t>
      </w:r>
      <w:r w:rsidR="00340BAC">
        <w:t xml:space="preserve"> screen – MSU (+ UA dipstick)</w:t>
      </w:r>
    </w:p>
    <w:p w14:paraId="3A0CC336" w14:textId="65421EF1" w:rsidR="00340BAC" w:rsidRDefault="00340BAC"/>
    <w:p w14:paraId="34A9F777" w14:textId="778769FE" w:rsidR="00340BAC" w:rsidRDefault="00340BAC">
      <w:r w:rsidRPr="004F0160">
        <w:rPr>
          <w:rFonts w:asciiTheme="minorHAnsi" w:hAnsiTheme="minorHAnsi" w:cs="Arial"/>
          <w:b/>
          <w:bCs/>
          <w:i/>
        </w:rPr>
        <w:t>In all circumstances the nurse</w:t>
      </w:r>
      <w:r>
        <w:rPr>
          <w:rFonts w:asciiTheme="minorHAnsi" w:hAnsiTheme="minorHAnsi" w:cs="Arial"/>
          <w:b/>
          <w:bCs/>
          <w:i/>
        </w:rPr>
        <w:t>’</w:t>
      </w:r>
      <w:r w:rsidRPr="004F0160">
        <w:rPr>
          <w:rFonts w:asciiTheme="minorHAnsi" w:hAnsiTheme="minorHAnsi" w:cs="Arial"/>
          <w:b/>
          <w:bCs/>
          <w:i/>
        </w:rPr>
        <w:t>s clinical judgement and critical thinking skills should be utilised in establishing the health care needs and appropriate triaging of the client.</w:t>
      </w:r>
    </w:p>
    <w:p w14:paraId="714BC783" w14:textId="77777777" w:rsidR="00340BAC" w:rsidRDefault="00340BAC">
      <w:pPr>
        <w:jc w:val="right"/>
      </w:pPr>
    </w:p>
    <w:p w14:paraId="2B9E19F9" w14:textId="054C6230" w:rsidR="00764FA7" w:rsidRDefault="008E59FC" w:rsidP="00224AAB">
      <w:pPr>
        <w:jc w:val="right"/>
      </w:pPr>
      <w:hyperlink w:anchor="Contents" w:history="1">
        <w:r w:rsidR="004F016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F0160" w:rsidRPr="001B2BAC" w14:paraId="5289A90A" w14:textId="77777777" w:rsidTr="00CF0C48">
        <w:trPr>
          <w:cantSplit/>
          <w:trHeight w:val="285"/>
        </w:trPr>
        <w:tc>
          <w:tcPr>
            <w:tcW w:w="9158" w:type="dxa"/>
            <w:shd w:val="clear" w:color="auto" w:fill="D9D9D9" w:themeFill="background1" w:themeFillShade="D9"/>
          </w:tcPr>
          <w:p w14:paraId="6A5824D3" w14:textId="61D9B45A" w:rsidR="004F0160" w:rsidRPr="008110B9" w:rsidRDefault="004F0160" w:rsidP="008110B9">
            <w:pPr>
              <w:pStyle w:val="Heading1"/>
            </w:pPr>
            <w:bookmarkStart w:id="10" w:name="_Toc69994479"/>
            <w:r w:rsidRPr="008110B9">
              <w:t xml:space="preserve">Section </w:t>
            </w:r>
            <w:r w:rsidR="00A846C2" w:rsidRPr="008110B9">
              <w:t>5</w:t>
            </w:r>
            <w:r w:rsidRPr="008110B9">
              <w:t xml:space="preserve"> – Initial </w:t>
            </w:r>
            <w:r w:rsidR="00C15F81" w:rsidRPr="008110B9">
              <w:t>Actions</w:t>
            </w:r>
            <w:bookmarkEnd w:id="10"/>
          </w:p>
        </w:tc>
      </w:tr>
    </w:tbl>
    <w:p w14:paraId="27659B11" w14:textId="379DB531" w:rsidR="00AC3881" w:rsidRDefault="00AC3881" w:rsidP="004D665A">
      <w:pPr>
        <w:pStyle w:val="NormalWeb"/>
        <w:spacing w:before="0" w:beforeAutospacing="0" w:after="0" w:afterAutospacing="0"/>
        <w:rPr>
          <w:rFonts w:asciiTheme="minorHAnsi" w:hAnsiTheme="minorHAnsi"/>
          <w:color w:val="000000"/>
        </w:rPr>
      </w:pPr>
    </w:p>
    <w:p w14:paraId="3934636F" w14:textId="18F61EAF" w:rsidR="00C15F81" w:rsidRPr="008110B9" w:rsidRDefault="00C15F81" w:rsidP="008110B9">
      <w:pPr>
        <w:rPr>
          <w:b/>
          <w:bCs/>
        </w:rPr>
      </w:pPr>
      <w:r w:rsidRPr="008110B9">
        <w:rPr>
          <w:b/>
          <w:bCs/>
        </w:rPr>
        <w:t xml:space="preserve">Actions taken by </w:t>
      </w:r>
      <w:r w:rsidR="004C1F45" w:rsidRPr="008110B9">
        <w:rPr>
          <w:b/>
          <w:bCs/>
        </w:rPr>
        <w:t xml:space="preserve">the </w:t>
      </w:r>
      <w:r w:rsidRPr="008110B9">
        <w:rPr>
          <w:b/>
          <w:bCs/>
        </w:rPr>
        <w:t xml:space="preserve">nurse if </w:t>
      </w:r>
      <w:r w:rsidR="00FF74CC" w:rsidRPr="008110B9">
        <w:rPr>
          <w:b/>
          <w:bCs/>
        </w:rPr>
        <w:t>the person</w:t>
      </w:r>
      <w:r w:rsidRPr="008110B9">
        <w:rPr>
          <w:b/>
          <w:bCs/>
        </w:rPr>
        <w:t xml:space="preserve"> is pregnant, is suspected to be pregnant, has been pregnant or given birth in the last 12 weeks or where pregnancy cannot be disproved</w:t>
      </w:r>
    </w:p>
    <w:p w14:paraId="59A88C63" w14:textId="77777777" w:rsidR="00C15F81" w:rsidRDefault="00C15F81" w:rsidP="004D665A">
      <w:pPr>
        <w:pStyle w:val="NormalWeb"/>
        <w:spacing w:before="0" w:beforeAutospacing="0" w:after="0" w:afterAutospacing="0"/>
        <w:rPr>
          <w:rFonts w:asciiTheme="minorHAnsi" w:hAnsiTheme="minorHAnsi"/>
          <w:b/>
          <w:bCs/>
          <w:color w:val="FF66FF"/>
        </w:rPr>
      </w:pPr>
    </w:p>
    <w:p w14:paraId="383CED9F" w14:textId="70AA8B22" w:rsidR="00340BAC" w:rsidRPr="009C18E2" w:rsidRDefault="00340BAC" w:rsidP="4F29B6A5">
      <w:pPr>
        <w:pStyle w:val="NormalWeb"/>
        <w:spacing w:before="0" w:beforeAutospacing="0" w:after="0" w:afterAutospacing="0"/>
        <w:rPr>
          <w:rFonts w:asciiTheme="minorHAnsi" w:hAnsiTheme="minorHAnsi"/>
          <w:b/>
          <w:bCs/>
          <w:color w:val="FF66FF"/>
        </w:rPr>
      </w:pPr>
      <w:r w:rsidRPr="4F29B6A5">
        <w:rPr>
          <w:rFonts w:asciiTheme="minorHAnsi" w:hAnsiTheme="minorHAnsi"/>
          <w:b/>
          <w:bCs/>
          <w:color w:val="FF66FF"/>
        </w:rPr>
        <w:t>CODE PINK</w:t>
      </w:r>
    </w:p>
    <w:p w14:paraId="172CC8CD" w14:textId="6A742585" w:rsidR="00340BAC" w:rsidRDefault="00340BAC"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with abnormal vaginal bleeding is hemodynamically compromised</w:t>
      </w:r>
    </w:p>
    <w:p w14:paraId="1DADF93C" w14:textId="0088B655" w:rsidR="00340BAC" w:rsidRDefault="00340BAC"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with abnormal vaginal bleeding is showing signs of deterioration</w:t>
      </w:r>
    </w:p>
    <w:p w14:paraId="0C0A38B8" w14:textId="077014F1" w:rsidR="002012E0" w:rsidRDefault="00047DBF"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has </w:t>
      </w:r>
      <w:r w:rsidR="002012E0">
        <w:rPr>
          <w:rFonts w:asciiTheme="minorHAnsi" w:hAnsiTheme="minorHAnsi"/>
          <w:color w:val="000000"/>
        </w:rPr>
        <w:t>been pregnant</w:t>
      </w:r>
      <w:r>
        <w:rPr>
          <w:rFonts w:asciiTheme="minorHAnsi" w:hAnsiTheme="minorHAnsi"/>
          <w:color w:val="000000"/>
        </w:rPr>
        <w:t xml:space="preserve"> in the past 12 weeks and the vaginal blood lo</w:t>
      </w:r>
      <w:r w:rsidR="00634974">
        <w:rPr>
          <w:rFonts w:asciiTheme="minorHAnsi" w:hAnsiTheme="minorHAnsi"/>
          <w:color w:val="000000"/>
        </w:rPr>
        <w:t>s</w:t>
      </w:r>
      <w:r>
        <w:rPr>
          <w:rFonts w:asciiTheme="minorHAnsi" w:hAnsiTheme="minorHAnsi"/>
          <w:color w:val="000000"/>
        </w:rPr>
        <w:t xml:space="preserve">s is estimated at </w:t>
      </w:r>
      <w:r w:rsidR="00634974">
        <w:rPr>
          <w:rFonts w:asciiTheme="minorHAnsi" w:hAnsiTheme="minorHAnsi" w:cstheme="minorHAnsi"/>
          <w:color w:val="000000"/>
        </w:rPr>
        <w:t>≥</w:t>
      </w:r>
      <w:r>
        <w:rPr>
          <w:rFonts w:asciiTheme="minorHAnsi" w:hAnsiTheme="minorHAnsi"/>
          <w:color w:val="000000"/>
        </w:rPr>
        <w:t>500m</w:t>
      </w:r>
      <w:r w:rsidR="00C125CC">
        <w:rPr>
          <w:rFonts w:asciiTheme="minorHAnsi" w:hAnsiTheme="minorHAnsi"/>
          <w:color w:val="000000"/>
        </w:rPr>
        <w:t>L</w:t>
      </w:r>
      <w:r w:rsidR="002012E0">
        <w:rPr>
          <w:rFonts w:asciiTheme="minorHAnsi" w:hAnsiTheme="minorHAnsi"/>
          <w:color w:val="000000"/>
        </w:rPr>
        <w:t xml:space="preserve"> </w:t>
      </w:r>
    </w:p>
    <w:p w14:paraId="6A1F8CD4" w14:textId="251BD125" w:rsidR="00047DBF" w:rsidRPr="005D1E99" w:rsidRDefault="002012E0" w:rsidP="00C14299">
      <w:pPr>
        <w:pStyle w:val="ListParagraph"/>
        <w:numPr>
          <w:ilvl w:val="0"/>
          <w:numId w:val="27"/>
        </w:numPr>
      </w:pPr>
      <w:r w:rsidRPr="005D1E99">
        <w:t xml:space="preserve">obvious loss of 2 cups of blood, or soaking through pads in 1 hour for </w:t>
      </w:r>
      <w:r w:rsidR="005D1E99" w:rsidRPr="005D1E99">
        <w:t>more than 2 hours</w:t>
      </w:r>
    </w:p>
    <w:p w14:paraId="62E66A1C" w14:textId="3859A6A0" w:rsidR="005D1E99" w:rsidRPr="00B56222" w:rsidRDefault="005D1E99"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is </w:t>
      </w:r>
      <w:r w:rsidRPr="00B56222">
        <w:rPr>
          <w:rFonts w:asciiTheme="minorHAnsi" w:hAnsiTheme="minorHAnsi"/>
          <w:color w:val="000000"/>
        </w:rPr>
        <w:t>pregnant with abnormal vaginal bleeding and</w:t>
      </w:r>
      <w:r>
        <w:rPr>
          <w:rFonts w:asciiTheme="minorHAnsi" w:hAnsiTheme="minorHAnsi"/>
          <w:color w:val="000000"/>
        </w:rPr>
        <w:t xml:space="preserve"> </w:t>
      </w:r>
      <w:r w:rsidR="00E25845">
        <w:rPr>
          <w:rFonts w:asciiTheme="minorHAnsi" w:hAnsiTheme="minorHAnsi"/>
          <w:color w:val="000000"/>
        </w:rPr>
        <w:t xml:space="preserve">/ or </w:t>
      </w:r>
      <w:r w:rsidRPr="00B56222">
        <w:rPr>
          <w:rFonts w:asciiTheme="minorHAnsi" w:hAnsiTheme="minorHAnsi"/>
          <w:color w:val="000000"/>
        </w:rPr>
        <w:t xml:space="preserve">other symptoms </w:t>
      </w:r>
      <w:r>
        <w:rPr>
          <w:rFonts w:asciiTheme="minorHAnsi" w:hAnsiTheme="minorHAnsi"/>
          <w:color w:val="000000"/>
        </w:rPr>
        <w:t xml:space="preserve"> </w:t>
      </w:r>
    </w:p>
    <w:p w14:paraId="5D9E0459" w14:textId="153AB2AE" w:rsidR="00047DBF" w:rsidRPr="008110B9" w:rsidRDefault="00E25845" w:rsidP="00C14299">
      <w:pPr>
        <w:pStyle w:val="ListParagraph"/>
        <w:numPr>
          <w:ilvl w:val="0"/>
          <w:numId w:val="27"/>
        </w:numPr>
      </w:pPr>
      <w:r w:rsidRPr="008110B9">
        <w:t>A</w:t>
      </w:r>
      <w:r w:rsidR="00047DBF" w:rsidRPr="008110B9">
        <w:t xml:space="preserve"> ruptured ectopic pregnancy suspected  </w:t>
      </w:r>
    </w:p>
    <w:p w14:paraId="4A2A8D1C" w14:textId="340A1A46" w:rsidR="00E25845" w:rsidRPr="008110B9" w:rsidRDefault="00E25845" w:rsidP="00C14299">
      <w:pPr>
        <w:pStyle w:val="ListParagraph"/>
        <w:numPr>
          <w:ilvl w:val="0"/>
          <w:numId w:val="27"/>
        </w:numPr>
      </w:pPr>
      <w:r>
        <w:t xml:space="preserve">Discuss Primary Health Medical Officer </w:t>
      </w:r>
      <w:r w:rsidR="5FBF8EE8">
        <w:t>(MO)</w:t>
      </w:r>
    </w:p>
    <w:p w14:paraId="547354F1" w14:textId="223D3053" w:rsidR="005D1E99" w:rsidRPr="008110B9" w:rsidRDefault="005D1E99" w:rsidP="00C14299">
      <w:pPr>
        <w:pStyle w:val="ListParagraph"/>
        <w:numPr>
          <w:ilvl w:val="0"/>
          <w:numId w:val="27"/>
        </w:numPr>
      </w:pPr>
      <w:r w:rsidRPr="008110B9">
        <w:t xml:space="preserve"> person will be transferred to CH ED urgently for ultrasound.</w:t>
      </w:r>
    </w:p>
    <w:p w14:paraId="3B84F590" w14:textId="77777777" w:rsidR="002012E0" w:rsidRDefault="002012E0" w:rsidP="004D665A">
      <w:pPr>
        <w:pStyle w:val="NormalWeb"/>
        <w:spacing w:before="0" w:beforeAutospacing="0" w:after="0" w:afterAutospacing="0"/>
        <w:ind w:left="360"/>
        <w:rPr>
          <w:rFonts w:asciiTheme="minorHAnsi" w:hAnsiTheme="minorHAnsi"/>
          <w:color w:val="000000"/>
        </w:rPr>
      </w:pPr>
    </w:p>
    <w:p w14:paraId="52732AC1" w14:textId="0AF42A92" w:rsidR="00340BAC" w:rsidRPr="008110B9" w:rsidRDefault="00047DBF" w:rsidP="008110B9">
      <w:pPr>
        <w:rPr>
          <w:b/>
          <w:bCs/>
        </w:rPr>
      </w:pPr>
      <w:r w:rsidRPr="008110B9">
        <w:rPr>
          <w:b/>
          <w:bCs/>
        </w:rPr>
        <w:t xml:space="preserve">IMMEDIATE </w:t>
      </w:r>
      <w:r w:rsidR="00340BAC" w:rsidRPr="008110B9">
        <w:rPr>
          <w:b/>
          <w:bCs/>
        </w:rPr>
        <w:t>MO Assessment – assess within 1 hour</w:t>
      </w:r>
    </w:p>
    <w:p w14:paraId="2862E735" w14:textId="4144F67A" w:rsidR="00AE3BE5" w:rsidRDefault="0046515C" w:rsidP="00C14299">
      <w:pPr>
        <w:pStyle w:val="NormalWeb"/>
        <w:numPr>
          <w:ilvl w:val="0"/>
          <w:numId w:val="15"/>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person’s</w:t>
      </w:r>
      <w:r w:rsidR="00E25845">
        <w:rPr>
          <w:rFonts w:asciiTheme="minorHAnsi" w:hAnsiTheme="minorHAnsi"/>
          <w:color w:val="000000"/>
        </w:rPr>
        <w:t xml:space="preserve"> </w:t>
      </w:r>
      <w:r w:rsidR="00634974">
        <w:rPr>
          <w:rFonts w:asciiTheme="minorHAnsi" w:hAnsiTheme="minorHAnsi"/>
          <w:color w:val="000000"/>
        </w:rPr>
        <w:t xml:space="preserve">vaginal </w:t>
      </w:r>
      <w:r>
        <w:rPr>
          <w:rFonts w:asciiTheme="minorHAnsi" w:hAnsiTheme="minorHAnsi"/>
          <w:color w:val="000000"/>
        </w:rPr>
        <w:t>bleeding is considered heavy (i.e. the vaginal bleeding causes soaking through one or more t</w:t>
      </w:r>
      <w:r w:rsidR="00AB7CE6">
        <w:rPr>
          <w:rFonts w:asciiTheme="minorHAnsi" w:hAnsiTheme="minorHAnsi"/>
          <w:color w:val="000000"/>
        </w:rPr>
        <w:t>a</w:t>
      </w:r>
      <w:r>
        <w:rPr>
          <w:rFonts w:asciiTheme="minorHAnsi" w:hAnsiTheme="minorHAnsi"/>
          <w:color w:val="000000"/>
        </w:rPr>
        <w:t>mpons or pads per hour, for several hours)</w:t>
      </w:r>
      <w:r w:rsidR="00AE3BE5" w:rsidDel="00AE3BE5">
        <w:rPr>
          <w:rFonts w:asciiTheme="minorHAnsi" w:hAnsiTheme="minorHAnsi"/>
          <w:color w:val="000000"/>
        </w:rPr>
        <w:t xml:space="preserve"> </w:t>
      </w:r>
    </w:p>
    <w:p w14:paraId="3143E09D" w14:textId="30949F83" w:rsidR="0046515C" w:rsidRDefault="00AE3BE5" w:rsidP="4F29B6A5">
      <w:pPr>
        <w:pStyle w:val="NormalWeb"/>
        <w:numPr>
          <w:ilvl w:val="0"/>
          <w:numId w:val="1"/>
        </w:numPr>
        <w:spacing w:before="0" w:beforeAutospacing="0" w:after="0" w:afterAutospacing="0"/>
        <w:rPr>
          <w:rFonts w:asciiTheme="minorHAnsi" w:eastAsiaTheme="minorEastAsia" w:hAnsiTheme="minorHAnsi" w:cstheme="minorBidi"/>
          <w:color w:val="000000"/>
        </w:rPr>
      </w:pPr>
      <w:r w:rsidRPr="4F29B6A5">
        <w:rPr>
          <w:rFonts w:asciiTheme="minorHAnsi" w:hAnsiTheme="minorHAnsi"/>
          <w:color w:val="000000" w:themeColor="text1"/>
        </w:rPr>
        <w:t>I</w:t>
      </w:r>
      <w:r w:rsidR="0046515C" w:rsidRPr="4F29B6A5">
        <w:rPr>
          <w:rFonts w:asciiTheme="minorHAnsi" w:hAnsiTheme="minorHAnsi"/>
          <w:color w:val="000000" w:themeColor="text1"/>
        </w:rPr>
        <w:t xml:space="preserve">f </w:t>
      </w:r>
      <w:r w:rsidR="00FF74CC" w:rsidRPr="4F29B6A5">
        <w:rPr>
          <w:rFonts w:asciiTheme="minorHAnsi" w:hAnsiTheme="minorHAnsi"/>
          <w:color w:val="000000" w:themeColor="text1"/>
        </w:rPr>
        <w:t>the person</w:t>
      </w:r>
      <w:r w:rsidR="0046515C" w:rsidRPr="4F29B6A5">
        <w:rPr>
          <w:rFonts w:asciiTheme="minorHAnsi" w:hAnsiTheme="minorHAnsi"/>
          <w:color w:val="000000" w:themeColor="text1"/>
        </w:rPr>
        <w:t xml:space="preserve"> is experiencing pain that c</w:t>
      </w:r>
      <w:r w:rsidR="00AB7CE6" w:rsidRPr="4F29B6A5">
        <w:rPr>
          <w:rFonts w:asciiTheme="minorHAnsi" w:hAnsiTheme="minorHAnsi"/>
          <w:color w:val="000000" w:themeColor="text1"/>
        </w:rPr>
        <w:t>an</w:t>
      </w:r>
      <w:r w:rsidR="0046515C" w:rsidRPr="4F29B6A5">
        <w:rPr>
          <w:rFonts w:asciiTheme="minorHAnsi" w:hAnsiTheme="minorHAnsi"/>
          <w:color w:val="000000" w:themeColor="text1"/>
        </w:rPr>
        <w:t>not be controlled by NSAIDS or simple analgesia</w:t>
      </w:r>
    </w:p>
    <w:p w14:paraId="3D9E913E" w14:textId="553D8D20" w:rsidR="00340BAC" w:rsidRDefault="0046515C" w:rsidP="00C14299">
      <w:pPr>
        <w:pStyle w:val="NormalWeb"/>
        <w:numPr>
          <w:ilvl w:val="0"/>
          <w:numId w:val="16"/>
        </w:numPr>
        <w:spacing w:before="0" w:beforeAutospacing="0" w:after="0" w:afterAutospacing="0"/>
        <w:rPr>
          <w:rFonts w:asciiTheme="minorHAnsi" w:hAnsiTheme="minorHAnsi"/>
          <w:color w:val="000000"/>
        </w:rPr>
      </w:pPr>
      <w:r>
        <w:rPr>
          <w:rFonts w:asciiTheme="minorHAnsi" w:hAnsiTheme="minorHAnsi"/>
          <w:color w:val="000000"/>
        </w:rPr>
        <w:lastRenderedPageBreak/>
        <w:t xml:space="preserve">Non- Pregnant and Pre-Existing history of abnormal vaginal bleeding AND Hemodynamically stable. </w:t>
      </w:r>
    </w:p>
    <w:p w14:paraId="355BD925" w14:textId="518E2EBA" w:rsidR="0046515C" w:rsidRDefault="0046515C" w:rsidP="00C14299">
      <w:pPr>
        <w:pStyle w:val="NormalWeb"/>
        <w:numPr>
          <w:ilvl w:val="0"/>
          <w:numId w:val="16"/>
        </w:numPr>
        <w:spacing w:before="0" w:beforeAutospacing="0" w:after="0" w:afterAutospacing="0"/>
        <w:rPr>
          <w:rFonts w:asciiTheme="minorHAnsi" w:hAnsiTheme="minorHAnsi"/>
          <w:color w:val="000000"/>
        </w:rPr>
      </w:pPr>
      <w:r>
        <w:rPr>
          <w:rFonts w:asciiTheme="minorHAnsi" w:hAnsiTheme="minorHAnsi"/>
          <w:color w:val="000000"/>
        </w:rPr>
        <w:t xml:space="preserve">Pregnant </w:t>
      </w:r>
      <w:r w:rsidR="00E25845">
        <w:rPr>
          <w:rFonts w:asciiTheme="minorHAnsi" w:hAnsiTheme="minorHAnsi"/>
          <w:color w:val="000000"/>
        </w:rPr>
        <w:t xml:space="preserve">with </w:t>
      </w:r>
      <w:r>
        <w:rPr>
          <w:rFonts w:asciiTheme="minorHAnsi" w:hAnsiTheme="minorHAnsi"/>
          <w:color w:val="000000"/>
        </w:rPr>
        <w:t xml:space="preserve">Abdominal pain symptom only and hemodynamically stable. </w:t>
      </w:r>
    </w:p>
    <w:p w14:paraId="67043E1D" w14:textId="77777777" w:rsidR="004970BF" w:rsidRDefault="004970BF" w:rsidP="008110B9">
      <w:pPr>
        <w:pStyle w:val="NormalWeb"/>
        <w:spacing w:before="0" w:beforeAutospacing="0" w:after="0" w:afterAutospacing="0"/>
        <w:rPr>
          <w:rFonts w:asciiTheme="minorHAnsi" w:hAnsiTheme="minorHAnsi"/>
          <w:color w:val="000000"/>
        </w:rPr>
      </w:pPr>
    </w:p>
    <w:p w14:paraId="3122790F" w14:textId="77777777" w:rsidR="008110B9" w:rsidRDefault="008110B9" w:rsidP="008110B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b/>
          <w:bCs/>
          <w:iCs/>
        </w:rPr>
      </w:pPr>
      <w:r>
        <w:rPr>
          <w:rFonts w:asciiTheme="minorHAnsi" w:hAnsiTheme="minorHAnsi" w:cs="Arial"/>
          <w:b/>
          <w:bCs/>
          <w:iCs/>
        </w:rPr>
        <w:t>Alert:</w:t>
      </w:r>
    </w:p>
    <w:p w14:paraId="6D2EE4ED" w14:textId="43D02C75" w:rsidR="008110B9" w:rsidRDefault="008110B9" w:rsidP="008110B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b/>
          <w:bCs/>
          <w:iCs/>
        </w:rPr>
      </w:pPr>
      <w:r w:rsidRPr="00D678A9">
        <w:rPr>
          <w:rFonts w:asciiTheme="minorHAnsi" w:hAnsiTheme="minorHAnsi" w:cs="Arial"/>
          <w:b/>
          <w:bCs/>
          <w:iCs/>
        </w:rPr>
        <w:t xml:space="preserve">Immediate Transfer to ED </w:t>
      </w:r>
    </w:p>
    <w:p w14:paraId="1F4803D5" w14:textId="307B1D72" w:rsidR="008110B9" w:rsidRPr="00D678A9" w:rsidRDefault="008110B9" w:rsidP="008110B9">
      <w:pPr>
        <w:pStyle w:val="ListBullet"/>
        <w:pBdr>
          <w:top w:val="single" w:sz="4" w:space="1" w:color="auto"/>
          <w:left w:val="single" w:sz="4" w:space="4" w:color="auto"/>
          <w:bottom w:val="single" w:sz="4" w:space="1" w:color="auto"/>
          <w:right w:val="single" w:sz="4" w:space="4" w:color="auto"/>
        </w:pBdr>
        <w:rPr>
          <w:color w:val="000000"/>
        </w:rPr>
      </w:pPr>
      <w:r>
        <w:t xml:space="preserve">If </w:t>
      </w:r>
      <w:r w:rsidR="00FF74CC">
        <w:t>a person</w:t>
      </w:r>
      <w:r>
        <w:t xml:space="preserve"> is PREGNANT and has A</w:t>
      </w:r>
      <w:r w:rsidRPr="00D678A9">
        <w:t xml:space="preserve">bnormal </w:t>
      </w:r>
      <w:r>
        <w:t>V</w:t>
      </w:r>
      <w:r w:rsidRPr="00D678A9">
        <w:t xml:space="preserve">aginal </w:t>
      </w:r>
      <w:r>
        <w:t>B</w:t>
      </w:r>
      <w:r w:rsidRPr="00D678A9">
        <w:t xml:space="preserve">leeding </w:t>
      </w:r>
    </w:p>
    <w:p w14:paraId="28C7BAE0" w14:textId="6DB2E99F" w:rsidR="008110B9" w:rsidRDefault="008110B9" w:rsidP="008110B9">
      <w:pPr>
        <w:pStyle w:val="ListBullet"/>
        <w:pBdr>
          <w:top w:val="single" w:sz="4" w:space="1" w:color="auto"/>
          <w:left w:val="single" w:sz="4" w:space="4" w:color="auto"/>
          <w:bottom w:val="single" w:sz="4" w:space="1" w:color="auto"/>
          <w:right w:val="single" w:sz="4" w:space="4" w:color="auto"/>
        </w:pBdr>
      </w:pPr>
      <w:r>
        <w:t>A</w:t>
      </w:r>
      <w:r w:rsidRPr="00D678A9">
        <w:t>lert PH Medical Officer immediately and arrange for CH ED.</w:t>
      </w:r>
    </w:p>
    <w:p w14:paraId="1DB7BB80" w14:textId="1859A708" w:rsidR="008110B9" w:rsidRDefault="008110B9" w:rsidP="008110B9">
      <w:pPr>
        <w:pStyle w:val="ListBullet"/>
        <w:pBdr>
          <w:top w:val="single" w:sz="4" w:space="1" w:color="auto"/>
          <w:left w:val="single" w:sz="4" w:space="4" w:color="auto"/>
          <w:bottom w:val="single" w:sz="4" w:space="1" w:color="auto"/>
          <w:right w:val="single" w:sz="4" w:space="4" w:color="auto"/>
        </w:pBdr>
      </w:pPr>
      <w:r w:rsidRPr="00D678A9">
        <w:t xml:space="preserve">If </w:t>
      </w:r>
      <w:r w:rsidR="00FF74CC" w:rsidRPr="00D678A9">
        <w:t>a person</w:t>
      </w:r>
      <w:r w:rsidRPr="00D678A9">
        <w:t xml:space="preserve"> has heavy vaginal bleeding, with or without a confirmed pregnancy and is hemodynamically unstable</w:t>
      </w:r>
      <w:r>
        <w:t>.</w:t>
      </w:r>
    </w:p>
    <w:p w14:paraId="2CA0DE77" w14:textId="03B971ED" w:rsidR="008110B9" w:rsidRDefault="008110B9" w:rsidP="008110B9">
      <w:pPr>
        <w:pStyle w:val="ListBullet"/>
        <w:pBdr>
          <w:top w:val="single" w:sz="4" w:space="1" w:color="auto"/>
          <w:left w:val="single" w:sz="4" w:space="4" w:color="auto"/>
          <w:bottom w:val="single" w:sz="4" w:space="1" w:color="auto"/>
          <w:right w:val="single" w:sz="4" w:space="4" w:color="auto"/>
        </w:pBdr>
      </w:pPr>
      <w:r>
        <w:t>A</w:t>
      </w:r>
      <w:r w:rsidRPr="00D678A9">
        <w:t>lert PH Medical Officer immediately and arrange for CH ED.</w:t>
      </w:r>
    </w:p>
    <w:p w14:paraId="1D73D640" w14:textId="5D200E34" w:rsidR="00846A0D" w:rsidRDefault="00846A0D">
      <w:pPr>
        <w:rPr>
          <w:rFonts w:cs="Arial"/>
          <w:iCs/>
          <w:szCs w:val="24"/>
        </w:rPr>
      </w:pPr>
    </w:p>
    <w:p w14:paraId="73C5EB99" w14:textId="77777777" w:rsidR="00F87295" w:rsidRDefault="008E59FC" w:rsidP="00A846C2">
      <w:pPr>
        <w:jc w:val="right"/>
        <w:rPr>
          <w:rStyle w:val="Hyperlink"/>
          <w:rFonts w:eastAsiaTheme="majorEastAsia" w:cs="Arial"/>
          <w:i/>
          <w:szCs w:val="24"/>
        </w:rPr>
      </w:pPr>
      <w:hyperlink w:anchor="Contents" w:history="1">
        <w:r w:rsidR="00704302"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7295" w:rsidRPr="001B2BAC" w14:paraId="23D50904" w14:textId="77777777" w:rsidTr="008110B9">
        <w:trPr>
          <w:cantSplit/>
          <w:trHeight w:val="285"/>
        </w:trPr>
        <w:tc>
          <w:tcPr>
            <w:tcW w:w="9158" w:type="dxa"/>
            <w:shd w:val="clear" w:color="auto" w:fill="D9D9D9" w:themeFill="background1" w:themeFillShade="D9"/>
          </w:tcPr>
          <w:p w14:paraId="0AEC3C61" w14:textId="0753E385" w:rsidR="00F87295" w:rsidRPr="008110B9" w:rsidRDefault="00F87295" w:rsidP="008110B9">
            <w:pPr>
              <w:pStyle w:val="Heading1"/>
            </w:pPr>
            <w:bookmarkStart w:id="11" w:name="_Toc69994480"/>
            <w:r w:rsidRPr="008110B9">
              <w:t>Section 6 – Investigations and treatment options</w:t>
            </w:r>
            <w:bookmarkEnd w:id="11"/>
          </w:p>
        </w:tc>
      </w:tr>
    </w:tbl>
    <w:p w14:paraId="371928DF" w14:textId="77777777" w:rsidR="00F87295" w:rsidRPr="00A06295" w:rsidRDefault="00F87295" w:rsidP="00F87295"/>
    <w:p w14:paraId="5B41D684" w14:textId="77777777" w:rsidR="00F87295" w:rsidRPr="008110B9" w:rsidRDefault="00F87295" w:rsidP="008110B9">
      <w:pPr>
        <w:rPr>
          <w:b/>
          <w:bCs/>
        </w:rPr>
      </w:pPr>
      <w:r w:rsidRPr="008110B9">
        <w:rPr>
          <w:b/>
          <w:bCs/>
        </w:rPr>
        <w:t>Investigations</w:t>
      </w:r>
    </w:p>
    <w:p w14:paraId="07CF6830" w14:textId="77777777" w:rsidR="00F87295" w:rsidRDefault="00F87295" w:rsidP="00F87295">
      <w:r>
        <w:t xml:space="preserve">In some cases, a thorough medical history and physical examination (including speculum and bimanual examination) is enough for the Medical Officer to diagnose the cause.  </w:t>
      </w:r>
    </w:p>
    <w:p w14:paraId="3ADCB1EF" w14:textId="77777777" w:rsidR="00F87295" w:rsidRDefault="00F87295" w:rsidP="00F87295">
      <w:r>
        <w:t>In other cases, a range of tests may be offered.  Tests include but are not limited to:</w:t>
      </w:r>
    </w:p>
    <w:p w14:paraId="3FA2F604" w14:textId="77777777" w:rsidR="00F87295" w:rsidRDefault="00F87295" w:rsidP="00C14299">
      <w:pPr>
        <w:pStyle w:val="ListParagraph"/>
        <w:numPr>
          <w:ilvl w:val="0"/>
          <w:numId w:val="5"/>
        </w:numPr>
      </w:pPr>
      <w:r>
        <w:t>Pregnancy test</w:t>
      </w:r>
    </w:p>
    <w:p w14:paraId="69C4C946" w14:textId="77777777" w:rsidR="00F87295" w:rsidRDefault="00F87295" w:rsidP="00C14299">
      <w:pPr>
        <w:pStyle w:val="ListParagraph"/>
        <w:numPr>
          <w:ilvl w:val="0"/>
          <w:numId w:val="5"/>
        </w:numPr>
      </w:pPr>
      <w:r>
        <w:t>Ultrasound – Abdominal (+/- Transvaginal)</w:t>
      </w:r>
    </w:p>
    <w:p w14:paraId="3D6A69C2" w14:textId="77777777" w:rsidR="00F87295" w:rsidRDefault="00F87295" w:rsidP="00C14299">
      <w:pPr>
        <w:pStyle w:val="ListParagraph"/>
        <w:numPr>
          <w:ilvl w:val="0"/>
          <w:numId w:val="5"/>
        </w:numPr>
      </w:pPr>
      <w:r>
        <w:t>Blood tests – Antenatal screen, STIs, BBVs</w:t>
      </w:r>
    </w:p>
    <w:p w14:paraId="3667FD76" w14:textId="77777777" w:rsidR="00F87295" w:rsidRDefault="00F87295" w:rsidP="00C14299">
      <w:pPr>
        <w:pStyle w:val="ListParagraph"/>
        <w:numPr>
          <w:ilvl w:val="0"/>
          <w:numId w:val="5"/>
        </w:numPr>
      </w:pPr>
      <w:r>
        <w:t>Specimens from Vagina and Cervix assessing for infections</w:t>
      </w:r>
    </w:p>
    <w:p w14:paraId="4E73645E" w14:textId="77777777" w:rsidR="00F87295" w:rsidRDefault="00F87295" w:rsidP="00C14299">
      <w:pPr>
        <w:pStyle w:val="ListParagraph"/>
        <w:numPr>
          <w:ilvl w:val="0"/>
          <w:numId w:val="5"/>
        </w:numPr>
      </w:pPr>
      <w:r>
        <w:t>Cervical Screening Tests (CST)</w:t>
      </w:r>
    </w:p>
    <w:p w14:paraId="3BDE5572" w14:textId="77777777" w:rsidR="00F87295" w:rsidRDefault="00F87295" w:rsidP="00F87295"/>
    <w:p w14:paraId="5B80D473" w14:textId="77777777" w:rsidR="00F87295" w:rsidRPr="008110B9" w:rsidRDefault="00F87295" w:rsidP="008110B9">
      <w:pPr>
        <w:rPr>
          <w:b/>
          <w:bCs/>
        </w:rPr>
      </w:pPr>
      <w:r w:rsidRPr="008110B9">
        <w:rPr>
          <w:b/>
          <w:bCs/>
        </w:rPr>
        <w:t>Treatment options</w:t>
      </w:r>
    </w:p>
    <w:p w14:paraId="7863180A" w14:textId="625513BC" w:rsidR="00F87295" w:rsidRDefault="00F87295" w:rsidP="00F87295">
      <w:r>
        <w:t xml:space="preserve">In any case, the cause of vaginal bleeding during pregnancy should be investigated thoroughly and </w:t>
      </w:r>
      <w:r w:rsidR="00FF74CC">
        <w:t>the person</w:t>
      </w:r>
      <w:r>
        <w:t xml:space="preserve"> should be referred to Obstetrician and Gynaecologist (OBGYN) or early pregnancy assessment unit as a matter of urgency.  </w:t>
      </w:r>
    </w:p>
    <w:p w14:paraId="0C9E36CA" w14:textId="77777777" w:rsidR="00F87295" w:rsidRDefault="00F87295" w:rsidP="00F87295">
      <w:r>
        <w:t>Treatment depends on the cause but may include:</w:t>
      </w:r>
    </w:p>
    <w:p w14:paraId="2CA8A04D" w14:textId="77777777" w:rsidR="00F87295" w:rsidRDefault="00F87295" w:rsidP="00C14299">
      <w:pPr>
        <w:pStyle w:val="ListParagraph"/>
        <w:numPr>
          <w:ilvl w:val="0"/>
          <w:numId w:val="4"/>
        </w:numPr>
      </w:pPr>
      <w:r>
        <w:t>Antibiotics</w:t>
      </w:r>
      <w:r w:rsidRPr="00A92323">
        <w:t xml:space="preserve"> </w:t>
      </w:r>
    </w:p>
    <w:p w14:paraId="5C1A774C" w14:textId="77777777" w:rsidR="00F87295" w:rsidRDefault="00F87295" w:rsidP="00C14299">
      <w:pPr>
        <w:pStyle w:val="ListParagraph"/>
        <w:numPr>
          <w:ilvl w:val="0"/>
          <w:numId w:val="4"/>
        </w:numPr>
      </w:pPr>
      <w:r>
        <w:t>Anti-inflammatory drugs</w:t>
      </w:r>
    </w:p>
    <w:p w14:paraId="7E5F89D4" w14:textId="77777777" w:rsidR="00F87295" w:rsidRDefault="00F87295" w:rsidP="00C14299">
      <w:pPr>
        <w:pStyle w:val="ListParagraph"/>
        <w:numPr>
          <w:ilvl w:val="0"/>
          <w:numId w:val="4"/>
        </w:numPr>
      </w:pPr>
      <w:r>
        <w:t xml:space="preserve">Change of contraception </w:t>
      </w:r>
    </w:p>
    <w:p w14:paraId="32378772" w14:textId="77777777" w:rsidR="00F87295" w:rsidRDefault="00F87295" w:rsidP="00C14299">
      <w:pPr>
        <w:pStyle w:val="ListParagraph"/>
        <w:numPr>
          <w:ilvl w:val="0"/>
          <w:numId w:val="4"/>
        </w:numPr>
      </w:pPr>
      <w:r>
        <w:t>Hormone therapy</w:t>
      </w:r>
    </w:p>
    <w:p w14:paraId="1753FCF4" w14:textId="77777777" w:rsidR="00F87295" w:rsidRDefault="00F87295" w:rsidP="00C14299">
      <w:pPr>
        <w:pStyle w:val="ListParagraph"/>
        <w:numPr>
          <w:ilvl w:val="0"/>
          <w:numId w:val="4"/>
        </w:numPr>
      </w:pPr>
      <w:r>
        <w:t>Surgery</w:t>
      </w:r>
    </w:p>
    <w:p w14:paraId="0C1BDCA2" w14:textId="77777777" w:rsidR="00F87295" w:rsidRDefault="00F87295" w:rsidP="00C14299">
      <w:pPr>
        <w:pStyle w:val="ListParagraph"/>
        <w:numPr>
          <w:ilvl w:val="0"/>
          <w:numId w:val="4"/>
        </w:numPr>
      </w:pPr>
      <w:r>
        <w:t xml:space="preserve">Treatment for any underlying health conditions </w:t>
      </w:r>
    </w:p>
    <w:p w14:paraId="0CABB4D2" w14:textId="77777777" w:rsidR="008110B9" w:rsidRDefault="008110B9" w:rsidP="00F87295">
      <w:pPr>
        <w:jc w:val="right"/>
      </w:pPr>
    </w:p>
    <w:p w14:paraId="3AC0A7A8" w14:textId="4624CBD0" w:rsidR="00E25845" w:rsidRDefault="008E59FC" w:rsidP="00F87295">
      <w:pPr>
        <w:jc w:val="right"/>
      </w:pPr>
      <w:hyperlink w:anchor="Contents" w:history="1">
        <w:r w:rsidR="00F87295" w:rsidRPr="00C91F3F">
          <w:rPr>
            <w:rStyle w:val="Hyperlink"/>
            <w:rFonts w:eastAsiaTheme="majorEastAsia" w:cs="Arial"/>
            <w:i/>
            <w:szCs w:val="24"/>
          </w:rPr>
          <w:t>Back to Table of Contents</w:t>
        </w:r>
      </w:hyperlink>
      <w:r w:rsidR="00E25845">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04302" w:rsidRPr="001B2BAC" w14:paraId="4BC1FE4C" w14:textId="77777777" w:rsidTr="00CF0C48">
        <w:trPr>
          <w:cantSplit/>
          <w:trHeight w:val="285"/>
        </w:trPr>
        <w:tc>
          <w:tcPr>
            <w:tcW w:w="9158" w:type="dxa"/>
            <w:shd w:val="clear" w:color="auto" w:fill="D9D9D9" w:themeFill="background1" w:themeFillShade="D9"/>
          </w:tcPr>
          <w:p w14:paraId="2FCC4D66" w14:textId="16CBBAC7" w:rsidR="00704302" w:rsidRPr="008110B9" w:rsidRDefault="00704302" w:rsidP="008110B9">
            <w:pPr>
              <w:pStyle w:val="Heading1"/>
            </w:pPr>
            <w:bookmarkStart w:id="12" w:name="_Toc69994481"/>
            <w:r w:rsidRPr="008110B9">
              <w:lastRenderedPageBreak/>
              <w:t xml:space="preserve">Section </w:t>
            </w:r>
            <w:r w:rsidR="00F87295" w:rsidRPr="008110B9">
              <w:t>7</w:t>
            </w:r>
            <w:r w:rsidRPr="008110B9">
              <w:t xml:space="preserve"> – Ongoing</w:t>
            </w:r>
            <w:r w:rsidR="00AB7CE6" w:rsidRPr="008110B9">
              <w:t xml:space="preserve"> Nursing</w:t>
            </w:r>
            <w:r w:rsidRPr="008110B9">
              <w:t xml:space="preserve"> Care</w:t>
            </w:r>
            <w:bookmarkEnd w:id="12"/>
          </w:p>
        </w:tc>
      </w:tr>
    </w:tbl>
    <w:p w14:paraId="6C4584F2" w14:textId="77777777" w:rsidR="00704302" w:rsidRDefault="00704302"/>
    <w:p w14:paraId="0AF985E3" w14:textId="20355770" w:rsidR="00AB7CE6" w:rsidRPr="00AB7CE6" w:rsidRDefault="00AB7CE6">
      <w:pPr>
        <w:rPr>
          <w:rFonts w:cs="Arial"/>
          <w:iCs/>
          <w:szCs w:val="24"/>
        </w:rPr>
      </w:pPr>
      <w:r w:rsidRPr="00AB7CE6">
        <w:rPr>
          <w:rFonts w:cs="Arial"/>
          <w:iCs/>
          <w:szCs w:val="24"/>
        </w:rPr>
        <w:t xml:space="preserve">Upon completion of assessment, if the cause has been found and the </w:t>
      </w:r>
      <w:r w:rsidR="00C90055">
        <w:rPr>
          <w:rFonts w:cs="Arial"/>
          <w:iCs/>
          <w:szCs w:val="24"/>
        </w:rPr>
        <w:t>Primary Health</w:t>
      </w:r>
      <w:r w:rsidR="00C90055" w:rsidRPr="00AB7CE6">
        <w:rPr>
          <w:rFonts w:cs="Arial"/>
          <w:iCs/>
          <w:szCs w:val="24"/>
        </w:rPr>
        <w:t xml:space="preserve"> </w:t>
      </w:r>
      <w:r w:rsidRPr="00AB7CE6">
        <w:rPr>
          <w:rFonts w:cs="Arial"/>
          <w:iCs/>
          <w:szCs w:val="24"/>
        </w:rPr>
        <w:t>Medical Officer is satisfied that tertiary follow-up is not required the</w:t>
      </w:r>
      <w:r w:rsidR="00FF74CC">
        <w:rPr>
          <w:rFonts w:cs="Arial"/>
          <w:iCs/>
          <w:szCs w:val="24"/>
        </w:rPr>
        <w:t xml:space="preserve"> person</w:t>
      </w:r>
      <w:r w:rsidRPr="00AB7CE6">
        <w:rPr>
          <w:rFonts w:cs="Arial"/>
          <w:iCs/>
          <w:szCs w:val="24"/>
        </w:rPr>
        <w:t xml:space="preserve"> may return to </w:t>
      </w:r>
      <w:r w:rsidR="00FF74CC">
        <w:rPr>
          <w:rFonts w:cs="Arial"/>
          <w:iCs/>
          <w:szCs w:val="24"/>
        </w:rPr>
        <w:t>t</w:t>
      </w:r>
      <w:r w:rsidRPr="00AB7CE6">
        <w:rPr>
          <w:rFonts w:cs="Arial"/>
          <w:iCs/>
          <w:szCs w:val="24"/>
        </w:rPr>
        <w:t>he</w:t>
      </w:r>
      <w:r w:rsidR="00FF74CC">
        <w:rPr>
          <w:rFonts w:cs="Arial"/>
          <w:iCs/>
          <w:szCs w:val="24"/>
        </w:rPr>
        <w:t>i</w:t>
      </w:r>
      <w:r w:rsidRPr="00AB7CE6">
        <w:rPr>
          <w:rFonts w:cs="Arial"/>
          <w:iCs/>
          <w:szCs w:val="24"/>
        </w:rPr>
        <w:t xml:space="preserve">r accommodation area. </w:t>
      </w:r>
    </w:p>
    <w:p w14:paraId="4DDC5F70" w14:textId="77777777" w:rsidR="008110B9" w:rsidRDefault="008110B9">
      <w:pPr>
        <w:rPr>
          <w:rFonts w:cs="Arial"/>
          <w:iCs/>
          <w:szCs w:val="24"/>
        </w:rPr>
      </w:pPr>
    </w:p>
    <w:p w14:paraId="21920A11" w14:textId="0B54C37E" w:rsidR="00AB7CE6" w:rsidRPr="00AB7CE6" w:rsidRDefault="00AB7CE6">
      <w:pPr>
        <w:rPr>
          <w:rFonts w:cs="Arial"/>
          <w:iCs/>
          <w:szCs w:val="24"/>
        </w:rPr>
      </w:pPr>
      <w:r w:rsidRPr="00AB7CE6">
        <w:rPr>
          <w:rFonts w:cs="Arial"/>
          <w:iCs/>
          <w:szCs w:val="24"/>
        </w:rPr>
        <w:t>The following should take place:</w:t>
      </w:r>
    </w:p>
    <w:p w14:paraId="7A98F548" w14:textId="5684A8E9" w:rsidR="00AB7CE6" w:rsidRPr="00AB7CE6" w:rsidRDefault="00AB7CE6" w:rsidP="008110B9">
      <w:pPr>
        <w:pStyle w:val="ListBullet"/>
        <w:rPr>
          <w:rFonts w:cs="Arial"/>
          <w:iCs/>
          <w:szCs w:val="24"/>
        </w:rPr>
      </w:pPr>
      <w:r w:rsidRPr="00AB7CE6">
        <w:t xml:space="preserve">Offer analgesia – NSAIDs </w:t>
      </w:r>
      <w:r w:rsidR="00905118">
        <w:t xml:space="preserve">are the </w:t>
      </w:r>
      <w:r w:rsidRPr="00AB7CE6">
        <w:t>drug of choice for menstrual pain (Ibuprofen can be Nurse Initiated</w:t>
      </w:r>
      <w:r w:rsidR="004F6332">
        <w:t>) NSAIDs are contraindicated in pregnancy</w:t>
      </w:r>
    </w:p>
    <w:p w14:paraId="5906B375" w14:textId="492616B4" w:rsidR="00AB7CE6" w:rsidRPr="00AB7CE6" w:rsidRDefault="00AB7CE6" w:rsidP="4F29B6A5">
      <w:pPr>
        <w:pStyle w:val="ListBullet"/>
        <w:rPr>
          <w:rFonts w:cs="Arial"/>
        </w:rPr>
      </w:pPr>
      <w:r>
        <w:t xml:space="preserve"> person’s name should be added to the nurses’ observation</w:t>
      </w:r>
      <w:r w:rsidR="00496A33">
        <w:t xml:space="preserve"> ACT Patient Administration System</w:t>
      </w:r>
      <w:r>
        <w:t xml:space="preserve"> </w:t>
      </w:r>
      <w:r w:rsidR="00496A33">
        <w:t>(</w:t>
      </w:r>
      <w:r>
        <w:t>ACTPAS</w:t>
      </w:r>
      <w:r w:rsidR="00496A33">
        <w:t>)</w:t>
      </w:r>
      <w:r>
        <w:t xml:space="preserve"> list (via Justice Health email) for a daily nurse review</w:t>
      </w:r>
    </w:p>
    <w:p w14:paraId="711F6359" w14:textId="4CB909EB" w:rsidR="00AB7CE6" w:rsidRPr="00AB7CE6" w:rsidRDefault="00FF74CC" w:rsidP="008110B9">
      <w:pPr>
        <w:pStyle w:val="ListBullet"/>
      </w:pPr>
      <w:r w:rsidRPr="00AB7CE6">
        <w:t>Ask person</w:t>
      </w:r>
      <w:r w:rsidR="00AB7CE6" w:rsidRPr="00AB7CE6">
        <w:t xml:space="preserve"> to use a pad to measure bleeding patterns, advise to avoid tampons whilst bleeding is being investigated</w:t>
      </w:r>
    </w:p>
    <w:p w14:paraId="5C3330FC" w14:textId="77777777" w:rsidR="00AB7CE6" w:rsidRPr="00AB7CE6" w:rsidRDefault="00AB7CE6" w:rsidP="008110B9">
      <w:pPr>
        <w:pStyle w:val="ListBullet"/>
        <w:rPr>
          <w:rFonts w:cs="Arial"/>
          <w:iCs/>
          <w:szCs w:val="24"/>
        </w:rPr>
      </w:pPr>
      <w:r w:rsidRPr="00AB7CE6">
        <w:t>Offer STI screen (swab / urine) for chlamydia / gonorrhoea</w:t>
      </w:r>
    </w:p>
    <w:p w14:paraId="32EB23DE" w14:textId="77777777" w:rsidR="00AB7CE6" w:rsidRPr="00AB7CE6" w:rsidRDefault="00AB7CE6" w:rsidP="008110B9">
      <w:pPr>
        <w:pStyle w:val="ListBullet"/>
        <w:rPr>
          <w:rFonts w:cs="Arial"/>
          <w:iCs/>
          <w:szCs w:val="24"/>
        </w:rPr>
      </w:pPr>
      <w:r w:rsidRPr="00AB7CE6">
        <w:t xml:space="preserve">Check last CST and offer CST if required </w:t>
      </w:r>
    </w:p>
    <w:p w14:paraId="01CBB9D8" w14:textId="432F468D" w:rsidR="00AB7CE6" w:rsidRPr="00AB7CE6" w:rsidRDefault="00AB7CE6" w:rsidP="4F29B6A5">
      <w:pPr>
        <w:pStyle w:val="ListBullet"/>
        <w:rPr>
          <w:rFonts w:cs="Arial"/>
        </w:rPr>
      </w:pPr>
      <w:r>
        <w:t>Document plan in</w:t>
      </w:r>
      <w:r w:rsidR="00FC747D">
        <w:t xml:space="preserve"> electronic patient file</w:t>
      </w:r>
      <w:r>
        <w:t xml:space="preserve"> and ensure an entry is entered into the daily handover</w:t>
      </w:r>
    </w:p>
    <w:p w14:paraId="7FA53DCD" w14:textId="76EA1686" w:rsidR="00AB7CE6" w:rsidRPr="00AB7CE6" w:rsidRDefault="00AB7CE6" w:rsidP="008110B9">
      <w:pPr>
        <w:pStyle w:val="ListBullet"/>
        <w:rPr>
          <w:rFonts w:cs="Arial"/>
          <w:iCs/>
          <w:szCs w:val="24"/>
        </w:rPr>
      </w:pPr>
      <w:r w:rsidRPr="00AB7CE6">
        <w:rPr>
          <w:rFonts w:cs="Arial"/>
          <w:iCs/>
          <w:szCs w:val="24"/>
        </w:rPr>
        <w:t xml:space="preserve">A </w:t>
      </w:r>
      <w:r w:rsidR="00E25845">
        <w:rPr>
          <w:rFonts w:cs="Arial"/>
          <w:iCs/>
          <w:szCs w:val="24"/>
        </w:rPr>
        <w:t>Primary Health Medical Officer</w:t>
      </w:r>
      <w:r w:rsidR="00E25845" w:rsidRPr="00AB7CE6">
        <w:rPr>
          <w:rFonts w:cs="Arial"/>
          <w:iCs/>
          <w:szCs w:val="24"/>
        </w:rPr>
        <w:t xml:space="preserve"> </w:t>
      </w:r>
      <w:r w:rsidRPr="00AB7CE6">
        <w:rPr>
          <w:rFonts w:cs="Arial"/>
          <w:iCs/>
          <w:szCs w:val="24"/>
        </w:rPr>
        <w:t>review should take place in one (1) week.  If bleeding continues</w:t>
      </w:r>
      <w:r w:rsidR="00905118">
        <w:rPr>
          <w:rFonts w:cs="Arial"/>
          <w:iCs/>
          <w:szCs w:val="24"/>
        </w:rPr>
        <w:t xml:space="preserve"> past this one week</w:t>
      </w:r>
      <w:r w:rsidRPr="00AB7CE6">
        <w:rPr>
          <w:rFonts w:cs="Arial"/>
          <w:iCs/>
          <w:szCs w:val="24"/>
        </w:rPr>
        <w:t xml:space="preserve">, </w:t>
      </w:r>
      <w:r w:rsidR="00C90055">
        <w:rPr>
          <w:rFonts w:cs="Arial"/>
          <w:iCs/>
          <w:szCs w:val="24"/>
        </w:rPr>
        <w:t>a Primary Health Medical Officer</w:t>
      </w:r>
      <w:r w:rsidRPr="00AB7CE6">
        <w:rPr>
          <w:rFonts w:cs="Arial"/>
          <w:iCs/>
          <w:szCs w:val="24"/>
        </w:rPr>
        <w:t xml:space="preserve"> review should take place every 3</w:t>
      </w:r>
      <w:r w:rsidRPr="00AB7CE6">
        <w:rPr>
          <w:rFonts w:cs="Arial"/>
          <w:iCs/>
          <w:szCs w:val="24"/>
          <w:vertAlign w:val="superscript"/>
        </w:rPr>
        <w:t>rd</w:t>
      </w:r>
      <w:r w:rsidRPr="00AB7CE6">
        <w:rPr>
          <w:rFonts w:cs="Arial"/>
          <w:iCs/>
          <w:szCs w:val="24"/>
        </w:rPr>
        <w:t xml:space="preserve"> day.   </w:t>
      </w:r>
    </w:p>
    <w:p w14:paraId="5EF22C00" w14:textId="77777777" w:rsidR="00AB7CE6" w:rsidRDefault="00AB7CE6">
      <w:pPr>
        <w:pStyle w:val="Heading2"/>
      </w:pPr>
    </w:p>
    <w:p w14:paraId="4F29AB50" w14:textId="1BC9C736" w:rsidR="00EC0A90" w:rsidRPr="008110B9" w:rsidRDefault="00E25845" w:rsidP="008110B9">
      <w:pPr>
        <w:rPr>
          <w:b/>
          <w:bCs/>
        </w:rPr>
      </w:pPr>
      <w:r w:rsidRPr="008110B9">
        <w:rPr>
          <w:b/>
          <w:bCs/>
        </w:rPr>
        <w:t xml:space="preserve">Refer </w:t>
      </w:r>
      <w:r w:rsidR="004970BF" w:rsidRPr="008110B9">
        <w:rPr>
          <w:b/>
          <w:bCs/>
        </w:rPr>
        <w:t>IMMEDIATELY</w:t>
      </w:r>
      <w:r w:rsidR="00047DBF" w:rsidRPr="008110B9">
        <w:rPr>
          <w:b/>
          <w:bCs/>
        </w:rPr>
        <w:t xml:space="preserve"> if </w:t>
      </w:r>
      <w:r w:rsidR="004970BF" w:rsidRPr="008110B9">
        <w:rPr>
          <w:b/>
          <w:bCs/>
        </w:rPr>
        <w:t xml:space="preserve">at the Nurse’s Review </w:t>
      </w:r>
      <w:r w:rsidR="00047DBF" w:rsidRPr="008110B9">
        <w:rPr>
          <w:b/>
          <w:bCs/>
        </w:rPr>
        <w:t xml:space="preserve">the following circumstances </w:t>
      </w:r>
      <w:r w:rsidR="004970BF" w:rsidRPr="008110B9">
        <w:rPr>
          <w:b/>
          <w:bCs/>
        </w:rPr>
        <w:t>develop</w:t>
      </w:r>
      <w:r w:rsidR="00047DBF" w:rsidRPr="008110B9">
        <w:rPr>
          <w:b/>
          <w:bCs/>
        </w:rPr>
        <w:t>:</w:t>
      </w:r>
      <w:r w:rsidR="00EC0A90" w:rsidRPr="008110B9">
        <w:rPr>
          <w:b/>
          <w:bCs/>
        </w:rPr>
        <w:t xml:space="preserve"> </w:t>
      </w:r>
    </w:p>
    <w:p w14:paraId="2E4533CC" w14:textId="335B4DD2" w:rsidR="00E25845" w:rsidRPr="009C18E2" w:rsidRDefault="00E25845" w:rsidP="00E25845">
      <w:pPr>
        <w:pStyle w:val="NormalWeb"/>
        <w:spacing w:before="0" w:beforeAutospacing="0" w:after="0" w:afterAutospacing="0"/>
        <w:rPr>
          <w:rFonts w:asciiTheme="minorHAnsi" w:hAnsiTheme="minorHAnsi"/>
          <w:b/>
          <w:bCs/>
          <w:color w:val="FF66FF"/>
        </w:rPr>
      </w:pPr>
      <w:r w:rsidRPr="009C18E2">
        <w:rPr>
          <w:rFonts w:asciiTheme="minorHAnsi" w:hAnsiTheme="minorHAnsi"/>
          <w:b/>
          <w:bCs/>
          <w:color w:val="FF66FF"/>
        </w:rPr>
        <w:t>CODE PINK</w:t>
      </w:r>
    </w:p>
    <w:p w14:paraId="2FE0F127" w14:textId="01FEF990" w:rsidR="00E25845" w:rsidRDefault="00E25845"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with abnormal vaginal bleeding is hemodynamically compromised</w:t>
      </w:r>
    </w:p>
    <w:p w14:paraId="6390290D" w14:textId="742F2244" w:rsidR="00E25845" w:rsidRDefault="00E25845"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with abnormal vaginal bleeding is showing signs of deterioration</w:t>
      </w:r>
    </w:p>
    <w:p w14:paraId="2C83C74B" w14:textId="3B8FB3F0" w:rsidR="00E25845" w:rsidRDefault="00E25845"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has been pregnant in the past 12 weeks and the vaginal blood loss is estimated at </w:t>
      </w:r>
      <w:r>
        <w:rPr>
          <w:rFonts w:asciiTheme="minorHAnsi" w:hAnsiTheme="minorHAnsi" w:cstheme="minorHAnsi"/>
          <w:color w:val="000000"/>
        </w:rPr>
        <w:t>≥</w:t>
      </w:r>
      <w:r>
        <w:rPr>
          <w:rFonts w:asciiTheme="minorHAnsi" w:hAnsiTheme="minorHAnsi"/>
          <w:color w:val="000000"/>
        </w:rPr>
        <w:t xml:space="preserve">500mls </w:t>
      </w:r>
    </w:p>
    <w:p w14:paraId="56814D7B" w14:textId="77777777" w:rsidR="00E25845" w:rsidRPr="006A27C6" w:rsidRDefault="00E25845" w:rsidP="00C14299">
      <w:pPr>
        <w:pStyle w:val="ListParagraph"/>
        <w:numPr>
          <w:ilvl w:val="0"/>
          <w:numId w:val="28"/>
        </w:numPr>
      </w:pPr>
      <w:r w:rsidRPr="006A27C6">
        <w:t>obvious loss of 2 cups of blood, or soaking through pads in 1 hour for more than 2 hours</w:t>
      </w:r>
    </w:p>
    <w:p w14:paraId="39863B3B" w14:textId="14339437" w:rsidR="00E25845" w:rsidRPr="00B56222" w:rsidRDefault="00E25845" w:rsidP="00C14299">
      <w:pPr>
        <w:pStyle w:val="NormalWeb"/>
        <w:numPr>
          <w:ilvl w:val="0"/>
          <w:numId w:val="14"/>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w:t>
      </w:r>
      <w:r>
        <w:rPr>
          <w:rFonts w:asciiTheme="minorHAnsi" w:hAnsiTheme="minorHAnsi"/>
          <w:color w:val="000000"/>
        </w:rPr>
        <w:t xml:space="preserve"> is </w:t>
      </w:r>
      <w:r w:rsidRPr="00B56222">
        <w:rPr>
          <w:rFonts w:asciiTheme="minorHAnsi" w:hAnsiTheme="minorHAnsi"/>
          <w:color w:val="000000"/>
        </w:rPr>
        <w:t>pregnant with abnormal vaginal bleeding and</w:t>
      </w:r>
      <w:r>
        <w:rPr>
          <w:rFonts w:asciiTheme="minorHAnsi" w:hAnsiTheme="minorHAnsi"/>
          <w:color w:val="000000"/>
        </w:rPr>
        <w:t xml:space="preserve"> / or </w:t>
      </w:r>
      <w:r w:rsidRPr="00B56222">
        <w:rPr>
          <w:rFonts w:asciiTheme="minorHAnsi" w:hAnsiTheme="minorHAnsi"/>
          <w:color w:val="000000"/>
        </w:rPr>
        <w:t xml:space="preserve">other symptoms </w:t>
      </w:r>
      <w:r>
        <w:rPr>
          <w:rFonts w:asciiTheme="minorHAnsi" w:hAnsiTheme="minorHAnsi"/>
          <w:color w:val="000000"/>
        </w:rPr>
        <w:t xml:space="preserve"> </w:t>
      </w:r>
    </w:p>
    <w:p w14:paraId="6D9B0E36" w14:textId="77777777" w:rsidR="00E25845" w:rsidRPr="008110B9" w:rsidRDefault="00E25845" w:rsidP="00C14299">
      <w:pPr>
        <w:pStyle w:val="ListParagraph"/>
        <w:numPr>
          <w:ilvl w:val="0"/>
          <w:numId w:val="28"/>
        </w:numPr>
      </w:pPr>
      <w:r w:rsidRPr="008110B9">
        <w:t xml:space="preserve">A ruptured ectopic pregnancy suspected  </w:t>
      </w:r>
    </w:p>
    <w:p w14:paraId="707D2E44" w14:textId="77777777" w:rsidR="00E25845" w:rsidRPr="008110B9" w:rsidRDefault="00E25845" w:rsidP="00C14299">
      <w:pPr>
        <w:pStyle w:val="ListParagraph"/>
        <w:numPr>
          <w:ilvl w:val="0"/>
          <w:numId w:val="28"/>
        </w:numPr>
      </w:pPr>
      <w:r w:rsidRPr="008110B9">
        <w:t xml:space="preserve">Discuss Primary Health Medical Officer </w:t>
      </w:r>
    </w:p>
    <w:p w14:paraId="0D64E243" w14:textId="374B3FC4" w:rsidR="00E25845" w:rsidRPr="008110B9" w:rsidRDefault="00E25845" w:rsidP="00C14299">
      <w:pPr>
        <w:pStyle w:val="ListParagraph"/>
        <w:numPr>
          <w:ilvl w:val="0"/>
          <w:numId w:val="28"/>
        </w:numPr>
      </w:pPr>
      <w:r w:rsidRPr="008110B9">
        <w:t xml:space="preserve"> person will be transferred to TCH ED urgently for ultrasound.</w:t>
      </w:r>
    </w:p>
    <w:p w14:paraId="7248EC0B" w14:textId="77777777" w:rsidR="00E25845" w:rsidRPr="008110B9" w:rsidRDefault="00E25845" w:rsidP="008110B9"/>
    <w:p w14:paraId="72945BAD" w14:textId="77777777" w:rsidR="00E25845" w:rsidRPr="008110B9" w:rsidRDefault="00E25845" w:rsidP="008110B9">
      <w:pPr>
        <w:rPr>
          <w:b/>
          <w:bCs/>
        </w:rPr>
      </w:pPr>
      <w:r w:rsidRPr="008110B9">
        <w:rPr>
          <w:b/>
          <w:bCs/>
        </w:rPr>
        <w:t>IMMEDIATE MO Assessment – assess within 1 hour</w:t>
      </w:r>
    </w:p>
    <w:p w14:paraId="408DFB73" w14:textId="73E64BEA" w:rsidR="00E25845" w:rsidRDefault="00E25845" w:rsidP="00C14299">
      <w:pPr>
        <w:pStyle w:val="NormalWeb"/>
        <w:numPr>
          <w:ilvl w:val="0"/>
          <w:numId w:val="15"/>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a person’s</w:t>
      </w:r>
      <w:r>
        <w:rPr>
          <w:rFonts w:asciiTheme="minorHAnsi" w:hAnsiTheme="minorHAnsi"/>
          <w:color w:val="000000"/>
        </w:rPr>
        <w:t xml:space="preserve"> vaginal bleeding is considered heavy (i.e. the vaginal bleeding causes soaking through one or more tampons or pads per hour, for several hours)</w:t>
      </w:r>
    </w:p>
    <w:p w14:paraId="34E79CD4" w14:textId="1B9111F5" w:rsidR="00E25845" w:rsidRDefault="00E25845" w:rsidP="00C14299">
      <w:pPr>
        <w:pStyle w:val="NormalWeb"/>
        <w:numPr>
          <w:ilvl w:val="0"/>
          <w:numId w:val="15"/>
        </w:numPr>
        <w:spacing w:before="0" w:beforeAutospacing="0" w:after="0" w:afterAutospacing="0"/>
        <w:rPr>
          <w:rFonts w:asciiTheme="minorHAnsi" w:hAnsiTheme="minorHAnsi"/>
          <w:color w:val="000000"/>
        </w:rPr>
      </w:pPr>
      <w:r>
        <w:rPr>
          <w:rFonts w:asciiTheme="minorHAnsi" w:hAnsiTheme="minorHAnsi"/>
          <w:color w:val="000000"/>
        </w:rPr>
        <w:t xml:space="preserve">If </w:t>
      </w:r>
      <w:r w:rsidR="00FF74CC">
        <w:rPr>
          <w:rFonts w:asciiTheme="minorHAnsi" w:hAnsiTheme="minorHAnsi"/>
          <w:color w:val="000000"/>
        </w:rPr>
        <w:t>the person</w:t>
      </w:r>
      <w:r>
        <w:rPr>
          <w:rFonts w:asciiTheme="minorHAnsi" w:hAnsiTheme="minorHAnsi"/>
          <w:color w:val="000000"/>
        </w:rPr>
        <w:t xml:space="preserve"> is experiencing pain that cannot be controlled by NSAIDS or simple analgesia</w:t>
      </w:r>
    </w:p>
    <w:p w14:paraId="030DE591" w14:textId="20D6431C" w:rsidR="00E25845" w:rsidRDefault="00E25845" w:rsidP="00C14299">
      <w:pPr>
        <w:pStyle w:val="NormalWeb"/>
        <w:numPr>
          <w:ilvl w:val="0"/>
          <w:numId w:val="16"/>
        </w:numPr>
        <w:spacing w:before="0" w:beforeAutospacing="0" w:after="0" w:afterAutospacing="0"/>
        <w:rPr>
          <w:rFonts w:asciiTheme="minorHAnsi" w:hAnsiTheme="minorHAnsi"/>
          <w:color w:val="000000"/>
        </w:rPr>
      </w:pPr>
      <w:r>
        <w:rPr>
          <w:rFonts w:asciiTheme="minorHAnsi" w:hAnsiTheme="minorHAnsi"/>
          <w:color w:val="000000"/>
        </w:rPr>
        <w:t xml:space="preserve">Non-Pregnant and Pre-Existing history of abnormal vaginal bleeding AND Hemodynamically stable. </w:t>
      </w:r>
    </w:p>
    <w:p w14:paraId="472C9928" w14:textId="77777777" w:rsidR="00E25845" w:rsidRDefault="00E25845" w:rsidP="00C14299">
      <w:pPr>
        <w:pStyle w:val="NormalWeb"/>
        <w:numPr>
          <w:ilvl w:val="0"/>
          <w:numId w:val="16"/>
        </w:numPr>
        <w:spacing w:before="0" w:beforeAutospacing="0" w:after="0" w:afterAutospacing="0"/>
        <w:rPr>
          <w:rFonts w:asciiTheme="minorHAnsi" w:hAnsiTheme="minorHAnsi"/>
          <w:color w:val="000000"/>
        </w:rPr>
      </w:pPr>
      <w:r>
        <w:rPr>
          <w:rFonts w:asciiTheme="minorHAnsi" w:hAnsiTheme="minorHAnsi"/>
          <w:color w:val="000000"/>
        </w:rPr>
        <w:t xml:space="preserve">Pregnant with Abdominal pain symptom only and hemodynamically stable. </w:t>
      </w:r>
    </w:p>
    <w:p w14:paraId="481F3E0E" w14:textId="6FC6E40D" w:rsidR="00EC0A90" w:rsidRPr="00AC3881" w:rsidRDefault="00EC0A90" w:rsidP="00C14299">
      <w:pPr>
        <w:pStyle w:val="NormalWeb"/>
        <w:numPr>
          <w:ilvl w:val="0"/>
          <w:numId w:val="8"/>
        </w:numPr>
        <w:spacing w:before="0" w:beforeAutospacing="0" w:after="0" w:afterAutospacing="0"/>
        <w:rPr>
          <w:rFonts w:asciiTheme="minorHAnsi" w:hAnsiTheme="minorHAnsi"/>
          <w:color w:val="000000"/>
        </w:rPr>
      </w:pPr>
      <w:r w:rsidRPr="00AC3881">
        <w:rPr>
          <w:rFonts w:asciiTheme="minorHAnsi" w:hAnsiTheme="minorHAnsi"/>
          <w:color w:val="000000"/>
        </w:rPr>
        <w:t>If bleeding worsens</w:t>
      </w:r>
    </w:p>
    <w:p w14:paraId="0C32089D" w14:textId="3C27C2E1" w:rsidR="00EC0A90" w:rsidRPr="00AC3881" w:rsidRDefault="00EC0A90" w:rsidP="00C14299">
      <w:pPr>
        <w:pStyle w:val="NormalWeb"/>
        <w:numPr>
          <w:ilvl w:val="0"/>
          <w:numId w:val="8"/>
        </w:numPr>
        <w:spacing w:before="0" w:beforeAutospacing="0" w:after="0" w:afterAutospacing="0"/>
        <w:rPr>
          <w:rFonts w:asciiTheme="minorHAnsi" w:hAnsiTheme="minorHAnsi"/>
          <w:color w:val="000000"/>
        </w:rPr>
      </w:pPr>
      <w:r w:rsidRPr="00AC3881">
        <w:rPr>
          <w:rFonts w:asciiTheme="minorHAnsi" w:hAnsiTheme="minorHAnsi"/>
          <w:color w:val="000000"/>
        </w:rPr>
        <w:lastRenderedPageBreak/>
        <w:t xml:space="preserve">If bleeding continues for an extended </w:t>
      </w:r>
      <w:proofErr w:type="gramStart"/>
      <w:r w:rsidRPr="00AC3881">
        <w:rPr>
          <w:rFonts w:asciiTheme="minorHAnsi" w:hAnsiTheme="minorHAnsi"/>
          <w:color w:val="000000"/>
        </w:rPr>
        <w:t>period of time</w:t>
      </w:r>
      <w:proofErr w:type="gramEnd"/>
    </w:p>
    <w:p w14:paraId="6DB4F235" w14:textId="74765490" w:rsidR="00A72D31" w:rsidRPr="00AC3881" w:rsidRDefault="00A72D31">
      <w:pPr>
        <w:rPr>
          <w:rFonts w:cs="Arial"/>
          <w:iCs/>
          <w:szCs w:val="24"/>
        </w:rPr>
      </w:pPr>
    </w:p>
    <w:p w14:paraId="6D21DD20" w14:textId="55DC71E2" w:rsidR="00047DBF" w:rsidRPr="00047DBF" w:rsidRDefault="008E59FC" w:rsidP="008110B9">
      <w:pPr>
        <w:jc w:val="right"/>
        <w:rPr>
          <w:rFonts w:cs="Arial"/>
          <w:iCs/>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047DBF" w:rsidRPr="00047DBF" w14:paraId="23464BA6" w14:textId="77777777" w:rsidTr="00E25845">
        <w:trPr>
          <w:cantSplit/>
          <w:trHeight w:val="285"/>
        </w:trPr>
        <w:tc>
          <w:tcPr>
            <w:tcW w:w="9158" w:type="dxa"/>
            <w:shd w:val="clear" w:color="auto" w:fill="D9D9D9" w:themeFill="background1" w:themeFillShade="D9"/>
          </w:tcPr>
          <w:p w14:paraId="472CF881" w14:textId="0E7BC0AF" w:rsidR="00047DBF" w:rsidRPr="00047DBF" w:rsidRDefault="00047DBF" w:rsidP="008110B9">
            <w:pPr>
              <w:pStyle w:val="Heading1"/>
            </w:pPr>
            <w:bookmarkStart w:id="13" w:name="_Toc64638441"/>
            <w:bookmarkStart w:id="14" w:name="_Toc69994482"/>
            <w:r w:rsidRPr="00047DBF">
              <w:t xml:space="preserve">Section </w:t>
            </w:r>
            <w:r w:rsidR="00F87295">
              <w:t>8</w:t>
            </w:r>
            <w:r w:rsidRPr="00047DBF">
              <w:t xml:space="preserve"> – Transfer of Care to C</w:t>
            </w:r>
            <w:r w:rsidR="006F7562">
              <w:t xml:space="preserve">anberra </w:t>
            </w:r>
            <w:r w:rsidRPr="00047DBF">
              <w:t>H</w:t>
            </w:r>
            <w:r w:rsidR="006F7562">
              <w:t>ospital</w:t>
            </w:r>
            <w:r w:rsidRPr="00047DBF">
              <w:t xml:space="preserve"> ED Procedure</w:t>
            </w:r>
            <w:bookmarkEnd w:id="13"/>
            <w:bookmarkEnd w:id="14"/>
          </w:p>
        </w:tc>
      </w:tr>
    </w:tbl>
    <w:p w14:paraId="1CA840FD" w14:textId="77777777" w:rsidR="00047DBF" w:rsidRPr="00047DBF" w:rsidRDefault="00047DBF">
      <w:pPr>
        <w:rPr>
          <w:rFonts w:cs="Arial"/>
          <w:iCs/>
          <w:szCs w:val="24"/>
        </w:rPr>
      </w:pPr>
    </w:p>
    <w:p w14:paraId="7DD1EA7F" w14:textId="38AE367C" w:rsidR="00047DBF" w:rsidRPr="00047DBF" w:rsidRDefault="00047DBF">
      <w:pPr>
        <w:rPr>
          <w:rFonts w:cs="Arial"/>
          <w:iCs/>
          <w:szCs w:val="24"/>
        </w:rPr>
      </w:pPr>
      <w:r w:rsidRPr="00047DBF">
        <w:rPr>
          <w:rFonts w:cs="Arial"/>
          <w:iCs/>
          <w:szCs w:val="24"/>
        </w:rPr>
        <w:t xml:space="preserve">The following steps are needed If </w:t>
      </w:r>
      <w:r w:rsidR="00FF74CC" w:rsidRPr="00047DBF">
        <w:rPr>
          <w:rFonts w:cs="Arial"/>
          <w:iCs/>
          <w:szCs w:val="24"/>
        </w:rPr>
        <w:t>a person</w:t>
      </w:r>
      <w:r w:rsidRPr="00047DBF">
        <w:rPr>
          <w:rFonts w:cs="Arial"/>
          <w:iCs/>
          <w:szCs w:val="24"/>
        </w:rPr>
        <w:t xml:space="preserve"> requires a transfer to ED:</w:t>
      </w:r>
    </w:p>
    <w:p w14:paraId="791DFA00" w14:textId="14B269D5" w:rsidR="00047DBF" w:rsidRPr="00047DBF" w:rsidRDefault="00047DBF" w:rsidP="008110B9">
      <w:pPr>
        <w:pStyle w:val="ListBullet"/>
      </w:pPr>
      <w:r w:rsidRPr="00047DBF">
        <w:t xml:space="preserve">a written </w:t>
      </w:r>
      <w:r w:rsidR="00A827BF">
        <w:t xml:space="preserve">electronic patient file </w:t>
      </w:r>
      <w:r w:rsidR="004970BF">
        <w:t>R</w:t>
      </w:r>
      <w:r w:rsidRPr="00047DBF">
        <w:t>eferral</w:t>
      </w:r>
      <w:r w:rsidR="004970BF">
        <w:t xml:space="preserve"> Letter </w:t>
      </w:r>
      <w:r w:rsidRPr="00047DBF">
        <w:t xml:space="preserve">from </w:t>
      </w:r>
      <w:r w:rsidR="00C90055">
        <w:t>Primary Health Medical Officer</w:t>
      </w:r>
      <w:r w:rsidR="00C90055" w:rsidRPr="00047DBF">
        <w:t xml:space="preserve"> </w:t>
      </w:r>
      <w:r w:rsidRPr="00047DBF">
        <w:t xml:space="preserve">(if possible), </w:t>
      </w:r>
    </w:p>
    <w:p w14:paraId="28FB2240" w14:textId="66FACB0A" w:rsidR="004970BF" w:rsidRDefault="00FC747D" w:rsidP="008110B9">
      <w:pPr>
        <w:pStyle w:val="ListBullet"/>
      </w:pPr>
      <w:r>
        <w:t xml:space="preserve">Electronic Medication Charts </w:t>
      </w:r>
      <w:proofErr w:type="spellStart"/>
      <w:r>
        <w:t>MedChart</w:t>
      </w:r>
      <w:proofErr w:type="spellEnd"/>
      <w:r w:rsidR="00047DBF">
        <w:t xml:space="preserve"> records </w:t>
      </w:r>
    </w:p>
    <w:p w14:paraId="5E7C115C" w14:textId="03A3F435" w:rsidR="00096DDC" w:rsidRDefault="00096DDC" w:rsidP="008110B9">
      <w:pPr>
        <w:pStyle w:val="ListBullet"/>
      </w:pPr>
      <w:r>
        <w:t xml:space="preserve">The Medical Emergency and Transfer of Care Information form (barcode 40412) is to accompany </w:t>
      </w:r>
      <w:r w:rsidR="00FF74CC">
        <w:t>the person</w:t>
      </w:r>
      <w:r>
        <w:t xml:space="preserve"> to hospital. </w:t>
      </w:r>
    </w:p>
    <w:p w14:paraId="383CBA70" w14:textId="77777777" w:rsidR="004970BF" w:rsidRPr="00047DBF" w:rsidRDefault="004970BF" w:rsidP="004D665A">
      <w:pPr>
        <w:contextualSpacing/>
        <w:rPr>
          <w:rFonts w:cs="Arial"/>
          <w:iCs/>
          <w:szCs w:val="24"/>
        </w:rPr>
      </w:pPr>
    </w:p>
    <w:p w14:paraId="1E0299F7" w14:textId="04686C35" w:rsidR="00047DBF" w:rsidRDefault="004970BF" w:rsidP="4F29B6A5">
      <w:pPr>
        <w:contextualSpacing/>
        <w:rPr>
          <w:rFonts w:cs="Arial"/>
        </w:rPr>
      </w:pPr>
      <w:r w:rsidRPr="4F29B6A5">
        <w:rPr>
          <w:rFonts w:cs="Arial"/>
        </w:rPr>
        <w:t xml:space="preserve">Discharge Requirements: </w:t>
      </w:r>
      <w:r w:rsidR="00FF74CC" w:rsidRPr="4F29B6A5">
        <w:rPr>
          <w:rFonts w:cs="Arial"/>
        </w:rPr>
        <w:t>The person’s</w:t>
      </w:r>
      <w:r w:rsidR="00047DBF" w:rsidRPr="4F29B6A5">
        <w:rPr>
          <w:rFonts w:cs="Arial"/>
        </w:rPr>
        <w:t xml:space="preserve"> EMM profile is be discharged in accordance with the </w:t>
      </w:r>
      <w:r w:rsidR="00047DBF" w:rsidRPr="4F29B6A5">
        <w:rPr>
          <w:rFonts w:cs="Arial"/>
          <w:i/>
          <w:iCs/>
        </w:rPr>
        <w:t>EMM admit and discharge policy.</w:t>
      </w:r>
      <w:r w:rsidR="00047DBF" w:rsidRPr="4F29B6A5">
        <w:rPr>
          <w:rFonts w:cs="Arial"/>
        </w:rPr>
        <w:t xml:space="preserve"> </w:t>
      </w:r>
    </w:p>
    <w:p w14:paraId="0EBD9985" w14:textId="77777777" w:rsidR="00047DBF" w:rsidRPr="00047DBF" w:rsidRDefault="00047DBF">
      <w:pPr>
        <w:jc w:val="right"/>
        <w:rPr>
          <w:rFonts w:cs="Arial"/>
          <w:iCs/>
          <w:szCs w:val="24"/>
        </w:rPr>
      </w:pPr>
    </w:p>
    <w:p w14:paraId="08682A18" w14:textId="324FCF09" w:rsidR="009A534C" w:rsidRPr="008110B9" w:rsidRDefault="008E59FC" w:rsidP="008110B9">
      <w:pPr>
        <w:jc w:val="right"/>
        <w:rPr>
          <w:rFonts w:cs="Arial"/>
          <w:i/>
          <w:szCs w:val="24"/>
        </w:rPr>
      </w:pPr>
      <w:hyperlink w:anchor="Contents" w:history="1">
        <w:r w:rsidR="00654F45"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8110B9" w:rsidRDefault="002B478A" w:rsidP="008110B9">
            <w:pPr>
              <w:pStyle w:val="Heading1"/>
            </w:pPr>
            <w:bookmarkStart w:id="15" w:name="_Toc69994483"/>
            <w:r w:rsidRPr="008110B9">
              <w:t>Evaluation</w:t>
            </w:r>
            <w:bookmarkEnd w:id="15"/>
            <w:r w:rsidR="009A534C" w:rsidRPr="008110B9">
              <w:t xml:space="preserve"> </w:t>
            </w:r>
          </w:p>
        </w:tc>
      </w:tr>
    </w:tbl>
    <w:p w14:paraId="61082B88" w14:textId="77777777" w:rsidR="00D006EF" w:rsidRDefault="00D006EF">
      <w:pPr>
        <w:pStyle w:val="Default"/>
        <w:rPr>
          <w:rFonts w:ascii="Calibri" w:hAnsi="Calibri"/>
        </w:rPr>
      </w:pPr>
    </w:p>
    <w:p w14:paraId="043A1299" w14:textId="77777777" w:rsidR="00D006EF" w:rsidRDefault="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2CB460C1" w14:textId="27D9159B" w:rsidR="004779FC" w:rsidRPr="004779FC" w:rsidRDefault="004779FC" w:rsidP="008110B9">
      <w:pPr>
        <w:pStyle w:val="ListBullet"/>
      </w:pPr>
      <w:r>
        <w:t>Observation, assessment, and interventions have been documented in clinical records</w:t>
      </w:r>
      <w:r w:rsidR="009471D8">
        <w:t>, discussed with clinical lead and Medical Officer</w:t>
      </w:r>
    </w:p>
    <w:p w14:paraId="14055C58" w14:textId="35342190" w:rsidR="004779FC" w:rsidRDefault="00FF74CC" w:rsidP="008110B9">
      <w:pPr>
        <w:pStyle w:val="ListBullet"/>
      </w:pPr>
      <w:r>
        <w:t>P</w:t>
      </w:r>
      <w:r w:rsidR="009471D8">
        <w:t>ersons</w:t>
      </w:r>
      <w:r w:rsidR="004779FC">
        <w:t xml:space="preserve"> with heavy vaginal bleeding </w:t>
      </w:r>
      <w:r w:rsidR="00BC64B7">
        <w:t xml:space="preserve">and / or lower abdominal pain </w:t>
      </w:r>
      <w:r w:rsidR="004779FC">
        <w:t>will</w:t>
      </w:r>
      <w:r w:rsidR="00A1425F">
        <w:t xml:space="preserve"> be transferred by ambulance to TCH</w:t>
      </w:r>
      <w:r w:rsidR="004779FC">
        <w:t xml:space="preserve"> </w:t>
      </w:r>
      <w:r w:rsidR="009471D8">
        <w:t>where appropriate</w:t>
      </w:r>
    </w:p>
    <w:p w14:paraId="7CE9DEC9" w14:textId="77777777" w:rsidR="009471D8" w:rsidRDefault="009471D8">
      <w:pPr>
        <w:pStyle w:val="Default"/>
        <w:rPr>
          <w:rFonts w:ascii="Calibri" w:hAnsi="Calibri" w:cs="Arial"/>
          <w:b/>
          <w:bCs/>
          <w:iCs/>
          <w:color w:val="auto"/>
          <w:lang w:eastAsia="en-US"/>
        </w:rPr>
      </w:pPr>
    </w:p>
    <w:p w14:paraId="5D4D6CB3" w14:textId="454B82E8" w:rsidR="00D006EF" w:rsidRDefault="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7E5004D0" w14:textId="3FA9718A" w:rsidR="00D006EF" w:rsidRPr="004779FC" w:rsidRDefault="004779FC" w:rsidP="008110B9">
      <w:pPr>
        <w:pStyle w:val="ListBullet"/>
      </w:pPr>
      <w:r>
        <w:t>Outcomes will be measured by audit</w:t>
      </w:r>
      <w:r w:rsidR="00496A33">
        <w:t xml:space="preserve"> of clinical records </w:t>
      </w:r>
      <w:r w:rsidR="00FF74CC">
        <w:t>of persons</w:t>
      </w:r>
      <w:r w:rsidR="00496A33">
        <w:t xml:space="preserve"> treated by JHS for vaginal bleeding</w:t>
      </w:r>
      <w:r w:rsidR="00FF74CC">
        <w:t>.</w:t>
      </w:r>
    </w:p>
    <w:p w14:paraId="694DA613" w14:textId="77777777" w:rsidR="008110B9" w:rsidRDefault="008110B9">
      <w:pPr>
        <w:jc w:val="right"/>
      </w:pPr>
    </w:p>
    <w:p w14:paraId="5ED58E15" w14:textId="3AC66CED" w:rsidR="00D006EF" w:rsidRDefault="008E59FC">
      <w:pPr>
        <w:jc w:val="right"/>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8110B9" w:rsidRDefault="009A534C" w:rsidP="008110B9">
            <w:pPr>
              <w:pStyle w:val="Heading1"/>
            </w:pPr>
            <w:bookmarkStart w:id="16" w:name="_Toc389473287"/>
            <w:bookmarkStart w:id="17" w:name="_Toc393203347"/>
            <w:bookmarkStart w:id="18" w:name="_Toc69994484"/>
            <w:r w:rsidRPr="008110B9">
              <w:t>Related Policies, Procedures</w:t>
            </w:r>
            <w:bookmarkEnd w:id="16"/>
            <w:r w:rsidRPr="008110B9">
              <w:t>, Guidelines and Legislation</w:t>
            </w:r>
            <w:bookmarkEnd w:id="17"/>
            <w:bookmarkEnd w:id="18"/>
          </w:p>
        </w:tc>
      </w:tr>
    </w:tbl>
    <w:p w14:paraId="08682A23" w14:textId="77777777" w:rsidR="00D16211" w:rsidRDefault="00D16211"/>
    <w:p w14:paraId="08682A24" w14:textId="77777777" w:rsidR="00B61F35" w:rsidRPr="006743DB" w:rsidRDefault="00B61F35">
      <w:pPr>
        <w:rPr>
          <w:b/>
        </w:rPr>
      </w:pPr>
      <w:r w:rsidRPr="006743DB">
        <w:rPr>
          <w:b/>
        </w:rPr>
        <w:t>Policies</w:t>
      </w:r>
    </w:p>
    <w:p w14:paraId="08682A25" w14:textId="2309AB62" w:rsidR="00B61F35" w:rsidRPr="008110B9" w:rsidRDefault="00B61F35" w:rsidP="008110B9">
      <w:pPr>
        <w:pStyle w:val="ListBullet"/>
      </w:pPr>
      <w:r w:rsidRPr="008110B9">
        <w:t xml:space="preserve">Nursing and Midwifery Continuing Competence </w:t>
      </w:r>
    </w:p>
    <w:p w14:paraId="08682A26" w14:textId="43735DEF" w:rsidR="00B61F35" w:rsidRDefault="000D477E" w:rsidP="008110B9">
      <w:pPr>
        <w:pStyle w:val="ListBullet"/>
      </w:pPr>
      <w:r>
        <w:t xml:space="preserve">Informed </w:t>
      </w:r>
      <w:r w:rsidR="00BA5B60" w:rsidRPr="008110B9">
        <w:t xml:space="preserve">Consent </w:t>
      </w:r>
      <w:r>
        <w:t>(Clinical)</w:t>
      </w:r>
    </w:p>
    <w:p w14:paraId="51D19FC8" w14:textId="7BB6CDD9" w:rsidR="00FC747D" w:rsidRPr="008110B9" w:rsidRDefault="00FF74CC" w:rsidP="008110B9">
      <w:pPr>
        <w:pStyle w:val="ListBullet"/>
      </w:pPr>
      <w:r>
        <w:t xml:space="preserve">DSD </w:t>
      </w:r>
      <w:r w:rsidR="00FC747D">
        <w:t>EMM Admit and Discharge Policy</w:t>
      </w:r>
    </w:p>
    <w:p w14:paraId="08682A27" w14:textId="77777777" w:rsidR="00B61F35" w:rsidRPr="00B61F35" w:rsidRDefault="00B61F35">
      <w:pPr>
        <w:rPr>
          <w:rFonts w:cs="Arial"/>
          <w:szCs w:val="24"/>
        </w:rPr>
      </w:pPr>
    </w:p>
    <w:p w14:paraId="08682A28" w14:textId="77777777" w:rsidR="00B61F35" w:rsidRPr="006743DB" w:rsidRDefault="00B61F35">
      <w:pPr>
        <w:rPr>
          <w:b/>
        </w:rPr>
      </w:pPr>
      <w:r w:rsidRPr="006743DB">
        <w:rPr>
          <w:b/>
        </w:rPr>
        <w:t>Procedures</w:t>
      </w:r>
    </w:p>
    <w:p w14:paraId="08682A29" w14:textId="3BE76487" w:rsidR="00B61F35" w:rsidRPr="008110B9" w:rsidRDefault="00134E45" w:rsidP="008110B9">
      <w:pPr>
        <w:pStyle w:val="ListBullet"/>
      </w:pPr>
      <w:r>
        <w:t xml:space="preserve">Infection Prevention and Control - </w:t>
      </w:r>
      <w:r w:rsidR="00B61F35" w:rsidRPr="008110B9">
        <w:t xml:space="preserve">Healthcare Associated Infections </w:t>
      </w:r>
    </w:p>
    <w:p w14:paraId="08682A2A" w14:textId="37086C8E" w:rsidR="00B61F35" w:rsidRPr="008110B9" w:rsidRDefault="00B61F35" w:rsidP="008110B9">
      <w:pPr>
        <w:pStyle w:val="ListBullet"/>
      </w:pPr>
      <w:r w:rsidRPr="008110B9">
        <w:t xml:space="preserve">Patient Identification and Procedure Matching </w:t>
      </w:r>
    </w:p>
    <w:p w14:paraId="08682A2B" w14:textId="77777777" w:rsidR="00B61F35" w:rsidRPr="00B61F35" w:rsidRDefault="00B61F35">
      <w:pPr>
        <w:ind w:left="360"/>
        <w:rPr>
          <w:rFonts w:cs="Arial"/>
          <w:szCs w:val="24"/>
        </w:rPr>
      </w:pPr>
    </w:p>
    <w:p w14:paraId="08682A2C" w14:textId="4176AFB6" w:rsidR="00B61F35" w:rsidRDefault="00B61F35">
      <w:pPr>
        <w:rPr>
          <w:b/>
        </w:rPr>
      </w:pPr>
      <w:r w:rsidRPr="006743DB">
        <w:rPr>
          <w:b/>
        </w:rPr>
        <w:t xml:space="preserve">Guidelines </w:t>
      </w:r>
    </w:p>
    <w:p w14:paraId="38F2C943" w14:textId="77777777" w:rsidR="00624C49" w:rsidRPr="00FC747D" w:rsidRDefault="0045776D" w:rsidP="008110B9">
      <w:pPr>
        <w:pStyle w:val="ListBullet"/>
        <w:rPr>
          <w:b/>
        </w:rPr>
      </w:pPr>
      <w:r w:rsidRPr="00F33BA5">
        <w:rPr>
          <w:bCs/>
        </w:rPr>
        <w:lastRenderedPageBreak/>
        <w:t>Antepartum Haemorrhage</w:t>
      </w:r>
      <w:r w:rsidRPr="00A1425F">
        <w:t xml:space="preserve"> (APH) including placenta praevia, placental abruption and vasa praevia</w:t>
      </w:r>
      <w:r>
        <w:t xml:space="preserve"> </w:t>
      </w:r>
    </w:p>
    <w:p w14:paraId="013FAACB" w14:textId="272931F4" w:rsidR="0045776D" w:rsidRPr="0045776D" w:rsidRDefault="00624C49" w:rsidP="008110B9">
      <w:pPr>
        <w:pStyle w:val="ListBullet"/>
        <w:rPr>
          <w:b/>
        </w:rPr>
      </w:pPr>
      <w:r>
        <w:t>Australian Sexually Transmitted In</w:t>
      </w:r>
      <w:r w:rsidR="00B55ED6">
        <w:t>fections – Management Guidelines</w:t>
      </w:r>
    </w:p>
    <w:p w14:paraId="08682A2E" w14:textId="4B5D9DC1" w:rsidR="00B61F35" w:rsidRDefault="00B61F35"/>
    <w:p w14:paraId="6179C61C" w14:textId="77777777" w:rsidR="008110B9" w:rsidRPr="00B61F35" w:rsidRDefault="008110B9"/>
    <w:p w14:paraId="08682A2F" w14:textId="77777777" w:rsidR="00B61F35" w:rsidRPr="006743DB" w:rsidRDefault="00B61F35">
      <w:pPr>
        <w:rPr>
          <w:b/>
        </w:rPr>
      </w:pPr>
      <w:r w:rsidRPr="006743DB">
        <w:rPr>
          <w:b/>
        </w:rPr>
        <w:t>Legislation</w:t>
      </w:r>
    </w:p>
    <w:p w14:paraId="08682A30" w14:textId="77777777" w:rsidR="00B61F35" w:rsidRPr="008110B9" w:rsidRDefault="00B61F35" w:rsidP="008110B9">
      <w:pPr>
        <w:pStyle w:val="ListBullet"/>
        <w:rPr>
          <w:i/>
          <w:iCs/>
        </w:rPr>
      </w:pPr>
      <w:r w:rsidRPr="008110B9">
        <w:rPr>
          <w:i/>
          <w:iCs/>
        </w:rPr>
        <w:t xml:space="preserve">Health Records (Privacy and Access) Act </w:t>
      </w:r>
      <w:r w:rsidRPr="008110B9">
        <w:t>1997</w:t>
      </w:r>
    </w:p>
    <w:p w14:paraId="08682A31" w14:textId="77777777" w:rsidR="00B61F35" w:rsidRPr="008110B9" w:rsidRDefault="00B61F35" w:rsidP="008110B9">
      <w:pPr>
        <w:pStyle w:val="ListBullet"/>
        <w:rPr>
          <w:i/>
          <w:iCs/>
        </w:rPr>
      </w:pPr>
      <w:r w:rsidRPr="008110B9">
        <w:rPr>
          <w:i/>
          <w:iCs/>
        </w:rPr>
        <w:t xml:space="preserve">Human Rights Act </w:t>
      </w:r>
      <w:r w:rsidRPr="008110B9">
        <w:t>2004</w:t>
      </w:r>
    </w:p>
    <w:p w14:paraId="08682A32" w14:textId="4DD0E5EF" w:rsidR="00B61F35" w:rsidRPr="008110B9" w:rsidRDefault="00B61F35" w:rsidP="008110B9">
      <w:pPr>
        <w:pStyle w:val="ListBullet"/>
        <w:rPr>
          <w:i/>
          <w:iCs/>
        </w:rPr>
      </w:pPr>
      <w:r w:rsidRPr="008110B9">
        <w:rPr>
          <w:i/>
          <w:iCs/>
        </w:rPr>
        <w:t xml:space="preserve">Work Health and Safety Act </w:t>
      </w:r>
      <w:r w:rsidRPr="008110B9">
        <w:t>2011</w:t>
      </w:r>
    </w:p>
    <w:p w14:paraId="6211EBD9" w14:textId="0E3557D1" w:rsidR="008110B9" w:rsidRPr="008110B9" w:rsidRDefault="008110B9" w:rsidP="008110B9">
      <w:pPr>
        <w:pStyle w:val="ListBullet"/>
        <w:rPr>
          <w:i/>
          <w:iCs/>
        </w:rPr>
      </w:pPr>
      <w:r w:rsidRPr="008110B9">
        <w:rPr>
          <w:i/>
          <w:iCs/>
        </w:rPr>
        <w:t>Charter of Healthcare Rights</w:t>
      </w:r>
    </w:p>
    <w:p w14:paraId="08682A33" w14:textId="77777777" w:rsidR="009A534C" w:rsidRPr="00FF56DD" w:rsidRDefault="009A534C">
      <w:pPr>
        <w:ind w:left="720"/>
        <w:rPr>
          <w:rFonts w:cs="Arial"/>
          <w:i/>
          <w:szCs w:val="24"/>
        </w:rPr>
      </w:pPr>
    </w:p>
    <w:p w14:paraId="08682A34" w14:textId="77777777" w:rsidR="009A534C" w:rsidRPr="00DA3910" w:rsidRDefault="008E59F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8110B9" w:rsidRDefault="009A534C" w:rsidP="008110B9">
            <w:pPr>
              <w:pStyle w:val="Heading1"/>
            </w:pPr>
            <w:bookmarkStart w:id="19" w:name="_Toc69994485"/>
            <w:r w:rsidRPr="008110B9">
              <w:t>References</w:t>
            </w:r>
            <w:bookmarkEnd w:id="19"/>
          </w:p>
        </w:tc>
      </w:tr>
    </w:tbl>
    <w:p w14:paraId="08682A37" w14:textId="77777777" w:rsidR="009A534C" w:rsidRDefault="009A534C">
      <w:pPr>
        <w:jc w:val="both"/>
        <w:rPr>
          <w:rFonts w:cs="Arial"/>
          <w:b/>
          <w:szCs w:val="24"/>
        </w:rPr>
      </w:pPr>
    </w:p>
    <w:p w14:paraId="504DF9B4" w14:textId="77777777" w:rsidR="0045776D" w:rsidRDefault="00CE53F5" w:rsidP="00C14299">
      <w:pPr>
        <w:pStyle w:val="ListParagraph"/>
        <w:numPr>
          <w:ilvl w:val="0"/>
          <w:numId w:val="29"/>
        </w:numPr>
        <w:kinsoku w:val="0"/>
        <w:overflowPunct w:val="0"/>
        <w:ind w:left="360"/>
        <w:textAlignment w:val="baseline"/>
        <w:rPr>
          <w:rFonts w:asciiTheme="minorHAnsi" w:eastAsiaTheme="minorEastAsia" w:cstheme="minorBidi"/>
          <w:color w:val="000000" w:themeColor="text1"/>
          <w:kern w:val="24"/>
          <w:szCs w:val="24"/>
          <w:lang w:eastAsia="en-AU"/>
        </w:rPr>
      </w:pPr>
      <w:r w:rsidRPr="0045776D">
        <w:rPr>
          <w:rFonts w:asciiTheme="minorHAnsi" w:eastAsiaTheme="minorEastAsia" w:cstheme="minorBidi"/>
          <w:color w:val="000000" w:themeColor="text1"/>
          <w:kern w:val="24"/>
          <w:szCs w:val="24"/>
          <w:lang w:eastAsia="en-AU"/>
        </w:rPr>
        <w:t xml:space="preserve">Endometrial cancer clinical practice guidelines </w:t>
      </w:r>
    </w:p>
    <w:p w14:paraId="4AF3F760" w14:textId="76F82883" w:rsidR="0067277C" w:rsidRPr="008110B9" w:rsidRDefault="008E59FC" w:rsidP="008110B9">
      <w:pPr>
        <w:pStyle w:val="ListParagraph"/>
        <w:kinsoku w:val="0"/>
        <w:overflowPunct w:val="0"/>
        <w:ind w:left="360"/>
        <w:textAlignment w:val="baseline"/>
        <w:rPr>
          <w:rFonts w:asciiTheme="minorHAnsi" w:eastAsiaTheme="minorEastAsia" w:cstheme="minorBidi"/>
          <w:color w:val="000000" w:themeColor="text1"/>
          <w:kern w:val="24"/>
          <w:szCs w:val="24"/>
          <w:lang w:eastAsia="en-AU"/>
        </w:rPr>
      </w:pPr>
      <w:hyperlink r:id="rId12" w:history="1">
        <w:r w:rsidR="008110B9" w:rsidRPr="001377B0">
          <w:rPr>
            <w:rStyle w:val="Hyperlink"/>
            <w:rFonts w:asciiTheme="minorHAnsi" w:eastAsiaTheme="minorEastAsia" w:cstheme="minorBidi"/>
            <w:kern w:val="24"/>
            <w:szCs w:val="24"/>
            <w:lang w:eastAsia="en-AU"/>
          </w:rPr>
          <w:t>https://www.canceraustralia.gov.au/affected-cancer/cancer-types/vaginal-cancer/what-vaginal-cancer</w:t>
        </w:r>
      </w:hyperlink>
    </w:p>
    <w:p w14:paraId="30F9F107" w14:textId="7ABF7F14" w:rsidR="00CE53F5" w:rsidRPr="008110B9" w:rsidRDefault="00CE53F5" w:rsidP="00C14299">
      <w:pPr>
        <w:pStyle w:val="ListParagraph"/>
        <w:numPr>
          <w:ilvl w:val="0"/>
          <w:numId w:val="29"/>
        </w:numPr>
        <w:kinsoku w:val="0"/>
        <w:overflowPunct w:val="0"/>
        <w:ind w:left="360"/>
        <w:textAlignment w:val="baseline"/>
        <w:rPr>
          <w:rFonts w:asciiTheme="minorHAnsi" w:eastAsiaTheme="minorEastAsia" w:cstheme="minorBidi"/>
          <w:color w:val="000000" w:themeColor="text1"/>
          <w:kern w:val="24"/>
          <w:szCs w:val="24"/>
          <w:lang w:val="en-US" w:eastAsia="en-AU"/>
        </w:rPr>
      </w:pPr>
      <w:r w:rsidRPr="008110B9">
        <w:rPr>
          <w:rFonts w:asciiTheme="minorHAnsi" w:eastAsiaTheme="minorEastAsia" w:cstheme="minorBidi"/>
          <w:color w:val="000000" w:themeColor="text1"/>
          <w:kern w:val="24"/>
          <w:szCs w:val="24"/>
          <w:lang w:val="en-US" w:eastAsia="en-AU"/>
        </w:rPr>
        <w:t>Up to Date - Evaluation of abnormal uterine bleeding</w:t>
      </w:r>
      <w:r w:rsidR="0045776D" w:rsidRPr="008110B9">
        <w:rPr>
          <w:rFonts w:asciiTheme="minorHAnsi" w:eastAsiaTheme="minorEastAsia" w:cstheme="minorBidi"/>
          <w:color w:val="000000" w:themeColor="text1"/>
          <w:kern w:val="24"/>
          <w:szCs w:val="24"/>
          <w:lang w:val="en-US" w:eastAsia="en-AU"/>
        </w:rPr>
        <w:t xml:space="preserve"> </w:t>
      </w:r>
      <w:hyperlink r:id="rId13" w:history="1">
        <w:r w:rsidR="0045776D" w:rsidRPr="008110B9">
          <w:rPr>
            <w:rStyle w:val="Hyperlink"/>
            <w:rFonts w:asciiTheme="minorHAnsi" w:eastAsiaTheme="minorEastAsia" w:cstheme="minorBidi"/>
            <w:kern w:val="24"/>
            <w:szCs w:val="24"/>
            <w:lang w:eastAsia="en-AU"/>
          </w:rPr>
          <w:t>http://www.uptodate.com/contents/terminology-and-evaluation-of-abnormal-uterine-bleeding-in-premenopausal-women?source=search_result&amp;selectedTitle=1%7E150</w:t>
        </w:r>
      </w:hyperlink>
      <w:r w:rsidRPr="008110B9">
        <w:rPr>
          <w:rFonts w:asciiTheme="minorHAnsi" w:eastAsiaTheme="minorEastAsia" w:cstheme="minorBidi"/>
          <w:color w:val="000000" w:themeColor="text1"/>
          <w:kern w:val="24"/>
          <w:szCs w:val="24"/>
          <w:lang w:val="en-US" w:eastAsia="en-AU"/>
        </w:rPr>
        <w:t xml:space="preserve"> </w:t>
      </w:r>
    </w:p>
    <w:p w14:paraId="08682A3C" w14:textId="77777777" w:rsidR="000728F3" w:rsidRDefault="000728F3">
      <w:pPr>
        <w:jc w:val="right"/>
      </w:pPr>
    </w:p>
    <w:p w14:paraId="08682A3D" w14:textId="77777777" w:rsidR="00E41A47" w:rsidRDefault="008E59FC">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4F29B6A5">
        <w:trPr>
          <w:cantSplit/>
          <w:trHeight w:val="285"/>
        </w:trPr>
        <w:tc>
          <w:tcPr>
            <w:tcW w:w="9158" w:type="dxa"/>
            <w:shd w:val="clear" w:color="auto" w:fill="D9D9D9" w:themeFill="background1" w:themeFillShade="D9"/>
          </w:tcPr>
          <w:p w14:paraId="08682A3E" w14:textId="07A3B972" w:rsidR="004A6A76" w:rsidRPr="008110B9" w:rsidRDefault="004A6A76" w:rsidP="008110B9">
            <w:pPr>
              <w:pStyle w:val="Heading1"/>
            </w:pPr>
            <w:bookmarkStart w:id="20" w:name="_Toc396290588"/>
            <w:bookmarkStart w:id="21" w:name="_Toc69994486"/>
            <w:r>
              <w:t xml:space="preserve">Definition of </w:t>
            </w:r>
            <w:r w:rsidR="009471D8">
              <w:t>Abbreviations</w:t>
            </w:r>
            <w:bookmarkEnd w:id="20"/>
            <w:bookmarkEnd w:id="21"/>
            <w:r>
              <w:t xml:space="preserve"> </w:t>
            </w:r>
          </w:p>
        </w:tc>
      </w:tr>
    </w:tbl>
    <w:p w14:paraId="08682A40" w14:textId="77777777" w:rsidR="004A6A76" w:rsidRDefault="004A6A76">
      <w:pPr>
        <w:rPr>
          <w:rFonts w:cs="Arial"/>
          <w:szCs w:val="24"/>
        </w:rPr>
      </w:pPr>
    </w:p>
    <w:p w14:paraId="2B481FF9" w14:textId="01804B86" w:rsidR="0067277C" w:rsidRPr="00AB7201" w:rsidRDefault="0067277C">
      <w:pPr>
        <w:rPr>
          <w:rFonts w:cs="Arial"/>
          <w:iCs/>
          <w:szCs w:val="24"/>
        </w:rPr>
      </w:pPr>
      <w:r w:rsidRPr="00AB7201">
        <w:rPr>
          <w:rFonts w:cs="Arial"/>
          <w:iCs/>
          <w:szCs w:val="24"/>
        </w:rPr>
        <w:t>EDC</w:t>
      </w:r>
      <w:r w:rsidR="00AB7201">
        <w:rPr>
          <w:rFonts w:cs="Arial"/>
          <w:iCs/>
          <w:szCs w:val="24"/>
        </w:rPr>
        <w:t xml:space="preserve">             Expected Date of Confinement</w:t>
      </w:r>
    </w:p>
    <w:p w14:paraId="08682A42" w14:textId="68ED6604" w:rsidR="004A6A76" w:rsidRPr="00AB7201" w:rsidRDefault="0067277C">
      <w:pPr>
        <w:rPr>
          <w:rFonts w:cs="Arial"/>
          <w:iCs/>
          <w:szCs w:val="24"/>
        </w:rPr>
      </w:pPr>
      <w:r w:rsidRPr="00AB7201">
        <w:rPr>
          <w:rFonts w:cs="Arial"/>
          <w:iCs/>
          <w:szCs w:val="24"/>
        </w:rPr>
        <w:t>LMP</w:t>
      </w:r>
      <w:r w:rsidR="00AB7201">
        <w:rPr>
          <w:rFonts w:cs="Arial"/>
          <w:iCs/>
          <w:szCs w:val="24"/>
        </w:rPr>
        <w:tab/>
        <w:t xml:space="preserve">       Last Menstrual Period</w:t>
      </w:r>
    </w:p>
    <w:p w14:paraId="2C4B1DBF" w14:textId="192E47B4" w:rsidR="0045776D" w:rsidRPr="00AB7201" w:rsidRDefault="0045776D">
      <w:pPr>
        <w:rPr>
          <w:rFonts w:cs="Arial"/>
          <w:iCs/>
          <w:szCs w:val="24"/>
        </w:rPr>
      </w:pPr>
      <w:r w:rsidRPr="00AB7201">
        <w:rPr>
          <w:rFonts w:cs="Arial"/>
          <w:iCs/>
          <w:szCs w:val="24"/>
        </w:rPr>
        <w:t>NSAIDs</w:t>
      </w:r>
      <w:r w:rsidR="00AB7201">
        <w:rPr>
          <w:rFonts w:cs="Arial"/>
          <w:iCs/>
          <w:szCs w:val="24"/>
        </w:rPr>
        <w:t xml:space="preserve">       Non-steroidal</w:t>
      </w:r>
      <w:r w:rsidR="00BE4E76">
        <w:rPr>
          <w:rFonts w:ascii="Arial" w:hAnsi="Arial" w:cs="Arial"/>
          <w:color w:val="444444"/>
          <w:sz w:val="20"/>
          <w:shd w:val="clear" w:color="auto" w:fill="FFFFFF"/>
        </w:rPr>
        <w:t xml:space="preserve"> anti-inflammatory drugs</w:t>
      </w:r>
      <w:r w:rsidR="00AB7201">
        <w:rPr>
          <w:rFonts w:cs="Arial"/>
          <w:iCs/>
          <w:szCs w:val="24"/>
        </w:rPr>
        <w:t xml:space="preserve"> </w:t>
      </w:r>
    </w:p>
    <w:p w14:paraId="51A0CB58" w14:textId="1F81728C" w:rsidR="0067277C" w:rsidRPr="00AB7201" w:rsidRDefault="0067277C">
      <w:pPr>
        <w:rPr>
          <w:rFonts w:cs="Arial"/>
          <w:iCs/>
          <w:szCs w:val="24"/>
        </w:rPr>
      </w:pPr>
      <w:r w:rsidRPr="00AB7201">
        <w:rPr>
          <w:rFonts w:cs="Arial"/>
          <w:iCs/>
          <w:szCs w:val="24"/>
        </w:rPr>
        <w:t>STI</w:t>
      </w:r>
      <w:r w:rsidR="00BE4E76">
        <w:rPr>
          <w:rFonts w:cs="Arial"/>
          <w:iCs/>
          <w:szCs w:val="24"/>
        </w:rPr>
        <w:t xml:space="preserve">               Sexually Transmissible Infection</w:t>
      </w:r>
    </w:p>
    <w:p w14:paraId="4975EC08" w14:textId="4DCDB95B" w:rsidR="00DC4C6E" w:rsidRDefault="00DC4C6E">
      <w:pPr>
        <w:rPr>
          <w:rFonts w:cs="Arial"/>
          <w:iCs/>
          <w:szCs w:val="24"/>
        </w:rPr>
      </w:pPr>
      <w:r w:rsidRPr="00AB7201">
        <w:rPr>
          <w:rFonts w:cs="Arial"/>
          <w:iCs/>
          <w:szCs w:val="24"/>
        </w:rPr>
        <w:t>UTI</w:t>
      </w:r>
      <w:r w:rsidR="00BE4E76">
        <w:rPr>
          <w:rFonts w:cs="Arial"/>
          <w:iCs/>
          <w:szCs w:val="24"/>
        </w:rPr>
        <w:t xml:space="preserve">              Urinary Tract Infection</w:t>
      </w:r>
    </w:p>
    <w:p w14:paraId="684CAC0D" w14:textId="7F580ADD" w:rsidR="00654F45" w:rsidRDefault="00654F45">
      <w:pPr>
        <w:rPr>
          <w:rFonts w:cs="Arial"/>
          <w:iCs/>
          <w:szCs w:val="24"/>
        </w:rPr>
      </w:pPr>
      <w:r>
        <w:rPr>
          <w:rFonts w:cs="Arial"/>
          <w:iCs/>
          <w:szCs w:val="24"/>
        </w:rPr>
        <w:t>CST             Cervical Screening Test</w:t>
      </w:r>
    </w:p>
    <w:p w14:paraId="6FA5C97A" w14:textId="6FD16690" w:rsidR="00496A33" w:rsidRDefault="00496A33">
      <w:pPr>
        <w:rPr>
          <w:rFonts w:cs="Arial"/>
          <w:iCs/>
          <w:szCs w:val="24"/>
        </w:rPr>
      </w:pPr>
      <w:r>
        <w:rPr>
          <w:rFonts w:cs="Arial"/>
          <w:iCs/>
          <w:szCs w:val="24"/>
        </w:rPr>
        <w:t>Neoplasia - uncontrolled, abnormal growth of cells or tissues in the body</w:t>
      </w:r>
    </w:p>
    <w:p w14:paraId="07F23016" w14:textId="07D760F1" w:rsidR="00496A33" w:rsidRDefault="00496A33">
      <w:pPr>
        <w:rPr>
          <w:rFonts w:cs="Arial"/>
          <w:iCs/>
          <w:szCs w:val="24"/>
        </w:rPr>
      </w:pPr>
      <w:r>
        <w:rPr>
          <w:rFonts w:cs="Arial"/>
          <w:iCs/>
          <w:szCs w:val="24"/>
        </w:rPr>
        <w:t>Peritonism – localised inflammation of the peritoneum</w:t>
      </w:r>
    </w:p>
    <w:p w14:paraId="6CAEA051" w14:textId="368C7A0E" w:rsidR="00496A33" w:rsidRPr="00AB7201" w:rsidRDefault="00496A33">
      <w:pPr>
        <w:rPr>
          <w:rFonts w:cs="Arial"/>
          <w:iCs/>
          <w:szCs w:val="24"/>
        </w:rPr>
      </w:pPr>
      <w:r>
        <w:rPr>
          <w:rFonts w:cs="Arial"/>
          <w:iCs/>
          <w:szCs w:val="24"/>
        </w:rPr>
        <w:t>Hypovolemic shock – a loss of 20 percent of the bodies blood or fluid supply</w:t>
      </w:r>
    </w:p>
    <w:p w14:paraId="08682A43" w14:textId="77777777" w:rsidR="004A6A76" w:rsidRDefault="008E59FC">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8110B9" w:rsidRDefault="004A6A76" w:rsidP="008110B9">
            <w:pPr>
              <w:pStyle w:val="Heading1"/>
            </w:pPr>
            <w:bookmarkStart w:id="22" w:name="_Toc389473290"/>
            <w:bookmarkStart w:id="23" w:name="_Toc396290589"/>
            <w:bookmarkStart w:id="24" w:name="_Toc69994487"/>
            <w:r w:rsidRPr="008110B9">
              <w:t>Search Terms</w:t>
            </w:r>
            <w:bookmarkEnd w:id="22"/>
            <w:bookmarkEnd w:id="23"/>
            <w:bookmarkEnd w:id="24"/>
            <w:r w:rsidRPr="008110B9">
              <w:t xml:space="preserve"> </w:t>
            </w:r>
          </w:p>
        </w:tc>
      </w:tr>
    </w:tbl>
    <w:p w14:paraId="08682A46" w14:textId="77777777" w:rsidR="004A6A76" w:rsidRDefault="004A6A76">
      <w:pPr>
        <w:rPr>
          <w:rFonts w:cs="Calibri,Bold"/>
          <w:bCs/>
          <w:i/>
          <w:szCs w:val="24"/>
          <w:lang w:eastAsia="en-AU"/>
        </w:rPr>
      </w:pPr>
    </w:p>
    <w:p w14:paraId="08682A47" w14:textId="520E7F83" w:rsidR="00D42B85" w:rsidRPr="009471D8" w:rsidRDefault="009471D8">
      <w:pPr>
        <w:rPr>
          <w:rFonts w:cs="Calibri,Bold"/>
          <w:bCs/>
          <w:iCs/>
          <w:szCs w:val="24"/>
          <w:lang w:eastAsia="en-AU"/>
        </w:rPr>
      </w:pPr>
      <w:r w:rsidRPr="009471D8">
        <w:rPr>
          <w:rFonts w:cs="Calibri,Bold"/>
          <w:bCs/>
          <w:iCs/>
          <w:szCs w:val="24"/>
          <w:lang w:eastAsia="en-AU"/>
        </w:rPr>
        <w:t>Abnormal Vaginal Bleeding</w:t>
      </w:r>
      <w:r w:rsidR="00654F45">
        <w:rPr>
          <w:rFonts w:cs="Calibri,Bold"/>
          <w:bCs/>
          <w:iCs/>
          <w:szCs w:val="24"/>
          <w:lang w:eastAsia="en-AU"/>
        </w:rPr>
        <w:t>, Alexander Maconochie Centre, Justice Health Services, postpartum, haemorrhage, pregnant, pregnancy</w:t>
      </w:r>
      <w:r w:rsidR="00FF74CC">
        <w:rPr>
          <w:rFonts w:cs="Calibri,Bold"/>
          <w:bCs/>
          <w:iCs/>
          <w:szCs w:val="24"/>
          <w:lang w:eastAsia="en-AU"/>
        </w:rPr>
        <w:t>, AMC, JHS, blood, vagina, pink</w:t>
      </w:r>
    </w:p>
    <w:p w14:paraId="08682A48" w14:textId="77777777" w:rsidR="004A6A76" w:rsidRPr="00901883" w:rsidRDefault="004A6A76">
      <w:pPr>
        <w:jc w:val="both"/>
        <w:rPr>
          <w:rFonts w:asciiTheme="minorHAnsi" w:hAnsiTheme="minorHAnsi" w:cs="Arial"/>
          <w:b/>
          <w:i/>
          <w:sz w:val="22"/>
          <w:szCs w:val="22"/>
        </w:rPr>
      </w:pPr>
    </w:p>
    <w:p w14:paraId="08682A4C" w14:textId="719C34A2" w:rsidR="009A534C" w:rsidRDefault="008E59FC" w:rsidP="008110B9">
      <w:pPr>
        <w:jc w:val="right"/>
        <w:rPr>
          <w:rFonts w:cs="Arial"/>
          <w:b/>
          <w:szCs w:val="24"/>
        </w:rPr>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10B9" w:rsidRPr="00CD1C0E" w14:paraId="607CC0F2" w14:textId="77777777" w:rsidTr="008110B9">
        <w:trPr>
          <w:cantSplit/>
          <w:trHeight w:val="285"/>
        </w:trPr>
        <w:tc>
          <w:tcPr>
            <w:tcW w:w="9158" w:type="dxa"/>
            <w:shd w:val="clear" w:color="auto" w:fill="D9D9D9" w:themeFill="background1" w:themeFillShade="D9"/>
          </w:tcPr>
          <w:p w14:paraId="6F530F3E" w14:textId="048B5DDA" w:rsidR="008110B9" w:rsidRPr="008110B9" w:rsidRDefault="008110B9" w:rsidP="008110B9">
            <w:pPr>
              <w:pStyle w:val="Heading1"/>
            </w:pPr>
            <w:bookmarkStart w:id="25" w:name="_Toc69994488"/>
            <w:r w:rsidRPr="008110B9">
              <w:lastRenderedPageBreak/>
              <w:t>Attachments</w:t>
            </w:r>
            <w:bookmarkEnd w:id="25"/>
          </w:p>
        </w:tc>
      </w:tr>
    </w:tbl>
    <w:p w14:paraId="2D02F4D5" w14:textId="24255C25" w:rsidR="008110B9" w:rsidRDefault="008110B9" w:rsidP="008110B9"/>
    <w:p w14:paraId="484CAC0A" w14:textId="69D5D1B6" w:rsidR="008110B9" w:rsidRDefault="008110B9" w:rsidP="008110B9">
      <w:r>
        <w:t>Attachment 1 – Clinical Pathway</w:t>
      </w:r>
    </w:p>
    <w:p w14:paraId="497E6989" w14:textId="113EB8E2" w:rsidR="008110B9" w:rsidRDefault="008110B9">
      <w:pPr>
        <w:spacing w:after="200" w:line="276" w:lineRule="auto"/>
        <w:rPr>
          <w:rFonts w:cs="Arial"/>
          <w:b/>
          <w:sz w:val="20"/>
        </w:rPr>
      </w:pPr>
    </w:p>
    <w:p w14:paraId="74E495E8" w14:textId="1A765A99" w:rsidR="008110B9" w:rsidRPr="003E167B" w:rsidRDefault="008110B9" w:rsidP="008110B9">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057D83A" w14:textId="77777777" w:rsidR="008110B9" w:rsidRPr="003E167B" w:rsidRDefault="008110B9" w:rsidP="008110B9">
      <w:pPr>
        <w:rPr>
          <w:rFonts w:cs="Arial"/>
          <w:i/>
          <w:iCs/>
          <w:sz w:val="20"/>
        </w:rPr>
      </w:pPr>
    </w:p>
    <w:p w14:paraId="450ECEC2" w14:textId="77777777" w:rsidR="008110B9" w:rsidRPr="003E167B" w:rsidRDefault="008110B9" w:rsidP="008110B9">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8110B9" w:rsidRPr="003E167B" w14:paraId="18F902C3" w14:textId="77777777" w:rsidTr="008110B9">
        <w:tc>
          <w:tcPr>
            <w:tcW w:w="2265" w:type="dxa"/>
          </w:tcPr>
          <w:p w14:paraId="641ED054" w14:textId="77777777" w:rsidR="008110B9" w:rsidRPr="003E167B" w:rsidRDefault="008110B9" w:rsidP="008110B9">
            <w:pPr>
              <w:rPr>
                <w:i/>
                <w:sz w:val="20"/>
              </w:rPr>
            </w:pPr>
            <w:r w:rsidRPr="003E167B">
              <w:rPr>
                <w:i/>
                <w:sz w:val="20"/>
              </w:rPr>
              <w:t>Date Amended</w:t>
            </w:r>
          </w:p>
        </w:tc>
        <w:tc>
          <w:tcPr>
            <w:tcW w:w="2265" w:type="dxa"/>
          </w:tcPr>
          <w:p w14:paraId="0D2B054E" w14:textId="77777777" w:rsidR="008110B9" w:rsidRPr="003E167B" w:rsidRDefault="008110B9" w:rsidP="008110B9">
            <w:pPr>
              <w:rPr>
                <w:i/>
                <w:sz w:val="20"/>
              </w:rPr>
            </w:pPr>
            <w:r w:rsidRPr="003E167B">
              <w:rPr>
                <w:i/>
                <w:sz w:val="20"/>
              </w:rPr>
              <w:t>Section Amended</w:t>
            </w:r>
          </w:p>
        </w:tc>
        <w:tc>
          <w:tcPr>
            <w:tcW w:w="2265" w:type="dxa"/>
          </w:tcPr>
          <w:p w14:paraId="46772C32" w14:textId="77777777" w:rsidR="008110B9" w:rsidRPr="003E167B" w:rsidRDefault="008110B9" w:rsidP="008110B9">
            <w:pPr>
              <w:rPr>
                <w:i/>
                <w:sz w:val="20"/>
              </w:rPr>
            </w:pPr>
            <w:r w:rsidRPr="003E167B">
              <w:rPr>
                <w:i/>
                <w:sz w:val="20"/>
              </w:rPr>
              <w:t>Divisional Approval</w:t>
            </w:r>
          </w:p>
        </w:tc>
        <w:tc>
          <w:tcPr>
            <w:tcW w:w="2265" w:type="dxa"/>
          </w:tcPr>
          <w:p w14:paraId="64E7501B" w14:textId="77777777" w:rsidR="008110B9" w:rsidRPr="003E167B" w:rsidRDefault="008110B9" w:rsidP="008110B9">
            <w:pPr>
              <w:rPr>
                <w:i/>
                <w:sz w:val="20"/>
              </w:rPr>
            </w:pPr>
            <w:r w:rsidRPr="003E167B">
              <w:rPr>
                <w:i/>
                <w:sz w:val="20"/>
              </w:rPr>
              <w:t xml:space="preserve">Final Approval </w:t>
            </w:r>
          </w:p>
        </w:tc>
      </w:tr>
      <w:tr w:rsidR="008110B9" w:rsidRPr="003E167B" w14:paraId="6AF9044F" w14:textId="77777777" w:rsidTr="008110B9">
        <w:tc>
          <w:tcPr>
            <w:tcW w:w="2265" w:type="dxa"/>
          </w:tcPr>
          <w:p w14:paraId="23EBBC59" w14:textId="57F9E0BA" w:rsidR="008110B9" w:rsidRPr="003E167B" w:rsidRDefault="008E59FC" w:rsidP="008110B9">
            <w:pPr>
              <w:rPr>
                <w:i/>
                <w:sz w:val="20"/>
              </w:rPr>
            </w:pPr>
            <w:r>
              <w:rPr>
                <w:i/>
                <w:sz w:val="20"/>
              </w:rPr>
              <w:t>12 May 2021</w:t>
            </w:r>
          </w:p>
        </w:tc>
        <w:tc>
          <w:tcPr>
            <w:tcW w:w="2265" w:type="dxa"/>
          </w:tcPr>
          <w:p w14:paraId="25A55D14" w14:textId="095EEF93" w:rsidR="008110B9" w:rsidRPr="003E167B" w:rsidRDefault="008E59FC" w:rsidP="008110B9">
            <w:pPr>
              <w:rPr>
                <w:i/>
                <w:sz w:val="20"/>
              </w:rPr>
            </w:pPr>
            <w:r>
              <w:rPr>
                <w:i/>
                <w:sz w:val="20"/>
              </w:rPr>
              <w:t xml:space="preserve">Complete Review </w:t>
            </w:r>
          </w:p>
        </w:tc>
        <w:tc>
          <w:tcPr>
            <w:tcW w:w="2265" w:type="dxa"/>
          </w:tcPr>
          <w:p w14:paraId="53F08B53" w14:textId="0B135D66" w:rsidR="008110B9" w:rsidRPr="003E167B" w:rsidRDefault="008E59FC" w:rsidP="008110B9">
            <w:pPr>
              <w:rPr>
                <w:i/>
                <w:sz w:val="20"/>
              </w:rPr>
            </w:pPr>
            <w:r>
              <w:rPr>
                <w:i/>
                <w:sz w:val="20"/>
              </w:rPr>
              <w:t>MHJHADS, JHS</w:t>
            </w:r>
          </w:p>
        </w:tc>
        <w:tc>
          <w:tcPr>
            <w:tcW w:w="2265" w:type="dxa"/>
          </w:tcPr>
          <w:p w14:paraId="4E1DDECC" w14:textId="5DC3F01D" w:rsidR="008110B9" w:rsidRPr="003E167B" w:rsidRDefault="008E59FC" w:rsidP="008110B9">
            <w:pPr>
              <w:rPr>
                <w:i/>
                <w:sz w:val="20"/>
              </w:rPr>
            </w:pPr>
            <w:r>
              <w:rPr>
                <w:i/>
                <w:sz w:val="20"/>
              </w:rPr>
              <w:t>CHS Policy Committee</w:t>
            </w:r>
          </w:p>
        </w:tc>
      </w:tr>
      <w:tr w:rsidR="008110B9" w:rsidRPr="003E167B" w14:paraId="2ADFBFC3" w14:textId="77777777" w:rsidTr="008110B9">
        <w:tc>
          <w:tcPr>
            <w:tcW w:w="2265" w:type="dxa"/>
          </w:tcPr>
          <w:p w14:paraId="6E27407C" w14:textId="77777777" w:rsidR="008110B9" w:rsidRPr="003E167B" w:rsidRDefault="008110B9" w:rsidP="008110B9">
            <w:pPr>
              <w:rPr>
                <w:i/>
                <w:sz w:val="20"/>
              </w:rPr>
            </w:pPr>
          </w:p>
        </w:tc>
        <w:tc>
          <w:tcPr>
            <w:tcW w:w="2265" w:type="dxa"/>
          </w:tcPr>
          <w:p w14:paraId="72E1C390" w14:textId="77777777" w:rsidR="008110B9" w:rsidRPr="003E167B" w:rsidRDefault="008110B9" w:rsidP="008110B9">
            <w:pPr>
              <w:rPr>
                <w:i/>
                <w:sz w:val="20"/>
              </w:rPr>
            </w:pPr>
          </w:p>
        </w:tc>
        <w:tc>
          <w:tcPr>
            <w:tcW w:w="2265" w:type="dxa"/>
          </w:tcPr>
          <w:p w14:paraId="5A186884" w14:textId="77777777" w:rsidR="008110B9" w:rsidRPr="003E167B" w:rsidRDefault="008110B9" w:rsidP="008110B9">
            <w:pPr>
              <w:rPr>
                <w:i/>
                <w:sz w:val="20"/>
              </w:rPr>
            </w:pPr>
          </w:p>
        </w:tc>
        <w:tc>
          <w:tcPr>
            <w:tcW w:w="2265" w:type="dxa"/>
          </w:tcPr>
          <w:p w14:paraId="756E7DDF" w14:textId="77777777" w:rsidR="008110B9" w:rsidRPr="003E167B" w:rsidRDefault="008110B9" w:rsidP="008110B9">
            <w:pPr>
              <w:rPr>
                <w:i/>
                <w:sz w:val="20"/>
              </w:rPr>
            </w:pPr>
          </w:p>
        </w:tc>
      </w:tr>
    </w:tbl>
    <w:p w14:paraId="64CC571B" w14:textId="77777777" w:rsidR="008110B9" w:rsidRPr="003E167B" w:rsidRDefault="008110B9" w:rsidP="008110B9">
      <w:pPr>
        <w:rPr>
          <w:rFonts w:cs="Arial"/>
          <w:sz w:val="20"/>
        </w:rPr>
      </w:pPr>
    </w:p>
    <w:p w14:paraId="0E369AA7" w14:textId="77777777" w:rsidR="008110B9" w:rsidRPr="003E167B" w:rsidRDefault="008110B9" w:rsidP="008110B9">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8110B9" w:rsidRPr="003E167B" w14:paraId="7B022533" w14:textId="77777777" w:rsidTr="008110B9">
        <w:tc>
          <w:tcPr>
            <w:tcW w:w="2122" w:type="dxa"/>
          </w:tcPr>
          <w:p w14:paraId="5FD7A519" w14:textId="77777777" w:rsidR="008110B9" w:rsidRPr="003E167B" w:rsidRDefault="008110B9" w:rsidP="008110B9">
            <w:pPr>
              <w:rPr>
                <w:i/>
                <w:sz w:val="20"/>
              </w:rPr>
            </w:pPr>
            <w:r w:rsidRPr="003E167B">
              <w:rPr>
                <w:i/>
                <w:sz w:val="20"/>
              </w:rPr>
              <w:t>Document Number</w:t>
            </w:r>
          </w:p>
        </w:tc>
        <w:tc>
          <w:tcPr>
            <w:tcW w:w="6938" w:type="dxa"/>
          </w:tcPr>
          <w:p w14:paraId="6EE5A544" w14:textId="77777777" w:rsidR="008110B9" w:rsidRPr="003E167B" w:rsidRDefault="008110B9" w:rsidP="008110B9">
            <w:pPr>
              <w:rPr>
                <w:i/>
                <w:sz w:val="20"/>
              </w:rPr>
            </w:pPr>
            <w:r w:rsidRPr="003E167B">
              <w:rPr>
                <w:i/>
                <w:sz w:val="20"/>
              </w:rPr>
              <w:t>Document Name</w:t>
            </w:r>
          </w:p>
        </w:tc>
      </w:tr>
      <w:tr w:rsidR="008110B9" w:rsidRPr="003E167B" w14:paraId="395437D1" w14:textId="77777777" w:rsidTr="008110B9">
        <w:tc>
          <w:tcPr>
            <w:tcW w:w="2122" w:type="dxa"/>
          </w:tcPr>
          <w:p w14:paraId="1C5A0D57" w14:textId="77777777" w:rsidR="008110B9" w:rsidRPr="003E167B" w:rsidRDefault="008110B9" w:rsidP="008110B9">
            <w:pPr>
              <w:rPr>
                <w:i/>
                <w:sz w:val="20"/>
              </w:rPr>
            </w:pPr>
          </w:p>
        </w:tc>
        <w:tc>
          <w:tcPr>
            <w:tcW w:w="6938" w:type="dxa"/>
          </w:tcPr>
          <w:p w14:paraId="45BE872A" w14:textId="77777777" w:rsidR="008110B9" w:rsidRPr="003E167B" w:rsidRDefault="008110B9" w:rsidP="008110B9">
            <w:pPr>
              <w:rPr>
                <w:i/>
                <w:sz w:val="20"/>
              </w:rPr>
            </w:pPr>
          </w:p>
        </w:tc>
      </w:tr>
      <w:tr w:rsidR="008110B9" w:rsidRPr="003E167B" w14:paraId="5EB4F8F9" w14:textId="77777777" w:rsidTr="008110B9">
        <w:tc>
          <w:tcPr>
            <w:tcW w:w="2122" w:type="dxa"/>
          </w:tcPr>
          <w:p w14:paraId="6EEE136E" w14:textId="77777777" w:rsidR="008110B9" w:rsidRPr="003E167B" w:rsidRDefault="008110B9" w:rsidP="008110B9">
            <w:pPr>
              <w:rPr>
                <w:i/>
                <w:sz w:val="20"/>
              </w:rPr>
            </w:pPr>
          </w:p>
        </w:tc>
        <w:tc>
          <w:tcPr>
            <w:tcW w:w="6938" w:type="dxa"/>
          </w:tcPr>
          <w:p w14:paraId="3E6C603E" w14:textId="77777777" w:rsidR="008110B9" w:rsidRPr="003E167B" w:rsidRDefault="008110B9" w:rsidP="008110B9">
            <w:pPr>
              <w:rPr>
                <w:i/>
                <w:sz w:val="20"/>
              </w:rPr>
            </w:pPr>
          </w:p>
        </w:tc>
      </w:tr>
    </w:tbl>
    <w:p w14:paraId="53D5F7E5" w14:textId="77777777" w:rsidR="008110B9" w:rsidRDefault="008110B9">
      <w:pPr>
        <w:spacing w:after="200" w:line="276" w:lineRule="auto"/>
        <w:rPr>
          <w:rFonts w:eastAsiaTheme="majorEastAsia" w:cstheme="majorBidi"/>
          <w:b/>
          <w:bCs/>
          <w:szCs w:val="26"/>
        </w:rPr>
      </w:pPr>
      <w:r>
        <w:br w:type="page"/>
      </w:r>
    </w:p>
    <w:p w14:paraId="7447EDD3" w14:textId="067BBB88" w:rsidR="008110B9" w:rsidRDefault="008110B9" w:rsidP="008110B9">
      <w:pPr>
        <w:pStyle w:val="Heading2"/>
      </w:pPr>
      <w:bookmarkStart w:id="26" w:name="_Toc69994489"/>
      <w:r>
        <w:lastRenderedPageBreak/>
        <w:t>Attachment 1 – Clinical Pathway</w:t>
      </w:r>
      <w:bookmarkEnd w:id="26"/>
    </w:p>
    <w:p w14:paraId="320B3DA0" w14:textId="77777777" w:rsidR="008110B9" w:rsidRDefault="008110B9" w:rsidP="008110B9"/>
    <w:p w14:paraId="65775EF3" w14:textId="77777777" w:rsidR="008110B9" w:rsidRPr="00654F45" w:rsidRDefault="008110B9" w:rsidP="008110B9">
      <w:r>
        <w:rPr>
          <w:noProof/>
        </w:rPr>
        <w:drawing>
          <wp:inline distT="0" distB="0" distL="0" distR="0" wp14:anchorId="76F53CD4" wp14:editId="3AA289B1">
            <wp:extent cx="5759449" cy="8006716"/>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759449" cy="8006716"/>
                    </a:xfrm>
                    <a:prstGeom prst="rect">
                      <a:avLst/>
                    </a:prstGeom>
                  </pic:spPr>
                </pic:pic>
              </a:graphicData>
            </a:graphic>
          </wp:inline>
        </w:drawing>
      </w:r>
    </w:p>
    <w:p w14:paraId="08682A6D" w14:textId="4C4833A0" w:rsidR="00010E74" w:rsidRPr="00010E74" w:rsidRDefault="008110B9" w:rsidP="008110B9">
      <w:pPr>
        <w:jc w:val="right"/>
        <w:rPr>
          <w:i/>
          <w:sz w:val="20"/>
          <w:szCs w:val="24"/>
        </w:rPr>
      </w:pPr>
      <w:r>
        <w:rPr>
          <w:noProof/>
        </w:rPr>
        <w:lastRenderedPageBreak/>
        <w:drawing>
          <wp:inline distT="0" distB="0" distL="0" distR="0" wp14:anchorId="564C903A" wp14:editId="073E13DB">
            <wp:extent cx="5657850" cy="7987736"/>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657850" cy="7987736"/>
                    </a:xfrm>
                    <a:prstGeom prst="rect">
                      <a:avLst/>
                    </a:prstGeom>
                  </pic:spPr>
                </pic:pic>
              </a:graphicData>
            </a:graphic>
          </wp:inline>
        </w:drawing>
      </w:r>
    </w:p>
    <w:sectPr w:rsidR="00010E74" w:rsidRPr="00010E74" w:rsidSect="008110B9">
      <w:headerReference w:type="default" r:id="rId16"/>
      <w:footerReference w:type="default" r:id="rId17"/>
      <w:pgSz w:w="11906" w:h="16838"/>
      <w:pgMar w:top="483" w:right="1418" w:bottom="1276" w:left="1418" w:header="42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35C54" w14:textId="77777777" w:rsidR="00F00C5E" w:rsidRDefault="00F00C5E" w:rsidP="00F66CB0">
      <w:r>
        <w:separator/>
      </w:r>
    </w:p>
  </w:endnote>
  <w:endnote w:type="continuationSeparator" w:id="0">
    <w:p w14:paraId="7D79E994" w14:textId="77777777" w:rsidR="00F00C5E" w:rsidRDefault="00F00C5E"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110B9" w:rsidRPr="00AE7C5C" w14:paraId="08682A7C" w14:textId="77777777" w:rsidTr="008E7509">
      <w:tc>
        <w:tcPr>
          <w:tcW w:w="1515" w:type="dxa"/>
        </w:tcPr>
        <w:p w14:paraId="08682A76" w14:textId="77777777" w:rsidR="008110B9" w:rsidRPr="00B3752F" w:rsidRDefault="008110B9" w:rsidP="00B10F87">
          <w:pPr>
            <w:pStyle w:val="Footer"/>
            <w:rPr>
              <w:rFonts w:cs="Arial"/>
              <w:b/>
              <w:bCs/>
              <w:i/>
              <w:sz w:val="20"/>
            </w:rPr>
          </w:pPr>
          <w:r w:rsidRPr="00B3752F">
            <w:rPr>
              <w:rFonts w:cs="Arial"/>
              <w:b/>
              <w:bCs/>
              <w:i/>
              <w:sz w:val="20"/>
            </w:rPr>
            <w:t>Doc Number</w:t>
          </w:r>
        </w:p>
      </w:tc>
      <w:tc>
        <w:tcPr>
          <w:tcW w:w="965" w:type="dxa"/>
        </w:tcPr>
        <w:p w14:paraId="08682A77" w14:textId="77777777" w:rsidR="008110B9" w:rsidRPr="00B3752F" w:rsidRDefault="008110B9" w:rsidP="00B10F87">
          <w:pPr>
            <w:pStyle w:val="Footer"/>
            <w:rPr>
              <w:rFonts w:cs="Arial"/>
              <w:b/>
              <w:bCs/>
              <w:i/>
              <w:sz w:val="20"/>
            </w:rPr>
          </w:pPr>
          <w:r w:rsidRPr="00B3752F">
            <w:rPr>
              <w:rFonts w:cs="Arial"/>
              <w:b/>
              <w:bCs/>
              <w:i/>
              <w:sz w:val="20"/>
            </w:rPr>
            <w:t>Version</w:t>
          </w:r>
        </w:p>
      </w:tc>
      <w:tc>
        <w:tcPr>
          <w:tcW w:w="1552" w:type="dxa"/>
        </w:tcPr>
        <w:p w14:paraId="08682A78" w14:textId="77777777" w:rsidR="008110B9" w:rsidRPr="00B3752F" w:rsidRDefault="008110B9" w:rsidP="00B10F87">
          <w:pPr>
            <w:pStyle w:val="Footer"/>
            <w:rPr>
              <w:rFonts w:cs="Arial"/>
              <w:b/>
              <w:bCs/>
              <w:i/>
              <w:sz w:val="20"/>
            </w:rPr>
          </w:pPr>
          <w:r w:rsidRPr="00B3752F">
            <w:rPr>
              <w:rFonts w:cs="Arial"/>
              <w:b/>
              <w:bCs/>
              <w:i/>
              <w:sz w:val="20"/>
            </w:rPr>
            <w:t>Issued</w:t>
          </w:r>
        </w:p>
      </w:tc>
      <w:tc>
        <w:tcPr>
          <w:tcW w:w="1456" w:type="dxa"/>
        </w:tcPr>
        <w:p w14:paraId="08682A79" w14:textId="77777777" w:rsidR="008110B9" w:rsidRPr="00B3752F" w:rsidRDefault="008110B9" w:rsidP="00B10F87">
          <w:pPr>
            <w:pStyle w:val="Footer"/>
            <w:rPr>
              <w:rFonts w:cs="Arial"/>
              <w:b/>
              <w:bCs/>
              <w:i/>
              <w:sz w:val="20"/>
            </w:rPr>
          </w:pPr>
          <w:r w:rsidRPr="00B3752F">
            <w:rPr>
              <w:rFonts w:cs="Arial"/>
              <w:b/>
              <w:bCs/>
              <w:i/>
              <w:sz w:val="20"/>
            </w:rPr>
            <w:t>Review Date</w:t>
          </w:r>
        </w:p>
      </w:tc>
      <w:tc>
        <w:tcPr>
          <w:tcW w:w="1746" w:type="dxa"/>
        </w:tcPr>
        <w:p w14:paraId="08682A7A" w14:textId="77777777" w:rsidR="008110B9" w:rsidRPr="00B3752F" w:rsidRDefault="008110B9" w:rsidP="00B10F87">
          <w:pPr>
            <w:pStyle w:val="Footer"/>
            <w:rPr>
              <w:rFonts w:cs="Arial"/>
              <w:b/>
              <w:bCs/>
              <w:i/>
              <w:sz w:val="20"/>
            </w:rPr>
          </w:pPr>
          <w:r w:rsidRPr="00B3752F">
            <w:rPr>
              <w:rFonts w:cs="Arial"/>
              <w:b/>
              <w:bCs/>
              <w:i/>
              <w:sz w:val="20"/>
            </w:rPr>
            <w:t>Area Responsible</w:t>
          </w:r>
        </w:p>
      </w:tc>
      <w:tc>
        <w:tcPr>
          <w:tcW w:w="1836" w:type="dxa"/>
        </w:tcPr>
        <w:p w14:paraId="08682A7B" w14:textId="77777777" w:rsidR="008110B9" w:rsidRPr="00B3752F" w:rsidRDefault="008110B9" w:rsidP="00B10F87">
          <w:pPr>
            <w:pStyle w:val="Footer"/>
            <w:rPr>
              <w:rFonts w:cs="Arial"/>
              <w:b/>
              <w:bCs/>
              <w:i/>
              <w:sz w:val="20"/>
            </w:rPr>
          </w:pPr>
          <w:r w:rsidRPr="00B3752F">
            <w:rPr>
              <w:rFonts w:cs="Arial"/>
              <w:b/>
              <w:bCs/>
              <w:i/>
              <w:sz w:val="20"/>
            </w:rPr>
            <w:t>Page</w:t>
          </w:r>
        </w:p>
      </w:tc>
    </w:tr>
    <w:tr w:rsidR="008110B9" w14:paraId="08682A83" w14:textId="77777777" w:rsidTr="008E7509">
      <w:tc>
        <w:tcPr>
          <w:tcW w:w="1515" w:type="dxa"/>
        </w:tcPr>
        <w:p w14:paraId="08682A7D" w14:textId="584F69D9" w:rsidR="008110B9" w:rsidRPr="00542EE6" w:rsidRDefault="008E59FC" w:rsidP="00B10F87">
          <w:pPr>
            <w:pStyle w:val="Footer"/>
            <w:rPr>
              <w:rFonts w:cs="Arial"/>
              <w:b/>
              <w:bCs/>
              <w:sz w:val="20"/>
            </w:rPr>
          </w:pPr>
          <w:r>
            <w:rPr>
              <w:b/>
              <w:sz w:val="20"/>
            </w:rPr>
            <w:t>CHS21/319</w:t>
          </w:r>
        </w:p>
      </w:tc>
      <w:tc>
        <w:tcPr>
          <w:tcW w:w="965" w:type="dxa"/>
        </w:tcPr>
        <w:p w14:paraId="08682A7E" w14:textId="0506C891" w:rsidR="008110B9" w:rsidRPr="00B3752F" w:rsidRDefault="008E59FC" w:rsidP="00B10F87">
          <w:pPr>
            <w:pStyle w:val="Footer"/>
            <w:rPr>
              <w:rFonts w:cs="Arial"/>
              <w:b/>
              <w:bCs/>
              <w:sz w:val="20"/>
            </w:rPr>
          </w:pPr>
          <w:r>
            <w:rPr>
              <w:rFonts w:cs="Arial"/>
              <w:b/>
              <w:bCs/>
              <w:sz w:val="20"/>
            </w:rPr>
            <w:t>1</w:t>
          </w:r>
        </w:p>
      </w:tc>
      <w:tc>
        <w:tcPr>
          <w:tcW w:w="1552" w:type="dxa"/>
        </w:tcPr>
        <w:p w14:paraId="08682A7F" w14:textId="512052D3" w:rsidR="008110B9" w:rsidRPr="00B3752F" w:rsidRDefault="008E59FC" w:rsidP="00B10F87">
          <w:pPr>
            <w:pStyle w:val="Footer"/>
            <w:rPr>
              <w:rFonts w:cs="Arial"/>
              <w:b/>
              <w:bCs/>
              <w:sz w:val="20"/>
            </w:rPr>
          </w:pPr>
          <w:r>
            <w:rPr>
              <w:rFonts w:cs="Arial"/>
              <w:b/>
              <w:bCs/>
              <w:sz w:val="20"/>
            </w:rPr>
            <w:t>21/05/2021</w:t>
          </w:r>
        </w:p>
      </w:tc>
      <w:tc>
        <w:tcPr>
          <w:tcW w:w="1456" w:type="dxa"/>
        </w:tcPr>
        <w:p w14:paraId="08682A80" w14:textId="52EFD9F4" w:rsidR="008110B9" w:rsidRPr="00B3752F" w:rsidRDefault="008E59FC" w:rsidP="00470E63">
          <w:pPr>
            <w:pStyle w:val="Footer"/>
            <w:rPr>
              <w:rFonts w:cs="Arial"/>
              <w:b/>
              <w:bCs/>
              <w:sz w:val="20"/>
            </w:rPr>
          </w:pPr>
          <w:r>
            <w:rPr>
              <w:rFonts w:cs="Arial"/>
              <w:b/>
              <w:bCs/>
              <w:sz w:val="20"/>
            </w:rPr>
            <w:t>01/06/2022</w:t>
          </w:r>
        </w:p>
      </w:tc>
      <w:tc>
        <w:tcPr>
          <w:tcW w:w="1746" w:type="dxa"/>
        </w:tcPr>
        <w:p w14:paraId="08682A81" w14:textId="5FFEBF19" w:rsidR="008110B9" w:rsidRPr="00B3752F" w:rsidRDefault="008E59FC" w:rsidP="00B10F87">
          <w:pPr>
            <w:pStyle w:val="Footer"/>
            <w:rPr>
              <w:rFonts w:cs="Arial"/>
              <w:b/>
              <w:bCs/>
              <w:sz w:val="20"/>
            </w:rPr>
          </w:pPr>
          <w:proofErr w:type="gramStart"/>
          <w:r>
            <w:rPr>
              <w:rFonts w:cs="Arial"/>
              <w:b/>
              <w:bCs/>
              <w:sz w:val="20"/>
            </w:rPr>
            <w:t>MHJHADS,JHS</w:t>
          </w:r>
          <w:proofErr w:type="gramEnd"/>
        </w:p>
      </w:tc>
      <w:tc>
        <w:tcPr>
          <w:tcW w:w="1836" w:type="dxa"/>
        </w:tcPr>
        <w:p w14:paraId="08682A82" w14:textId="77777777" w:rsidR="008110B9" w:rsidRPr="00B3752F" w:rsidRDefault="008110B9"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8110B9" w14:paraId="274E5098" w14:textId="77777777" w:rsidTr="00CF0C48">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110B9" w:rsidRPr="002C1428" w:rsidRDefault="008110B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8110B9" w:rsidRPr="00AE7C5C" w:rsidRDefault="008110B9"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CE88A" w14:textId="77777777" w:rsidR="00F00C5E" w:rsidRDefault="00F00C5E" w:rsidP="00F66CB0">
      <w:r>
        <w:separator/>
      </w:r>
    </w:p>
  </w:footnote>
  <w:footnote w:type="continuationSeparator" w:id="0">
    <w:p w14:paraId="33F98E17" w14:textId="77777777" w:rsidR="00F00C5E" w:rsidRDefault="00F00C5E"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8110B9" w14:paraId="2A0EE0D1" w14:textId="77777777" w:rsidTr="4F29B6A5">
      <w:trPr>
        <w:trHeight w:val="1418"/>
      </w:trPr>
      <w:tc>
        <w:tcPr>
          <w:tcW w:w="5556" w:type="dxa"/>
          <w:vAlign w:val="center"/>
          <w:hideMark/>
        </w:tcPr>
        <w:p w14:paraId="731AC456" w14:textId="77777777" w:rsidR="008110B9" w:rsidRDefault="4F29B6A5" w:rsidP="008110B9">
          <w:pPr>
            <w:pStyle w:val="Header"/>
            <w:rPr>
              <w:sz w:val="20"/>
            </w:rPr>
          </w:pPr>
          <w:r>
            <w:rPr>
              <w:noProof/>
            </w:rPr>
            <w:drawing>
              <wp:inline distT="0" distB="0" distL="0" distR="0" wp14:anchorId="17D36BEC" wp14:editId="761EE70F">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64EB1844" w14:textId="61A9688D" w:rsidR="008110B9" w:rsidRDefault="008110B9" w:rsidP="008110B9">
          <w:pPr>
            <w:pStyle w:val="Header"/>
            <w:tabs>
              <w:tab w:val="left" w:pos="720"/>
            </w:tabs>
            <w:jc w:val="right"/>
            <w:rPr>
              <w:sz w:val="20"/>
            </w:rPr>
          </w:pPr>
          <w:bookmarkStart w:id="27" w:name="_top"/>
          <w:bookmarkEnd w:id="27"/>
          <w:r>
            <w:rPr>
              <w:sz w:val="20"/>
            </w:rPr>
            <w:t>CHS</w:t>
          </w:r>
          <w:r w:rsidR="008E59FC">
            <w:rPr>
              <w:sz w:val="20"/>
            </w:rPr>
            <w:t>21</w:t>
          </w:r>
          <w:r>
            <w:rPr>
              <w:sz w:val="20"/>
            </w:rPr>
            <w:t>/</w:t>
          </w:r>
          <w:r w:rsidR="008E59FC">
            <w:rPr>
              <w:sz w:val="20"/>
            </w:rPr>
            <w:t>319</w:t>
          </w:r>
        </w:p>
      </w:tc>
    </w:tr>
  </w:tbl>
  <w:p w14:paraId="682D59DD" w14:textId="77777777" w:rsidR="008110B9" w:rsidRDefault="00811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7CCBE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89382F"/>
    <w:multiLevelType w:val="hybridMultilevel"/>
    <w:tmpl w:val="2B361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9D401F"/>
    <w:multiLevelType w:val="hybridMultilevel"/>
    <w:tmpl w:val="6B307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F0A1A"/>
    <w:multiLevelType w:val="hybridMultilevel"/>
    <w:tmpl w:val="C17066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693FD0"/>
    <w:multiLevelType w:val="hybridMultilevel"/>
    <w:tmpl w:val="94D66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DB097E"/>
    <w:multiLevelType w:val="hybridMultilevel"/>
    <w:tmpl w:val="3ACAB0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167F87"/>
    <w:multiLevelType w:val="hybridMultilevel"/>
    <w:tmpl w:val="4E00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1D73D7"/>
    <w:multiLevelType w:val="hybridMultilevel"/>
    <w:tmpl w:val="C3869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C332F9"/>
    <w:multiLevelType w:val="hybridMultilevel"/>
    <w:tmpl w:val="7700D91A"/>
    <w:lvl w:ilvl="0" w:tplc="763EC0DC">
      <w:start w:val="1"/>
      <w:numFmt w:val="bullet"/>
      <w:lvlText w:val=""/>
      <w:lvlJc w:val="left"/>
      <w:pPr>
        <w:ind w:left="360" w:hanging="360"/>
      </w:pPr>
      <w:rPr>
        <w:rFonts w:ascii="Symbol" w:hAnsi="Symbol" w:hint="default"/>
      </w:rPr>
    </w:lvl>
    <w:lvl w:ilvl="1" w:tplc="70166D4E">
      <w:start w:val="1"/>
      <w:numFmt w:val="bullet"/>
      <w:lvlText w:val="o"/>
      <w:lvlJc w:val="left"/>
      <w:pPr>
        <w:ind w:left="1080" w:hanging="360"/>
      </w:pPr>
      <w:rPr>
        <w:rFonts w:ascii="Courier New" w:hAnsi="Courier New" w:hint="default"/>
      </w:rPr>
    </w:lvl>
    <w:lvl w:ilvl="2" w:tplc="E2127B80">
      <w:start w:val="1"/>
      <w:numFmt w:val="bullet"/>
      <w:lvlText w:val=""/>
      <w:lvlJc w:val="left"/>
      <w:pPr>
        <w:ind w:left="1800" w:hanging="360"/>
      </w:pPr>
      <w:rPr>
        <w:rFonts w:ascii="Wingdings" w:hAnsi="Wingdings" w:hint="default"/>
      </w:rPr>
    </w:lvl>
    <w:lvl w:ilvl="3" w:tplc="797C2D5E">
      <w:start w:val="1"/>
      <w:numFmt w:val="bullet"/>
      <w:lvlText w:val=""/>
      <w:lvlJc w:val="left"/>
      <w:pPr>
        <w:ind w:left="2520" w:hanging="360"/>
      </w:pPr>
      <w:rPr>
        <w:rFonts w:ascii="Symbol" w:hAnsi="Symbol" w:hint="default"/>
      </w:rPr>
    </w:lvl>
    <w:lvl w:ilvl="4" w:tplc="B4AA71F4">
      <w:start w:val="1"/>
      <w:numFmt w:val="bullet"/>
      <w:lvlText w:val="o"/>
      <w:lvlJc w:val="left"/>
      <w:pPr>
        <w:ind w:left="3240" w:hanging="360"/>
      </w:pPr>
      <w:rPr>
        <w:rFonts w:ascii="Courier New" w:hAnsi="Courier New" w:hint="default"/>
      </w:rPr>
    </w:lvl>
    <w:lvl w:ilvl="5" w:tplc="025610E0">
      <w:start w:val="1"/>
      <w:numFmt w:val="bullet"/>
      <w:lvlText w:val=""/>
      <w:lvlJc w:val="left"/>
      <w:pPr>
        <w:ind w:left="3960" w:hanging="360"/>
      </w:pPr>
      <w:rPr>
        <w:rFonts w:ascii="Wingdings" w:hAnsi="Wingdings" w:hint="default"/>
      </w:rPr>
    </w:lvl>
    <w:lvl w:ilvl="6" w:tplc="C8C4ABC4">
      <w:start w:val="1"/>
      <w:numFmt w:val="bullet"/>
      <w:lvlText w:val=""/>
      <w:lvlJc w:val="left"/>
      <w:pPr>
        <w:ind w:left="4680" w:hanging="360"/>
      </w:pPr>
      <w:rPr>
        <w:rFonts w:ascii="Symbol" w:hAnsi="Symbol" w:hint="default"/>
      </w:rPr>
    </w:lvl>
    <w:lvl w:ilvl="7" w:tplc="F6EC4E30">
      <w:start w:val="1"/>
      <w:numFmt w:val="bullet"/>
      <w:lvlText w:val="o"/>
      <w:lvlJc w:val="left"/>
      <w:pPr>
        <w:ind w:left="5400" w:hanging="360"/>
      </w:pPr>
      <w:rPr>
        <w:rFonts w:ascii="Courier New" w:hAnsi="Courier New" w:hint="default"/>
      </w:rPr>
    </w:lvl>
    <w:lvl w:ilvl="8" w:tplc="D840BA14">
      <w:start w:val="1"/>
      <w:numFmt w:val="bullet"/>
      <w:lvlText w:val=""/>
      <w:lvlJc w:val="left"/>
      <w:pPr>
        <w:ind w:left="6120" w:hanging="360"/>
      </w:pPr>
      <w:rPr>
        <w:rFonts w:ascii="Wingdings" w:hAnsi="Wingdings" w:hint="default"/>
      </w:rPr>
    </w:lvl>
  </w:abstractNum>
  <w:abstractNum w:abstractNumId="9" w15:restartNumberingAfterBreak="0">
    <w:nsid w:val="21BC5E4C"/>
    <w:multiLevelType w:val="hybridMultilevel"/>
    <w:tmpl w:val="9E48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768C6"/>
    <w:multiLevelType w:val="hybridMultilevel"/>
    <w:tmpl w:val="91C8260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5E7ACA"/>
    <w:multiLevelType w:val="hybridMultilevel"/>
    <w:tmpl w:val="F7A40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B40BC9"/>
    <w:multiLevelType w:val="hybridMultilevel"/>
    <w:tmpl w:val="AB6845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D4FB0"/>
    <w:multiLevelType w:val="hybridMultilevel"/>
    <w:tmpl w:val="D010AB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D580C"/>
    <w:multiLevelType w:val="hybridMultilevel"/>
    <w:tmpl w:val="FA485E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594C"/>
    <w:multiLevelType w:val="hybridMultilevel"/>
    <w:tmpl w:val="F36C00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9662AA"/>
    <w:multiLevelType w:val="hybridMultilevel"/>
    <w:tmpl w:val="C4BAA6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AF2B0F"/>
    <w:multiLevelType w:val="hybridMultilevel"/>
    <w:tmpl w:val="28E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A846D7"/>
    <w:multiLevelType w:val="hybridMultilevel"/>
    <w:tmpl w:val="C4CC7FAA"/>
    <w:lvl w:ilvl="0" w:tplc="2BA243B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0A3CA0"/>
    <w:multiLevelType w:val="hybridMultilevel"/>
    <w:tmpl w:val="F47AA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70903"/>
    <w:multiLevelType w:val="hybridMultilevel"/>
    <w:tmpl w:val="5D2CC4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C6B58"/>
    <w:multiLevelType w:val="hybridMultilevel"/>
    <w:tmpl w:val="A0904A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610C1C"/>
    <w:multiLevelType w:val="hybridMultilevel"/>
    <w:tmpl w:val="53126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301EE5"/>
    <w:multiLevelType w:val="hybridMultilevel"/>
    <w:tmpl w:val="C7F246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962366"/>
    <w:multiLevelType w:val="hybridMultilevel"/>
    <w:tmpl w:val="96F22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973ADF"/>
    <w:multiLevelType w:val="hybridMultilevel"/>
    <w:tmpl w:val="80FEF1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724BD"/>
    <w:multiLevelType w:val="hybridMultilevel"/>
    <w:tmpl w:val="1B1A0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FE6994"/>
    <w:multiLevelType w:val="hybridMultilevel"/>
    <w:tmpl w:val="1C8685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BD1A0D"/>
    <w:multiLevelType w:val="hybridMultilevel"/>
    <w:tmpl w:val="592C6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1"/>
  </w:num>
  <w:num w:numId="4">
    <w:abstractNumId w:val="17"/>
  </w:num>
  <w:num w:numId="5">
    <w:abstractNumId w:val="4"/>
  </w:num>
  <w:num w:numId="6">
    <w:abstractNumId w:val="5"/>
  </w:num>
  <w:num w:numId="7">
    <w:abstractNumId w:val="7"/>
  </w:num>
  <w:num w:numId="8">
    <w:abstractNumId w:val="3"/>
  </w:num>
  <w:num w:numId="9">
    <w:abstractNumId w:val="21"/>
  </w:num>
  <w:num w:numId="10">
    <w:abstractNumId w:val="15"/>
  </w:num>
  <w:num w:numId="11">
    <w:abstractNumId w:val="22"/>
  </w:num>
  <w:num w:numId="12">
    <w:abstractNumId w:val="2"/>
  </w:num>
  <w:num w:numId="13">
    <w:abstractNumId w:val="24"/>
  </w:num>
  <w:num w:numId="14">
    <w:abstractNumId w:val="26"/>
  </w:num>
  <w:num w:numId="15">
    <w:abstractNumId w:val="16"/>
  </w:num>
  <w:num w:numId="16">
    <w:abstractNumId w:val="28"/>
  </w:num>
  <w:num w:numId="17">
    <w:abstractNumId w:val="18"/>
  </w:num>
  <w:num w:numId="18">
    <w:abstractNumId w:val="23"/>
  </w:num>
  <w:num w:numId="19">
    <w:abstractNumId w:val="25"/>
  </w:num>
  <w:num w:numId="20">
    <w:abstractNumId w:val="20"/>
  </w:num>
  <w:num w:numId="21">
    <w:abstractNumId w:val="10"/>
  </w:num>
  <w:num w:numId="22">
    <w:abstractNumId w:val="12"/>
  </w:num>
  <w:num w:numId="23">
    <w:abstractNumId w:val="13"/>
  </w:num>
  <w:num w:numId="24">
    <w:abstractNumId w:val="19"/>
  </w:num>
  <w:num w:numId="25">
    <w:abstractNumId w:val="9"/>
  </w:num>
  <w:num w:numId="26">
    <w:abstractNumId w:val="6"/>
  </w:num>
  <w:num w:numId="27">
    <w:abstractNumId w:val="27"/>
  </w:num>
  <w:num w:numId="28">
    <w:abstractNumId w:val="14"/>
  </w:num>
  <w:num w:numId="2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16315"/>
    <w:rsid w:val="00040AA0"/>
    <w:rsid w:val="00044736"/>
    <w:rsid w:val="00047DBF"/>
    <w:rsid w:val="0005565C"/>
    <w:rsid w:val="00072574"/>
    <w:rsid w:val="000728F3"/>
    <w:rsid w:val="00087B6B"/>
    <w:rsid w:val="00096DDC"/>
    <w:rsid w:val="000A3D5E"/>
    <w:rsid w:val="000B04E0"/>
    <w:rsid w:val="000B5C8C"/>
    <w:rsid w:val="000C3427"/>
    <w:rsid w:val="000C59E2"/>
    <w:rsid w:val="000C7B2D"/>
    <w:rsid w:val="000D477E"/>
    <w:rsid w:val="000F0D30"/>
    <w:rsid w:val="000F7B7E"/>
    <w:rsid w:val="0010015B"/>
    <w:rsid w:val="00103EEA"/>
    <w:rsid w:val="00105EBA"/>
    <w:rsid w:val="00134E45"/>
    <w:rsid w:val="00153FB3"/>
    <w:rsid w:val="001670BB"/>
    <w:rsid w:val="00176169"/>
    <w:rsid w:val="0018239D"/>
    <w:rsid w:val="00191109"/>
    <w:rsid w:val="001A0053"/>
    <w:rsid w:val="001B0158"/>
    <w:rsid w:val="001B2465"/>
    <w:rsid w:val="001C41FE"/>
    <w:rsid w:val="001C4709"/>
    <w:rsid w:val="001D4D0C"/>
    <w:rsid w:val="001E018F"/>
    <w:rsid w:val="001E64DB"/>
    <w:rsid w:val="001E6FDE"/>
    <w:rsid w:val="001F2829"/>
    <w:rsid w:val="001F6D2D"/>
    <w:rsid w:val="001F71A7"/>
    <w:rsid w:val="002012E0"/>
    <w:rsid w:val="00205AF9"/>
    <w:rsid w:val="002123DF"/>
    <w:rsid w:val="00224AAB"/>
    <w:rsid w:val="002273A9"/>
    <w:rsid w:val="00240B97"/>
    <w:rsid w:val="0025382D"/>
    <w:rsid w:val="00253F5A"/>
    <w:rsid w:val="00255634"/>
    <w:rsid w:val="00263BA6"/>
    <w:rsid w:val="00266379"/>
    <w:rsid w:val="0026690C"/>
    <w:rsid w:val="0027264D"/>
    <w:rsid w:val="00293E43"/>
    <w:rsid w:val="002B478A"/>
    <w:rsid w:val="002B5F43"/>
    <w:rsid w:val="002C05A8"/>
    <w:rsid w:val="002F7AFC"/>
    <w:rsid w:val="00313707"/>
    <w:rsid w:val="00315DB4"/>
    <w:rsid w:val="00337726"/>
    <w:rsid w:val="00340BAC"/>
    <w:rsid w:val="0034781D"/>
    <w:rsid w:val="0035167B"/>
    <w:rsid w:val="00355D20"/>
    <w:rsid w:val="0037134D"/>
    <w:rsid w:val="00376A6D"/>
    <w:rsid w:val="00380B98"/>
    <w:rsid w:val="00396023"/>
    <w:rsid w:val="00396460"/>
    <w:rsid w:val="00396F11"/>
    <w:rsid w:val="003A0E42"/>
    <w:rsid w:val="003A3623"/>
    <w:rsid w:val="003A7530"/>
    <w:rsid w:val="003B17DD"/>
    <w:rsid w:val="003B6693"/>
    <w:rsid w:val="003C4BB5"/>
    <w:rsid w:val="003E167B"/>
    <w:rsid w:val="003E4CC0"/>
    <w:rsid w:val="003F3D8F"/>
    <w:rsid w:val="00410323"/>
    <w:rsid w:val="00412CED"/>
    <w:rsid w:val="00414B84"/>
    <w:rsid w:val="00427139"/>
    <w:rsid w:val="00431056"/>
    <w:rsid w:val="004358E9"/>
    <w:rsid w:val="00447B55"/>
    <w:rsid w:val="0045776D"/>
    <w:rsid w:val="0046515C"/>
    <w:rsid w:val="00465C91"/>
    <w:rsid w:val="00470E63"/>
    <w:rsid w:val="004779FC"/>
    <w:rsid w:val="00487DD5"/>
    <w:rsid w:val="00496A33"/>
    <w:rsid w:val="004970BF"/>
    <w:rsid w:val="004A2E02"/>
    <w:rsid w:val="004A6A76"/>
    <w:rsid w:val="004B786F"/>
    <w:rsid w:val="004B7C43"/>
    <w:rsid w:val="004C1F45"/>
    <w:rsid w:val="004C2B20"/>
    <w:rsid w:val="004D4421"/>
    <w:rsid w:val="004D665A"/>
    <w:rsid w:val="004D7BCC"/>
    <w:rsid w:val="004E28AD"/>
    <w:rsid w:val="004F0160"/>
    <w:rsid w:val="004F1D05"/>
    <w:rsid w:val="004F6332"/>
    <w:rsid w:val="0050147B"/>
    <w:rsid w:val="00503F75"/>
    <w:rsid w:val="00513209"/>
    <w:rsid w:val="0052443C"/>
    <w:rsid w:val="0052775E"/>
    <w:rsid w:val="00542514"/>
    <w:rsid w:val="00546AED"/>
    <w:rsid w:val="005621E4"/>
    <w:rsid w:val="005703EE"/>
    <w:rsid w:val="005736DB"/>
    <w:rsid w:val="005743AC"/>
    <w:rsid w:val="00596FD7"/>
    <w:rsid w:val="005A3625"/>
    <w:rsid w:val="005B4738"/>
    <w:rsid w:val="005C212D"/>
    <w:rsid w:val="005C3CB0"/>
    <w:rsid w:val="005C5625"/>
    <w:rsid w:val="005D1E99"/>
    <w:rsid w:val="00612231"/>
    <w:rsid w:val="00614380"/>
    <w:rsid w:val="00616E66"/>
    <w:rsid w:val="00623D3E"/>
    <w:rsid w:val="00624C49"/>
    <w:rsid w:val="00634974"/>
    <w:rsid w:val="00635EB1"/>
    <w:rsid w:val="00644C2E"/>
    <w:rsid w:val="006473BB"/>
    <w:rsid w:val="0065246A"/>
    <w:rsid w:val="00654F45"/>
    <w:rsid w:val="006600F5"/>
    <w:rsid w:val="0066495D"/>
    <w:rsid w:val="0067277C"/>
    <w:rsid w:val="006743DB"/>
    <w:rsid w:val="006772B0"/>
    <w:rsid w:val="00695EB6"/>
    <w:rsid w:val="006A4D46"/>
    <w:rsid w:val="006A6024"/>
    <w:rsid w:val="006B77E6"/>
    <w:rsid w:val="006B7F1A"/>
    <w:rsid w:val="006C31FF"/>
    <w:rsid w:val="006C4B48"/>
    <w:rsid w:val="006C6B6C"/>
    <w:rsid w:val="006C704D"/>
    <w:rsid w:val="006D71C2"/>
    <w:rsid w:val="006E490E"/>
    <w:rsid w:val="006F7562"/>
    <w:rsid w:val="0070331D"/>
    <w:rsid w:val="00704302"/>
    <w:rsid w:val="00717F18"/>
    <w:rsid w:val="00731BEA"/>
    <w:rsid w:val="00740607"/>
    <w:rsid w:val="00741B43"/>
    <w:rsid w:val="0074603F"/>
    <w:rsid w:val="007534B4"/>
    <w:rsid w:val="00756537"/>
    <w:rsid w:val="00764FA7"/>
    <w:rsid w:val="00775280"/>
    <w:rsid w:val="0078773B"/>
    <w:rsid w:val="007A0EBC"/>
    <w:rsid w:val="007A11A5"/>
    <w:rsid w:val="007A5980"/>
    <w:rsid w:val="007B4ABB"/>
    <w:rsid w:val="007B6904"/>
    <w:rsid w:val="007C1176"/>
    <w:rsid w:val="007C4CEB"/>
    <w:rsid w:val="007E7BE0"/>
    <w:rsid w:val="00806735"/>
    <w:rsid w:val="008110B9"/>
    <w:rsid w:val="00816782"/>
    <w:rsid w:val="0082141D"/>
    <w:rsid w:val="00827EED"/>
    <w:rsid w:val="00827F24"/>
    <w:rsid w:val="00846A0D"/>
    <w:rsid w:val="00851240"/>
    <w:rsid w:val="00855DA8"/>
    <w:rsid w:val="00865480"/>
    <w:rsid w:val="00872859"/>
    <w:rsid w:val="008732E4"/>
    <w:rsid w:val="00874FC1"/>
    <w:rsid w:val="00886399"/>
    <w:rsid w:val="008974CA"/>
    <w:rsid w:val="008E1F7F"/>
    <w:rsid w:val="008E3427"/>
    <w:rsid w:val="008E3C65"/>
    <w:rsid w:val="008E59FC"/>
    <w:rsid w:val="008E74FD"/>
    <w:rsid w:val="008E7509"/>
    <w:rsid w:val="008F00E8"/>
    <w:rsid w:val="008F6921"/>
    <w:rsid w:val="00905118"/>
    <w:rsid w:val="00933EED"/>
    <w:rsid w:val="00940CDE"/>
    <w:rsid w:val="009471D8"/>
    <w:rsid w:val="00972257"/>
    <w:rsid w:val="0097397E"/>
    <w:rsid w:val="0097742A"/>
    <w:rsid w:val="00980AE7"/>
    <w:rsid w:val="00980EED"/>
    <w:rsid w:val="0098312B"/>
    <w:rsid w:val="0098579F"/>
    <w:rsid w:val="00991670"/>
    <w:rsid w:val="009A534C"/>
    <w:rsid w:val="009B0E44"/>
    <w:rsid w:val="009B2EEE"/>
    <w:rsid w:val="009B4A8F"/>
    <w:rsid w:val="009B66C8"/>
    <w:rsid w:val="009B6C8C"/>
    <w:rsid w:val="009B6F42"/>
    <w:rsid w:val="009C0FCA"/>
    <w:rsid w:val="009C18E2"/>
    <w:rsid w:val="009C1BE9"/>
    <w:rsid w:val="009C306E"/>
    <w:rsid w:val="009C3963"/>
    <w:rsid w:val="009D323C"/>
    <w:rsid w:val="009E4C1D"/>
    <w:rsid w:val="00A06295"/>
    <w:rsid w:val="00A063FE"/>
    <w:rsid w:val="00A065DC"/>
    <w:rsid w:val="00A13087"/>
    <w:rsid w:val="00A1425F"/>
    <w:rsid w:val="00A1564A"/>
    <w:rsid w:val="00A27F01"/>
    <w:rsid w:val="00A313E0"/>
    <w:rsid w:val="00A3469C"/>
    <w:rsid w:val="00A350E5"/>
    <w:rsid w:val="00A35E2D"/>
    <w:rsid w:val="00A36832"/>
    <w:rsid w:val="00A37D06"/>
    <w:rsid w:val="00A72D31"/>
    <w:rsid w:val="00A74B8A"/>
    <w:rsid w:val="00A827BF"/>
    <w:rsid w:val="00A846C2"/>
    <w:rsid w:val="00A85F61"/>
    <w:rsid w:val="00A86A9D"/>
    <w:rsid w:val="00A86DB3"/>
    <w:rsid w:val="00A92323"/>
    <w:rsid w:val="00A939DF"/>
    <w:rsid w:val="00AA25DC"/>
    <w:rsid w:val="00AB7201"/>
    <w:rsid w:val="00AB7CE6"/>
    <w:rsid w:val="00AC056C"/>
    <w:rsid w:val="00AC3881"/>
    <w:rsid w:val="00AD3D59"/>
    <w:rsid w:val="00AE3BE5"/>
    <w:rsid w:val="00AF494E"/>
    <w:rsid w:val="00B0128B"/>
    <w:rsid w:val="00B10F87"/>
    <w:rsid w:val="00B11471"/>
    <w:rsid w:val="00B17115"/>
    <w:rsid w:val="00B21043"/>
    <w:rsid w:val="00B30DA2"/>
    <w:rsid w:val="00B44CAC"/>
    <w:rsid w:val="00B453FC"/>
    <w:rsid w:val="00B55ED6"/>
    <w:rsid w:val="00B573D6"/>
    <w:rsid w:val="00B61F35"/>
    <w:rsid w:val="00B634F1"/>
    <w:rsid w:val="00B636B7"/>
    <w:rsid w:val="00B64787"/>
    <w:rsid w:val="00B81455"/>
    <w:rsid w:val="00B9627F"/>
    <w:rsid w:val="00BA0A1B"/>
    <w:rsid w:val="00BA19AA"/>
    <w:rsid w:val="00BA2415"/>
    <w:rsid w:val="00BA4F95"/>
    <w:rsid w:val="00BA5B60"/>
    <w:rsid w:val="00BB33F9"/>
    <w:rsid w:val="00BC3CE6"/>
    <w:rsid w:val="00BC4818"/>
    <w:rsid w:val="00BC64B7"/>
    <w:rsid w:val="00BD03DB"/>
    <w:rsid w:val="00BE4E76"/>
    <w:rsid w:val="00BE5E41"/>
    <w:rsid w:val="00C01E4E"/>
    <w:rsid w:val="00C125CC"/>
    <w:rsid w:val="00C13435"/>
    <w:rsid w:val="00C13D33"/>
    <w:rsid w:val="00C14299"/>
    <w:rsid w:val="00C15F81"/>
    <w:rsid w:val="00C17CA9"/>
    <w:rsid w:val="00C24EDC"/>
    <w:rsid w:val="00C25A76"/>
    <w:rsid w:val="00C31BD5"/>
    <w:rsid w:val="00C32206"/>
    <w:rsid w:val="00C45B40"/>
    <w:rsid w:val="00C45C67"/>
    <w:rsid w:val="00C523FF"/>
    <w:rsid w:val="00C532D4"/>
    <w:rsid w:val="00C606F3"/>
    <w:rsid w:val="00C63D44"/>
    <w:rsid w:val="00C71C3C"/>
    <w:rsid w:val="00C72B3B"/>
    <w:rsid w:val="00C90055"/>
    <w:rsid w:val="00C9490E"/>
    <w:rsid w:val="00CA593D"/>
    <w:rsid w:val="00CE53F5"/>
    <w:rsid w:val="00CF0C48"/>
    <w:rsid w:val="00CF245D"/>
    <w:rsid w:val="00D006EF"/>
    <w:rsid w:val="00D06786"/>
    <w:rsid w:val="00D06995"/>
    <w:rsid w:val="00D144B8"/>
    <w:rsid w:val="00D16211"/>
    <w:rsid w:val="00D21780"/>
    <w:rsid w:val="00D23346"/>
    <w:rsid w:val="00D243B8"/>
    <w:rsid w:val="00D34794"/>
    <w:rsid w:val="00D42B85"/>
    <w:rsid w:val="00D43345"/>
    <w:rsid w:val="00D4502D"/>
    <w:rsid w:val="00D530CE"/>
    <w:rsid w:val="00D53E3C"/>
    <w:rsid w:val="00D54ED5"/>
    <w:rsid w:val="00D5726F"/>
    <w:rsid w:val="00D6300A"/>
    <w:rsid w:val="00D7517E"/>
    <w:rsid w:val="00D77950"/>
    <w:rsid w:val="00D94DBC"/>
    <w:rsid w:val="00D96BF6"/>
    <w:rsid w:val="00DB214F"/>
    <w:rsid w:val="00DC3762"/>
    <w:rsid w:val="00DC4C6E"/>
    <w:rsid w:val="00DC739E"/>
    <w:rsid w:val="00DD616A"/>
    <w:rsid w:val="00DD750F"/>
    <w:rsid w:val="00DE0465"/>
    <w:rsid w:val="00E0334D"/>
    <w:rsid w:val="00E049ED"/>
    <w:rsid w:val="00E12C3B"/>
    <w:rsid w:val="00E17594"/>
    <w:rsid w:val="00E25845"/>
    <w:rsid w:val="00E34E6D"/>
    <w:rsid w:val="00E35A7C"/>
    <w:rsid w:val="00E36F86"/>
    <w:rsid w:val="00E37CD4"/>
    <w:rsid w:val="00E41A47"/>
    <w:rsid w:val="00E52F66"/>
    <w:rsid w:val="00E53B9C"/>
    <w:rsid w:val="00E57848"/>
    <w:rsid w:val="00E86998"/>
    <w:rsid w:val="00EA1A1E"/>
    <w:rsid w:val="00EA5B76"/>
    <w:rsid w:val="00EA7C35"/>
    <w:rsid w:val="00EB390D"/>
    <w:rsid w:val="00EC0A90"/>
    <w:rsid w:val="00ED00DC"/>
    <w:rsid w:val="00ED21C3"/>
    <w:rsid w:val="00ED388C"/>
    <w:rsid w:val="00EE4863"/>
    <w:rsid w:val="00EE7FAB"/>
    <w:rsid w:val="00EF02B0"/>
    <w:rsid w:val="00EF11D1"/>
    <w:rsid w:val="00EF5F16"/>
    <w:rsid w:val="00F00C5E"/>
    <w:rsid w:val="00F01B61"/>
    <w:rsid w:val="00F10AE7"/>
    <w:rsid w:val="00F1215C"/>
    <w:rsid w:val="00F13DD8"/>
    <w:rsid w:val="00F149FD"/>
    <w:rsid w:val="00F33BA5"/>
    <w:rsid w:val="00F4262F"/>
    <w:rsid w:val="00F50E5C"/>
    <w:rsid w:val="00F53719"/>
    <w:rsid w:val="00F565DA"/>
    <w:rsid w:val="00F57291"/>
    <w:rsid w:val="00F66CB0"/>
    <w:rsid w:val="00F72D0E"/>
    <w:rsid w:val="00F76C89"/>
    <w:rsid w:val="00F83FBF"/>
    <w:rsid w:val="00F87295"/>
    <w:rsid w:val="00F958B6"/>
    <w:rsid w:val="00FA29B8"/>
    <w:rsid w:val="00FC747D"/>
    <w:rsid w:val="00FD3D92"/>
    <w:rsid w:val="00FF389E"/>
    <w:rsid w:val="00FF56DD"/>
    <w:rsid w:val="00FF74CC"/>
    <w:rsid w:val="03FC0891"/>
    <w:rsid w:val="1493953B"/>
    <w:rsid w:val="187D9969"/>
    <w:rsid w:val="1C55F286"/>
    <w:rsid w:val="20AD7EDC"/>
    <w:rsid w:val="26539D0F"/>
    <w:rsid w:val="48B5BA5C"/>
    <w:rsid w:val="4E1CCC50"/>
    <w:rsid w:val="4F29B6A5"/>
    <w:rsid w:val="54005C74"/>
    <w:rsid w:val="5469972B"/>
    <w:rsid w:val="5CFEFB95"/>
    <w:rsid w:val="5FBF8EE8"/>
    <w:rsid w:val="696467EA"/>
    <w:rsid w:val="6C9C08AC"/>
    <w:rsid w:val="7D339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2"/>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unhideWhenUsed/>
    <w:rsid w:val="001D4D0C"/>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0406">
      <w:bodyDiv w:val="1"/>
      <w:marLeft w:val="0"/>
      <w:marRight w:val="0"/>
      <w:marTop w:val="0"/>
      <w:marBottom w:val="0"/>
      <w:divBdr>
        <w:top w:val="none" w:sz="0" w:space="0" w:color="auto"/>
        <w:left w:val="none" w:sz="0" w:space="0" w:color="auto"/>
        <w:bottom w:val="none" w:sz="0" w:space="0" w:color="auto"/>
        <w:right w:val="none" w:sz="0" w:space="0" w:color="auto"/>
      </w:divBdr>
    </w:div>
    <w:div w:id="196353444">
      <w:bodyDiv w:val="1"/>
      <w:marLeft w:val="0"/>
      <w:marRight w:val="0"/>
      <w:marTop w:val="0"/>
      <w:marBottom w:val="0"/>
      <w:divBdr>
        <w:top w:val="none" w:sz="0" w:space="0" w:color="auto"/>
        <w:left w:val="none" w:sz="0" w:space="0" w:color="auto"/>
        <w:bottom w:val="none" w:sz="0" w:space="0" w:color="auto"/>
        <w:right w:val="none" w:sz="0" w:space="0" w:color="auto"/>
      </w:divBdr>
    </w:div>
    <w:div w:id="430050955">
      <w:bodyDiv w:val="1"/>
      <w:marLeft w:val="0"/>
      <w:marRight w:val="0"/>
      <w:marTop w:val="0"/>
      <w:marBottom w:val="0"/>
      <w:divBdr>
        <w:top w:val="none" w:sz="0" w:space="0" w:color="auto"/>
        <w:left w:val="none" w:sz="0" w:space="0" w:color="auto"/>
        <w:bottom w:val="none" w:sz="0" w:space="0" w:color="auto"/>
        <w:right w:val="none" w:sz="0" w:space="0" w:color="auto"/>
      </w:divBdr>
      <w:divsChild>
        <w:div w:id="72897205">
          <w:marLeft w:val="547"/>
          <w:marRight w:val="0"/>
          <w:marTop w:val="0"/>
          <w:marBottom w:val="0"/>
          <w:divBdr>
            <w:top w:val="none" w:sz="0" w:space="0" w:color="auto"/>
            <w:left w:val="none" w:sz="0" w:space="0" w:color="auto"/>
            <w:bottom w:val="none" w:sz="0" w:space="0" w:color="auto"/>
            <w:right w:val="none" w:sz="0" w:space="0" w:color="auto"/>
          </w:divBdr>
        </w:div>
        <w:div w:id="1227423778">
          <w:marLeft w:val="547"/>
          <w:marRight w:val="0"/>
          <w:marTop w:val="0"/>
          <w:marBottom w:val="0"/>
          <w:divBdr>
            <w:top w:val="none" w:sz="0" w:space="0" w:color="auto"/>
            <w:left w:val="none" w:sz="0" w:space="0" w:color="auto"/>
            <w:bottom w:val="none" w:sz="0" w:space="0" w:color="auto"/>
            <w:right w:val="none" w:sz="0" w:space="0" w:color="auto"/>
          </w:divBdr>
        </w:div>
      </w:divsChild>
    </w:div>
    <w:div w:id="129672088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3409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todate.com/contents/terminology-and-evaluation-of-abnormal-uterine-bleeding-in-premenopausal-women?source=search_result&amp;selectedTitle=1%7E1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ceraustralia.gov.au/affected-cancer/cancer-types/vaginal-cancer/what-vaginal-canc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CHS21/319</Decision_x0020_Number>
    <Description0 xmlns="690b2128-8961-48af-a473-22c34a9accba">This guideline outlines the process for treating / identifying persons experiencing abnormal vaginal bleeding whilst under the care of Justice Health Service.</Description0>
    <Display_x0020_on_x0020_Internet xmlns="690b2128-8961-48af-a473-22c34a9accba">true</Display_x0020_on_x0020_Internet>
    <Review_x0020_Date xmlns="690b2128-8961-48af-a473-22c34a9accba">2022-05-31T14:00:00+00:00</Review_x0020_Date>
    <Approval_x0020_Name_x007c_Committee xmlns="690b2128-8961-48af-a473-22c34a9accba">CHS Policy Committee</Approval_x0020_Name_x007c_Committee>
    <Risk_x0020_Rating xmlns="690b2128-8961-48af-a473-22c34a9accba">High</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Abnormal Vaginal Bleeding, Alexander Maconochie Centre, Justice Health Services, postpartum, haemorrhage, pregnant, pregnancy, AMC, JHS, blood, vagina, pink</Key_x0020_Words>
    <Type_x0020_of_x0020_Document xmlns="690b2128-8961-48af-a473-22c34a9accba">Guideline</Type_x0020_of_x0020_Document>
    <Version_x0020_Number xmlns="690b2128-8961-48af-a473-22c34a9accba">1</Version_x0020_Number>
    <Approval_x0020_Date xmlns="690b2128-8961-48af-a473-22c34a9accba">2021-05-11T14:00:00+00:00</Approval_x0020_Date>
    <Notes0 xmlns="690b2128-8961-48af-a473-22c34a9accba" xsi:nil="true"/>
    <New_x0020_Applies_x0020_To xmlns="690b2128-8961-48af-a473-22c34a9accba">Canberra Health Services</New_x0020_Applies_x0020_To>
    <New_x0020_Owner xmlns="690b2128-8961-48af-a473-22c34a9accba">Mental Health, Justice Health and Alcohol and Drug Services (MHJHADS) - Justice Health Service</New_x0020_Owner>
    <Status xmlns="690b2128-8961-48af-a473-22c34a9accba">Approved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customXml/itemProps4.xml><?xml version="1.0" encoding="utf-8"?>
<ds:datastoreItem xmlns:ds="http://schemas.openxmlformats.org/officeDocument/2006/customXml" ds:itemID="{DDF7BAFC-8EB5-416B-9423-19C212EB7242}"/>
</file>

<file path=docProps/app.xml><?xml version="1.0" encoding="utf-8"?>
<Properties xmlns="http://schemas.openxmlformats.org/officeDocument/2006/extended-properties" xmlns:vt="http://schemas.openxmlformats.org/officeDocument/2006/docPropsVTypes">
  <Template>Normal</Template>
  <TotalTime>25</TotalTime>
  <Pages>14</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Management of Abnormal Vaginal Bleeding (Justice Health Services)</dc:title>
  <dc:subject>25;#;#7;#;#26;#</dc:subject>
  <dc:creator>Kerryn Hunter</dc:creator>
  <cp:lastModifiedBy>Wijekoon, Tharu (Health)</cp:lastModifiedBy>
  <cp:revision>5</cp:revision>
  <cp:lastPrinted>2014-07-16T01:36:00Z</cp:lastPrinted>
  <dcterms:created xsi:type="dcterms:W3CDTF">2021-05-19T05:03:00Z</dcterms:created>
  <dcterms:modified xsi:type="dcterms:W3CDTF">2021-05-21T05:15:00Z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