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634C8" w14:textId="77777777" w:rsidR="00663CD7" w:rsidRPr="00EF02B0" w:rsidRDefault="00663CD7" w:rsidP="00663CD7">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61551212" w14:textId="77777777" w:rsidR="006A70AA" w:rsidRDefault="006A70AA" w:rsidP="006A70AA">
      <w:pPr>
        <w:rPr>
          <w:rFonts w:asciiTheme="minorHAnsi" w:hAnsiTheme="minorHAnsi" w:cs="Arial"/>
          <w:b/>
          <w:sz w:val="44"/>
          <w:szCs w:val="44"/>
        </w:rPr>
      </w:pPr>
      <w:r w:rsidRPr="006A70AA">
        <w:rPr>
          <w:rFonts w:asciiTheme="minorHAnsi" w:hAnsiTheme="minorHAnsi" w:cs="Arial"/>
          <w:b/>
          <w:sz w:val="44"/>
          <w:szCs w:val="44"/>
        </w:rPr>
        <w:t>Guideline</w:t>
      </w:r>
    </w:p>
    <w:p w14:paraId="17A32DFC" w14:textId="61490558" w:rsidR="009A534C" w:rsidRPr="00C5447F" w:rsidRDefault="00D94A9B" w:rsidP="00C5447F">
      <w:pPr>
        <w:rPr>
          <w:rFonts w:asciiTheme="minorHAnsi" w:hAnsiTheme="minorHAnsi" w:cs="Arial"/>
          <w:b/>
          <w:sz w:val="36"/>
          <w:szCs w:val="36"/>
        </w:rPr>
      </w:pPr>
      <w:r w:rsidRPr="00C5447F">
        <w:rPr>
          <w:rFonts w:asciiTheme="minorHAnsi" w:hAnsiTheme="minorHAnsi" w:cs="Arial"/>
          <w:b/>
          <w:sz w:val="36"/>
          <w:szCs w:val="36"/>
        </w:rPr>
        <w:t>Workplace Attire</w:t>
      </w:r>
      <w:r w:rsidR="00A4711A">
        <w:rPr>
          <w:rFonts w:asciiTheme="minorHAnsi" w:hAnsiTheme="minorHAnsi" w:cs="Arial"/>
          <w:b/>
          <w:sz w:val="36"/>
          <w:szCs w:val="36"/>
        </w:rPr>
        <w:t xml:space="preserve"> and Appearance</w:t>
      </w:r>
    </w:p>
    <w:tbl>
      <w:tblPr>
        <w:tblpPr w:leftFromText="180" w:rightFromText="180" w:vertAnchor="text" w:horzAnchor="margin" w:tblpY="181"/>
        <w:tblW w:w="9158" w:type="dxa"/>
        <w:shd w:val="clear" w:color="auto" w:fill="D9D9D9" w:themeFill="background1" w:themeFillShade="D9"/>
        <w:tblLook w:val="0000" w:firstRow="0" w:lastRow="0" w:firstColumn="0" w:lastColumn="0" w:noHBand="0" w:noVBand="0"/>
      </w:tblPr>
      <w:tblGrid>
        <w:gridCol w:w="9158"/>
      </w:tblGrid>
      <w:tr w:rsidR="00ED61E1" w:rsidRPr="00CD1C0E" w14:paraId="1551DBDF" w14:textId="77777777" w:rsidTr="00F118BA">
        <w:trPr>
          <w:cantSplit/>
          <w:trHeight w:val="285"/>
        </w:trPr>
        <w:tc>
          <w:tcPr>
            <w:tcW w:w="9158" w:type="dxa"/>
            <w:shd w:val="clear" w:color="auto" w:fill="D9D9D9" w:themeFill="background1" w:themeFillShade="D9"/>
          </w:tcPr>
          <w:p w14:paraId="4C41D9EB" w14:textId="77777777" w:rsidR="00ED61E1" w:rsidRPr="00CD1C0E" w:rsidRDefault="00ED61E1" w:rsidP="00F118BA">
            <w:pPr>
              <w:pStyle w:val="Heading1"/>
            </w:pPr>
            <w:bookmarkStart w:id="5" w:name="_Toc389473273"/>
            <w:bookmarkStart w:id="6" w:name="Contents"/>
            <w:bookmarkStart w:id="7" w:name="_Toc503360136"/>
            <w:bookmarkStart w:id="8" w:name="_Toc2077877"/>
            <w:r w:rsidRPr="00CD1C0E">
              <w:t>Contents</w:t>
            </w:r>
            <w:bookmarkEnd w:id="5"/>
            <w:bookmarkEnd w:id="6"/>
            <w:bookmarkEnd w:id="7"/>
            <w:bookmarkEnd w:id="8"/>
          </w:p>
        </w:tc>
      </w:tr>
    </w:tbl>
    <w:sdt>
      <w:sdtPr>
        <w:rPr>
          <w:rFonts w:ascii="Calibri" w:eastAsia="Times New Roman" w:hAnsi="Calibri" w:cs="Times New Roman"/>
          <w:color w:val="auto"/>
          <w:sz w:val="24"/>
          <w:szCs w:val="20"/>
          <w:lang w:val="en-AU"/>
        </w:rPr>
        <w:id w:val="416830142"/>
        <w:docPartObj>
          <w:docPartGallery w:val="Table of Contents"/>
          <w:docPartUnique/>
        </w:docPartObj>
      </w:sdtPr>
      <w:sdtEndPr>
        <w:rPr>
          <w:b/>
          <w:bCs/>
          <w:noProof/>
        </w:rPr>
      </w:sdtEndPr>
      <w:sdtContent>
        <w:p w14:paraId="42B2235E" w14:textId="77777777" w:rsidR="00841A8F" w:rsidRPr="00ED61E1" w:rsidRDefault="00841A8F">
          <w:pPr>
            <w:pStyle w:val="TOCHeading"/>
            <w:rPr>
              <w:color w:val="000000" w:themeColor="text1"/>
              <w:sz w:val="16"/>
              <w:szCs w:val="16"/>
            </w:rPr>
          </w:pPr>
        </w:p>
        <w:p w14:paraId="3CEDD840" w14:textId="70E3FFA3" w:rsidR="00FA2836" w:rsidRDefault="00841A8F">
          <w:pPr>
            <w:pStyle w:val="TOC1"/>
            <w:tabs>
              <w:tab w:val="right" w:leader="dot" w:pos="9060"/>
            </w:tabs>
            <w:rPr>
              <w:rFonts w:eastAsiaTheme="minorEastAsia" w:cstheme="minorBidi"/>
              <w:noProof/>
              <w:sz w:val="22"/>
              <w:szCs w:val="22"/>
              <w:lang w:eastAsia="en-AU"/>
            </w:rPr>
          </w:pPr>
          <w:r w:rsidRPr="009632B0">
            <w:rPr>
              <w:color w:val="000000" w:themeColor="text1"/>
            </w:rPr>
            <w:fldChar w:fldCharType="begin"/>
          </w:r>
          <w:r w:rsidRPr="009632B0">
            <w:rPr>
              <w:color w:val="000000" w:themeColor="text1"/>
            </w:rPr>
            <w:instrText xml:space="preserve"> TOC \o "1-3" \h \z \u </w:instrText>
          </w:r>
          <w:r w:rsidRPr="009632B0">
            <w:rPr>
              <w:color w:val="000000" w:themeColor="text1"/>
            </w:rPr>
            <w:fldChar w:fldCharType="separate"/>
          </w:r>
          <w:hyperlink w:anchor="_Toc2077877" w:history="1">
            <w:r w:rsidR="00FA2836" w:rsidRPr="002B2A62">
              <w:rPr>
                <w:rStyle w:val="Hyperlink"/>
                <w:noProof/>
              </w:rPr>
              <w:t>Contents</w:t>
            </w:r>
            <w:r w:rsidR="00FA2836">
              <w:rPr>
                <w:noProof/>
                <w:webHidden/>
              </w:rPr>
              <w:tab/>
            </w:r>
            <w:r w:rsidR="00FA2836">
              <w:rPr>
                <w:noProof/>
                <w:webHidden/>
              </w:rPr>
              <w:fldChar w:fldCharType="begin"/>
            </w:r>
            <w:r w:rsidR="00FA2836">
              <w:rPr>
                <w:noProof/>
                <w:webHidden/>
              </w:rPr>
              <w:instrText xml:space="preserve"> PAGEREF _Toc2077877 \h </w:instrText>
            </w:r>
            <w:r w:rsidR="00FA2836">
              <w:rPr>
                <w:noProof/>
                <w:webHidden/>
              </w:rPr>
            </w:r>
            <w:r w:rsidR="00FA2836">
              <w:rPr>
                <w:noProof/>
                <w:webHidden/>
              </w:rPr>
              <w:fldChar w:fldCharType="separate"/>
            </w:r>
            <w:r w:rsidR="00FA2836">
              <w:rPr>
                <w:noProof/>
                <w:webHidden/>
              </w:rPr>
              <w:t>1</w:t>
            </w:r>
            <w:r w:rsidR="00FA2836">
              <w:rPr>
                <w:noProof/>
                <w:webHidden/>
              </w:rPr>
              <w:fldChar w:fldCharType="end"/>
            </w:r>
          </w:hyperlink>
        </w:p>
        <w:p w14:paraId="0B8DF3A8" w14:textId="2D7CEBE3" w:rsidR="00FA2836" w:rsidRDefault="00264A58">
          <w:pPr>
            <w:pStyle w:val="TOC1"/>
            <w:tabs>
              <w:tab w:val="right" w:leader="dot" w:pos="9060"/>
            </w:tabs>
            <w:rPr>
              <w:rFonts w:eastAsiaTheme="minorEastAsia" w:cstheme="minorBidi"/>
              <w:noProof/>
              <w:sz w:val="22"/>
              <w:szCs w:val="22"/>
              <w:lang w:eastAsia="en-AU"/>
            </w:rPr>
          </w:pPr>
          <w:hyperlink w:anchor="_Toc2077878" w:history="1">
            <w:r w:rsidR="00FA2836" w:rsidRPr="002B2A62">
              <w:rPr>
                <w:rStyle w:val="Hyperlink"/>
                <w:noProof/>
              </w:rPr>
              <w:t>Guideline Statement</w:t>
            </w:r>
            <w:r w:rsidR="00FA2836">
              <w:rPr>
                <w:noProof/>
                <w:webHidden/>
              </w:rPr>
              <w:tab/>
            </w:r>
            <w:r w:rsidR="00FA2836">
              <w:rPr>
                <w:noProof/>
                <w:webHidden/>
              </w:rPr>
              <w:fldChar w:fldCharType="begin"/>
            </w:r>
            <w:r w:rsidR="00FA2836">
              <w:rPr>
                <w:noProof/>
                <w:webHidden/>
              </w:rPr>
              <w:instrText xml:space="preserve"> PAGEREF _Toc2077878 \h </w:instrText>
            </w:r>
            <w:r w:rsidR="00FA2836">
              <w:rPr>
                <w:noProof/>
                <w:webHidden/>
              </w:rPr>
            </w:r>
            <w:r w:rsidR="00FA2836">
              <w:rPr>
                <w:noProof/>
                <w:webHidden/>
              </w:rPr>
              <w:fldChar w:fldCharType="separate"/>
            </w:r>
            <w:r w:rsidR="00FA2836">
              <w:rPr>
                <w:noProof/>
                <w:webHidden/>
              </w:rPr>
              <w:t>2</w:t>
            </w:r>
            <w:r w:rsidR="00FA2836">
              <w:rPr>
                <w:noProof/>
                <w:webHidden/>
              </w:rPr>
              <w:fldChar w:fldCharType="end"/>
            </w:r>
          </w:hyperlink>
        </w:p>
        <w:p w14:paraId="5FC936CA" w14:textId="27049C23" w:rsidR="00FA2836" w:rsidRDefault="00264A58">
          <w:pPr>
            <w:pStyle w:val="TOC1"/>
            <w:tabs>
              <w:tab w:val="right" w:leader="dot" w:pos="9060"/>
            </w:tabs>
            <w:rPr>
              <w:rFonts w:eastAsiaTheme="minorEastAsia" w:cstheme="minorBidi"/>
              <w:noProof/>
              <w:sz w:val="22"/>
              <w:szCs w:val="22"/>
              <w:lang w:eastAsia="en-AU"/>
            </w:rPr>
          </w:pPr>
          <w:hyperlink w:anchor="_Toc2077879" w:history="1">
            <w:r w:rsidR="00FA2836" w:rsidRPr="002B2A62">
              <w:rPr>
                <w:rStyle w:val="Hyperlink"/>
                <w:noProof/>
              </w:rPr>
              <w:t>Scope</w:t>
            </w:r>
            <w:r w:rsidR="00FA2836">
              <w:rPr>
                <w:noProof/>
                <w:webHidden/>
              </w:rPr>
              <w:tab/>
            </w:r>
            <w:r w:rsidR="00FA2836">
              <w:rPr>
                <w:noProof/>
                <w:webHidden/>
              </w:rPr>
              <w:fldChar w:fldCharType="begin"/>
            </w:r>
            <w:r w:rsidR="00FA2836">
              <w:rPr>
                <w:noProof/>
                <w:webHidden/>
              </w:rPr>
              <w:instrText xml:space="preserve"> PAGEREF _Toc2077879 \h </w:instrText>
            </w:r>
            <w:r w:rsidR="00FA2836">
              <w:rPr>
                <w:noProof/>
                <w:webHidden/>
              </w:rPr>
            </w:r>
            <w:r w:rsidR="00FA2836">
              <w:rPr>
                <w:noProof/>
                <w:webHidden/>
              </w:rPr>
              <w:fldChar w:fldCharType="separate"/>
            </w:r>
            <w:r w:rsidR="00FA2836">
              <w:rPr>
                <w:noProof/>
                <w:webHidden/>
              </w:rPr>
              <w:t>2</w:t>
            </w:r>
            <w:r w:rsidR="00FA2836">
              <w:rPr>
                <w:noProof/>
                <w:webHidden/>
              </w:rPr>
              <w:fldChar w:fldCharType="end"/>
            </w:r>
          </w:hyperlink>
        </w:p>
        <w:p w14:paraId="4547DD84" w14:textId="082F0007" w:rsidR="00FA2836" w:rsidRDefault="00264A58">
          <w:pPr>
            <w:pStyle w:val="TOC1"/>
            <w:tabs>
              <w:tab w:val="right" w:leader="dot" w:pos="9060"/>
            </w:tabs>
            <w:rPr>
              <w:rFonts w:eastAsiaTheme="minorEastAsia" w:cstheme="minorBidi"/>
              <w:noProof/>
              <w:sz w:val="22"/>
              <w:szCs w:val="22"/>
              <w:lang w:eastAsia="en-AU"/>
            </w:rPr>
          </w:pPr>
          <w:hyperlink w:anchor="_Toc2077880" w:history="1">
            <w:r w:rsidR="00FA2836" w:rsidRPr="002B2A62">
              <w:rPr>
                <w:rStyle w:val="Hyperlink"/>
                <w:noProof/>
              </w:rPr>
              <w:t>Section 1 – Professionalism and respect</w:t>
            </w:r>
            <w:r w:rsidR="00FA2836">
              <w:rPr>
                <w:noProof/>
                <w:webHidden/>
              </w:rPr>
              <w:tab/>
            </w:r>
            <w:r w:rsidR="00FA2836">
              <w:rPr>
                <w:noProof/>
                <w:webHidden/>
              </w:rPr>
              <w:fldChar w:fldCharType="begin"/>
            </w:r>
            <w:r w:rsidR="00FA2836">
              <w:rPr>
                <w:noProof/>
                <w:webHidden/>
              </w:rPr>
              <w:instrText xml:space="preserve"> PAGEREF _Toc2077880 \h </w:instrText>
            </w:r>
            <w:r w:rsidR="00FA2836">
              <w:rPr>
                <w:noProof/>
                <w:webHidden/>
              </w:rPr>
            </w:r>
            <w:r w:rsidR="00FA2836">
              <w:rPr>
                <w:noProof/>
                <w:webHidden/>
              </w:rPr>
              <w:fldChar w:fldCharType="separate"/>
            </w:r>
            <w:r w:rsidR="00FA2836">
              <w:rPr>
                <w:noProof/>
                <w:webHidden/>
              </w:rPr>
              <w:t>2</w:t>
            </w:r>
            <w:r w:rsidR="00FA2836">
              <w:rPr>
                <w:noProof/>
                <w:webHidden/>
              </w:rPr>
              <w:fldChar w:fldCharType="end"/>
            </w:r>
          </w:hyperlink>
        </w:p>
        <w:p w14:paraId="7109EDA3" w14:textId="2F6D4A22" w:rsidR="00FA2836" w:rsidRDefault="00264A58">
          <w:pPr>
            <w:pStyle w:val="TOC1"/>
            <w:tabs>
              <w:tab w:val="right" w:leader="dot" w:pos="9060"/>
            </w:tabs>
            <w:rPr>
              <w:rFonts w:eastAsiaTheme="minorEastAsia" w:cstheme="minorBidi"/>
              <w:noProof/>
              <w:sz w:val="22"/>
              <w:szCs w:val="22"/>
              <w:lang w:eastAsia="en-AU"/>
            </w:rPr>
          </w:pPr>
          <w:hyperlink w:anchor="_Toc2077881" w:history="1">
            <w:r w:rsidR="00FA2836" w:rsidRPr="002B2A62">
              <w:rPr>
                <w:rStyle w:val="Hyperlink"/>
                <w:noProof/>
              </w:rPr>
              <w:t>Section 2 – Health, safety and security</w:t>
            </w:r>
            <w:r w:rsidR="00FA2836">
              <w:rPr>
                <w:noProof/>
                <w:webHidden/>
              </w:rPr>
              <w:tab/>
            </w:r>
            <w:r w:rsidR="00FA2836">
              <w:rPr>
                <w:noProof/>
                <w:webHidden/>
              </w:rPr>
              <w:fldChar w:fldCharType="begin"/>
            </w:r>
            <w:r w:rsidR="00FA2836">
              <w:rPr>
                <w:noProof/>
                <w:webHidden/>
              </w:rPr>
              <w:instrText xml:space="preserve"> PAGEREF _Toc2077881 \h </w:instrText>
            </w:r>
            <w:r w:rsidR="00FA2836">
              <w:rPr>
                <w:noProof/>
                <w:webHidden/>
              </w:rPr>
            </w:r>
            <w:r w:rsidR="00FA2836">
              <w:rPr>
                <w:noProof/>
                <w:webHidden/>
              </w:rPr>
              <w:fldChar w:fldCharType="separate"/>
            </w:r>
            <w:r w:rsidR="00FA2836">
              <w:rPr>
                <w:noProof/>
                <w:webHidden/>
              </w:rPr>
              <w:t>3</w:t>
            </w:r>
            <w:r w:rsidR="00FA2836">
              <w:rPr>
                <w:noProof/>
                <w:webHidden/>
              </w:rPr>
              <w:fldChar w:fldCharType="end"/>
            </w:r>
          </w:hyperlink>
        </w:p>
        <w:p w14:paraId="24EE7A81" w14:textId="743269BD" w:rsidR="00FA2836" w:rsidRDefault="00264A58">
          <w:pPr>
            <w:pStyle w:val="TOC1"/>
            <w:tabs>
              <w:tab w:val="right" w:leader="dot" w:pos="9060"/>
            </w:tabs>
            <w:rPr>
              <w:rFonts w:eastAsiaTheme="minorEastAsia" w:cstheme="minorBidi"/>
              <w:noProof/>
              <w:sz w:val="22"/>
              <w:szCs w:val="22"/>
              <w:lang w:eastAsia="en-AU"/>
            </w:rPr>
          </w:pPr>
          <w:hyperlink w:anchor="_Toc2077882" w:history="1">
            <w:r w:rsidR="00FA2836" w:rsidRPr="002B2A62">
              <w:rPr>
                <w:rStyle w:val="Hyperlink"/>
                <w:noProof/>
              </w:rPr>
              <w:t>Section 3 – Legal obligations</w:t>
            </w:r>
            <w:r w:rsidR="00FA2836">
              <w:rPr>
                <w:noProof/>
                <w:webHidden/>
              </w:rPr>
              <w:tab/>
            </w:r>
            <w:r w:rsidR="00FA2836">
              <w:rPr>
                <w:noProof/>
                <w:webHidden/>
              </w:rPr>
              <w:fldChar w:fldCharType="begin"/>
            </w:r>
            <w:r w:rsidR="00FA2836">
              <w:rPr>
                <w:noProof/>
                <w:webHidden/>
              </w:rPr>
              <w:instrText xml:space="preserve"> PAGEREF _Toc2077882 \h </w:instrText>
            </w:r>
            <w:r w:rsidR="00FA2836">
              <w:rPr>
                <w:noProof/>
                <w:webHidden/>
              </w:rPr>
            </w:r>
            <w:r w:rsidR="00FA2836">
              <w:rPr>
                <w:noProof/>
                <w:webHidden/>
              </w:rPr>
              <w:fldChar w:fldCharType="separate"/>
            </w:r>
            <w:r w:rsidR="00FA2836">
              <w:rPr>
                <w:noProof/>
                <w:webHidden/>
              </w:rPr>
              <w:t>3</w:t>
            </w:r>
            <w:r w:rsidR="00FA2836">
              <w:rPr>
                <w:noProof/>
                <w:webHidden/>
              </w:rPr>
              <w:fldChar w:fldCharType="end"/>
            </w:r>
          </w:hyperlink>
        </w:p>
        <w:p w14:paraId="6BDE7D1A" w14:textId="1EDE6C7F" w:rsidR="00FA2836" w:rsidRDefault="00264A58">
          <w:pPr>
            <w:pStyle w:val="TOC1"/>
            <w:tabs>
              <w:tab w:val="right" w:leader="dot" w:pos="9060"/>
            </w:tabs>
            <w:rPr>
              <w:rFonts w:eastAsiaTheme="minorEastAsia" w:cstheme="minorBidi"/>
              <w:noProof/>
              <w:sz w:val="22"/>
              <w:szCs w:val="22"/>
              <w:lang w:eastAsia="en-AU"/>
            </w:rPr>
          </w:pPr>
          <w:hyperlink w:anchor="_Toc2077883" w:history="1">
            <w:r w:rsidR="00FA2836" w:rsidRPr="002B2A62">
              <w:rPr>
                <w:rStyle w:val="Hyperlink"/>
                <w:noProof/>
              </w:rPr>
              <w:t>Section 4 – Resolving issues</w:t>
            </w:r>
            <w:r w:rsidR="00FA2836">
              <w:rPr>
                <w:noProof/>
                <w:webHidden/>
              </w:rPr>
              <w:tab/>
            </w:r>
            <w:r w:rsidR="00FA2836">
              <w:rPr>
                <w:noProof/>
                <w:webHidden/>
              </w:rPr>
              <w:fldChar w:fldCharType="begin"/>
            </w:r>
            <w:r w:rsidR="00FA2836">
              <w:rPr>
                <w:noProof/>
                <w:webHidden/>
              </w:rPr>
              <w:instrText xml:space="preserve"> PAGEREF _Toc2077883 \h </w:instrText>
            </w:r>
            <w:r w:rsidR="00FA2836">
              <w:rPr>
                <w:noProof/>
                <w:webHidden/>
              </w:rPr>
            </w:r>
            <w:r w:rsidR="00FA2836">
              <w:rPr>
                <w:noProof/>
                <w:webHidden/>
              </w:rPr>
              <w:fldChar w:fldCharType="separate"/>
            </w:r>
            <w:r w:rsidR="00FA2836">
              <w:rPr>
                <w:noProof/>
                <w:webHidden/>
              </w:rPr>
              <w:t>4</w:t>
            </w:r>
            <w:r w:rsidR="00FA2836">
              <w:rPr>
                <w:noProof/>
                <w:webHidden/>
              </w:rPr>
              <w:fldChar w:fldCharType="end"/>
            </w:r>
          </w:hyperlink>
        </w:p>
        <w:p w14:paraId="51725145" w14:textId="37FE7005" w:rsidR="00FA2836" w:rsidRDefault="00264A58">
          <w:pPr>
            <w:pStyle w:val="TOC1"/>
            <w:tabs>
              <w:tab w:val="right" w:leader="dot" w:pos="9060"/>
            </w:tabs>
            <w:rPr>
              <w:rFonts w:eastAsiaTheme="minorEastAsia" w:cstheme="minorBidi"/>
              <w:noProof/>
              <w:sz w:val="22"/>
              <w:szCs w:val="22"/>
              <w:lang w:eastAsia="en-AU"/>
            </w:rPr>
          </w:pPr>
          <w:hyperlink w:anchor="_Toc2077884" w:history="1">
            <w:r w:rsidR="00FA2836" w:rsidRPr="002B2A62">
              <w:rPr>
                <w:rStyle w:val="Hyperlink"/>
                <w:noProof/>
              </w:rPr>
              <w:t>Implementation</w:t>
            </w:r>
            <w:r w:rsidR="00FA2836">
              <w:rPr>
                <w:noProof/>
                <w:webHidden/>
              </w:rPr>
              <w:tab/>
            </w:r>
            <w:r w:rsidR="00FA2836">
              <w:rPr>
                <w:noProof/>
                <w:webHidden/>
              </w:rPr>
              <w:fldChar w:fldCharType="begin"/>
            </w:r>
            <w:r w:rsidR="00FA2836">
              <w:rPr>
                <w:noProof/>
                <w:webHidden/>
              </w:rPr>
              <w:instrText xml:space="preserve"> PAGEREF _Toc2077884 \h </w:instrText>
            </w:r>
            <w:r w:rsidR="00FA2836">
              <w:rPr>
                <w:noProof/>
                <w:webHidden/>
              </w:rPr>
            </w:r>
            <w:r w:rsidR="00FA2836">
              <w:rPr>
                <w:noProof/>
                <w:webHidden/>
              </w:rPr>
              <w:fldChar w:fldCharType="separate"/>
            </w:r>
            <w:r w:rsidR="00FA2836">
              <w:rPr>
                <w:noProof/>
                <w:webHidden/>
              </w:rPr>
              <w:t>4</w:t>
            </w:r>
            <w:r w:rsidR="00FA2836">
              <w:rPr>
                <w:noProof/>
                <w:webHidden/>
              </w:rPr>
              <w:fldChar w:fldCharType="end"/>
            </w:r>
          </w:hyperlink>
        </w:p>
        <w:p w14:paraId="29A4A39A" w14:textId="0BA448EE" w:rsidR="00FA2836" w:rsidRDefault="00264A58">
          <w:pPr>
            <w:pStyle w:val="TOC1"/>
            <w:tabs>
              <w:tab w:val="right" w:leader="dot" w:pos="9060"/>
            </w:tabs>
            <w:rPr>
              <w:rFonts w:eastAsiaTheme="minorEastAsia" w:cstheme="minorBidi"/>
              <w:noProof/>
              <w:sz w:val="22"/>
              <w:szCs w:val="22"/>
              <w:lang w:eastAsia="en-AU"/>
            </w:rPr>
          </w:pPr>
          <w:hyperlink w:anchor="_Toc2077885" w:history="1">
            <w:r w:rsidR="00FA2836" w:rsidRPr="002B2A62">
              <w:rPr>
                <w:rStyle w:val="Hyperlink"/>
                <w:noProof/>
              </w:rPr>
              <w:t>Related Policies, Procedures, Guidelines and Legislation</w:t>
            </w:r>
            <w:r w:rsidR="00FA2836">
              <w:rPr>
                <w:noProof/>
                <w:webHidden/>
              </w:rPr>
              <w:tab/>
            </w:r>
            <w:r w:rsidR="00FA2836">
              <w:rPr>
                <w:noProof/>
                <w:webHidden/>
              </w:rPr>
              <w:fldChar w:fldCharType="begin"/>
            </w:r>
            <w:r w:rsidR="00FA2836">
              <w:rPr>
                <w:noProof/>
                <w:webHidden/>
              </w:rPr>
              <w:instrText xml:space="preserve"> PAGEREF _Toc2077885 \h </w:instrText>
            </w:r>
            <w:r w:rsidR="00FA2836">
              <w:rPr>
                <w:noProof/>
                <w:webHidden/>
              </w:rPr>
            </w:r>
            <w:r w:rsidR="00FA2836">
              <w:rPr>
                <w:noProof/>
                <w:webHidden/>
              </w:rPr>
              <w:fldChar w:fldCharType="separate"/>
            </w:r>
            <w:r w:rsidR="00FA2836">
              <w:rPr>
                <w:noProof/>
                <w:webHidden/>
              </w:rPr>
              <w:t>4</w:t>
            </w:r>
            <w:r w:rsidR="00FA2836">
              <w:rPr>
                <w:noProof/>
                <w:webHidden/>
              </w:rPr>
              <w:fldChar w:fldCharType="end"/>
            </w:r>
          </w:hyperlink>
        </w:p>
        <w:p w14:paraId="2C251520" w14:textId="7E383BDE" w:rsidR="00FA2836" w:rsidRDefault="00264A58">
          <w:pPr>
            <w:pStyle w:val="TOC1"/>
            <w:tabs>
              <w:tab w:val="right" w:leader="dot" w:pos="9060"/>
            </w:tabs>
            <w:rPr>
              <w:rFonts w:eastAsiaTheme="minorEastAsia" w:cstheme="minorBidi"/>
              <w:noProof/>
              <w:sz w:val="22"/>
              <w:szCs w:val="22"/>
              <w:lang w:eastAsia="en-AU"/>
            </w:rPr>
          </w:pPr>
          <w:hyperlink w:anchor="_Toc2077886" w:history="1">
            <w:r w:rsidR="00FA2836" w:rsidRPr="002B2A62">
              <w:rPr>
                <w:rStyle w:val="Hyperlink"/>
                <w:noProof/>
              </w:rPr>
              <w:t>Search Terms</w:t>
            </w:r>
            <w:r w:rsidR="00FA2836">
              <w:rPr>
                <w:noProof/>
                <w:webHidden/>
              </w:rPr>
              <w:tab/>
            </w:r>
            <w:r w:rsidR="00FA2836">
              <w:rPr>
                <w:noProof/>
                <w:webHidden/>
              </w:rPr>
              <w:fldChar w:fldCharType="begin"/>
            </w:r>
            <w:r w:rsidR="00FA2836">
              <w:rPr>
                <w:noProof/>
                <w:webHidden/>
              </w:rPr>
              <w:instrText xml:space="preserve"> PAGEREF _Toc2077886 \h </w:instrText>
            </w:r>
            <w:r w:rsidR="00FA2836">
              <w:rPr>
                <w:noProof/>
                <w:webHidden/>
              </w:rPr>
            </w:r>
            <w:r w:rsidR="00FA2836">
              <w:rPr>
                <w:noProof/>
                <w:webHidden/>
              </w:rPr>
              <w:fldChar w:fldCharType="separate"/>
            </w:r>
            <w:r w:rsidR="00FA2836">
              <w:rPr>
                <w:noProof/>
                <w:webHidden/>
              </w:rPr>
              <w:t>5</w:t>
            </w:r>
            <w:r w:rsidR="00FA2836">
              <w:rPr>
                <w:noProof/>
                <w:webHidden/>
              </w:rPr>
              <w:fldChar w:fldCharType="end"/>
            </w:r>
          </w:hyperlink>
        </w:p>
        <w:p w14:paraId="41C785B7" w14:textId="243268DE" w:rsidR="002A00BC" w:rsidRDefault="00841A8F" w:rsidP="00C5447F">
          <w:pPr>
            <w:rPr>
              <w:b/>
              <w:bCs/>
              <w:noProof/>
            </w:rPr>
          </w:pPr>
          <w:r w:rsidRPr="009632B0">
            <w:rPr>
              <w:b/>
              <w:bCs/>
              <w:noProof/>
              <w:color w:val="000000" w:themeColor="text1"/>
            </w:rPr>
            <w:fldChar w:fldCharType="end"/>
          </w:r>
        </w:p>
      </w:sdtContent>
    </w:sdt>
    <w:p w14:paraId="1E619DEA" w14:textId="77777777" w:rsidR="009A534C" w:rsidRPr="00F82179" w:rsidRDefault="009A534C" w:rsidP="00C5447F">
      <w:pPr>
        <w:rPr>
          <w:rFonts w:asciiTheme="minorHAnsi" w:hAnsiTheme="minorHAnsi" w:cs="Arial"/>
          <w:b/>
          <w:szCs w:val="24"/>
        </w:rPr>
      </w:pPr>
      <w:r w:rsidRPr="00C5447F">
        <w:rPr>
          <w:rFonts w:asciiTheme="minorHAnsi" w:hAnsiTheme="minorHAnsi" w:cs="Arial"/>
          <w:b/>
          <w:sz w:val="36"/>
          <w:szCs w:val="36"/>
        </w:rPr>
        <w:br w:type="page"/>
      </w:r>
    </w:p>
    <w:tbl>
      <w:tblPr>
        <w:tblpPr w:leftFromText="180" w:rightFromText="180" w:vertAnchor="text" w:horzAnchor="margin" w:tblpY="181"/>
        <w:tblW w:w="9158" w:type="dxa"/>
        <w:shd w:val="clear" w:color="auto" w:fill="D9D9D9" w:themeFill="background1" w:themeFillShade="D9"/>
        <w:tblLook w:val="0000" w:firstRow="0" w:lastRow="0" w:firstColumn="0" w:lastColumn="0" w:noHBand="0" w:noVBand="0"/>
      </w:tblPr>
      <w:tblGrid>
        <w:gridCol w:w="9158"/>
      </w:tblGrid>
      <w:tr w:rsidR="00ED61E1" w:rsidRPr="00CD1C0E" w14:paraId="5ADCED53" w14:textId="77777777" w:rsidTr="00F118BA">
        <w:trPr>
          <w:cantSplit/>
          <w:trHeight w:val="285"/>
        </w:trPr>
        <w:tc>
          <w:tcPr>
            <w:tcW w:w="9158" w:type="dxa"/>
            <w:shd w:val="clear" w:color="auto" w:fill="D9D9D9" w:themeFill="background1" w:themeFillShade="D9"/>
          </w:tcPr>
          <w:p w14:paraId="3BFFAEAD" w14:textId="77777777" w:rsidR="00ED61E1" w:rsidRPr="00CD1C0E" w:rsidRDefault="00ED61E1" w:rsidP="00F118BA">
            <w:pPr>
              <w:pStyle w:val="Heading1"/>
            </w:pPr>
            <w:bookmarkStart w:id="9" w:name="_Toc2077878"/>
            <w:r>
              <w:lastRenderedPageBreak/>
              <w:t>Guideline Statement</w:t>
            </w:r>
            <w:bookmarkEnd w:id="9"/>
          </w:p>
        </w:tc>
      </w:tr>
    </w:tbl>
    <w:p w14:paraId="5F1ED20B" w14:textId="77777777" w:rsidR="007F2495" w:rsidRDefault="007F2495" w:rsidP="007F2495">
      <w:pPr>
        <w:rPr>
          <w:rFonts w:asciiTheme="minorHAnsi" w:hAnsiTheme="minorHAnsi"/>
        </w:rPr>
      </w:pPr>
    </w:p>
    <w:p w14:paraId="3C6CDF1E" w14:textId="77777777" w:rsidR="006A70AA" w:rsidRPr="006A70AA" w:rsidRDefault="006A70AA" w:rsidP="00E65737">
      <w:pPr>
        <w:rPr>
          <w:rFonts w:asciiTheme="minorHAnsi" w:hAnsiTheme="minorHAnsi"/>
          <w:b/>
        </w:rPr>
      </w:pPr>
      <w:r w:rsidRPr="006A70AA">
        <w:rPr>
          <w:rFonts w:asciiTheme="minorHAnsi" w:hAnsiTheme="minorHAnsi"/>
          <w:b/>
        </w:rPr>
        <w:t>Background</w:t>
      </w:r>
    </w:p>
    <w:p w14:paraId="37B843B0" w14:textId="71327BB7" w:rsidR="00E65737" w:rsidRDefault="00E65737" w:rsidP="00E65737">
      <w:pPr>
        <w:rPr>
          <w:rFonts w:asciiTheme="minorHAnsi" w:hAnsiTheme="minorHAnsi"/>
        </w:rPr>
      </w:pPr>
      <w:r w:rsidRPr="00C5447F">
        <w:rPr>
          <w:rFonts w:asciiTheme="minorHAnsi" w:hAnsiTheme="minorHAnsi"/>
        </w:rPr>
        <w:t xml:space="preserve">The ACTPS Code of Conduct requires that </w:t>
      </w:r>
      <w:r>
        <w:rPr>
          <w:rFonts w:asciiTheme="minorHAnsi" w:hAnsiTheme="minorHAnsi"/>
        </w:rPr>
        <w:t>all ACT public servant</w:t>
      </w:r>
      <w:r w:rsidR="009B0A6C">
        <w:rPr>
          <w:rFonts w:asciiTheme="minorHAnsi" w:hAnsiTheme="minorHAnsi"/>
        </w:rPr>
        <w:t>s</w:t>
      </w:r>
      <w:r>
        <w:rPr>
          <w:rFonts w:asciiTheme="minorHAnsi" w:hAnsiTheme="minorHAnsi"/>
        </w:rPr>
        <w:t xml:space="preserve"> “</w:t>
      </w:r>
      <w:r w:rsidRPr="003650BE">
        <w:rPr>
          <w:rFonts w:asciiTheme="minorHAnsi" w:hAnsiTheme="minorHAnsi"/>
        </w:rPr>
        <w:t>act</w:t>
      </w:r>
      <w:r>
        <w:rPr>
          <w:rFonts w:asciiTheme="minorHAnsi" w:hAnsiTheme="minorHAnsi"/>
        </w:rPr>
        <w:t xml:space="preserve"> </w:t>
      </w:r>
      <w:r w:rsidRPr="003650BE">
        <w:rPr>
          <w:rFonts w:asciiTheme="minorHAnsi" w:hAnsiTheme="minorHAnsi"/>
        </w:rPr>
        <w:t>professionally</w:t>
      </w:r>
      <w:r>
        <w:rPr>
          <w:rFonts w:asciiTheme="minorHAnsi" w:hAnsiTheme="minorHAnsi"/>
        </w:rPr>
        <w:t xml:space="preserve"> </w:t>
      </w:r>
      <w:r w:rsidRPr="003650BE">
        <w:rPr>
          <w:rFonts w:asciiTheme="minorHAnsi" w:hAnsiTheme="minorHAnsi"/>
        </w:rPr>
        <w:t>and</w:t>
      </w:r>
      <w:r>
        <w:rPr>
          <w:rFonts w:asciiTheme="minorHAnsi" w:hAnsiTheme="minorHAnsi"/>
        </w:rPr>
        <w:t xml:space="preserve"> </w:t>
      </w:r>
      <w:r w:rsidRPr="003650BE">
        <w:rPr>
          <w:rFonts w:asciiTheme="minorHAnsi" w:hAnsiTheme="minorHAnsi"/>
        </w:rPr>
        <w:t>recognise</w:t>
      </w:r>
      <w:r>
        <w:rPr>
          <w:rFonts w:asciiTheme="minorHAnsi" w:hAnsiTheme="minorHAnsi"/>
        </w:rPr>
        <w:t xml:space="preserve"> </w:t>
      </w:r>
      <w:r w:rsidRPr="003650BE">
        <w:rPr>
          <w:rFonts w:asciiTheme="minorHAnsi" w:hAnsiTheme="minorHAnsi"/>
        </w:rPr>
        <w:t>the</w:t>
      </w:r>
      <w:r>
        <w:rPr>
          <w:rFonts w:asciiTheme="minorHAnsi" w:hAnsiTheme="minorHAnsi"/>
        </w:rPr>
        <w:t xml:space="preserve"> </w:t>
      </w:r>
      <w:r w:rsidRPr="003650BE">
        <w:rPr>
          <w:rFonts w:asciiTheme="minorHAnsi" w:hAnsiTheme="minorHAnsi"/>
        </w:rPr>
        <w:t>trust</w:t>
      </w:r>
      <w:r>
        <w:rPr>
          <w:rFonts w:asciiTheme="minorHAnsi" w:hAnsiTheme="minorHAnsi"/>
        </w:rPr>
        <w:t xml:space="preserve"> placed in us as public servants”.</w:t>
      </w:r>
      <w:r w:rsidR="007F2495">
        <w:rPr>
          <w:rFonts w:asciiTheme="minorHAnsi" w:hAnsiTheme="minorHAnsi"/>
        </w:rPr>
        <w:t xml:space="preserve"> </w:t>
      </w:r>
      <w:r w:rsidR="007F2495" w:rsidRPr="00C5447F">
        <w:rPr>
          <w:rFonts w:asciiTheme="minorHAnsi" w:hAnsiTheme="minorHAnsi"/>
        </w:rPr>
        <w:t xml:space="preserve">The </w:t>
      </w:r>
      <w:r w:rsidR="00980C58">
        <w:rPr>
          <w:rFonts w:asciiTheme="minorHAnsi" w:hAnsiTheme="minorHAnsi"/>
        </w:rPr>
        <w:t xml:space="preserve">attire and </w:t>
      </w:r>
      <w:r w:rsidR="007F2495" w:rsidRPr="00C5447F">
        <w:rPr>
          <w:rFonts w:asciiTheme="minorHAnsi" w:hAnsiTheme="minorHAnsi"/>
        </w:rPr>
        <w:t xml:space="preserve">physical appearance of people </w:t>
      </w:r>
      <w:r w:rsidR="00980C58">
        <w:rPr>
          <w:rFonts w:asciiTheme="minorHAnsi" w:hAnsiTheme="minorHAnsi"/>
        </w:rPr>
        <w:t xml:space="preserve">working in and </w:t>
      </w:r>
      <w:r w:rsidR="007F2495" w:rsidRPr="00C5447F">
        <w:rPr>
          <w:rFonts w:asciiTheme="minorHAnsi" w:hAnsiTheme="minorHAnsi"/>
        </w:rPr>
        <w:t xml:space="preserve">representing </w:t>
      </w:r>
      <w:r w:rsidR="00264A58">
        <w:rPr>
          <w:rFonts w:asciiTheme="minorHAnsi" w:hAnsiTheme="minorHAnsi"/>
        </w:rPr>
        <w:t>CHS</w:t>
      </w:r>
      <w:r w:rsidR="007F2495" w:rsidRPr="00C5447F">
        <w:rPr>
          <w:rFonts w:asciiTheme="minorHAnsi" w:hAnsiTheme="minorHAnsi"/>
        </w:rPr>
        <w:t xml:space="preserve"> is indicative of its professionalism</w:t>
      </w:r>
      <w:r w:rsidR="00D762FE">
        <w:rPr>
          <w:rFonts w:asciiTheme="minorHAnsi" w:hAnsiTheme="minorHAnsi"/>
        </w:rPr>
        <w:t>, culture</w:t>
      </w:r>
      <w:r w:rsidR="007F2495" w:rsidRPr="00C5447F">
        <w:rPr>
          <w:rFonts w:asciiTheme="minorHAnsi" w:hAnsiTheme="minorHAnsi"/>
        </w:rPr>
        <w:t xml:space="preserve"> and performance.</w:t>
      </w:r>
    </w:p>
    <w:p w14:paraId="33097CD9" w14:textId="77777777" w:rsidR="00734BA4" w:rsidRPr="00980C58" w:rsidRDefault="00734BA4" w:rsidP="000A2A03">
      <w:pPr>
        <w:rPr>
          <w:rFonts w:asciiTheme="minorHAnsi" w:hAnsiTheme="minorHAnsi"/>
          <w:color w:val="000000" w:themeColor="text1"/>
        </w:rPr>
      </w:pPr>
    </w:p>
    <w:p w14:paraId="0E07565E" w14:textId="77777777" w:rsidR="006A70AA" w:rsidRPr="00980C58" w:rsidRDefault="006A70AA" w:rsidP="000A2A03">
      <w:pPr>
        <w:rPr>
          <w:rFonts w:asciiTheme="minorHAnsi" w:hAnsiTheme="minorHAnsi"/>
          <w:b/>
          <w:color w:val="000000" w:themeColor="text1"/>
        </w:rPr>
      </w:pPr>
      <w:r w:rsidRPr="00980C58">
        <w:rPr>
          <w:rFonts w:asciiTheme="minorHAnsi" w:hAnsiTheme="minorHAnsi"/>
          <w:b/>
          <w:color w:val="000000" w:themeColor="text1"/>
        </w:rPr>
        <w:t>Key objectives</w:t>
      </w:r>
    </w:p>
    <w:p w14:paraId="4A891D34" w14:textId="611993DF" w:rsidR="00980C58" w:rsidRPr="00980C58" w:rsidRDefault="00980C58" w:rsidP="00980C58">
      <w:pPr>
        <w:rPr>
          <w:color w:val="000000" w:themeColor="text1"/>
        </w:rPr>
      </w:pPr>
      <w:r>
        <w:rPr>
          <w:color w:val="000000" w:themeColor="text1"/>
        </w:rPr>
        <w:t xml:space="preserve">This document provides guidance to staff and managers on the factors to be considered when deciding what is, and what is not, appropriate attire and personal appearance in the </w:t>
      </w:r>
      <w:r w:rsidR="00264A58">
        <w:rPr>
          <w:color w:val="000000" w:themeColor="text1"/>
        </w:rPr>
        <w:t>CHS</w:t>
      </w:r>
      <w:r>
        <w:rPr>
          <w:color w:val="000000" w:themeColor="text1"/>
        </w:rPr>
        <w:t xml:space="preserve"> workplace.</w:t>
      </w:r>
    </w:p>
    <w:p w14:paraId="0932318E" w14:textId="77777777" w:rsidR="00980C58" w:rsidRDefault="00980C58" w:rsidP="00980C58"/>
    <w:p w14:paraId="65A3CA02" w14:textId="77777777" w:rsidR="00980C58" w:rsidRPr="00980C58" w:rsidRDefault="00980C58" w:rsidP="00980C58">
      <w:pPr>
        <w:rPr>
          <w:b/>
          <w:color w:val="000000" w:themeColor="text1"/>
        </w:rPr>
      </w:pPr>
      <w:r w:rsidRPr="00980C58">
        <w:rPr>
          <w:b/>
          <w:color w:val="000000" w:themeColor="text1"/>
        </w:rPr>
        <w:t>Alerts</w:t>
      </w:r>
    </w:p>
    <w:p w14:paraId="57899C1F" w14:textId="27A399DB" w:rsidR="00980C58" w:rsidRPr="00C5447F" w:rsidRDefault="00264A58" w:rsidP="00980C58">
      <w:pPr>
        <w:pStyle w:val="Default"/>
        <w:rPr>
          <w:rFonts w:asciiTheme="minorHAnsi" w:hAnsiTheme="minorHAnsi"/>
        </w:rPr>
      </w:pPr>
      <w:r>
        <w:rPr>
          <w:rFonts w:asciiTheme="minorHAnsi" w:hAnsiTheme="minorHAnsi"/>
        </w:rPr>
        <w:t>CHS</w:t>
      </w:r>
      <w:r w:rsidR="00980C58">
        <w:rPr>
          <w:rFonts w:asciiTheme="minorHAnsi" w:hAnsiTheme="minorHAnsi"/>
        </w:rPr>
        <w:t xml:space="preserve"> employees must maintain an appr</w:t>
      </w:r>
      <w:r w:rsidR="00980C58" w:rsidRPr="00C5447F">
        <w:rPr>
          <w:rFonts w:asciiTheme="minorHAnsi" w:hAnsiTheme="minorHAnsi"/>
        </w:rPr>
        <w:t xml:space="preserve">opriate standard of workplace attire </w:t>
      </w:r>
      <w:r w:rsidR="00980C58">
        <w:rPr>
          <w:rFonts w:asciiTheme="minorHAnsi" w:hAnsiTheme="minorHAnsi"/>
        </w:rPr>
        <w:t xml:space="preserve">and appearance </w:t>
      </w:r>
      <w:r w:rsidR="00980C58" w:rsidRPr="00C5447F">
        <w:rPr>
          <w:rFonts w:asciiTheme="minorHAnsi" w:hAnsiTheme="minorHAnsi"/>
        </w:rPr>
        <w:t>which present</w:t>
      </w:r>
      <w:r w:rsidR="00980C58">
        <w:rPr>
          <w:rFonts w:asciiTheme="minorHAnsi" w:hAnsiTheme="minorHAnsi"/>
        </w:rPr>
        <w:t>s</w:t>
      </w:r>
      <w:r w:rsidR="00980C58" w:rsidRPr="00C5447F">
        <w:rPr>
          <w:rFonts w:asciiTheme="minorHAnsi" w:hAnsiTheme="minorHAnsi"/>
        </w:rPr>
        <w:t xml:space="preserve"> their work area in a positive manner</w:t>
      </w:r>
      <w:r w:rsidR="00980C58">
        <w:rPr>
          <w:rFonts w:asciiTheme="minorHAnsi" w:hAnsiTheme="minorHAnsi"/>
        </w:rPr>
        <w:t>, is respectful to colleagues, clients and other stakeholders,</w:t>
      </w:r>
      <w:r w:rsidR="00980C58" w:rsidRPr="00C5447F">
        <w:rPr>
          <w:rFonts w:asciiTheme="minorHAnsi" w:hAnsiTheme="minorHAnsi"/>
        </w:rPr>
        <w:t xml:space="preserve"> and is suited to the duties being performed. </w:t>
      </w:r>
    </w:p>
    <w:p w14:paraId="55373298" w14:textId="77777777" w:rsidR="00C36EC6" w:rsidRDefault="00C36EC6" w:rsidP="00C36EC6">
      <w:pPr>
        <w:rPr>
          <w:rFonts w:cs="Arial"/>
          <w:szCs w:val="24"/>
        </w:rPr>
      </w:pPr>
    </w:p>
    <w:p w14:paraId="419CC92F" w14:textId="77777777" w:rsidR="00C36EC6" w:rsidRPr="00C36EC6" w:rsidRDefault="00264A58" w:rsidP="00C36EC6">
      <w:pPr>
        <w:jc w:val="right"/>
        <w:rPr>
          <w:rFonts w:cs="Arial"/>
          <w:szCs w:val="24"/>
        </w:rPr>
      </w:pPr>
      <w:hyperlink w:anchor="Contents" w:history="1">
        <w:r w:rsidR="00C36EC6" w:rsidRPr="00590902">
          <w:rPr>
            <w:rStyle w:val="Hyperlink"/>
            <w:rFonts w:cs="Arial"/>
            <w:i/>
            <w:szCs w:val="24"/>
          </w:rPr>
          <w:t>Back to Table of Contents</w:t>
        </w:r>
      </w:hyperlink>
    </w:p>
    <w:tbl>
      <w:tblPr>
        <w:tblpPr w:leftFromText="180" w:rightFromText="180" w:vertAnchor="text" w:horzAnchor="margin" w:tblpY="181"/>
        <w:tblW w:w="9158" w:type="dxa"/>
        <w:shd w:val="clear" w:color="auto" w:fill="D9D9D9" w:themeFill="background1" w:themeFillShade="D9"/>
        <w:tblLook w:val="0000" w:firstRow="0" w:lastRow="0" w:firstColumn="0" w:lastColumn="0" w:noHBand="0" w:noVBand="0"/>
      </w:tblPr>
      <w:tblGrid>
        <w:gridCol w:w="9158"/>
      </w:tblGrid>
      <w:tr w:rsidR="00ED61E1" w:rsidRPr="00CD1C0E" w14:paraId="579CF3D1" w14:textId="77777777" w:rsidTr="00F118BA">
        <w:trPr>
          <w:cantSplit/>
          <w:trHeight w:val="285"/>
        </w:trPr>
        <w:tc>
          <w:tcPr>
            <w:tcW w:w="9158" w:type="dxa"/>
            <w:shd w:val="clear" w:color="auto" w:fill="D9D9D9" w:themeFill="background1" w:themeFillShade="D9"/>
          </w:tcPr>
          <w:p w14:paraId="22DB7179" w14:textId="77777777" w:rsidR="00ED61E1" w:rsidRPr="003D2D06" w:rsidRDefault="00ED61E1" w:rsidP="00F118BA">
            <w:pPr>
              <w:pStyle w:val="Heading1"/>
            </w:pPr>
            <w:bookmarkStart w:id="10" w:name="_Toc389473277"/>
            <w:bookmarkStart w:id="11" w:name="_Toc503360139"/>
            <w:bookmarkStart w:id="12" w:name="_Toc2077879"/>
            <w:r w:rsidRPr="003D2D06">
              <w:t>Scope</w:t>
            </w:r>
            <w:bookmarkEnd w:id="10"/>
            <w:bookmarkEnd w:id="11"/>
            <w:bookmarkEnd w:id="12"/>
          </w:p>
        </w:tc>
      </w:tr>
    </w:tbl>
    <w:p w14:paraId="5BCA15D3" w14:textId="77777777" w:rsidR="004B5349" w:rsidRPr="00C5447F" w:rsidRDefault="004B5349" w:rsidP="00C5447F">
      <w:pPr>
        <w:rPr>
          <w:rFonts w:asciiTheme="minorHAnsi" w:hAnsiTheme="minorHAnsi"/>
        </w:rPr>
      </w:pPr>
    </w:p>
    <w:p w14:paraId="72B416B7" w14:textId="4EF94C2F" w:rsidR="00C5447F" w:rsidRDefault="00C64371" w:rsidP="00C5447F">
      <w:pPr>
        <w:rPr>
          <w:rFonts w:asciiTheme="minorHAnsi" w:hAnsiTheme="minorHAnsi"/>
        </w:rPr>
      </w:pPr>
      <w:r>
        <w:rPr>
          <w:rFonts w:asciiTheme="minorHAnsi" w:hAnsiTheme="minorHAnsi"/>
        </w:rPr>
        <w:t xml:space="preserve">These guidelines </w:t>
      </w:r>
      <w:r w:rsidR="00C5447F" w:rsidRPr="00C5447F">
        <w:rPr>
          <w:rFonts w:asciiTheme="minorHAnsi" w:hAnsiTheme="minorHAnsi"/>
        </w:rPr>
        <w:t xml:space="preserve">cover all </w:t>
      </w:r>
      <w:r w:rsidR="00264A58">
        <w:rPr>
          <w:rFonts w:asciiTheme="minorHAnsi" w:hAnsiTheme="minorHAnsi"/>
        </w:rPr>
        <w:t>CHS</w:t>
      </w:r>
      <w:r>
        <w:rPr>
          <w:rFonts w:asciiTheme="minorHAnsi" w:hAnsiTheme="minorHAnsi"/>
        </w:rPr>
        <w:t xml:space="preserve"> </w:t>
      </w:r>
      <w:r w:rsidR="00C5447F" w:rsidRPr="00C5447F">
        <w:rPr>
          <w:rFonts w:asciiTheme="minorHAnsi" w:hAnsiTheme="minorHAnsi"/>
        </w:rPr>
        <w:t xml:space="preserve">staff. </w:t>
      </w:r>
      <w:r>
        <w:rPr>
          <w:rFonts w:asciiTheme="minorHAnsi" w:hAnsiTheme="minorHAnsi"/>
        </w:rPr>
        <w:t xml:space="preserve">They should be read in conjunction with </w:t>
      </w:r>
      <w:r w:rsidR="00C5447F" w:rsidRPr="00C5447F">
        <w:rPr>
          <w:rFonts w:asciiTheme="minorHAnsi" w:hAnsiTheme="minorHAnsi"/>
        </w:rPr>
        <w:t xml:space="preserve">policies </w:t>
      </w:r>
      <w:r>
        <w:rPr>
          <w:rFonts w:asciiTheme="minorHAnsi" w:hAnsiTheme="minorHAnsi"/>
        </w:rPr>
        <w:t>that mandate the requirements for specific occupational roles such as</w:t>
      </w:r>
      <w:r w:rsidR="00C5447F" w:rsidRPr="00C5447F">
        <w:rPr>
          <w:rFonts w:asciiTheme="minorHAnsi" w:hAnsiTheme="minorHAnsi"/>
        </w:rPr>
        <w:t xml:space="preserve"> </w:t>
      </w:r>
      <w:r w:rsidR="0094299A">
        <w:rPr>
          <w:rFonts w:asciiTheme="minorHAnsi" w:hAnsiTheme="minorHAnsi"/>
        </w:rPr>
        <w:t xml:space="preserve">those for </w:t>
      </w:r>
      <w:r w:rsidR="00C5447F" w:rsidRPr="00C5447F">
        <w:rPr>
          <w:rFonts w:asciiTheme="minorHAnsi" w:hAnsiTheme="minorHAnsi"/>
        </w:rPr>
        <w:t>security officer</w:t>
      </w:r>
      <w:r>
        <w:rPr>
          <w:rFonts w:asciiTheme="minorHAnsi" w:hAnsiTheme="minorHAnsi"/>
        </w:rPr>
        <w:t>s</w:t>
      </w:r>
      <w:r w:rsidR="004B5349" w:rsidRPr="00C5447F">
        <w:rPr>
          <w:rFonts w:asciiTheme="minorHAnsi" w:hAnsiTheme="minorHAnsi"/>
        </w:rPr>
        <w:t xml:space="preserve"> </w:t>
      </w:r>
      <w:r w:rsidR="0094299A">
        <w:rPr>
          <w:rFonts w:asciiTheme="minorHAnsi" w:hAnsiTheme="minorHAnsi"/>
        </w:rPr>
        <w:t>and</w:t>
      </w:r>
      <w:r w:rsidR="004B5349" w:rsidRPr="00C5447F">
        <w:rPr>
          <w:rFonts w:asciiTheme="minorHAnsi" w:hAnsiTheme="minorHAnsi"/>
        </w:rPr>
        <w:t xml:space="preserve"> </w:t>
      </w:r>
      <w:r>
        <w:rPr>
          <w:rFonts w:asciiTheme="minorHAnsi" w:hAnsiTheme="minorHAnsi"/>
        </w:rPr>
        <w:t xml:space="preserve">health professionals. </w:t>
      </w:r>
    </w:p>
    <w:p w14:paraId="01D86D3C" w14:textId="77777777" w:rsidR="00C36EC6" w:rsidRDefault="00C36EC6" w:rsidP="00C36EC6">
      <w:pPr>
        <w:rPr>
          <w:rFonts w:cs="Arial"/>
          <w:szCs w:val="24"/>
        </w:rPr>
      </w:pPr>
    </w:p>
    <w:p w14:paraId="7ECF3FA8" w14:textId="2A4FCBAF" w:rsidR="00ED61E1" w:rsidRPr="004428EE" w:rsidRDefault="00264A58" w:rsidP="004428EE">
      <w:pPr>
        <w:jc w:val="right"/>
        <w:rPr>
          <w:rFonts w:cs="Arial"/>
          <w:i/>
          <w:color w:val="0000FF"/>
          <w:szCs w:val="24"/>
          <w:u w:val="single"/>
        </w:rPr>
      </w:pPr>
      <w:hyperlink w:anchor="Contents" w:history="1">
        <w:r w:rsidR="00C36EC6" w:rsidRPr="00590902">
          <w:rPr>
            <w:rStyle w:val="Hyperlink"/>
            <w:rFonts w:cs="Arial"/>
            <w:i/>
            <w:szCs w:val="24"/>
          </w:rPr>
          <w:t>Back to Table of Contents</w:t>
        </w:r>
      </w:hyperlink>
    </w:p>
    <w:tbl>
      <w:tblPr>
        <w:tblpPr w:leftFromText="180" w:rightFromText="180" w:vertAnchor="text" w:horzAnchor="margin" w:tblpY="181"/>
        <w:tblW w:w="9158" w:type="dxa"/>
        <w:shd w:val="clear" w:color="auto" w:fill="D9D9D9" w:themeFill="background1" w:themeFillShade="D9"/>
        <w:tblLook w:val="0000" w:firstRow="0" w:lastRow="0" w:firstColumn="0" w:lastColumn="0" w:noHBand="0" w:noVBand="0"/>
      </w:tblPr>
      <w:tblGrid>
        <w:gridCol w:w="9158"/>
      </w:tblGrid>
      <w:tr w:rsidR="00ED61E1" w:rsidRPr="00CD1C0E" w14:paraId="27D66589" w14:textId="77777777" w:rsidTr="00F118BA">
        <w:trPr>
          <w:cantSplit/>
          <w:trHeight w:val="285"/>
        </w:trPr>
        <w:tc>
          <w:tcPr>
            <w:tcW w:w="9158" w:type="dxa"/>
            <w:shd w:val="clear" w:color="auto" w:fill="D9D9D9" w:themeFill="background1" w:themeFillShade="D9"/>
          </w:tcPr>
          <w:p w14:paraId="66AA218F" w14:textId="7FCE9943" w:rsidR="00ED61E1" w:rsidRPr="003D2D06" w:rsidRDefault="00ED61E1" w:rsidP="00F118BA">
            <w:pPr>
              <w:pStyle w:val="Heading1"/>
            </w:pPr>
            <w:bookmarkStart w:id="13" w:name="_Toc2077880"/>
            <w:r w:rsidRPr="003D2D06">
              <w:t>S</w:t>
            </w:r>
            <w:r>
              <w:t>ection 1 – Professionalism and respect</w:t>
            </w:r>
            <w:bookmarkEnd w:id="13"/>
          </w:p>
        </w:tc>
      </w:tr>
    </w:tbl>
    <w:p w14:paraId="326B339E" w14:textId="77777777" w:rsidR="003B636D" w:rsidRDefault="003B636D" w:rsidP="003B636D">
      <w:pPr>
        <w:rPr>
          <w:rFonts w:asciiTheme="minorHAnsi" w:hAnsiTheme="minorHAnsi"/>
        </w:rPr>
      </w:pPr>
    </w:p>
    <w:p w14:paraId="55A7F3B6" w14:textId="48BE83A3" w:rsidR="008153C7" w:rsidRPr="00C5447F" w:rsidRDefault="007F2495" w:rsidP="008153C7">
      <w:pPr>
        <w:pStyle w:val="Default"/>
        <w:rPr>
          <w:rFonts w:asciiTheme="minorHAnsi" w:hAnsiTheme="minorHAnsi"/>
        </w:rPr>
      </w:pPr>
      <w:r>
        <w:rPr>
          <w:rFonts w:asciiTheme="minorHAnsi" w:hAnsiTheme="minorHAnsi"/>
        </w:rPr>
        <w:t>While at work, s</w:t>
      </w:r>
      <w:r w:rsidR="008153C7">
        <w:rPr>
          <w:rFonts w:asciiTheme="minorHAnsi" w:hAnsiTheme="minorHAnsi"/>
        </w:rPr>
        <w:t xml:space="preserve">taff </w:t>
      </w:r>
      <w:r w:rsidR="00673DA6">
        <w:rPr>
          <w:rFonts w:asciiTheme="minorHAnsi" w:hAnsiTheme="minorHAnsi"/>
        </w:rPr>
        <w:t xml:space="preserve">are expected to </w:t>
      </w:r>
      <w:r>
        <w:rPr>
          <w:rFonts w:asciiTheme="minorHAnsi" w:hAnsiTheme="minorHAnsi"/>
        </w:rPr>
        <w:t>wear clothing that is</w:t>
      </w:r>
      <w:r w:rsidR="003B636D" w:rsidRPr="00C5447F">
        <w:rPr>
          <w:rFonts w:asciiTheme="minorHAnsi" w:hAnsiTheme="minorHAnsi"/>
        </w:rPr>
        <w:t xml:space="preserve"> neat</w:t>
      </w:r>
      <w:r w:rsidR="008153C7">
        <w:rPr>
          <w:rFonts w:asciiTheme="minorHAnsi" w:hAnsiTheme="minorHAnsi"/>
        </w:rPr>
        <w:t xml:space="preserve"> and </w:t>
      </w:r>
      <w:proofErr w:type="gramStart"/>
      <w:r w:rsidR="008153C7">
        <w:rPr>
          <w:rFonts w:asciiTheme="minorHAnsi" w:hAnsiTheme="minorHAnsi"/>
        </w:rPr>
        <w:t>clean, and</w:t>
      </w:r>
      <w:proofErr w:type="gramEnd"/>
      <w:r w:rsidR="008153C7">
        <w:rPr>
          <w:rFonts w:asciiTheme="minorHAnsi" w:hAnsiTheme="minorHAnsi"/>
        </w:rPr>
        <w:t xml:space="preserve"> maintain good </w:t>
      </w:r>
      <w:r w:rsidR="00A4711A">
        <w:rPr>
          <w:rFonts w:asciiTheme="minorHAnsi" w:hAnsiTheme="minorHAnsi"/>
        </w:rPr>
        <w:t xml:space="preserve">personal </w:t>
      </w:r>
      <w:r w:rsidR="008153C7">
        <w:rPr>
          <w:rFonts w:asciiTheme="minorHAnsi" w:hAnsiTheme="minorHAnsi"/>
        </w:rPr>
        <w:t>hygiene and cleanliness. H</w:t>
      </w:r>
      <w:r w:rsidR="008153C7" w:rsidRPr="00C5447F">
        <w:rPr>
          <w:rFonts w:asciiTheme="minorHAnsi" w:hAnsiTheme="minorHAnsi"/>
        </w:rPr>
        <w:t>air, beards and moustaches should be</w:t>
      </w:r>
      <w:r>
        <w:rPr>
          <w:rFonts w:asciiTheme="minorHAnsi" w:hAnsiTheme="minorHAnsi"/>
        </w:rPr>
        <w:t xml:space="preserve"> kept</w:t>
      </w:r>
      <w:r w:rsidR="008153C7" w:rsidRPr="00C5447F">
        <w:rPr>
          <w:rFonts w:asciiTheme="minorHAnsi" w:hAnsiTheme="minorHAnsi"/>
        </w:rPr>
        <w:t xml:space="preserve"> clean and tidy. </w:t>
      </w:r>
    </w:p>
    <w:p w14:paraId="273D799D" w14:textId="77777777" w:rsidR="008153C7" w:rsidRDefault="008153C7" w:rsidP="003B636D">
      <w:pPr>
        <w:rPr>
          <w:rFonts w:asciiTheme="minorHAnsi" w:hAnsiTheme="minorHAnsi"/>
        </w:rPr>
      </w:pPr>
    </w:p>
    <w:p w14:paraId="7C6F5678" w14:textId="77777777" w:rsidR="003B636D" w:rsidRDefault="008153C7" w:rsidP="003B636D">
      <w:pPr>
        <w:rPr>
          <w:rFonts w:asciiTheme="minorHAnsi" w:hAnsiTheme="minorHAnsi"/>
        </w:rPr>
      </w:pPr>
      <w:r>
        <w:rPr>
          <w:rFonts w:asciiTheme="minorHAnsi" w:hAnsiTheme="minorHAnsi"/>
        </w:rPr>
        <w:t>How this translates to individual workplaces will d</w:t>
      </w:r>
      <w:r w:rsidR="003B636D" w:rsidRPr="00C5447F">
        <w:rPr>
          <w:rFonts w:asciiTheme="minorHAnsi" w:hAnsiTheme="minorHAnsi"/>
        </w:rPr>
        <w:t xml:space="preserve">epend on a number of factors, including the nature of the duties </w:t>
      </w:r>
      <w:r w:rsidR="009B0A6C">
        <w:rPr>
          <w:rFonts w:asciiTheme="minorHAnsi" w:hAnsiTheme="minorHAnsi"/>
        </w:rPr>
        <w:t xml:space="preserve">being performed </w:t>
      </w:r>
      <w:r w:rsidR="003B636D" w:rsidRPr="00C5447F">
        <w:rPr>
          <w:rFonts w:asciiTheme="minorHAnsi" w:hAnsiTheme="minorHAnsi"/>
        </w:rPr>
        <w:t xml:space="preserve">and the extent to which </w:t>
      </w:r>
      <w:r>
        <w:rPr>
          <w:rFonts w:asciiTheme="minorHAnsi" w:hAnsiTheme="minorHAnsi"/>
        </w:rPr>
        <w:t>staff</w:t>
      </w:r>
      <w:r w:rsidR="003B636D" w:rsidRPr="00C5447F">
        <w:rPr>
          <w:rFonts w:asciiTheme="minorHAnsi" w:hAnsiTheme="minorHAnsi"/>
        </w:rPr>
        <w:t xml:space="preserve"> interact with the general public.</w:t>
      </w:r>
    </w:p>
    <w:p w14:paraId="56554303" w14:textId="77777777" w:rsidR="003B636D" w:rsidRPr="00C5447F" w:rsidRDefault="003B636D" w:rsidP="003B636D">
      <w:pPr>
        <w:rPr>
          <w:rFonts w:asciiTheme="minorHAnsi" w:hAnsiTheme="minorHAnsi"/>
        </w:rPr>
      </w:pPr>
    </w:p>
    <w:p w14:paraId="1FF8A907" w14:textId="77777777" w:rsidR="00C230C8" w:rsidRPr="00C5447F" w:rsidRDefault="008153C7" w:rsidP="00C230C8">
      <w:pPr>
        <w:pStyle w:val="Default"/>
        <w:rPr>
          <w:rFonts w:asciiTheme="minorHAnsi" w:hAnsiTheme="minorHAnsi"/>
        </w:rPr>
      </w:pPr>
      <w:r>
        <w:rPr>
          <w:rFonts w:asciiTheme="minorHAnsi" w:hAnsiTheme="minorHAnsi"/>
        </w:rPr>
        <w:t>Staff should not</w:t>
      </w:r>
      <w:r w:rsidR="003B636D" w:rsidRPr="00C5447F">
        <w:rPr>
          <w:rFonts w:asciiTheme="minorHAnsi" w:hAnsiTheme="minorHAnsi"/>
        </w:rPr>
        <w:t xml:space="preserve"> wear clothing</w:t>
      </w:r>
      <w:r w:rsidR="00722094">
        <w:rPr>
          <w:rFonts w:asciiTheme="minorHAnsi" w:hAnsiTheme="minorHAnsi"/>
        </w:rPr>
        <w:t>, badges or jewellery</w:t>
      </w:r>
      <w:r w:rsidR="003B636D" w:rsidRPr="00C5447F">
        <w:rPr>
          <w:rFonts w:asciiTheme="minorHAnsi" w:hAnsiTheme="minorHAnsi"/>
        </w:rPr>
        <w:t xml:space="preserve"> which might be viewed as</w:t>
      </w:r>
      <w:r w:rsidR="003B636D">
        <w:rPr>
          <w:rFonts w:asciiTheme="minorHAnsi" w:hAnsiTheme="minorHAnsi"/>
        </w:rPr>
        <w:t xml:space="preserve"> expressing a political opinion, or that others might find offensive</w:t>
      </w:r>
      <w:r w:rsidR="00C230C8">
        <w:rPr>
          <w:rFonts w:asciiTheme="minorHAnsi" w:hAnsiTheme="minorHAnsi"/>
        </w:rPr>
        <w:t xml:space="preserve">. </w:t>
      </w:r>
      <w:r>
        <w:rPr>
          <w:rFonts w:asciiTheme="minorHAnsi" w:hAnsiTheme="minorHAnsi"/>
        </w:rPr>
        <w:t>Similarly, t</w:t>
      </w:r>
      <w:r w:rsidR="00C230C8" w:rsidRPr="00C5447F">
        <w:rPr>
          <w:rFonts w:asciiTheme="minorHAnsi" w:hAnsiTheme="minorHAnsi"/>
        </w:rPr>
        <w:t xml:space="preserve">attoos </w:t>
      </w:r>
      <w:r w:rsidR="00C230C8">
        <w:rPr>
          <w:rFonts w:asciiTheme="minorHAnsi" w:hAnsiTheme="minorHAnsi"/>
        </w:rPr>
        <w:t xml:space="preserve">and body art </w:t>
      </w:r>
      <w:r w:rsidR="00C230C8" w:rsidRPr="00C5447F">
        <w:rPr>
          <w:rFonts w:asciiTheme="minorHAnsi" w:hAnsiTheme="minorHAnsi"/>
        </w:rPr>
        <w:t xml:space="preserve">which </w:t>
      </w:r>
      <w:r w:rsidR="00C230C8">
        <w:rPr>
          <w:rFonts w:asciiTheme="minorHAnsi" w:hAnsiTheme="minorHAnsi"/>
        </w:rPr>
        <w:t>are</w:t>
      </w:r>
      <w:r w:rsidR="00C230C8" w:rsidRPr="00C5447F">
        <w:rPr>
          <w:rFonts w:asciiTheme="minorHAnsi" w:hAnsiTheme="minorHAnsi"/>
        </w:rPr>
        <w:t xml:space="preserve"> </w:t>
      </w:r>
      <w:r>
        <w:rPr>
          <w:rFonts w:asciiTheme="minorHAnsi" w:hAnsiTheme="minorHAnsi"/>
        </w:rPr>
        <w:t xml:space="preserve">political or </w:t>
      </w:r>
      <w:r w:rsidR="006D0770">
        <w:rPr>
          <w:rFonts w:asciiTheme="minorHAnsi" w:hAnsiTheme="minorHAnsi"/>
        </w:rPr>
        <w:t>m</w:t>
      </w:r>
      <w:r w:rsidR="009B0A6C">
        <w:rPr>
          <w:rFonts w:asciiTheme="minorHAnsi" w:hAnsiTheme="minorHAnsi"/>
        </w:rPr>
        <w:t xml:space="preserve">ight be seen as </w:t>
      </w:r>
      <w:r w:rsidR="00C230C8" w:rsidRPr="00A4711A">
        <w:rPr>
          <w:rFonts w:asciiTheme="minorHAnsi" w:hAnsiTheme="minorHAnsi"/>
        </w:rPr>
        <w:t>offensive must not be visible</w:t>
      </w:r>
      <w:r w:rsidR="00C230C8" w:rsidRPr="00C5447F">
        <w:rPr>
          <w:rFonts w:asciiTheme="minorHAnsi" w:hAnsiTheme="minorHAnsi"/>
        </w:rPr>
        <w:t>.</w:t>
      </w:r>
    </w:p>
    <w:p w14:paraId="21792A57" w14:textId="77777777" w:rsidR="00C230C8" w:rsidRDefault="00C230C8" w:rsidP="003B636D">
      <w:pPr>
        <w:pStyle w:val="Default"/>
        <w:rPr>
          <w:rFonts w:asciiTheme="minorHAnsi" w:hAnsiTheme="minorHAnsi"/>
        </w:rPr>
      </w:pPr>
    </w:p>
    <w:p w14:paraId="405A194E" w14:textId="2AEBE238" w:rsidR="00FB32E9" w:rsidRPr="00C5447F" w:rsidRDefault="00362B9C" w:rsidP="00C230C8">
      <w:pPr>
        <w:pStyle w:val="Default"/>
        <w:rPr>
          <w:rFonts w:asciiTheme="minorHAnsi" w:hAnsiTheme="minorHAnsi"/>
        </w:rPr>
      </w:pPr>
      <w:r>
        <w:rPr>
          <w:rFonts w:asciiTheme="minorHAnsi" w:hAnsiTheme="minorHAnsi"/>
        </w:rPr>
        <w:lastRenderedPageBreak/>
        <w:t>E</w:t>
      </w:r>
      <w:r w:rsidR="00C230C8" w:rsidRPr="00C5447F">
        <w:rPr>
          <w:rFonts w:asciiTheme="minorHAnsi" w:hAnsiTheme="minorHAnsi"/>
        </w:rPr>
        <w:t xml:space="preserve">xamples of clothing </w:t>
      </w:r>
      <w:r w:rsidR="009B0A6C">
        <w:rPr>
          <w:rFonts w:asciiTheme="minorHAnsi" w:hAnsiTheme="minorHAnsi"/>
        </w:rPr>
        <w:t xml:space="preserve">that </w:t>
      </w:r>
      <w:r w:rsidR="00A321DE">
        <w:rPr>
          <w:rFonts w:asciiTheme="minorHAnsi" w:hAnsiTheme="minorHAnsi"/>
        </w:rPr>
        <w:t xml:space="preserve">do </w:t>
      </w:r>
      <w:r w:rsidR="0092619C">
        <w:rPr>
          <w:rFonts w:asciiTheme="minorHAnsi" w:hAnsiTheme="minorHAnsi"/>
        </w:rPr>
        <w:t>not</w:t>
      </w:r>
      <w:r w:rsidR="00C230C8" w:rsidRPr="00C5447F">
        <w:rPr>
          <w:rFonts w:asciiTheme="minorHAnsi" w:hAnsiTheme="minorHAnsi"/>
        </w:rPr>
        <w:t xml:space="preserve"> meet </w:t>
      </w:r>
      <w:r w:rsidR="00264A58">
        <w:rPr>
          <w:rFonts w:asciiTheme="minorHAnsi" w:hAnsiTheme="minorHAnsi"/>
        </w:rPr>
        <w:t>CHS</w:t>
      </w:r>
      <w:r w:rsidR="00C230C8" w:rsidRPr="00C5447F">
        <w:rPr>
          <w:rFonts w:asciiTheme="minorHAnsi" w:hAnsiTheme="minorHAnsi"/>
        </w:rPr>
        <w:t xml:space="preserve">’s professional standards include: </w:t>
      </w:r>
    </w:p>
    <w:p w14:paraId="5B89AD09" w14:textId="1D327259" w:rsidR="00C230C8" w:rsidRPr="00C5447F" w:rsidRDefault="00C230C8" w:rsidP="00C36EC6">
      <w:pPr>
        <w:pStyle w:val="ListBullet"/>
      </w:pPr>
      <w:r w:rsidRPr="00C5447F">
        <w:t>Se</w:t>
      </w:r>
      <w:r w:rsidR="00170896">
        <w:t>e-through or revealing clothing (</w:t>
      </w:r>
      <w:r w:rsidR="00A321DE">
        <w:t>e.g.</w:t>
      </w:r>
      <w:r w:rsidR="00170896">
        <w:t xml:space="preserve"> singlets, ‘footy’ shorts,</w:t>
      </w:r>
      <w:r w:rsidR="00A4711A">
        <w:t xml:space="preserve"> low-cut tops,</w:t>
      </w:r>
      <w:r w:rsidR="00170896">
        <w:t xml:space="preserve"> etc.)</w:t>
      </w:r>
    </w:p>
    <w:p w14:paraId="4BC01B18" w14:textId="77777777" w:rsidR="00C230C8" w:rsidRPr="00C5447F" w:rsidRDefault="00C230C8" w:rsidP="00C36EC6">
      <w:pPr>
        <w:pStyle w:val="ListBullet"/>
      </w:pPr>
      <w:r w:rsidRPr="00C5447F">
        <w:t xml:space="preserve">Offensive </w:t>
      </w:r>
      <w:r>
        <w:t xml:space="preserve">or political </w:t>
      </w:r>
      <w:r w:rsidRPr="00C5447F">
        <w:t>words</w:t>
      </w:r>
      <w:r>
        <w:t xml:space="preserve"> or insignia</w:t>
      </w:r>
      <w:r w:rsidRPr="00C5447F">
        <w:t>;</w:t>
      </w:r>
    </w:p>
    <w:p w14:paraId="23DC45FB" w14:textId="77777777" w:rsidR="00C230C8" w:rsidRPr="00C5447F" w:rsidRDefault="00C230C8" w:rsidP="00C36EC6">
      <w:pPr>
        <w:pStyle w:val="ListBullet"/>
      </w:pPr>
      <w:r>
        <w:t>Torn, dirty</w:t>
      </w:r>
      <w:r w:rsidRPr="00C5447F">
        <w:t xml:space="preserve"> or unkempt clothing;</w:t>
      </w:r>
      <w:r w:rsidR="007F2495">
        <w:t xml:space="preserve"> and</w:t>
      </w:r>
      <w:r w:rsidR="00170896">
        <w:t>/or</w:t>
      </w:r>
    </w:p>
    <w:p w14:paraId="547574FD" w14:textId="49B8FB85" w:rsidR="00C230C8" w:rsidRPr="00C5447F" w:rsidRDefault="00944465" w:rsidP="00C36EC6">
      <w:pPr>
        <w:pStyle w:val="ListBullet"/>
      </w:pPr>
      <w:r>
        <w:t>R</w:t>
      </w:r>
      <w:r w:rsidR="00C230C8" w:rsidRPr="00C5447F">
        <w:t>ubber thongs.</w:t>
      </w:r>
    </w:p>
    <w:p w14:paraId="64445362" w14:textId="5245B56A" w:rsidR="00ED61E1" w:rsidRPr="004428EE" w:rsidRDefault="00264A58" w:rsidP="004428EE">
      <w:pPr>
        <w:jc w:val="right"/>
        <w:rPr>
          <w:rFonts w:cs="Arial"/>
          <w:i/>
          <w:color w:val="0000FF"/>
          <w:szCs w:val="24"/>
          <w:u w:val="single"/>
        </w:rPr>
      </w:pPr>
      <w:hyperlink w:anchor="Contents" w:history="1">
        <w:r w:rsidR="00C36EC6" w:rsidRPr="00590902">
          <w:rPr>
            <w:rStyle w:val="Hyperlink"/>
            <w:rFonts w:cs="Arial"/>
            <w:i/>
            <w:szCs w:val="24"/>
          </w:rPr>
          <w:t>Back to Table of Contents</w:t>
        </w:r>
      </w:hyperlink>
    </w:p>
    <w:tbl>
      <w:tblPr>
        <w:tblpPr w:leftFromText="180" w:rightFromText="180" w:vertAnchor="text" w:horzAnchor="margin" w:tblpY="181"/>
        <w:tblW w:w="9158" w:type="dxa"/>
        <w:shd w:val="clear" w:color="auto" w:fill="D9D9D9" w:themeFill="background1" w:themeFillShade="D9"/>
        <w:tblLook w:val="0000" w:firstRow="0" w:lastRow="0" w:firstColumn="0" w:lastColumn="0" w:noHBand="0" w:noVBand="0"/>
      </w:tblPr>
      <w:tblGrid>
        <w:gridCol w:w="9158"/>
      </w:tblGrid>
      <w:tr w:rsidR="00ED61E1" w:rsidRPr="00CD1C0E" w14:paraId="70C4CBE1" w14:textId="77777777" w:rsidTr="00F118BA">
        <w:trPr>
          <w:cantSplit/>
          <w:trHeight w:val="285"/>
        </w:trPr>
        <w:tc>
          <w:tcPr>
            <w:tcW w:w="9158" w:type="dxa"/>
            <w:shd w:val="clear" w:color="auto" w:fill="D9D9D9" w:themeFill="background1" w:themeFillShade="D9"/>
          </w:tcPr>
          <w:p w14:paraId="099D409F" w14:textId="3D016A5F" w:rsidR="00ED61E1" w:rsidRPr="003D2D06" w:rsidRDefault="00ED61E1" w:rsidP="00F118BA">
            <w:pPr>
              <w:pStyle w:val="Heading1"/>
            </w:pPr>
            <w:bookmarkStart w:id="14" w:name="_Toc2077881"/>
            <w:r w:rsidRPr="003D2D06">
              <w:t>S</w:t>
            </w:r>
            <w:r>
              <w:t>ection 2 – Health, safety and security</w:t>
            </w:r>
            <w:bookmarkEnd w:id="14"/>
          </w:p>
        </w:tc>
      </w:tr>
    </w:tbl>
    <w:p w14:paraId="02ACE867" w14:textId="77777777" w:rsidR="00C230C8" w:rsidRPr="00C5447F" w:rsidRDefault="00C230C8" w:rsidP="00C230C8">
      <w:pPr>
        <w:rPr>
          <w:rFonts w:asciiTheme="minorHAnsi" w:hAnsiTheme="minorHAnsi"/>
          <w:szCs w:val="24"/>
        </w:rPr>
      </w:pPr>
    </w:p>
    <w:p w14:paraId="3E5C6978" w14:textId="10333311" w:rsidR="005A28E4" w:rsidRDefault="0056712D" w:rsidP="005A28E4">
      <w:pPr>
        <w:pStyle w:val="Default"/>
        <w:rPr>
          <w:rFonts w:asciiTheme="minorHAnsi" w:hAnsiTheme="minorHAnsi"/>
          <w:color w:val="000000" w:themeColor="text1"/>
        </w:rPr>
      </w:pPr>
      <w:r w:rsidRPr="005A28E4">
        <w:rPr>
          <w:rFonts w:asciiTheme="minorHAnsi" w:hAnsiTheme="minorHAnsi"/>
          <w:color w:val="000000" w:themeColor="text1"/>
        </w:rPr>
        <w:t xml:space="preserve">Maintenance of a </w:t>
      </w:r>
      <w:r w:rsidR="001F6C84">
        <w:rPr>
          <w:rFonts w:asciiTheme="minorHAnsi" w:hAnsiTheme="minorHAnsi"/>
          <w:color w:val="000000" w:themeColor="text1"/>
        </w:rPr>
        <w:t xml:space="preserve">secure, </w:t>
      </w:r>
      <w:r w:rsidRPr="005A28E4">
        <w:rPr>
          <w:rFonts w:asciiTheme="minorHAnsi" w:hAnsiTheme="minorHAnsi"/>
          <w:color w:val="000000" w:themeColor="text1"/>
        </w:rPr>
        <w:t>healthy, safe</w:t>
      </w:r>
      <w:r w:rsidR="001F6C84">
        <w:rPr>
          <w:rFonts w:asciiTheme="minorHAnsi" w:hAnsiTheme="minorHAnsi"/>
          <w:color w:val="000000" w:themeColor="text1"/>
        </w:rPr>
        <w:t>, and infection-controlled</w:t>
      </w:r>
      <w:r w:rsidRPr="005A28E4">
        <w:rPr>
          <w:rFonts w:asciiTheme="minorHAnsi" w:hAnsiTheme="minorHAnsi"/>
          <w:color w:val="000000" w:themeColor="text1"/>
        </w:rPr>
        <w:t xml:space="preserve"> work environment is the overriding </w:t>
      </w:r>
      <w:r w:rsidR="00D762FE">
        <w:rPr>
          <w:rFonts w:asciiTheme="minorHAnsi" w:hAnsiTheme="minorHAnsi"/>
          <w:color w:val="000000" w:themeColor="text1"/>
        </w:rPr>
        <w:t>consideration</w:t>
      </w:r>
      <w:r w:rsidRPr="005A28E4">
        <w:rPr>
          <w:rFonts w:asciiTheme="minorHAnsi" w:hAnsiTheme="minorHAnsi"/>
          <w:color w:val="000000" w:themeColor="text1"/>
        </w:rPr>
        <w:t xml:space="preserve"> when </w:t>
      </w:r>
      <w:r w:rsidR="00D762FE">
        <w:rPr>
          <w:rFonts w:asciiTheme="minorHAnsi" w:hAnsiTheme="minorHAnsi"/>
          <w:color w:val="000000" w:themeColor="text1"/>
        </w:rPr>
        <w:t>determining</w:t>
      </w:r>
      <w:r w:rsidRPr="005A28E4">
        <w:rPr>
          <w:rFonts w:asciiTheme="minorHAnsi" w:hAnsiTheme="minorHAnsi"/>
          <w:color w:val="000000" w:themeColor="text1"/>
        </w:rPr>
        <w:t xml:space="preserve"> </w:t>
      </w:r>
      <w:r w:rsidR="00D762FE">
        <w:rPr>
          <w:rFonts w:asciiTheme="minorHAnsi" w:hAnsiTheme="minorHAnsi"/>
          <w:color w:val="000000" w:themeColor="text1"/>
        </w:rPr>
        <w:t xml:space="preserve">appropriate </w:t>
      </w:r>
      <w:r w:rsidR="005D7EB1">
        <w:rPr>
          <w:rFonts w:asciiTheme="minorHAnsi" w:hAnsiTheme="minorHAnsi"/>
          <w:color w:val="000000" w:themeColor="text1"/>
        </w:rPr>
        <w:t xml:space="preserve">workplace attire in </w:t>
      </w:r>
      <w:r w:rsidR="00264A58">
        <w:rPr>
          <w:rFonts w:asciiTheme="minorHAnsi" w:hAnsiTheme="minorHAnsi"/>
          <w:color w:val="000000" w:themeColor="text1"/>
        </w:rPr>
        <w:t>CHS</w:t>
      </w:r>
      <w:r w:rsidR="005D7EB1">
        <w:rPr>
          <w:rFonts w:asciiTheme="minorHAnsi" w:hAnsiTheme="minorHAnsi"/>
          <w:color w:val="000000" w:themeColor="text1"/>
        </w:rPr>
        <w:t>.</w:t>
      </w:r>
    </w:p>
    <w:p w14:paraId="7A470752" w14:textId="77777777" w:rsidR="00D762FE" w:rsidRPr="00D762FE" w:rsidRDefault="00D762FE" w:rsidP="005A28E4">
      <w:pPr>
        <w:pStyle w:val="Default"/>
        <w:rPr>
          <w:rFonts w:asciiTheme="minorHAnsi" w:hAnsiTheme="minorHAnsi"/>
          <w:color w:val="000000" w:themeColor="text1"/>
        </w:rPr>
      </w:pPr>
    </w:p>
    <w:p w14:paraId="11F0C6C2" w14:textId="484ABF27" w:rsidR="005A28E4" w:rsidRPr="00D762FE" w:rsidRDefault="00D762FE" w:rsidP="005A28E4">
      <w:pPr>
        <w:pStyle w:val="Default"/>
        <w:rPr>
          <w:rFonts w:asciiTheme="minorHAnsi" w:hAnsiTheme="minorHAnsi"/>
          <w:color w:val="000000" w:themeColor="text1"/>
        </w:rPr>
      </w:pPr>
      <w:r w:rsidRPr="00D762FE">
        <w:rPr>
          <w:rFonts w:asciiTheme="minorHAnsi" w:hAnsiTheme="minorHAnsi"/>
          <w:color w:val="000000" w:themeColor="text1"/>
        </w:rPr>
        <w:t xml:space="preserve">All </w:t>
      </w:r>
      <w:r w:rsidR="00264A58">
        <w:rPr>
          <w:rFonts w:asciiTheme="minorHAnsi" w:hAnsiTheme="minorHAnsi"/>
          <w:color w:val="000000" w:themeColor="text1"/>
        </w:rPr>
        <w:t>CHS</w:t>
      </w:r>
      <w:r w:rsidR="005A28E4" w:rsidRPr="00D762FE">
        <w:rPr>
          <w:rFonts w:asciiTheme="minorHAnsi" w:hAnsiTheme="minorHAnsi"/>
          <w:color w:val="000000" w:themeColor="text1"/>
        </w:rPr>
        <w:t xml:space="preserve"> </w:t>
      </w:r>
      <w:r w:rsidRPr="00D762FE">
        <w:rPr>
          <w:rFonts w:asciiTheme="minorHAnsi" w:hAnsiTheme="minorHAnsi"/>
          <w:color w:val="000000" w:themeColor="text1"/>
        </w:rPr>
        <w:t>staff are</w:t>
      </w:r>
      <w:r w:rsidR="005A28E4" w:rsidRPr="00D762FE">
        <w:rPr>
          <w:rFonts w:asciiTheme="minorHAnsi" w:hAnsiTheme="minorHAnsi"/>
          <w:color w:val="000000" w:themeColor="text1"/>
        </w:rPr>
        <w:t xml:space="preserve"> required to wear </w:t>
      </w:r>
      <w:r w:rsidR="005D7EB1">
        <w:rPr>
          <w:rFonts w:asciiTheme="minorHAnsi" w:hAnsiTheme="minorHAnsi"/>
          <w:color w:val="000000" w:themeColor="text1"/>
        </w:rPr>
        <w:t>clothing</w:t>
      </w:r>
      <w:r w:rsidR="005A28E4" w:rsidRPr="00D762FE">
        <w:rPr>
          <w:rFonts w:asciiTheme="minorHAnsi" w:hAnsiTheme="minorHAnsi"/>
          <w:color w:val="000000" w:themeColor="text1"/>
        </w:rPr>
        <w:t xml:space="preserve"> appropriate </w:t>
      </w:r>
      <w:r w:rsidR="005D7EB1">
        <w:rPr>
          <w:rFonts w:asciiTheme="minorHAnsi" w:hAnsiTheme="minorHAnsi"/>
          <w:color w:val="000000" w:themeColor="text1"/>
        </w:rPr>
        <w:t>to</w:t>
      </w:r>
      <w:r w:rsidR="005A28E4" w:rsidRPr="00D762FE">
        <w:rPr>
          <w:rFonts w:asciiTheme="minorHAnsi" w:hAnsiTheme="minorHAnsi"/>
          <w:color w:val="000000" w:themeColor="text1"/>
        </w:rPr>
        <w:t xml:space="preserve"> the type of work they perform, and the environment in which they work. </w:t>
      </w:r>
    </w:p>
    <w:p w14:paraId="5D05BE97" w14:textId="77777777" w:rsidR="007F2495" w:rsidRPr="005A28E4" w:rsidRDefault="007F2495" w:rsidP="00C230C8">
      <w:pPr>
        <w:rPr>
          <w:rFonts w:asciiTheme="minorHAnsi" w:hAnsiTheme="minorHAnsi"/>
          <w:color w:val="000000" w:themeColor="text1"/>
          <w:szCs w:val="24"/>
        </w:rPr>
      </w:pPr>
    </w:p>
    <w:p w14:paraId="406D96F3" w14:textId="2C7D824D" w:rsidR="007819E4" w:rsidRDefault="00C230C8" w:rsidP="00C230C8">
      <w:pPr>
        <w:rPr>
          <w:rFonts w:asciiTheme="minorHAnsi" w:hAnsiTheme="minorHAnsi"/>
          <w:color w:val="000000" w:themeColor="text1"/>
          <w:szCs w:val="24"/>
        </w:rPr>
      </w:pPr>
      <w:r w:rsidRPr="005A28E4">
        <w:rPr>
          <w:rFonts w:asciiTheme="minorHAnsi" w:hAnsiTheme="minorHAnsi"/>
          <w:color w:val="000000" w:themeColor="text1"/>
          <w:szCs w:val="24"/>
        </w:rPr>
        <w:t xml:space="preserve">Across </w:t>
      </w:r>
      <w:r w:rsidR="00264A58">
        <w:rPr>
          <w:rFonts w:asciiTheme="minorHAnsi" w:hAnsiTheme="minorHAnsi"/>
          <w:color w:val="000000" w:themeColor="text1"/>
          <w:szCs w:val="24"/>
        </w:rPr>
        <w:t>CHS</w:t>
      </w:r>
      <w:r w:rsidRPr="005A28E4">
        <w:rPr>
          <w:rFonts w:asciiTheme="minorHAnsi" w:hAnsiTheme="minorHAnsi"/>
          <w:color w:val="000000" w:themeColor="text1"/>
          <w:szCs w:val="24"/>
        </w:rPr>
        <w:t xml:space="preserve"> </w:t>
      </w:r>
      <w:r w:rsidR="0056712D" w:rsidRPr="005A28E4">
        <w:rPr>
          <w:rFonts w:asciiTheme="minorHAnsi" w:hAnsiTheme="minorHAnsi"/>
          <w:color w:val="000000" w:themeColor="text1"/>
          <w:szCs w:val="24"/>
        </w:rPr>
        <w:t xml:space="preserve">the </w:t>
      </w:r>
      <w:r w:rsidRPr="005A28E4">
        <w:rPr>
          <w:rFonts w:asciiTheme="minorHAnsi" w:hAnsiTheme="minorHAnsi"/>
          <w:color w:val="000000" w:themeColor="text1"/>
          <w:szCs w:val="24"/>
        </w:rPr>
        <w:t xml:space="preserve">requirements </w:t>
      </w:r>
      <w:r w:rsidR="0056712D" w:rsidRPr="005A28E4">
        <w:rPr>
          <w:rFonts w:asciiTheme="minorHAnsi" w:hAnsiTheme="minorHAnsi"/>
          <w:color w:val="000000" w:themeColor="text1"/>
          <w:szCs w:val="24"/>
        </w:rPr>
        <w:t xml:space="preserve">of individual work areas </w:t>
      </w:r>
      <w:r w:rsidRPr="005A28E4">
        <w:rPr>
          <w:rFonts w:asciiTheme="minorHAnsi" w:hAnsiTheme="minorHAnsi"/>
          <w:color w:val="000000" w:themeColor="text1"/>
          <w:szCs w:val="24"/>
        </w:rPr>
        <w:t xml:space="preserve">will vary. </w:t>
      </w:r>
      <w:r w:rsidR="005D7EB1">
        <w:rPr>
          <w:rFonts w:asciiTheme="minorHAnsi" w:hAnsiTheme="minorHAnsi"/>
          <w:color w:val="000000" w:themeColor="text1"/>
          <w:szCs w:val="24"/>
        </w:rPr>
        <w:t xml:space="preserve">Aside from the wearing of specific uniforms, other </w:t>
      </w:r>
      <w:r w:rsidR="007819E4">
        <w:rPr>
          <w:rFonts w:asciiTheme="minorHAnsi" w:hAnsiTheme="minorHAnsi"/>
          <w:color w:val="000000" w:themeColor="text1"/>
          <w:szCs w:val="24"/>
        </w:rPr>
        <w:t xml:space="preserve">health, safety and security </w:t>
      </w:r>
      <w:r w:rsidR="005D7EB1">
        <w:rPr>
          <w:rFonts w:asciiTheme="minorHAnsi" w:hAnsiTheme="minorHAnsi"/>
          <w:color w:val="000000" w:themeColor="text1"/>
          <w:szCs w:val="24"/>
        </w:rPr>
        <w:t>requirements may include, for example, that:</w:t>
      </w:r>
    </w:p>
    <w:p w14:paraId="4744B7ED" w14:textId="77777777" w:rsidR="005D7EB1" w:rsidRPr="005D7EB1" w:rsidRDefault="005D7EB1" w:rsidP="00C36EC6">
      <w:pPr>
        <w:pStyle w:val="ListBullet"/>
      </w:pPr>
      <w:r w:rsidRPr="005D7EB1">
        <w:t>Hair, beards and moustaches are tied-back or covered;</w:t>
      </w:r>
    </w:p>
    <w:p w14:paraId="3250DC29" w14:textId="77777777" w:rsidR="005D7EB1" w:rsidRPr="005D7EB1" w:rsidRDefault="005D7EB1" w:rsidP="00C36EC6">
      <w:pPr>
        <w:pStyle w:val="ListBullet"/>
        <w:rPr>
          <w:szCs w:val="24"/>
        </w:rPr>
      </w:pPr>
      <w:r w:rsidRPr="005D7EB1">
        <w:rPr>
          <w:rFonts w:cs="Arial"/>
          <w:szCs w:val="24"/>
        </w:rPr>
        <w:t>Head</w:t>
      </w:r>
      <w:r>
        <w:rPr>
          <w:rFonts w:cs="Arial"/>
          <w:szCs w:val="24"/>
        </w:rPr>
        <w:t>wear</w:t>
      </w:r>
      <w:r w:rsidRPr="005D7EB1">
        <w:rPr>
          <w:rFonts w:cs="Arial"/>
          <w:szCs w:val="24"/>
        </w:rPr>
        <w:t xml:space="preserve"> be worn while working outdoors for prolonged periods in direct sunlight; and </w:t>
      </w:r>
    </w:p>
    <w:p w14:paraId="631ADB4C" w14:textId="77777777" w:rsidR="00C230C8" w:rsidRPr="005D7EB1" w:rsidRDefault="005D7EB1" w:rsidP="00C36EC6">
      <w:pPr>
        <w:pStyle w:val="ListBullet"/>
      </w:pPr>
      <w:r w:rsidRPr="005D7EB1">
        <w:rPr>
          <w:rFonts w:cs="Arial"/>
          <w:szCs w:val="24"/>
        </w:rPr>
        <w:t xml:space="preserve">Footwear </w:t>
      </w:r>
      <w:r w:rsidR="009B0A6C">
        <w:rPr>
          <w:rFonts w:cs="Arial"/>
          <w:szCs w:val="24"/>
        </w:rPr>
        <w:t xml:space="preserve">be </w:t>
      </w:r>
      <w:r w:rsidR="00C230C8" w:rsidRPr="005D7EB1">
        <w:t xml:space="preserve">specific to the duties being performed and working conditions. </w:t>
      </w:r>
    </w:p>
    <w:p w14:paraId="185BDA9D" w14:textId="77777777" w:rsidR="00C230C8" w:rsidRPr="005D7EB1" w:rsidRDefault="00C230C8" w:rsidP="00E65737">
      <w:pPr>
        <w:pStyle w:val="Default"/>
        <w:rPr>
          <w:rFonts w:asciiTheme="minorHAnsi" w:hAnsiTheme="minorHAnsi"/>
          <w:color w:val="000000" w:themeColor="text1"/>
        </w:rPr>
      </w:pPr>
    </w:p>
    <w:p w14:paraId="16DE7102" w14:textId="26369222" w:rsidR="00C230C8" w:rsidRDefault="005A28E4" w:rsidP="00C230C8">
      <w:pPr>
        <w:pStyle w:val="Default"/>
        <w:rPr>
          <w:rFonts w:asciiTheme="minorHAnsi" w:hAnsiTheme="minorHAnsi"/>
        </w:rPr>
      </w:pPr>
      <w:r>
        <w:rPr>
          <w:rFonts w:asciiTheme="minorHAnsi" w:hAnsiTheme="minorHAnsi"/>
        </w:rPr>
        <w:t>Staff</w:t>
      </w:r>
      <w:r w:rsidR="00C230C8" w:rsidRPr="00C5447F">
        <w:rPr>
          <w:rFonts w:asciiTheme="minorHAnsi" w:hAnsiTheme="minorHAnsi"/>
        </w:rPr>
        <w:t xml:space="preserve"> </w:t>
      </w:r>
      <w:proofErr w:type="gramStart"/>
      <w:r w:rsidR="00C230C8">
        <w:rPr>
          <w:rFonts w:asciiTheme="minorHAnsi" w:hAnsiTheme="minorHAnsi"/>
        </w:rPr>
        <w:t>must</w:t>
      </w:r>
      <w:r w:rsidR="00C230C8" w:rsidRPr="00C5447F">
        <w:rPr>
          <w:rFonts w:asciiTheme="minorHAnsi" w:hAnsiTheme="minorHAnsi"/>
        </w:rPr>
        <w:t xml:space="preserve"> </w:t>
      </w:r>
      <w:r w:rsidR="005D7EB1">
        <w:rPr>
          <w:rFonts w:asciiTheme="minorHAnsi" w:hAnsiTheme="minorHAnsi"/>
        </w:rPr>
        <w:t xml:space="preserve">wear and </w:t>
      </w:r>
      <w:r w:rsidR="00C230C8" w:rsidRPr="00C5447F">
        <w:rPr>
          <w:rFonts w:asciiTheme="minorHAnsi" w:hAnsiTheme="minorHAnsi"/>
        </w:rPr>
        <w:t xml:space="preserve">clearly display their </w:t>
      </w:r>
      <w:r w:rsidR="00264A58">
        <w:rPr>
          <w:rFonts w:asciiTheme="minorHAnsi" w:hAnsiTheme="minorHAnsi"/>
        </w:rPr>
        <w:t>CHS</w:t>
      </w:r>
      <w:r w:rsidR="00C230C8" w:rsidRPr="00C5447F">
        <w:rPr>
          <w:rFonts w:asciiTheme="minorHAnsi" w:hAnsiTheme="minorHAnsi"/>
        </w:rPr>
        <w:t xml:space="preserve"> photo identification</w:t>
      </w:r>
      <w:r w:rsidR="00A4711A">
        <w:rPr>
          <w:rFonts w:asciiTheme="minorHAnsi" w:hAnsiTheme="minorHAnsi"/>
        </w:rPr>
        <w:t xml:space="preserve"> and name badges (if applicable)</w:t>
      </w:r>
      <w:r w:rsidR="00C230C8" w:rsidRPr="00C5447F">
        <w:rPr>
          <w:rFonts w:asciiTheme="minorHAnsi" w:hAnsiTheme="minorHAnsi"/>
        </w:rPr>
        <w:t xml:space="preserve"> at all times</w:t>
      </w:r>
      <w:proofErr w:type="gramEnd"/>
      <w:r w:rsidR="00C230C8" w:rsidRPr="00C5447F">
        <w:rPr>
          <w:rFonts w:asciiTheme="minorHAnsi" w:hAnsiTheme="minorHAnsi"/>
        </w:rPr>
        <w:t>.</w:t>
      </w:r>
    </w:p>
    <w:p w14:paraId="00150C10" w14:textId="574D903A" w:rsidR="00ED61E1" w:rsidRPr="004428EE" w:rsidRDefault="00264A58" w:rsidP="004428EE">
      <w:pPr>
        <w:jc w:val="right"/>
        <w:rPr>
          <w:rFonts w:cs="Arial"/>
          <w:i/>
          <w:color w:val="0000FF"/>
          <w:szCs w:val="24"/>
          <w:u w:val="single"/>
        </w:rPr>
      </w:pPr>
      <w:hyperlink w:anchor="Contents" w:history="1">
        <w:r w:rsidR="00C36EC6" w:rsidRPr="00590902">
          <w:rPr>
            <w:rStyle w:val="Hyperlink"/>
            <w:rFonts w:cs="Arial"/>
            <w:i/>
            <w:szCs w:val="24"/>
          </w:rPr>
          <w:t>Back to Table of Contents</w:t>
        </w:r>
      </w:hyperlink>
    </w:p>
    <w:tbl>
      <w:tblPr>
        <w:tblpPr w:leftFromText="180" w:rightFromText="180" w:vertAnchor="text" w:horzAnchor="margin" w:tblpY="181"/>
        <w:tblW w:w="9158" w:type="dxa"/>
        <w:shd w:val="clear" w:color="auto" w:fill="D9D9D9" w:themeFill="background1" w:themeFillShade="D9"/>
        <w:tblLook w:val="0000" w:firstRow="0" w:lastRow="0" w:firstColumn="0" w:lastColumn="0" w:noHBand="0" w:noVBand="0"/>
      </w:tblPr>
      <w:tblGrid>
        <w:gridCol w:w="9158"/>
      </w:tblGrid>
      <w:tr w:rsidR="00ED61E1" w:rsidRPr="00CD1C0E" w14:paraId="71BE44E3" w14:textId="77777777" w:rsidTr="00F118BA">
        <w:trPr>
          <w:cantSplit/>
          <w:trHeight w:val="285"/>
        </w:trPr>
        <w:tc>
          <w:tcPr>
            <w:tcW w:w="9158" w:type="dxa"/>
            <w:shd w:val="clear" w:color="auto" w:fill="D9D9D9" w:themeFill="background1" w:themeFillShade="D9"/>
          </w:tcPr>
          <w:p w14:paraId="64F6F913" w14:textId="1B8A7078" w:rsidR="00ED61E1" w:rsidRPr="003D2D06" w:rsidRDefault="00ED61E1" w:rsidP="00F118BA">
            <w:pPr>
              <w:pStyle w:val="Heading1"/>
            </w:pPr>
            <w:bookmarkStart w:id="15" w:name="_Toc2077882"/>
            <w:r w:rsidRPr="003D2D06">
              <w:t>S</w:t>
            </w:r>
            <w:r>
              <w:t>ection 3 – Legal obligations</w:t>
            </w:r>
            <w:bookmarkEnd w:id="15"/>
          </w:p>
        </w:tc>
      </w:tr>
    </w:tbl>
    <w:p w14:paraId="4B3EB68F" w14:textId="697C9118" w:rsidR="00E65737" w:rsidRPr="00C5447F" w:rsidRDefault="00E65737" w:rsidP="00E65737">
      <w:pPr>
        <w:rPr>
          <w:rFonts w:asciiTheme="minorHAnsi" w:hAnsiTheme="minorHAnsi"/>
        </w:rPr>
      </w:pPr>
    </w:p>
    <w:p w14:paraId="3FEE6A95" w14:textId="22A05DDA" w:rsidR="008153C7" w:rsidRPr="006D0770" w:rsidRDefault="00E65737" w:rsidP="00E65737">
      <w:pPr>
        <w:rPr>
          <w:rFonts w:asciiTheme="minorHAnsi" w:hAnsiTheme="minorHAnsi"/>
          <w:color w:val="000000" w:themeColor="text1"/>
          <w:szCs w:val="24"/>
        </w:rPr>
      </w:pPr>
      <w:r>
        <w:rPr>
          <w:rFonts w:asciiTheme="minorHAnsi" w:hAnsiTheme="minorHAnsi"/>
          <w:szCs w:val="24"/>
        </w:rPr>
        <w:t xml:space="preserve">In determining </w:t>
      </w:r>
      <w:proofErr w:type="gramStart"/>
      <w:r>
        <w:rPr>
          <w:rFonts w:asciiTheme="minorHAnsi" w:hAnsiTheme="minorHAnsi"/>
          <w:szCs w:val="24"/>
        </w:rPr>
        <w:t>whether or not</w:t>
      </w:r>
      <w:proofErr w:type="gramEnd"/>
      <w:r>
        <w:rPr>
          <w:rFonts w:asciiTheme="minorHAnsi" w:hAnsiTheme="minorHAnsi"/>
          <w:szCs w:val="24"/>
        </w:rPr>
        <w:t xml:space="preserve"> particular clothing or physical appearance is appropriate to the </w:t>
      </w:r>
      <w:r w:rsidRPr="0092619C">
        <w:rPr>
          <w:rFonts w:asciiTheme="minorHAnsi" w:hAnsiTheme="minorHAnsi"/>
          <w:szCs w:val="24"/>
        </w:rPr>
        <w:t xml:space="preserve">workplace, managers should be aware of the provisions of the </w:t>
      </w:r>
      <w:r w:rsidR="0092619C" w:rsidRPr="0092619C">
        <w:rPr>
          <w:rFonts w:asciiTheme="minorHAnsi" w:hAnsiTheme="minorHAnsi"/>
          <w:i/>
          <w:szCs w:val="24"/>
        </w:rPr>
        <w:t>Discrimination Act 1991</w:t>
      </w:r>
      <w:r w:rsidR="0092619C" w:rsidRPr="0092619C">
        <w:rPr>
          <w:rFonts w:asciiTheme="minorHAnsi" w:hAnsiTheme="minorHAnsi"/>
          <w:szCs w:val="24"/>
        </w:rPr>
        <w:t xml:space="preserve"> and Commonwealth </w:t>
      </w:r>
      <w:r w:rsidR="00FB32E9">
        <w:rPr>
          <w:rFonts w:asciiTheme="minorHAnsi" w:hAnsiTheme="minorHAnsi"/>
          <w:szCs w:val="24"/>
        </w:rPr>
        <w:t>anti-discrimination legislation.</w:t>
      </w:r>
      <w:r w:rsidR="006D0770" w:rsidRPr="006D0770">
        <w:t xml:space="preserve"> </w:t>
      </w:r>
      <w:r w:rsidR="006D0770">
        <w:t xml:space="preserve">Under the ACT </w:t>
      </w:r>
      <w:r w:rsidR="006D0770" w:rsidRPr="006D0770">
        <w:rPr>
          <w:color w:val="000000" w:themeColor="text1"/>
        </w:rPr>
        <w:t>Discrimination Act it is unlawful</w:t>
      </w:r>
      <w:r w:rsidR="006D0770">
        <w:rPr>
          <w:color w:val="000000" w:themeColor="text1"/>
        </w:rPr>
        <w:t>, for example,</w:t>
      </w:r>
      <w:r w:rsidR="006D0770" w:rsidRPr="006D0770">
        <w:rPr>
          <w:color w:val="000000" w:themeColor="text1"/>
        </w:rPr>
        <w:t xml:space="preserve"> to discriminate against someone on the basis of their</w:t>
      </w:r>
      <w:r w:rsidR="008A1D59">
        <w:rPr>
          <w:color w:val="000000" w:themeColor="text1"/>
        </w:rPr>
        <w:t xml:space="preserve"> religious, cultural and/or</w:t>
      </w:r>
      <w:r w:rsidR="006D0770" w:rsidRPr="006D0770">
        <w:rPr>
          <w:color w:val="000000" w:themeColor="text1"/>
        </w:rPr>
        <w:t xml:space="preserve"> physical features, </w:t>
      </w:r>
      <w:r w:rsidR="00362B9C">
        <w:rPr>
          <w:color w:val="000000" w:themeColor="text1"/>
        </w:rPr>
        <w:t>including</w:t>
      </w:r>
      <w:r w:rsidR="00362B9C" w:rsidRPr="006D0770">
        <w:rPr>
          <w:color w:val="000000" w:themeColor="text1"/>
        </w:rPr>
        <w:t xml:space="preserve"> </w:t>
      </w:r>
      <w:r w:rsidR="006D0770" w:rsidRPr="006D0770">
        <w:rPr>
          <w:color w:val="000000" w:themeColor="text1"/>
        </w:rPr>
        <w:t>their height, weight, size or other features.</w:t>
      </w:r>
    </w:p>
    <w:p w14:paraId="387BBFC7" w14:textId="77777777" w:rsidR="00FB32E9" w:rsidRPr="006D0770" w:rsidRDefault="00FB32E9" w:rsidP="00E65737">
      <w:pPr>
        <w:rPr>
          <w:rFonts w:asciiTheme="minorHAnsi" w:hAnsiTheme="minorHAnsi"/>
          <w:color w:val="000000" w:themeColor="text1"/>
          <w:szCs w:val="24"/>
        </w:rPr>
      </w:pPr>
    </w:p>
    <w:p w14:paraId="7E791379" w14:textId="77777777" w:rsidR="00FB32E9" w:rsidRPr="006D0770" w:rsidRDefault="00FB32E9" w:rsidP="00E65737">
      <w:pPr>
        <w:rPr>
          <w:rFonts w:asciiTheme="minorHAnsi" w:hAnsiTheme="minorHAnsi"/>
          <w:color w:val="000000" w:themeColor="text1"/>
          <w:szCs w:val="24"/>
        </w:rPr>
      </w:pPr>
      <w:r w:rsidRPr="006D0770">
        <w:rPr>
          <w:rFonts w:asciiTheme="minorHAnsi" w:hAnsiTheme="minorHAnsi"/>
          <w:color w:val="000000" w:themeColor="text1"/>
          <w:szCs w:val="24"/>
        </w:rPr>
        <w:t>It may, for example, be discrimination</w:t>
      </w:r>
      <w:r w:rsidR="009B0A6C" w:rsidRPr="006D0770">
        <w:rPr>
          <w:rFonts w:asciiTheme="minorHAnsi" w:hAnsiTheme="minorHAnsi"/>
          <w:color w:val="000000" w:themeColor="text1"/>
          <w:szCs w:val="24"/>
        </w:rPr>
        <w:t xml:space="preserve"> to</w:t>
      </w:r>
      <w:r w:rsidRPr="006D0770">
        <w:rPr>
          <w:rFonts w:asciiTheme="minorHAnsi" w:hAnsiTheme="minorHAnsi"/>
          <w:color w:val="000000" w:themeColor="text1"/>
          <w:szCs w:val="24"/>
        </w:rPr>
        <w:t>:</w:t>
      </w:r>
    </w:p>
    <w:p w14:paraId="05ED1587" w14:textId="77777777" w:rsidR="003B636D" w:rsidRDefault="009B0A6C" w:rsidP="00C36EC6">
      <w:pPr>
        <w:pStyle w:val="ListBullet"/>
        <w:rPr>
          <w:rStyle w:val="Emphasis"/>
          <w:rFonts w:asciiTheme="minorHAnsi" w:hAnsiTheme="minorHAnsi"/>
          <w:i w:val="0"/>
          <w:lang w:val="en"/>
        </w:rPr>
      </w:pPr>
      <w:r>
        <w:rPr>
          <w:rStyle w:val="Emphasis"/>
          <w:rFonts w:asciiTheme="minorHAnsi" w:hAnsiTheme="minorHAnsi"/>
          <w:i w:val="0"/>
          <w:lang w:val="en"/>
        </w:rPr>
        <w:t>R</w:t>
      </w:r>
      <w:r w:rsidR="0092619C">
        <w:rPr>
          <w:rStyle w:val="Emphasis"/>
          <w:rFonts w:asciiTheme="minorHAnsi" w:hAnsiTheme="minorHAnsi"/>
          <w:i w:val="0"/>
          <w:lang w:val="en"/>
        </w:rPr>
        <w:t>equire</w:t>
      </w:r>
      <w:r w:rsidR="0092619C" w:rsidRPr="0092619C">
        <w:rPr>
          <w:rStyle w:val="Emphasis"/>
          <w:rFonts w:asciiTheme="minorHAnsi" w:hAnsiTheme="minorHAnsi"/>
          <w:i w:val="0"/>
          <w:lang w:val="en"/>
        </w:rPr>
        <w:t xml:space="preserve"> all employees </w:t>
      </w:r>
      <w:r w:rsidR="0092619C">
        <w:rPr>
          <w:rStyle w:val="Emphasis"/>
          <w:rFonts w:asciiTheme="minorHAnsi" w:hAnsiTheme="minorHAnsi"/>
          <w:i w:val="0"/>
          <w:lang w:val="en"/>
        </w:rPr>
        <w:t>to</w:t>
      </w:r>
      <w:r w:rsidR="0092619C" w:rsidRPr="0092619C">
        <w:rPr>
          <w:rStyle w:val="Emphasis"/>
          <w:rFonts w:asciiTheme="minorHAnsi" w:hAnsiTheme="minorHAnsi"/>
          <w:i w:val="0"/>
          <w:lang w:val="en"/>
        </w:rPr>
        <w:t xml:space="preserve"> wear a particular uniform if it is difficult for a pregnant employee to wear that uniform.</w:t>
      </w:r>
    </w:p>
    <w:p w14:paraId="735F863A" w14:textId="77777777" w:rsidR="00FB32E9" w:rsidRPr="00FB32E9" w:rsidRDefault="009B0A6C" w:rsidP="00C36EC6">
      <w:pPr>
        <w:pStyle w:val="ListBullet"/>
        <w:rPr>
          <w:rStyle w:val="Emphasis"/>
          <w:rFonts w:asciiTheme="minorHAnsi" w:hAnsiTheme="minorHAnsi"/>
          <w:i w:val="0"/>
          <w:lang w:val="en"/>
        </w:rPr>
      </w:pPr>
      <w:r>
        <w:rPr>
          <w:rStyle w:val="Emphasis"/>
          <w:rFonts w:asciiTheme="minorHAnsi" w:hAnsiTheme="minorHAnsi"/>
          <w:i w:val="0"/>
          <w:lang w:val="en"/>
        </w:rPr>
        <w:t>D</w:t>
      </w:r>
      <w:r w:rsidR="00FB32E9" w:rsidRPr="00FB32E9">
        <w:rPr>
          <w:rStyle w:val="Emphasis"/>
          <w:rFonts w:asciiTheme="minorHAnsi" w:hAnsiTheme="minorHAnsi"/>
          <w:i w:val="0"/>
          <w:lang w:val="en"/>
        </w:rPr>
        <w:t xml:space="preserve">iscipline </w:t>
      </w:r>
      <w:r w:rsidR="00FB32E9">
        <w:rPr>
          <w:rStyle w:val="Emphasis"/>
          <w:rFonts w:asciiTheme="minorHAnsi" w:hAnsiTheme="minorHAnsi"/>
          <w:i w:val="0"/>
          <w:lang w:val="en"/>
        </w:rPr>
        <w:t>a male</w:t>
      </w:r>
      <w:r w:rsidR="00FB32E9" w:rsidRPr="00FB32E9">
        <w:rPr>
          <w:rStyle w:val="Emphasis"/>
          <w:rFonts w:asciiTheme="minorHAnsi" w:hAnsiTheme="minorHAnsi"/>
          <w:i w:val="0"/>
          <w:lang w:val="en"/>
        </w:rPr>
        <w:t xml:space="preserve"> employe</w:t>
      </w:r>
      <w:r w:rsidR="00FB32E9">
        <w:rPr>
          <w:rStyle w:val="Emphasis"/>
          <w:rFonts w:asciiTheme="minorHAnsi" w:hAnsiTheme="minorHAnsi"/>
          <w:i w:val="0"/>
          <w:lang w:val="en"/>
        </w:rPr>
        <w:t>e for refusing to remove an earring</w:t>
      </w:r>
      <w:r w:rsidR="00FB32E9" w:rsidRPr="00FB32E9">
        <w:rPr>
          <w:rStyle w:val="Emphasis"/>
          <w:rFonts w:asciiTheme="minorHAnsi" w:hAnsiTheme="minorHAnsi"/>
          <w:i w:val="0"/>
          <w:lang w:val="en"/>
        </w:rPr>
        <w:t xml:space="preserve"> </w:t>
      </w:r>
      <w:r w:rsidR="00FB32E9">
        <w:rPr>
          <w:rStyle w:val="Emphasis"/>
          <w:rFonts w:asciiTheme="minorHAnsi" w:hAnsiTheme="minorHAnsi"/>
          <w:i w:val="0"/>
          <w:lang w:val="en"/>
        </w:rPr>
        <w:t>if t</w:t>
      </w:r>
      <w:r w:rsidR="00FB32E9" w:rsidRPr="00FB32E9">
        <w:rPr>
          <w:rStyle w:val="Emphasis"/>
          <w:rFonts w:asciiTheme="minorHAnsi" w:hAnsiTheme="minorHAnsi"/>
          <w:i w:val="0"/>
          <w:lang w:val="en"/>
        </w:rPr>
        <w:t xml:space="preserve">he </w:t>
      </w:r>
      <w:r w:rsidR="00FB32E9">
        <w:rPr>
          <w:rStyle w:val="Emphasis"/>
          <w:rFonts w:asciiTheme="minorHAnsi" w:hAnsiTheme="minorHAnsi"/>
          <w:i w:val="0"/>
          <w:lang w:val="en"/>
        </w:rPr>
        <w:t>work area’s</w:t>
      </w:r>
      <w:r w:rsidR="00FB32E9" w:rsidRPr="00FB32E9">
        <w:rPr>
          <w:rStyle w:val="Emphasis"/>
          <w:rFonts w:asciiTheme="minorHAnsi" w:hAnsiTheme="minorHAnsi"/>
          <w:i w:val="0"/>
          <w:lang w:val="en"/>
        </w:rPr>
        <w:t xml:space="preserve"> dress policy allow</w:t>
      </w:r>
      <w:r w:rsidR="00FB32E9">
        <w:rPr>
          <w:rStyle w:val="Emphasis"/>
          <w:rFonts w:asciiTheme="minorHAnsi" w:hAnsiTheme="minorHAnsi"/>
          <w:i w:val="0"/>
          <w:lang w:val="en"/>
        </w:rPr>
        <w:t>s</w:t>
      </w:r>
      <w:r w:rsidR="00FB32E9" w:rsidRPr="00FB32E9">
        <w:rPr>
          <w:rStyle w:val="Emphasis"/>
          <w:rFonts w:asciiTheme="minorHAnsi" w:hAnsiTheme="minorHAnsi"/>
          <w:i w:val="0"/>
          <w:lang w:val="en"/>
        </w:rPr>
        <w:t xml:space="preserve"> female employees to wear earrings.</w:t>
      </w:r>
    </w:p>
    <w:p w14:paraId="32AD4307" w14:textId="77777777" w:rsidR="00FB32E9" w:rsidRPr="00FB32E9" w:rsidRDefault="009B0A6C" w:rsidP="00C36EC6">
      <w:pPr>
        <w:pStyle w:val="ListBullet"/>
        <w:rPr>
          <w:rStyle w:val="Emphasis"/>
          <w:rFonts w:asciiTheme="minorHAnsi" w:hAnsiTheme="minorHAnsi"/>
          <w:i w:val="0"/>
          <w:lang w:val="en"/>
        </w:rPr>
      </w:pPr>
      <w:r>
        <w:rPr>
          <w:rStyle w:val="Emphasis"/>
          <w:rFonts w:asciiTheme="minorHAnsi" w:hAnsiTheme="minorHAnsi"/>
          <w:i w:val="0"/>
          <w:lang w:val="en"/>
        </w:rPr>
        <w:t>R</w:t>
      </w:r>
      <w:r w:rsidR="00FB32E9" w:rsidRPr="00FB32E9">
        <w:rPr>
          <w:rStyle w:val="Emphasis"/>
          <w:rFonts w:asciiTheme="minorHAnsi" w:hAnsiTheme="minorHAnsi"/>
          <w:i w:val="0"/>
          <w:lang w:val="en"/>
        </w:rPr>
        <w:t>efuse to offer an employee a role serving customers because she wears a hijab.</w:t>
      </w:r>
    </w:p>
    <w:p w14:paraId="5D71B9A0" w14:textId="55A2F06A" w:rsidR="00ED61E1" w:rsidRPr="004428EE" w:rsidRDefault="00264A58" w:rsidP="004428EE">
      <w:pPr>
        <w:jc w:val="right"/>
        <w:rPr>
          <w:rFonts w:cs="Arial"/>
          <w:i/>
          <w:color w:val="0000FF"/>
          <w:szCs w:val="24"/>
          <w:u w:val="single"/>
        </w:rPr>
      </w:pPr>
      <w:hyperlink w:anchor="Contents" w:history="1">
        <w:r w:rsidR="00C36EC6" w:rsidRPr="00590902">
          <w:rPr>
            <w:rStyle w:val="Hyperlink"/>
            <w:rFonts w:cs="Arial"/>
            <w:i/>
            <w:szCs w:val="24"/>
          </w:rPr>
          <w:t>Back to Table of Contents</w:t>
        </w:r>
      </w:hyperlink>
    </w:p>
    <w:tbl>
      <w:tblPr>
        <w:tblpPr w:leftFromText="180" w:rightFromText="180" w:vertAnchor="text" w:horzAnchor="margin" w:tblpY="181"/>
        <w:tblW w:w="9158" w:type="dxa"/>
        <w:shd w:val="clear" w:color="auto" w:fill="D9D9D9" w:themeFill="background1" w:themeFillShade="D9"/>
        <w:tblLook w:val="0000" w:firstRow="0" w:lastRow="0" w:firstColumn="0" w:lastColumn="0" w:noHBand="0" w:noVBand="0"/>
      </w:tblPr>
      <w:tblGrid>
        <w:gridCol w:w="9158"/>
      </w:tblGrid>
      <w:tr w:rsidR="00ED61E1" w:rsidRPr="00CD1C0E" w14:paraId="703AE912" w14:textId="77777777" w:rsidTr="00F118BA">
        <w:trPr>
          <w:cantSplit/>
          <w:trHeight w:val="285"/>
        </w:trPr>
        <w:tc>
          <w:tcPr>
            <w:tcW w:w="9158" w:type="dxa"/>
            <w:shd w:val="clear" w:color="auto" w:fill="D9D9D9" w:themeFill="background1" w:themeFillShade="D9"/>
          </w:tcPr>
          <w:p w14:paraId="09A3E954" w14:textId="4C0D1836" w:rsidR="00ED61E1" w:rsidRPr="003D2D06" w:rsidRDefault="00ED61E1" w:rsidP="00F118BA">
            <w:pPr>
              <w:pStyle w:val="Heading1"/>
            </w:pPr>
            <w:bookmarkStart w:id="16" w:name="_Toc2077883"/>
            <w:r w:rsidRPr="003D2D06">
              <w:lastRenderedPageBreak/>
              <w:t>S</w:t>
            </w:r>
            <w:r>
              <w:t>ection 4 – Resolving issues</w:t>
            </w:r>
            <w:bookmarkEnd w:id="16"/>
          </w:p>
        </w:tc>
      </w:tr>
    </w:tbl>
    <w:p w14:paraId="1011B7D3" w14:textId="77777777" w:rsidR="003B636D" w:rsidRDefault="003B636D" w:rsidP="003B636D">
      <w:pPr>
        <w:pStyle w:val="Default"/>
        <w:rPr>
          <w:rFonts w:asciiTheme="minorHAnsi" w:hAnsiTheme="minorHAnsi"/>
        </w:rPr>
      </w:pPr>
    </w:p>
    <w:p w14:paraId="12C5C1AB" w14:textId="424FC2EA" w:rsidR="003B636D" w:rsidRPr="00C5447F" w:rsidRDefault="003B636D" w:rsidP="003B636D">
      <w:pPr>
        <w:pStyle w:val="Default"/>
        <w:rPr>
          <w:rFonts w:asciiTheme="minorHAnsi" w:hAnsiTheme="minorHAnsi"/>
        </w:rPr>
      </w:pPr>
      <w:r w:rsidRPr="00C5447F">
        <w:rPr>
          <w:rFonts w:asciiTheme="minorHAnsi" w:hAnsiTheme="minorHAnsi"/>
        </w:rPr>
        <w:t>Where a manager has concerns a</w:t>
      </w:r>
      <w:r w:rsidR="007F2495">
        <w:rPr>
          <w:rFonts w:asciiTheme="minorHAnsi" w:hAnsiTheme="minorHAnsi"/>
        </w:rPr>
        <w:t xml:space="preserve">bout the workplace attire </w:t>
      </w:r>
      <w:r w:rsidR="0092619C">
        <w:rPr>
          <w:rFonts w:asciiTheme="minorHAnsi" w:hAnsiTheme="minorHAnsi"/>
        </w:rPr>
        <w:t xml:space="preserve">or personal appearance of a staff member </w:t>
      </w:r>
      <w:r w:rsidRPr="00C5447F">
        <w:rPr>
          <w:rFonts w:asciiTheme="minorHAnsi" w:hAnsiTheme="minorHAnsi"/>
        </w:rPr>
        <w:t xml:space="preserve">they should discuss their concerns with </w:t>
      </w:r>
      <w:r w:rsidR="00A321DE">
        <w:rPr>
          <w:rFonts w:asciiTheme="minorHAnsi" w:hAnsiTheme="minorHAnsi"/>
        </w:rPr>
        <w:t>the staff member</w:t>
      </w:r>
      <w:r w:rsidR="00A321DE" w:rsidRPr="00C5447F">
        <w:rPr>
          <w:rFonts w:asciiTheme="minorHAnsi" w:hAnsiTheme="minorHAnsi"/>
        </w:rPr>
        <w:t xml:space="preserve"> </w:t>
      </w:r>
      <w:r w:rsidRPr="00C5447F">
        <w:rPr>
          <w:rFonts w:asciiTheme="minorHAnsi" w:hAnsiTheme="minorHAnsi"/>
        </w:rPr>
        <w:t xml:space="preserve">as soon as possible. Where the </w:t>
      </w:r>
      <w:r>
        <w:rPr>
          <w:rFonts w:asciiTheme="minorHAnsi" w:hAnsiTheme="minorHAnsi"/>
        </w:rPr>
        <w:t>work area</w:t>
      </w:r>
      <w:r w:rsidRPr="00C5447F">
        <w:rPr>
          <w:rFonts w:asciiTheme="minorHAnsi" w:hAnsiTheme="minorHAnsi"/>
        </w:rPr>
        <w:t xml:space="preserve"> has </w:t>
      </w:r>
      <w:r w:rsidR="0042711C">
        <w:rPr>
          <w:rFonts w:asciiTheme="minorHAnsi" w:hAnsiTheme="minorHAnsi"/>
        </w:rPr>
        <w:t>specific</w:t>
      </w:r>
      <w:r w:rsidRPr="00C5447F">
        <w:rPr>
          <w:rFonts w:asciiTheme="minorHAnsi" w:hAnsiTheme="minorHAnsi"/>
        </w:rPr>
        <w:t xml:space="preserve"> workplace attire standards th</w:t>
      </w:r>
      <w:r w:rsidR="0042711C">
        <w:rPr>
          <w:rFonts w:asciiTheme="minorHAnsi" w:hAnsiTheme="minorHAnsi"/>
        </w:rPr>
        <w:t>ese</w:t>
      </w:r>
      <w:r w:rsidRPr="00C5447F">
        <w:rPr>
          <w:rFonts w:asciiTheme="minorHAnsi" w:hAnsiTheme="minorHAnsi"/>
        </w:rPr>
        <w:t xml:space="preserve"> </w:t>
      </w:r>
      <w:r>
        <w:rPr>
          <w:rFonts w:asciiTheme="minorHAnsi" w:hAnsiTheme="minorHAnsi"/>
        </w:rPr>
        <w:t>should</w:t>
      </w:r>
      <w:r w:rsidRPr="00C5447F">
        <w:rPr>
          <w:rFonts w:asciiTheme="minorHAnsi" w:hAnsiTheme="minorHAnsi"/>
        </w:rPr>
        <w:t xml:space="preserve"> </w:t>
      </w:r>
      <w:r w:rsidR="0042711C">
        <w:rPr>
          <w:rFonts w:asciiTheme="minorHAnsi" w:hAnsiTheme="minorHAnsi"/>
        </w:rPr>
        <w:t>form part of the discussion</w:t>
      </w:r>
      <w:r w:rsidRPr="00C5447F">
        <w:rPr>
          <w:rFonts w:asciiTheme="minorHAnsi" w:hAnsiTheme="minorHAnsi"/>
        </w:rPr>
        <w:t xml:space="preserve">. </w:t>
      </w:r>
    </w:p>
    <w:p w14:paraId="47A37072" w14:textId="77777777" w:rsidR="008153C7" w:rsidRDefault="008153C7" w:rsidP="008153C7">
      <w:pPr>
        <w:pStyle w:val="Default"/>
        <w:rPr>
          <w:rFonts w:asciiTheme="minorHAnsi" w:hAnsiTheme="minorHAnsi"/>
        </w:rPr>
      </w:pPr>
    </w:p>
    <w:p w14:paraId="641DAF83" w14:textId="5269FE02" w:rsidR="008153C7" w:rsidRDefault="008153C7" w:rsidP="008153C7">
      <w:pPr>
        <w:pStyle w:val="Default"/>
        <w:rPr>
          <w:rFonts w:asciiTheme="minorHAnsi" w:hAnsiTheme="minorHAnsi"/>
        </w:rPr>
      </w:pPr>
      <w:r w:rsidRPr="00C5447F">
        <w:rPr>
          <w:rFonts w:asciiTheme="minorHAnsi" w:hAnsiTheme="minorHAnsi"/>
        </w:rPr>
        <w:t xml:space="preserve">Where </w:t>
      </w:r>
      <w:r w:rsidR="0042711C">
        <w:rPr>
          <w:rFonts w:asciiTheme="minorHAnsi" w:hAnsiTheme="minorHAnsi"/>
        </w:rPr>
        <w:t>a staff member’s</w:t>
      </w:r>
      <w:r w:rsidRPr="00C5447F">
        <w:rPr>
          <w:rFonts w:asciiTheme="minorHAnsi" w:hAnsiTheme="minorHAnsi"/>
        </w:rPr>
        <w:t xml:space="preserve"> religious </w:t>
      </w:r>
      <w:r>
        <w:rPr>
          <w:rFonts w:asciiTheme="minorHAnsi" w:hAnsiTheme="minorHAnsi"/>
        </w:rPr>
        <w:t>or</w:t>
      </w:r>
      <w:r w:rsidRPr="00C5447F">
        <w:rPr>
          <w:rFonts w:asciiTheme="minorHAnsi" w:hAnsiTheme="minorHAnsi"/>
        </w:rPr>
        <w:t xml:space="preserve"> cultural beliefs may conflict with </w:t>
      </w:r>
      <w:r w:rsidR="00264A58">
        <w:rPr>
          <w:rFonts w:asciiTheme="minorHAnsi" w:hAnsiTheme="minorHAnsi"/>
        </w:rPr>
        <w:t>CHS</w:t>
      </w:r>
      <w:r w:rsidRPr="00C5447F">
        <w:rPr>
          <w:rFonts w:asciiTheme="minorHAnsi" w:hAnsiTheme="minorHAnsi"/>
        </w:rPr>
        <w:t>’s dress and appearance standards, reasonable efforts sh</w:t>
      </w:r>
      <w:r w:rsidR="008E5FC6">
        <w:rPr>
          <w:rFonts w:asciiTheme="minorHAnsi" w:hAnsiTheme="minorHAnsi"/>
        </w:rPr>
        <w:t>ould</w:t>
      </w:r>
      <w:r w:rsidRPr="00C5447F">
        <w:rPr>
          <w:rFonts w:asciiTheme="minorHAnsi" w:hAnsiTheme="minorHAnsi"/>
        </w:rPr>
        <w:t xml:space="preserve"> be made to </w:t>
      </w:r>
      <w:r w:rsidR="0092619C">
        <w:rPr>
          <w:rFonts w:asciiTheme="minorHAnsi" w:hAnsiTheme="minorHAnsi"/>
        </w:rPr>
        <w:t>accommodate the needs of the staff member</w:t>
      </w:r>
      <w:r>
        <w:rPr>
          <w:rFonts w:asciiTheme="minorHAnsi" w:hAnsiTheme="minorHAnsi"/>
        </w:rPr>
        <w:t>.</w:t>
      </w:r>
    </w:p>
    <w:p w14:paraId="61E31638" w14:textId="77777777" w:rsidR="003B636D" w:rsidRPr="00C5447F" w:rsidRDefault="003B636D" w:rsidP="003B636D">
      <w:pPr>
        <w:pStyle w:val="Default"/>
        <w:rPr>
          <w:rFonts w:asciiTheme="minorHAnsi" w:hAnsiTheme="minorHAnsi"/>
          <w:bCs/>
        </w:rPr>
      </w:pPr>
    </w:p>
    <w:p w14:paraId="5FD8562E" w14:textId="08F55198" w:rsidR="003B636D" w:rsidRDefault="00C74794" w:rsidP="003B636D">
      <w:pPr>
        <w:pStyle w:val="Default"/>
        <w:rPr>
          <w:rFonts w:asciiTheme="minorHAnsi" w:hAnsiTheme="minorHAnsi"/>
          <w:bCs/>
        </w:rPr>
      </w:pPr>
      <w:r>
        <w:rPr>
          <w:rFonts w:asciiTheme="minorHAnsi" w:hAnsiTheme="minorHAnsi"/>
          <w:bCs/>
        </w:rPr>
        <w:t xml:space="preserve">If the issue persists, </w:t>
      </w:r>
      <w:r w:rsidR="00D5046C">
        <w:rPr>
          <w:rFonts w:asciiTheme="minorHAnsi" w:hAnsiTheme="minorHAnsi"/>
          <w:bCs/>
        </w:rPr>
        <w:t>m</w:t>
      </w:r>
      <w:r w:rsidR="00D5046C" w:rsidRPr="00C5447F">
        <w:rPr>
          <w:rFonts w:asciiTheme="minorHAnsi" w:hAnsiTheme="minorHAnsi"/>
          <w:bCs/>
        </w:rPr>
        <w:t xml:space="preserve">anagers </w:t>
      </w:r>
      <w:r w:rsidR="0042711C">
        <w:rPr>
          <w:rFonts w:asciiTheme="minorHAnsi" w:hAnsiTheme="minorHAnsi"/>
          <w:bCs/>
        </w:rPr>
        <w:t>should</w:t>
      </w:r>
      <w:r w:rsidR="003B636D" w:rsidRPr="00C5447F">
        <w:rPr>
          <w:rFonts w:asciiTheme="minorHAnsi" w:hAnsiTheme="minorHAnsi"/>
          <w:bCs/>
        </w:rPr>
        <w:t xml:space="preserve"> discuss </w:t>
      </w:r>
      <w:r>
        <w:rPr>
          <w:rFonts w:asciiTheme="minorHAnsi" w:hAnsiTheme="minorHAnsi"/>
          <w:bCs/>
        </w:rPr>
        <w:t>their</w:t>
      </w:r>
      <w:r w:rsidRPr="00C5447F">
        <w:rPr>
          <w:rFonts w:asciiTheme="minorHAnsi" w:hAnsiTheme="minorHAnsi"/>
          <w:bCs/>
        </w:rPr>
        <w:t xml:space="preserve"> </w:t>
      </w:r>
      <w:r w:rsidR="003B636D" w:rsidRPr="00C5447F">
        <w:rPr>
          <w:rFonts w:asciiTheme="minorHAnsi" w:hAnsiTheme="minorHAnsi"/>
          <w:bCs/>
        </w:rPr>
        <w:t xml:space="preserve">concerns </w:t>
      </w:r>
      <w:r>
        <w:rPr>
          <w:rFonts w:asciiTheme="minorHAnsi" w:hAnsiTheme="minorHAnsi"/>
          <w:bCs/>
        </w:rPr>
        <w:t>regarding</w:t>
      </w:r>
      <w:r w:rsidRPr="00C5447F">
        <w:rPr>
          <w:rFonts w:asciiTheme="minorHAnsi" w:hAnsiTheme="minorHAnsi"/>
          <w:bCs/>
        </w:rPr>
        <w:t xml:space="preserve"> </w:t>
      </w:r>
      <w:r>
        <w:rPr>
          <w:rFonts w:asciiTheme="minorHAnsi" w:hAnsiTheme="minorHAnsi"/>
          <w:bCs/>
        </w:rPr>
        <w:t>the staff member</w:t>
      </w:r>
      <w:r w:rsidR="00A321DE">
        <w:rPr>
          <w:rFonts w:asciiTheme="minorHAnsi" w:hAnsiTheme="minorHAnsi"/>
          <w:bCs/>
        </w:rPr>
        <w:t>’</w:t>
      </w:r>
      <w:r>
        <w:rPr>
          <w:rFonts w:asciiTheme="minorHAnsi" w:hAnsiTheme="minorHAnsi"/>
          <w:bCs/>
        </w:rPr>
        <w:t xml:space="preserve">s </w:t>
      </w:r>
      <w:r w:rsidR="003B636D" w:rsidRPr="00C5447F">
        <w:rPr>
          <w:rFonts w:asciiTheme="minorHAnsi" w:hAnsiTheme="minorHAnsi"/>
          <w:bCs/>
        </w:rPr>
        <w:t>workplace attire</w:t>
      </w:r>
      <w:r w:rsidR="00E609F7" w:rsidRPr="00E609F7">
        <w:rPr>
          <w:rFonts w:asciiTheme="minorHAnsi" w:hAnsiTheme="minorHAnsi"/>
          <w:bCs/>
        </w:rPr>
        <w:t xml:space="preserve"> </w:t>
      </w:r>
      <w:r w:rsidR="00E609F7">
        <w:rPr>
          <w:rFonts w:asciiTheme="minorHAnsi" w:hAnsiTheme="minorHAnsi"/>
          <w:bCs/>
        </w:rPr>
        <w:t xml:space="preserve">with </w:t>
      </w:r>
      <w:r w:rsidR="00E609F7" w:rsidRPr="00C5447F">
        <w:rPr>
          <w:rFonts w:asciiTheme="minorHAnsi" w:hAnsiTheme="minorHAnsi"/>
          <w:bCs/>
        </w:rPr>
        <w:t xml:space="preserve">People </w:t>
      </w:r>
      <w:r w:rsidR="00E609F7">
        <w:rPr>
          <w:rFonts w:asciiTheme="minorHAnsi" w:hAnsiTheme="minorHAnsi"/>
          <w:bCs/>
        </w:rPr>
        <w:t>and Culture</w:t>
      </w:r>
      <w:r w:rsidR="003B636D" w:rsidRPr="00C5447F">
        <w:rPr>
          <w:rFonts w:asciiTheme="minorHAnsi" w:hAnsiTheme="minorHAnsi"/>
          <w:bCs/>
        </w:rPr>
        <w:t xml:space="preserve">. </w:t>
      </w:r>
    </w:p>
    <w:p w14:paraId="096F1BE0" w14:textId="5A6667D7" w:rsidR="003B636D" w:rsidRPr="00C5447F" w:rsidRDefault="003B636D" w:rsidP="003B636D">
      <w:pPr>
        <w:pStyle w:val="Default"/>
        <w:rPr>
          <w:rFonts w:asciiTheme="minorHAnsi" w:hAnsiTheme="minorHAnsi"/>
        </w:rPr>
      </w:pPr>
    </w:p>
    <w:p w14:paraId="068D08D7" w14:textId="77777777" w:rsidR="003B636D" w:rsidRPr="00C5447F" w:rsidRDefault="0092619C" w:rsidP="003B636D">
      <w:pPr>
        <w:rPr>
          <w:rFonts w:asciiTheme="minorHAnsi" w:hAnsiTheme="minorHAnsi"/>
        </w:rPr>
      </w:pPr>
      <w:r>
        <w:rPr>
          <w:rFonts w:asciiTheme="minorHAnsi" w:hAnsiTheme="minorHAnsi"/>
        </w:rPr>
        <w:t xml:space="preserve">Staff members failing to </w:t>
      </w:r>
      <w:r w:rsidR="003B636D" w:rsidRPr="00C5447F">
        <w:rPr>
          <w:rFonts w:asciiTheme="minorHAnsi" w:hAnsiTheme="minorHAnsi"/>
        </w:rPr>
        <w:t xml:space="preserve">comply with </w:t>
      </w:r>
      <w:r>
        <w:rPr>
          <w:rFonts w:asciiTheme="minorHAnsi" w:hAnsiTheme="minorHAnsi"/>
        </w:rPr>
        <w:t xml:space="preserve">reasonable directions relating to workplace attire </w:t>
      </w:r>
      <w:r w:rsidR="003B636D" w:rsidRPr="00C5447F">
        <w:rPr>
          <w:rFonts w:asciiTheme="minorHAnsi" w:hAnsiTheme="minorHAnsi"/>
        </w:rPr>
        <w:t xml:space="preserve">may </w:t>
      </w:r>
      <w:r>
        <w:rPr>
          <w:rFonts w:asciiTheme="minorHAnsi" w:hAnsiTheme="minorHAnsi"/>
        </w:rPr>
        <w:t xml:space="preserve">be subject to </w:t>
      </w:r>
      <w:r w:rsidR="003B636D" w:rsidRPr="00C5447F">
        <w:rPr>
          <w:rFonts w:asciiTheme="minorHAnsi" w:hAnsiTheme="minorHAnsi"/>
        </w:rPr>
        <w:t>disciplinary action.</w:t>
      </w:r>
    </w:p>
    <w:p w14:paraId="6B98D6E0" w14:textId="77777777" w:rsidR="00C36EC6" w:rsidRDefault="00C36EC6" w:rsidP="00C36EC6">
      <w:pPr>
        <w:rPr>
          <w:rFonts w:cs="Arial"/>
          <w:szCs w:val="24"/>
        </w:rPr>
      </w:pPr>
    </w:p>
    <w:p w14:paraId="6178471C" w14:textId="77777777" w:rsidR="0094299A" w:rsidRPr="00C36EC6" w:rsidRDefault="00264A58" w:rsidP="00C36EC6">
      <w:pPr>
        <w:jc w:val="right"/>
        <w:rPr>
          <w:rFonts w:cs="Arial"/>
          <w:szCs w:val="24"/>
        </w:rPr>
      </w:pPr>
      <w:hyperlink w:anchor="Contents" w:history="1">
        <w:r w:rsidR="00C36EC6" w:rsidRPr="00590902">
          <w:rPr>
            <w:rStyle w:val="Hyperlink"/>
            <w:rFonts w:cs="Arial"/>
            <w:i/>
            <w:szCs w:val="24"/>
          </w:rPr>
          <w:t>Back to Table of Contents</w:t>
        </w:r>
      </w:hyperlink>
    </w:p>
    <w:tbl>
      <w:tblPr>
        <w:tblpPr w:leftFromText="180" w:rightFromText="180" w:vertAnchor="text" w:horzAnchor="margin" w:tblpY="181"/>
        <w:tblW w:w="9158" w:type="dxa"/>
        <w:shd w:val="clear" w:color="auto" w:fill="D9D9D9" w:themeFill="background1" w:themeFillShade="D9"/>
        <w:tblLook w:val="0000" w:firstRow="0" w:lastRow="0" w:firstColumn="0" w:lastColumn="0" w:noHBand="0" w:noVBand="0"/>
      </w:tblPr>
      <w:tblGrid>
        <w:gridCol w:w="9158"/>
      </w:tblGrid>
      <w:tr w:rsidR="00ED61E1" w:rsidRPr="00CD1C0E" w14:paraId="68403886" w14:textId="77777777" w:rsidTr="00F118BA">
        <w:trPr>
          <w:cantSplit/>
          <w:trHeight w:val="285"/>
        </w:trPr>
        <w:tc>
          <w:tcPr>
            <w:tcW w:w="9158" w:type="dxa"/>
            <w:shd w:val="clear" w:color="auto" w:fill="D9D9D9" w:themeFill="background1" w:themeFillShade="D9"/>
          </w:tcPr>
          <w:p w14:paraId="7E1434F3" w14:textId="77777777" w:rsidR="00ED61E1" w:rsidRPr="00CD1C0E" w:rsidRDefault="00ED61E1" w:rsidP="00F118BA">
            <w:pPr>
              <w:pStyle w:val="Heading1"/>
            </w:pPr>
            <w:bookmarkStart w:id="17" w:name="_Toc389473285"/>
            <w:bookmarkStart w:id="18" w:name="_Toc503360143"/>
            <w:bookmarkStart w:id="19" w:name="_Toc2077884"/>
            <w:r>
              <w:t>Implementation</w:t>
            </w:r>
            <w:bookmarkEnd w:id="17"/>
            <w:bookmarkEnd w:id="18"/>
            <w:bookmarkEnd w:id="19"/>
            <w:r>
              <w:t xml:space="preserve"> </w:t>
            </w:r>
          </w:p>
        </w:tc>
      </w:tr>
    </w:tbl>
    <w:p w14:paraId="2A8BD65C" w14:textId="77777777" w:rsidR="009A534C" w:rsidRPr="00C5447F" w:rsidRDefault="009A534C" w:rsidP="00C5447F">
      <w:pPr>
        <w:pStyle w:val="Default"/>
        <w:rPr>
          <w:rFonts w:asciiTheme="minorHAnsi" w:hAnsiTheme="minorHAnsi"/>
        </w:rPr>
      </w:pPr>
    </w:p>
    <w:p w14:paraId="51AB623C" w14:textId="77777777" w:rsidR="009A534C" w:rsidRDefault="00795604" w:rsidP="00795604">
      <w:pPr>
        <w:rPr>
          <w:rFonts w:asciiTheme="minorHAnsi" w:hAnsiTheme="minorHAnsi" w:cs="Arial"/>
          <w:szCs w:val="24"/>
        </w:rPr>
      </w:pPr>
      <w:r>
        <w:rPr>
          <w:rFonts w:asciiTheme="minorHAnsi" w:hAnsiTheme="minorHAnsi" w:cs="Arial"/>
          <w:szCs w:val="24"/>
        </w:rPr>
        <w:t>The guideline will be published on the ACT Health policy register.</w:t>
      </w:r>
    </w:p>
    <w:p w14:paraId="36E47755" w14:textId="77777777" w:rsidR="00C36EC6" w:rsidRDefault="00C36EC6" w:rsidP="00C36EC6">
      <w:pPr>
        <w:rPr>
          <w:rFonts w:cs="Arial"/>
          <w:szCs w:val="24"/>
        </w:rPr>
      </w:pPr>
    </w:p>
    <w:p w14:paraId="75C2C20E" w14:textId="77777777" w:rsidR="00795604" w:rsidRPr="00C36EC6" w:rsidRDefault="00264A58" w:rsidP="00C36EC6">
      <w:pPr>
        <w:jc w:val="right"/>
        <w:rPr>
          <w:rFonts w:cs="Arial"/>
          <w:szCs w:val="24"/>
        </w:rPr>
      </w:pPr>
      <w:hyperlink w:anchor="Contents" w:history="1">
        <w:r w:rsidR="00C36EC6" w:rsidRPr="00590902">
          <w:rPr>
            <w:rStyle w:val="Hyperlink"/>
            <w:rFonts w:cs="Arial"/>
            <w:i/>
            <w:szCs w:val="24"/>
          </w:rPr>
          <w:t>Back to Table of Contents</w:t>
        </w:r>
      </w:hyperlink>
    </w:p>
    <w:tbl>
      <w:tblPr>
        <w:tblpPr w:leftFromText="180" w:rightFromText="180" w:vertAnchor="text" w:horzAnchor="margin" w:tblpY="181"/>
        <w:tblW w:w="9158" w:type="dxa"/>
        <w:shd w:val="clear" w:color="auto" w:fill="D9D9D9" w:themeFill="background1" w:themeFillShade="D9"/>
        <w:tblLook w:val="0000" w:firstRow="0" w:lastRow="0" w:firstColumn="0" w:lastColumn="0" w:noHBand="0" w:noVBand="0"/>
      </w:tblPr>
      <w:tblGrid>
        <w:gridCol w:w="9158"/>
      </w:tblGrid>
      <w:tr w:rsidR="00ED61E1" w:rsidRPr="00CD1C0E" w14:paraId="21CA1669" w14:textId="77777777" w:rsidTr="00F118BA">
        <w:trPr>
          <w:cantSplit/>
          <w:trHeight w:val="285"/>
        </w:trPr>
        <w:tc>
          <w:tcPr>
            <w:tcW w:w="9158" w:type="dxa"/>
            <w:shd w:val="clear" w:color="auto" w:fill="D9D9D9" w:themeFill="background1" w:themeFillShade="D9"/>
          </w:tcPr>
          <w:p w14:paraId="2654E461" w14:textId="77777777" w:rsidR="00ED61E1" w:rsidRPr="00CD1C0E" w:rsidRDefault="00ED61E1" w:rsidP="00F118BA">
            <w:pPr>
              <w:pStyle w:val="Heading1"/>
            </w:pPr>
            <w:bookmarkStart w:id="20" w:name="_Toc389473287"/>
            <w:bookmarkStart w:id="21" w:name="_Toc503360145"/>
            <w:bookmarkStart w:id="22" w:name="_Toc2077885"/>
            <w:r>
              <w:t>Related Policies, Procedures</w:t>
            </w:r>
            <w:bookmarkEnd w:id="20"/>
            <w:r>
              <w:t>, Guidelines and Legislation</w:t>
            </w:r>
            <w:bookmarkEnd w:id="21"/>
            <w:bookmarkEnd w:id="22"/>
          </w:p>
        </w:tc>
      </w:tr>
    </w:tbl>
    <w:p w14:paraId="203079B0" w14:textId="77777777" w:rsidR="009A534C" w:rsidRPr="00C5447F" w:rsidRDefault="009A534C" w:rsidP="00C5447F">
      <w:pPr>
        <w:rPr>
          <w:rFonts w:asciiTheme="minorHAnsi" w:hAnsiTheme="minorHAnsi"/>
          <w:szCs w:val="24"/>
        </w:rPr>
      </w:pPr>
    </w:p>
    <w:p w14:paraId="7EB923AF" w14:textId="77777777" w:rsidR="00010E74" w:rsidRPr="00C36EC6" w:rsidRDefault="00010E74" w:rsidP="00C36EC6">
      <w:pPr>
        <w:rPr>
          <w:b/>
        </w:rPr>
      </w:pPr>
      <w:bookmarkStart w:id="23" w:name="_Toc506983674"/>
      <w:r w:rsidRPr="00C36EC6">
        <w:rPr>
          <w:b/>
        </w:rPr>
        <w:t>Policies</w:t>
      </w:r>
      <w:bookmarkEnd w:id="23"/>
    </w:p>
    <w:p w14:paraId="1F9AED1B" w14:textId="77777777" w:rsidR="00010E74" w:rsidRDefault="008D7E9D" w:rsidP="00C36EC6">
      <w:pPr>
        <w:pStyle w:val="ListBullet"/>
      </w:pPr>
      <w:r>
        <w:t>Security Officers P</w:t>
      </w:r>
      <w:r w:rsidR="00516216">
        <w:t>olicy</w:t>
      </w:r>
    </w:p>
    <w:p w14:paraId="1586FA74" w14:textId="77777777" w:rsidR="00010E74" w:rsidRDefault="00010E74" w:rsidP="00C5447F">
      <w:pPr>
        <w:rPr>
          <w:rFonts w:asciiTheme="minorHAnsi" w:hAnsiTheme="minorHAnsi"/>
        </w:rPr>
      </w:pPr>
    </w:p>
    <w:p w14:paraId="7642FF37" w14:textId="77777777" w:rsidR="005A016E" w:rsidRPr="00C36EC6" w:rsidRDefault="005A016E" w:rsidP="00C36EC6">
      <w:pPr>
        <w:rPr>
          <w:b/>
        </w:rPr>
      </w:pPr>
      <w:r w:rsidRPr="00C36EC6">
        <w:rPr>
          <w:b/>
        </w:rPr>
        <w:t>Guidelines</w:t>
      </w:r>
    </w:p>
    <w:p w14:paraId="0345E156" w14:textId="77777777" w:rsidR="00795604" w:rsidRDefault="00795604" w:rsidP="00C36EC6">
      <w:pPr>
        <w:pStyle w:val="ListBullet"/>
      </w:pPr>
      <w:r w:rsidRPr="00795604">
        <w:t xml:space="preserve">Australian Human Rights Commission – </w:t>
      </w:r>
      <w:r w:rsidRPr="008F4140">
        <w:t>Dress Code</w:t>
      </w:r>
    </w:p>
    <w:p w14:paraId="2AE25990" w14:textId="77777777" w:rsidR="00795604" w:rsidRPr="00C5447F" w:rsidRDefault="00795604" w:rsidP="00C36EC6">
      <w:pPr>
        <w:pStyle w:val="ListBullet"/>
        <w:rPr>
          <w:rFonts w:asciiTheme="minorHAnsi" w:hAnsiTheme="minorHAnsi"/>
        </w:rPr>
      </w:pPr>
      <w:r w:rsidRPr="00C5447F">
        <w:rPr>
          <w:rFonts w:asciiTheme="minorHAnsi" w:hAnsiTheme="minorHAnsi"/>
        </w:rPr>
        <w:t xml:space="preserve">ACT Infection Prevention and Control Manual </w:t>
      </w:r>
    </w:p>
    <w:p w14:paraId="4892C16E" w14:textId="77777777" w:rsidR="00795604" w:rsidRPr="00C5447F" w:rsidRDefault="00795604" w:rsidP="00C36EC6">
      <w:pPr>
        <w:pStyle w:val="ListBullet"/>
        <w:rPr>
          <w:rFonts w:asciiTheme="minorHAnsi" w:hAnsiTheme="minorHAnsi"/>
        </w:rPr>
      </w:pPr>
      <w:r w:rsidRPr="00C5447F">
        <w:rPr>
          <w:rFonts w:asciiTheme="minorHAnsi" w:hAnsiTheme="minorHAnsi"/>
        </w:rPr>
        <w:t>Injur</w:t>
      </w:r>
      <w:r>
        <w:rPr>
          <w:rFonts w:asciiTheme="minorHAnsi" w:hAnsiTheme="minorHAnsi"/>
        </w:rPr>
        <w:t>y Prevention and Control Manual</w:t>
      </w:r>
    </w:p>
    <w:p w14:paraId="41137AD1" w14:textId="77777777" w:rsidR="00795604" w:rsidRPr="00C5447F" w:rsidRDefault="00795604" w:rsidP="00C36EC6">
      <w:pPr>
        <w:pStyle w:val="ListBullet"/>
        <w:rPr>
          <w:rFonts w:asciiTheme="minorHAnsi" w:hAnsiTheme="minorHAnsi"/>
        </w:rPr>
      </w:pPr>
      <w:r w:rsidRPr="00C5447F">
        <w:rPr>
          <w:rFonts w:asciiTheme="minorHAnsi" w:hAnsiTheme="minorHAnsi"/>
        </w:rPr>
        <w:t>ACTPS Code of Conduct</w:t>
      </w:r>
    </w:p>
    <w:p w14:paraId="235B864F" w14:textId="77777777" w:rsidR="005A016E" w:rsidRPr="00C5447F" w:rsidRDefault="005A016E" w:rsidP="00C36EC6"/>
    <w:p w14:paraId="093C4B23" w14:textId="77777777" w:rsidR="00010E74" w:rsidRPr="00C36EC6" w:rsidRDefault="00010E74" w:rsidP="00C36EC6">
      <w:pPr>
        <w:rPr>
          <w:b/>
        </w:rPr>
      </w:pPr>
      <w:bookmarkStart w:id="24" w:name="_Toc506983675"/>
      <w:r w:rsidRPr="00C36EC6">
        <w:rPr>
          <w:b/>
        </w:rPr>
        <w:t>Legislation</w:t>
      </w:r>
      <w:bookmarkEnd w:id="24"/>
    </w:p>
    <w:p w14:paraId="691B274C" w14:textId="77777777" w:rsidR="00734BA4" w:rsidRPr="008D7E9D" w:rsidRDefault="00734BA4" w:rsidP="00C36EC6">
      <w:pPr>
        <w:pStyle w:val="ListBullet"/>
      </w:pPr>
      <w:r w:rsidRPr="008D7E9D">
        <w:t>Public Sector Management Act 1994</w:t>
      </w:r>
    </w:p>
    <w:p w14:paraId="51BF878B" w14:textId="77777777" w:rsidR="00734BA4" w:rsidRPr="008D7E9D" w:rsidRDefault="00734BA4" w:rsidP="00C36EC6">
      <w:pPr>
        <w:pStyle w:val="ListBullet"/>
      </w:pPr>
      <w:r w:rsidRPr="008D7E9D">
        <w:t xml:space="preserve">Public Sector Management Standards </w:t>
      </w:r>
      <w:r w:rsidR="0094299A" w:rsidRPr="008D7E9D">
        <w:t>(2016)</w:t>
      </w:r>
    </w:p>
    <w:p w14:paraId="3BBFBFC8" w14:textId="77777777" w:rsidR="00734BA4" w:rsidRPr="008D7E9D" w:rsidRDefault="0094299A" w:rsidP="00C36EC6">
      <w:pPr>
        <w:pStyle w:val="ListBullet"/>
      </w:pPr>
      <w:r w:rsidRPr="008D7E9D">
        <w:t>Human Rights Act 2004</w:t>
      </w:r>
    </w:p>
    <w:p w14:paraId="462D1ECB" w14:textId="77777777" w:rsidR="00734BA4" w:rsidRPr="008D7E9D" w:rsidRDefault="0094299A" w:rsidP="00C36EC6">
      <w:pPr>
        <w:pStyle w:val="ListBullet"/>
      </w:pPr>
      <w:r w:rsidRPr="008D7E9D">
        <w:t>Discrimination Act 1991</w:t>
      </w:r>
    </w:p>
    <w:p w14:paraId="4C0321FE" w14:textId="77777777" w:rsidR="00734BA4" w:rsidRPr="008D7E9D" w:rsidRDefault="0094299A" w:rsidP="00C36EC6">
      <w:pPr>
        <w:pStyle w:val="ListBullet"/>
      </w:pPr>
      <w:r w:rsidRPr="008D7E9D">
        <w:lastRenderedPageBreak/>
        <w:t>Work Health and Safety Act 2011</w:t>
      </w:r>
    </w:p>
    <w:p w14:paraId="2F3BFBB8" w14:textId="77777777" w:rsidR="00734BA4" w:rsidRDefault="00734BA4" w:rsidP="00C36EC6">
      <w:pPr>
        <w:pStyle w:val="ListBullet"/>
      </w:pPr>
      <w:r w:rsidRPr="008D7E9D">
        <w:t xml:space="preserve">Racial Discrimination Act 1975 (Commonwealth) </w:t>
      </w:r>
    </w:p>
    <w:p w14:paraId="2B3491A5" w14:textId="77777777" w:rsidR="0092619C" w:rsidRDefault="0092619C" w:rsidP="00C36EC6">
      <w:pPr>
        <w:pStyle w:val="ListBullet"/>
      </w:pPr>
      <w:r>
        <w:t>Age Discrimination Act 2004</w:t>
      </w:r>
      <w:r w:rsidRPr="008D7E9D">
        <w:t xml:space="preserve"> (Commonwealth)</w:t>
      </w:r>
    </w:p>
    <w:p w14:paraId="1AC42B94" w14:textId="77777777" w:rsidR="0092619C" w:rsidRDefault="0092619C" w:rsidP="00C36EC6">
      <w:pPr>
        <w:pStyle w:val="ListBullet"/>
      </w:pPr>
      <w:r>
        <w:t>Disability Discrimination Act 1992</w:t>
      </w:r>
      <w:r w:rsidRPr="008D7E9D">
        <w:t xml:space="preserve"> (Commonwealth)</w:t>
      </w:r>
    </w:p>
    <w:p w14:paraId="72C88EED" w14:textId="77777777" w:rsidR="0092619C" w:rsidRPr="008D7E9D" w:rsidRDefault="0092619C" w:rsidP="00C36EC6">
      <w:pPr>
        <w:pStyle w:val="ListBullet"/>
      </w:pPr>
      <w:r>
        <w:t>Sex Discrimination Act 1994</w:t>
      </w:r>
      <w:r w:rsidRPr="008D7E9D">
        <w:t xml:space="preserve"> (Commonwealth)</w:t>
      </w:r>
    </w:p>
    <w:p w14:paraId="132002DA" w14:textId="77777777" w:rsidR="00C36EC6" w:rsidRDefault="00C36EC6" w:rsidP="00C36EC6">
      <w:pPr>
        <w:rPr>
          <w:rFonts w:cs="Arial"/>
          <w:szCs w:val="24"/>
        </w:rPr>
      </w:pPr>
    </w:p>
    <w:p w14:paraId="4E1A1646" w14:textId="77777777" w:rsidR="00C36EC6" w:rsidRPr="00C36EC6" w:rsidRDefault="00264A58" w:rsidP="00C36EC6">
      <w:pPr>
        <w:jc w:val="right"/>
        <w:rPr>
          <w:rFonts w:cs="Arial"/>
          <w:szCs w:val="24"/>
        </w:rPr>
      </w:pPr>
      <w:hyperlink w:anchor="Contents" w:history="1">
        <w:r w:rsidR="00C36EC6" w:rsidRPr="00590902">
          <w:rPr>
            <w:rStyle w:val="Hyperlink"/>
            <w:rFonts w:cs="Arial"/>
            <w:i/>
            <w:szCs w:val="24"/>
          </w:rPr>
          <w:t>Back to Table of Contents</w:t>
        </w:r>
      </w:hyperlink>
    </w:p>
    <w:tbl>
      <w:tblPr>
        <w:tblpPr w:leftFromText="180" w:rightFromText="180" w:vertAnchor="text" w:horzAnchor="margin" w:tblpY="181"/>
        <w:tblW w:w="9158" w:type="dxa"/>
        <w:shd w:val="clear" w:color="auto" w:fill="D9D9D9" w:themeFill="background1" w:themeFillShade="D9"/>
        <w:tblLook w:val="0000" w:firstRow="0" w:lastRow="0" w:firstColumn="0" w:lastColumn="0" w:noHBand="0" w:noVBand="0"/>
      </w:tblPr>
      <w:tblGrid>
        <w:gridCol w:w="9158"/>
      </w:tblGrid>
      <w:tr w:rsidR="00ED61E1" w:rsidRPr="00CD1C0E" w14:paraId="15258526" w14:textId="77777777" w:rsidTr="00F118BA">
        <w:trPr>
          <w:cantSplit/>
          <w:trHeight w:val="285"/>
        </w:trPr>
        <w:tc>
          <w:tcPr>
            <w:tcW w:w="9158" w:type="dxa"/>
            <w:shd w:val="clear" w:color="auto" w:fill="D9D9D9" w:themeFill="background1" w:themeFillShade="D9"/>
          </w:tcPr>
          <w:p w14:paraId="31AB5696" w14:textId="77777777" w:rsidR="00ED61E1" w:rsidRPr="00CD1C0E" w:rsidRDefault="00ED61E1" w:rsidP="00F118BA">
            <w:pPr>
              <w:pStyle w:val="Heading1"/>
            </w:pPr>
            <w:bookmarkStart w:id="25" w:name="_Toc389473290"/>
            <w:bookmarkStart w:id="26" w:name="_Toc503360148"/>
            <w:bookmarkStart w:id="27" w:name="_Toc2077886"/>
            <w:r>
              <w:t>Search Terms</w:t>
            </w:r>
            <w:bookmarkEnd w:id="25"/>
            <w:bookmarkEnd w:id="26"/>
            <w:bookmarkEnd w:id="27"/>
            <w:r>
              <w:t xml:space="preserve"> </w:t>
            </w:r>
          </w:p>
        </w:tc>
      </w:tr>
    </w:tbl>
    <w:p w14:paraId="3C301079" w14:textId="77777777" w:rsidR="004A6A76" w:rsidRDefault="004A6A76" w:rsidP="00C5447F">
      <w:pPr>
        <w:rPr>
          <w:rFonts w:asciiTheme="minorHAnsi" w:hAnsiTheme="minorHAnsi" w:cs="Calibri,Bold"/>
          <w:bCs/>
          <w:szCs w:val="24"/>
          <w:lang w:eastAsia="en-AU"/>
        </w:rPr>
      </w:pPr>
    </w:p>
    <w:p w14:paraId="1AF4BB50" w14:textId="77777777" w:rsidR="00C36EC6" w:rsidRPr="00795604" w:rsidRDefault="0032051F" w:rsidP="00C36EC6">
      <w:pPr>
        <w:rPr>
          <w:rFonts w:asciiTheme="minorHAnsi" w:hAnsiTheme="minorHAnsi" w:cs="Calibri,Bold"/>
          <w:bCs/>
          <w:szCs w:val="24"/>
          <w:lang w:eastAsia="en-AU"/>
        </w:rPr>
      </w:pPr>
      <w:r>
        <w:rPr>
          <w:rFonts w:asciiTheme="minorHAnsi" w:hAnsiTheme="minorHAnsi" w:cs="Calibri,Bold"/>
          <w:bCs/>
          <w:szCs w:val="24"/>
          <w:lang w:eastAsia="en-AU"/>
        </w:rPr>
        <w:t>Workplace, attire, uniform, dress code, clothing, professional, hygiene, appearance</w:t>
      </w:r>
    </w:p>
    <w:p w14:paraId="39C2BF3C" w14:textId="77777777" w:rsidR="00C36EC6" w:rsidRDefault="00C36EC6" w:rsidP="00C36EC6">
      <w:pPr>
        <w:rPr>
          <w:rFonts w:cs="Arial"/>
          <w:szCs w:val="24"/>
        </w:rPr>
      </w:pPr>
    </w:p>
    <w:p w14:paraId="7F2F2C19" w14:textId="77777777" w:rsidR="00C36EC6" w:rsidRPr="00C36EC6" w:rsidRDefault="00264A58" w:rsidP="00C36EC6">
      <w:pPr>
        <w:jc w:val="right"/>
        <w:rPr>
          <w:rFonts w:cs="Arial"/>
          <w:szCs w:val="24"/>
        </w:rPr>
      </w:pPr>
      <w:hyperlink w:anchor="Contents" w:history="1">
        <w:r w:rsidR="00C36EC6" w:rsidRPr="00590902">
          <w:rPr>
            <w:rStyle w:val="Hyperlink"/>
            <w:rFonts w:cs="Arial"/>
            <w:i/>
            <w:szCs w:val="24"/>
          </w:rPr>
          <w:t>Back to Table of Contents</w:t>
        </w:r>
      </w:hyperlink>
    </w:p>
    <w:p w14:paraId="4FBBA9FA" w14:textId="77777777" w:rsidR="00C36EC6" w:rsidRDefault="00C36EC6" w:rsidP="00C5447F">
      <w:pPr>
        <w:rPr>
          <w:rFonts w:asciiTheme="minorHAnsi" w:hAnsiTheme="minorHAnsi" w:cs="Calibri,Bold"/>
          <w:bCs/>
          <w:szCs w:val="24"/>
          <w:lang w:eastAsia="en-AU"/>
        </w:rPr>
      </w:pPr>
    </w:p>
    <w:p w14:paraId="6D74AF10" w14:textId="77777777" w:rsidR="00C36EC6" w:rsidRPr="00795604" w:rsidRDefault="00C36EC6" w:rsidP="00C5447F">
      <w:pPr>
        <w:rPr>
          <w:rFonts w:asciiTheme="minorHAnsi" w:hAnsiTheme="minorHAnsi" w:cs="Calibri,Bold"/>
          <w:bCs/>
          <w:szCs w:val="24"/>
          <w:lang w:eastAsia="en-AU"/>
        </w:rPr>
      </w:pPr>
    </w:p>
    <w:p w14:paraId="7A9DFB6A" w14:textId="77777777" w:rsidR="00264A58" w:rsidRPr="008202D3" w:rsidRDefault="00264A58" w:rsidP="00264A58">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5E778D56" w14:textId="77777777" w:rsidR="00FF56DD" w:rsidRPr="00795604" w:rsidRDefault="00FF56DD" w:rsidP="00C5447F">
      <w:pPr>
        <w:rPr>
          <w:rFonts w:asciiTheme="minorHAnsi" w:hAnsiTheme="minorHAnsi"/>
          <w:sz w:val="20"/>
        </w:rPr>
      </w:pPr>
      <w:bookmarkStart w:id="28" w:name="_GoBack"/>
      <w:bookmarkEnd w:id="28"/>
    </w:p>
    <w:p w14:paraId="4811ADAF" w14:textId="77777777" w:rsidR="00ED61E1" w:rsidRPr="007149A2" w:rsidRDefault="00ED61E1" w:rsidP="00ED61E1">
      <w:pPr>
        <w:rPr>
          <w:rFonts w:cs="Arial"/>
          <w:i/>
          <w:iCs/>
          <w:sz w:val="22"/>
          <w:szCs w:val="22"/>
        </w:rPr>
      </w:pPr>
      <w:r w:rsidRPr="007149A2">
        <w:rPr>
          <w:rFonts w:cs="Arial"/>
          <w:i/>
          <w:iCs/>
          <w:sz w:val="22"/>
          <w:szCs w:val="22"/>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61E1" w:rsidRPr="007149A2" w14:paraId="58585DF4" w14:textId="77777777" w:rsidTr="00F118BA">
        <w:tc>
          <w:tcPr>
            <w:tcW w:w="2265" w:type="dxa"/>
          </w:tcPr>
          <w:p w14:paraId="6940FACC" w14:textId="77777777" w:rsidR="00ED61E1" w:rsidRPr="007149A2" w:rsidRDefault="00ED61E1" w:rsidP="00F118BA">
            <w:pPr>
              <w:rPr>
                <w:i/>
                <w:sz w:val="22"/>
                <w:szCs w:val="22"/>
              </w:rPr>
            </w:pPr>
            <w:r w:rsidRPr="007149A2">
              <w:rPr>
                <w:i/>
                <w:sz w:val="22"/>
                <w:szCs w:val="22"/>
              </w:rPr>
              <w:t>Date Amended</w:t>
            </w:r>
          </w:p>
        </w:tc>
        <w:tc>
          <w:tcPr>
            <w:tcW w:w="2265" w:type="dxa"/>
          </w:tcPr>
          <w:p w14:paraId="7CE25758" w14:textId="77777777" w:rsidR="00ED61E1" w:rsidRPr="007149A2" w:rsidRDefault="00ED61E1" w:rsidP="00F118BA">
            <w:pPr>
              <w:rPr>
                <w:i/>
                <w:sz w:val="22"/>
                <w:szCs w:val="22"/>
              </w:rPr>
            </w:pPr>
            <w:r w:rsidRPr="007149A2">
              <w:rPr>
                <w:i/>
                <w:sz w:val="22"/>
                <w:szCs w:val="22"/>
              </w:rPr>
              <w:t>Section Amended</w:t>
            </w:r>
          </w:p>
        </w:tc>
        <w:tc>
          <w:tcPr>
            <w:tcW w:w="2265" w:type="dxa"/>
          </w:tcPr>
          <w:p w14:paraId="123DD91C" w14:textId="77777777" w:rsidR="00ED61E1" w:rsidRPr="007149A2" w:rsidRDefault="00ED61E1" w:rsidP="00F118BA">
            <w:pPr>
              <w:rPr>
                <w:i/>
                <w:sz w:val="22"/>
                <w:szCs w:val="22"/>
              </w:rPr>
            </w:pPr>
            <w:r w:rsidRPr="007149A2">
              <w:rPr>
                <w:i/>
                <w:sz w:val="22"/>
                <w:szCs w:val="22"/>
              </w:rPr>
              <w:t>Divisional Approval</w:t>
            </w:r>
          </w:p>
        </w:tc>
        <w:tc>
          <w:tcPr>
            <w:tcW w:w="2265" w:type="dxa"/>
          </w:tcPr>
          <w:p w14:paraId="69BED0AD" w14:textId="77777777" w:rsidR="00ED61E1" w:rsidRPr="007149A2" w:rsidRDefault="00ED61E1" w:rsidP="00F118BA">
            <w:pPr>
              <w:rPr>
                <w:i/>
                <w:sz w:val="22"/>
                <w:szCs w:val="22"/>
              </w:rPr>
            </w:pPr>
            <w:r w:rsidRPr="007149A2">
              <w:rPr>
                <w:i/>
                <w:sz w:val="22"/>
                <w:szCs w:val="22"/>
              </w:rPr>
              <w:t xml:space="preserve">Final Approval </w:t>
            </w:r>
          </w:p>
        </w:tc>
      </w:tr>
      <w:tr w:rsidR="00ED61E1" w:rsidRPr="007149A2" w14:paraId="112CCFDF" w14:textId="77777777" w:rsidTr="00F118BA">
        <w:tc>
          <w:tcPr>
            <w:tcW w:w="2265" w:type="dxa"/>
          </w:tcPr>
          <w:p w14:paraId="51194310" w14:textId="3FE0C6CA" w:rsidR="00ED61E1" w:rsidRPr="007149A2" w:rsidRDefault="00C3635C" w:rsidP="00F118BA">
            <w:pPr>
              <w:rPr>
                <w:i/>
                <w:sz w:val="22"/>
                <w:szCs w:val="22"/>
              </w:rPr>
            </w:pPr>
            <w:r>
              <w:rPr>
                <w:i/>
                <w:sz w:val="22"/>
                <w:szCs w:val="22"/>
              </w:rPr>
              <w:t>04/01/2019</w:t>
            </w:r>
          </w:p>
        </w:tc>
        <w:tc>
          <w:tcPr>
            <w:tcW w:w="2265" w:type="dxa"/>
          </w:tcPr>
          <w:p w14:paraId="512EAC74" w14:textId="2A0BEC15" w:rsidR="00ED61E1" w:rsidRPr="007149A2" w:rsidRDefault="00C3635C" w:rsidP="00F118BA">
            <w:pPr>
              <w:rPr>
                <w:i/>
                <w:sz w:val="22"/>
                <w:szCs w:val="22"/>
              </w:rPr>
            </w:pPr>
            <w:r>
              <w:rPr>
                <w:i/>
                <w:sz w:val="22"/>
                <w:szCs w:val="22"/>
              </w:rPr>
              <w:t>Entire document</w:t>
            </w:r>
          </w:p>
        </w:tc>
        <w:tc>
          <w:tcPr>
            <w:tcW w:w="2265" w:type="dxa"/>
          </w:tcPr>
          <w:p w14:paraId="069AD0B6" w14:textId="03435FFD" w:rsidR="00ED61E1" w:rsidRPr="007149A2" w:rsidRDefault="00C3635C" w:rsidP="00F118BA">
            <w:pPr>
              <w:rPr>
                <w:i/>
                <w:sz w:val="22"/>
                <w:szCs w:val="22"/>
              </w:rPr>
            </w:pPr>
            <w:r>
              <w:rPr>
                <w:i/>
                <w:sz w:val="22"/>
                <w:szCs w:val="22"/>
              </w:rPr>
              <w:t>Executive Director, People and Culture</w:t>
            </w:r>
          </w:p>
        </w:tc>
        <w:tc>
          <w:tcPr>
            <w:tcW w:w="2265" w:type="dxa"/>
          </w:tcPr>
          <w:p w14:paraId="7C457F2D" w14:textId="7C55A469" w:rsidR="00ED61E1" w:rsidRPr="007149A2" w:rsidRDefault="00C3635C" w:rsidP="00F118BA">
            <w:pPr>
              <w:rPr>
                <w:i/>
                <w:sz w:val="22"/>
                <w:szCs w:val="22"/>
              </w:rPr>
            </w:pPr>
            <w:r>
              <w:rPr>
                <w:i/>
                <w:sz w:val="22"/>
                <w:szCs w:val="22"/>
              </w:rPr>
              <w:t>Policy Advisory Committee</w:t>
            </w:r>
          </w:p>
        </w:tc>
      </w:tr>
      <w:tr w:rsidR="00ED61E1" w:rsidRPr="007149A2" w14:paraId="794A4DC4" w14:textId="77777777" w:rsidTr="00F118BA">
        <w:tc>
          <w:tcPr>
            <w:tcW w:w="2265" w:type="dxa"/>
          </w:tcPr>
          <w:p w14:paraId="7F2F4E7D" w14:textId="77777777" w:rsidR="00ED61E1" w:rsidRPr="007149A2" w:rsidRDefault="00ED61E1" w:rsidP="00F118BA">
            <w:pPr>
              <w:rPr>
                <w:i/>
                <w:sz w:val="22"/>
                <w:szCs w:val="22"/>
              </w:rPr>
            </w:pPr>
          </w:p>
        </w:tc>
        <w:tc>
          <w:tcPr>
            <w:tcW w:w="2265" w:type="dxa"/>
          </w:tcPr>
          <w:p w14:paraId="54E2FF41" w14:textId="77777777" w:rsidR="00ED61E1" w:rsidRPr="007149A2" w:rsidRDefault="00ED61E1" w:rsidP="00F118BA">
            <w:pPr>
              <w:rPr>
                <w:i/>
                <w:sz w:val="22"/>
                <w:szCs w:val="22"/>
              </w:rPr>
            </w:pPr>
          </w:p>
        </w:tc>
        <w:tc>
          <w:tcPr>
            <w:tcW w:w="2265" w:type="dxa"/>
          </w:tcPr>
          <w:p w14:paraId="2367458B" w14:textId="77777777" w:rsidR="00ED61E1" w:rsidRPr="007149A2" w:rsidRDefault="00ED61E1" w:rsidP="00F118BA">
            <w:pPr>
              <w:rPr>
                <w:i/>
                <w:sz w:val="22"/>
                <w:szCs w:val="22"/>
              </w:rPr>
            </w:pPr>
          </w:p>
        </w:tc>
        <w:tc>
          <w:tcPr>
            <w:tcW w:w="2265" w:type="dxa"/>
          </w:tcPr>
          <w:p w14:paraId="4BE3B2AC" w14:textId="77777777" w:rsidR="00ED61E1" w:rsidRPr="007149A2" w:rsidRDefault="00ED61E1" w:rsidP="00F118BA">
            <w:pPr>
              <w:rPr>
                <w:i/>
                <w:sz w:val="22"/>
                <w:szCs w:val="22"/>
              </w:rPr>
            </w:pPr>
          </w:p>
        </w:tc>
      </w:tr>
    </w:tbl>
    <w:p w14:paraId="32965DE0" w14:textId="77777777" w:rsidR="00ED61E1" w:rsidRPr="007149A2" w:rsidRDefault="00ED61E1" w:rsidP="00ED61E1">
      <w:pPr>
        <w:rPr>
          <w:rFonts w:cs="Arial"/>
          <w:sz w:val="22"/>
          <w:szCs w:val="22"/>
        </w:rPr>
      </w:pPr>
    </w:p>
    <w:p w14:paraId="4D9C3603" w14:textId="77777777" w:rsidR="00ED61E1" w:rsidRPr="007149A2" w:rsidRDefault="00ED61E1" w:rsidP="00ED61E1">
      <w:pPr>
        <w:rPr>
          <w:rFonts w:cs="Arial"/>
          <w:i/>
          <w:sz w:val="22"/>
          <w:szCs w:val="22"/>
        </w:rPr>
      </w:pPr>
      <w:r w:rsidRPr="007149A2">
        <w:rPr>
          <w:rFonts w:cs="Arial"/>
          <w:i/>
          <w:sz w:val="22"/>
          <w:szCs w:val="22"/>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61E1" w:rsidRPr="007149A2" w14:paraId="4F81BD9D" w14:textId="77777777" w:rsidTr="00F118BA">
        <w:tc>
          <w:tcPr>
            <w:tcW w:w="2122" w:type="dxa"/>
          </w:tcPr>
          <w:p w14:paraId="7CD0F08C" w14:textId="77777777" w:rsidR="00ED61E1" w:rsidRPr="007149A2" w:rsidRDefault="00ED61E1" w:rsidP="00F118BA">
            <w:pPr>
              <w:rPr>
                <w:i/>
                <w:sz w:val="22"/>
                <w:szCs w:val="22"/>
              </w:rPr>
            </w:pPr>
            <w:r w:rsidRPr="007149A2">
              <w:rPr>
                <w:i/>
                <w:sz w:val="22"/>
                <w:szCs w:val="22"/>
              </w:rPr>
              <w:t>Document Number</w:t>
            </w:r>
          </w:p>
        </w:tc>
        <w:tc>
          <w:tcPr>
            <w:tcW w:w="6938" w:type="dxa"/>
          </w:tcPr>
          <w:p w14:paraId="76A9146E" w14:textId="77777777" w:rsidR="00ED61E1" w:rsidRPr="007149A2" w:rsidRDefault="00ED61E1" w:rsidP="00F118BA">
            <w:pPr>
              <w:rPr>
                <w:i/>
                <w:sz w:val="22"/>
                <w:szCs w:val="22"/>
              </w:rPr>
            </w:pPr>
            <w:r w:rsidRPr="007149A2">
              <w:rPr>
                <w:i/>
                <w:sz w:val="22"/>
                <w:szCs w:val="22"/>
              </w:rPr>
              <w:t>Document Name</w:t>
            </w:r>
          </w:p>
        </w:tc>
      </w:tr>
      <w:tr w:rsidR="00ED61E1" w:rsidRPr="007149A2" w14:paraId="1A988F6B" w14:textId="77777777" w:rsidTr="00F118BA">
        <w:tc>
          <w:tcPr>
            <w:tcW w:w="2122" w:type="dxa"/>
          </w:tcPr>
          <w:p w14:paraId="3F542167" w14:textId="7569FCE4" w:rsidR="00ED61E1" w:rsidRPr="007149A2" w:rsidRDefault="004428EE" w:rsidP="00F118BA">
            <w:pPr>
              <w:rPr>
                <w:i/>
                <w:sz w:val="22"/>
                <w:szCs w:val="22"/>
              </w:rPr>
            </w:pPr>
            <w:r>
              <w:rPr>
                <w:i/>
                <w:sz w:val="22"/>
                <w:szCs w:val="22"/>
              </w:rPr>
              <w:t>DGD15/032</w:t>
            </w:r>
          </w:p>
        </w:tc>
        <w:tc>
          <w:tcPr>
            <w:tcW w:w="6938" w:type="dxa"/>
          </w:tcPr>
          <w:p w14:paraId="19923F71" w14:textId="370E26E5" w:rsidR="00ED61E1" w:rsidRPr="007149A2" w:rsidRDefault="004428EE" w:rsidP="00F118BA">
            <w:pPr>
              <w:rPr>
                <w:i/>
                <w:sz w:val="22"/>
                <w:szCs w:val="22"/>
              </w:rPr>
            </w:pPr>
            <w:r>
              <w:rPr>
                <w:i/>
                <w:sz w:val="22"/>
                <w:szCs w:val="22"/>
              </w:rPr>
              <w:t>Workplace Attire Guidelines</w:t>
            </w:r>
          </w:p>
        </w:tc>
      </w:tr>
      <w:tr w:rsidR="00ED61E1" w:rsidRPr="007149A2" w14:paraId="1917AA01" w14:textId="77777777" w:rsidTr="00F118BA">
        <w:tc>
          <w:tcPr>
            <w:tcW w:w="2122" w:type="dxa"/>
          </w:tcPr>
          <w:p w14:paraId="69C2CCA4" w14:textId="77777777" w:rsidR="00ED61E1" w:rsidRPr="007149A2" w:rsidRDefault="00ED61E1" w:rsidP="00F118BA">
            <w:pPr>
              <w:rPr>
                <w:i/>
                <w:sz w:val="22"/>
                <w:szCs w:val="22"/>
              </w:rPr>
            </w:pPr>
          </w:p>
        </w:tc>
        <w:tc>
          <w:tcPr>
            <w:tcW w:w="6938" w:type="dxa"/>
          </w:tcPr>
          <w:p w14:paraId="7131A86F" w14:textId="77777777" w:rsidR="00ED61E1" w:rsidRPr="007149A2" w:rsidRDefault="00ED61E1" w:rsidP="00F118BA">
            <w:pPr>
              <w:rPr>
                <w:i/>
                <w:sz w:val="22"/>
                <w:szCs w:val="22"/>
              </w:rPr>
            </w:pPr>
          </w:p>
        </w:tc>
      </w:tr>
    </w:tbl>
    <w:p w14:paraId="3BE1AF9F" w14:textId="77777777" w:rsidR="00ED61E1" w:rsidRPr="00010E74" w:rsidRDefault="00ED61E1" w:rsidP="00ED61E1">
      <w:pPr>
        <w:rPr>
          <w:i/>
          <w:sz w:val="20"/>
          <w:szCs w:val="24"/>
        </w:rPr>
      </w:pPr>
    </w:p>
    <w:p w14:paraId="3C318877" w14:textId="77777777" w:rsidR="00010E74" w:rsidRPr="00C5447F" w:rsidRDefault="00010E74" w:rsidP="0042711C">
      <w:pPr>
        <w:rPr>
          <w:rFonts w:asciiTheme="minorHAnsi" w:hAnsiTheme="minorHAnsi"/>
          <w:i/>
          <w:sz w:val="20"/>
          <w:szCs w:val="24"/>
        </w:rPr>
      </w:pPr>
    </w:p>
    <w:sectPr w:rsidR="00010E74" w:rsidRPr="00C5447F" w:rsidSect="00B10F87">
      <w:headerReference w:type="default" r:id="rId11"/>
      <w:footerReference w:type="default" r:id="rId1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CFF79" w14:textId="77777777" w:rsidR="00B10F87" w:rsidRDefault="00B10F87" w:rsidP="00F66CB0">
      <w:r>
        <w:separator/>
      </w:r>
    </w:p>
  </w:endnote>
  <w:endnote w:type="continuationSeparator" w:id="0">
    <w:p w14:paraId="44CA5073" w14:textId="77777777" w:rsidR="00B10F87" w:rsidRDefault="00B10F87"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01BBF" w14:textId="77777777" w:rsidR="002A00BC" w:rsidRDefault="002A00BC"/>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B10F87" w:rsidRPr="00AE7C5C" w14:paraId="110A9EAE" w14:textId="77777777" w:rsidTr="002A00BC">
      <w:tc>
        <w:tcPr>
          <w:tcW w:w="1515" w:type="dxa"/>
        </w:tcPr>
        <w:p w14:paraId="101550D9" w14:textId="77777777" w:rsidR="00B10F87" w:rsidRPr="00B3752F" w:rsidRDefault="00B10F87" w:rsidP="00B10F87">
          <w:pPr>
            <w:pStyle w:val="Footer"/>
            <w:rPr>
              <w:rFonts w:cs="Arial"/>
              <w:b/>
              <w:bCs/>
              <w:i/>
              <w:sz w:val="20"/>
            </w:rPr>
          </w:pPr>
          <w:r w:rsidRPr="00B3752F">
            <w:rPr>
              <w:rFonts w:cs="Arial"/>
              <w:b/>
              <w:bCs/>
              <w:i/>
              <w:sz w:val="20"/>
            </w:rPr>
            <w:t>Doc Number</w:t>
          </w:r>
        </w:p>
      </w:tc>
      <w:tc>
        <w:tcPr>
          <w:tcW w:w="965" w:type="dxa"/>
        </w:tcPr>
        <w:p w14:paraId="1CCB3BDF" w14:textId="77777777" w:rsidR="00B10F87" w:rsidRPr="00B3752F" w:rsidRDefault="00B10F87" w:rsidP="00B10F87">
          <w:pPr>
            <w:pStyle w:val="Footer"/>
            <w:rPr>
              <w:rFonts w:cs="Arial"/>
              <w:b/>
              <w:bCs/>
              <w:i/>
              <w:sz w:val="20"/>
            </w:rPr>
          </w:pPr>
          <w:r w:rsidRPr="00B3752F">
            <w:rPr>
              <w:rFonts w:cs="Arial"/>
              <w:b/>
              <w:bCs/>
              <w:i/>
              <w:sz w:val="20"/>
            </w:rPr>
            <w:t>Version</w:t>
          </w:r>
        </w:p>
      </w:tc>
      <w:tc>
        <w:tcPr>
          <w:tcW w:w="1552" w:type="dxa"/>
        </w:tcPr>
        <w:p w14:paraId="3BC4A5D7" w14:textId="77777777" w:rsidR="00B10F87" w:rsidRPr="00B3752F" w:rsidRDefault="00B10F87" w:rsidP="00B10F87">
          <w:pPr>
            <w:pStyle w:val="Footer"/>
            <w:rPr>
              <w:rFonts w:cs="Arial"/>
              <w:b/>
              <w:bCs/>
              <w:i/>
              <w:sz w:val="20"/>
            </w:rPr>
          </w:pPr>
          <w:r w:rsidRPr="00B3752F">
            <w:rPr>
              <w:rFonts w:cs="Arial"/>
              <w:b/>
              <w:bCs/>
              <w:i/>
              <w:sz w:val="20"/>
            </w:rPr>
            <w:t>Issued</w:t>
          </w:r>
        </w:p>
      </w:tc>
      <w:tc>
        <w:tcPr>
          <w:tcW w:w="1456" w:type="dxa"/>
        </w:tcPr>
        <w:p w14:paraId="021AFC0E" w14:textId="77777777" w:rsidR="00B10F87" w:rsidRPr="00B3752F" w:rsidRDefault="00B10F87" w:rsidP="00B10F87">
          <w:pPr>
            <w:pStyle w:val="Footer"/>
            <w:rPr>
              <w:rFonts w:cs="Arial"/>
              <w:b/>
              <w:bCs/>
              <w:i/>
              <w:sz w:val="20"/>
            </w:rPr>
          </w:pPr>
          <w:r w:rsidRPr="00B3752F">
            <w:rPr>
              <w:rFonts w:cs="Arial"/>
              <w:b/>
              <w:bCs/>
              <w:i/>
              <w:sz w:val="20"/>
            </w:rPr>
            <w:t>Review Date</w:t>
          </w:r>
        </w:p>
      </w:tc>
      <w:tc>
        <w:tcPr>
          <w:tcW w:w="1746" w:type="dxa"/>
        </w:tcPr>
        <w:p w14:paraId="60445B7B" w14:textId="77777777" w:rsidR="00B10F87" w:rsidRPr="00B3752F" w:rsidRDefault="00B10F87" w:rsidP="00B10F87">
          <w:pPr>
            <w:pStyle w:val="Footer"/>
            <w:rPr>
              <w:rFonts w:cs="Arial"/>
              <w:b/>
              <w:bCs/>
              <w:i/>
              <w:sz w:val="20"/>
            </w:rPr>
          </w:pPr>
          <w:r w:rsidRPr="00B3752F">
            <w:rPr>
              <w:rFonts w:cs="Arial"/>
              <w:b/>
              <w:bCs/>
              <w:i/>
              <w:sz w:val="20"/>
            </w:rPr>
            <w:t>Area Responsible</w:t>
          </w:r>
        </w:p>
      </w:tc>
      <w:tc>
        <w:tcPr>
          <w:tcW w:w="1836" w:type="dxa"/>
        </w:tcPr>
        <w:p w14:paraId="397678F2" w14:textId="77777777" w:rsidR="00B10F87" w:rsidRPr="00B3752F" w:rsidRDefault="00B10F87" w:rsidP="00B10F87">
          <w:pPr>
            <w:pStyle w:val="Footer"/>
            <w:rPr>
              <w:rFonts w:cs="Arial"/>
              <w:b/>
              <w:bCs/>
              <w:i/>
              <w:sz w:val="20"/>
            </w:rPr>
          </w:pPr>
          <w:r w:rsidRPr="00B3752F">
            <w:rPr>
              <w:rFonts w:cs="Arial"/>
              <w:b/>
              <w:bCs/>
              <w:i/>
              <w:sz w:val="20"/>
            </w:rPr>
            <w:t>Page</w:t>
          </w:r>
        </w:p>
      </w:tc>
    </w:tr>
    <w:tr w:rsidR="00B10F87" w14:paraId="76D202F6" w14:textId="77777777" w:rsidTr="002A00BC">
      <w:tc>
        <w:tcPr>
          <w:tcW w:w="1515" w:type="dxa"/>
        </w:tcPr>
        <w:p w14:paraId="5F76269E" w14:textId="784895E3" w:rsidR="00B10F87" w:rsidRPr="00542EE6" w:rsidRDefault="004428EE" w:rsidP="00B10F87">
          <w:pPr>
            <w:pStyle w:val="Footer"/>
            <w:rPr>
              <w:rFonts w:cs="Arial"/>
              <w:b/>
              <w:bCs/>
              <w:sz w:val="20"/>
            </w:rPr>
          </w:pPr>
          <w:r>
            <w:rPr>
              <w:b/>
              <w:sz w:val="20"/>
            </w:rPr>
            <w:t>DGD18-034</w:t>
          </w:r>
        </w:p>
      </w:tc>
      <w:tc>
        <w:tcPr>
          <w:tcW w:w="965" w:type="dxa"/>
        </w:tcPr>
        <w:p w14:paraId="52B45815" w14:textId="77777777" w:rsidR="00B10F87" w:rsidRPr="00B3752F" w:rsidRDefault="00B10F87" w:rsidP="00B10F87">
          <w:pPr>
            <w:pStyle w:val="Footer"/>
            <w:rPr>
              <w:rFonts w:cs="Arial"/>
              <w:b/>
              <w:bCs/>
              <w:sz w:val="20"/>
            </w:rPr>
          </w:pPr>
          <w:r>
            <w:rPr>
              <w:rFonts w:cs="Arial"/>
              <w:b/>
              <w:bCs/>
              <w:sz w:val="20"/>
            </w:rPr>
            <w:t>X</w:t>
          </w:r>
        </w:p>
      </w:tc>
      <w:tc>
        <w:tcPr>
          <w:tcW w:w="1552" w:type="dxa"/>
        </w:tcPr>
        <w:p w14:paraId="6BA411EA" w14:textId="207D2268" w:rsidR="00B10F87" w:rsidRPr="00B3752F" w:rsidRDefault="004428EE" w:rsidP="00B10F87">
          <w:pPr>
            <w:pStyle w:val="Footer"/>
            <w:rPr>
              <w:rFonts w:cs="Arial"/>
              <w:b/>
              <w:bCs/>
              <w:sz w:val="20"/>
            </w:rPr>
          </w:pPr>
          <w:r>
            <w:rPr>
              <w:rFonts w:cs="Arial"/>
              <w:b/>
              <w:bCs/>
              <w:sz w:val="20"/>
            </w:rPr>
            <w:t>04/01/2019</w:t>
          </w:r>
        </w:p>
      </w:tc>
      <w:tc>
        <w:tcPr>
          <w:tcW w:w="1456" w:type="dxa"/>
        </w:tcPr>
        <w:p w14:paraId="10503A9E" w14:textId="219C2064" w:rsidR="00B10F87" w:rsidRPr="00B3752F" w:rsidRDefault="004428EE" w:rsidP="00B10F87">
          <w:pPr>
            <w:pStyle w:val="Footer"/>
            <w:rPr>
              <w:rFonts w:cs="Arial"/>
              <w:b/>
              <w:bCs/>
              <w:sz w:val="20"/>
            </w:rPr>
          </w:pPr>
          <w:r>
            <w:rPr>
              <w:rFonts w:cs="Arial"/>
              <w:b/>
              <w:bCs/>
              <w:sz w:val="20"/>
            </w:rPr>
            <w:t>01/01/2024</w:t>
          </w:r>
        </w:p>
      </w:tc>
      <w:tc>
        <w:tcPr>
          <w:tcW w:w="1746" w:type="dxa"/>
        </w:tcPr>
        <w:p w14:paraId="70E57592" w14:textId="4D254834" w:rsidR="00B10F87" w:rsidRPr="00B3752F" w:rsidRDefault="004428EE" w:rsidP="00B10F87">
          <w:pPr>
            <w:pStyle w:val="Footer"/>
            <w:rPr>
              <w:rFonts w:cs="Arial"/>
              <w:b/>
              <w:bCs/>
              <w:sz w:val="20"/>
            </w:rPr>
          </w:pPr>
          <w:r>
            <w:rPr>
              <w:rFonts w:cs="Arial"/>
              <w:b/>
              <w:bCs/>
              <w:sz w:val="20"/>
            </w:rPr>
            <w:t>People and Culture</w:t>
          </w:r>
        </w:p>
      </w:tc>
      <w:tc>
        <w:tcPr>
          <w:tcW w:w="1836" w:type="dxa"/>
        </w:tcPr>
        <w:p w14:paraId="2DDC4864" w14:textId="77777777" w:rsidR="00B10F87" w:rsidRPr="00B3752F" w:rsidRDefault="00F263E6" w:rsidP="00B10F87">
          <w:pPr>
            <w:pStyle w:val="Footer"/>
            <w:rPr>
              <w:sz w:val="20"/>
            </w:rPr>
          </w:pPr>
          <w:r w:rsidRPr="00B3752F">
            <w:rPr>
              <w:rStyle w:val="PageNumber"/>
              <w:sz w:val="20"/>
            </w:rPr>
            <w:fldChar w:fldCharType="begin"/>
          </w:r>
          <w:r w:rsidR="00B10F87" w:rsidRPr="00B3752F">
            <w:rPr>
              <w:rStyle w:val="PageNumber"/>
              <w:sz w:val="20"/>
            </w:rPr>
            <w:instrText xml:space="preserve"> PAGE </w:instrText>
          </w:r>
          <w:r w:rsidRPr="00B3752F">
            <w:rPr>
              <w:rStyle w:val="PageNumber"/>
              <w:sz w:val="20"/>
            </w:rPr>
            <w:fldChar w:fldCharType="separate"/>
          </w:r>
          <w:r w:rsidR="00944465">
            <w:rPr>
              <w:rStyle w:val="PageNumber"/>
              <w:noProof/>
              <w:sz w:val="20"/>
            </w:rPr>
            <w:t>5</w:t>
          </w:r>
          <w:r w:rsidRPr="00B3752F">
            <w:rPr>
              <w:rStyle w:val="PageNumber"/>
              <w:sz w:val="20"/>
            </w:rPr>
            <w:fldChar w:fldCharType="end"/>
          </w:r>
          <w:r w:rsidR="00B10F87" w:rsidRPr="00B3752F">
            <w:rPr>
              <w:rStyle w:val="PageNumber"/>
              <w:sz w:val="20"/>
            </w:rPr>
            <w:t xml:space="preserve"> of </w:t>
          </w:r>
          <w:r w:rsidRPr="00B3752F">
            <w:rPr>
              <w:rStyle w:val="PageNumber"/>
              <w:sz w:val="20"/>
            </w:rPr>
            <w:fldChar w:fldCharType="begin"/>
          </w:r>
          <w:r w:rsidR="00B10F87" w:rsidRPr="00B3752F">
            <w:rPr>
              <w:rStyle w:val="PageNumber"/>
              <w:sz w:val="20"/>
            </w:rPr>
            <w:instrText xml:space="preserve"> NUMPAGES </w:instrText>
          </w:r>
          <w:r w:rsidRPr="00B3752F">
            <w:rPr>
              <w:rStyle w:val="PageNumber"/>
              <w:sz w:val="20"/>
            </w:rPr>
            <w:fldChar w:fldCharType="separate"/>
          </w:r>
          <w:r w:rsidR="00944465">
            <w:rPr>
              <w:rStyle w:val="PageNumber"/>
              <w:noProof/>
              <w:sz w:val="20"/>
            </w:rPr>
            <w:t>5</w:t>
          </w:r>
          <w:r w:rsidRPr="00B3752F">
            <w:rPr>
              <w:rStyle w:val="PageNumber"/>
              <w:sz w:val="20"/>
            </w:rPr>
            <w:fldChar w:fldCharType="end"/>
          </w:r>
        </w:p>
      </w:tc>
    </w:tr>
    <w:tr w:rsidR="006A70AA" w:rsidRPr="002C1428" w14:paraId="340A54CA" w14:textId="77777777" w:rsidTr="00867348">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71C88103" w14:textId="1E36FD47" w:rsidR="006A70AA" w:rsidRPr="002C1428" w:rsidRDefault="006A70AA" w:rsidP="006A70AA">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w:t>
          </w:r>
          <w:r w:rsidR="00FC6078">
            <w:rPr>
              <w:sz w:val="16"/>
              <w:szCs w:val="16"/>
            </w:rPr>
            <w:t xml:space="preserve"> CHS</w:t>
          </w:r>
          <w:r w:rsidRPr="002C1428">
            <w:rPr>
              <w:sz w:val="16"/>
              <w:szCs w:val="16"/>
            </w:rPr>
            <w:t xml:space="preserve"> Policy Register</w:t>
          </w:r>
        </w:p>
      </w:tc>
    </w:tr>
  </w:tbl>
  <w:p w14:paraId="0B63973D" w14:textId="77777777" w:rsidR="00B10F87" w:rsidRPr="00AE7C5C" w:rsidRDefault="00B10F87" w:rsidP="00F82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6CDE2" w14:textId="77777777" w:rsidR="00B10F87" w:rsidRDefault="00B10F87" w:rsidP="00F66CB0">
      <w:r>
        <w:separator/>
      </w:r>
    </w:p>
  </w:footnote>
  <w:footnote w:type="continuationSeparator" w:id="0">
    <w:p w14:paraId="4EDDA3CF" w14:textId="77777777" w:rsidR="00B10F87" w:rsidRDefault="00B10F87"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113" w:type="dxa"/>
      <w:tblLayout w:type="fixed"/>
      <w:tblCellMar>
        <w:top w:w="113" w:type="dxa"/>
        <w:left w:w="113" w:type="dxa"/>
        <w:bottom w:w="113" w:type="dxa"/>
        <w:right w:w="113" w:type="dxa"/>
      </w:tblCellMar>
      <w:tblLook w:val="0000" w:firstRow="0" w:lastRow="0" w:firstColumn="0" w:lastColumn="0" w:noHBand="0" w:noVBand="0"/>
    </w:tblPr>
    <w:tblGrid>
      <w:gridCol w:w="2977"/>
      <w:gridCol w:w="6095"/>
    </w:tblGrid>
    <w:tr w:rsidR="008A13A7" w14:paraId="16343023" w14:textId="77777777" w:rsidTr="006A72CC">
      <w:trPr>
        <w:trHeight w:hRule="exact" w:val="1361"/>
      </w:trPr>
      <w:tc>
        <w:tcPr>
          <w:tcW w:w="2977" w:type="dxa"/>
          <w:vAlign w:val="center"/>
        </w:tcPr>
        <w:p w14:paraId="7CB708F4" w14:textId="160E0A97" w:rsidR="008A13A7" w:rsidRDefault="00FC6078" w:rsidP="006A72CC">
          <w:pPr>
            <w:ind w:left="-108"/>
            <w:rPr>
              <w:noProof/>
              <w:sz w:val="20"/>
              <w:lang w:val="en-US"/>
            </w:rPr>
          </w:pPr>
          <w:r>
            <w:rPr>
              <w:noProof/>
              <w:sz w:val="20"/>
            </w:rPr>
            <w:drawing>
              <wp:inline distT="0" distB="0" distL="0" distR="0" wp14:anchorId="33B9102F" wp14:editId="5DAE9FEF">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6095" w:type="dxa"/>
        </w:tcPr>
        <w:p w14:paraId="3FF0DBFC" w14:textId="5864BD9A" w:rsidR="008A13A7" w:rsidRPr="004428EE" w:rsidRDefault="004428EE" w:rsidP="004428EE">
          <w:pPr>
            <w:ind w:left="-254"/>
            <w:jc w:val="right"/>
            <w:rPr>
              <w:sz w:val="20"/>
            </w:rPr>
          </w:pPr>
          <w:r>
            <w:rPr>
              <w:sz w:val="20"/>
            </w:rPr>
            <w:t>DGD18-034</w:t>
          </w:r>
        </w:p>
      </w:tc>
    </w:tr>
  </w:tbl>
  <w:p w14:paraId="6B275D2B" w14:textId="23407AEB" w:rsidR="008A13A7" w:rsidRDefault="008A1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1047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6B65BF"/>
    <w:multiLevelType w:val="hybridMultilevel"/>
    <w:tmpl w:val="40021F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5DD7FE5"/>
    <w:multiLevelType w:val="hybridMultilevel"/>
    <w:tmpl w:val="7F684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8" w15:restartNumberingAfterBreak="0">
    <w:nsid w:val="5A9E3AB6"/>
    <w:multiLevelType w:val="hybridMultilevel"/>
    <w:tmpl w:val="0CF8C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B137E7F"/>
    <w:multiLevelType w:val="hybridMultilevel"/>
    <w:tmpl w:val="219CD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10"/>
  </w:num>
  <w:num w:numId="4">
    <w:abstractNumId w:val="3"/>
  </w:num>
  <w:num w:numId="5">
    <w:abstractNumId w:val="5"/>
  </w:num>
  <w:num w:numId="6">
    <w:abstractNumId w:val="2"/>
  </w:num>
  <w:num w:numId="7">
    <w:abstractNumId w:val="11"/>
  </w:num>
  <w:num w:numId="8">
    <w:abstractNumId w:val="7"/>
  </w:num>
  <w:num w:numId="9">
    <w:abstractNumId w:val="4"/>
  </w:num>
  <w:num w:numId="10">
    <w:abstractNumId w:val="8"/>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776A6"/>
    <w:rsid w:val="00083A03"/>
    <w:rsid w:val="000A2A03"/>
    <w:rsid w:val="000A3D5E"/>
    <w:rsid w:val="000B51D2"/>
    <w:rsid w:val="000B5C8C"/>
    <w:rsid w:val="000C59E2"/>
    <w:rsid w:val="000C7B2D"/>
    <w:rsid w:val="000F7B7E"/>
    <w:rsid w:val="00103EEA"/>
    <w:rsid w:val="00107337"/>
    <w:rsid w:val="00170896"/>
    <w:rsid w:val="0018239D"/>
    <w:rsid w:val="00191109"/>
    <w:rsid w:val="001A0053"/>
    <w:rsid w:val="001A6E84"/>
    <w:rsid w:val="001B2465"/>
    <w:rsid w:val="001E20CB"/>
    <w:rsid w:val="001E64DB"/>
    <w:rsid w:val="001F2829"/>
    <w:rsid w:val="001F6C84"/>
    <w:rsid w:val="001F6D2D"/>
    <w:rsid w:val="00240B97"/>
    <w:rsid w:val="0025382D"/>
    <w:rsid w:val="00253F5A"/>
    <w:rsid w:val="00263BA6"/>
    <w:rsid w:val="00264A58"/>
    <w:rsid w:val="00266379"/>
    <w:rsid w:val="0026690C"/>
    <w:rsid w:val="0027264D"/>
    <w:rsid w:val="00293E43"/>
    <w:rsid w:val="002A00BC"/>
    <w:rsid w:val="002B5F43"/>
    <w:rsid w:val="002C05A8"/>
    <w:rsid w:val="002E39A1"/>
    <w:rsid w:val="00313707"/>
    <w:rsid w:val="0032051F"/>
    <w:rsid w:val="00362B9C"/>
    <w:rsid w:val="003650BE"/>
    <w:rsid w:val="00376A6D"/>
    <w:rsid w:val="00380B98"/>
    <w:rsid w:val="00396023"/>
    <w:rsid w:val="00396F11"/>
    <w:rsid w:val="003B48AC"/>
    <w:rsid w:val="003B636D"/>
    <w:rsid w:val="003C0B82"/>
    <w:rsid w:val="003C4BB5"/>
    <w:rsid w:val="003C5440"/>
    <w:rsid w:val="003E037C"/>
    <w:rsid w:val="003E4CC0"/>
    <w:rsid w:val="003F3D8F"/>
    <w:rsid w:val="00412CED"/>
    <w:rsid w:val="0042711C"/>
    <w:rsid w:val="00427139"/>
    <w:rsid w:val="004358E9"/>
    <w:rsid w:val="004428EE"/>
    <w:rsid w:val="00447B55"/>
    <w:rsid w:val="00457843"/>
    <w:rsid w:val="00465C91"/>
    <w:rsid w:val="00487DD5"/>
    <w:rsid w:val="004A2E02"/>
    <w:rsid w:val="004A6A76"/>
    <w:rsid w:val="004B5349"/>
    <w:rsid w:val="004B7C43"/>
    <w:rsid w:val="004C2B20"/>
    <w:rsid w:val="004E28AD"/>
    <w:rsid w:val="004F1D05"/>
    <w:rsid w:val="00503F75"/>
    <w:rsid w:val="00516216"/>
    <w:rsid w:val="0052443C"/>
    <w:rsid w:val="0052775E"/>
    <w:rsid w:val="00542514"/>
    <w:rsid w:val="00546AED"/>
    <w:rsid w:val="005621E4"/>
    <w:rsid w:val="0056712D"/>
    <w:rsid w:val="005736DB"/>
    <w:rsid w:val="005743AC"/>
    <w:rsid w:val="005919A2"/>
    <w:rsid w:val="00596FD7"/>
    <w:rsid w:val="005A016E"/>
    <w:rsid w:val="005A28E4"/>
    <w:rsid w:val="005A3625"/>
    <w:rsid w:val="005A699E"/>
    <w:rsid w:val="005B4738"/>
    <w:rsid w:val="005C212D"/>
    <w:rsid w:val="005C3CB0"/>
    <w:rsid w:val="005D7EB1"/>
    <w:rsid w:val="005F00B0"/>
    <w:rsid w:val="00612231"/>
    <w:rsid w:val="00635EB1"/>
    <w:rsid w:val="00642BF5"/>
    <w:rsid w:val="006473BB"/>
    <w:rsid w:val="0065246A"/>
    <w:rsid w:val="00663CD7"/>
    <w:rsid w:val="0066495D"/>
    <w:rsid w:val="00673DA6"/>
    <w:rsid w:val="00695EB6"/>
    <w:rsid w:val="006A4D46"/>
    <w:rsid w:val="006A6024"/>
    <w:rsid w:val="006A70AA"/>
    <w:rsid w:val="006C31FF"/>
    <w:rsid w:val="006C6B6C"/>
    <w:rsid w:val="006C704D"/>
    <w:rsid w:val="006D0770"/>
    <w:rsid w:val="0070331D"/>
    <w:rsid w:val="00722094"/>
    <w:rsid w:val="00734BA4"/>
    <w:rsid w:val="00741B43"/>
    <w:rsid w:val="00756537"/>
    <w:rsid w:val="007819E4"/>
    <w:rsid w:val="00795604"/>
    <w:rsid w:val="007A0EBC"/>
    <w:rsid w:val="007B4ABB"/>
    <w:rsid w:val="007B6904"/>
    <w:rsid w:val="007F2495"/>
    <w:rsid w:val="008153C7"/>
    <w:rsid w:val="00816782"/>
    <w:rsid w:val="0082141D"/>
    <w:rsid w:val="00827F24"/>
    <w:rsid w:val="00841A8F"/>
    <w:rsid w:val="0084490E"/>
    <w:rsid w:val="00855DA8"/>
    <w:rsid w:val="008732E4"/>
    <w:rsid w:val="00886399"/>
    <w:rsid w:val="008974CA"/>
    <w:rsid w:val="008A13A7"/>
    <w:rsid w:val="008A1D59"/>
    <w:rsid w:val="008D7E9D"/>
    <w:rsid w:val="008E1F7F"/>
    <w:rsid w:val="008E5FC6"/>
    <w:rsid w:val="008F00E8"/>
    <w:rsid w:val="008F4140"/>
    <w:rsid w:val="008F6921"/>
    <w:rsid w:val="009126F5"/>
    <w:rsid w:val="009154C7"/>
    <w:rsid w:val="00915634"/>
    <w:rsid w:val="0092619C"/>
    <w:rsid w:val="00933EED"/>
    <w:rsid w:val="00940CDE"/>
    <w:rsid w:val="0094299A"/>
    <w:rsid w:val="00944465"/>
    <w:rsid w:val="009632B0"/>
    <w:rsid w:val="0097742A"/>
    <w:rsid w:val="00980AE7"/>
    <w:rsid w:val="00980C58"/>
    <w:rsid w:val="00980EED"/>
    <w:rsid w:val="0098312B"/>
    <w:rsid w:val="0098579F"/>
    <w:rsid w:val="00991670"/>
    <w:rsid w:val="009A534C"/>
    <w:rsid w:val="009B0A6C"/>
    <w:rsid w:val="009B6C8C"/>
    <w:rsid w:val="009B6F42"/>
    <w:rsid w:val="009C0FCA"/>
    <w:rsid w:val="009C1CD5"/>
    <w:rsid w:val="009C3963"/>
    <w:rsid w:val="009D323C"/>
    <w:rsid w:val="00A321DE"/>
    <w:rsid w:val="00A344F3"/>
    <w:rsid w:val="00A3469C"/>
    <w:rsid w:val="00A350E5"/>
    <w:rsid w:val="00A35E2D"/>
    <w:rsid w:val="00A429D4"/>
    <w:rsid w:val="00A433E7"/>
    <w:rsid w:val="00A4711A"/>
    <w:rsid w:val="00A74B8A"/>
    <w:rsid w:val="00A85F61"/>
    <w:rsid w:val="00A86A9D"/>
    <w:rsid w:val="00A86DB3"/>
    <w:rsid w:val="00A86FA8"/>
    <w:rsid w:val="00AA25DC"/>
    <w:rsid w:val="00AA28BD"/>
    <w:rsid w:val="00B10F87"/>
    <w:rsid w:val="00B11471"/>
    <w:rsid w:val="00B21043"/>
    <w:rsid w:val="00B30DA2"/>
    <w:rsid w:val="00B44CAC"/>
    <w:rsid w:val="00B453FC"/>
    <w:rsid w:val="00B573D6"/>
    <w:rsid w:val="00B634F1"/>
    <w:rsid w:val="00B81455"/>
    <w:rsid w:val="00B9627F"/>
    <w:rsid w:val="00BA0A1B"/>
    <w:rsid w:val="00BA2415"/>
    <w:rsid w:val="00BA4F95"/>
    <w:rsid w:val="00BB33F9"/>
    <w:rsid w:val="00BC3CE6"/>
    <w:rsid w:val="00BD03DB"/>
    <w:rsid w:val="00BE5E41"/>
    <w:rsid w:val="00C13D33"/>
    <w:rsid w:val="00C230C8"/>
    <w:rsid w:val="00C24EDC"/>
    <w:rsid w:val="00C25A76"/>
    <w:rsid w:val="00C31BD5"/>
    <w:rsid w:val="00C32206"/>
    <w:rsid w:val="00C3635C"/>
    <w:rsid w:val="00C36EC6"/>
    <w:rsid w:val="00C45B40"/>
    <w:rsid w:val="00C45C67"/>
    <w:rsid w:val="00C523FF"/>
    <w:rsid w:val="00C532D4"/>
    <w:rsid w:val="00C5447F"/>
    <w:rsid w:val="00C64371"/>
    <w:rsid w:val="00C71C3C"/>
    <w:rsid w:val="00C74794"/>
    <w:rsid w:val="00C86680"/>
    <w:rsid w:val="00CA593D"/>
    <w:rsid w:val="00D06786"/>
    <w:rsid w:val="00D21780"/>
    <w:rsid w:val="00D23346"/>
    <w:rsid w:val="00D243B8"/>
    <w:rsid w:val="00D34794"/>
    <w:rsid w:val="00D42B85"/>
    <w:rsid w:val="00D4502D"/>
    <w:rsid w:val="00D5046C"/>
    <w:rsid w:val="00D530CE"/>
    <w:rsid w:val="00D53E3C"/>
    <w:rsid w:val="00D54ED5"/>
    <w:rsid w:val="00D7517E"/>
    <w:rsid w:val="00D762FE"/>
    <w:rsid w:val="00D77950"/>
    <w:rsid w:val="00D94A9B"/>
    <w:rsid w:val="00DC3762"/>
    <w:rsid w:val="00DC739E"/>
    <w:rsid w:val="00DD457F"/>
    <w:rsid w:val="00DD616A"/>
    <w:rsid w:val="00DE0465"/>
    <w:rsid w:val="00E049ED"/>
    <w:rsid w:val="00E34E6D"/>
    <w:rsid w:val="00E37CD4"/>
    <w:rsid w:val="00E41A47"/>
    <w:rsid w:val="00E57848"/>
    <w:rsid w:val="00E609F7"/>
    <w:rsid w:val="00E65737"/>
    <w:rsid w:val="00EB1CFD"/>
    <w:rsid w:val="00ED21C3"/>
    <w:rsid w:val="00ED388C"/>
    <w:rsid w:val="00ED61E1"/>
    <w:rsid w:val="00EF02B0"/>
    <w:rsid w:val="00EF7C9C"/>
    <w:rsid w:val="00F01B61"/>
    <w:rsid w:val="00F149FD"/>
    <w:rsid w:val="00F263E6"/>
    <w:rsid w:val="00F4262F"/>
    <w:rsid w:val="00F53719"/>
    <w:rsid w:val="00F565DA"/>
    <w:rsid w:val="00F57291"/>
    <w:rsid w:val="00F66CB0"/>
    <w:rsid w:val="00F76C89"/>
    <w:rsid w:val="00F82179"/>
    <w:rsid w:val="00F83FBF"/>
    <w:rsid w:val="00FA2836"/>
    <w:rsid w:val="00FA29B8"/>
    <w:rsid w:val="00FB32E9"/>
    <w:rsid w:val="00FC6078"/>
    <w:rsid w:val="00FD3D92"/>
    <w:rsid w:val="00FF389E"/>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C2F1462"/>
  <w15:docId w15:val="{3E6B234A-9E10-4AEE-92DD-60AB37F0E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4299A"/>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paragraph" w:styleId="BodyText2">
    <w:name w:val="Body Text 2"/>
    <w:link w:val="BodyText2Char"/>
    <w:rsid w:val="00D94A9B"/>
    <w:pPr>
      <w:keepLines/>
      <w:suppressAutoHyphens/>
      <w:spacing w:after="120" w:line="312" w:lineRule="auto"/>
      <w:ind w:left="720" w:hanging="720"/>
    </w:pPr>
    <w:rPr>
      <w:rFonts w:eastAsia="Times New Roman" w:cs="Arial"/>
      <w:bCs/>
      <w:szCs w:val="19"/>
      <w:lang w:eastAsia="en-AU"/>
    </w:rPr>
  </w:style>
  <w:style w:type="character" w:customStyle="1" w:styleId="BodyText2Char">
    <w:name w:val="Body Text 2 Char"/>
    <w:basedOn w:val="DefaultParagraphFont"/>
    <w:link w:val="BodyText2"/>
    <w:rsid w:val="00D94A9B"/>
    <w:rPr>
      <w:rFonts w:eastAsia="Times New Roman" w:cs="Arial"/>
      <w:bCs/>
      <w:szCs w:val="19"/>
      <w:lang w:eastAsia="en-AU"/>
    </w:rPr>
  </w:style>
  <w:style w:type="paragraph" w:styleId="TOCHeading">
    <w:name w:val="TOC Heading"/>
    <w:basedOn w:val="Heading1"/>
    <w:next w:val="Normal"/>
    <w:uiPriority w:val="39"/>
    <w:unhideWhenUsed/>
    <w:qFormat/>
    <w:rsid w:val="00841A8F"/>
    <w:pPr>
      <w:keepLines/>
      <w:spacing w:before="240" w:after="0" w:line="259" w:lineRule="auto"/>
      <w:outlineLvl w:val="9"/>
    </w:pPr>
    <w:rPr>
      <w:rFonts w:asciiTheme="majorHAnsi" w:eastAsiaTheme="majorEastAsia" w:hAnsiTheme="majorHAnsi" w:cstheme="majorBidi"/>
      <w:b w:val="0"/>
      <w:iCs w:val="0"/>
      <w:color w:val="365F91" w:themeColor="accent1" w:themeShade="BF"/>
      <w:sz w:val="32"/>
      <w:szCs w:val="32"/>
      <w:lang w:val="en-US"/>
    </w:rPr>
  </w:style>
  <w:style w:type="character" w:styleId="Emphasis">
    <w:name w:val="Emphasis"/>
    <w:basedOn w:val="DefaultParagraphFont"/>
    <w:uiPriority w:val="20"/>
    <w:qFormat/>
    <w:rsid w:val="009261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0 xmlns="690b2128-8961-48af-a473-22c34a9accba" xsi:nil="true"/>
    <Replaces_x003a_ xmlns="690b2128-8961-48af-a473-22c34a9accba">DGD15/032</Replaces_x003a_>
    <Approval_x0020_Name_x007c_Committee xmlns="690b2128-8961-48af-a473-22c34a9accba">Policy Advisory Committee</Approval_x0020_Name_x007c_Committee>
    <TaxCatchAll xmlns="c0239a80-7f07-4ed7-82c3-24ad7d76ada5">
      <Value>2</Value>
    </TaxCatchAll>
    <Progress xmlns="690b2128-8961-48af-a473-22c34a9accba" xsi:nil="true"/>
    <Type_x0020_of_x0020_Document xmlns="690b2128-8961-48af-a473-22c34a9accba">Guideline</Type_x0020_of_x0020_Document>
    <Status xmlns="690b2128-8961-48af-a473-22c34a9accba">Approved</Status>
    <New_x0020_Applies_x0020_To xmlns="690b2128-8961-48af-a473-22c34a9accba">Canberra Health Services</New_x0020_Applies_x0020_To>
    <New_x0020_Owner xmlns="690b2128-8961-48af-a473-22c34a9accba">People and Culture</New_x0020_Owner>
    <Key_x0020_Words xmlns="690b2128-8961-48af-a473-22c34a9accba">Workplace, attire, uniform, dress code, clothing, professional, hygiene, appearance</Key_x0020_Words>
    <Decision_x0020_Number xmlns="690b2128-8961-48af-a473-22c34a9accba">DGD18-034</Decision_x0020_Number>
    <Review_x0020_Date xmlns="690b2128-8961-48af-a473-22c34a9accba">2023-12-31T13:00:00+00:00</Review_x0020_Date>
    <Description0 xmlns="690b2128-8961-48af-a473-22c34a9accba">This document provides guidance to staff and managers on the factors to be considered when deciding what is, and what is not, appropriate attire and personal appearance in the ACT Health workplace.</Description0>
    <Display_x0020_on_x0020_Internet xmlns="690b2128-8961-48af-a473-22c34a9accba">true</Display_x0020_on_x0020_Internet>
    <Version_x0020_Number xmlns="690b2128-8961-48af-a473-22c34a9accba">1.0</Version_x0020_Number>
    <Related_x0020_Documents xmlns="690b2128-8961-48af-a473-22c34a9accba" xsi:nil="true"/>
    <Approval_x0020_Date xmlns="690b2128-8961-48af-a473-22c34a9accba">2018-12-17T13:00:00+00:00</Approval_x0020_Date>
    <Risk_x0020_Rating xmlns="690b2128-8961-48af-a473-22c34a9accba">Low</Risk_x0020_Rating>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2.xml><?xml version="1.0" encoding="utf-8"?>
<ds:datastoreItem xmlns:ds="http://schemas.openxmlformats.org/officeDocument/2006/customXml" ds:itemID="{F0F20AD2-0143-493A-9F91-9E489D1BB015}"/>
</file>

<file path=customXml/itemProps3.xml><?xml version="1.0" encoding="utf-8"?>
<ds:datastoreItem xmlns:ds="http://schemas.openxmlformats.org/officeDocument/2006/customXml" ds:itemID="{DB4DC44B-71B7-4995-8E5F-F0CBB4CC20A7}">
  <ds:schemaRefs>
    <ds:schemaRef ds:uri="http://schemas.microsoft.com/office/infopath/2007/PartnerControls"/>
    <ds:schemaRef ds:uri="http://schemas.microsoft.com/office/2006/metadata/properties"/>
    <ds:schemaRef ds:uri="http://purl.org/dc/terms/"/>
    <ds:schemaRef ds:uri="b2806a9b-524a-408a-9242-7f2c397428d8"/>
    <ds:schemaRef ds:uri="http://schemas.microsoft.com/office/2006/documentManagement/types"/>
    <ds:schemaRef ds:uri="http://schemas.openxmlformats.org/package/2006/metadata/core-properties"/>
    <ds:schemaRef ds:uri="http://purl.org/dc/elements/1.1/"/>
    <ds:schemaRef ds:uri="0c8e588b-9c83-49d3-a6c8-a54de8f95e6a"/>
    <ds:schemaRef ds:uri="http://www.w3.org/XML/1998/namespace"/>
    <ds:schemaRef ds:uri="http://purl.org/dc/dcmitype/"/>
  </ds:schemaRefs>
</ds:datastoreItem>
</file>

<file path=customXml/itemProps4.xml><?xml version="1.0" encoding="utf-8"?>
<ds:datastoreItem xmlns:ds="http://schemas.openxmlformats.org/officeDocument/2006/customXml" ds:itemID="{40232796-D5D7-4243-B95C-C28C42FB6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1088</Words>
  <Characters>6206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Attire Guideline</dc:title>
  <dc:subject>14;#</dc:subject>
  <dc:creator>Kerryn Hunter</dc:creator>
  <cp:keywords>[Key Words]</cp:keywords>
  <cp:lastModifiedBy>Vincent, Grace (Health)</cp:lastModifiedBy>
  <cp:revision>9</cp:revision>
  <cp:lastPrinted>2014-07-16T01:36:00Z</cp:lastPrinted>
  <dcterms:created xsi:type="dcterms:W3CDTF">2018-12-03T00:21:00Z</dcterms:created>
  <dcterms:modified xsi:type="dcterms:W3CDTF">2020-03-19T02:00:00Z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2;#[Key Words]|f168f47b-e09e-4fc6-9aac-94dc5feb5393</vt:lpwstr>
  </property>
  <property fmtid="{D5CDD505-2E9C-101B-9397-08002B2CF9AE}" pid="5" name="_ExtendedDescription">
    <vt:lpwstr/>
  </property>
  <property fmtid="{D5CDD505-2E9C-101B-9397-08002B2CF9AE}" pid="7" name="Rank">
    <vt:lpwstr>AND</vt:lpwstr>
  </property>
  <property fmtid="{D5CDD505-2E9C-101B-9397-08002B2CF9AE}" pid="8" name="Manager Contact">
    <vt:lpwstr>472;#Flood, Ben (Health)</vt:lpwstr>
  </property>
  <property fmtid="{D5CDD505-2E9C-101B-9397-08002B2CF9AE}" pid="10" name="TaxKeywordTaxHTField">
    <vt:lpwstr>[Key Words]|f168f47b-e09e-4fc6-9aac-94dc5feb5393</vt:lpwstr>
  </property>
</Properties>
</file>