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bookmarkStart w:id="0" w:name="_Hlk133932618"/>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05103B7" w:rsidR="009A534C" w:rsidRDefault="003D0961" w:rsidP="30451056">
      <w:pPr>
        <w:rPr>
          <w:rFonts w:cs="Arial"/>
          <w:b/>
          <w:bCs/>
          <w:i/>
          <w:iCs/>
          <w:sz w:val="36"/>
          <w:szCs w:val="36"/>
        </w:rPr>
      </w:pPr>
      <w:r w:rsidRPr="30451056">
        <w:rPr>
          <w:rFonts w:cs="Arial"/>
          <w:b/>
          <w:bCs/>
          <w:i/>
          <w:iCs/>
          <w:sz w:val="36"/>
          <w:szCs w:val="36"/>
        </w:rPr>
        <w:t>Traumatic Cardiac Arrest</w:t>
      </w:r>
      <w:r w:rsidR="00A72E48" w:rsidRPr="30451056">
        <w:rPr>
          <w:rFonts w:cs="Arial"/>
          <w:b/>
          <w:bCs/>
          <w:i/>
          <w:iCs/>
          <w:sz w:val="36"/>
          <w:szCs w:val="36"/>
        </w:rPr>
        <w:t xml:space="preserve"> (Adult</w:t>
      </w:r>
      <w:r w:rsidR="7A98F38E" w:rsidRPr="30451056">
        <w:rPr>
          <w:rFonts w:cs="Arial"/>
          <w:b/>
          <w:bCs/>
          <w:i/>
          <w:iCs/>
          <w:sz w:val="36"/>
          <w:szCs w:val="36"/>
        </w:rPr>
        <w:t>s and Children</w:t>
      </w:r>
      <w:r w:rsidR="00A72E48" w:rsidRPr="30451056">
        <w:rPr>
          <w:rFonts w:cs="Arial"/>
          <w:b/>
          <w:bCs/>
          <w:i/>
          <w:iCs/>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1" w:name="_Toc389473273"/>
            <w:bookmarkStart w:id="2" w:name="_Toc393203330"/>
            <w:bookmarkStart w:id="3" w:name="Contents"/>
            <w:bookmarkStart w:id="4" w:name="_Toc161126708"/>
            <w:r w:rsidRPr="00CD1C0E">
              <w:t>Contents</w:t>
            </w:r>
            <w:bookmarkEnd w:id="1"/>
            <w:bookmarkEnd w:id="2"/>
            <w:bookmarkEnd w:id="3"/>
            <w:bookmarkEnd w:id="4"/>
          </w:p>
        </w:tc>
      </w:tr>
    </w:tbl>
    <w:p w14:paraId="086829D5" w14:textId="77777777" w:rsidR="009A534C" w:rsidRDefault="009A534C" w:rsidP="00C13D33"/>
    <w:p w14:paraId="0A2B7EA3" w14:textId="738AAD9C" w:rsidR="00380A39" w:rsidRDefault="00A063FE">
      <w:pPr>
        <w:pStyle w:val="TOC1"/>
        <w:tabs>
          <w:tab w:val="right" w:leader="dot" w:pos="9016"/>
        </w:tabs>
        <w:rPr>
          <w:rFonts w:eastAsiaTheme="minorEastAsia" w:cstheme="minorBidi"/>
          <w:noProof/>
          <w:kern w:val="2"/>
          <w:sz w:val="22"/>
          <w:szCs w:val="22"/>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61126708" w:history="1">
        <w:r w:rsidR="00380A39" w:rsidRPr="00390D0E">
          <w:rPr>
            <w:rStyle w:val="Hyperlink"/>
            <w:noProof/>
          </w:rPr>
          <w:t>Contents</w:t>
        </w:r>
        <w:r w:rsidR="00380A39">
          <w:rPr>
            <w:noProof/>
            <w:webHidden/>
          </w:rPr>
          <w:tab/>
        </w:r>
        <w:r w:rsidR="00380A39">
          <w:rPr>
            <w:noProof/>
            <w:webHidden/>
          </w:rPr>
          <w:fldChar w:fldCharType="begin"/>
        </w:r>
        <w:r w:rsidR="00380A39">
          <w:rPr>
            <w:noProof/>
            <w:webHidden/>
          </w:rPr>
          <w:instrText xml:space="preserve"> PAGEREF _Toc161126708 \h </w:instrText>
        </w:r>
        <w:r w:rsidR="00380A39">
          <w:rPr>
            <w:noProof/>
            <w:webHidden/>
          </w:rPr>
        </w:r>
        <w:r w:rsidR="00380A39">
          <w:rPr>
            <w:noProof/>
            <w:webHidden/>
          </w:rPr>
          <w:fldChar w:fldCharType="separate"/>
        </w:r>
        <w:r w:rsidR="00380A39">
          <w:rPr>
            <w:noProof/>
            <w:webHidden/>
          </w:rPr>
          <w:t>1</w:t>
        </w:r>
        <w:r w:rsidR="00380A39">
          <w:rPr>
            <w:noProof/>
            <w:webHidden/>
          </w:rPr>
          <w:fldChar w:fldCharType="end"/>
        </w:r>
      </w:hyperlink>
    </w:p>
    <w:p w14:paraId="41A5E27F" w14:textId="1CE9B1FF"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09" w:history="1">
        <w:r w:rsidR="00380A39" w:rsidRPr="00390D0E">
          <w:rPr>
            <w:rStyle w:val="Hyperlink"/>
            <w:noProof/>
          </w:rPr>
          <w:t>Guideline Statement</w:t>
        </w:r>
        <w:r w:rsidR="00380A39">
          <w:rPr>
            <w:noProof/>
            <w:webHidden/>
          </w:rPr>
          <w:tab/>
        </w:r>
        <w:r w:rsidR="00380A39">
          <w:rPr>
            <w:noProof/>
            <w:webHidden/>
          </w:rPr>
          <w:fldChar w:fldCharType="begin"/>
        </w:r>
        <w:r w:rsidR="00380A39">
          <w:rPr>
            <w:noProof/>
            <w:webHidden/>
          </w:rPr>
          <w:instrText xml:space="preserve"> PAGEREF _Toc161126709 \h </w:instrText>
        </w:r>
        <w:r w:rsidR="00380A39">
          <w:rPr>
            <w:noProof/>
            <w:webHidden/>
          </w:rPr>
        </w:r>
        <w:r w:rsidR="00380A39">
          <w:rPr>
            <w:noProof/>
            <w:webHidden/>
          </w:rPr>
          <w:fldChar w:fldCharType="separate"/>
        </w:r>
        <w:r w:rsidR="00380A39">
          <w:rPr>
            <w:noProof/>
            <w:webHidden/>
          </w:rPr>
          <w:t>2</w:t>
        </w:r>
        <w:r w:rsidR="00380A39">
          <w:rPr>
            <w:noProof/>
            <w:webHidden/>
          </w:rPr>
          <w:fldChar w:fldCharType="end"/>
        </w:r>
      </w:hyperlink>
    </w:p>
    <w:p w14:paraId="13EEED38" w14:textId="7A2F6C7D"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0" w:history="1">
        <w:r w:rsidR="00380A39" w:rsidRPr="00390D0E">
          <w:rPr>
            <w:rStyle w:val="Hyperlink"/>
            <w:noProof/>
          </w:rPr>
          <w:t>Scope</w:t>
        </w:r>
        <w:r w:rsidR="00380A39">
          <w:rPr>
            <w:noProof/>
            <w:webHidden/>
          </w:rPr>
          <w:tab/>
        </w:r>
        <w:r w:rsidR="00380A39">
          <w:rPr>
            <w:noProof/>
            <w:webHidden/>
          </w:rPr>
          <w:fldChar w:fldCharType="begin"/>
        </w:r>
        <w:r w:rsidR="00380A39">
          <w:rPr>
            <w:noProof/>
            <w:webHidden/>
          </w:rPr>
          <w:instrText xml:space="preserve"> PAGEREF _Toc161126710 \h </w:instrText>
        </w:r>
        <w:r w:rsidR="00380A39">
          <w:rPr>
            <w:noProof/>
            <w:webHidden/>
          </w:rPr>
        </w:r>
        <w:r w:rsidR="00380A39">
          <w:rPr>
            <w:noProof/>
            <w:webHidden/>
          </w:rPr>
          <w:fldChar w:fldCharType="separate"/>
        </w:r>
        <w:r w:rsidR="00380A39">
          <w:rPr>
            <w:noProof/>
            <w:webHidden/>
          </w:rPr>
          <w:t>3</w:t>
        </w:r>
        <w:r w:rsidR="00380A39">
          <w:rPr>
            <w:noProof/>
            <w:webHidden/>
          </w:rPr>
          <w:fldChar w:fldCharType="end"/>
        </w:r>
      </w:hyperlink>
    </w:p>
    <w:p w14:paraId="500F30F8" w14:textId="6C88AF0C"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1" w:history="1">
        <w:r w:rsidR="00380A39" w:rsidRPr="00390D0E">
          <w:rPr>
            <w:rStyle w:val="Hyperlink"/>
            <w:noProof/>
          </w:rPr>
          <w:t>Section 1 – Traumatic Cardiac Arrest Treatment Algorithm</w:t>
        </w:r>
        <w:r w:rsidR="00380A39">
          <w:rPr>
            <w:noProof/>
            <w:webHidden/>
          </w:rPr>
          <w:tab/>
        </w:r>
        <w:r w:rsidR="00380A39">
          <w:rPr>
            <w:noProof/>
            <w:webHidden/>
          </w:rPr>
          <w:fldChar w:fldCharType="begin"/>
        </w:r>
        <w:r w:rsidR="00380A39">
          <w:rPr>
            <w:noProof/>
            <w:webHidden/>
          </w:rPr>
          <w:instrText xml:space="preserve"> PAGEREF _Toc161126711 \h </w:instrText>
        </w:r>
        <w:r w:rsidR="00380A39">
          <w:rPr>
            <w:noProof/>
            <w:webHidden/>
          </w:rPr>
        </w:r>
        <w:r w:rsidR="00380A39">
          <w:rPr>
            <w:noProof/>
            <w:webHidden/>
          </w:rPr>
          <w:fldChar w:fldCharType="separate"/>
        </w:r>
        <w:r w:rsidR="00380A39">
          <w:rPr>
            <w:noProof/>
            <w:webHidden/>
          </w:rPr>
          <w:t>4</w:t>
        </w:r>
        <w:r w:rsidR="00380A39">
          <w:rPr>
            <w:noProof/>
            <w:webHidden/>
          </w:rPr>
          <w:fldChar w:fldCharType="end"/>
        </w:r>
      </w:hyperlink>
    </w:p>
    <w:p w14:paraId="71D679B3" w14:textId="622903A6"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2" w:history="1">
        <w:r w:rsidR="00380A39" w:rsidRPr="00390D0E">
          <w:rPr>
            <w:rStyle w:val="Hyperlink"/>
            <w:noProof/>
          </w:rPr>
          <w:t>Section 2 – Priorities of Treatment in Cardiac Arrest</w:t>
        </w:r>
        <w:r w:rsidR="00380A39">
          <w:rPr>
            <w:noProof/>
            <w:webHidden/>
          </w:rPr>
          <w:tab/>
        </w:r>
        <w:r w:rsidR="00380A39">
          <w:rPr>
            <w:noProof/>
            <w:webHidden/>
          </w:rPr>
          <w:fldChar w:fldCharType="begin"/>
        </w:r>
        <w:r w:rsidR="00380A39">
          <w:rPr>
            <w:noProof/>
            <w:webHidden/>
          </w:rPr>
          <w:instrText xml:space="preserve"> PAGEREF _Toc161126712 \h </w:instrText>
        </w:r>
        <w:r w:rsidR="00380A39">
          <w:rPr>
            <w:noProof/>
            <w:webHidden/>
          </w:rPr>
        </w:r>
        <w:r w:rsidR="00380A39">
          <w:rPr>
            <w:noProof/>
            <w:webHidden/>
          </w:rPr>
          <w:fldChar w:fldCharType="separate"/>
        </w:r>
        <w:r w:rsidR="00380A39">
          <w:rPr>
            <w:noProof/>
            <w:webHidden/>
          </w:rPr>
          <w:t>5</w:t>
        </w:r>
        <w:r w:rsidR="00380A39">
          <w:rPr>
            <w:noProof/>
            <w:webHidden/>
          </w:rPr>
          <w:fldChar w:fldCharType="end"/>
        </w:r>
      </w:hyperlink>
    </w:p>
    <w:p w14:paraId="4C07BF8A" w14:textId="20F0391F"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3" w:history="1">
        <w:r w:rsidR="00380A39" w:rsidRPr="00390D0E">
          <w:rPr>
            <w:rStyle w:val="Hyperlink"/>
            <w:noProof/>
          </w:rPr>
          <w:t>Section 3 – Conventional Cardio-Pulmonary Resuscitation (CPR)</w:t>
        </w:r>
        <w:r w:rsidR="00380A39">
          <w:rPr>
            <w:noProof/>
            <w:webHidden/>
          </w:rPr>
          <w:tab/>
        </w:r>
        <w:r w:rsidR="00380A39">
          <w:rPr>
            <w:noProof/>
            <w:webHidden/>
          </w:rPr>
          <w:fldChar w:fldCharType="begin"/>
        </w:r>
        <w:r w:rsidR="00380A39">
          <w:rPr>
            <w:noProof/>
            <w:webHidden/>
          </w:rPr>
          <w:instrText xml:space="preserve"> PAGEREF _Toc161126713 \h </w:instrText>
        </w:r>
        <w:r w:rsidR="00380A39">
          <w:rPr>
            <w:noProof/>
            <w:webHidden/>
          </w:rPr>
        </w:r>
        <w:r w:rsidR="00380A39">
          <w:rPr>
            <w:noProof/>
            <w:webHidden/>
          </w:rPr>
          <w:fldChar w:fldCharType="separate"/>
        </w:r>
        <w:r w:rsidR="00380A39">
          <w:rPr>
            <w:noProof/>
            <w:webHidden/>
          </w:rPr>
          <w:t>8</w:t>
        </w:r>
        <w:r w:rsidR="00380A39">
          <w:rPr>
            <w:noProof/>
            <w:webHidden/>
          </w:rPr>
          <w:fldChar w:fldCharType="end"/>
        </w:r>
      </w:hyperlink>
    </w:p>
    <w:p w14:paraId="604BE02E" w14:textId="3A48B42B"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4" w:history="1">
        <w:r w:rsidR="00380A39" w:rsidRPr="00390D0E">
          <w:rPr>
            <w:rStyle w:val="Hyperlink"/>
            <w:noProof/>
          </w:rPr>
          <w:t>Section 4 – Post-Resuscitation Care</w:t>
        </w:r>
        <w:r w:rsidR="00380A39">
          <w:rPr>
            <w:noProof/>
            <w:webHidden/>
          </w:rPr>
          <w:tab/>
        </w:r>
        <w:r w:rsidR="00380A39">
          <w:rPr>
            <w:noProof/>
            <w:webHidden/>
          </w:rPr>
          <w:fldChar w:fldCharType="begin"/>
        </w:r>
        <w:r w:rsidR="00380A39">
          <w:rPr>
            <w:noProof/>
            <w:webHidden/>
          </w:rPr>
          <w:instrText xml:space="preserve"> PAGEREF _Toc161126714 \h </w:instrText>
        </w:r>
        <w:r w:rsidR="00380A39">
          <w:rPr>
            <w:noProof/>
            <w:webHidden/>
          </w:rPr>
        </w:r>
        <w:r w:rsidR="00380A39">
          <w:rPr>
            <w:noProof/>
            <w:webHidden/>
          </w:rPr>
          <w:fldChar w:fldCharType="separate"/>
        </w:r>
        <w:r w:rsidR="00380A39">
          <w:rPr>
            <w:noProof/>
            <w:webHidden/>
          </w:rPr>
          <w:t>8</w:t>
        </w:r>
        <w:r w:rsidR="00380A39">
          <w:rPr>
            <w:noProof/>
            <w:webHidden/>
          </w:rPr>
          <w:fldChar w:fldCharType="end"/>
        </w:r>
      </w:hyperlink>
    </w:p>
    <w:p w14:paraId="59E436C0" w14:textId="0EE9E9EC"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5" w:history="1">
        <w:r w:rsidR="00380A39" w:rsidRPr="00390D0E">
          <w:rPr>
            <w:rStyle w:val="Hyperlink"/>
            <w:noProof/>
          </w:rPr>
          <w:t>Section 5 – Cessation of Resuscitation</w:t>
        </w:r>
        <w:r w:rsidR="00380A39">
          <w:rPr>
            <w:noProof/>
            <w:webHidden/>
          </w:rPr>
          <w:tab/>
        </w:r>
        <w:r w:rsidR="00380A39">
          <w:rPr>
            <w:noProof/>
            <w:webHidden/>
          </w:rPr>
          <w:fldChar w:fldCharType="begin"/>
        </w:r>
        <w:r w:rsidR="00380A39">
          <w:rPr>
            <w:noProof/>
            <w:webHidden/>
          </w:rPr>
          <w:instrText xml:space="preserve"> PAGEREF _Toc161126715 \h </w:instrText>
        </w:r>
        <w:r w:rsidR="00380A39">
          <w:rPr>
            <w:noProof/>
            <w:webHidden/>
          </w:rPr>
        </w:r>
        <w:r w:rsidR="00380A39">
          <w:rPr>
            <w:noProof/>
            <w:webHidden/>
          </w:rPr>
          <w:fldChar w:fldCharType="separate"/>
        </w:r>
        <w:r w:rsidR="00380A39">
          <w:rPr>
            <w:noProof/>
            <w:webHidden/>
          </w:rPr>
          <w:t>9</w:t>
        </w:r>
        <w:r w:rsidR="00380A39">
          <w:rPr>
            <w:noProof/>
            <w:webHidden/>
          </w:rPr>
          <w:fldChar w:fldCharType="end"/>
        </w:r>
      </w:hyperlink>
    </w:p>
    <w:p w14:paraId="23154F20" w14:textId="1BB51F45"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6" w:history="1">
        <w:r w:rsidR="00380A39" w:rsidRPr="00390D0E">
          <w:rPr>
            <w:rStyle w:val="Hyperlink"/>
            <w:noProof/>
          </w:rPr>
          <w:t>Evaluation</w:t>
        </w:r>
        <w:r w:rsidR="00380A39">
          <w:rPr>
            <w:noProof/>
            <w:webHidden/>
          </w:rPr>
          <w:tab/>
        </w:r>
        <w:r w:rsidR="00380A39">
          <w:rPr>
            <w:noProof/>
            <w:webHidden/>
          </w:rPr>
          <w:fldChar w:fldCharType="begin"/>
        </w:r>
        <w:r w:rsidR="00380A39">
          <w:rPr>
            <w:noProof/>
            <w:webHidden/>
          </w:rPr>
          <w:instrText xml:space="preserve"> PAGEREF _Toc161126716 \h </w:instrText>
        </w:r>
        <w:r w:rsidR="00380A39">
          <w:rPr>
            <w:noProof/>
            <w:webHidden/>
          </w:rPr>
        </w:r>
        <w:r w:rsidR="00380A39">
          <w:rPr>
            <w:noProof/>
            <w:webHidden/>
          </w:rPr>
          <w:fldChar w:fldCharType="separate"/>
        </w:r>
        <w:r w:rsidR="00380A39">
          <w:rPr>
            <w:noProof/>
            <w:webHidden/>
          </w:rPr>
          <w:t>9</w:t>
        </w:r>
        <w:r w:rsidR="00380A39">
          <w:rPr>
            <w:noProof/>
            <w:webHidden/>
          </w:rPr>
          <w:fldChar w:fldCharType="end"/>
        </w:r>
      </w:hyperlink>
    </w:p>
    <w:p w14:paraId="03893D45" w14:textId="419694E6"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7" w:history="1">
        <w:r w:rsidR="00380A39" w:rsidRPr="00390D0E">
          <w:rPr>
            <w:rStyle w:val="Hyperlink"/>
            <w:noProof/>
          </w:rPr>
          <w:t>Related Policies, Procedures, Guidelines and Legislation</w:t>
        </w:r>
        <w:r w:rsidR="00380A39">
          <w:rPr>
            <w:noProof/>
            <w:webHidden/>
          </w:rPr>
          <w:tab/>
        </w:r>
        <w:r w:rsidR="00380A39">
          <w:rPr>
            <w:noProof/>
            <w:webHidden/>
          </w:rPr>
          <w:fldChar w:fldCharType="begin"/>
        </w:r>
        <w:r w:rsidR="00380A39">
          <w:rPr>
            <w:noProof/>
            <w:webHidden/>
          </w:rPr>
          <w:instrText xml:space="preserve"> PAGEREF _Toc161126717 \h </w:instrText>
        </w:r>
        <w:r w:rsidR="00380A39">
          <w:rPr>
            <w:noProof/>
            <w:webHidden/>
          </w:rPr>
        </w:r>
        <w:r w:rsidR="00380A39">
          <w:rPr>
            <w:noProof/>
            <w:webHidden/>
          </w:rPr>
          <w:fldChar w:fldCharType="separate"/>
        </w:r>
        <w:r w:rsidR="00380A39">
          <w:rPr>
            <w:noProof/>
            <w:webHidden/>
          </w:rPr>
          <w:t>9</w:t>
        </w:r>
        <w:r w:rsidR="00380A39">
          <w:rPr>
            <w:noProof/>
            <w:webHidden/>
          </w:rPr>
          <w:fldChar w:fldCharType="end"/>
        </w:r>
      </w:hyperlink>
    </w:p>
    <w:p w14:paraId="43002DD9" w14:textId="10418167"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8" w:history="1">
        <w:r w:rsidR="00380A39" w:rsidRPr="00390D0E">
          <w:rPr>
            <w:rStyle w:val="Hyperlink"/>
            <w:noProof/>
          </w:rPr>
          <w:t>References</w:t>
        </w:r>
        <w:r w:rsidR="00380A39">
          <w:rPr>
            <w:noProof/>
            <w:webHidden/>
          </w:rPr>
          <w:tab/>
        </w:r>
        <w:r w:rsidR="00380A39">
          <w:rPr>
            <w:noProof/>
            <w:webHidden/>
          </w:rPr>
          <w:fldChar w:fldCharType="begin"/>
        </w:r>
        <w:r w:rsidR="00380A39">
          <w:rPr>
            <w:noProof/>
            <w:webHidden/>
          </w:rPr>
          <w:instrText xml:space="preserve"> PAGEREF _Toc161126718 \h </w:instrText>
        </w:r>
        <w:r w:rsidR="00380A39">
          <w:rPr>
            <w:noProof/>
            <w:webHidden/>
          </w:rPr>
        </w:r>
        <w:r w:rsidR="00380A39">
          <w:rPr>
            <w:noProof/>
            <w:webHidden/>
          </w:rPr>
          <w:fldChar w:fldCharType="separate"/>
        </w:r>
        <w:r w:rsidR="00380A39">
          <w:rPr>
            <w:noProof/>
            <w:webHidden/>
          </w:rPr>
          <w:t>10</w:t>
        </w:r>
        <w:r w:rsidR="00380A39">
          <w:rPr>
            <w:noProof/>
            <w:webHidden/>
          </w:rPr>
          <w:fldChar w:fldCharType="end"/>
        </w:r>
      </w:hyperlink>
    </w:p>
    <w:p w14:paraId="78EBB6FE" w14:textId="1F7097BC" w:rsidR="00380A39" w:rsidRDefault="005A13EE">
      <w:pPr>
        <w:pStyle w:val="TOC1"/>
        <w:tabs>
          <w:tab w:val="right" w:leader="dot" w:pos="9016"/>
        </w:tabs>
        <w:rPr>
          <w:rFonts w:eastAsiaTheme="minorEastAsia" w:cstheme="minorBidi"/>
          <w:noProof/>
          <w:kern w:val="2"/>
          <w:sz w:val="22"/>
          <w:szCs w:val="22"/>
          <w:lang w:eastAsia="en-AU"/>
          <w14:ligatures w14:val="standardContextual"/>
        </w:rPr>
      </w:pPr>
      <w:hyperlink w:anchor="_Toc161126719" w:history="1">
        <w:r w:rsidR="00380A39" w:rsidRPr="00390D0E">
          <w:rPr>
            <w:rStyle w:val="Hyperlink"/>
            <w:noProof/>
          </w:rPr>
          <w:t>Search Terms</w:t>
        </w:r>
        <w:r w:rsidR="00380A39">
          <w:rPr>
            <w:noProof/>
            <w:webHidden/>
          </w:rPr>
          <w:tab/>
        </w:r>
        <w:r w:rsidR="00380A39">
          <w:rPr>
            <w:noProof/>
            <w:webHidden/>
          </w:rPr>
          <w:fldChar w:fldCharType="begin"/>
        </w:r>
        <w:r w:rsidR="00380A39">
          <w:rPr>
            <w:noProof/>
            <w:webHidden/>
          </w:rPr>
          <w:instrText xml:space="preserve"> PAGEREF _Toc161126719 \h </w:instrText>
        </w:r>
        <w:r w:rsidR="00380A39">
          <w:rPr>
            <w:noProof/>
            <w:webHidden/>
          </w:rPr>
        </w:r>
        <w:r w:rsidR="00380A39">
          <w:rPr>
            <w:noProof/>
            <w:webHidden/>
          </w:rPr>
          <w:fldChar w:fldCharType="separate"/>
        </w:r>
        <w:r w:rsidR="00380A39">
          <w:rPr>
            <w:noProof/>
            <w:webHidden/>
          </w:rPr>
          <w:t>11</w:t>
        </w:r>
        <w:r w:rsidR="00380A39">
          <w:rPr>
            <w:noProof/>
            <w:webHidden/>
          </w:rPr>
          <w:fldChar w:fldCharType="end"/>
        </w:r>
      </w:hyperlink>
    </w:p>
    <w:p w14:paraId="086829E2" w14:textId="05D83453" w:rsidR="009A534C" w:rsidRDefault="00A063FE" w:rsidP="006743DB">
      <w:r>
        <w:fldChar w:fldCharType="end"/>
      </w:r>
    </w:p>
    <w:p w14:paraId="086829E3" w14:textId="2837CBB5"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161126709"/>
            <w:r>
              <w:lastRenderedPageBreak/>
              <w:t>Guideline Statement</w:t>
            </w:r>
            <w:bookmarkEnd w:id="5"/>
          </w:p>
        </w:tc>
      </w:tr>
    </w:tbl>
    <w:p w14:paraId="086829E6" w14:textId="77777777" w:rsidR="009A534C" w:rsidRDefault="009A534C" w:rsidP="00C13D33">
      <w:pPr>
        <w:rPr>
          <w:rFonts w:cs="Arial"/>
          <w:b/>
          <w:szCs w:val="24"/>
        </w:rPr>
      </w:pPr>
    </w:p>
    <w:p w14:paraId="7AC381C9" w14:textId="77777777" w:rsidR="003D0961" w:rsidRDefault="003D0961" w:rsidP="003D0961">
      <w:r>
        <w:t>This</w:t>
      </w:r>
      <w:r>
        <w:rPr>
          <w:spacing w:val="-1"/>
        </w:rPr>
        <w:t xml:space="preserve"> </w:t>
      </w:r>
      <w:r>
        <w:t>guideline</w:t>
      </w:r>
      <w:r>
        <w:rPr>
          <w:spacing w:val="-1"/>
        </w:rPr>
        <w:t xml:space="preserve"> </w:t>
      </w:r>
      <w:r>
        <w:t>applies</w:t>
      </w:r>
      <w:r>
        <w:rPr>
          <w:spacing w:val="-1"/>
        </w:rPr>
        <w:t xml:space="preserve"> </w:t>
      </w:r>
      <w:r>
        <w:t>to</w:t>
      </w:r>
      <w:r>
        <w:rPr>
          <w:spacing w:val="-4"/>
        </w:rPr>
        <w:t xml:space="preserve"> </w:t>
      </w:r>
      <w:r>
        <w:t>adult</w:t>
      </w:r>
      <w:r>
        <w:rPr>
          <w:spacing w:val="-2"/>
        </w:rPr>
        <w:t xml:space="preserve"> </w:t>
      </w:r>
      <w:r>
        <w:t>and</w:t>
      </w:r>
      <w:r>
        <w:rPr>
          <w:spacing w:val="-3"/>
        </w:rPr>
        <w:t xml:space="preserve"> </w:t>
      </w:r>
      <w:r>
        <w:t>paediatric patients</w:t>
      </w:r>
      <w:r>
        <w:rPr>
          <w:spacing w:val="-1"/>
        </w:rPr>
        <w:t xml:space="preserve"> </w:t>
      </w:r>
      <w:r>
        <w:t>in</w:t>
      </w:r>
      <w:r>
        <w:rPr>
          <w:spacing w:val="-3"/>
        </w:rPr>
        <w:t xml:space="preserve"> </w:t>
      </w:r>
      <w:r>
        <w:t>cardiac</w:t>
      </w:r>
      <w:r>
        <w:rPr>
          <w:spacing w:val="-4"/>
        </w:rPr>
        <w:t xml:space="preserve"> </w:t>
      </w:r>
      <w:r>
        <w:t>arrest,</w:t>
      </w:r>
      <w:r>
        <w:rPr>
          <w:spacing w:val="-2"/>
        </w:rPr>
        <w:t xml:space="preserve"> </w:t>
      </w:r>
      <w:r>
        <w:t>or</w:t>
      </w:r>
      <w:r>
        <w:rPr>
          <w:spacing w:val="-1"/>
        </w:rPr>
        <w:t xml:space="preserve"> </w:t>
      </w:r>
      <w:r>
        <w:t>peri-arrest,</w:t>
      </w:r>
      <w:r>
        <w:rPr>
          <w:spacing w:val="-2"/>
        </w:rPr>
        <w:t xml:space="preserve"> </w:t>
      </w:r>
      <w:r>
        <w:t>due</w:t>
      </w:r>
      <w:r>
        <w:rPr>
          <w:spacing w:val="-1"/>
        </w:rPr>
        <w:t xml:space="preserve"> </w:t>
      </w:r>
      <w:r>
        <w:t>to physical trauma. It excludes patients who have injuries incompatible with life and patients who have had no signs of life in the last 20 minutes. Medical causes of cardiac arrest in a trauma patient should be considered and treated when suspected.</w:t>
      </w:r>
    </w:p>
    <w:p w14:paraId="3956FB06" w14:textId="77777777" w:rsidR="003D0961" w:rsidRDefault="003D0961" w:rsidP="003D0961">
      <w:pPr>
        <w:pStyle w:val="BodyText"/>
        <w:spacing w:before="6"/>
      </w:pPr>
    </w:p>
    <w:p w14:paraId="58E8EA86" w14:textId="77777777" w:rsidR="003D0961" w:rsidRDefault="003D0961" w:rsidP="003D0961">
      <w:pPr>
        <w:pStyle w:val="Heading2"/>
      </w:pPr>
      <w:bookmarkStart w:id="6" w:name="Background"/>
      <w:bookmarkEnd w:id="6"/>
      <w:r>
        <w:rPr>
          <w:spacing w:val="-2"/>
        </w:rPr>
        <w:t>Background</w:t>
      </w:r>
    </w:p>
    <w:p w14:paraId="7A79EC3F" w14:textId="77777777" w:rsidR="003D0961" w:rsidRDefault="003D0961" w:rsidP="003D0961">
      <w:r>
        <w:t>Most</w:t>
      </w:r>
      <w:r>
        <w:rPr>
          <w:spacing w:val="-4"/>
        </w:rPr>
        <w:t xml:space="preserve"> </w:t>
      </w:r>
      <w:r>
        <w:t>deaths</w:t>
      </w:r>
      <w:r>
        <w:rPr>
          <w:spacing w:val="-3"/>
        </w:rPr>
        <w:t xml:space="preserve"> </w:t>
      </w:r>
      <w:r>
        <w:t>due</w:t>
      </w:r>
      <w:r>
        <w:rPr>
          <w:spacing w:val="-3"/>
        </w:rPr>
        <w:t xml:space="preserve"> </w:t>
      </w:r>
      <w:r>
        <w:t>to</w:t>
      </w:r>
      <w:r>
        <w:rPr>
          <w:spacing w:val="-5"/>
        </w:rPr>
        <w:t xml:space="preserve"> </w:t>
      </w:r>
      <w:r>
        <w:t>trauma</w:t>
      </w:r>
      <w:r>
        <w:rPr>
          <w:spacing w:val="-4"/>
        </w:rPr>
        <w:t xml:space="preserve"> </w:t>
      </w:r>
      <w:r>
        <w:t>occur</w:t>
      </w:r>
      <w:r>
        <w:rPr>
          <w:spacing w:val="-3"/>
        </w:rPr>
        <w:t xml:space="preserve"> </w:t>
      </w:r>
      <w:r>
        <w:t>in</w:t>
      </w:r>
      <w:r>
        <w:rPr>
          <w:spacing w:val="-5"/>
        </w:rPr>
        <w:t xml:space="preserve"> </w:t>
      </w:r>
      <w:r>
        <w:t>the</w:t>
      </w:r>
      <w:r>
        <w:rPr>
          <w:spacing w:val="-3"/>
        </w:rPr>
        <w:t xml:space="preserve"> </w:t>
      </w:r>
      <w:r>
        <w:t>first</w:t>
      </w:r>
      <w:r>
        <w:rPr>
          <w:spacing w:val="-4"/>
        </w:rPr>
        <w:t xml:space="preserve"> </w:t>
      </w:r>
      <w:r>
        <w:t>five</w:t>
      </w:r>
      <w:r>
        <w:rPr>
          <w:spacing w:val="-3"/>
        </w:rPr>
        <w:t xml:space="preserve"> </w:t>
      </w:r>
      <w:r>
        <w:t>minutes</w:t>
      </w:r>
      <w:r>
        <w:rPr>
          <w:spacing w:val="-3"/>
        </w:rPr>
        <w:t xml:space="preserve"> </w:t>
      </w:r>
      <w:r>
        <w:t>following</w:t>
      </w:r>
      <w:r>
        <w:rPr>
          <w:spacing w:val="-2"/>
        </w:rPr>
        <w:t xml:space="preserve"> </w:t>
      </w:r>
      <w:r>
        <w:t>the actual</w:t>
      </w:r>
      <w:r>
        <w:rPr>
          <w:spacing w:val="-5"/>
        </w:rPr>
        <w:t xml:space="preserve"> </w:t>
      </w:r>
      <w:r>
        <w:t>traumatic event</w:t>
      </w:r>
      <w:r>
        <w:rPr>
          <w:position w:val="8"/>
          <w:sz w:val="16"/>
        </w:rPr>
        <w:t>1</w:t>
      </w:r>
      <w:r>
        <w:rPr>
          <w:spacing w:val="21"/>
          <w:position w:val="8"/>
          <w:sz w:val="16"/>
        </w:rPr>
        <w:t xml:space="preserve"> </w:t>
      </w:r>
      <w:r>
        <w:t xml:space="preserve">and are generally not amenable to treatment. These patients will not present to </w:t>
      </w:r>
      <w:r>
        <w:rPr>
          <w:spacing w:val="-2"/>
        </w:rPr>
        <w:t>hospital.</w:t>
      </w:r>
    </w:p>
    <w:p w14:paraId="3269175C" w14:textId="77777777" w:rsidR="003D0961" w:rsidRDefault="003D0961" w:rsidP="003D0961">
      <w:r>
        <w:t>The</w:t>
      </w:r>
      <w:r>
        <w:rPr>
          <w:spacing w:val="-4"/>
        </w:rPr>
        <w:t xml:space="preserve"> </w:t>
      </w:r>
      <w:r>
        <w:t>common</w:t>
      </w:r>
      <w:r>
        <w:rPr>
          <w:spacing w:val="-4"/>
        </w:rPr>
        <w:t xml:space="preserve"> </w:t>
      </w:r>
      <w:r>
        <w:t>causes of</w:t>
      </w:r>
      <w:r>
        <w:rPr>
          <w:spacing w:val="-2"/>
        </w:rPr>
        <w:t xml:space="preserve"> </w:t>
      </w:r>
      <w:r>
        <w:t>preventable</w:t>
      </w:r>
      <w:r>
        <w:rPr>
          <w:spacing w:val="-3"/>
        </w:rPr>
        <w:t xml:space="preserve"> </w:t>
      </w:r>
      <w:r>
        <w:t>early</w:t>
      </w:r>
      <w:r>
        <w:rPr>
          <w:spacing w:val="-6"/>
        </w:rPr>
        <w:t xml:space="preserve"> </w:t>
      </w:r>
      <w:r>
        <w:t>death</w:t>
      </w:r>
      <w:r>
        <w:rPr>
          <w:spacing w:val="-4"/>
        </w:rPr>
        <w:t xml:space="preserve"> </w:t>
      </w:r>
      <w:r>
        <w:t>in</w:t>
      </w:r>
      <w:r>
        <w:rPr>
          <w:spacing w:val="-3"/>
        </w:rPr>
        <w:t xml:space="preserve"> </w:t>
      </w:r>
      <w:r>
        <w:t>trauma</w:t>
      </w:r>
      <w:r>
        <w:rPr>
          <w:spacing w:val="2"/>
        </w:rPr>
        <w:t xml:space="preserve"> </w:t>
      </w:r>
      <w:r>
        <w:t>include</w:t>
      </w:r>
      <w:r>
        <w:rPr>
          <w:spacing w:val="-2"/>
        </w:rPr>
        <w:t xml:space="preserve"> </w:t>
      </w:r>
      <w:r>
        <w:rPr>
          <w:position w:val="8"/>
          <w:sz w:val="16"/>
        </w:rPr>
        <w:t>2,</w:t>
      </w:r>
      <w:r>
        <w:rPr>
          <w:spacing w:val="2"/>
          <w:position w:val="8"/>
          <w:sz w:val="16"/>
        </w:rPr>
        <w:t xml:space="preserve"> </w:t>
      </w:r>
      <w:r>
        <w:rPr>
          <w:spacing w:val="-5"/>
          <w:position w:val="8"/>
          <w:sz w:val="16"/>
        </w:rPr>
        <w:t>3</w:t>
      </w:r>
      <w:r>
        <w:rPr>
          <w:spacing w:val="-5"/>
        </w:rPr>
        <w:t>:</w:t>
      </w:r>
    </w:p>
    <w:p w14:paraId="04B2029C" w14:textId="77777777" w:rsidR="003D0961" w:rsidRDefault="003D0961" w:rsidP="003D0961">
      <w:pPr>
        <w:pStyle w:val="ListBullet"/>
      </w:pPr>
      <w:r>
        <w:t>Exsanguinating</w:t>
      </w:r>
      <w:r>
        <w:rPr>
          <w:spacing w:val="-6"/>
        </w:rPr>
        <w:t xml:space="preserve"> </w:t>
      </w:r>
      <w:r>
        <w:rPr>
          <w:spacing w:val="-2"/>
        </w:rPr>
        <w:t>haemorrhage</w:t>
      </w:r>
    </w:p>
    <w:p w14:paraId="3C1ADA83" w14:textId="77777777" w:rsidR="003D0961" w:rsidRDefault="003D0961" w:rsidP="003D0961">
      <w:pPr>
        <w:pStyle w:val="ListBullet"/>
      </w:pPr>
      <w:r>
        <w:t>Tension</w:t>
      </w:r>
      <w:r>
        <w:rPr>
          <w:spacing w:val="-4"/>
        </w:rPr>
        <w:t xml:space="preserve"> </w:t>
      </w:r>
      <w:r>
        <w:rPr>
          <w:spacing w:val="-2"/>
        </w:rPr>
        <w:t>pneumothorax</w:t>
      </w:r>
    </w:p>
    <w:p w14:paraId="6D3DA423" w14:textId="77777777" w:rsidR="003D0961" w:rsidRDefault="003D0961" w:rsidP="003D0961">
      <w:pPr>
        <w:pStyle w:val="ListBullet"/>
      </w:pPr>
      <w:r>
        <w:t>Cardiac</w:t>
      </w:r>
      <w:r>
        <w:rPr>
          <w:spacing w:val="-2"/>
        </w:rPr>
        <w:t xml:space="preserve"> tamponade</w:t>
      </w:r>
    </w:p>
    <w:p w14:paraId="70CEB6AB" w14:textId="7FFD1CEF" w:rsidR="003D0961" w:rsidRPr="003D0961" w:rsidRDefault="003D0961" w:rsidP="003D0961">
      <w:pPr>
        <w:pStyle w:val="ListBullet"/>
      </w:pPr>
      <w:r>
        <w:t xml:space="preserve">Airway </w:t>
      </w:r>
      <w:r>
        <w:rPr>
          <w:spacing w:val="-2"/>
        </w:rPr>
        <w:t>obstruction</w:t>
      </w:r>
    </w:p>
    <w:p w14:paraId="2C4BEF2B" w14:textId="77777777" w:rsidR="003D0961" w:rsidRDefault="003D0961" w:rsidP="003D0961"/>
    <w:p w14:paraId="4542A3F3" w14:textId="77777777" w:rsidR="003D0961" w:rsidRDefault="003D0961" w:rsidP="003D0961">
      <w:r>
        <w:t>Immediate cardiopulmonary resuscitation (CPR) and</w:t>
      </w:r>
      <w:r>
        <w:rPr>
          <w:spacing w:val="-1"/>
        </w:rPr>
        <w:t xml:space="preserve"> </w:t>
      </w:r>
      <w:r>
        <w:t>Adrenaline do not increase survival in traumatic</w:t>
      </w:r>
      <w:r>
        <w:rPr>
          <w:spacing w:val="-5"/>
        </w:rPr>
        <w:t xml:space="preserve"> </w:t>
      </w:r>
      <w:r>
        <w:t>cardiac</w:t>
      </w:r>
      <w:r>
        <w:rPr>
          <w:spacing w:val="-5"/>
        </w:rPr>
        <w:t xml:space="preserve"> </w:t>
      </w:r>
      <w:r>
        <w:t>arrest</w:t>
      </w:r>
      <w:r>
        <w:rPr>
          <w:spacing w:val="-3"/>
        </w:rPr>
        <w:t xml:space="preserve"> </w:t>
      </w:r>
      <w:r>
        <w:t>and</w:t>
      </w:r>
      <w:r>
        <w:rPr>
          <w:spacing w:val="-5"/>
        </w:rPr>
        <w:t xml:space="preserve"> </w:t>
      </w:r>
      <w:r>
        <w:t>may</w:t>
      </w:r>
      <w:r>
        <w:rPr>
          <w:spacing w:val="-2"/>
        </w:rPr>
        <w:t xml:space="preserve"> </w:t>
      </w:r>
      <w:r>
        <w:t>hinder</w:t>
      </w:r>
      <w:r>
        <w:rPr>
          <w:spacing w:val="-1"/>
        </w:rPr>
        <w:t xml:space="preserve"> </w:t>
      </w:r>
      <w:r>
        <w:t>evidence-based</w:t>
      </w:r>
      <w:r>
        <w:rPr>
          <w:spacing w:val="-3"/>
        </w:rPr>
        <w:t xml:space="preserve"> </w:t>
      </w:r>
      <w:r>
        <w:t>treatments,</w:t>
      </w:r>
      <w:r>
        <w:rPr>
          <w:spacing w:val="-3"/>
        </w:rPr>
        <w:t xml:space="preserve"> </w:t>
      </w:r>
      <w:r>
        <w:t>so</w:t>
      </w:r>
      <w:r>
        <w:rPr>
          <w:spacing w:val="-5"/>
        </w:rPr>
        <w:t xml:space="preserve"> </w:t>
      </w:r>
      <w:r>
        <w:t>in</w:t>
      </w:r>
      <w:r>
        <w:rPr>
          <w:spacing w:val="-4"/>
        </w:rPr>
        <w:t xml:space="preserve"> </w:t>
      </w:r>
      <w:r>
        <w:t>this</w:t>
      </w:r>
      <w:r>
        <w:rPr>
          <w:spacing w:val="-2"/>
        </w:rPr>
        <w:t xml:space="preserve"> </w:t>
      </w:r>
      <w:r>
        <w:t>context</w:t>
      </w:r>
      <w:r>
        <w:rPr>
          <w:spacing w:val="-3"/>
        </w:rPr>
        <w:t xml:space="preserve"> </w:t>
      </w:r>
      <w:r>
        <w:t>they are considered secondary priorities.</w:t>
      </w:r>
    </w:p>
    <w:p w14:paraId="2898756C" w14:textId="77777777" w:rsidR="003D0961" w:rsidRDefault="003D0961" w:rsidP="003D0961">
      <w:pPr>
        <w:rPr>
          <w:sz w:val="16"/>
        </w:rPr>
      </w:pPr>
      <w:r>
        <w:t>Trauma arrest is associated with a poor prognosis. However, several recent studies have shown</w:t>
      </w:r>
      <w:r>
        <w:rPr>
          <w:spacing w:val="-3"/>
        </w:rPr>
        <w:t xml:space="preserve"> </w:t>
      </w:r>
      <w:r>
        <w:t>a</w:t>
      </w:r>
      <w:r>
        <w:rPr>
          <w:spacing w:val="-2"/>
        </w:rPr>
        <w:t xml:space="preserve"> </w:t>
      </w:r>
      <w:r>
        <w:t>5.1%</w:t>
      </w:r>
      <w:r>
        <w:rPr>
          <w:spacing w:val="-3"/>
        </w:rPr>
        <w:t xml:space="preserve"> </w:t>
      </w:r>
      <w:r>
        <w:t>to</w:t>
      </w:r>
      <w:r>
        <w:rPr>
          <w:spacing w:val="-4"/>
        </w:rPr>
        <w:t xml:space="preserve"> </w:t>
      </w:r>
      <w:r>
        <w:t>7.5%</w:t>
      </w:r>
      <w:r>
        <w:rPr>
          <w:spacing w:val="-4"/>
        </w:rPr>
        <w:t xml:space="preserve"> </w:t>
      </w:r>
      <w:r>
        <w:t>survival</w:t>
      </w:r>
      <w:r>
        <w:rPr>
          <w:spacing w:val="-3"/>
        </w:rPr>
        <w:t xml:space="preserve"> </w:t>
      </w:r>
      <w:r>
        <w:t>to</w:t>
      </w:r>
      <w:r>
        <w:rPr>
          <w:spacing w:val="-3"/>
        </w:rPr>
        <w:t xml:space="preserve"> </w:t>
      </w:r>
      <w:r>
        <w:t>discharge</w:t>
      </w:r>
      <w:r>
        <w:rPr>
          <w:spacing w:val="-1"/>
        </w:rPr>
        <w:t xml:space="preserve"> </w:t>
      </w:r>
      <w:r>
        <w:t>rate,</w:t>
      </w:r>
      <w:r>
        <w:rPr>
          <w:position w:val="8"/>
          <w:sz w:val="16"/>
        </w:rPr>
        <w:t>4,</w:t>
      </w:r>
      <w:r>
        <w:rPr>
          <w:spacing w:val="-2"/>
          <w:position w:val="8"/>
          <w:sz w:val="16"/>
        </w:rPr>
        <w:t xml:space="preserve"> </w:t>
      </w:r>
      <w:r>
        <w:rPr>
          <w:position w:val="8"/>
          <w:sz w:val="16"/>
        </w:rPr>
        <w:t>5,</w:t>
      </w:r>
      <w:r>
        <w:rPr>
          <w:spacing w:val="-2"/>
          <w:position w:val="8"/>
          <w:sz w:val="16"/>
        </w:rPr>
        <w:t xml:space="preserve"> </w:t>
      </w:r>
      <w:r>
        <w:rPr>
          <w:position w:val="8"/>
          <w:sz w:val="16"/>
        </w:rPr>
        <w:t>6</w:t>
      </w:r>
      <w:r>
        <w:rPr>
          <w:spacing w:val="15"/>
          <w:position w:val="8"/>
          <w:sz w:val="16"/>
        </w:rPr>
        <w:t xml:space="preserve"> </w:t>
      </w:r>
      <w:r>
        <w:t>though</w:t>
      </w:r>
      <w:r>
        <w:rPr>
          <w:spacing w:val="-3"/>
        </w:rPr>
        <w:t xml:space="preserve"> </w:t>
      </w:r>
      <w:r>
        <w:t>the</w:t>
      </w:r>
      <w:r>
        <w:rPr>
          <w:spacing w:val="-1"/>
        </w:rPr>
        <w:t xml:space="preserve"> </w:t>
      </w:r>
      <w:r>
        <w:t>neurological</w:t>
      </w:r>
      <w:r>
        <w:rPr>
          <w:spacing w:val="-3"/>
        </w:rPr>
        <w:t xml:space="preserve"> </w:t>
      </w:r>
      <w:r>
        <w:t>recovery rate varied (2% to 6.6%).</w:t>
      </w:r>
      <w:r>
        <w:rPr>
          <w:position w:val="8"/>
          <w:sz w:val="16"/>
        </w:rPr>
        <w:t>5,7</w:t>
      </w:r>
    </w:p>
    <w:p w14:paraId="7BDD8965" w14:textId="77777777" w:rsidR="003D0961" w:rsidRDefault="003D0961" w:rsidP="003D0961">
      <w:r>
        <w:t>Twenty</w:t>
      </w:r>
      <w:r>
        <w:rPr>
          <w:spacing w:val="-1"/>
        </w:rPr>
        <w:t xml:space="preserve"> </w:t>
      </w:r>
      <w:r>
        <w:t>minutes</w:t>
      </w:r>
      <w:r>
        <w:rPr>
          <w:spacing w:val="-2"/>
        </w:rPr>
        <w:t xml:space="preserve"> </w:t>
      </w:r>
      <w:r>
        <w:t>since</w:t>
      </w:r>
      <w:r>
        <w:rPr>
          <w:spacing w:val="-1"/>
        </w:rPr>
        <w:t xml:space="preserve"> </w:t>
      </w:r>
      <w:r>
        <w:t>last</w:t>
      </w:r>
      <w:r>
        <w:rPr>
          <w:spacing w:val="-3"/>
        </w:rPr>
        <w:t xml:space="preserve"> </w:t>
      </w:r>
      <w:r>
        <w:t>signs</w:t>
      </w:r>
      <w:r>
        <w:rPr>
          <w:spacing w:val="-2"/>
        </w:rPr>
        <w:t xml:space="preserve"> </w:t>
      </w:r>
      <w:r>
        <w:t>of</w:t>
      </w:r>
      <w:r>
        <w:rPr>
          <w:spacing w:val="-1"/>
        </w:rPr>
        <w:t xml:space="preserve"> </w:t>
      </w:r>
      <w:r>
        <w:t>life</w:t>
      </w:r>
      <w:r>
        <w:rPr>
          <w:spacing w:val="-2"/>
        </w:rPr>
        <w:t xml:space="preserve"> </w:t>
      </w:r>
      <w:r>
        <w:t>is</w:t>
      </w:r>
      <w:r>
        <w:rPr>
          <w:spacing w:val="-2"/>
        </w:rPr>
        <w:t xml:space="preserve"> </w:t>
      </w:r>
      <w:r>
        <w:t>used</w:t>
      </w:r>
      <w:r>
        <w:rPr>
          <w:spacing w:val="-2"/>
        </w:rPr>
        <w:t xml:space="preserve"> </w:t>
      </w:r>
      <w:r>
        <w:t>in</w:t>
      </w:r>
      <w:r>
        <w:rPr>
          <w:spacing w:val="-4"/>
        </w:rPr>
        <w:t xml:space="preserve"> </w:t>
      </w:r>
      <w:r>
        <w:t>this</w:t>
      </w:r>
      <w:r>
        <w:rPr>
          <w:spacing w:val="-6"/>
        </w:rPr>
        <w:t xml:space="preserve"> </w:t>
      </w:r>
      <w:r>
        <w:t>guideline</w:t>
      </w:r>
      <w:r>
        <w:rPr>
          <w:spacing w:val="-2"/>
        </w:rPr>
        <w:t xml:space="preserve"> </w:t>
      </w:r>
      <w:r>
        <w:t xml:space="preserve">acknowledging </w:t>
      </w:r>
      <w:r>
        <w:rPr>
          <w:spacing w:val="-4"/>
        </w:rPr>
        <w:t>that</w:t>
      </w:r>
    </w:p>
    <w:p w14:paraId="7CECEDBC" w14:textId="77777777" w:rsidR="003D0961" w:rsidRDefault="003D0961" w:rsidP="003D0961">
      <w:pPr>
        <w:rPr>
          <w:sz w:val="16"/>
        </w:rPr>
      </w:pPr>
      <w:r>
        <w:t>differentiating</w:t>
      </w:r>
      <w:r>
        <w:rPr>
          <w:spacing w:val="-1"/>
        </w:rPr>
        <w:t xml:space="preserve"> </w:t>
      </w:r>
      <w:r>
        <w:t>absence</w:t>
      </w:r>
      <w:r>
        <w:rPr>
          <w:spacing w:val="-2"/>
        </w:rPr>
        <w:t xml:space="preserve"> </w:t>
      </w:r>
      <w:r>
        <w:t>of</w:t>
      </w:r>
      <w:r>
        <w:rPr>
          <w:spacing w:val="-2"/>
        </w:rPr>
        <w:t xml:space="preserve"> </w:t>
      </w:r>
      <w:r>
        <w:t>cardiac</w:t>
      </w:r>
      <w:r>
        <w:rPr>
          <w:spacing w:val="-5"/>
        </w:rPr>
        <w:t xml:space="preserve"> </w:t>
      </w:r>
      <w:r>
        <w:t>output</w:t>
      </w:r>
      <w:r>
        <w:rPr>
          <w:spacing w:val="-3"/>
        </w:rPr>
        <w:t xml:space="preserve"> </w:t>
      </w:r>
      <w:r>
        <w:t>from</w:t>
      </w:r>
      <w:r>
        <w:rPr>
          <w:spacing w:val="-5"/>
        </w:rPr>
        <w:t xml:space="preserve"> </w:t>
      </w:r>
      <w:r>
        <w:t>a</w:t>
      </w:r>
      <w:r>
        <w:rPr>
          <w:spacing w:val="-3"/>
        </w:rPr>
        <w:t xml:space="preserve"> </w:t>
      </w:r>
      <w:r>
        <w:t>‘low-flow</w:t>
      </w:r>
      <w:r>
        <w:rPr>
          <w:spacing w:val="-4"/>
        </w:rPr>
        <w:t xml:space="preserve"> </w:t>
      </w:r>
      <w:r>
        <w:t>state’</w:t>
      </w:r>
      <w:r>
        <w:rPr>
          <w:spacing w:val="-2"/>
        </w:rPr>
        <w:t xml:space="preserve"> </w:t>
      </w:r>
      <w:r>
        <w:t>is</w:t>
      </w:r>
      <w:r>
        <w:rPr>
          <w:spacing w:val="-2"/>
        </w:rPr>
        <w:t xml:space="preserve"> </w:t>
      </w:r>
      <w:r>
        <w:t>unreliable</w:t>
      </w:r>
      <w:r>
        <w:rPr>
          <w:spacing w:val="-3"/>
        </w:rPr>
        <w:t xml:space="preserve"> </w:t>
      </w:r>
      <w:r>
        <w:t>in</w:t>
      </w:r>
      <w:r>
        <w:rPr>
          <w:spacing w:val="-4"/>
        </w:rPr>
        <w:t xml:space="preserve"> </w:t>
      </w:r>
      <w:r>
        <w:t>the</w:t>
      </w:r>
      <w:r>
        <w:rPr>
          <w:spacing w:val="-2"/>
        </w:rPr>
        <w:t xml:space="preserve"> </w:t>
      </w:r>
      <w:r>
        <w:t>pre- hospital</w:t>
      </w:r>
      <w:r>
        <w:rPr>
          <w:spacing w:val="-1"/>
        </w:rPr>
        <w:t xml:space="preserve"> </w:t>
      </w:r>
      <w:r>
        <w:t>setting and</w:t>
      </w:r>
      <w:r>
        <w:rPr>
          <w:spacing w:val="-1"/>
        </w:rPr>
        <w:t xml:space="preserve"> </w:t>
      </w:r>
      <w:r>
        <w:t>that</w:t>
      </w:r>
      <w:r>
        <w:rPr>
          <w:spacing w:val="-1"/>
        </w:rPr>
        <w:t xml:space="preserve"> </w:t>
      </w:r>
      <w:r>
        <w:t>local</w:t>
      </w:r>
      <w:r>
        <w:rPr>
          <w:spacing w:val="-1"/>
        </w:rPr>
        <w:t xml:space="preserve"> </w:t>
      </w:r>
      <w:r>
        <w:t>geography may enable some patients to</w:t>
      </w:r>
      <w:r>
        <w:rPr>
          <w:spacing w:val="-2"/>
        </w:rPr>
        <w:t xml:space="preserve"> </w:t>
      </w:r>
      <w:r>
        <w:t>access advanced resuscitation at hospital in time to be salvaged. This timeframe is reflected in ACT Ambulance Service guidelines.</w:t>
      </w:r>
      <w:r>
        <w:rPr>
          <w:position w:val="8"/>
          <w:sz w:val="16"/>
        </w:rPr>
        <w:t>8</w:t>
      </w:r>
    </w:p>
    <w:p w14:paraId="286943DA" w14:textId="77777777" w:rsidR="003D0961" w:rsidRDefault="003D0961" w:rsidP="003D0961">
      <w:pPr>
        <w:pStyle w:val="BodyText"/>
        <w:spacing w:before="9"/>
        <w:rPr>
          <w:sz w:val="23"/>
        </w:rPr>
      </w:pPr>
    </w:p>
    <w:p w14:paraId="695CD417" w14:textId="77777777" w:rsidR="003D0961" w:rsidRDefault="003D0961" w:rsidP="003D0961">
      <w:pPr>
        <w:pStyle w:val="Heading2"/>
        <w:spacing w:line="292" w:lineRule="exact"/>
      </w:pPr>
      <w:bookmarkStart w:id="7" w:name="Key_Objective"/>
      <w:bookmarkEnd w:id="7"/>
      <w:r>
        <w:t>Key</w:t>
      </w:r>
      <w:r>
        <w:rPr>
          <w:spacing w:val="-2"/>
        </w:rPr>
        <w:t xml:space="preserve"> Objective</w:t>
      </w:r>
    </w:p>
    <w:p w14:paraId="294164A7" w14:textId="77777777" w:rsidR="003D0961" w:rsidRDefault="003D0961" w:rsidP="003D0961">
      <w:r>
        <w:t>To</w:t>
      </w:r>
      <w:r>
        <w:rPr>
          <w:spacing w:val="-5"/>
        </w:rPr>
        <w:t xml:space="preserve"> </w:t>
      </w:r>
      <w:r>
        <w:t>assist</w:t>
      </w:r>
      <w:r>
        <w:rPr>
          <w:spacing w:val="-2"/>
        </w:rPr>
        <w:t xml:space="preserve"> </w:t>
      </w:r>
      <w:r>
        <w:t>in</w:t>
      </w:r>
      <w:r>
        <w:rPr>
          <w:spacing w:val="-4"/>
        </w:rPr>
        <w:t xml:space="preserve"> </w:t>
      </w:r>
      <w:r>
        <w:t>the</w:t>
      </w:r>
      <w:r>
        <w:rPr>
          <w:spacing w:val="-2"/>
        </w:rPr>
        <w:t xml:space="preserve"> </w:t>
      </w:r>
      <w:r>
        <w:t>diagnosis,</w:t>
      </w:r>
      <w:r>
        <w:rPr>
          <w:spacing w:val="-3"/>
        </w:rPr>
        <w:t xml:space="preserve"> </w:t>
      </w:r>
      <w:r>
        <w:t>assessment</w:t>
      </w:r>
      <w:r>
        <w:rPr>
          <w:spacing w:val="-4"/>
        </w:rPr>
        <w:t xml:space="preserve"> </w:t>
      </w:r>
      <w:r>
        <w:t>and</w:t>
      </w:r>
      <w:r>
        <w:rPr>
          <w:spacing w:val="-4"/>
        </w:rPr>
        <w:t xml:space="preserve"> </w:t>
      </w:r>
      <w:r>
        <w:t>management</w:t>
      </w:r>
      <w:r>
        <w:rPr>
          <w:spacing w:val="-4"/>
        </w:rPr>
        <w:t xml:space="preserve"> </w:t>
      </w:r>
      <w:r>
        <w:t>of</w:t>
      </w:r>
      <w:r>
        <w:rPr>
          <w:spacing w:val="-2"/>
        </w:rPr>
        <w:t xml:space="preserve"> </w:t>
      </w:r>
      <w:r>
        <w:t>trauma</w:t>
      </w:r>
      <w:r>
        <w:rPr>
          <w:spacing w:val="-3"/>
        </w:rPr>
        <w:t xml:space="preserve"> </w:t>
      </w:r>
      <w:r>
        <w:t>patients</w:t>
      </w:r>
      <w:r>
        <w:rPr>
          <w:spacing w:val="-3"/>
        </w:rPr>
        <w:t xml:space="preserve"> </w:t>
      </w:r>
      <w:r>
        <w:t>in traumatic cardiac arrest (TCA).</w:t>
      </w:r>
    </w:p>
    <w:p w14:paraId="4CBF1C88" w14:textId="77777777" w:rsidR="003D0961" w:rsidRDefault="003D0961" w:rsidP="003D0961">
      <w:r>
        <w:rPr>
          <w:spacing w:val="-2"/>
        </w:rPr>
        <w:t>Definitions</w:t>
      </w:r>
      <w:r>
        <w:rPr>
          <w:spacing w:val="-2"/>
          <w:position w:val="8"/>
          <w:sz w:val="16"/>
        </w:rPr>
        <w:t>1</w:t>
      </w:r>
      <w:r>
        <w:rPr>
          <w:spacing w:val="-2"/>
        </w:rPr>
        <w:t>:</w:t>
      </w:r>
    </w:p>
    <w:p w14:paraId="5AB65A48" w14:textId="77777777" w:rsidR="003D0961" w:rsidRDefault="003D0961" w:rsidP="003D0961">
      <w:r>
        <w:rPr>
          <w:u w:val="single"/>
        </w:rPr>
        <w:t>Traumatic</w:t>
      </w:r>
      <w:r>
        <w:rPr>
          <w:spacing w:val="-5"/>
          <w:u w:val="single"/>
        </w:rPr>
        <w:t xml:space="preserve"> </w:t>
      </w:r>
      <w:r>
        <w:rPr>
          <w:u w:val="single"/>
        </w:rPr>
        <w:t>Cardiac</w:t>
      </w:r>
      <w:r>
        <w:rPr>
          <w:spacing w:val="-5"/>
          <w:u w:val="single"/>
        </w:rPr>
        <w:t xml:space="preserve"> </w:t>
      </w:r>
      <w:r>
        <w:rPr>
          <w:u w:val="single"/>
        </w:rPr>
        <w:t>Arrest:</w:t>
      </w:r>
      <w:r>
        <w:rPr>
          <w:spacing w:val="40"/>
        </w:rPr>
        <w:t xml:space="preserve"> </w:t>
      </w:r>
      <w:r>
        <w:t>coma,</w:t>
      </w:r>
      <w:r>
        <w:rPr>
          <w:spacing w:val="-3"/>
        </w:rPr>
        <w:t xml:space="preserve"> </w:t>
      </w:r>
      <w:r>
        <w:t>agonal</w:t>
      </w:r>
      <w:r>
        <w:rPr>
          <w:spacing w:val="-4"/>
        </w:rPr>
        <w:t xml:space="preserve"> </w:t>
      </w:r>
      <w:r>
        <w:t>or</w:t>
      </w:r>
      <w:r>
        <w:rPr>
          <w:spacing w:val="-3"/>
        </w:rPr>
        <w:t xml:space="preserve"> </w:t>
      </w:r>
      <w:r>
        <w:t>absent</w:t>
      </w:r>
      <w:r>
        <w:rPr>
          <w:spacing w:val="-4"/>
        </w:rPr>
        <w:t xml:space="preserve"> </w:t>
      </w:r>
      <w:r>
        <w:t>spontaneous</w:t>
      </w:r>
      <w:r>
        <w:rPr>
          <w:spacing w:val="-3"/>
        </w:rPr>
        <w:t xml:space="preserve"> </w:t>
      </w:r>
      <w:r>
        <w:t>respiration,</w:t>
      </w:r>
      <w:r>
        <w:rPr>
          <w:spacing w:val="-3"/>
        </w:rPr>
        <w:t xml:space="preserve"> </w:t>
      </w:r>
      <w:r>
        <w:t>and</w:t>
      </w:r>
      <w:r>
        <w:rPr>
          <w:spacing w:val="-4"/>
        </w:rPr>
        <w:t xml:space="preserve"> </w:t>
      </w:r>
      <w:r>
        <w:t>absence</w:t>
      </w:r>
      <w:r>
        <w:rPr>
          <w:spacing w:val="-3"/>
        </w:rPr>
        <w:t xml:space="preserve"> </w:t>
      </w:r>
      <w:r>
        <w:t>of carotid pulse</w:t>
      </w:r>
    </w:p>
    <w:p w14:paraId="20B263EF" w14:textId="33C75B4F" w:rsidR="00B12847" w:rsidRDefault="003D0961" w:rsidP="003D0961">
      <w:r>
        <w:rPr>
          <w:u w:val="single"/>
        </w:rPr>
        <w:t>Peri-arrest:</w:t>
      </w:r>
      <w:r>
        <w:rPr>
          <w:spacing w:val="-2"/>
        </w:rPr>
        <w:t xml:space="preserve"> </w:t>
      </w:r>
      <w:r>
        <w:t>hypotension,</w:t>
      </w:r>
      <w:r>
        <w:rPr>
          <w:spacing w:val="-5"/>
        </w:rPr>
        <w:t xml:space="preserve"> </w:t>
      </w:r>
      <w:r>
        <w:t>deteriorating</w:t>
      </w:r>
      <w:r>
        <w:rPr>
          <w:spacing w:val="-3"/>
        </w:rPr>
        <w:t xml:space="preserve"> </w:t>
      </w:r>
      <w:r>
        <w:t>conscious</w:t>
      </w:r>
      <w:r>
        <w:rPr>
          <w:spacing w:val="-4"/>
        </w:rPr>
        <w:t xml:space="preserve"> </w:t>
      </w:r>
      <w:r>
        <w:t>state;</w:t>
      </w:r>
      <w:r>
        <w:rPr>
          <w:spacing w:val="-4"/>
        </w:rPr>
        <w:t xml:space="preserve"> </w:t>
      </w:r>
      <w:r>
        <w:t>progression</w:t>
      </w:r>
      <w:r>
        <w:rPr>
          <w:spacing w:val="-5"/>
        </w:rPr>
        <w:t xml:space="preserve"> </w:t>
      </w:r>
      <w:r>
        <w:t>to</w:t>
      </w:r>
      <w:r>
        <w:rPr>
          <w:spacing w:val="-6"/>
        </w:rPr>
        <w:t xml:space="preserve"> </w:t>
      </w:r>
      <w:r>
        <w:t>full cardiac arrest is imminent.</w:t>
      </w:r>
    </w:p>
    <w:p w14:paraId="0206BAAC" w14:textId="77777777" w:rsidR="00B12847" w:rsidRDefault="00B12847">
      <w:pPr>
        <w:spacing w:after="200" w:line="276" w:lineRule="auto"/>
      </w:pPr>
      <w:r>
        <w:br w:type="page"/>
      </w:r>
    </w:p>
    <w:p w14:paraId="5265418B" w14:textId="77777777" w:rsidR="00A56D10" w:rsidRDefault="003D0961" w:rsidP="00A56D10">
      <w:pPr>
        <w:pBdr>
          <w:top w:val="single" w:sz="4" w:space="1" w:color="auto"/>
          <w:left w:val="single" w:sz="4" w:space="4" w:color="auto"/>
          <w:bottom w:val="single" w:sz="4" w:space="1" w:color="auto"/>
          <w:right w:val="single" w:sz="4" w:space="4" w:color="auto"/>
        </w:pBdr>
        <w:spacing w:before="21"/>
        <w:ind w:left="110"/>
        <w:rPr>
          <w:b/>
          <w:spacing w:val="-2"/>
        </w:rPr>
      </w:pPr>
      <w:r>
        <w:rPr>
          <w:b/>
          <w:spacing w:val="-2"/>
        </w:rPr>
        <w:lastRenderedPageBreak/>
        <w:t>Alert:</w:t>
      </w:r>
    </w:p>
    <w:p w14:paraId="7F0A5316" w14:textId="1330CE41" w:rsidR="003D0961" w:rsidRPr="00A56D10" w:rsidRDefault="003D0961" w:rsidP="00A56D10">
      <w:pPr>
        <w:pBdr>
          <w:top w:val="single" w:sz="4" w:space="1" w:color="auto"/>
          <w:left w:val="single" w:sz="4" w:space="4" w:color="auto"/>
          <w:bottom w:val="single" w:sz="4" w:space="1" w:color="auto"/>
          <w:right w:val="single" w:sz="4" w:space="4" w:color="auto"/>
        </w:pBdr>
        <w:spacing w:before="21"/>
        <w:ind w:left="110"/>
        <w:rPr>
          <w:b/>
        </w:rPr>
      </w:pPr>
      <w:r>
        <w:t>In</w:t>
      </w:r>
      <w:r>
        <w:rPr>
          <w:spacing w:val="-4"/>
        </w:rPr>
        <w:t xml:space="preserve"> </w:t>
      </w:r>
      <w:r>
        <w:t>cardiac</w:t>
      </w:r>
      <w:r>
        <w:rPr>
          <w:spacing w:val="-5"/>
        </w:rPr>
        <w:t xml:space="preserve"> </w:t>
      </w:r>
      <w:r>
        <w:t>arrest</w:t>
      </w:r>
      <w:r>
        <w:rPr>
          <w:spacing w:val="-4"/>
        </w:rPr>
        <w:t xml:space="preserve"> primarily </w:t>
      </w:r>
      <w:r>
        <w:t>due</w:t>
      </w:r>
      <w:r>
        <w:rPr>
          <w:spacing w:val="-3"/>
        </w:rPr>
        <w:t xml:space="preserve"> </w:t>
      </w:r>
      <w:r>
        <w:t>to</w:t>
      </w:r>
      <w:r>
        <w:rPr>
          <w:spacing w:val="-5"/>
        </w:rPr>
        <w:t xml:space="preserve"> </w:t>
      </w:r>
      <w:r>
        <w:t>trauma,</w:t>
      </w:r>
      <w:r>
        <w:rPr>
          <w:spacing w:val="-4"/>
        </w:rPr>
        <w:t xml:space="preserve"> treatment </w:t>
      </w:r>
      <w:r>
        <w:t>priorities</w:t>
      </w:r>
      <w:r>
        <w:rPr>
          <w:spacing w:val="-2"/>
        </w:rPr>
        <w:t xml:space="preserve"> </w:t>
      </w:r>
      <w:r>
        <w:t>differ</w:t>
      </w:r>
      <w:r>
        <w:rPr>
          <w:spacing w:val="-4"/>
        </w:rPr>
        <w:t xml:space="preserve"> </w:t>
      </w:r>
      <w:r>
        <w:t>from</w:t>
      </w:r>
      <w:r>
        <w:rPr>
          <w:spacing w:val="-4"/>
        </w:rPr>
        <w:t xml:space="preserve"> a </w:t>
      </w:r>
      <w:r>
        <w:t>cardiac arrest due to medical causes.</w:t>
      </w:r>
    </w:p>
    <w:p w14:paraId="7331EFA7" w14:textId="77777777" w:rsidR="00D25026" w:rsidRDefault="003D0961" w:rsidP="003D0961">
      <w:pPr>
        <w:pBdr>
          <w:top w:val="single" w:sz="4" w:space="1" w:color="auto"/>
          <w:left w:val="single" w:sz="4" w:space="4" w:color="auto"/>
          <w:bottom w:val="single" w:sz="4" w:space="1" w:color="auto"/>
          <w:right w:val="single" w:sz="4" w:space="4" w:color="auto"/>
        </w:pBdr>
        <w:spacing w:before="113"/>
        <w:ind w:left="110"/>
      </w:pPr>
      <w:r>
        <w:rPr>
          <w:b/>
        </w:rPr>
        <w:t xml:space="preserve">Haemorrhage control, restoration of circulating blood volume, airway management and decompression of tension </w:t>
      </w:r>
      <w:proofErr w:type="spellStart"/>
      <w:r>
        <w:rPr>
          <w:b/>
        </w:rPr>
        <w:t>pneumothoraces</w:t>
      </w:r>
      <w:proofErr w:type="spellEnd"/>
      <w:r>
        <w:rPr>
          <w:b/>
        </w:rPr>
        <w:t xml:space="preserve"> have priority over conventional CPR</w:t>
      </w:r>
      <w:r>
        <w:t xml:space="preserve">. </w:t>
      </w:r>
    </w:p>
    <w:p w14:paraId="4A227298" w14:textId="77C8F37D" w:rsidR="003D0961" w:rsidRDefault="003D0961" w:rsidP="003D0961">
      <w:pPr>
        <w:pBdr>
          <w:top w:val="single" w:sz="4" w:space="1" w:color="auto"/>
          <w:left w:val="single" w:sz="4" w:space="4" w:color="auto"/>
          <w:bottom w:val="single" w:sz="4" w:space="1" w:color="auto"/>
          <w:right w:val="single" w:sz="4" w:space="4" w:color="auto"/>
        </w:pBdr>
        <w:spacing w:before="113"/>
        <w:ind w:left="110"/>
      </w:pPr>
      <w:r>
        <w:t>However, if there are enough resources such that trauma priorities can be met quickly, then CPR can proceed</w:t>
      </w:r>
      <w:r>
        <w:rPr>
          <w:spacing w:val="-4"/>
        </w:rPr>
        <w:t xml:space="preserve"> </w:t>
      </w:r>
      <w:r>
        <w:t>imminently</w:t>
      </w:r>
      <w:r>
        <w:rPr>
          <w:position w:val="8"/>
          <w:sz w:val="16"/>
        </w:rPr>
        <w:t>1</w:t>
      </w:r>
      <w:r>
        <w:t>.</w:t>
      </w:r>
    </w:p>
    <w:p w14:paraId="20507230" w14:textId="45184DD4" w:rsidR="003D0961" w:rsidRDefault="003D0961" w:rsidP="003D0961">
      <w:pPr>
        <w:pStyle w:val="BodyText"/>
        <w:pBdr>
          <w:top w:val="single" w:sz="4" w:space="1" w:color="auto"/>
          <w:left w:val="single" w:sz="4" w:space="4" w:color="auto"/>
          <w:bottom w:val="single" w:sz="4" w:space="1" w:color="auto"/>
          <w:right w:val="single" w:sz="4" w:space="4" w:color="auto"/>
        </w:pBdr>
        <w:spacing w:before="122"/>
        <w:ind w:left="110"/>
      </w:pPr>
      <w:r>
        <w:t>If there is suspicion of a medical</w:t>
      </w:r>
      <w:r>
        <w:rPr>
          <w:spacing w:val="-4"/>
        </w:rPr>
        <w:t xml:space="preserve"> </w:t>
      </w:r>
      <w:r>
        <w:t>cardiac</w:t>
      </w:r>
      <w:r>
        <w:rPr>
          <w:spacing w:val="-3"/>
        </w:rPr>
        <w:t xml:space="preserve"> </w:t>
      </w:r>
      <w:r>
        <w:t xml:space="preserve">arrest preceding the trauma then add </w:t>
      </w:r>
      <w:r w:rsidR="000C15F1">
        <w:t>Advanced Cardiac Life Support (</w:t>
      </w:r>
      <w:r>
        <w:t>ACLS</w:t>
      </w:r>
      <w:r w:rsidR="000C15F1">
        <w:t>)</w:t>
      </w:r>
      <w:r>
        <w:t xml:space="preserve"> management in conjunction to the described TCA treatment algorithm.</w:t>
      </w:r>
    </w:p>
    <w:p w14:paraId="086829F1" w14:textId="77777777" w:rsidR="00010E74" w:rsidRDefault="00010E74" w:rsidP="00C13D33"/>
    <w:p w14:paraId="086829F2" w14:textId="77777777" w:rsidR="0098579F" w:rsidRDefault="005A13EE"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4EADA380">
        <w:trPr>
          <w:cantSplit/>
          <w:trHeight w:val="285"/>
        </w:trPr>
        <w:tc>
          <w:tcPr>
            <w:tcW w:w="9158" w:type="dxa"/>
            <w:shd w:val="clear" w:color="auto" w:fill="D9D9D9" w:themeFill="background1" w:themeFillShade="D9"/>
          </w:tcPr>
          <w:p w14:paraId="086829F3" w14:textId="77777777" w:rsidR="0098579F" w:rsidRPr="002E3BFE" w:rsidRDefault="4438E651" w:rsidP="00B10F87">
            <w:pPr>
              <w:pStyle w:val="Heading1"/>
            </w:pPr>
            <w:bookmarkStart w:id="8" w:name="_Toc161126710"/>
            <w:r>
              <w:t>Scope</w:t>
            </w:r>
            <w:bookmarkEnd w:id="8"/>
          </w:p>
        </w:tc>
      </w:tr>
    </w:tbl>
    <w:p w14:paraId="086829F5" w14:textId="77777777" w:rsidR="0098579F" w:rsidRDefault="0098579F" w:rsidP="0098579F"/>
    <w:p w14:paraId="766751D4" w14:textId="08244C84" w:rsidR="003D0961" w:rsidRDefault="003D0961" w:rsidP="003D0961">
      <w:r>
        <w:t>This</w:t>
      </w:r>
      <w:r>
        <w:rPr>
          <w:spacing w:val="-2"/>
        </w:rPr>
        <w:t xml:space="preserve"> </w:t>
      </w:r>
      <w:r>
        <w:t>guideline</w:t>
      </w:r>
      <w:r>
        <w:rPr>
          <w:spacing w:val="-2"/>
        </w:rPr>
        <w:t xml:space="preserve"> </w:t>
      </w:r>
      <w:r>
        <w:t>applies</w:t>
      </w:r>
      <w:r>
        <w:rPr>
          <w:spacing w:val="-2"/>
        </w:rPr>
        <w:t xml:space="preserve"> </w:t>
      </w:r>
      <w:r>
        <w:t>to</w:t>
      </w:r>
      <w:r>
        <w:rPr>
          <w:spacing w:val="-3"/>
        </w:rPr>
        <w:t xml:space="preserve"> </w:t>
      </w:r>
      <w:r>
        <w:t>Canberra</w:t>
      </w:r>
      <w:r>
        <w:rPr>
          <w:spacing w:val="-3"/>
        </w:rPr>
        <w:t xml:space="preserve"> </w:t>
      </w:r>
      <w:r>
        <w:t>Health</w:t>
      </w:r>
      <w:r>
        <w:rPr>
          <w:spacing w:val="-5"/>
        </w:rPr>
        <w:t xml:space="preserve"> </w:t>
      </w:r>
      <w:r>
        <w:t>Services</w:t>
      </w:r>
      <w:r>
        <w:rPr>
          <w:spacing w:val="-6"/>
        </w:rPr>
        <w:t xml:space="preserve"> </w:t>
      </w:r>
      <w:r>
        <w:t>staff</w:t>
      </w:r>
      <w:r>
        <w:rPr>
          <w:spacing w:val="-2"/>
        </w:rPr>
        <w:t xml:space="preserve"> </w:t>
      </w:r>
      <w:r>
        <w:t>working</w:t>
      </w:r>
      <w:r>
        <w:rPr>
          <w:spacing w:val="-1"/>
        </w:rPr>
        <w:t xml:space="preserve"> </w:t>
      </w:r>
      <w:r>
        <w:t>as</w:t>
      </w:r>
      <w:r>
        <w:rPr>
          <w:spacing w:val="-2"/>
        </w:rPr>
        <w:t xml:space="preserve"> </w:t>
      </w:r>
      <w:r>
        <w:t>part</w:t>
      </w:r>
      <w:r>
        <w:rPr>
          <w:spacing w:val="-8"/>
        </w:rPr>
        <w:t xml:space="preserve"> </w:t>
      </w:r>
      <w:r>
        <w:t>of</w:t>
      </w:r>
      <w:r>
        <w:rPr>
          <w:spacing w:val="-2"/>
        </w:rPr>
        <w:t xml:space="preserve"> </w:t>
      </w:r>
      <w:r>
        <w:t>a</w:t>
      </w:r>
      <w:r>
        <w:rPr>
          <w:spacing w:val="-3"/>
        </w:rPr>
        <w:t xml:space="preserve"> </w:t>
      </w:r>
      <w:r>
        <w:t>resuscitation team receiving trauma patients.</w:t>
      </w:r>
    </w:p>
    <w:p w14:paraId="1567F95C" w14:textId="77777777" w:rsidR="00D25026" w:rsidRPr="00D25026" w:rsidRDefault="00D25026" w:rsidP="00D25026">
      <w:pPr>
        <w:pBdr>
          <w:top w:val="single" w:sz="4" w:space="1" w:color="auto"/>
          <w:left w:val="single" w:sz="4" w:space="4" w:color="auto"/>
          <w:bottom w:val="single" w:sz="4" w:space="1" w:color="auto"/>
          <w:right w:val="single" w:sz="4" w:space="4" w:color="auto"/>
        </w:pBdr>
        <w:rPr>
          <w:b/>
          <w:bCs/>
        </w:rPr>
      </w:pPr>
      <w:r w:rsidRPr="00D25026">
        <w:rPr>
          <w:b/>
          <w:bCs/>
        </w:rPr>
        <w:t>Alert:</w:t>
      </w:r>
    </w:p>
    <w:p w14:paraId="50D5F14C" w14:textId="77777777" w:rsidR="00D25026" w:rsidRDefault="00D25026" w:rsidP="00D25026">
      <w:pPr>
        <w:pBdr>
          <w:top w:val="single" w:sz="4" w:space="1" w:color="auto"/>
          <w:left w:val="single" w:sz="4" w:space="4" w:color="auto"/>
          <w:bottom w:val="single" w:sz="4" w:space="1" w:color="auto"/>
          <w:right w:val="single" w:sz="4" w:space="4" w:color="auto"/>
        </w:pBdr>
      </w:pPr>
      <w:r w:rsidRPr="00D25026">
        <w:rPr>
          <w:b/>
          <w:bCs/>
        </w:rPr>
        <w:t>Clinicians should not work outside their scope of practice or perform procedures for which they have</w:t>
      </w:r>
      <w:r w:rsidRPr="00D25026">
        <w:rPr>
          <w:b/>
          <w:bCs/>
          <w:spacing w:val="-3"/>
        </w:rPr>
        <w:t xml:space="preserve"> </w:t>
      </w:r>
      <w:r w:rsidRPr="00D25026">
        <w:rPr>
          <w:b/>
          <w:bCs/>
        </w:rPr>
        <w:t>insufficient</w:t>
      </w:r>
      <w:r w:rsidRPr="00D25026">
        <w:rPr>
          <w:b/>
          <w:bCs/>
          <w:spacing w:val="-3"/>
        </w:rPr>
        <w:t xml:space="preserve"> </w:t>
      </w:r>
      <w:r w:rsidRPr="00D25026">
        <w:rPr>
          <w:b/>
          <w:bCs/>
        </w:rPr>
        <w:t>training</w:t>
      </w:r>
      <w:r>
        <w:t>.</w:t>
      </w:r>
      <w:r>
        <w:rPr>
          <w:spacing w:val="-4"/>
        </w:rPr>
        <w:t xml:space="preserve"> </w:t>
      </w:r>
      <w:r>
        <w:t>The</w:t>
      </w:r>
      <w:r>
        <w:rPr>
          <w:spacing w:val="-3"/>
        </w:rPr>
        <w:t xml:space="preserve"> </w:t>
      </w:r>
      <w:r>
        <w:t>risk</w:t>
      </w:r>
      <w:r>
        <w:rPr>
          <w:spacing w:val="-3"/>
        </w:rPr>
        <w:t xml:space="preserve"> </w:t>
      </w:r>
      <w:r>
        <w:t>to</w:t>
      </w:r>
      <w:r>
        <w:rPr>
          <w:spacing w:val="-5"/>
        </w:rPr>
        <w:t xml:space="preserve"> </w:t>
      </w:r>
      <w:r>
        <w:t>the</w:t>
      </w:r>
      <w:r>
        <w:rPr>
          <w:spacing w:val="-3"/>
        </w:rPr>
        <w:t xml:space="preserve"> </w:t>
      </w:r>
      <w:r>
        <w:t>patient and</w:t>
      </w:r>
      <w:r>
        <w:rPr>
          <w:spacing w:val="-4"/>
        </w:rPr>
        <w:t xml:space="preserve"> </w:t>
      </w:r>
      <w:r>
        <w:t>staff</w:t>
      </w:r>
      <w:r>
        <w:rPr>
          <w:spacing w:val="-3"/>
        </w:rPr>
        <w:t xml:space="preserve"> </w:t>
      </w:r>
      <w:r>
        <w:t>from</w:t>
      </w:r>
      <w:r>
        <w:rPr>
          <w:spacing w:val="-5"/>
        </w:rPr>
        <w:t xml:space="preserve"> </w:t>
      </w:r>
      <w:r>
        <w:t>a</w:t>
      </w:r>
      <w:r>
        <w:rPr>
          <w:spacing w:val="-3"/>
        </w:rPr>
        <w:t xml:space="preserve"> </w:t>
      </w:r>
      <w:r>
        <w:t>procedure</w:t>
      </w:r>
      <w:r>
        <w:rPr>
          <w:spacing w:val="-3"/>
        </w:rPr>
        <w:t xml:space="preserve"> </w:t>
      </w:r>
      <w:r>
        <w:t>performed inappropriately or incorrectly may be greater than not attempting it. This is particularly relevant for highly invasive procedures such as resuscitative thoracotomy.</w:t>
      </w:r>
      <w:r w:rsidRPr="004759DB">
        <w:t xml:space="preserve"> </w:t>
      </w:r>
    </w:p>
    <w:p w14:paraId="3A96D743" w14:textId="77777777" w:rsidR="00D25026" w:rsidRDefault="00D25026" w:rsidP="00D25026">
      <w:pPr>
        <w:pBdr>
          <w:top w:val="single" w:sz="4" w:space="1" w:color="auto"/>
          <w:left w:val="single" w:sz="4" w:space="4" w:color="auto"/>
          <w:bottom w:val="single" w:sz="4" w:space="1" w:color="auto"/>
          <w:right w:val="single" w:sz="4" w:space="4" w:color="auto"/>
        </w:pBdr>
      </w:pPr>
    </w:p>
    <w:p w14:paraId="47CCF956" w14:textId="77777777" w:rsidR="00D25026" w:rsidRPr="00D25026" w:rsidRDefault="00D25026" w:rsidP="00D25026">
      <w:pPr>
        <w:pBdr>
          <w:top w:val="single" w:sz="4" w:space="1" w:color="auto"/>
          <w:left w:val="single" w:sz="4" w:space="4" w:color="auto"/>
          <w:bottom w:val="single" w:sz="4" w:space="1" w:color="auto"/>
          <w:right w:val="single" w:sz="4" w:space="4" w:color="auto"/>
        </w:pBdr>
      </w:pPr>
      <w:r w:rsidRPr="00D25026">
        <w:t xml:space="preserve">The ACT Trauma Service considers resuscitative thoracotomy to be within the scope of practice for the roles of Emergency Medicine consultant and Emergency Medicine fellow, Trauma consultant and Trauma fellow, Cardiothoracic surgeon and Cardiothoracic fellow as well as senior registrars under direct supervision of the above consultant clinicians. This scope is supported by the relevant specialist colleges.  </w:t>
      </w:r>
    </w:p>
    <w:p w14:paraId="74BB2733" w14:textId="3E0B9A85" w:rsidR="003D0961" w:rsidRDefault="003D0961" w:rsidP="4EADA380">
      <w:pPr>
        <w:pStyle w:val="BodyText"/>
        <w:spacing w:before="4"/>
        <w:rPr>
          <w:sz w:val="22"/>
          <w:szCs w:val="22"/>
        </w:rPr>
      </w:pPr>
    </w:p>
    <w:p w14:paraId="086829FE" w14:textId="77777777" w:rsidR="00C13D33" w:rsidRDefault="00C13D33" w:rsidP="00C13D33">
      <w:pPr>
        <w:rPr>
          <w:rFonts w:cs="Arial"/>
          <w:szCs w:val="24"/>
        </w:rPr>
      </w:pPr>
    </w:p>
    <w:p w14:paraId="06E1069A" w14:textId="7554F34F" w:rsidR="009A6626" w:rsidRDefault="005A13EE" w:rsidP="009A6626">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2A589DA1" w14:textId="75559D90" w:rsidR="00F23FCB" w:rsidRDefault="00F23FCB">
      <w:pPr>
        <w:rPr>
          <w:b/>
          <w:iCs/>
        </w:rPr>
      </w:pPr>
      <w:bookmarkStart w:id="9" w:name="_Toc389473278"/>
      <w:bookmarkStart w:id="10" w:name="_Toc39320333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23FCB" w:rsidRPr="00CD1C0E" w14:paraId="321669CA" w14:textId="77777777" w:rsidTr="00EE7B92">
        <w:trPr>
          <w:cantSplit/>
          <w:trHeight w:val="285"/>
        </w:trPr>
        <w:tc>
          <w:tcPr>
            <w:tcW w:w="9158" w:type="dxa"/>
            <w:shd w:val="clear" w:color="auto" w:fill="D9D9D9" w:themeFill="background1" w:themeFillShade="D9"/>
          </w:tcPr>
          <w:p w14:paraId="1DB489C7" w14:textId="77777777" w:rsidR="00F23FCB" w:rsidRPr="00C76688" w:rsidRDefault="00F23FCB" w:rsidP="00EE7B92">
            <w:pPr>
              <w:pStyle w:val="Heading1"/>
            </w:pPr>
            <w:bookmarkStart w:id="11" w:name="_Toc161126711"/>
            <w:r w:rsidRPr="00C76688">
              <w:lastRenderedPageBreak/>
              <w:t>Section 1 –</w:t>
            </w:r>
            <w:r>
              <w:t xml:space="preserve"> Traumatic Cardiac Arrest Treatment Algorithm</w:t>
            </w:r>
            <w:bookmarkEnd w:id="11"/>
          </w:p>
        </w:tc>
      </w:tr>
    </w:tbl>
    <w:p w14:paraId="421AEAF5" w14:textId="20E543B3" w:rsidR="00F23FCB" w:rsidRDefault="00F23FCB"/>
    <w:p w14:paraId="1662F149" w14:textId="6CCF4D64" w:rsidR="00F23FCB" w:rsidRDefault="00F23FCB"/>
    <w:bookmarkEnd w:id="9"/>
    <w:bookmarkEnd w:id="10"/>
    <w:p w14:paraId="1A8E2F6D" w14:textId="40FB5217" w:rsidR="00F23FCB" w:rsidRDefault="00F23FCB" w:rsidP="00F23FCB">
      <w:r>
        <w:rPr>
          <w:noProof/>
        </w:rPr>
        <w:drawing>
          <wp:inline distT="0" distB="0" distL="0" distR="0" wp14:anchorId="0489141A" wp14:editId="297AF516">
            <wp:extent cx="5731510" cy="61315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6131560"/>
                    </a:xfrm>
                    <a:prstGeom prst="rect">
                      <a:avLst/>
                    </a:prstGeom>
                  </pic:spPr>
                </pic:pic>
              </a:graphicData>
            </a:graphic>
          </wp:inline>
        </w:drawing>
      </w:r>
    </w:p>
    <w:p w14:paraId="28DC74DA" w14:textId="77777777" w:rsidR="00A56D10" w:rsidRDefault="005A13EE" w:rsidP="009A534C">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08682A07" w14:textId="0F487408" w:rsidR="009A534C" w:rsidRPr="00D25026" w:rsidRDefault="00A56D10" w:rsidP="00D25026">
      <w:pPr>
        <w:spacing w:after="200" w:line="276" w:lineRule="auto"/>
        <w:rPr>
          <w:rFonts w:eastAsiaTheme="majorEastAsia" w:cs="Arial"/>
          <w:i/>
          <w:color w:val="0000FF"/>
          <w:szCs w:val="24"/>
          <w:u w:val="single"/>
        </w:rPr>
      </w:pPr>
      <w:r>
        <w:rPr>
          <w:rStyle w:val="Hyperlink"/>
          <w:rFonts w:eastAsiaTheme="majorEastAsia"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EC1821" w:rsidRPr="00CD1C0E" w14:paraId="3C276970" w14:textId="77777777" w:rsidTr="00E00250">
        <w:trPr>
          <w:cantSplit/>
          <w:trHeight w:val="285"/>
        </w:trPr>
        <w:tc>
          <w:tcPr>
            <w:tcW w:w="9158" w:type="dxa"/>
            <w:shd w:val="clear" w:color="auto" w:fill="D9D9D9" w:themeFill="background1" w:themeFillShade="D9"/>
          </w:tcPr>
          <w:p w14:paraId="442E3801" w14:textId="77777777" w:rsidR="00EC1821" w:rsidRPr="00C76688" w:rsidRDefault="00EC1821" w:rsidP="00E00250">
            <w:pPr>
              <w:pStyle w:val="Heading1"/>
            </w:pPr>
            <w:bookmarkStart w:id="12" w:name="_Toc161126712"/>
            <w:r w:rsidRPr="00C76688">
              <w:lastRenderedPageBreak/>
              <w:t xml:space="preserve">Section </w:t>
            </w:r>
            <w:r>
              <w:t>2</w:t>
            </w:r>
            <w:r w:rsidRPr="00C76688">
              <w:t xml:space="preserve"> –</w:t>
            </w:r>
            <w:r>
              <w:t xml:space="preserve"> Priorities of Treatment in Cardiac Arrest</w:t>
            </w:r>
            <w:bookmarkEnd w:id="12"/>
            <w:r>
              <w:t xml:space="preserve"> </w:t>
            </w:r>
          </w:p>
        </w:tc>
      </w:tr>
    </w:tbl>
    <w:p w14:paraId="08682A0F" w14:textId="64D067F6" w:rsidR="009A534C" w:rsidRDefault="009A534C" w:rsidP="009A534C">
      <w:pPr>
        <w:rPr>
          <w:rFonts w:cs="Arial"/>
          <w:i/>
          <w:szCs w:val="24"/>
        </w:rPr>
      </w:pPr>
    </w:p>
    <w:p w14:paraId="2E15A079" w14:textId="77777777" w:rsidR="008C2FEC" w:rsidRPr="008C2FEC" w:rsidRDefault="008C2FEC" w:rsidP="008C2FEC">
      <w:pPr>
        <w:rPr>
          <w:b/>
          <w:bCs/>
        </w:rPr>
      </w:pPr>
      <w:r w:rsidRPr="008C2FEC">
        <w:rPr>
          <w:b/>
          <w:bCs/>
        </w:rPr>
        <w:t>Do</w:t>
      </w:r>
      <w:r w:rsidRPr="008C2FEC">
        <w:rPr>
          <w:b/>
          <w:bCs/>
          <w:spacing w:val="-3"/>
        </w:rPr>
        <w:t xml:space="preserve"> </w:t>
      </w:r>
      <w:r w:rsidRPr="008C2FEC">
        <w:rPr>
          <w:b/>
          <w:bCs/>
        </w:rPr>
        <w:t>not Resuscitate</w:t>
      </w:r>
      <w:r w:rsidRPr="008C2FEC">
        <w:rPr>
          <w:b/>
          <w:bCs/>
          <w:spacing w:val="-2"/>
        </w:rPr>
        <w:t xml:space="preserve"> </w:t>
      </w:r>
      <w:r w:rsidRPr="008C2FEC">
        <w:rPr>
          <w:b/>
          <w:bCs/>
          <w:spacing w:val="-5"/>
        </w:rPr>
        <w:t>if:</w:t>
      </w:r>
    </w:p>
    <w:p w14:paraId="0EBA125C" w14:textId="77777777" w:rsidR="008C2FEC" w:rsidRDefault="008C2FEC" w:rsidP="008C2FEC">
      <w:pPr>
        <w:pStyle w:val="ListBullet"/>
      </w:pPr>
      <w:r>
        <w:t>Injuries</w:t>
      </w:r>
      <w:r>
        <w:rPr>
          <w:spacing w:val="-2"/>
        </w:rPr>
        <w:t xml:space="preserve"> </w:t>
      </w:r>
      <w:r>
        <w:t>are</w:t>
      </w:r>
      <w:r>
        <w:rPr>
          <w:spacing w:val="-2"/>
        </w:rPr>
        <w:t xml:space="preserve"> </w:t>
      </w:r>
      <w:r>
        <w:t>incompatible</w:t>
      </w:r>
      <w:r>
        <w:rPr>
          <w:spacing w:val="-4"/>
        </w:rPr>
        <w:t xml:space="preserve"> </w:t>
      </w:r>
      <w:r>
        <w:t>with</w:t>
      </w:r>
      <w:r>
        <w:rPr>
          <w:spacing w:val="-5"/>
        </w:rPr>
        <w:t xml:space="preserve"> </w:t>
      </w:r>
      <w:r>
        <w:rPr>
          <w:spacing w:val="-4"/>
        </w:rPr>
        <w:t>life</w:t>
      </w:r>
    </w:p>
    <w:p w14:paraId="135F0314" w14:textId="77777777" w:rsidR="008C2FEC" w:rsidRDefault="008C2FEC" w:rsidP="008C2FEC">
      <w:pPr>
        <w:pStyle w:val="ListBullet"/>
      </w:pPr>
      <w:r>
        <w:t>No</w:t>
      </w:r>
      <w:r>
        <w:rPr>
          <w:spacing w:val="-3"/>
        </w:rPr>
        <w:t xml:space="preserve"> </w:t>
      </w:r>
      <w:r>
        <w:t>signs</w:t>
      </w:r>
      <w:r>
        <w:rPr>
          <w:spacing w:val="1"/>
        </w:rPr>
        <w:t xml:space="preserve"> </w:t>
      </w:r>
      <w:r>
        <w:t>of</w:t>
      </w:r>
      <w:r>
        <w:rPr>
          <w:spacing w:val="1"/>
        </w:rPr>
        <w:t xml:space="preserve"> </w:t>
      </w:r>
      <w:r>
        <w:t>life</w:t>
      </w:r>
      <w:r>
        <w:rPr>
          <w:spacing w:val="-5"/>
        </w:rPr>
        <w:t xml:space="preserve"> </w:t>
      </w:r>
      <w:r>
        <w:t>for</w:t>
      </w:r>
      <w:r>
        <w:rPr>
          <w:spacing w:val="1"/>
        </w:rPr>
        <w:t xml:space="preserve"> </w:t>
      </w:r>
      <w:r>
        <w:t>&gt; 20</w:t>
      </w:r>
      <w:r>
        <w:rPr>
          <w:spacing w:val="-2"/>
        </w:rPr>
        <w:t xml:space="preserve"> minutes.</w:t>
      </w:r>
    </w:p>
    <w:p w14:paraId="3F05DDD3" w14:textId="77777777" w:rsidR="008C2FEC" w:rsidRDefault="008C2FEC" w:rsidP="008C2FEC">
      <w:pPr>
        <w:pStyle w:val="BodyText"/>
        <w:spacing w:before="5"/>
      </w:pPr>
    </w:p>
    <w:p w14:paraId="5F1BAD09" w14:textId="77777777" w:rsidR="008C2FEC" w:rsidRPr="008C2FEC" w:rsidRDefault="008C2FEC" w:rsidP="008C2FEC">
      <w:pPr>
        <w:rPr>
          <w:b/>
          <w:bCs/>
        </w:rPr>
      </w:pPr>
      <w:r w:rsidRPr="008C2FEC">
        <w:rPr>
          <w:b/>
          <w:bCs/>
        </w:rPr>
        <w:t>Priorities</w:t>
      </w:r>
      <w:r w:rsidRPr="008C2FEC">
        <w:rPr>
          <w:b/>
          <w:bCs/>
          <w:spacing w:val="-4"/>
        </w:rPr>
        <w:t xml:space="preserve"> </w:t>
      </w:r>
      <w:r w:rsidRPr="008C2FEC">
        <w:rPr>
          <w:b/>
          <w:bCs/>
        </w:rPr>
        <w:t>of</w:t>
      </w:r>
      <w:r w:rsidRPr="008C2FEC">
        <w:rPr>
          <w:b/>
          <w:bCs/>
          <w:spacing w:val="-4"/>
        </w:rPr>
        <w:t xml:space="preserve"> </w:t>
      </w:r>
      <w:r w:rsidRPr="008C2FEC">
        <w:rPr>
          <w:b/>
          <w:bCs/>
        </w:rPr>
        <w:t>Treatment</w:t>
      </w:r>
      <w:r w:rsidRPr="008C2FEC">
        <w:rPr>
          <w:b/>
          <w:bCs/>
          <w:spacing w:val="-1"/>
        </w:rPr>
        <w:t xml:space="preserve"> </w:t>
      </w:r>
      <w:r w:rsidRPr="008C2FEC">
        <w:rPr>
          <w:b/>
          <w:bCs/>
        </w:rPr>
        <w:t>in</w:t>
      </w:r>
      <w:r w:rsidRPr="008C2FEC">
        <w:rPr>
          <w:b/>
          <w:bCs/>
          <w:spacing w:val="-7"/>
        </w:rPr>
        <w:t xml:space="preserve"> </w:t>
      </w:r>
      <w:r w:rsidRPr="008C2FEC">
        <w:rPr>
          <w:b/>
          <w:bCs/>
        </w:rPr>
        <w:t>Trauma</w:t>
      </w:r>
      <w:r w:rsidRPr="008C2FEC">
        <w:rPr>
          <w:b/>
          <w:bCs/>
          <w:spacing w:val="-1"/>
        </w:rPr>
        <w:t xml:space="preserve"> </w:t>
      </w:r>
      <w:r w:rsidRPr="008C2FEC">
        <w:rPr>
          <w:b/>
          <w:bCs/>
          <w:spacing w:val="-2"/>
        </w:rPr>
        <w:t>Arrest</w:t>
      </w:r>
    </w:p>
    <w:p w14:paraId="43CA13C0" w14:textId="77777777" w:rsidR="008C2FEC" w:rsidRDefault="008C2FEC" w:rsidP="008C2FEC">
      <w:r>
        <w:t>Aim</w:t>
      </w:r>
      <w:r>
        <w:rPr>
          <w:spacing w:val="-5"/>
        </w:rPr>
        <w:t xml:space="preserve"> </w:t>
      </w:r>
      <w:r>
        <w:t>to</w:t>
      </w:r>
      <w:r>
        <w:rPr>
          <w:spacing w:val="-4"/>
        </w:rPr>
        <w:t xml:space="preserve"> </w:t>
      </w:r>
      <w:r>
        <w:t>simultaneously</w:t>
      </w:r>
      <w:r>
        <w:rPr>
          <w:spacing w:val="-2"/>
        </w:rPr>
        <w:t xml:space="preserve"> </w:t>
      </w:r>
      <w:r>
        <w:t>address</w:t>
      </w:r>
      <w:r>
        <w:rPr>
          <w:spacing w:val="-2"/>
        </w:rPr>
        <w:t xml:space="preserve"> </w:t>
      </w:r>
      <w:r>
        <w:t>all</w:t>
      </w:r>
      <w:r>
        <w:rPr>
          <w:spacing w:val="1"/>
        </w:rPr>
        <w:t xml:space="preserve"> </w:t>
      </w:r>
      <w:r>
        <w:t>following priorities</w:t>
      </w:r>
      <w:r>
        <w:rPr>
          <w:spacing w:val="-1"/>
        </w:rPr>
        <w:t xml:space="preserve"> </w:t>
      </w:r>
      <w:r>
        <w:t>with</w:t>
      </w:r>
      <w:r>
        <w:rPr>
          <w:spacing w:val="-4"/>
        </w:rPr>
        <w:t xml:space="preserve"> </w:t>
      </w:r>
      <w:r>
        <w:t>the</w:t>
      </w:r>
      <w:r>
        <w:rPr>
          <w:spacing w:val="-1"/>
        </w:rPr>
        <w:t xml:space="preserve"> </w:t>
      </w:r>
      <w:r>
        <w:t xml:space="preserve">resources </w:t>
      </w:r>
      <w:r>
        <w:rPr>
          <w:spacing w:val="-2"/>
        </w:rPr>
        <w:t>available:</w:t>
      </w:r>
    </w:p>
    <w:p w14:paraId="3A6492A7" w14:textId="77777777" w:rsidR="008C2FEC" w:rsidRDefault="008C2FEC" w:rsidP="008C2FEC">
      <w:pPr>
        <w:pStyle w:val="ListBullet"/>
      </w:pPr>
      <w:r>
        <w:t>Stop</w:t>
      </w:r>
      <w:r>
        <w:rPr>
          <w:spacing w:val="-4"/>
        </w:rPr>
        <w:t xml:space="preserve"> </w:t>
      </w:r>
      <w:r>
        <w:t>the</w:t>
      </w:r>
      <w:r>
        <w:rPr>
          <w:spacing w:val="-1"/>
        </w:rPr>
        <w:t xml:space="preserve"> </w:t>
      </w:r>
      <w:r>
        <w:rPr>
          <w:spacing w:val="-2"/>
        </w:rPr>
        <w:t>bleeding</w:t>
      </w:r>
    </w:p>
    <w:p w14:paraId="3F5AEBB5" w14:textId="77777777" w:rsidR="008C2FEC" w:rsidRDefault="008C2FEC" w:rsidP="008C2FEC">
      <w:pPr>
        <w:pStyle w:val="ListBullet"/>
      </w:pPr>
      <w:r>
        <w:t>Open</w:t>
      </w:r>
      <w:r>
        <w:rPr>
          <w:spacing w:val="-2"/>
        </w:rPr>
        <w:t xml:space="preserve"> </w:t>
      </w:r>
      <w:r>
        <w:t>the airway and</w:t>
      </w:r>
      <w:r>
        <w:rPr>
          <w:spacing w:val="-2"/>
        </w:rPr>
        <w:t xml:space="preserve"> </w:t>
      </w:r>
      <w:r>
        <w:t>assist</w:t>
      </w:r>
      <w:r>
        <w:rPr>
          <w:spacing w:val="-1"/>
        </w:rPr>
        <w:t xml:space="preserve"> </w:t>
      </w:r>
      <w:r>
        <w:t xml:space="preserve">the </w:t>
      </w:r>
      <w:r>
        <w:rPr>
          <w:spacing w:val="-2"/>
        </w:rPr>
        <w:t>breathing</w:t>
      </w:r>
    </w:p>
    <w:p w14:paraId="1E114CD5" w14:textId="77777777" w:rsidR="008C2FEC" w:rsidRDefault="008C2FEC" w:rsidP="008C2FEC">
      <w:pPr>
        <w:pStyle w:val="ListBullet"/>
      </w:pPr>
      <w:r>
        <w:t>Decompress</w:t>
      </w:r>
      <w:r>
        <w:rPr>
          <w:spacing w:val="-2"/>
        </w:rPr>
        <w:t xml:space="preserve"> </w:t>
      </w:r>
      <w:r>
        <w:t>the</w:t>
      </w:r>
      <w:r>
        <w:rPr>
          <w:spacing w:val="-2"/>
        </w:rPr>
        <w:t xml:space="preserve"> </w:t>
      </w:r>
      <w:r>
        <w:t>chest</w:t>
      </w:r>
      <w:r>
        <w:rPr>
          <w:spacing w:val="-3"/>
        </w:rPr>
        <w:t xml:space="preserve"> </w:t>
      </w:r>
      <w:r>
        <w:t>(finger</w:t>
      </w:r>
      <w:r>
        <w:rPr>
          <w:spacing w:val="-1"/>
        </w:rPr>
        <w:t xml:space="preserve"> </w:t>
      </w:r>
      <w:r>
        <w:rPr>
          <w:spacing w:val="-2"/>
        </w:rPr>
        <w:t>thoracostomy)</w:t>
      </w:r>
    </w:p>
    <w:p w14:paraId="18BD4533" w14:textId="77777777" w:rsidR="008C2FEC" w:rsidRDefault="008C2FEC" w:rsidP="008C2FEC">
      <w:pPr>
        <w:pStyle w:val="ListBullet"/>
      </w:pPr>
      <w:r>
        <w:t>Gain</w:t>
      </w:r>
      <w:r>
        <w:rPr>
          <w:spacing w:val="-6"/>
        </w:rPr>
        <w:t xml:space="preserve"> </w:t>
      </w:r>
      <w:r>
        <w:t>adequate</w:t>
      </w:r>
      <w:r>
        <w:rPr>
          <w:spacing w:val="-2"/>
        </w:rPr>
        <w:t xml:space="preserve"> </w:t>
      </w:r>
      <w:r>
        <w:t>vascular</w:t>
      </w:r>
      <w:r>
        <w:rPr>
          <w:spacing w:val="-1"/>
        </w:rPr>
        <w:t xml:space="preserve"> </w:t>
      </w:r>
      <w:r>
        <w:t>access</w:t>
      </w:r>
      <w:r>
        <w:rPr>
          <w:spacing w:val="-1"/>
        </w:rPr>
        <w:t xml:space="preserve"> </w:t>
      </w:r>
      <w:r>
        <w:t>and</w:t>
      </w:r>
      <w:r>
        <w:rPr>
          <w:spacing w:val="-4"/>
        </w:rPr>
        <w:t xml:space="preserve"> </w:t>
      </w:r>
      <w:r>
        <w:t>restore circulating blood</w:t>
      </w:r>
      <w:r>
        <w:rPr>
          <w:spacing w:val="-3"/>
        </w:rPr>
        <w:t xml:space="preserve"> </w:t>
      </w:r>
      <w:r>
        <w:rPr>
          <w:spacing w:val="-2"/>
        </w:rPr>
        <w:t>volume</w:t>
      </w:r>
    </w:p>
    <w:p w14:paraId="30146362" w14:textId="77777777" w:rsidR="008C2FEC" w:rsidRDefault="008C2FEC" w:rsidP="008C2FEC">
      <w:pPr>
        <w:pStyle w:val="ListBullet"/>
      </w:pPr>
      <w:r>
        <w:t>Early</w:t>
      </w:r>
      <w:r>
        <w:rPr>
          <w:spacing w:val="-4"/>
        </w:rPr>
        <w:t xml:space="preserve"> </w:t>
      </w:r>
      <w:r>
        <w:t>damage</w:t>
      </w:r>
      <w:r>
        <w:rPr>
          <w:spacing w:val="-4"/>
        </w:rPr>
        <w:t xml:space="preserve"> </w:t>
      </w:r>
      <w:r>
        <w:t>control</w:t>
      </w:r>
      <w:r>
        <w:rPr>
          <w:spacing w:val="-4"/>
        </w:rPr>
        <w:t xml:space="preserve"> </w:t>
      </w:r>
      <w:r>
        <w:rPr>
          <w:spacing w:val="-2"/>
        </w:rPr>
        <w:t>surgery.</w:t>
      </w:r>
    </w:p>
    <w:p w14:paraId="193586BD" w14:textId="77777777" w:rsidR="008C2FEC" w:rsidRDefault="008C2FEC" w:rsidP="008C2FEC">
      <w:pPr>
        <w:pStyle w:val="BodyText"/>
        <w:spacing w:before="11"/>
        <w:rPr>
          <w:sz w:val="23"/>
        </w:rPr>
      </w:pPr>
    </w:p>
    <w:p w14:paraId="357EB5DC" w14:textId="0450F065" w:rsidR="008C2FEC" w:rsidRPr="008C2FEC" w:rsidRDefault="008C2FEC" w:rsidP="008C2FEC">
      <w:pPr>
        <w:rPr>
          <w:b/>
          <w:bCs/>
        </w:rPr>
      </w:pPr>
      <w:r w:rsidRPr="008C2FEC">
        <w:rPr>
          <w:b/>
          <w:bCs/>
        </w:rPr>
        <w:t>Stop</w:t>
      </w:r>
      <w:r w:rsidRPr="008C2FEC">
        <w:rPr>
          <w:b/>
          <w:bCs/>
          <w:spacing w:val="-3"/>
        </w:rPr>
        <w:t xml:space="preserve"> </w:t>
      </w:r>
      <w:r w:rsidRPr="008C2FEC">
        <w:rPr>
          <w:b/>
          <w:bCs/>
        </w:rPr>
        <w:t>the</w:t>
      </w:r>
      <w:r w:rsidRPr="008C2FEC">
        <w:rPr>
          <w:b/>
          <w:bCs/>
          <w:spacing w:val="2"/>
        </w:rPr>
        <w:t xml:space="preserve"> </w:t>
      </w:r>
      <w:r w:rsidRPr="008C2FEC">
        <w:rPr>
          <w:b/>
          <w:bCs/>
          <w:spacing w:val="-2"/>
        </w:rPr>
        <w:t>bleeding</w:t>
      </w:r>
      <w:r w:rsidR="004226B4">
        <w:rPr>
          <w:b/>
          <w:bCs/>
          <w:spacing w:val="-2"/>
        </w:rPr>
        <w:t>:</w:t>
      </w:r>
    </w:p>
    <w:p w14:paraId="59139169" w14:textId="77777777" w:rsidR="008C2FEC" w:rsidRDefault="008C2FEC" w:rsidP="008C2FEC">
      <w:r>
        <w:t>This</w:t>
      </w:r>
      <w:r>
        <w:rPr>
          <w:spacing w:val="-3"/>
        </w:rPr>
        <w:t xml:space="preserve"> </w:t>
      </w:r>
      <w:r>
        <w:t>entails</w:t>
      </w:r>
      <w:r>
        <w:rPr>
          <w:spacing w:val="-4"/>
        </w:rPr>
        <w:t xml:space="preserve"> </w:t>
      </w:r>
      <w:r>
        <w:t>rapid</w:t>
      </w:r>
      <w:r>
        <w:rPr>
          <w:spacing w:val="-5"/>
        </w:rPr>
        <w:t xml:space="preserve"> </w:t>
      </w:r>
      <w:r>
        <w:t>assessment</w:t>
      </w:r>
      <w:r>
        <w:rPr>
          <w:spacing w:val="-5"/>
        </w:rPr>
        <w:t xml:space="preserve"> </w:t>
      </w:r>
      <w:r>
        <w:t>of</w:t>
      </w:r>
      <w:r>
        <w:rPr>
          <w:spacing w:val="-3"/>
        </w:rPr>
        <w:t xml:space="preserve"> </w:t>
      </w:r>
      <w:r>
        <w:t>external</w:t>
      </w:r>
      <w:r>
        <w:rPr>
          <w:spacing w:val="-5"/>
        </w:rPr>
        <w:t xml:space="preserve"> </w:t>
      </w:r>
      <w:r>
        <w:t>bleeding</w:t>
      </w:r>
      <w:r>
        <w:rPr>
          <w:spacing w:val="-7"/>
        </w:rPr>
        <w:t xml:space="preserve"> </w:t>
      </w:r>
      <w:r>
        <w:t>sources</w:t>
      </w:r>
      <w:r>
        <w:rPr>
          <w:spacing w:val="-2"/>
        </w:rPr>
        <w:t xml:space="preserve"> </w:t>
      </w:r>
      <w:r>
        <w:t>and</w:t>
      </w:r>
      <w:r>
        <w:rPr>
          <w:spacing w:val="-5"/>
        </w:rPr>
        <w:t xml:space="preserve"> </w:t>
      </w:r>
      <w:r>
        <w:t>treatment,</w:t>
      </w:r>
      <w:r>
        <w:rPr>
          <w:spacing w:val="-4"/>
        </w:rPr>
        <w:t xml:space="preserve"> </w:t>
      </w:r>
      <w:r>
        <w:t>including splinting, compression, or tourniquet if necessary.</w:t>
      </w:r>
    </w:p>
    <w:p w14:paraId="5EBE56D7" w14:textId="77777777" w:rsidR="008C2FEC" w:rsidRDefault="008C2FEC" w:rsidP="008C2FEC"/>
    <w:p w14:paraId="47164CF2" w14:textId="77777777" w:rsidR="008C2FEC" w:rsidRPr="008C2FEC" w:rsidRDefault="008C2FEC" w:rsidP="008C2FEC">
      <w:pPr>
        <w:rPr>
          <w:b/>
          <w:bCs/>
        </w:rPr>
      </w:pPr>
      <w:r w:rsidRPr="008C2FEC">
        <w:rPr>
          <w:b/>
          <w:bCs/>
        </w:rPr>
        <w:t>Pelvic</w:t>
      </w:r>
      <w:r w:rsidRPr="008C2FEC">
        <w:rPr>
          <w:b/>
          <w:bCs/>
          <w:spacing w:val="1"/>
        </w:rPr>
        <w:t xml:space="preserve"> </w:t>
      </w:r>
      <w:r w:rsidRPr="008C2FEC">
        <w:rPr>
          <w:b/>
          <w:bCs/>
          <w:spacing w:val="-2"/>
        </w:rPr>
        <w:t>Binder:</w:t>
      </w:r>
    </w:p>
    <w:p w14:paraId="3D92CDC2" w14:textId="77777777" w:rsidR="008C2FEC" w:rsidRDefault="008C2FEC" w:rsidP="008C2FEC">
      <w:r>
        <w:t>Early application to achieve reduction and stabilisation of displaced pelvic fractures can be lifesaving. Binders assist with tamponade and clot formation, decrease pelvic mobility and can</w:t>
      </w:r>
      <w:r>
        <w:rPr>
          <w:spacing w:val="-4"/>
        </w:rPr>
        <w:t xml:space="preserve"> </w:t>
      </w:r>
      <w:r>
        <w:t>improve</w:t>
      </w:r>
      <w:r>
        <w:rPr>
          <w:spacing w:val="-2"/>
        </w:rPr>
        <w:t xml:space="preserve"> </w:t>
      </w:r>
      <w:r>
        <w:t>pain.</w:t>
      </w:r>
      <w:r>
        <w:rPr>
          <w:spacing w:val="-4"/>
        </w:rPr>
        <w:t xml:space="preserve"> </w:t>
      </w:r>
      <w:r>
        <w:t>Binders</w:t>
      </w:r>
      <w:r>
        <w:rPr>
          <w:spacing w:val="-2"/>
        </w:rPr>
        <w:t xml:space="preserve"> </w:t>
      </w:r>
      <w:r>
        <w:t>should</w:t>
      </w:r>
      <w:r>
        <w:rPr>
          <w:spacing w:val="-4"/>
        </w:rPr>
        <w:t xml:space="preserve"> </w:t>
      </w:r>
      <w:r>
        <w:t>be</w:t>
      </w:r>
      <w:r>
        <w:rPr>
          <w:spacing w:val="-2"/>
        </w:rPr>
        <w:t xml:space="preserve"> </w:t>
      </w:r>
      <w:r>
        <w:t>positioned onto</w:t>
      </w:r>
      <w:r>
        <w:rPr>
          <w:spacing w:val="-5"/>
        </w:rPr>
        <w:t xml:space="preserve"> </w:t>
      </w:r>
      <w:r>
        <w:t>the</w:t>
      </w:r>
      <w:r>
        <w:rPr>
          <w:spacing w:val="-2"/>
        </w:rPr>
        <w:t xml:space="preserve"> </w:t>
      </w:r>
      <w:r>
        <w:t>skin,</w:t>
      </w:r>
      <w:r>
        <w:rPr>
          <w:spacing w:val="-1"/>
        </w:rPr>
        <w:t xml:space="preserve"> </w:t>
      </w:r>
      <w:r>
        <w:t>over</w:t>
      </w:r>
      <w:r>
        <w:rPr>
          <w:spacing w:val="-1"/>
        </w:rPr>
        <w:t xml:space="preserve"> </w:t>
      </w:r>
      <w:r>
        <w:t>the</w:t>
      </w:r>
      <w:r>
        <w:rPr>
          <w:spacing w:val="-2"/>
        </w:rPr>
        <w:t xml:space="preserve"> </w:t>
      </w:r>
      <w:r>
        <w:t>greater</w:t>
      </w:r>
      <w:r>
        <w:rPr>
          <w:spacing w:val="-2"/>
        </w:rPr>
        <w:t xml:space="preserve"> </w:t>
      </w:r>
      <w:r>
        <w:t>trochanter</w:t>
      </w:r>
      <w:r>
        <w:rPr>
          <w:spacing w:val="-2"/>
        </w:rPr>
        <w:t xml:space="preserve"> </w:t>
      </w:r>
      <w:r>
        <w:t>of the femur. Confirm pre-hospital binders have been effectively applied.</w:t>
      </w:r>
      <w:r>
        <w:rPr>
          <w:spacing w:val="77"/>
        </w:rPr>
        <w:t xml:space="preserve"> </w:t>
      </w:r>
      <w:r>
        <w:t>For further detail</w:t>
      </w:r>
      <w:r>
        <w:rPr>
          <w:spacing w:val="40"/>
        </w:rPr>
        <w:t xml:space="preserve"> </w:t>
      </w:r>
      <w:r>
        <w:t xml:space="preserve">see </w:t>
      </w:r>
      <w:r w:rsidRPr="005E32B9">
        <w:rPr>
          <w:i/>
          <w:iCs/>
        </w:rPr>
        <w:t xml:space="preserve">CHS </w:t>
      </w:r>
      <w:bookmarkStart w:id="13" w:name="_Hlk151559915"/>
      <w:r w:rsidRPr="005E32B9">
        <w:rPr>
          <w:i/>
          <w:iCs/>
        </w:rPr>
        <w:t xml:space="preserve">Pelvic Injury - Management of the Unstable Trauma Patient (16 years and over) </w:t>
      </w:r>
      <w:bookmarkEnd w:id="13"/>
      <w:r w:rsidRPr="005E32B9">
        <w:rPr>
          <w:i/>
          <w:iCs/>
          <w:spacing w:val="-2"/>
        </w:rPr>
        <w:t>Procedure</w:t>
      </w:r>
      <w:r>
        <w:rPr>
          <w:spacing w:val="-2"/>
        </w:rPr>
        <w:t>.</w:t>
      </w:r>
    </w:p>
    <w:p w14:paraId="43EC7041" w14:textId="77777777" w:rsidR="008C2FEC" w:rsidRDefault="008C2FEC" w:rsidP="008C2FEC">
      <w:pPr>
        <w:rPr>
          <w:sz w:val="23"/>
        </w:rPr>
      </w:pPr>
    </w:p>
    <w:p w14:paraId="609B5337" w14:textId="77777777" w:rsidR="008C2FEC" w:rsidRPr="008C2FEC" w:rsidRDefault="008C2FEC" w:rsidP="008C2FEC">
      <w:pPr>
        <w:rPr>
          <w:b/>
          <w:bCs/>
        </w:rPr>
      </w:pPr>
      <w:r w:rsidRPr="008C2FEC">
        <w:rPr>
          <w:b/>
          <w:bCs/>
        </w:rPr>
        <w:t>Direct</w:t>
      </w:r>
      <w:r w:rsidRPr="008C2FEC">
        <w:rPr>
          <w:b/>
          <w:bCs/>
          <w:spacing w:val="-5"/>
        </w:rPr>
        <w:t xml:space="preserve"> </w:t>
      </w:r>
      <w:r w:rsidRPr="008C2FEC">
        <w:rPr>
          <w:b/>
          <w:bCs/>
          <w:spacing w:val="-2"/>
        </w:rPr>
        <w:t>pressure:</w:t>
      </w:r>
    </w:p>
    <w:p w14:paraId="41D44A82" w14:textId="77777777" w:rsidR="008C2FEC" w:rsidRDefault="008C2FEC" w:rsidP="008C2FEC">
      <w:pPr>
        <w:rPr>
          <w:sz w:val="16"/>
        </w:rPr>
      </w:pPr>
      <w:r>
        <w:t>Focal</w:t>
      </w:r>
      <w:r>
        <w:rPr>
          <w:spacing w:val="-3"/>
        </w:rPr>
        <w:t xml:space="preserve"> </w:t>
      </w:r>
      <w:r>
        <w:t>pressure is</w:t>
      </w:r>
      <w:r>
        <w:rPr>
          <w:spacing w:val="-1"/>
        </w:rPr>
        <w:t xml:space="preserve"> </w:t>
      </w:r>
      <w:r>
        <w:t>the</w:t>
      </w:r>
      <w:r>
        <w:rPr>
          <w:spacing w:val="-1"/>
        </w:rPr>
        <w:t xml:space="preserve"> </w:t>
      </w:r>
      <w:r>
        <w:t>fastest</w:t>
      </w:r>
      <w:r>
        <w:rPr>
          <w:spacing w:val="-2"/>
        </w:rPr>
        <w:t xml:space="preserve"> </w:t>
      </w:r>
      <w:r>
        <w:t>and</w:t>
      </w:r>
      <w:r>
        <w:rPr>
          <w:spacing w:val="-4"/>
        </w:rPr>
        <w:t xml:space="preserve"> </w:t>
      </w:r>
      <w:r>
        <w:t>most</w:t>
      </w:r>
      <w:r>
        <w:rPr>
          <w:spacing w:val="-2"/>
        </w:rPr>
        <w:t xml:space="preserve"> </w:t>
      </w:r>
      <w:r>
        <w:t>effective</w:t>
      </w:r>
      <w:r>
        <w:rPr>
          <w:spacing w:val="-1"/>
        </w:rPr>
        <w:t xml:space="preserve"> </w:t>
      </w:r>
      <w:r>
        <w:t>way</w:t>
      </w:r>
      <w:r>
        <w:rPr>
          <w:spacing w:val="-6"/>
        </w:rPr>
        <w:t xml:space="preserve"> </w:t>
      </w:r>
      <w:r>
        <w:t>to</w:t>
      </w:r>
      <w:r>
        <w:rPr>
          <w:spacing w:val="-4"/>
        </w:rPr>
        <w:t xml:space="preserve"> </w:t>
      </w:r>
      <w:r>
        <w:t>stop</w:t>
      </w:r>
      <w:r>
        <w:rPr>
          <w:spacing w:val="-3"/>
        </w:rPr>
        <w:t xml:space="preserve"> </w:t>
      </w:r>
      <w:r>
        <w:t>bleeding.</w:t>
      </w:r>
      <w:r>
        <w:rPr>
          <w:spacing w:val="-3"/>
        </w:rPr>
        <w:t xml:space="preserve"> </w:t>
      </w:r>
      <w:r>
        <w:t>Apply</w:t>
      </w:r>
      <w:r>
        <w:rPr>
          <w:spacing w:val="-1"/>
        </w:rPr>
        <w:t xml:space="preserve"> </w:t>
      </w:r>
      <w:r>
        <w:t>firm</w:t>
      </w:r>
      <w:r>
        <w:rPr>
          <w:spacing w:val="-4"/>
        </w:rPr>
        <w:t xml:space="preserve"> </w:t>
      </w:r>
      <w:r>
        <w:t xml:space="preserve">pressure using fingers/hands/pad. Do not remove imbedded objects. </w:t>
      </w:r>
      <w:r>
        <w:rPr>
          <w:position w:val="8"/>
          <w:sz w:val="16"/>
        </w:rPr>
        <w:t>9, 10</w:t>
      </w:r>
    </w:p>
    <w:p w14:paraId="083B3BCA" w14:textId="77777777" w:rsidR="008C2FEC" w:rsidRDefault="008C2FEC" w:rsidP="008C2FEC"/>
    <w:p w14:paraId="637170B3" w14:textId="77777777" w:rsidR="008C2FEC" w:rsidRPr="008C2FEC" w:rsidRDefault="008C2FEC" w:rsidP="008C2FEC">
      <w:pPr>
        <w:rPr>
          <w:b/>
          <w:bCs/>
        </w:rPr>
      </w:pPr>
      <w:r w:rsidRPr="008C2FEC">
        <w:rPr>
          <w:b/>
          <w:bCs/>
          <w:spacing w:val="-2"/>
        </w:rPr>
        <w:t>Tourniquets:</w:t>
      </w:r>
    </w:p>
    <w:p w14:paraId="11FD6556" w14:textId="77777777" w:rsidR="008C2FEC" w:rsidRDefault="008C2FEC" w:rsidP="008C2FEC">
      <w:pPr>
        <w:rPr>
          <w:sz w:val="16"/>
        </w:rPr>
      </w:pPr>
      <w:r>
        <w:t>Only</w:t>
      </w:r>
      <w:r>
        <w:rPr>
          <w:spacing w:val="-1"/>
        </w:rPr>
        <w:t xml:space="preserve"> </w:t>
      </w:r>
      <w:r>
        <w:t>use</w:t>
      </w:r>
      <w:r>
        <w:rPr>
          <w:spacing w:val="-2"/>
        </w:rPr>
        <w:t xml:space="preserve"> </w:t>
      </w:r>
      <w:r>
        <w:t>in</w:t>
      </w:r>
      <w:r>
        <w:rPr>
          <w:spacing w:val="-4"/>
        </w:rPr>
        <w:t xml:space="preserve"> </w:t>
      </w:r>
      <w:r>
        <w:t>persistent</w:t>
      </w:r>
      <w:r>
        <w:rPr>
          <w:spacing w:val="-2"/>
        </w:rPr>
        <w:t xml:space="preserve"> </w:t>
      </w:r>
      <w:r>
        <w:t>bleeding</w:t>
      </w:r>
      <w:r>
        <w:rPr>
          <w:spacing w:val="-6"/>
        </w:rPr>
        <w:t xml:space="preserve"> </w:t>
      </w:r>
      <w:r>
        <w:t>from</w:t>
      </w:r>
      <w:r>
        <w:rPr>
          <w:spacing w:val="-5"/>
        </w:rPr>
        <w:t xml:space="preserve"> </w:t>
      </w:r>
      <w:r>
        <w:t>a</w:t>
      </w:r>
      <w:r>
        <w:rPr>
          <w:spacing w:val="-3"/>
        </w:rPr>
        <w:t xml:space="preserve"> </w:t>
      </w:r>
      <w:r>
        <w:t>limb</w:t>
      </w:r>
      <w:r>
        <w:rPr>
          <w:spacing w:val="-4"/>
        </w:rPr>
        <w:t xml:space="preserve"> </w:t>
      </w:r>
      <w:r>
        <w:t>which</w:t>
      </w:r>
      <w:r>
        <w:rPr>
          <w:spacing w:val="-4"/>
        </w:rPr>
        <w:t xml:space="preserve"> </w:t>
      </w:r>
      <w:r>
        <w:t>cannot</w:t>
      </w:r>
      <w:r>
        <w:rPr>
          <w:spacing w:val="-3"/>
        </w:rPr>
        <w:t xml:space="preserve"> </w:t>
      </w:r>
      <w:r>
        <w:t>be</w:t>
      </w:r>
      <w:r>
        <w:rPr>
          <w:spacing w:val="-4"/>
        </w:rPr>
        <w:t xml:space="preserve"> </w:t>
      </w:r>
      <w:r>
        <w:t>controlled</w:t>
      </w:r>
      <w:r>
        <w:rPr>
          <w:spacing w:val="-4"/>
        </w:rPr>
        <w:t xml:space="preserve"> </w:t>
      </w:r>
      <w:r>
        <w:t>by</w:t>
      </w:r>
      <w:r>
        <w:rPr>
          <w:spacing w:val="-2"/>
        </w:rPr>
        <w:t xml:space="preserve"> </w:t>
      </w:r>
      <w:r>
        <w:t>direct</w:t>
      </w:r>
      <w:r>
        <w:rPr>
          <w:spacing w:val="-3"/>
        </w:rPr>
        <w:t xml:space="preserve"> </w:t>
      </w:r>
      <w:r>
        <w:t>pressure. Apply just proximal to the site of bleeding. Note time of application.</w:t>
      </w:r>
      <w:r>
        <w:rPr>
          <w:position w:val="8"/>
          <w:sz w:val="16"/>
        </w:rPr>
        <w:t>8, 9</w:t>
      </w:r>
    </w:p>
    <w:p w14:paraId="412553B5" w14:textId="77777777" w:rsidR="008C2FEC" w:rsidRDefault="008C2FEC" w:rsidP="008C2FEC">
      <w:pPr>
        <w:rPr>
          <w:sz w:val="23"/>
        </w:rPr>
      </w:pPr>
    </w:p>
    <w:p w14:paraId="50091AD3" w14:textId="4283AEFA" w:rsidR="008C2FEC" w:rsidRPr="008C2FEC" w:rsidRDefault="008C2FEC" w:rsidP="008C2FEC">
      <w:pPr>
        <w:rPr>
          <w:b/>
          <w:bCs/>
        </w:rPr>
      </w:pPr>
      <w:r w:rsidRPr="008C2FEC">
        <w:rPr>
          <w:b/>
          <w:bCs/>
        </w:rPr>
        <w:t>Open the</w:t>
      </w:r>
      <w:r w:rsidRPr="008C2FEC">
        <w:rPr>
          <w:b/>
          <w:bCs/>
          <w:spacing w:val="-1"/>
        </w:rPr>
        <w:t xml:space="preserve"> </w:t>
      </w:r>
      <w:r w:rsidRPr="008C2FEC">
        <w:rPr>
          <w:b/>
          <w:bCs/>
          <w:spacing w:val="-2"/>
        </w:rPr>
        <w:t>airway</w:t>
      </w:r>
      <w:r w:rsidR="004226B4">
        <w:rPr>
          <w:b/>
          <w:bCs/>
          <w:spacing w:val="-2"/>
        </w:rPr>
        <w:t>:</w:t>
      </w:r>
    </w:p>
    <w:p w14:paraId="6C10778C" w14:textId="77777777" w:rsidR="0085019E" w:rsidRDefault="008C2FEC" w:rsidP="008C2FEC">
      <w:r>
        <w:t>Establish</w:t>
      </w:r>
      <w:r>
        <w:rPr>
          <w:spacing w:val="-6"/>
        </w:rPr>
        <w:t xml:space="preserve"> </w:t>
      </w:r>
      <w:r>
        <w:t>a</w:t>
      </w:r>
      <w:r>
        <w:rPr>
          <w:spacing w:val="-5"/>
        </w:rPr>
        <w:t xml:space="preserve"> </w:t>
      </w:r>
      <w:r>
        <w:t>patent</w:t>
      </w:r>
      <w:r>
        <w:rPr>
          <w:spacing w:val="-3"/>
        </w:rPr>
        <w:t xml:space="preserve"> </w:t>
      </w:r>
      <w:r>
        <w:t>airway</w:t>
      </w:r>
      <w:r>
        <w:rPr>
          <w:spacing w:val="-3"/>
        </w:rPr>
        <w:t xml:space="preserve"> </w:t>
      </w:r>
      <w:r>
        <w:t>concurrently</w:t>
      </w:r>
      <w:r>
        <w:rPr>
          <w:spacing w:val="-4"/>
        </w:rPr>
        <w:t xml:space="preserve"> </w:t>
      </w:r>
      <w:r>
        <w:t>with</w:t>
      </w:r>
      <w:r>
        <w:rPr>
          <w:spacing w:val="-4"/>
        </w:rPr>
        <w:t xml:space="preserve"> </w:t>
      </w:r>
      <w:r>
        <w:t>stopping</w:t>
      </w:r>
      <w:r>
        <w:rPr>
          <w:spacing w:val="-3"/>
        </w:rPr>
        <w:t xml:space="preserve"> </w:t>
      </w:r>
      <w:r>
        <w:t>haemorrhage,</w:t>
      </w:r>
      <w:r>
        <w:rPr>
          <w:spacing w:val="-2"/>
        </w:rPr>
        <w:t xml:space="preserve"> </w:t>
      </w:r>
      <w:r>
        <w:t>blood</w:t>
      </w:r>
      <w:r>
        <w:rPr>
          <w:spacing w:val="-6"/>
        </w:rPr>
        <w:t xml:space="preserve"> </w:t>
      </w:r>
      <w:r>
        <w:t>volume</w:t>
      </w:r>
      <w:r>
        <w:rPr>
          <w:spacing w:val="-4"/>
        </w:rPr>
        <w:t xml:space="preserve"> </w:t>
      </w:r>
      <w:r>
        <w:t>expansion and relief of possible tension pneumothorax.</w:t>
      </w:r>
      <w:r w:rsidR="0085019E">
        <w:t xml:space="preserve"> </w:t>
      </w:r>
    </w:p>
    <w:p w14:paraId="47334672" w14:textId="77777777" w:rsidR="0085019E" w:rsidRDefault="0085019E" w:rsidP="008C2FEC"/>
    <w:p w14:paraId="0856E2DA" w14:textId="4C251469" w:rsidR="008C2FEC" w:rsidRDefault="0085019E" w:rsidP="008C2FEC">
      <w:r>
        <w:t>Initially use bag valve mask (BVM) ventilation with simple airway manoeuvres such as chin lift</w:t>
      </w:r>
      <w:r>
        <w:rPr>
          <w:spacing w:val="-2"/>
        </w:rPr>
        <w:t xml:space="preserve"> </w:t>
      </w:r>
      <w:r>
        <w:t>and</w:t>
      </w:r>
      <w:r>
        <w:rPr>
          <w:spacing w:val="-4"/>
        </w:rPr>
        <w:t xml:space="preserve"> </w:t>
      </w:r>
      <w:r>
        <w:t>jaw</w:t>
      </w:r>
      <w:r>
        <w:rPr>
          <w:spacing w:val="-4"/>
        </w:rPr>
        <w:t xml:space="preserve"> </w:t>
      </w:r>
      <w:r>
        <w:t>thrust.</w:t>
      </w:r>
      <w:r>
        <w:rPr>
          <w:spacing w:val="-3"/>
        </w:rPr>
        <w:t xml:space="preserve"> </w:t>
      </w:r>
      <w:r>
        <w:t>Use</w:t>
      </w:r>
      <w:r>
        <w:rPr>
          <w:spacing w:val="-1"/>
        </w:rPr>
        <w:t xml:space="preserve"> </w:t>
      </w:r>
      <w:r>
        <w:t>airway</w:t>
      </w:r>
      <w:r>
        <w:rPr>
          <w:spacing w:val="-2"/>
        </w:rPr>
        <w:t xml:space="preserve"> </w:t>
      </w:r>
      <w:r>
        <w:t>adjuncts</w:t>
      </w:r>
      <w:r>
        <w:rPr>
          <w:spacing w:val="-2"/>
        </w:rPr>
        <w:t xml:space="preserve"> </w:t>
      </w:r>
      <w:r>
        <w:t>such</w:t>
      </w:r>
      <w:r>
        <w:rPr>
          <w:spacing w:val="-3"/>
        </w:rPr>
        <w:t xml:space="preserve"> </w:t>
      </w:r>
      <w:r>
        <w:t>as</w:t>
      </w:r>
      <w:r>
        <w:rPr>
          <w:spacing w:val="-1"/>
        </w:rPr>
        <w:t xml:space="preserve"> </w:t>
      </w:r>
      <w:r>
        <w:t>Oro/</w:t>
      </w:r>
      <w:proofErr w:type="spellStart"/>
      <w:r>
        <w:t>naso</w:t>
      </w:r>
      <w:proofErr w:type="spellEnd"/>
      <w:r>
        <w:t>-pharyngeal</w:t>
      </w:r>
      <w:r>
        <w:rPr>
          <w:spacing w:val="-2"/>
        </w:rPr>
        <w:t xml:space="preserve"> </w:t>
      </w:r>
      <w:r>
        <w:t>airways. Progress to more advanced airways such as a laryngeal mask (LMA), intubation or surgical airway if initial attempts are inadequate.</w:t>
      </w:r>
      <w:r w:rsidR="002F362F">
        <w:t xml:space="preserve">  End tidal CO2 monitoring should be used to gauge effectiveness.</w:t>
      </w:r>
    </w:p>
    <w:p w14:paraId="6E5091ED" w14:textId="23FB1A39" w:rsidR="0085019E" w:rsidRDefault="0085019E" w:rsidP="008C2FEC"/>
    <w:p w14:paraId="263294E1" w14:textId="4C1A3286" w:rsidR="0085019E" w:rsidRDefault="0085019E" w:rsidP="0085019E">
      <w:r>
        <w:t>If</w:t>
      </w:r>
      <w:r>
        <w:rPr>
          <w:spacing w:val="-3"/>
        </w:rPr>
        <w:t xml:space="preserve"> </w:t>
      </w:r>
      <w:r>
        <w:t>direct</w:t>
      </w:r>
      <w:r>
        <w:rPr>
          <w:spacing w:val="-4"/>
        </w:rPr>
        <w:t xml:space="preserve"> </w:t>
      </w:r>
      <w:r>
        <w:t>trauma</w:t>
      </w:r>
      <w:r>
        <w:rPr>
          <w:spacing w:val="-3"/>
        </w:rPr>
        <w:t xml:space="preserve"> </w:t>
      </w:r>
      <w:r>
        <w:t>to</w:t>
      </w:r>
      <w:r>
        <w:rPr>
          <w:spacing w:val="-6"/>
        </w:rPr>
        <w:t xml:space="preserve"> </w:t>
      </w:r>
      <w:r>
        <w:t>the</w:t>
      </w:r>
      <w:r>
        <w:rPr>
          <w:spacing w:val="-3"/>
        </w:rPr>
        <w:t xml:space="preserve"> </w:t>
      </w:r>
      <w:r>
        <w:t>airway</w:t>
      </w:r>
      <w:r>
        <w:rPr>
          <w:spacing w:val="-3"/>
        </w:rPr>
        <w:t xml:space="preserve"> </w:t>
      </w:r>
      <w:r>
        <w:t>prevents usual</w:t>
      </w:r>
      <w:r>
        <w:rPr>
          <w:spacing w:val="-5"/>
        </w:rPr>
        <w:t xml:space="preserve"> </w:t>
      </w:r>
      <w:r>
        <w:t>supra-glottic</w:t>
      </w:r>
      <w:r>
        <w:rPr>
          <w:spacing w:val="-6"/>
        </w:rPr>
        <w:t xml:space="preserve"> </w:t>
      </w:r>
      <w:r>
        <w:t>approaches,</w:t>
      </w:r>
      <w:r>
        <w:rPr>
          <w:spacing w:val="-4"/>
        </w:rPr>
        <w:t xml:space="preserve"> </w:t>
      </w:r>
      <w:r>
        <w:t>proceeding</w:t>
      </w:r>
      <w:r>
        <w:rPr>
          <w:spacing w:val="-2"/>
        </w:rPr>
        <w:t xml:space="preserve"> </w:t>
      </w:r>
      <w:r>
        <w:t>directly to a surgical, front of neck approach may be justified.</w:t>
      </w:r>
    </w:p>
    <w:p w14:paraId="241118BF" w14:textId="77777777" w:rsidR="0085019E" w:rsidRDefault="0085019E" w:rsidP="0085019E"/>
    <w:p w14:paraId="7D8645B0" w14:textId="1448F98B" w:rsidR="0085019E" w:rsidRDefault="0085019E" w:rsidP="0085019E">
      <w:r>
        <w:t>Once a patent airway is established, securing the airway must be carefully managed in conjunction</w:t>
      </w:r>
      <w:r>
        <w:rPr>
          <w:spacing w:val="-5"/>
        </w:rPr>
        <w:t xml:space="preserve"> </w:t>
      </w:r>
      <w:r>
        <w:t>with</w:t>
      </w:r>
      <w:r>
        <w:rPr>
          <w:spacing w:val="-4"/>
        </w:rPr>
        <w:t xml:space="preserve"> </w:t>
      </w:r>
      <w:r>
        <w:t>restoration</w:t>
      </w:r>
      <w:r>
        <w:rPr>
          <w:spacing w:val="-5"/>
        </w:rPr>
        <w:t xml:space="preserve"> </w:t>
      </w:r>
      <w:r>
        <w:t>of</w:t>
      </w:r>
      <w:r>
        <w:rPr>
          <w:spacing w:val="-3"/>
        </w:rPr>
        <w:t xml:space="preserve"> </w:t>
      </w:r>
      <w:r>
        <w:t>the</w:t>
      </w:r>
      <w:r>
        <w:rPr>
          <w:spacing w:val="-3"/>
        </w:rPr>
        <w:t xml:space="preserve"> </w:t>
      </w:r>
      <w:r>
        <w:t>circulating</w:t>
      </w:r>
      <w:r>
        <w:rPr>
          <w:spacing w:val="-2"/>
        </w:rPr>
        <w:t xml:space="preserve"> </w:t>
      </w:r>
      <w:r>
        <w:t>blood volume.</w:t>
      </w:r>
      <w:r>
        <w:rPr>
          <w:spacing w:val="-4"/>
        </w:rPr>
        <w:t xml:space="preserve"> </w:t>
      </w:r>
      <w:r>
        <w:t>Intubation</w:t>
      </w:r>
      <w:r w:rsidR="002F362F">
        <w:t xml:space="preserve"> with anaesthesia/induction</w:t>
      </w:r>
      <w:r>
        <w:rPr>
          <w:spacing w:val="-5"/>
        </w:rPr>
        <w:t xml:space="preserve"> </w:t>
      </w:r>
      <w:r>
        <w:t>prior</w:t>
      </w:r>
      <w:r>
        <w:rPr>
          <w:spacing w:val="-3"/>
        </w:rPr>
        <w:t xml:space="preserve"> </w:t>
      </w:r>
      <w:r>
        <w:t>to</w:t>
      </w:r>
      <w:r>
        <w:rPr>
          <w:spacing w:val="-6"/>
        </w:rPr>
        <w:t xml:space="preserve"> </w:t>
      </w:r>
      <w:r>
        <w:t>adequate volume resuscitation may further compromise the patient.</w:t>
      </w:r>
    </w:p>
    <w:p w14:paraId="75693BF8" w14:textId="77777777" w:rsidR="0085019E" w:rsidRDefault="0085019E" w:rsidP="0085019E"/>
    <w:p w14:paraId="232C7BDB" w14:textId="7816E88B" w:rsidR="0085019E" w:rsidRDefault="0085019E" w:rsidP="0085019E">
      <w:r>
        <w:t>Always</w:t>
      </w:r>
      <w:r>
        <w:rPr>
          <w:spacing w:val="-3"/>
        </w:rPr>
        <w:t xml:space="preserve"> </w:t>
      </w:r>
      <w:r>
        <w:t>consider</w:t>
      </w:r>
      <w:r>
        <w:rPr>
          <w:spacing w:val="-2"/>
        </w:rPr>
        <w:t xml:space="preserve"> </w:t>
      </w:r>
      <w:r>
        <w:t>the</w:t>
      </w:r>
      <w:r>
        <w:rPr>
          <w:spacing w:val="-3"/>
        </w:rPr>
        <w:t xml:space="preserve"> </w:t>
      </w:r>
      <w:r>
        <w:t>possibility of</w:t>
      </w:r>
      <w:r>
        <w:rPr>
          <w:spacing w:val="-3"/>
        </w:rPr>
        <w:t xml:space="preserve"> </w:t>
      </w:r>
      <w:r>
        <w:t>a</w:t>
      </w:r>
      <w:r>
        <w:rPr>
          <w:spacing w:val="-4"/>
        </w:rPr>
        <w:t xml:space="preserve"> </w:t>
      </w:r>
      <w:r>
        <w:t>cervical</w:t>
      </w:r>
      <w:r>
        <w:rPr>
          <w:spacing w:val="-5"/>
        </w:rPr>
        <w:t xml:space="preserve"> </w:t>
      </w:r>
      <w:r>
        <w:t>spine</w:t>
      </w:r>
      <w:r w:rsidR="00327ADC">
        <w:t xml:space="preserve"> (c-spine)</w:t>
      </w:r>
      <w:r>
        <w:rPr>
          <w:spacing w:val="-3"/>
        </w:rPr>
        <w:t xml:space="preserve"> </w:t>
      </w:r>
      <w:r>
        <w:t>injury during</w:t>
      </w:r>
      <w:r>
        <w:rPr>
          <w:spacing w:val="-2"/>
        </w:rPr>
        <w:t xml:space="preserve"> </w:t>
      </w:r>
      <w:r>
        <w:t>any</w:t>
      </w:r>
      <w:r>
        <w:rPr>
          <w:spacing w:val="-3"/>
        </w:rPr>
        <w:t xml:space="preserve"> </w:t>
      </w:r>
      <w:r>
        <w:t>airway</w:t>
      </w:r>
      <w:r>
        <w:rPr>
          <w:spacing w:val="-3"/>
        </w:rPr>
        <w:t xml:space="preserve"> </w:t>
      </w:r>
      <w:r>
        <w:t>manoeuvre, particularly in</w:t>
      </w:r>
      <w:r>
        <w:rPr>
          <w:spacing w:val="-1"/>
        </w:rPr>
        <w:t xml:space="preserve"> </w:t>
      </w:r>
      <w:r>
        <w:t>the unconscious patient. However, a</w:t>
      </w:r>
      <w:r>
        <w:rPr>
          <w:spacing w:val="-5"/>
        </w:rPr>
        <w:t xml:space="preserve"> </w:t>
      </w:r>
      <w:r>
        <w:t>patent airway takes priority over</w:t>
      </w:r>
      <w:r>
        <w:rPr>
          <w:spacing w:val="-3"/>
        </w:rPr>
        <w:t xml:space="preserve"> </w:t>
      </w:r>
      <w:r>
        <w:t>a possible c-spine injury.</w:t>
      </w:r>
    </w:p>
    <w:p w14:paraId="7C985167" w14:textId="77777777" w:rsidR="0085019E" w:rsidRDefault="0085019E" w:rsidP="0085019E">
      <w:pPr>
        <w:rPr>
          <w:sz w:val="23"/>
        </w:rPr>
      </w:pPr>
    </w:p>
    <w:p w14:paraId="7A77DC3E" w14:textId="77777777" w:rsidR="0085019E" w:rsidRPr="0085019E" w:rsidRDefault="0085019E" w:rsidP="0085019E">
      <w:pPr>
        <w:rPr>
          <w:b/>
          <w:bCs/>
        </w:rPr>
      </w:pPr>
      <w:r w:rsidRPr="0085019E">
        <w:rPr>
          <w:b/>
          <w:bCs/>
        </w:rPr>
        <w:t>Decompress</w:t>
      </w:r>
      <w:r w:rsidRPr="0085019E">
        <w:rPr>
          <w:b/>
          <w:bCs/>
          <w:spacing w:val="-5"/>
        </w:rPr>
        <w:t xml:space="preserve"> </w:t>
      </w:r>
      <w:r w:rsidRPr="0085019E">
        <w:rPr>
          <w:b/>
          <w:bCs/>
        </w:rPr>
        <w:t>the</w:t>
      </w:r>
      <w:r w:rsidRPr="0085019E">
        <w:rPr>
          <w:b/>
          <w:bCs/>
          <w:spacing w:val="-4"/>
        </w:rPr>
        <w:t xml:space="preserve"> chest</w:t>
      </w:r>
    </w:p>
    <w:p w14:paraId="6349323A" w14:textId="4A722348" w:rsidR="0085019E" w:rsidRDefault="0085019E" w:rsidP="0085019E">
      <w:r>
        <w:t>Patients with suspected chest trauma who do not respond to airway opening and volume</w:t>
      </w:r>
      <w:r>
        <w:rPr>
          <w:spacing w:val="-4"/>
        </w:rPr>
        <w:t xml:space="preserve"> </w:t>
      </w:r>
      <w:r>
        <w:t>resuscitation</w:t>
      </w:r>
      <w:r>
        <w:rPr>
          <w:spacing w:val="-5"/>
        </w:rPr>
        <w:t xml:space="preserve"> </w:t>
      </w:r>
      <w:r>
        <w:t>should</w:t>
      </w:r>
      <w:r>
        <w:rPr>
          <w:spacing w:val="-6"/>
        </w:rPr>
        <w:t xml:space="preserve"> </w:t>
      </w:r>
      <w:r>
        <w:t>undergo</w:t>
      </w:r>
      <w:r>
        <w:rPr>
          <w:spacing w:val="-7"/>
        </w:rPr>
        <w:t xml:space="preserve"> </w:t>
      </w:r>
      <w:r>
        <w:t>chest</w:t>
      </w:r>
      <w:r>
        <w:rPr>
          <w:spacing w:val="-5"/>
        </w:rPr>
        <w:t xml:space="preserve"> </w:t>
      </w:r>
      <w:r>
        <w:t>decompression.</w:t>
      </w:r>
      <w:r>
        <w:rPr>
          <w:spacing w:val="-6"/>
        </w:rPr>
        <w:t xml:space="preserve"> </w:t>
      </w:r>
      <w:r>
        <w:t>Bilateral</w:t>
      </w:r>
      <w:r>
        <w:rPr>
          <w:spacing w:val="-6"/>
        </w:rPr>
        <w:t xml:space="preserve"> </w:t>
      </w:r>
      <w:r>
        <w:t>finger</w:t>
      </w:r>
      <w:r>
        <w:rPr>
          <w:spacing w:val="-4"/>
        </w:rPr>
        <w:t xml:space="preserve"> </w:t>
      </w:r>
      <w:r>
        <w:t xml:space="preserve">thoracostomies should be undertaken (initially on most affected side of chest). To do so make a </w:t>
      </w:r>
      <w:r w:rsidR="009A6626">
        <w:t>three-to-four-centimetre</w:t>
      </w:r>
      <w:r>
        <w:t xml:space="preserve"> (3-4cm) incision</w:t>
      </w:r>
      <w:r>
        <w:rPr>
          <w:spacing w:val="-1"/>
        </w:rPr>
        <w:t xml:space="preserve"> </w:t>
      </w:r>
      <w:r>
        <w:t>at</w:t>
      </w:r>
      <w:r>
        <w:rPr>
          <w:spacing w:val="-1"/>
        </w:rPr>
        <w:t xml:space="preserve"> </w:t>
      </w:r>
      <w:r>
        <w:t>the fourth</w:t>
      </w:r>
      <w:r>
        <w:rPr>
          <w:spacing w:val="-1"/>
        </w:rPr>
        <w:t xml:space="preserve"> </w:t>
      </w:r>
      <w:r>
        <w:t>intercostal space anterior to</w:t>
      </w:r>
      <w:r>
        <w:rPr>
          <w:spacing w:val="-2"/>
        </w:rPr>
        <w:t xml:space="preserve"> </w:t>
      </w:r>
      <w:r>
        <w:t>the mid-axillary line, followed by blunt dissection to pleura to allow introduction of the finger into the pleural space.</w:t>
      </w:r>
    </w:p>
    <w:p w14:paraId="52295C76" w14:textId="77777777" w:rsidR="0085019E" w:rsidRDefault="0085019E" w:rsidP="0085019E"/>
    <w:p w14:paraId="0A18D715" w14:textId="17CCFCBA" w:rsidR="0085019E" w:rsidRDefault="0085019E" w:rsidP="0085019E">
      <w:r>
        <w:t>There is no urgency to insert chest drains as the patient is being positive-pressure ventilated.</w:t>
      </w:r>
      <w:r>
        <w:rPr>
          <w:spacing w:val="-4"/>
        </w:rPr>
        <w:t xml:space="preserve"> </w:t>
      </w:r>
      <w:r>
        <w:t>After return</w:t>
      </w:r>
      <w:r>
        <w:rPr>
          <w:spacing w:val="-4"/>
        </w:rPr>
        <w:t xml:space="preserve"> </w:t>
      </w:r>
      <w:r>
        <w:t>of</w:t>
      </w:r>
      <w:r>
        <w:rPr>
          <w:spacing w:val="-6"/>
        </w:rPr>
        <w:t xml:space="preserve"> </w:t>
      </w:r>
      <w:r>
        <w:t>spontaneous</w:t>
      </w:r>
      <w:r>
        <w:rPr>
          <w:spacing w:val="-2"/>
        </w:rPr>
        <w:t xml:space="preserve"> </w:t>
      </w:r>
      <w:r>
        <w:t>circulation</w:t>
      </w:r>
      <w:r>
        <w:rPr>
          <w:spacing w:val="-4"/>
        </w:rPr>
        <w:t xml:space="preserve"> </w:t>
      </w:r>
      <w:r>
        <w:t>(ROSC)</w:t>
      </w:r>
      <w:r>
        <w:rPr>
          <w:spacing w:val="-1"/>
        </w:rPr>
        <w:t xml:space="preserve"> </w:t>
      </w:r>
      <w:r>
        <w:t>is</w:t>
      </w:r>
      <w:r>
        <w:rPr>
          <w:spacing w:val="-7"/>
        </w:rPr>
        <w:t xml:space="preserve"> </w:t>
      </w:r>
      <w:r>
        <w:t>established,</w:t>
      </w:r>
      <w:r>
        <w:rPr>
          <w:spacing w:val="-3"/>
        </w:rPr>
        <w:t xml:space="preserve"> </w:t>
      </w:r>
      <w:r>
        <w:t>intercostal catheters (ICCs) with underwater seal drains can be instituted.</w:t>
      </w:r>
    </w:p>
    <w:p w14:paraId="2E082797" w14:textId="77777777" w:rsidR="0085019E" w:rsidRDefault="0085019E" w:rsidP="0085019E"/>
    <w:p w14:paraId="75FFE557" w14:textId="77777777" w:rsidR="0085019E" w:rsidRDefault="0085019E" w:rsidP="0085019E">
      <w:r>
        <w:t>If</w:t>
      </w:r>
      <w:r>
        <w:rPr>
          <w:spacing w:val="-3"/>
        </w:rPr>
        <w:t xml:space="preserve"> </w:t>
      </w:r>
      <w:r>
        <w:t>the</w:t>
      </w:r>
      <w:r>
        <w:rPr>
          <w:spacing w:val="-3"/>
        </w:rPr>
        <w:t xml:space="preserve"> </w:t>
      </w:r>
      <w:r>
        <w:t>skill</w:t>
      </w:r>
      <w:r>
        <w:rPr>
          <w:spacing w:val="-4"/>
        </w:rPr>
        <w:t xml:space="preserve"> </w:t>
      </w:r>
      <w:r>
        <w:t>set</w:t>
      </w:r>
      <w:r>
        <w:rPr>
          <w:spacing w:val="-8"/>
        </w:rPr>
        <w:t xml:space="preserve"> </w:t>
      </w:r>
      <w:r>
        <w:t>for</w:t>
      </w:r>
      <w:r>
        <w:rPr>
          <w:spacing w:val="-3"/>
        </w:rPr>
        <w:t xml:space="preserve"> </w:t>
      </w:r>
      <w:r>
        <w:t>a</w:t>
      </w:r>
      <w:r>
        <w:rPr>
          <w:spacing w:val="-4"/>
        </w:rPr>
        <w:t xml:space="preserve"> </w:t>
      </w:r>
      <w:r>
        <w:t>thoracostomy</w:t>
      </w:r>
      <w:r>
        <w:rPr>
          <w:spacing w:val="-3"/>
        </w:rPr>
        <w:t xml:space="preserve"> </w:t>
      </w:r>
      <w:r>
        <w:t>is</w:t>
      </w:r>
      <w:r>
        <w:rPr>
          <w:spacing w:val="-3"/>
        </w:rPr>
        <w:t xml:space="preserve"> </w:t>
      </w:r>
      <w:r>
        <w:t>not</w:t>
      </w:r>
      <w:r>
        <w:rPr>
          <w:spacing w:val="-4"/>
        </w:rPr>
        <w:t xml:space="preserve"> </w:t>
      </w:r>
      <w:r>
        <w:t>immediately available</w:t>
      </w:r>
      <w:r>
        <w:rPr>
          <w:spacing w:val="-4"/>
        </w:rPr>
        <w:t xml:space="preserve"> </w:t>
      </w:r>
      <w:r>
        <w:t>then</w:t>
      </w:r>
      <w:r>
        <w:rPr>
          <w:spacing w:val="-4"/>
        </w:rPr>
        <w:t xml:space="preserve"> </w:t>
      </w:r>
      <w:r>
        <w:t>needle</w:t>
      </w:r>
      <w:r>
        <w:rPr>
          <w:spacing w:val="-4"/>
        </w:rPr>
        <w:t xml:space="preserve"> </w:t>
      </w:r>
      <w:r>
        <w:t>decompression can be attempted, noting this is much less reliable.</w:t>
      </w:r>
    </w:p>
    <w:p w14:paraId="750E3AF4" w14:textId="77777777" w:rsidR="0085019E" w:rsidRDefault="0085019E" w:rsidP="0085019E">
      <w:pPr>
        <w:rPr>
          <w:sz w:val="23"/>
        </w:rPr>
      </w:pPr>
    </w:p>
    <w:p w14:paraId="3DF8A8B0" w14:textId="77777777" w:rsidR="0085019E" w:rsidRPr="0085019E" w:rsidRDefault="0085019E" w:rsidP="0085019E">
      <w:pPr>
        <w:rPr>
          <w:b/>
          <w:bCs/>
        </w:rPr>
      </w:pPr>
      <w:r w:rsidRPr="0085019E">
        <w:rPr>
          <w:b/>
          <w:bCs/>
        </w:rPr>
        <w:t>Restoration</w:t>
      </w:r>
      <w:r w:rsidRPr="0085019E">
        <w:rPr>
          <w:b/>
          <w:bCs/>
          <w:spacing w:val="-7"/>
        </w:rPr>
        <w:t xml:space="preserve"> </w:t>
      </w:r>
      <w:r w:rsidRPr="0085019E">
        <w:rPr>
          <w:b/>
          <w:bCs/>
        </w:rPr>
        <w:t>of</w:t>
      </w:r>
      <w:r w:rsidRPr="0085019E">
        <w:rPr>
          <w:b/>
          <w:bCs/>
          <w:spacing w:val="-1"/>
        </w:rPr>
        <w:t xml:space="preserve"> </w:t>
      </w:r>
      <w:r w:rsidRPr="0085019E">
        <w:rPr>
          <w:b/>
          <w:bCs/>
        </w:rPr>
        <w:t>Circulating</w:t>
      </w:r>
      <w:r w:rsidRPr="0085019E">
        <w:rPr>
          <w:b/>
          <w:bCs/>
          <w:spacing w:val="-2"/>
        </w:rPr>
        <w:t xml:space="preserve"> </w:t>
      </w:r>
      <w:r w:rsidRPr="0085019E">
        <w:rPr>
          <w:b/>
          <w:bCs/>
        </w:rPr>
        <w:t>Blood</w:t>
      </w:r>
      <w:r w:rsidRPr="0085019E">
        <w:rPr>
          <w:b/>
          <w:bCs/>
          <w:spacing w:val="-2"/>
        </w:rPr>
        <w:t xml:space="preserve"> Volume</w:t>
      </w:r>
    </w:p>
    <w:p w14:paraId="076C4022" w14:textId="77777777" w:rsidR="0085019E" w:rsidRDefault="0085019E" w:rsidP="0085019E">
      <w:r>
        <w:t>Restoration</w:t>
      </w:r>
      <w:r>
        <w:rPr>
          <w:spacing w:val="-5"/>
        </w:rPr>
        <w:t xml:space="preserve"> </w:t>
      </w:r>
      <w:r>
        <w:t>of</w:t>
      </w:r>
      <w:r>
        <w:rPr>
          <w:spacing w:val="-1"/>
        </w:rPr>
        <w:t xml:space="preserve"> </w:t>
      </w:r>
      <w:r>
        <w:t>the</w:t>
      </w:r>
      <w:r>
        <w:rPr>
          <w:spacing w:val="-3"/>
        </w:rPr>
        <w:t xml:space="preserve"> </w:t>
      </w:r>
      <w:r>
        <w:t>circulating</w:t>
      </w:r>
      <w:r>
        <w:rPr>
          <w:spacing w:val="-2"/>
        </w:rPr>
        <w:t xml:space="preserve"> </w:t>
      </w:r>
      <w:r>
        <w:t>blood</w:t>
      </w:r>
      <w:r>
        <w:rPr>
          <w:spacing w:val="-5"/>
        </w:rPr>
        <w:t xml:space="preserve"> </w:t>
      </w:r>
      <w:r>
        <w:t>volume</w:t>
      </w:r>
      <w:r>
        <w:rPr>
          <w:spacing w:val="-3"/>
        </w:rPr>
        <w:t xml:space="preserve"> </w:t>
      </w:r>
      <w:r>
        <w:t>is</w:t>
      </w:r>
      <w:r>
        <w:rPr>
          <w:spacing w:val="-3"/>
        </w:rPr>
        <w:t xml:space="preserve"> </w:t>
      </w:r>
      <w:r>
        <w:t>a</w:t>
      </w:r>
      <w:r>
        <w:rPr>
          <w:spacing w:val="-4"/>
        </w:rPr>
        <w:t xml:space="preserve"> </w:t>
      </w:r>
      <w:r>
        <w:t>critical</w:t>
      </w:r>
      <w:r>
        <w:rPr>
          <w:spacing w:val="-5"/>
        </w:rPr>
        <w:t xml:space="preserve"> </w:t>
      </w:r>
      <w:r>
        <w:t>intervention</w:t>
      </w:r>
      <w:r>
        <w:rPr>
          <w:spacing w:val="-1"/>
        </w:rPr>
        <w:t xml:space="preserve"> </w:t>
      </w:r>
      <w:r>
        <w:t>for</w:t>
      </w:r>
      <w:r>
        <w:rPr>
          <w:spacing w:val="-3"/>
        </w:rPr>
        <w:t xml:space="preserve"> </w:t>
      </w:r>
      <w:r>
        <w:t>patients</w:t>
      </w:r>
      <w:r>
        <w:rPr>
          <w:spacing w:val="-4"/>
        </w:rPr>
        <w:t xml:space="preserve"> </w:t>
      </w:r>
      <w:r>
        <w:t>in</w:t>
      </w:r>
      <w:r>
        <w:rPr>
          <w:spacing w:val="-5"/>
        </w:rPr>
        <w:t xml:space="preserve"> </w:t>
      </w:r>
      <w:r>
        <w:t>cardiac arrest due to trauma. Achieving vascular access is therefore a priority.</w:t>
      </w:r>
    </w:p>
    <w:p w14:paraId="7329D08D" w14:textId="7AD1FFC8" w:rsidR="0085019E" w:rsidRDefault="0085019E" w:rsidP="008C2FEC"/>
    <w:p w14:paraId="1247A5BC" w14:textId="77777777" w:rsidR="0085019E" w:rsidRDefault="0085019E" w:rsidP="00041221">
      <w:pPr>
        <w:pStyle w:val="ListBullet"/>
      </w:pPr>
      <w:r w:rsidRPr="57C40459">
        <w:rPr>
          <w:b/>
          <w:bCs/>
        </w:rPr>
        <w:t xml:space="preserve">Intravenous access </w:t>
      </w:r>
      <w:r>
        <w:t>- Peripheral venous cannulation is likely to be difficult in cardiac arrest. Initially attempt peripheral intravenous cannulation. Ideally, two cannulas of at least 18G should be inserted. If veins are difficult to identify, early use of ultrasound guidance may assist. If not immediately successful, this route of access should be deferred.</w:t>
      </w:r>
      <w:r>
        <w:rPr>
          <w:spacing w:val="-5"/>
        </w:rPr>
        <w:t xml:space="preserve"> </w:t>
      </w:r>
      <w:r>
        <w:t>If</w:t>
      </w:r>
      <w:r>
        <w:rPr>
          <w:spacing w:val="-4"/>
        </w:rPr>
        <w:t xml:space="preserve"> </w:t>
      </w:r>
      <w:r>
        <w:t>peripheral</w:t>
      </w:r>
      <w:r>
        <w:rPr>
          <w:spacing w:val="-5"/>
        </w:rPr>
        <w:t xml:space="preserve"> </w:t>
      </w:r>
      <w:r>
        <w:t>catheters</w:t>
      </w:r>
      <w:r>
        <w:rPr>
          <w:spacing w:val="-4"/>
        </w:rPr>
        <w:t xml:space="preserve"> </w:t>
      </w:r>
      <w:r>
        <w:t>are</w:t>
      </w:r>
      <w:r>
        <w:rPr>
          <w:spacing w:val="-4"/>
        </w:rPr>
        <w:t xml:space="preserve"> </w:t>
      </w:r>
      <w:r>
        <w:t>available</w:t>
      </w:r>
      <w:r>
        <w:rPr>
          <w:spacing w:val="-4"/>
        </w:rPr>
        <w:t xml:space="preserve"> </w:t>
      </w:r>
      <w:r>
        <w:t>but</w:t>
      </w:r>
      <w:r>
        <w:rPr>
          <w:spacing w:val="-4"/>
        </w:rPr>
        <w:t xml:space="preserve"> </w:t>
      </w:r>
      <w:r>
        <w:t>inadequate</w:t>
      </w:r>
      <w:r>
        <w:rPr>
          <w:spacing w:val="-4"/>
        </w:rPr>
        <w:t xml:space="preserve"> </w:t>
      </w:r>
      <w:r>
        <w:t>for</w:t>
      </w:r>
      <w:r>
        <w:rPr>
          <w:spacing w:val="-4"/>
        </w:rPr>
        <w:t xml:space="preserve"> </w:t>
      </w:r>
      <w:r>
        <w:t>requirements,</w:t>
      </w:r>
      <w:r>
        <w:rPr>
          <w:spacing w:val="-4"/>
        </w:rPr>
        <w:t xml:space="preserve"> </w:t>
      </w:r>
      <w:r>
        <w:t>consider converting the cannula to a rapid infusion catheter (RIC).</w:t>
      </w:r>
    </w:p>
    <w:p w14:paraId="61ADDE2F" w14:textId="77777777" w:rsidR="0085019E" w:rsidRDefault="0085019E" w:rsidP="0085019E"/>
    <w:p w14:paraId="66319673" w14:textId="75D81F23" w:rsidR="0085019E" w:rsidRDefault="0085019E" w:rsidP="00041221">
      <w:pPr>
        <w:pStyle w:val="ListBullet"/>
      </w:pPr>
      <w:r w:rsidRPr="57C40459">
        <w:rPr>
          <w:b/>
          <w:bCs/>
        </w:rPr>
        <w:t xml:space="preserve">Intraosseous (I/O) access </w:t>
      </w:r>
      <w:r>
        <w:t>- I/O access may be more rapidly and reliably achieved than venous access. The preferred I/O insertion site in adults is the humeral head. This site achieves</w:t>
      </w:r>
      <w:r>
        <w:rPr>
          <w:spacing w:val="-1"/>
        </w:rPr>
        <w:t xml:space="preserve"> </w:t>
      </w:r>
      <w:r>
        <w:t>more</w:t>
      </w:r>
      <w:r>
        <w:rPr>
          <w:spacing w:val="-2"/>
        </w:rPr>
        <w:t xml:space="preserve"> </w:t>
      </w:r>
      <w:r>
        <w:t>rapid</w:t>
      </w:r>
      <w:r>
        <w:rPr>
          <w:spacing w:val="-4"/>
        </w:rPr>
        <w:t xml:space="preserve"> </w:t>
      </w:r>
      <w:r>
        <w:t>fluid</w:t>
      </w:r>
      <w:r>
        <w:rPr>
          <w:spacing w:val="-4"/>
        </w:rPr>
        <w:t xml:space="preserve"> </w:t>
      </w:r>
      <w:r>
        <w:t>administration</w:t>
      </w:r>
      <w:r>
        <w:rPr>
          <w:spacing w:val="-4"/>
        </w:rPr>
        <w:t xml:space="preserve"> </w:t>
      </w:r>
      <w:r>
        <w:t>than</w:t>
      </w:r>
      <w:r>
        <w:rPr>
          <w:spacing w:val="-4"/>
        </w:rPr>
        <w:t xml:space="preserve"> </w:t>
      </w:r>
      <w:r>
        <w:t>the</w:t>
      </w:r>
      <w:r>
        <w:rPr>
          <w:spacing w:val="-2"/>
        </w:rPr>
        <w:t xml:space="preserve"> </w:t>
      </w:r>
      <w:r>
        <w:t>medial</w:t>
      </w:r>
      <w:r>
        <w:rPr>
          <w:spacing w:val="-4"/>
        </w:rPr>
        <w:t xml:space="preserve"> </w:t>
      </w:r>
      <w:r>
        <w:t>proximal</w:t>
      </w:r>
      <w:r>
        <w:rPr>
          <w:spacing w:val="-4"/>
        </w:rPr>
        <w:t xml:space="preserve"> </w:t>
      </w:r>
      <w:r>
        <w:t>tibia</w:t>
      </w:r>
      <w:r>
        <w:rPr>
          <w:spacing w:val="-3"/>
        </w:rPr>
        <w:t xml:space="preserve"> </w:t>
      </w:r>
      <w:r>
        <w:t>and</w:t>
      </w:r>
      <w:r>
        <w:rPr>
          <w:spacing w:val="-4"/>
        </w:rPr>
        <w:t xml:space="preserve"> </w:t>
      </w:r>
      <w:r>
        <w:t>is</w:t>
      </w:r>
      <w:r>
        <w:rPr>
          <w:spacing w:val="-2"/>
        </w:rPr>
        <w:t xml:space="preserve"> </w:t>
      </w:r>
      <w:r>
        <w:t>also</w:t>
      </w:r>
      <w:r>
        <w:rPr>
          <w:spacing w:val="-5"/>
        </w:rPr>
        <w:t xml:space="preserve"> </w:t>
      </w:r>
      <w:r>
        <w:t xml:space="preserve">above the diaphragm. Do not attempt I/O access in a fractured limb, or if a previous I/O </w:t>
      </w:r>
      <w:r>
        <w:lastRenderedPageBreak/>
        <w:t>has punctured the same bone. Fluid administered through an I/O must be manually pushed. The limb should be closely monitored for extravasation and I/O dislodgement.</w:t>
      </w:r>
    </w:p>
    <w:p w14:paraId="599588C7" w14:textId="77777777" w:rsidR="00041221" w:rsidRDefault="00041221" w:rsidP="00041221">
      <w:pPr>
        <w:pStyle w:val="ListParagraph"/>
      </w:pPr>
    </w:p>
    <w:p w14:paraId="7F2F6DD5" w14:textId="467E5821" w:rsidR="00041221" w:rsidRDefault="00041221" w:rsidP="00041221">
      <w:pPr>
        <w:pStyle w:val="ListBullet"/>
      </w:pPr>
      <w:r w:rsidRPr="57C40459">
        <w:rPr>
          <w:b/>
          <w:bCs/>
        </w:rPr>
        <w:t>Alternative</w:t>
      </w:r>
      <w:r w:rsidRPr="57C40459">
        <w:rPr>
          <w:b/>
          <w:bCs/>
          <w:spacing w:val="-5"/>
        </w:rPr>
        <w:t xml:space="preserve"> </w:t>
      </w:r>
      <w:r w:rsidRPr="57C40459">
        <w:rPr>
          <w:b/>
          <w:bCs/>
        </w:rPr>
        <w:t>means</w:t>
      </w:r>
      <w:r w:rsidRPr="57C40459">
        <w:rPr>
          <w:b/>
          <w:bCs/>
          <w:spacing w:val="-5"/>
        </w:rPr>
        <w:t xml:space="preserve"> </w:t>
      </w:r>
      <w:r w:rsidRPr="57C40459">
        <w:rPr>
          <w:b/>
          <w:bCs/>
        </w:rPr>
        <w:t>of</w:t>
      </w:r>
      <w:r w:rsidRPr="57C40459">
        <w:rPr>
          <w:b/>
          <w:bCs/>
          <w:spacing w:val="-1"/>
        </w:rPr>
        <w:t xml:space="preserve"> </w:t>
      </w:r>
      <w:r w:rsidRPr="57C40459">
        <w:rPr>
          <w:b/>
          <w:bCs/>
        </w:rPr>
        <w:t>vascular</w:t>
      </w:r>
      <w:r w:rsidRPr="57C40459">
        <w:rPr>
          <w:b/>
          <w:bCs/>
          <w:spacing w:val="-8"/>
        </w:rPr>
        <w:t xml:space="preserve"> </w:t>
      </w:r>
      <w:r w:rsidRPr="57C40459">
        <w:rPr>
          <w:b/>
          <w:bCs/>
        </w:rPr>
        <w:t>access</w:t>
      </w:r>
      <w:r w:rsidRPr="57C40459">
        <w:rPr>
          <w:b/>
          <w:bCs/>
          <w:spacing w:val="-2"/>
        </w:rPr>
        <w:t xml:space="preserve"> </w:t>
      </w:r>
      <w:r>
        <w:t>-</w:t>
      </w:r>
      <w:r>
        <w:rPr>
          <w:spacing w:val="-2"/>
        </w:rPr>
        <w:t xml:space="preserve"> </w:t>
      </w:r>
      <w:r>
        <w:t>In</w:t>
      </w:r>
      <w:r>
        <w:rPr>
          <w:spacing w:val="-5"/>
        </w:rPr>
        <w:t xml:space="preserve"> </w:t>
      </w:r>
      <w:r>
        <w:t>adults,</w:t>
      </w:r>
      <w:r>
        <w:rPr>
          <w:spacing w:val="-3"/>
        </w:rPr>
        <w:t xml:space="preserve"> </w:t>
      </w:r>
      <w:r>
        <w:t>early</w:t>
      </w:r>
      <w:r>
        <w:rPr>
          <w:spacing w:val="-3"/>
        </w:rPr>
        <w:t xml:space="preserve"> </w:t>
      </w:r>
      <w:r>
        <w:t>central</w:t>
      </w:r>
      <w:r>
        <w:rPr>
          <w:spacing w:val="-5"/>
        </w:rPr>
        <w:t xml:space="preserve"> </w:t>
      </w:r>
      <w:r>
        <w:t>venous</w:t>
      </w:r>
      <w:r>
        <w:rPr>
          <w:spacing w:val="-3"/>
        </w:rPr>
        <w:t xml:space="preserve"> </w:t>
      </w:r>
      <w:r>
        <w:t>cannulation</w:t>
      </w:r>
      <w:r>
        <w:rPr>
          <w:spacing w:val="-5"/>
        </w:rPr>
        <w:t xml:space="preserve"> </w:t>
      </w:r>
      <w:r>
        <w:t xml:space="preserve">may be possible and should be attempted using a </w:t>
      </w:r>
      <w:proofErr w:type="spellStart"/>
      <w:r>
        <w:t>Seldinger</w:t>
      </w:r>
      <w:proofErr w:type="spellEnd"/>
      <w:r>
        <w:t xml:space="preserve"> technique under ultrasound guidance. A short, large bore catheter such as a</w:t>
      </w:r>
      <w:r>
        <w:rPr>
          <w:spacing w:val="-3"/>
        </w:rPr>
        <w:t xml:space="preserve"> </w:t>
      </w:r>
      <w:r>
        <w:t xml:space="preserve">Cordis sheath ™ can be inserted. Care should be taken to avoid inadvertent arterial cannulation, and to confirm venous location following insertion and again once the patient is more stable. </w:t>
      </w:r>
    </w:p>
    <w:p w14:paraId="5D01ACE9" w14:textId="77777777" w:rsidR="00495385" w:rsidRDefault="00495385" w:rsidP="00495385">
      <w:pPr>
        <w:pStyle w:val="ListParagraph"/>
      </w:pPr>
    </w:p>
    <w:p w14:paraId="7807C446" w14:textId="1FBD813F" w:rsidR="00495385" w:rsidRDefault="00495385" w:rsidP="00495385">
      <w:pPr>
        <w:pStyle w:val="ListBullet"/>
        <w:numPr>
          <w:ilvl w:val="0"/>
          <w:numId w:val="0"/>
        </w:numPr>
        <w:ind w:left="426"/>
      </w:pPr>
      <w:r>
        <w:t>Rarely, other modes of vascular access may be considered, such as venous cut-downs and scalp vein cannulation.</w:t>
      </w:r>
    </w:p>
    <w:p w14:paraId="441416DE" w14:textId="51BE1957" w:rsidR="00495385" w:rsidRDefault="00495385" w:rsidP="00495385">
      <w:pPr>
        <w:ind w:left="426"/>
      </w:pPr>
    </w:p>
    <w:p w14:paraId="79D6D49B" w14:textId="1DF9EA00" w:rsidR="00495385" w:rsidRDefault="00495385" w:rsidP="00495385">
      <w:pPr>
        <w:ind w:left="426"/>
      </w:pPr>
      <w:r>
        <w:t>Invasive</w:t>
      </w:r>
      <w:r>
        <w:rPr>
          <w:spacing w:val="-3"/>
        </w:rPr>
        <w:t xml:space="preserve"> </w:t>
      </w:r>
      <w:r>
        <w:t>arterial</w:t>
      </w:r>
      <w:r>
        <w:rPr>
          <w:spacing w:val="-8"/>
        </w:rPr>
        <w:t xml:space="preserve"> </w:t>
      </w:r>
      <w:r>
        <w:t>blood-pressure</w:t>
      </w:r>
      <w:r>
        <w:rPr>
          <w:spacing w:val="-3"/>
        </w:rPr>
        <w:t xml:space="preserve"> </w:t>
      </w:r>
      <w:r>
        <w:t>monitoring</w:t>
      </w:r>
      <w:r>
        <w:rPr>
          <w:spacing w:val="-2"/>
        </w:rPr>
        <w:t xml:space="preserve"> </w:t>
      </w:r>
      <w:r>
        <w:t>should</w:t>
      </w:r>
      <w:r>
        <w:rPr>
          <w:spacing w:val="-4"/>
        </w:rPr>
        <w:t xml:space="preserve"> </w:t>
      </w:r>
      <w:r>
        <w:t>be</w:t>
      </w:r>
      <w:r>
        <w:rPr>
          <w:spacing w:val="-3"/>
        </w:rPr>
        <w:t xml:space="preserve"> </w:t>
      </w:r>
      <w:r>
        <w:t>established</w:t>
      </w:r>
      <w:r>
        <w:rPr>
          <w:spacing w:val="-4"/>
        </w:rPr>
        <w:t xml:space="preserve"> </w:t>
      </w:r>
      <w:r>
        <w:t>as</w:t>
      </w:r>
      <w:r>
        <w:rPr>
          <w:spacing w:val="-3"/>
        </w:rPr>
        <w:t xml:space="preserve"> </w:t>
      </w:r>
      <w:r>
        <w:t>soon</w:t>
      </w:r>
      <w:r>
        <w:rPr>
          <w:spacing w:val="-4"/>
        </w:rPr>
        <w:t xml:space="preserve"> </w:t>
      </w:r>
      <w:r>
        <w:t>as</w:t>
      </w:r>
      <w:r>
        <w:rPr>
          <w:spacing w:val="-3"/>
        </w:rPr>
        <w:t xml:space="preserve"> </w:t>
      </w:r>
      <w:r>
        <w:t>practical</w:t>
      </w:r>
      <w:r>
        <w:rPr>
          <w:spacing w:val="-4"/>
        </w:rPr>
        <w:t xml:space="preserve"> </w:t>
      </w:r>
      <w:r>
        <w:t>to guide resuscitation but should not delay any resuscitative treatment.</w:t>
      </w:r>
    </w:p>
    <w:p w14:paraId="1792D09A" w14:textId="76596C2C" w:rsidR="00495385" w:rsidRDefault="00495385" w:rsidP="00495385">
      <w:pPr>
        <w:ind w:left="426"/>
      </w:pPr>
    </w:p>
    <w:p w14:paraId="5F498075" w14:textId="0AE2BE55" w:rsidR="00495385" w:rsidRDefault="00495385" w:rsidP="00495385">
      <w:pPr>
        <w:pStyle w:val="ListBullet"/>
      </w:pPr>
      <w:r w:rsidRPr="57C40459">
        <w:rPr>
          <w:b/>
          <w:bCs/>
        </w:rPr>
        <w:t xml:space="preserve">Fluid Resuscitation </w:t>
      </w:r>
      <w:r>
        <w:t>- In patients with life-threatening haemorrhage, where available</w:t>
      </w:r>
      <w:r w:rsidR="00FB3105">
        <w:t>,</w:t>
      </w:r>
      <w:r>
        <w:t xml:space="preserve"> commence packed red cells immediately. Activate a Massive Transfusion Protocol to facilitate </w:t>
      </w:r>
      <w:r w:rsidR="00CF7EC9" w:rsidRPr="005E32B9">
        <w:rPr>
          <w:rFonts w:asciiTheme="minorHAnsi" w:hAnsiTheme="minorHAnsi" w:cstheme="minorHAnsi"/>
          <w:color w:val="212121"/>
          <w:shd w:val="clear" w:color="auto" w:fill="FFFFFF"/>
        </w:rPr>
        <w:t xml:space="preserve">rotational </w:t>
      </w:r>
      <w:proofErr w:type="spellStart"/>
      <w:r w:rsidR="00CF7EC9" w:rsidRPr="005E32B9">
        <w:rPr>
          <w:rFonts w:asciiTheme="minorHAnsi" w:hAnsiTheme="minorHAnsi" w:cstheme="minorHAnsi"/>
          <w:color w:val="212121"/>
          <w:shd w:val="clear" w:color="auto" w:fill="FFFFFF"/>
        </w:rPr>
        <w:t>thromboelastometry</w:t>
      </w:r>
      <w:proofErr w:type="spellEnd"/>
      <w:r w:rsidR="00CF7EC9">
        <w:rPr>
          <w:rFonts w:ascii="Segoe UI" w:hAnsi="Segoe UI" w:cs="Segoe UI"/>
          <w:color w:val="212121"/>
          <w:shd w:val="clear" w:color="auto" w:fill="FFFFFF"/>
        </w:rPr>
        <w:t> (</w:t>
      </w:r>
      <w:r>
        <w:t>ROTEM</w:t>
      </w:r>
      <w:r w:rsidR="00CF7EC9">
        <w:t>)</w:t>
      </w:r>
      <w:r>
        <w:t xml:space="preserve"> guided resuscitation. (For more detail see </w:t>
      </w:r>
      <w:r w:rsidRPr="57C40459">
        <w:rPr>
          <w:i/>
          <w:iCs/>
        </w:rPr>
        <w:t>CHS Critical Bleeding Massive Transfusion Procedure</w:t>
      </w:r>
      <w:r>
        <w:t>). When blood is not immediately available commence resuscitation with Normal Saline, 20ml/Kg boluses. Aim for a systolic blood pressure (SBP)</w:t>
      </w:r>
      <w:r>
        <w:rPr>
          <w:spacing w:val="-3"/>
        </w:rPr>
        <w:t xml:space="preserve"> </w:t>
      </w:r>
      <w:r>
        <w:t>&gt;</w:t>
      </w:r>
      <w:r>
        <w:rPr>
          <w:spacing w:val="-5"/>
        </w:rPr>
        <w:t xml:space="preserve"> </w:t>
      </w:r>
      <w:r>
        <w:t>90mmHg</w:t>
      </w:r>
      <w:r>
        <w:rPr>
          <w:spacing w:val="-1"/>
        </w:rPr>
        <w:t xml:space="preserve"> </w:t>
      </w:r>
      <w:r>
        <w:t>(MAP</w:t>
      </w:r>
      <w:r>
        <w:rPr>
          <w:spacing w:val="-9"/>
        </w:rPr>
        <w:t xml:space="preserve"> </w:t>
      </w:r>
      <w:r>
        <w:t>60mmHg)</w:t>
      </w:r>
      <w:r>
        <w:rPr>
          <w:spacing w:val="-2"/>
        </w:rPr>
        <w:t xml:space="preserve"> </w:t>
      </w:r>
      <w:r>
        <w:t>or</w:t>
      </w:r>
      <w:r>
        <w:rPr>
          <w:spacing w:val="-3"/>
        </w:rPr>
        <w:t xml:space="preserve"> </w:t>
      </w:r>
      <w:r>
        <w:t>patient</w:t>
      </w:r>
      <w:r>
        <w:rPr>
          <w:spacing w:val="-5"/>
        </w:rPr>
        <w:t xml:space="preserve"> </w:t>
      </w:r>
      <w:r>
        <w:t>consciousness</w:t>
      </w:r>
      <w:r w:rsidR="00B2714A">
        <w:t>,</w:t>
      </w:r>
      <w:r w:rsidR="00960737">
        <w:t xml:space="preserve"> </w:t>
      </w:r>
      <w:r>
        <w:t>110mmHg</w:t>
      </w:r>
      <w:r>
        <w:rPr>
          <w:spacing w:val="-3"/>
        </w:rPr>
        <w:t xml:space="preserve"> </w:t>
      </w:r>
      <w:r>
        <w:t>(MAP</w:t>
      </w:r>
      <w:r>
        <w:rPr>
          <w:spacing w:val="-4"/>
        </w:rPr>
        <w:t xml:space="preserve"> </w:t>
      </w:r>
      <w:r>
        <w:t>&gt;80mmHg</w:t>
      </w:r>
      <w:r>
        <w:rPr>
          <w:spacing w:val="-1"/>
        </w:rPr>
        <w:t xml:space="preserve"> </w:t>
      </w:r>
      <w:r>
        <w:t xml:space="preserve">in patients with </w:t>
      </w:r>
      <w:r w:rsidR="00960737">
        <w:t>b</w:t>
      </w:r>
      <w:r>
        <w:t>rain or spinal cord injury). As soon as practical a fluid warmer should be used to minimise hypothermia.</w:t>
      </w:r>
    </w:p>
    <w:p w14:paraId="5F97D815" w14:textId="2ECB7A54" w:rsidR="00495385" w:rsidRDefault="00495385" w:rsidP="00495385">
      <w:pPr>
        <w:ind w:left="426"/>
      </w:pPr>
    </w:p>
    <w:p w14:paraId="34406C17" w14:textId="77777777" w:rsidR="00495385" w:rsidRDefault="00495385" w:rsidP="00495385">
      <w:pPr>
        <w:pStyle w:val="ListBullet"/>
      </w:pPr>
      <w:r w:rsidRPr="57C40459">
        <w:rPr>
          <w:b/>
          <w:bCs/>
        </w:rPr>
        <w:t>Resuscitative</w:t>
      </w:r>
      <w:r w:rsidRPr="57C40459">
        <w:rPr>
          <w:b/>
          <w:bCs/>
          <w:spacing w:val="-10"/>
        </w:rPr>
        <w:t xml:space="preserve"> </w:t>
      </w:r>
      <w:r w:rsidRPr="57C40459">
        <w:rPr>
          <w:b/>
          <w:bCs/>
        </w:rPr>
        <w:t>Thoracotomy</w:t>
      </w:r>
      <w:r w:rsidRPr="57C40459">
        <w:rPr>
          <w:b/>
          <w:bCs/>
          <w:spacing w:val="-3"/>
        </w:rPr>
        <w:t xml:space="preserve"> </w:t>
      </w:r>
      <w:r>
        <w:t>-</w:t>
      </w:r>
      <w:r>
        <w:rPr>
          <w:spacing w:val="-2"/>
        </w:rPr>
        <w:t xml:space="preserve"> </w:t>
      </w:r>
      <w:r>
        <w:t>Resuscitative</w:t>
      </w:r>
      <w:r>
        <w:rPr>
          <w:spacing w:val="-3"/>
        </w:rPr>
        <w:t xml:space="preserve"> </w:t>
      </w:r>
      <w:r>
        <w:t>thoracotomy</w:t>
      </w:r>
      <w:r>
        <w:rPr>
          <w:spacing w:val="-3"/>
        </w:rPr>
        <w:t xml:space="preserve"> </w:t>
      </w:r>
      <w:r>
        <w:t>should</w:t>
      </w:r>
      <w:r>
        <w:rPr>
          <w:spacing w:val="-5"/>
        </w:rPr>
        <w:t xml:space="preserve"> </w:t>
      </w:r>
      <w:r>
        <w:t>be</w:t>
      </w:r>
      <w:r>
        <w:rPr>
          <w:spacing w:val="-3"/>
        </w:rPr>
        <w:t xml:space="preserve"> </w:t>
      </w:r>
      <w:r>
        <w:t>considered</w:t>
      </w:r>
      <w:r>
        <w:rPr>
          <w:spacing w:val="-4"/>
        </w:rPr>
        <w:t xml:space="preserve"> </w:t>
      </w:r>
      <w:r>
        <w:t>only after all the above measures have failed AND only if a pericardial tamponade is thought to</w:t>
      </w:r>
      <w:r>
        <w:rPr>
          <w:spacing w:val="-1"/>
        </w:rPr>
        <w:t xml:space="preserve"> </w:t>
      </w:r>
      <w:r>
        <w:t>be a primary cause of the arrest (following an attempt at bedside ultrasound to visualise the heart and pericardium). Additionally, in blunt trauma cardiac activity should be identified or suspected (if inadequate ultrasound views). In blunt trauma outcomes are universally poor in the absence of both cardiac activity AND pericardial tamponade.</w:t>
      </w:r>
    </w:p>
    <w:p w14:paraId="13779DD0" w14:textId="77777777" w:rsidR="00495385" w:rsidRDefault="00495385" w:rsidP="00495385">
      <w:pPr>
        <w:ind w:left="426"/>
      </w:pPr>
    </w:p>
    <w:p w14:paraId="267F7025" w14:textId="47FEC27A" w:rsidR="00495385" w:rsidRPr="00F329BE" w:rsidRDefault="00495385" w:rsidP="00495385">
      <w:pPr>
        <w:ind w:left="426"/>
      </w:pPr>
      <w:r>
        <w:t>Optimal management is transfer to the operating theatre for urgent thoracotomy by a cardiothoracic surgeon or the attending general surgical team in the interim. This</w:t>
      </w:r>
      <w:r>
        <w:rPr>
          <w:spacing w:val="-2"/>
        </w:rPr>
        <w:t xml:space="preserve"> </w:t>
      </w:r>
      <w:r>
        <w:t>is</w:t>
      </w:r>
      <w:r>
        <w:rPr>
          <w:spacing w:val="-2"/>
        </w:rPr>
        <w:t xml:space="preserve"> </w:t>
      </w:r>
      <w:r>
        <w:t>particularly</w:t>
      </w:r>
      <w:r>
        <w:rPr>
          <w:spacing w:val="-2"/>
        </w:rPr>
        <w:t xml:space="preserve"> </w:t>
      </w:r>
      <w:r>
        <w:t>pertinent</w:t>
      </w:r>
      <w:r>
        <w:rPr>
          <w:spacing w:val="-4"/>
        </w:rPr>
        <w:t xml:space="preserve"> </w:t>
      </w:r>
      <w:r>
        <w:t>to</w:t>
      </w:r>
      <w:r>
        <w:rPr>
          <w:spacing w:val="-5"/>
        </w:rPr>
        <w:t xml:space="preserve"> </w:t>
      </w:r>
      <w:r>
        <w:t>blunt</w:t>
      </w:r>
      <w:r>
        <w:rPr>
          <w:spacing w:val="-3"/>
        </w:rPr>
        <w:t xml:space="preserve"> </w:t>
      </w:r>
      <w:r>
        <w:t>trauma</w:t>
      </w:r>
      <w:r>
        <w:rPr>
          <w:spacing w:val="-3"/>
        </w:rPr>
        <w:t xml:space="preserve"> </w:t>
      </w:r>
      <w:r>
        <w:t>due</w:t>
      </w:r>
      <w:r>
        <w:rPr>
          <w:spacing w:val="-2"/>
        </w:rPr>
        <w:t xml:space="preserve"> </w:t>
      </w:r>
      <w:r>
        <w:t>to</w:t>
      </w:r>
      <w:r>
        <w:rPr>
          <w:spacing w:val="-5"/>
        </w:rPr>
        <w:t xml:space="preserve"> </w:t>
      </w:r>
      <w:r>
        <w:t>predicted</w:t>
      </w:r>
      <w:r>
        <w:rPr>
          <w:spacing w:val="-3"/>
        </w:rPr>
        <w:t xml:space="preserve"> </w:t>
      </w:r>
      <w:r>
        <w:t>complexity</w:t>
      </w:r>
      <w:r>
        <w:rPr>
          <w:spacing w:val="-2"/>
        </w:rPr>
        <w:t xml:space="preserve"> </w:t>
      </w:r>
      <w:r>
        <w:t>of</w:t>
      </w:r>
      <w:r>
        <w:rPr>
          <w:spacing w:val="-2"/>
        </w:rPr>
        <w:t xml:space="preserve"> </w:t>
      </w:r>
      <w:r>
        <w:t>the</w:t>
      </w:r>
      <w:r>
        <w:rPr>
          <w:spacing w:val="-2"/>
        </w:rPr>
        <w:t xml:space="preserve"> </w:t>
      </w:r>
      <w:r>
        <w:t>injury.</w:t>
      </w:r>
      <w:r>
        <w:rPr>
          <w:spacing w:val="-1"/>
        </w:rPr>
        <w:t xml:space="preserve"> </w:t>
      </w:r>
      <w:r>
        <w:t>If this is not possible due to patient extremis, then resuscitative thoracotomy should occur in the emergency</w:t>
      </w:r>
      <w:r>
        <w:rPr>
          <w:spacing w:val="-2"/>
        </w:rPr>
        <w:t xml:space="preserve"> </w:t>
      </w:r>
      <w:r>
        <w:t>department</w:t>
      </w:r>
      <w:r>
        <w:rPr>
          <w:spacing w:val="-3"/>
        </w:rPr>
        <w:t xml:space="preserve"> </w:t>
      </w:r>
      <w:r>
        <w:t>at</w:t>
      </w:r>
      <w:r>
        <w:rPr>
          <w:spacing w:val="-3"/>
        </w:rPr>
        <w:t xml:space="preserve"> </w:t>
      </w:r>
      <w:r>
        <w:t>the</w:t>
      </w:r>
      <w:r>
        <w:rPr>
          <w:spacing w:val="-1"/>
        </w:rPr>
        <w:t xml:space="preserve"> </w:t>
      </w:r>
      <w:r>
        <w:t>discretion</w:t>
      </w:r>
      <w:r>
        <w:rPr>
          <w:spacing w:val="-4"/>
        </w:rPr>
        <w:t xml:space="preserve"> </w:t>
      </w:r>
      <w:r>
        <w:t>of</w:t>
      </w:r>
      <w:r>
        <w:rPr>
          <w:spacing w:val="-1"/>
        </w:rPr>
        <w:t xml:space="preserve"> </w:t>
      </w:r>
      <w:r>
        <w:t>the</w:t>
      </w:r>
      <w:r>
        <w:rPr>
          <w:spacing w:val="-1"/>
        </w:rPr>
        <w:t xml:space="preserve"> attending </w:t>
      </w:r>
      <w:r>
        <w:t>consultant</w:t>
      </w:r>
      <w:r>
        <w:rPr>
          <w:spacing w:val="-2"/>
        </w:rPr>
        <w:t xml:space="preserve"> </w:t>
      </w:r>
      <w:r>
        <w:t>(or</w:t>
      </w:r>
      <w:r>
        <w:rPr>
          <w:spacing w:val="-2"/>
        </w:rPr>
        <w:t xml:space="preserve"> </w:t>
      </w:r>
      <w:r>
        <w:t>fellow).</w:t>
      </w:r>
      <w:r>
        <w:rPr>
          <w:spacing w:val="-8"/>
        </w:rPr>
        <w:t xml:space="preserve"> </w:t>
      </w:r>
      <w:r>
        <w:rPr>
          <w:i/>
        </w:rPr>
        <w:t>(See</w:t>
      </w:r>
      <w:r>
        <w:rPr>
          <w:i/>
          <w:spacing w:val="-4"/>
        </w:rPr>
        <w:t xml:space="preserve"> </w:t>
      </w:r>
      <w:bookmarkStart w:id="14" w:name="_Hlk151727002"/>
      <w:r>
        <w:rPr>
          <w:i/>
        </w:rPr>
        <w:t>CHS</w:t>
      </w:r>
      <w:r>
        <w:rPr>
          <w:i/>
          <w:spacing w:val="-3"/>
        </w:rPr>
        <w:t xml:space="preserve"> </w:t>
      </w:r>
      <w:r>
        <w:rPr>
          <w:i/>
        </w:rPr>
        <w:t>Resuscitative</w:t>
      </w:r>
      <w:r>
        <w:rPr>
          <w:i/>
          <w:spacing w:val="-4"/>
        </w:rPr>
        <w:t xml:space="preserve"> </w:t>
      </w:r>
      <w:r>
        <w:rPr>
          <w:i/>
        </w:rPr>
        <w:t>Thoracotomy</w:t>
      </w:r>
      <w:r>
        <w:rPr>
          <w:i/>
          <w:spacing w:val="-2"/>
        </w:rPr>
        <w:t xml:space="preserve"> </w:t>
      </w:r>
      <w:r>
        <w:rPr>
          <w:i/>
        </w:rPr>
        <w:t>Clinical</w:t>
      </w:r>
      <w:r>
        <w:rPr>
          <w:i/>
          <w:spacing w:val="-4"/>
        </w:rPr>
        <w:t xml:space="preserve"> </w:t>
      </w:r>
      <w:r>
        <w:rPr>
          <w:i/>
          <w:spacing w:val="-2"/>
        </w:rPr>
        <w:t>Guideline</w:t>
      </w:r>
      <w:bookmarkEnd w:id="14"/>
      <w:r>
        <w:rPr>
          <w:i/>
          <w:spacing w:val="-2"/>
        </w:rPr>
        <w:t>).</w:t>
      </w:r>
    </w:p>
    <w:p w14:paraId="39A994AB" w14:textId="77777777" w:rsidR="00495385" w:rsidRDefault="00495385" w:rsidP="00495385">
      <w:pPr>
        <w:ind w:left="426"/>
      </w:pPr>
    </w:p>
    <w:p w14:paraId="01FE015B" w14:textId="7B6A5771" w:rsidR="00495385" w:rsidRDefault="00495385" w:rsidP="00495385">
      <w:pPr>
        <w:ind w:left="426"/>
      </w:pPr>
      <w:r>
        <w:t>The practitioner must be trained in the procedure (there is no formal credentialing process</w:t>
      </w:r>
      <w:r>
        <w:rPr>
          <w:spacing w:val="-2"/>
        </w:rPr>
        <w:t xml:space="preserve"> </w:t>
      </w:r>
      <w:r>
        <w:t>at</w:t>
      </w:r>
      <w:r>
        <w:rPr>
          <w:spacing w:val="-2"/>
        </w:rPr>
        <w:t xml:space="preserve"> </w:t>
      </w:r>
      <w:r>
        <w:t>the</w:t>
      </w:r>
      <w:r>
        <w:rPr>
          <w:spacing w:val="-2"/>
        </w:rPr>
        <w:t xml:space="preserve"> </w:t>
      </w:r>
      <w:r>
        <w:t>time</w:t>
      </w:r>
      <w:r>
        <w:rPr>
          <w:spacing w:val="-2"/>
        </w:rPr>
        <w:t xml:space="preserve"> </w:t>
      </w:r>
      <w:r>
        <w:t>of</w:t>
      </w:r>
      <w:r>
        <w:rPr>
          <w:spacing w:val="-2"/>
        </w:rPr>
        <w:t xml:space="preserve"> </w:t>
      </w:r>
      <w:r>
        <w:t>writing).</w:t>
      </w:r>
      <w:r>
        <w:rPr>
          <w:spacing w:val="-4"/>
        </w:rPr>
        <w:t xml:space="preserve"> </w:t>
      </w:r>
      <w:r>
        <w:t>There</w:t>
      </w:r>
      <w:r>
        <w:rPr>
          <w:spacing w:val="-2"/>
        </w:rPr>
        <w:t xml:space="preserve"> </w:t>
      </w:r>
      <w:r>
        <w:t>is</w:t>
      </w:r>
      <w:r>
        <w:rPr>
          <w:spacing w:val="-2"/>
        </w:rPr>
        <w:t xml:space="preserve"> </w:t>
      </w:r>
      <w:r>
        <w:t>no</w:t>
      </w:r>
      <w:r>
        <w:rPr>
          <w:spacing w:val="-5"/>
        </w:rPr>
        <w:t xml:space="preserve"> </w:t>
      </w:r>
      <w:r>
        <w:t>obligation</w:t>
      </w:r>
      <w:r>
        <w:rPr>
          <w:spacing w:val="-4"/>
        </w:rPr>
        <w:t xml:space="preserve"> </w:t>
      </w:r>
      <w:r>
        <w:t>on</w:t>
      </w:r>
      <w:r>
        <w:rPr>
          <w:spacing w:val="-4"/>
        </w:rPr>
        <w:t xml:space="preserve"> </w:t>
      </w:r>
      <w:r>
        <w:t>a</w:t>
      </w:r>
      <w:r>
        <w:rPr>
          <w:spacing w:val="-3"/>
        </w:rPr>
        <w:t xml:space="preserve"> </w:t>
      </w:r>
      <w:r>
        <w:t>practitioner</w:t>
      </w:r>
      <w:r>
        <w:rPr>
          <w:spacing w:val="-1"/>
        </w:rPr>
        <w:t xml:space="preserve"> </w:t>
      </w:r>
      <w:r>
        <w:t>to</w:t>
      </w:r>
      <w:r>
        <w:rPr>
          <w:spacing w:val="-5"/>
        </w:rPr>
        <w:t xml:space="preserve"> </w:t>
      </w:r>
      <w:r>
        <w:t>perform</w:t>
      </w:r>
      <w:r>
        <w:rPr>
          <w:spacing w:val="-5"/>
        </w:rPr>
        <w:t xml:space="preserve"> </w:t>
      </w:r>
      <w:r>
        <w:t>this procedure if they do not feel competent.</w:t>
      </w:r>
    </w:p>
    <w:p w14:paraId="0AEBE577" w14:textId="77777777" w:rsidR="00495385" w:rsidRDefault="00495385" w:rsidP="00495385">
      <w:pPr>
        <w:ind w:left="426"/>
      </w:pPr>
    </w:p>
    <w:p w14:paraId="08869F3C" w14:textId="110F16D7" w:rsidR="00495385" w:rsidRDefault="00495385" w:rsidP="00495385">
      <w:pPr>
        <w:ind w:left="426"/>
      </w:pPr>
      <w:r>
        <w:t>When the decision is made to perform this procedure, both the Cardiothoracic consultant</w:t>
      </w:r>
      <w:r>
        <w:rPr>
          <w:spacing w:val="-1"/>
        </w:rPr>
        <w:t xml:space="preserve"> </w:t>
      </w:r>
      <w:r>
        <w:t>&amp; fellow</w:t>
      </w:r>
      <w:r>
        <w:rPr>
          <w:spacing w:val="-3"/>
        </w:rPr>
        <w:t xml:space="preserve"> </w:t>
      </w:r>
      <w:r>
        <w:t>and</w:t>
      </w:r>
      <w:r>
        <w:rPr>
          <w:spacing w:val="-1"/>
        </w:rPr>
        <w:t xml:space="preserve"> </w:t>
      </w:r>
      <w:r>
        <w:t>Trauma</w:t>
      </w:r>
      <w:r>
        <w:rPr>
          <w:spacing w:val="-1"/>
        </w:rPr>
        <w:t xml:space="preserve"> </w:t>
      </w:r>
      <w:r>
        <w:t>consultant &amp; fellow</w:t>
      </w:r>
      <w:r>
        <w:rPr>
          <w:spacing w:val="-2"/>
        </w:rPr>
        <w:t xml:space="preserve"> </w:t>
      </w:r>
      <w:r>
        <w:t>must</w:t>
      </w:r>
      <w:r>
        <w:rPr>
          <w:spacing w:val="-1"/>
        </w:rPr>
        <w:t xml:space="preserve"> </w:t>
      </w:r>
      <w:r>
        <w:t>be</w:t>
      </w:r>
      <w:r>
        <w:rPr>
          <w:spacing w:val="-2"/>
        </w:rPr>
        <w:t xml:space="preserve"> </w:t>
      </w:r>
      <w:r>
        <w:t xml:space="preserve">immediately notified if not </w:t>
      </w:r>
      <w:r>
        <w:lastRenderedPageBreak/>
        <w:t>already</w:t>
      </w:r>
      <w:r>
        <w:rPr>
          <w:spacing w:val="-3"/>
        </w:rPr>
        <w:t xml:space="preserve"> </w:t>
      </w:r>
      <w:r>
        <w:t>in</w:t>
      </w:r>
      <w:r>
        <w:rPr>
          <w:spacing w:val="-5"/>
        </w:rPr>
        <w:t xml:space="preserve"> </w:t>
      </w:r>
      <w:r>
        <w:t>attendance.</w:t>
      </w:r>
      <w:r>
        <w:rPr>
          <w:spacing w:val="-5"/>
        </w:rPr>
        <w:t xml:space="preserve"> </w:t>
      </w:r>
      <w:r>
        <w:t>This</w:t>
      </w:r>
      <w:r>
        <w:rPr>
          <w:spacing w:val="-3"/>
        </w:rPr>
        <w:t xml:space="preserve"> </w:t>
      </w:r>
      <w:r>
        <w:t>should</w:t>
      </w:r>
      <w:r>
        <w:rPr>
          <w:spacing w:val="-5"/>
        </w:rPr>
        <w:t xml:space="preserve"> </w:t>
      </w:r>
      <w:r>
        <w:t>not</w:t>
      </w:r>
      <w:r>
        <w:rPr>
          <w:spacing w:val="-4"/>
        </w:rPr>
        <w:t xml:space="preserve"> </w:t>
      </w:r>
      <w:r>
        <w:t>delay</w:t>
      </w:r>
      <w:r>
        <w:rPr>
          <w:spacing w:val="-3"/>
        </w:rPr>
        <w:t xml:space="preserve"> </w:t>
      </w:r>
      <w:r>
        <w:t>the</w:t>
      </w:r>
      <w:r>
        <w:rPr>
          <w:spacing w:val="-1"/>
        </w:rPr>
        <w:t xml:space="preserve"> </w:t>
      </w:r>
      <w:r>
        <w:t>commencement</w:t>
      </w:r>
      <w:r>
        <w:rPr>
          <w:spacing w:val="-1"/>
        </w:rPr>
        <w:t xml:space="preserve"> </w:t>
      </w:r>
      <w:r>
        <w:t>of</w:t>
      </w:r>
      <w:r>
        <w:rPr>
          <w:spacing w:val="-3"/>
        </w:rPr>
        <w:t xml:space="preserve"> </w:t>
      </w:r>
      <w:r>
        <w:t>the</w:t>
      </w:r>
      <w:r>
        <w:rPr>
          <w:spacing w:val="-2"/>
        </w:rPr>
        <w:t xml:space="preserve"> </w:t>
      </w:r>
      <w:r>
        <w:t>procedure</w:t>
      </w:r>
      <w:r>
        <w:rPr>
          <w:spacing w:val="-3"/>
        </w:rPr>
        <w:t xml:space="preserve"> </w:t>
      </w:r>
      <w:r>
        <w:t>when the appropriate skill set is present. In the event of the Cardiothoracic and Trauma Consultant/fellow are off site, any alternate on-site senior surgical staff should be requested to attend the bedside.</w:t>
      </w:r>
    </w:p>
    <w:p w14:paraId="2A31328B" w14:textId="77777777" w:rsidR="008C2FEC" w:rsidRPr="008C2FEC" w:rsidRDefault="008C2FEC" w:rsidP="009A534C">
      <w:pPr>
        <w:rPr>
          <w:rFonts w:cs="Arial"/>
          <w:b/>
          <w:iCs/>
          <w:szCs w:val="24"/>
        </w:rPr>
      </w:pPr>
    </w:p>
    <w:p w14:paraId="08682A10" w14:textId="77777777" w:rsidR="009A534C" w:rsidRPr="00DA3910" w:rsidRDefault="005A13EE"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6359D752" w:rsidR="009A534C" w:rsidRPr="003D2D06" w:rsidRDefault="00010E74" w:rsidP="00B10F87">
            <w:pPr>
              <w:pStyle w:val="Heading1"/>
            </w:pPr>
            <w:bookmarkStart w:id="15" w:name="_Toc389473284"/>
            <w:bookmarkStart w:id="16" w:name="_Toc393203340"/>
            <w:bookmarkStart w:id="17" w:name="_Toc161126713"/>
            <w:r w:rsidRPr="003D2D06">
              <w:t xml:space="preserve">Section </w:t>
            </w:r>
            <w:r w:rsidR="00495385">
              <w:t>3</w:t>
            </w:r>
            <w:r w:rsidR="009A534C" w:rsidRPr="003D2D06">
              <w:t xml:space="preserve"> – Con</w:t>
            </w:r>
            <w:bookmarkEnd w:id="15"/>
            <w:bookmarkEnd w:id="16"/>
            <w:r w:rsidR="00495385">
              <w:t xml:space="preserve">ventional </w:t>
            </w:r>
            <w:r w:rsidR="00712F93">
              <w:t>C</w:t>
            </w:r>
            <w:r w:rsidR="00495385">
              <w:t>ardio-Pulmonary Resuscitation</w:t>
            </w:r>
            <w:r w:rsidR="00A56D10">
              <w:t xml:space="preserve"> (CPR)</w:t>
            </w:r>
            <w:bookmarkEnd w:id="17"/>
          </w:p>
        </w:tc>
      </w:tr>
    </w:tbl>
    <w:p w14:paraId="08682A13" w14:textId="77777777" w:rsidR="009A534C" w:rsidRDefault="009A534C" w:rsidP="009A534C">
      <w:pPr>
        <w:pStyle w:val="Heading2"/>
      </w:pPr>
    </w:p>
    <w:p w14:paraId="309EC298" w14:textId="77777777" w:rsidR="00495385" w:rsidRDefault="00495385" w:rsidP="00495385">
      <w:r>
        <w:t>Basic</w:t>
      </w:r>
      <w:r>
        <w:rPr>
          <w:spacing w:val="-5"/>
        </w:rPr>
        <w:t xml:space="preserve"> </w:t>
      </w:r>
      <w:r>
        <w:t>Life</w:t>
      </w:r>
      <w:r>
        <w:rPr>
          <w:spacing w:val="-2"/>
        </w:rPr>
        <w:t xml:space="preserve"> </w:t>
      </w:r>
      <w:r>
        <w:t>Support</w:t>
      </w:r>
      <w:r>
        <w:rPr>
          <w:spacing w:val="-4"/>
        </w:rPr>
        <w:t xml:space="preserve"> </w:t>
      </w:r>
      <w:r>
        <w:t>(BLS)/Advanced</w:t>
      </w:r>
      <w:r>
        <w:rPr>
          <w:spacing w:val="-3"/>
        </w:rPr>
        <w:t xml:space="preserve"> </w:t>
      </w:r>
      <w:r>
        <w:t>Life</w:t>
      </w:r>
      <w:r>
        <w:rPr>
          <w:spacing w:val="-3"/>
        </w:rPr>
        <w:t xml:space="preserve"> </w:t>
      </w:r>
      <w:r>
        <w:t>Support</w:t>
      </w:r>
      <w:r>
        <w:rPr>
          <w:spacing w:val="-3"/>
        </w:rPr>
        <w:t xml:space="preserve"> </w:t>
      </w:r>
      <w:r>
        <w:t>(ALS)</w:t>
      </w:r>
      <w:r>
        <w:rPr>
          <w:spacing w:val="-6"/>
        </w:rPr>
        <w:t xml:space="preserve"> </w:t>
      </w:r>
      <w:r>
        <w:t>can</w:t>
      </w:r>
      <w:r>
        <w:rPr>
          <w:spacing w:val="-5"/>
        </w:rPr>
        <w:t xml:space="preserve"> </w:t>
      </w:r>
      <w:r>
        <w:t>occur</w:t>
      </w:r>
      <w:r>
        <w:rPr>
          <w:spacing w:val="-2"/>
        </w:rPr>
        <w:t xml:space="preserve"> </w:t>
      </w:r>
      <w:r>
        <w:t>simultaneously</w:t>
      </w:r>
      <w:r>
        <w:rPr>
          <w:spacing w:val="-2"/>
        </w:rPr>
        <w:t xml:space="preserve"> </w:t>
      </w:r>
      <w:r>
        <w:rPr>
          <w:spacing w:val="-4"/>
        </w:rPr>
        <w:t>with</w:t>
      </w:r>
    </w:p>
    <w:p w14:paraId="559C154A" w14:textId="77777777" w:rsidR="00495385" w:rsidRDefault="00495385" w:rsidP="00495385">
      <w:r>
        <w:t>suggested</w:t>
      </w:r>
      <w:r>
        <w:rPr>
          <w:spacing w:val="-6"/>
        </w:rPr>
        <w:t xml:space="preserve"> </w:t>
      </w:r>
      <w:r>
        <w:t>interventions,</w:t>
      </w:r>
      <w:r>
        <w:rPr>
          <w:spacing w:val="-3"/>
        </w:rPr>
        <w:t xml:space="preserve"> </w:t>
      </w:r>
      <w:r>
        <w:t>but</w:t>
      </w:r>
      <w:r>
        <w:rPr>
          <w:spacing w:val="-2"/>
        </w:rPr>
        <w:t xml:space="preserve"> </w:t>
      </w:r>
      <w:r>
        <w:t>only</w:t>
      </w:r>
      <w:r>
        <w:rPr>
          <w:spacing w:val="-2"/>
        </w:rPr>
        <w:t xml:space="preserve"> </w:t>
      </w:r>
      <w:r>
        <w:t>if</w:t>
      </w:r>
      <w:r>
        <w:rPr>
          <w:spacing w:val="-1"/>
        </w:rPr>
        <w:t xml:space="preserve"> </w:t>
      </w:r>
      <w:r>
        <w:t>it</w:t>
      </w:r>
      <w:r>
        <w:rPr>
          <w:spacing w:val="-2"/>
        </w:rPr>
        <w:t xml:space="preserve"> </w:t>
      </w:r>
      <w:r>
        <w:t>doesn’t</w:t>
      </w:r>
      <w:r>
        <w:rPr>
          <w:spacing w:val="-3"/>
        </w:rPr>
        <w:t xml:space="preserve"> </w:t>
      </w:r>
      <w:r>
        <w:t>interfere</w:t>
      </w:r>
      <w:r>
        <w:rPr>
          <w:spacing w:val="-1"/>
        </w:rPr>
        <w:t xml:space="preserve"> </w:t>
      </w:r>
      <w:r>
        <w:t>with</w:t>
      </w:r>
      <w:r>
        <w:rPr>
          <w:spacing w:val="-5"/>
        </w:rPr>
        <w:t xml:space="preserve"> </w:t>
      </w:r>
      <w:r>
        <w:t>their</w:t>
      </w:r>
      <w:r>
        <w:rPr>
          <w:spacing w:val="-2"/>
        </w:rPr>
        <w:t xml:space="preserve"> </w:t>
      </w:r>
      <w:r>
        <w:t>application,</w:t>
      </w:r>
      <w:r>
        <w:rPr>
          <w:spacing w:val="-2"/>
        </w:rPr>
        <w:t xml:space="preserve"> </w:t>
      </w:r>
      <w:r>
        <w:t>and</w:t>
      </w:r>
      <w:r>
        <w:rPr>
          <w:spacing w:val="-4"/>
        </w:rPr>
        <w:t xml:space="preserve"> </w:t>
      </w:r>
      <w:r>
        <w:t xml:space="preserve">does </w:t>
      </w:r>
      <w:r>
        <w:rPr>
          <w:spacing w:val="-5"/>
        </w:rPr>
        <w:t>not</w:t>
      </w:r>
    </w:p>
    <w:p w14:paraId="5FE98A14" w14:textId="77777777" w:rsidR="00495385" w:rsidRDefault="00495385" w:rsidP="00495385">
      <w:r>
        <w:t>divert</w:t>
      </w:r>
      <w:r>
        <w:rPr>
          <w:spacing w:val="-1"/>
        </w:rPr>
        <w:t xml:space="preserve"> </w:t>
      </w:r>
      <w:r>
        <w:t>staff</w:t>
      </w:r>
      <w:r>
        <w:rPr>
          <w:spacing w:val="-3"/>
        </w:rPr>
        <w:t xml:space="preserve"> </w:t>
      </w:r>
      <w:r>
        <w:t>from</w:t>
      </w:r>
      <w:r>
        <w:rPr>
          <w:spacing w:val="-3"/>
        </w:rPr>
        <w:t xml:space="preserve"> </w:t>
      </w:r>
      <w:r>
        <w:t>other</w:t>
      </w:r>
      <w:r>
        <w:rPr>
          <w:spacing w:val="2"/>
        </w:rPr>
        <w:t xml:space="preserve"> </w:t>
      </w:r>
      <w:r>
        <w:t>more effective</w:t>
      </w:r>
      <w:r>
        <w:rPr>
          <w:spacing w:val="-4"/>
        </w:rPr>
        <w:t xml:space="preserve"> </w:t>
      </w:r>
      <w:r>
        <w:rPr>
          <w:spacing w:val="-2"/>
        </w:rPr>
        <w:t>duties.</w:t>
      </w:r>
    </w:p>
    <w:p w14:paraId="7C77A33E" w14:textId="77777777" w:rsidR="00495385" w:rsidRDefault="00495385" w:rsidP="00495385"/>
    <w:p w14:paraId="1D630513" w14:textId="1ECB6893" w:rsidR="00495385" w:rsidRDefault="00495385" w:rsidP="00495385">
      <w:r>
        <w:t>In Traumatic Cardiac Arrest, chest compressions may not be of benefit until circulating volume has been restored and may exacerbate haemorrhage and cardiac tamponade. Therefore,</w:t>
      </w:r>
      <w:r>
        <w:rPr>
          <w:spacing w:val="-1"/>
        </w:rPr>
        <w:t xml:space="preserve"> </w:t>
      </w:r>
      <w:r>
        <w:t>CPR</w:t>
      </w:r>
      <w:r>
        <w:rPr>
          <w:spacing w:val="-2"/>
        </w:rPr>
        <w:t xml:space="preserve"> </w:t>
      </w:r>
      <w:r>
        <w:t>take</w:t>
      </w:r>
      <w:r>
        <w:rPr>
          <w:spacing w:val="-7"/>
        </w:rPr>
        <w:t xml:space="preserve"> </w:t>
      </w:r>
      <w:r>
        <w:t>less</w:t>
      </w:r>
      <w:r>
        <w:rPr>
          <w:spacing w:val="-2"/>
        </w:rPr>
        <w:t xml:space="preserve"> </w:t>
      </w:r>
      <w:r>
        <w:t>of</w:t>
      </w:r>
      <w:r>
        <w:rPr>
          <w:spacing w:val="-2"/>
        </w:rPr>
        <w:t xml:space="preserve"> </w:t>
      </w:r>
      <w:r>
        <w:t>a</w:t>
      </w:r>
      <w:r>
        <w:rPr>
          <w:spacing w:val="-6"/>
        </w:rPr>
        <w:t xml:space="preserve"> </w:t>
      </w:r>
      <w:r>
        <w:t>priority</w:t>
      </w:r>
      <w:r>
        <w:rPr>
          <w:spacing w:val="-2"/>
        </w:rPr>
        <w:t xml:space="preserve"> </w:t>
      </w:r>
      <w:r>
        <w:t>than</w:t>
      </w:r>
      <w:r>
        <w:rPr>
          <w:spacing w:val="-4"/>
        </w:rPr>
        <w:t xml:space="preserve"> </w:t>
      </w:r>
      <w:r>
        <w:t>other</w:t>
      </w:r>
      <w:r>
        <w:rPr>
          <w:spacing w:val="-1"/>
        </w:rPr>
        <w:t xml:space="preserve"> </w:t>
      </w:r>
      <w:r>
        <w:t>treatment</w:t>
      </w:r>
      <w:r>
        <w:rPr>
          <w:spacing w:val="-4"/>
        </w:rPr>
        <w:t xml:space="preserve"> </w:t>
      </w:r>
      <w:r>
        <w:t>directed</w:t>
      </w:r>
      <w:r>
        <w:rPr>
          <w:spacing w:val="-4"/>
        </w:rPr>
        <w:t xml:space="preserve"> </w:t>
      </w:r>
      <w:r>
        <w:t>at reversible</w:t>
      </w:r>
      <w:r>
        <w:rPr>
          <w:spacing w:val="-3"/>
        </w:rPr>
        <w:t xml:space="preserve"> </w:t>
      </w:r>
      <w:r>
        <w:t>causes</w:t>
      </w:r>
      <w:r>
        <w:rPr>
          <w:spacing w:val="-1"/>
        </w:rPr>
        <w:t xml:space="preserve"> </w:t>
      </w:r>
      <w:r>
        <w:t xml:space="preserve">of </w:t>
      </w:r>
      <w:r>
        <w:rPr>
          <w:spacing w:val="-2"/>
        </w:rPr>
        <w:t>arrest.</w:t>
      </w:r>
    </w:p>
    <w:p w14:paraId="6CFC1D73" w14:textId="77777777" w:rsidR="00495385" w:rsidRDefault="00495385" w:rsidP="00495385"/>
    <w:p w14:paraId="7AC65B47" w14:textId="14BE8B8B" w:rsidR="00495385" w:rsidRDefault="00495385" w:rsidP="00495385">
      <w:r>
        <w:t>External chest compressions should be commenced as a secondary priority after volume resuscitation, airway opening, chest decompression and correction of tamponade. In the setting</w:t>
      </w:r>
      <w:r>
        <w:rPr>
          <w:spacing w:val="-2"/>
        </w:rPr>
        <w:t xml:space="preserve"> </w:t>
      </w:r>
      <w:r>
        <w:t>of</w:t>
      </w:r>
      <w:r>
        <w:rPr>
          <w:spacing w:val="-3"/>
        </w:rPr>
        <w:t xml:space="preserve"> </w:t>
      </w:r>
      <w:r>
        <w:t>a</w:t>
      </w:r>
      <w:r>
        <w:rPr>
          <w:spacing w:val="-4"/>
        </w:rPr>
        <w:t xml:space="preserve"> </w:t>
      </w:r>
      <w:r>
        <w:t>major</w:t>
      </w:r>
      <w:r>
        <w:rPr>
          <w:spacing w:val="-3"/>
        </w:rPr>
        <w:t xml:space="preserve"> </w:t>
      </w:r>
      <w:r>
        <w:t>trauma</w:t>
      </w:r>
      <w:r>
        <w:rPr>
          <w:spacing w:val="-4"/>
        </w:rPr>
        <w:t xml:space="preserve"> </w:t>
      </w:r>
      <w:r>
        <w:t>service</w:t>
      </w:r>
      <w:r>
        <w:rPr>
          <w:spacing w:val="-3"/>
        </w:rPr>
        <w:t xml:space="preserve"> </w:t>
      </w:r>
      <w:r>
        <w:t>with</w:t>
      </w:r>
      <w:r>
        <w:rPr>
          <w:spacing w:val="-5"/>
        </w:rPr>
        <w:t xml:space="preserve"> </w:t>
      </w:r>
      <w:r>
        <w:t>a</w:t>
      </w:r>
      <w:r>
        <w:rPr>
          <w:spacing w:val="-4"/>
        </w:rPr>
        <w:t xml:space="preserve"> </w:t>
      </w:r>
      <w:r>
        <w:t>trauma</w:t>
      </w:r>
      <w:r>
        <w:rPr>
          <w:spacing w:val="-4"/>
        </w:rPr>
        <w:t xml:space="preserve"> </w:t>
      </w:r>
      <w:r>
        <w:t>team, these</w:t>
      </w:r>
      <w:r>
        <w:rPr>
          <w:spacing w:val="-3"/>
        </w:rPr>
        <w:t xml:space="preserve"> </w:t>
      </w:r>
      <w:r>
        <w:t>priorities</w:t>
      </w:r>
      <w:r>
        <w:rPr>
          <w:spacing w:val="-2"/>
        </w:rPr>
        <w:t xml:space="preserve"> </w:t>
      </w:r>
      <w:r>
        <w:t>will</w:t>
      </w:r>
      <w:r>
        <w:rPr>
          <w:spacing w:val="-4"/>
        </w:rPr>
        <w:t xml:space="preserve"> </w:t>
      </w:r>
      <w:r>
        <w:t>most</w:t>
      </w:r>
      <w:r>
        <w:rPr>
          <w:spacing w:val="-4"/>
        </w:rPr>
        <w:t xml:space="preserve"> </w:t>
      </w:r>
      <w:r>
        <w:t>likely</w:t>
      </w:r>
      <w:r>
        <w:rPr>
          <w:spacing w:val="-2"/>
        </w:rPr>
        <w:t xml:space="preserve"> </w:t>
      </w:r>
      <w:r>
        <w:t>occur simultaneously and CPR can then occur imminently.</w:t>
      </w:r>
    </w:p>
    <w:p w14:paraId="08682A17" w14:textId="77777777" w:rsidR="009A534C" w:rsidRDefault="009A534C" w:rsidP="009A534C">
      <w:pPr>
        <w:rPr>
          <w:rFonts w:cs="Arial"/>
          <w:b/>
          <w:szCs w:val="24"/>
        </w:rPr>
      </w:pPr>
    </w:p>
    <w:p w14:paraId="08682A18" w14:textId="46786EC0" w:rsidR="009A534C" w:rsidRDefault="005A13EE"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12F93" w:rsidRPr="00CD1C0E" w14:paraId="4B040BD0" w14:textId="77777777" w:rsidTr="00F42E70">
        <w:trPr>
          <w:cantSplit/>
          <w:trHeight w:val="285"/>
        </w:trPr>
        <w:tc>
          <w:tcPr>
            <w:tcW w:w="9158" w:type="dxa"/>
            <w:shd w:val="clear" w:color="auto" w:fill="D9D9D9" w:themeFill="background1" w:themeFillShade="D9"/>
          </w:tcPr>
          <w:p w14:paraId="517D326B" w14:textId="4954CC69" w:rsidR="00712F93" w:rsidRPr="003D2D06" w:rsidRDefault="00712F93" w:rsidP="00F42E70">
            <w:pPr>
              <w:pStyle w:val="Heading1"/>
            </w:pPr>
            <w:bookmarkStart w:id="18" w:name="_Toc161126714"/>
            <w:r w:rsidRPr="003D2D06">
              <w:t xml:space="preserve">Section </w:t>
            </w:r>
            <w:r>
              <w:t>4</w:t>
            </w:r>
            <w:r w:rsidRPr="003D2D06">
              <w:t xml:space="preserve"> – </w:t>
            </w:r>
            <w:r>
              <w:t>Post-Resuscitation Care</w:t>
            </w:r>
            <w:bookmarkEnd w:id="18"/>
          </w:p>
        </w:tc>
      </w:tr>
    </w:tbl>
    <w:p w14:paraId="7545F557" w14:textId="77777777" w:rsidR="00712F93" w:rsidRDefault="00712F93" w:rsidP="00712F93">
      <w:pPr>
        <w:pStyle w:val="Heading2"/>
      </w:pPr>
    </w:p>
    <w:p w14:paraId="18C5A06C" w14:textId="77777777" w:rsidR="00EA0FAA" w:rsidRDefault="00EA0FAA" w:rsidP="00EA0FAA">
      <w:r>
        <w:t>Once</w:t>
      </w:r>
      <w:r>
        <w:rPr>
          <w:spacing w:val="-2"/>
        </w:rPr>
        <w:t xml:space="preserve"> </w:t>
      </w:r>
      <w:r>
        <w:t>ROSC</w:t>
      </w:r>
      <w:r>
        <w:rPr>
          <w:spacing w:val="-1"/>
        </w:rPr>
        <w:t xml:space="preserve"> </w:t>
      </w:r>
      <w:r>
        <w:t>is</w:t>
      </w:r>
      <w:r>
        <w:rPr>
          <w:spacing w:val="-1"/>
        </w:rPr>
        <w:t xml:space="preserve"> </w:t>
      </w:r>
      <w:r>
        <w:t>achieved</w:t>
      </w:r>
      <w:r>
        <w:rPr>
          <w:spacing w:val="-2"/>
        </w:rPr>
        <w:t xml:space="preserve"> </w:t>
      </w:r>
      <w:r>
        <w:t>the</w:t>
      </w:r>
      <w:r>
        <w:rPr>
          <w:spacing w:val="-2"/>
        </w:rPr>
        <w:t xml:space="preserve"> </w:t>
      </w:r>
      <w:r>
        <w:t>following</w:t>
      </w:r>
      <w:r>
        <w:rPr>
          <w:spacing w:val="-1"/>
        </w:rPr>
        <w:t xml:space="preserve"> </w:t>
      </w:r>
      <w:r>
        <w:t>actions</w:t>
      </w:r>
      <w:r>
        <w:rPr>
          <w:spacing w:val="-1"/>
        </w:rPr>
        <w:t xml:space="preserve"> </w:t>
      </w:r>
      <w:r>
        <w:t>take</w:t>
      </w:r>
      <w:r>
        <w:rPr>
          <w:spacing w:val="-1"/>
        </w:rPr>
        <w:t xml:space="preserve"> </w:t>
      </w:r>
      <w:r>
        <w:rPr>
          <w:spacing w:val="-2"/>
        </w:rPr>
        <w:t>priority:</w:t>
      </w:r>
    </w:p>
    <w:p w14:paraId="70A80D33" w14:textId="77777777" w:rsidR="00EA0FAA" w:rsidRDefault="00EA0FAA" w:rsidP="00EA0FAA">
      <w:pPr>
        <w:pStyle w:val="ListBullet"/>
      </w:pPr>
      <w:r>
        <w:t>Confirm</w:t>
      </w:r>
      <w:r>
        <w:rPr>
          <w:spacing w:val="-7"/>
        </w:rPr>
        <w:t xml:space="preserve"> </w:t>
      </w:r>
      <w:r>
        <w:t>airway</w:t>
      </w:r>
      <w:r>
        <w:rPr>
          <w:spacing w:val="-2"/>
        </w:rPr>
        <w:t xml:space="preserve"> </w:t>
      </w:r>
      <w:r>
        <w:t>and</w:t>
      </w:r>
      <w:r>
        <w:rPr>
          <w:spacing w:val="-3"/>
        </w:rPr>
        <w:t xml:space="preserve"> </w:t>
      </w:r>
      <w:r>
        <w:t>vascular</w:t>
      </w:r>
      <w:r>
        <w:rPr>
          <w:spacing w:val="2"/>
        </w:rPr>
        <w:t xml:space="preserve"> </w:t>
      </w:r>
      <w:r>
        <w:t>accesses</w:t>
      </w:r>
      <w:r>
        <w:rPr>
          <w:spacing w:val="-1"/>
        </w:rPr>
        <w:t xml:space="preserve"> </w:t>
      </w:r>
      <w:r>
        <w:t>are</w:t>
      </w:r>
      <w:r>
        <w:rPr>
          <w:spacing w:val="-2"/>
        </w:rPr>
        <w:t xml:space="preserve"> </w:t>
      </w:r>
      <w:r>
        <w:t>correctly</w:t>
      </w:r>
      <w:r>
        <w:rPr>
          <w:spacing w:val="-6"/>
        </w:rPr>
        <w:t xml:space="preserve"> </w:t>
      </w:r>
      <w:r>
        <w:t>placed</w:t>
      </w:r>
      <w:r>
        <w:rPr>
          <w:spacing w:val="-3"/>
        </w:rPr>
        <w:t xml:space="preserve"> </w:t>
      </w:r>
      <w:r>
        <w:t>and</w:t>
      </w:r>
      <w:r>
        <w:rPr>
          <w:spacing w:val="-3"/>
        </w:rPr>
        <w:t xml:space="preserve"> </w:t>
      </w:r>
      <w:r>
        <w:rPr>
          <w:spacing w:val="-2"/>
        </w:rPr>
        <w:t>secure.</w:t>
      </w:r>
    </w:p>
    <w:p w14:paraId="7A0F3FAE" w14:textId="77777777" w:rsidR="00EA0FAA" w:rsidRDefault="00EA0FAA" w:rsidP="00EA0FAA">
      <w:pPr>
        <w:pStyle w:val="ListBullet"/>
      </w:pPr>
      <w:r>
        <w:t>Expedite</w:t>
      </w:r>
      <w:r>
        <w:rPr>
          <w:spacing w:val="-6"/>
        </w:rPr>
        <w:t xml:space="preserve"> </w:t>
      </w:r>
      <w:r>
        <w:t>damage</w:t>
      </w:r>
      <w:r>
        <w:rPr>
          <w:spacing w:val="-2"/>
        </w:rPr>
        <w:t xml:space="preserve"> </w:t>
      </w:r>
      <w:r>
        <w:t>control</w:t>
      </w:r>
      <w:r>
        <w:rPr>
          <w:spacing w:val="-4"/>
        </w:rPr>
        <w:t xml:space="preserve"> </w:t>
      </w:r>
      <w:r>
        <w:t>surgery,</w:t>
      </w:r>
      <w:r>
        <w:rPr>
          <w:spacing w:val="-3"/>
        </w:rPr>
        <w:t xml:space="preserve"> </w:t>
      </w:r>
      <w:r>
        <w:t>imaging</w:t>
      </w:r>
      <w:r>
        <w:rPr>
          <w:spacing w:val="-2"/>
        </w:rPr>
        <w:t xml:space="preserve"> </w:t>
      </w:r>
      <w:r>
        <w:t>and</w:t>
      </w:r>
      <w:r>
        <w:rPr>
          <w:spacing w:val="-4"/>
        </w:rPr>
        <w:t xml:space="preserve"> </w:t>
      </w:r>
      <w:r>
        <w:t>interventional</w:t>
      </w:r>
      <w:r>
        <w:rPr>
          <w:spacing w:val="-5"/>
        </w:rPr>
        <w:t xml:space="preserve"> </w:t>
      </w:r>
      <w:r>
        <w:t>radiology</w:t>
      </w:r>
      <w:r>
        <w:rPr>
          <w:spacing w:val="-2"/>
        </w:rPr>
        <w:t xml:space="preserve"> </w:t>
      </w:r>
      <w:r>
        <w:t>as</w:t>
      </w:r>
      <w:r>
        <w:rPr>
          <w:spacing w:val="-2"/>
        </w:rPr>
        <w:t xml:space="preserve"> required.</w:t>
      </w:r>
    </w:p>
    <w:p w14:paraId="360AF49E" w14:textId="77777777" w:rsidR="00EA0FAA" w:rsidRDefault="00EA0FAA" w:rsidP="00EA0FAA">
      <w:pPr>
        <w:pStyle w:val="ListBullet"/>
      </w:pPr>
      <w:r>
        <w:t>Continue</w:t>
      </w:r>
      <w:r>
        <w:rPr>
          <w:spacing w:val="-6"/>
        </w:rPr>
        <w:t xml:space="preserve"> </w:t>
      </w:r>
      <w:r>
        <w:t>goal-directed</w:t>
      </w:r>
      <w:r>
        <w:rPr>
          <w:spacing w:val="-7"/>
        </w:rPr>
        <w:t xml:space="preserve"> </w:t>
      </w:r>
      <w:r>
        <w:t>resuscitation:</w:t>
      </w:r>
      <w:r>
        <w:rPr>
          <w:spacing w:val="-6"/>
        </w:rPr>
        <w:t xml:space="preserve"> </w:t>
      </w:r>
      <w:r>
        <w:t>haemodynamic,</w:t>
      </w:r>
      <w:r>
        <w:rPr>
          <w:spacing w:val="-7"/>
        </w:rPr>
        <w:t xml:space="preserve"> </w:t>
      </w:r>
      <w:r>
        <w:t>haematological</w:t>
      </w:r>
      <w:r>
        <w:rPr>
          <w:spacing w:val="-8"/>
        </w:rPr>
        <w:t xml:space="preserve"> </w:t>
      </w:r>
      <w:r>
        <w:t>and</w:t>
      </w:r>
      <w:r>
        <w:rPr>
          <w:spacing w:val="-2"/>
        </w:rPr>
        <w:t xml:space="preserve"> </w:t>
      </w:r>
      <w:r>
        <w:t>metabolic, temperature control and neuro-protection.</w:t>
      </w:r>
    </w:p>
    <w:p w14:paraId="5D57155B" w14:textId="77777777" w:rsidR="00EA0FAA" w:rsidRDefault="00EA0FAA" w:rsidP="00EA0FAA">
      <w:pPr>
        <w:pStyle w:val="ListBullet"/>
      </w:pPr>
      <w:r>
        <w:t>Communicate</w:t>
      </w:r>
      <w:r>
        <w:rPr>
          <w:spacing w:val="-3"/>
        </w:rPr>
        <w:t xml:space="preserve"> </w:t>
      </w:r>
      <w:r>
        <w:t>with</w:t>
      </w:r>
      <w:r>
        <w:rPr>
          <w:spacing w:val="-2"/>
        </w:rPr>
        <w:t xml:space="preserve"> </w:t>
      </w:r>
      <w:r>
        <w:t>the</w:t>
      </w:r>
      <w:r>
        <w:rPr>
          <w:spacing w:val="-2"/>
        </w:rPr>
        <w:t xml:space="preserve"> </w:t>
      </w:r>
      <w:r>
        <w:t>Intensive</w:t>
      </w:r>
      <w:r>
        <w:rPr>
          <w:spacing w:val="-1"/>
        </w:rPr>
        <w:t xml:space="preserve"> </w:t>
      </w:r>
      <w:r>
        <w:t>care</w:t>
      </w:r>
      <w:r>
        <w:rPr>
          <w:spacing w:val="-1"/>
        </w:rPr>
        <w:t xml:space="preserve"> </w:t>
      </w:r>
      <w:r>
        <w:t>outreach</w:t>
      </w:r>
      <w:r>
        <w:rPr>
          <w:spacing w:val="-3"/>
        </w:rPr>
        <w:t xml:space="preserve"> </w:t>
      </w:r>
      <w:r>
        <w:t>team,</w:t>
      </w:r>
      <w:r>
        <w:rPr>
          <w:spacing w:val="-3"/>
        </w:rPr>
        <w:t xml:space="preserve"> </w:t>
      </w:r>
      <w:r>
        <w:t>Transfusion</w:t>
      </w:r>
      <w:r>
        <w:rPr>
          <w:spacing w:val="-1"/>
        </w:rPr>
        <w:t xml:space="preserve"> </w:t>
      </w:r>
      <w:r>
        <w:t>laboratory</w:t>
      </w:r>
      <w:r>
        <w:rPr>
          <w:spacing w:val="-2"/>
        </w:rPr>
        <w:t xml:space="preserve"> </w:t>
      </w:r>
      <w:r>
        <w:t>staff</w:t>
      </w:r>
      <w:r>
        <w:rPr>
          <w:spacing w:val="-1"/>
        </w:rPr>
        <w:t xml:space="preserve"> </w:t>
      </w:r>
      <w:r>
        <w:rPr>
          <w:spacing w:val="-5"/>
        </w:rPr>
        <w:t>and</w:t>
      </w:r>
    </w:p>
    <w:p w14:paraId="70DB3A98" w14:textId="77777777" w:rsidR="00EA0FAA" w:rsidRDefault="00EA0FAA" w:rsidP="00AC6FBF">
      <w:pPr>
        <w:pStyle w:val="ListBullet"/>
        <w:numPr>
          <w:ilvl w:val="0"/>
          <w:numId w:val="0"/>
        </w:numPr>
        <w:ind w:left="426"/>
      </w:pPr>
      <w:r>
        <w:t>patient’s</w:t>
      </w:r>
      <w:r>
        <w:rPr>
          <w:spacing w:val="-3"/>
        </w:rPr>
        <w:t xml:space="preserve"> </w:t>
      </w:r>
      <w:r>
        <w:rPr>
          <w:spacing w:val="-2"/>
        </w:rPr>
        <w:t>relatives.</w:t>
      </w:r>
    </w:p>
    <w:p w14:paraId="2563C0B2" w14:textId="6AA61EC3" w:rsidR="00EA0FAA" w:rsidRDefault="00EA0FAA" w:rsidP="00EA0FAA">
      <w:pPr>
        <w:pStyle w:val="ListBullet"/>
      </w:pPr>
      <w:r>
        <w:t>Identify</w:t>
      </w:r>
      <w:r>
        <w:rPr>
          <w:spacing w:val="-3"/>
        </w:rPr>
        <w:t xml:space="preserve"> </w:t>
      </w:r>
      <w:r>
        <w:t>and</w:t>
      </w:r>
      <w:r>
        <w:rPr>
          <w:spacing w:val="-5"/>
        </w:rPr>
        <w:t xml:space="preserve"> </w:t>
      </w:r>
      <w:r>
        <w:t>prevent</w:t>
      </w:r>
      <w:r>
        <w:rPr>
          <w:spacing w:val="-5"/>
        </w:rPr>
        <w:t xml:space="preserve"> </w:t>
      </w:r>
      <w:r>
        <w:t>other</w:t>
      </w:r>
      <w:r>
        <w:rPr>
          <w:spacing w:val="-2"/>
        </w:rPr>
        <w:t xml:space="preserve"> </w:t>
      </w:r>
      <w:r>
        <w:t>injury:</w:t>
      </w:r>
      <w:r>
        <w:rPr>
          <w:spacing w:val="-3"/>
        </w:rPr>
        <w:t xml:space="preserve"> </w:t>
      </w:r>
      <w:r>
        <w:t>secondary</w:t>
      </w:r>
      <w:r>
        <w:rPr>
          <w:spacing w:val="-3"/>
        </w:rPr>
        <w:t xml:space="preserve"> </w:t>
      </w:r>
      <w:r>
        <w:t>survey,</w:t>
      </w:r>
      <w:r>
        <w:rPr>
          <w:spacing w:val="-9"/>
        </w:rPr>
        <w:t xml:space="preserve"> </w:t>
      </w:r>
      <w:r>
        <w:t>monitor</w:t>
      </w:r>
      <w:r>
        <w:rPr>
          <w:spacing w:val="-3"/>
        </w:rPr>
        <w:t xml:space="preserve"> </w:t>
      </w:r>
      <w:r>
        <w:t>tourniquet</w:t>
      </w:r>
      <w:r>
        <w:rPr>
          <w:spacing w:val="-4"/>
        </w:rPr>
        <w:t xml:space="preserve"> </w:t>
      </w:r>
      <w:r>
        <w:t>time,</w:t>
      </w:r>
      <w:r>
        <w:rPr>
          <w:spacing w:val="-3"/>
        </w:rPr>
        <w:t xml:space="preserve"> </w:t>
      </w:r>
      <w:r>
        <w:t>pressure areas, identify unclean invasive lines, temperature management, antibiotics, ADT.</w:t>
      </w:r>
    </w:p>
    <w:p w14:paraId="01F710BC" w14:textId="5AFFBC67" w:rsidR="00EA0FAA" w:rsidRDefault="00EA0FAA" w:rsidP="00EA0FAA">
      <w:pPr>
        <w:pStyle w:val="ListBullet"/>
      </w:pPr>
      <w:r>
        <w:t>Place ICCs once patient is stable and definitive management planned.</w:t>
      </w:r>
    </w:p>
    <w:p w14:paraId="1DBDC3FF" w14:textId="77777777" w:rsidR="00712F93" w:rsidRDefault="00712F93" w:rsidP="00712F93">
      <w:pPr>
        <w:rPr>
          <w:rFonts w:cs="Arial"/>
          <w:b/>
          <w:szCs w:val="24"/>
        </w:rPr>
      </w:pPr>
    </w:p>
    <w:p w14:paraId="56EC033E" w14:textId="05D35B68" w:rsidR="005E32B9" w:rsidRDefault="005A13EE" w:rsidP="00A56D10">
      <w:pPr>
        <w:jc w:val="right"/>
        <w:rPr>
          <w:rFonts w:cs="Arial"/>
          <w:i/>
          <w:szCs w:val="24"/>
        </w:rPr>
      </w:pPr>
      <w:hyperlink w:anchor="Contents" w:history="1">
        <w:r w:rsidR="00712F93" w:rsidRPr="00C91F3F">
          <w:rPr>
            <w:rStyle w:val="Hyperlink"/>
            <w:rFonts w:eastAsiaTheme="majorEastAsia" w:cs="Arial"/>
            <w:i/>
            <w:szCs w:val="24"/>
          </w:rPr>
          <w:t>Back to Table of Contents</w:t>
        </w:r>
      </w:hyperlink>
      <w:r w:rsidR="00712F93">
        <w:rPr>
          <w:rFonts w:cs="Arial"/>
          <w:i/>
          <w:szCs w:val="24"/>
        </w:rPr>
        <w:t xml:space="preserve"> </w:t>
      </w:r>
    </w:p>
    <w:p w14:paraId="59C56C2A" w14:textId="293ACED0" w:rsidR="00712F93" w:rsidRPr="005E32B9" w:rsidRDefault="005E32B9" w:rsidP="005E32B9">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12F93" w:rsidRPr="00CD1C0E" w14:paraId="1B4EBAB9" w14:textId="77777777" w:rsidTr="00F42E70">
        <w:trPr>
          <w:cantSplit/>
          <w:trHeight w:val="285"/>
        </w:trPr>
        <w:tc>
          <w:tcPr>
            <w:tcW w:w="9158" w:type="dxa"/>
            <w:shd w:val="clear" w:color="auto" w:fill="D9D9D9" w:themeFill="background1" w:themeFillShade="D9"/>
          </w:tcPr>
          <w:p w14:paraId="7A4745D3" w14:textId="4D41AF74" w:rsidR="00712F93" w:rsidRPr="003D2D06" w:rsidRDefault="00712F93" w:rsidP="00F42E70">
            <w:pPr>
              <w:pStyle w:val="Heading1"/>
            </w:pPr>
            <w:bookmarkStart w:id="19" w:name="_Toc161126715"/>
            <w:r w:rsidRPr="003D2D06">
              <w:lastRenderedPageBreak/>
              <w:t xml:space="preserve">Section </w:t>
            </w:r>
            <w:r>
              <w:t>5</w:t>
            </w:r>
            <w:r w:rsidRPr="003D2D06">
              <w:t xml:space="preserve"> – </w:t>
            </w:r>
            <w:r>
              <w:t>Cessation of Resuscitation</w:t>
            </w:r>
            <w:bookmarkEnd w:id="19"/>
          </w:p>
        </w:tc>
      </w:tr>
    </w:tbl>
    <w:p w14:paraId="365E037B" w14:textId="77777777" w:rsidR="00712F93" w:rsidRDefault="00712F93" w:rsidP="00712F93">
      <w:pPr>
        <w:pStyle w:val="Heading2"/>
      </w:pPr>
    </w:p>
    <w:p w14:paraId="1DADA70C" w14:textId="77777777" w:rsidR="00EE10CA" w:rsidRDefault="00EA0FAA" w:rsidP="00EE10CA">
      <w:pPr>
        <w:pStyle w:val="ListBullet"/>
      </w:pPr>
      <w:r>
        <w:t>Cessation</w:t>
      </w:r>
      <w:r>
        <w:rPr>
          <w:spacing w:val="-4"/>
        </w:rPr>
        <w:t xml:space="preserve"> </w:t>
      </w:r>
      <w:r>
        <w:t>must</w:t>
      </w:r>
      <w:r>
        <w:rPr>
          <w:spacing w:val="-3"/>
        </w:rPr>
        <w:t xml:space="preserve"> </w:t>
      </w:r>
      <w:r>
        <w:t>be</w:t>
      </w:r>
      <w:r>
        <w:rPr>
          <w:spacing w:val="-4"/>
        </w:rPr>
        <w:t xml:space="preserve"> </w:t>
      </w:r>
      <w:r>
        <w:t>considered</w:t>
      </w:r>
      <w:r>
        <w:rPr>
          <w:spacing w:val="-3"/>
        </w:rPr>
        <w:t xml:space="preserve"> </w:t>
      </w:r>
      <w:r>
        <w:t>in</w:t>
      </w:r>
      <w:r>
        <w:rPr>
          <w:spacing w:val="-4"/>
        </w:rPr>
        <w:t xml:space="preserve"> </w:t>
      </w:r>
      <w:r>
        <w:t>patients</w:t>
      </w:r>
      <w:r>
        <w:rPr>
          <w:spacing w:val="-3"/>
        </w:rPr>
        <w:t xml:space="preserve"> </w:t>
      </w:r>
      <w:r>
        <w:t>who</w:t>
      </w:r>
      <w:r>
        <w:rPr>
          <w:spacing w:val="-5"/>
        </w:rPr>
        <w:t xml:space="preserve"> </w:t>
      </w:r>
      <w:r>
        <w:t>are</w:t>
      </w:r>
      <w:r>
        <w:rPr>
          <w:spacing w:val="-2"/>
        </w:rPr>
        <w:t xml:space="preserve"> </w:t>
      </w:r>
      <w:r>
        <w:t>not</w:t>
      </w:r>
      <w:r>
        <w:rPr>
          <w:spacing w:val="-3"/>
        </w:rPr>
        <w:t xml:space="preserve"> </w:t>
      </w:r>
      <w:r>
        <w:t>responding</w:t>
      </w:r>
      <w:r>
        <w:rPr>
          <w:spacing w:val="-2"/>
        </w:rPr>
        <w:t xml:space="preserve"> </w:t>
      </w:r>
      <w:r>
        <w:t>to</w:t>
      </w:r>
      <w:r>
        <w:rPr>
          <w:spacing w:val="-5"/>
        </w:rPr>
        <w:t xml:space="preserve"> </w:t>
      </w:r>
      <w:r>
        <w:t>the</w:t>
      </w:r>
      <w:r>
        <w:rPr>
          <w:spacing w:val="-2"/>
        </w:rPr>
        <w:t xml:space="preserve"> </w:t>
      </w:r>
      <w:r>
        <w:t>interventions evidenced by:</w:t>
      </w:r>
    </w:p>
    <w:p w14:paraId="36CB4AC0" w14:textId="77777777" w:rsidR="00EE10CA" w:rsidRPr="00EE10CA" w:rsidRDefault="00EA0FAA" w:rsidP="00EE10CA">
      <w:pPr>
        <w:pStyle w:val="ListBullet"/>
        <w:tabs>
          <w:tab w:val="clear" w:pos="1080"/>
          <w:tab w:val="num" w:pos="1506"/>
        </w:tabs>
        <w:ind w:left="852"/>
      </w:pPr>
      <w:r>
        <w:t>No</w:t>
      </w:r>
      <w:r w:rsidRPr="00EE10CA">
        <w:rPr>
          <w:spacing w:val="-4"/>
        </w:rPr>
        <w:t xml:space="preserve"> </w:t>
      </w:r>
      <w:r>
        <w:t>ROSC</w:t>
      </w:r>
      <w:r w:rsidRPr="00EE10CA">
        <w:rPr>
          <w:spacing w:val="-1"/>
        </w:rPr>
        <w:t xml:space="preserve"> </w:t>
      </w:r>
      <w:r>
        <w:t>after</w:t>
      </w:r>
      <w:r w:rsidRPr="00EE10CA">
        <w:rPr>
          <w:spacing w:val="-6"/>
        </w:rPr>
        <w:t xml:space="preserve"> </w:t>
      </w:r>
      <w:r>
        <w:t>reversible</w:t>
      </w:r>
      <w:r w:rsidRPr="00EE10CA">
        <w:rPr>
          <w:spacing w:val="-3"/>
        </w:rPr>
        <w:t xml:space="preserve"> </w:t>
      </w:r>
      <w:r>
        <w:t>causes</w:t>
      </w:r>
      <w:r w:rsidRPr="00EE10CA">
        <w:rPr>
          <w:spacing w:val="-1"/>
        </w:rPr>
        <w:t xml:space="preserve"> </w:t>
      </w:r>
      <w:r>
        <w:t>have</w:t>
      </w:r>
      <w:r w:rsidRPr="00EE10CA">
        <w:rPr>
          <w:spacing w:val="-2"/>
        </w:rPr>
        <w:t xml:space="preserve"> </w:t>
      </w:r>
      <w:r>
        <w:t>been</w:t>
      </w:r>
      <w:r w:rsidRPr="00EE10CA">
        <w:rPr>
          <w:spacing w:val="-4"/>
        </w:rPr>
        <w:t xml:space="preserve"> </w:t>
      </w:r>
      <w:r>
        <w:t>addressed.</w:t>
      </w:r>
    </w:p>
    <w:p w14:paraId="411C0B8B" w14:textId="2D0F15FD" w:rsidR="00712F93" w:rsidRPr="00EE10CA" w:rsidRDefault="00EA0FAA" w:rsidP="00EE10CA">
      <w:pPr>
        <w:pStyle w:val="ListBullet"/>
        <w:tabs>
          <w:tab w:val="clear" w:pos="1080"/>
          <w:tab w:val="num" w:pos="1506"/>
        </w:tabs>
        <w:ind w:left="852"/>
      </w:pPr>
      <w:proofErr w:type="spellStart"/>
      <w:r>
        <w:t>Asystolic</w:t>
      </w:r>
      <w:proofErr w:type="spellEnd"/>
      <w:r w:rsidRPr="00EE10CA">
        <w:rPr>
          <w:spacing w:val="-4"/>
        </w:rPr>
        <w:t xml:space="preserve"> </w:t>
      </w:r>
      <w:r>
        <w:t>cardiac</w:t>
      </w:r>
      <w:r w:rsidRPr="00EE10CA">
        <w:rPr>
          <w:spacing w:val="-5"/>
        </w:rPr>
        <w:t xml:space="preserve"> </w:t>
      </w:r>
      <w:r>
        <w:t>rhythm</w:t>
      </w:r>
      <w:r w:rsidRPr="00EE10CA">
        <w:rPr>
          <w:spacing w:val="-4"/>
        </w:rPr>
        <w:t xml:space="preserve"> </w:t>
      </w:r>
      <w:r>
        <w:t>with</w:t>
      </w:r>
      <w:r w:rsidRPr="00EE10CA">
        <w:rPr>
          <w:spacing w:val="-5"/>
        </w:rPr>
        <w:t xml:space="preserve"> </w:t>
      </w:r>
      <w:r>
        <w:t>no detectable cardiac activity on bedside ultrasound.</w:t>
      </w:r>
    </w:p>
    <w:p w14:paraId="6F0A2B8D" w14:textId="68EA39FB" w:rsidR="00EA0FAA" w:rsidRDefault="00EA0FAA" w:rsidP="00EA0FAA"/>
    <w:p w14:paraId="55A56787" w14:textId="7DD7B310" w:rsidR="00EA0FAA" w:rsidRDefault="00EA0FAA" w:rsidP="00EA0FAA">
      <w:pPr>
        <w:pStyle w:val="BodyText"/>
        <w:pBdr>
          <w:top w:val="single" w:sz="4" w:space="1" w:color="auto"/>
          <w:left w:val="single" w:sz="4" w:space="4" w:color="auto"/>
          <w:bottom w:val="single" w:sz="4" w:space="1" w:color="auto"/>
          <w:right w:val="single" w:sz="4" w:space="4" w:color="auto"/>
        </w:pBdr>
        <w:spacing w:line="242" w:lineRule="auto"/>
        <w:ind w:left="110" w:right="50"/>
      </w:pPr>
      <w:r w:rsidRPr="00EA0FAA">
        <w:rPr>
          <w:b/>
          <w:bCs/>
        </w:rPr>
        <w:t>Note:</w:t>
      </w:r>
      <w:r w:rsidR="005E32B9">
        <w:rPr>
          <w:b/>
          <w:bCs/>
        </w:rPr>
        <w:t xml:space="preserve"> </w:t>
      </w:r>
      <w:r>
        <w:t>Pupillary</w:t>
      </w:r>
      <w:r>
        <w:rPr>
          <w:spacing w:val="-1"/>
        </w:rPr>
        <w:t xml:space="preserve"> </w:t>
      </w:r>
      <w:r>
        <w:t>examination</w:t>
      </w:r>
      <w:r>
        <w:rPr>
          <w:spacing w:val="-4"/>
        </w:rPr>
        <w:t xml:space="preserve"> </w:t>
      </w:r>
      <w:r>
        <w:t>should</w:t>
      </w:r>
      <w:r>
        <w:rPr>
          <w:spacing w:val="-2"/>
        </w:rPr>
        <w:t xml:space="preserve"> </w:t>
      </w:r>
      <w:r>
        <w:t>not</w:t>
      </w:r>
      <w:r>
        <w:rPr>
          <w:spacing w:val="-3"/>
        </w:rPr>
        <w:t xml:space="preserve"> </w:t>
      </w:r>
      <w:r>
        <w:t>be</w:t>
      </w:r>
      <w:r>
        <w:rPr>
          <w:spacing w:val="-2"/>
        </w:rPr>
        <w:t xml:space="preserve"> </w:t>
      </w:r>
      <w:r>
        <w:t>used</w:t>
      </w:r>
      <w:r>
        <w:rPr>
          <w:spacing w:val="-3"/>
        </w:rPr>
        <w:t xml:space="preserve"> </w:t>
      </w:r>
      <w:r>
        <w:t>to</w:t>
      </w:r>
      <w:r>
        <w:rPr>
          <w:spacing w:val="-4"/>
        </w:rPr>
        <w:t xml:space="preserve"> </w:t>
      </w:r>
      <w:r>
        <w:t>decide on</w:t>
      </w:r>
      <w:r>
        <w:rPr>
          <w:spacing w:val="-4"/>
        </w:rPr>
        <w:t xml:space="preserve"> </w:t>
      </w:r>
      <w:r>
        <w:t>ceasing</w:t>
      </w:r>
      <w:r>
        <w:rPr>
          <w:spacing w:val="-1"/>
        </w:rPr>
        <w:t xml:space="preserve"> </w:t>
      </w:r>
      <w:r>
        <w:t>resuscitation</w:t>
      </w:r>
      <w:r>
        <w:rPr>
          <w:spacing w:val="-4"/>
        </w:rPr>
        <w:t xml:space="preserve"> </w:t>
      </w:r>
      <w:r>
        <w:t>as</w:t>
      </w:r>
      <w:r>
        <w:rPr>
          <w:spacing w:val="-2"/>
        </w:rPr>
        <w:t xml:space="preserve"> </w:t>
      </w:r>
      <w:r>
        <w:t>it</w:t>
      </w:r>
      <w:r>
        <w:rPr>
          <w:spacing w:val="-3"/>
        </w:rPr>
        <w:t xml:space="preserve"> </w:t>
      </w:r>
      <w:r>
        <w:t>is</w:t>
      </w:r>
      <w:r>
        <w:rPr>
          <w:spacing w:val="-2"/>
        </w:rPr>
        <w:t xml:space="preserve"> </w:t>
      </w:r>
      <w:r>
        <w:t>affected by multiple factors and is unreliable in this context.</w:t>
      </w:r>
    </w:p>
    <w:p w14:paraId="7CBF3DED" w14:textId="77777777" w:rsidR="00EA0FAA" w:rsidRDefault="00EA0FAA" w:rsidP="00EA0FAA"/>
    <w:p w14:paraId="6BF3B6A0" w14:textId="77777777" w:rsidR="00712F93" w:rsidRPr="00DA3910" w:rsidRDefault="005A13EE" w:rsidP="00712F93">
      <w:pPr>
        <w:jc w:val="right"/>
        <w:rPr>
          <w:rFonts w:cs="Arial"/>
          <w:b/>
          <w:szCs w:val="24"/>
        </w:rPr>
      </w:pPr>
      <w:hyperlink w:anchor="Contents" w:history="1">
        <w:r w:rsidR="00712F93" w:rsidRPr="00C91F3F">
          <w:rPr>
            <w:rStyle w:val="Hyperlink"/>
            <w:rFonts w:eastAsiaTheme="majorEastAsia" w:cs="Arial"/>
            <w:i/>
            <w:szCs w:val="24"/>
          </w:rPr>
          <w:t>Back to Table of Contents</w:t>
        </w:r>
      </w:hyperlink>
      <w:r w:rsidR="00712F93">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0" w:name="_Toc161126716"/>
            <w:r>
              <w:t>Evaluation</w:t>
            </w:r>
            <w:bookmarkEnd w:id="20"/>
            <w:r w:rsidR="009A534C">
              <w:t xml:space="preserve"> </w:t>
            </w:r>
          </w:p>
        </w:tc>
      </w:tr>
    </w:tbl>
    <w:p w14:paraId="61082B88" w14:textId="77777777" w:rsidR="00D006EF" w:rsidRDefault="00D006EF" w:rsidP="00D006EF">
      <w:pPr>
        <w:pStyle w:val="Default"/>
        <w:rPr>
          <w:rFonts w:ascii="Calibri" w:hAnsi="Calibri"/>
        </w:rPr>
      </w:pPr>
    </w:p>
    <w:p w14:paraId="45E5286B" w14:textId="77777777" w:rsidR="00712F93" w:rsidRPr="00712F93" w:rsidRDefault="00712F93" w:rsidP="00712F93">
      <w:pPr>
        <w:rPr>
          <w:b/>
          <w:bCs/>
        </w:rPr>
      </w:pPr>
      <w:r w:rsidRPr="00712F93">
        <w:rPr>
          <w:b/>
          <w:bCs/>
        </w:rPr>
        <w:t>Outcome</w:t>
      </w:r>
    </w:p>
    <w:p w14:paraId="31E75C2B" w14:textId="2D5CFE38" w:rsidR="008D0CBA" w:rsidRDefault="00712F93" w:rsidP="00712F93">
      <w:r>
        <w:t>Adult</w:t>
      </w:r>
      <w:r>
        <w:rPr>
          <w:spacing w:val="-2"/>
        </w:rPr>
        <w:t xml:space="preserve"> </w:t>
      </w:r>
      <w:r>
        <w:t>and</w:t>
      </w:r>
      <w:r>
        <w:rPr>
          <w:spacing w:val="-3"/>
        </w:rPr>
        <w:t xml:space="preserve"> </w:t>
      </w:r>
      <w:r>
        <w:t>paediatric</w:t>
      </w:r>
      <w:r>
        <w:rPr>
          <w:spacing w:val="-4"/>
        </w:rPr>
        <w:t xml:space="preserve"> </w:t>
      </w:r>
      <w:r>
        <w:t>patients</w:t>
      </w:r>
      <w:r>
        <w:rPr>
          <w:spacing w:val="-2"/>
        </w:rPr>
        <w:t xml:space="preserve"> </w:t>
      </w:r>
      <w:r>
        <w:t>in</w:t>
      </w:r>
      <w:r>
        <w:rPr>
          <w:spacing w:val="-3"/>
        </w:rPr>
        <w:t xml:space="preserve"> </w:t>
      </w:r>
      <w:r>
        <w:t>cardiac</w:t>
      </w:r>
      <w:r>
        <w:rPr>
          <w:spacing w:val="-4"/>
        </w:rPr>
        <w:t xml:space="preserve"> </w:t>
      </w:r>
      <w:r>
        <w:t>arrest,</w:t>
      </w:r>
      <w:r>
        <w:rPr>
          <w:spacing w:val="-2"/>
        </w:rPr>
        <w:t xml:space="preserve"> </w:t>
      </w:r>
      <w:r>
        <w:t>or</w:t>
      </w:r>
      <w:r>
        <w:rPr>
          <w:spacing w:val="-1"/>
        </w:rPr>
        <w:t xml:space="preserve"> </w:t>
      </w:r>
      <w:r>
        <w:t>peri-arrest,</w:t>
      </w:r>
      <w:r>
        <w:rPr>
          <w:spacing w:val="-8"/>
        </w:rPr>
        <w:t xml:space="preserve"> </w:t>
      </w:r>
      <w:r>
        <w:t>due</w:t>
      </w:r>
      <w:r>
        <w:rPr>
          <w:spacing w:val="-1"/>
        </w:rPr>
        <w:t xml:space="preserve"> </w:t>
      </w:r>
      <w:r>
        <w:t>to</w:t>
      </w:r>
      <w:r>
        <w:rPr>
          <w:spacing w:val="-4"/>
        </w:rPr>
        <w:t xml:space="preserve"> </w:t>
      </w:r>
      <w:r>
        <w:t>physical</w:t>
      </w:r>
      <w:r>
        <w:rPr>
          <w:spacing w:val="-3"/>
        </w:rPr>
        <w:t xml:space="preserve"> </w:t>
      </w:r>
      <w:r>
        <w:t>trauma</w:t>
      </w:r>
      <w:r>
        <w:rPr>
          <w:spacing w:val="-2"/>
        </w:rPr>
        <w:t xml:space="preserve"> </w:t>
      </w:r>
      <w:r>
        <w:t xml:space="preserve">receive treatment in line with this guideline. </w:t>
      </w:r>
    </w:p>
    <w:p w14:paraId="275D2454" w14:textId="3B4781CF" w:rsidR="00712F93" w:rsidRDefault="00712F93" w:rsidP="00712F93"/>
    <w:p w14:paraId="1111267D" w14:textId="77777777" w:rsidR="00712F93" w:rsidRPr="00712F93" w:rsidRDefault="00712F93" w:rsidP="00712F93">
      <w:pPr>
        <w:rPr>
          <w:b/>
          <w:bCs/>
        </w:rPr>
      </w:pPr>
      <w:r w:rsidRPr="00712F93">
        <w:rPr>
          <w:b/>
          <w:bCs/>
        </w:rPr>
        <w:t>Method</w:t>
      </w:r>
    </w:p>
    <w:p w14:paraId="59FE44AD" w14:textId="77777777" w:rsidR="00712F93" w:rsidRDefault="00712F93" w:rsidP="009A6626">
      <w:pPr>
        <w:pStyle w:val="ListBullet"/>
      </w:pPr>
      <w:r>
        <w:t>This</w:t>
      </w:r>
      <w:r>
        <w:rPr>
          <w:spacing w:val="-2"/>
        </w:rPr>
        <w:t xml:space="preserve"> </w:t>
      </w:r>
      <w:r>
        <w:t>guideline</w:t>
      </w:r>
      <w:r>
        <w:rPr>
          <w:spacing w:val="-2"/>
        </w:rPr>
        <w:t xml:space="preserve"> </w:t>
      </w:r>
      <w:r>
        <w:t>will</w:t>
      </w:r>
      <w:r>
        <w:rPr>
          <w:spacing w:val="-3"/>
        </w:rPr>
        <w:t xml:space="preserve"> </w:t>
      </w:r>
      <w:r>
        <w:t>be</w:t>
      </w:r>
      <w:r>
        <w:rPr>
          <w:spacing w:val="-2"/>
        </w:rPr>
        <w:t xml:space="preserve"> </w:t>
      </w:r>
      <w:r>
        <w:t>reviewed</w:t>
      </w:r>
      <w:r>
        <w:rPr>
          <w:spacing w:val="-3"/>
        </w:rPr>
        <w:t xml:space="preserve"> </w:t>
      </w:r>
      <w:r>
        <w:t>in</w:t>
      </w:r>
      <w:r>
        <w:rPr>
          <w:spacing w:val="-4"/>
        </w:rPr>
        <w:t xml:space="preserve"> </w:t>
      </w:r>
      <w:r>
        <w:t>line</w:t>
      </w:r>
      <w:r>
        <w:rPr>
          <w:spacing w:val="-2"/>
        </w:rPr>
        <w:t xml:space="preserve"> </w:t>
      </w:r>
      <w:r>
        <w:t>with</w:t>
      </w:r>
      <w:r>
        <w:rPr>
          <w:spacing w:val="-5"/>
        </w:rPr>
        <w:t xml:space="preserve"> </w:t>
      </w:r>
      <w:r>
        <w:t>its</w:t>
      </w:r>
      <w:r>
        <w:rPr>
          <w:spacing w:val="-2"/>
        </w:rPr>
        <w:t xml:space="preserve"> </w:t>
      </w:r>
      <w:r>
        <w:t>review</w:t>
      </w:r>
      <w:r>
        <w:rPr>
          <w:spacing w:val="-5"/>
        </w:rPr>
        <w:t xml:space="preserve"> </w:t>
      </w:r>
      <w:r>
        <w:t>date,</w:t>
      </w:r>
      <w:r>
        <w:rPr>
          <w:spacing w:val="-3"/>
        </w:rPr>
        <w:t xml:space="preserve"> </w:t>
      </w:r>
      <w:r>
        <w:t>and</w:t>
      </w:r>
      <w:r>
        <w:rPr>
          <w:spacing w:val="-4"/>
        </w:rPr>
        <w:t xml:space="preserve"> </w:t>
      </w:r>
      <w:r>
        <w:t>informally</w:t>
      </w:r>
      <w:r>
        <w:rPr>
          <w:spacing w:val="-2"/>
        </w:rPr>
        <w:t xml:space="preserve"> </w:t>
      </w:r>
      <w:r>
        <w:t>bi-annually</w:t>
      </w:r>
      <w:r>
        <w:rPr>
          <w:spacing w:val="-2"/>
        </w:rPr>
        <w:t xml:space="preserve"> </w:t>
      </w:r>
      <w:r>
        <w:t>to ensure evidence is up to date</w:t>
      </w:r>
    </w:p>
    <w:p w14:paraId="0A9D94B1" w14:textId="77777777" w:rsidR="00712F93" w:rsidRDefault="00712F93" w:rsidP="009A6626">
      <w:pPr>
        <w:pStyle w:val="ListBullet"/>
      </w:pPr>
      <w:r>
        <w:t>Consider</w:t>
      </w:r>
      <w:r>
        <w:rPr>
          <w:spacing w:val="-4"/>
        </w:rPr>
        <w:t xml:space="preserve"> </w:t>
      </w:r>
      <w:r>
        <w:t>any</w:t>
      </w:r>
      <w:r>
        <w:rPr>
          <w:spacing w:val="-2"/>
        </w:rPr>
        <w:t xml:space="preserve"> </w:t>
      </w:r>
      <w:r>
        <w:t>new</w:t>
      </w:r>
      <w:r>
        <w:rPr>
          <w:spacing w:val="-4"/>
        </w:rPr>
        <w:t xml:space="preserve"> </w:t>
      </w:r>
      <w:r>
        <w:t>clinical</w:t>
      </w:r>
      <w:r>
        <w:rPr>
          <w:spacing w:val="-4"/>
        </w:rPr>
        <w:t xml:space="preserve"> </w:t>
      </w:r>
      <w:r>
        <w:t>evidence</w:t>
      </w:r>
      <w:r>
        <w:rPr>
          <w:spacing w:val="-2"/>
        </w:rPr>
        <w:t xml:space="preserve"> </w:t>
      </w:r>
      <w:r>
        <w:t>around</w:t>
      </w:r>
      <w:r>
        <w:rPr>
          <w:spacing w:val="-4"/>
        </w:rPr>
        <w:t xml:space="preserve"> </w:t>
      </w:r>
      <w:r>
        <w:t>the</w:t>
      </w:r>
      <w:r>
        <w:rPr>
          <w:spacing w:val="-2"/>
        </w:rPr>
        <w:t xml:space="preserve"> </w:t>
      </w:r>
      <w:r>
        <w:t>management</w:t>
      </w:r>
      <w:r>
        <w:rPr>
          <w:spacing w:val="-4"/>
        </w:rPr>
        <w:t xml:space="preserve"> </w:t>
      </w:r>
      <w:r>
        <w:t>of</w:t>
      </w:r>
      <w:r>
        <w:rPr>
          <w:spacing w:val="-3"/>
        </w:rPr>
        <w:t xml:space="preserve"> </w:t>
      </w:r>
      <w:r>
        <w:t>traumatic</w:t>
      </w:r>
      <w:r>
        <w:rPr>
          <w:spacing w:val="-5"/>
        </w:rPr>
        <w:t xml:space="preserve"> </w:t>
      </w:r>
      <w:r>
        <w:t>cardiac</w:t>
      </w:r>
      <w:r>
        <w:rPr>
          <w:spacing w:val="-4"/>
        </w:rPr>
        <w:t xml:space="preserve"> </w:t>
      </w:r>
      <w:r>
        <w:rPr>
          <w:spacing w:val="-2"/>
        </w:rPr>
        <w:t>arrest</w:t>
      </w:r>
    </w:p>
    <w:p w14:paraId="5A5DF6BB" w14:textId="16DE4D6D" w:rsidR="00712F93" w:rsidRDefault="00712F93" w:rsidP="009A6626">
      <w:pPr>
        <w:pStyle w:val="ListBullet"/>
      </w:pPr>
      <w:r>
        <w:t>Consult</w:t>
      </w:r>
      <w:r>
        <w:rPr>
          <w:spacing w:val="-4"/>
        </w:rPr>
        <w:t xml:space="preserve"> </w:t>
      </w:r>
      <w:r>
        <w:t>stakeholders</w:t>
      </w:r>
      <w:r>
        <w:rPr>
          <w:spacing w:val="-3"/>
        </w:rPr>
        <w:t xml:space="preserve"> </w:t>
      </w:r>
      <w:r>
        <w:t>including</w:t>
      </w:r>
      <w:r>
        <w:rPr>
          <w:spacing w:val="-3"/>
        </w:rPr>
        <w:t xml:space="preserve"> </w:t>
      </w:r>
      <w:r>
        <w:t>the</w:t>
      </w:r>
      <w:r>
        <w:rPr>
          <w:spacing w:val="-3"/>
        </w:rPr>
        <w:t xml:space="preserve"> </w:t>
      </w:r>
      <w:r>
        <w:t>emergency</w:t>
      </w:r>
      <w:r>
        <w:rPr>
          <w:spacing w:val="-1"/>
        </w:rPr>
        <w:t xml:space="preserve"> </w:t>
      </w:r>
      <w:r>
        <w:t>department</w:t>
      </w:r>
      <w:r>
        <w:rPr>
          <w:spacing w:val="-5"/>
        </w:rPr>
        <w:t xml:space="preserve"> </w:t>
      </w:r>
      <w:r>
        <w:t>and</w:t>
      </w:r>
      <w:r>
        <w:rPr>
          <w:spacing w:val="-5"/>
        </w:rPr>
        <w:t xml:space="preserve"> </w:t>
      </w:r>
      <w:r>
        <w:t>ACT</w:t>
      </w:r>
      <w:r>
        <w:rPr>
          <w:spacing w:val="-6"/>
        </w:rPr>
        <w:t xml:space="preserve"> </w:t>
      </w:r>
      <w:r>
        <w:t>Trauma</w:t>
      </w:r>
      <w:r>
        <w:rPr>
          <w:spacing w:val="-4"/>
        </w:rPr>
        <w:t xml:space="preserve"> </w:t>
      </w:r>
      <w:r>
        <w:t>Service</w:t>
      </w:r>
      <w:r>
        <w:rPr>
          <w:spacing w:val="-3"/>
        </w:rPr>
        <w:t xml:space="preserve"> </w:t>
      </w:r>
      <w:r>
        <w:t>on utility of guideline format and accessibility</w:t>
      </w:r>
      <w:r w:rsidR="009A6626">
        <w:t>.</w:t>
      </w:r>
    </w:p>
    <w:p w14:paraId="414BAD21" w14:textId="77777777" w:rsidR="00712F93" w:rsidRDefault="00712F93" w:rsidP="00712F93"/>
    <w:p w14:paraId="5ED58E15" w14:textId="77777777" w:rsidR="00D006EF" w:rsidRDefault="005A13EE" w:rsidP="00D006EF">
      <w:pPr>
        <w:jc w:val="right"/>
      </w:pPr>
      <w:hyperlink r:id="rId1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1" w:name="_Toc389473287"/>
            <w:bookmarkStart w:id="22" w:name="_Toc393203347"/>
            <w:bookmarkStart w:id="23" w:name="_Toc161126717"/>
            <w:r>
              <w:t>Related Policies, Procedures</w:t>
            </w:r>
            <w:bookmarkEnd w:id="21"/>
            <w:r>
              <w:t>, Guidelines and Legislation</w:t>
            </w:r>
            <w:bookmarkEnd w:id="22"/>
            <w:bookmarkEnd w:id="23"/>
          </w:p>
        </w:tc>
      </w:tr>
    </w:tbl>
    <w:p w14:paraId="08682A23" w14:textId="77777777" w:rsidR="00D16211" w:rsidRDefault="00D16211" w:rsidP="006743DB"/>
    <w:p w14:paraId="08682A24" w14:textId="77777777" w:rsidR="00B61F35" w:rsidRPr="006743DB" w:rsidRDefault="00B61F35" w:rsidP="006743DB">
      <w:pPr>
        <w:rPr>
          <w:b/>
        </w:rPr>
      </w:pPr>
      <w:r w:rsidRPr="006743DB">
        <w:rPr>
          <w:b/>
        </w:rPr>
        <w:t>Policies</w:t>
      </w:r>
    </w:p>
    <w:p w14:paraId="08682A25" w14:textId="37390DE1" w:rsidR="00B61F35" w:rsidRPr="00B61F35" w:rsidRDefault="00B61F35" w:rsidP="00BA5B60">
      <w:pPr>
        <w:pStyle w:val="ListBullet"/>
      </w:pPr>
      <w:r>
        <w:t xml:space="preserve">Nursing and Midwifery </w:t>
      </w:r>
      <w:r w:rsidR="00712F93">
        <w:t>Board of Australia (NMBA) Requirement for Practise</w:t>
      </w:r>
    </w:p>
    <w:p w14:paraId="08682A26" w14:textId="7EC7D79F" w:rsidR="00B61F35" w:rsidRPr="00B61F35" w:rsidRDefault="00712F93" w:rsidP="00BA5B60">
      <w:pPr>
        <w:pStyle w:val="ListBullet"/>
      </w:pPr>
      <w:r>
        <w:t>Informed Consent</w:t>
      </w:r>
      <w:r w:rsidR="09C087C2">
        <w:t xml:space="preserve"> – </w:t>
      </w:r>
      <w:r>
        <w:t>Clinical</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640D04C4" w:rsidR="00B61F35" w:rsidRPr="00B61F35" w:rsidRDefault="00BA3A22" w:rsidP="00BA5B60">
      <w:pPr>
        <w:pStyle w:val="ListBullet"/>
      </w:pPr>
      <w:r>
        <w:t>Infection Prevention and Control</w:t>
      </w:r>
    </w:p>
    <w:p w14:paraId="08682A2A" w14:textId="25840755" w:rsidR="00B61F35" w:rsidRDefault="00B61F35" w:rsidP="00BA5B60">
      <w:pPr>
        <w:pStyle w:val="ListBullet"/>
      </w:pPr>
      <w:r>
        <w:t>Patient Identification and Procedure Matching</w:t>
      </w:r>
    </w:p>
    <w:p w14:paraId="672AE89C" w14:textId="77777777" w:rsidR="00C82B66" w:rsidRDefault="00BA3A22" w:rsidP="00BA5B60">
      <w:pPr>
        <w:pStyle w:val="ListBullet"/>
      </w:pPr>
      <w:r>
        <w:t>Critical Bleeding Massive Transfusion</w:t>
      </w:r>
    </w:p>
    <w:p w14:paraId="551A0A90" w14:textId="0A007BEF" w:rsidR="00BA3A22" w:rsidRPr="00B61F35" w:rsidRDefault="00BA3A22" w:rsidP="00BA5B60">
      <w:pPr>
        <w:pStyle w:val="ListBullet"/>
      </w:pPr>
      <w:r>
        <w:t xml:space="preserve"> </w:t>
      </w:r>
      <w:r w:rsidR="00C82B66">
        <w:t>Pelvic Injury - Management of the Unstable Trauma Patient (16 years and over)</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08682A2D" w14:textId="34D14EE3" w:rsidR="00B61F35" w:rsidRDefault="00B61F35" w:rsidP="00BA5B60">
      <w:pPr>
        <w:pStyle w:val="ListBullet"/>
      </w:pPr>
      <w:r>
        <w:t xml:space="preserve">Fasting Guidelines </w:t>
      </w:r>
      <w:r w:rsidR="055B5722">
        <w:t>for Patients Requiring Sedation or Anaesthesia</w:t>
      </w:r>
    </w:p>
    <w:p w14:paraId="14BF61FE" w14:textId="56FD5842" w:rsidR="00960737" w:rsidRPr="005E32B9" w:rsidRDefault="00960737" w:rsidP="00BA5B60">
      <w:pPr>
        <w:pStyle w:val="ListBullet"/>
        <w:rPr>
          <w:iCs/>
        </w:rPr>
      </w:pPr>
      <w:r w:rsidRPr="005E32B9">
        <w:rPr>
          <w:iCs/>
        </w:rPr>
        <w:t>Resuscitative</w:t>
      </w:r>
      <w:r w:rsidRPr="005E32B9">
        <w:rPr>
          <w:iCs/>
          <w:spacing w:val="-4"/>
        </w:rPr>
        <w:t xml:space="preserve"> </w:t>
      </w:r>
      <w:r w:rsidRPr="005E32B9">
        <w:rPr>
          <w:iCs/>
        </w:rPr>
        <w:t>Thoracotomy</w:t>
      </w:r>
      <w:r w:rsidRPr="005E32B9">
        <w:rPr>
          <w:iCs/>
          <w:spacing w:val="-2"/>
        </w:rPr>
        <w:t xml:space="preserve"> </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6B18B058" w:rsidR="00B61F35" w:rsidRPr="00BA5B60" w:rsidRDefault="00B61F35" w:rsidP="00BA5B60">
      <w:pPr>
        <w:pStyle w:val="ListBullet"/>
        <w:rPr>
          <w:i/>
        </w:rPr>
      </w:pPr>
      <w:r w:rsidRPr="57C40459">
        <w:rPr>
          <w:i/>
          <w:iCs/>
        </w:rPr>
        <w:t xml:space="preserve">Health Records (Privacy and Access) Act </w:t>
      </w:r>
      <w:r w:rsidR="00BA3A22">
        <w:t xml:space="preserve">(ACT) </w:t>
      </w:r>
      <w:r>
        <w:t>1997</w:t>
      </w:r>
    </w:p>
    <w:p w14:paraId="08682A31" w14:textId="32031DDD" w:rsidR="00B61F35" w:rsidRPr="00BA5B60" w:rsidRDefault="00B61F35" w:rsidP="00BA5B60">
      <w:pPr>
        <w:pStyle w:val="ListBullet"/>
        <w:rPr>
          <w:i/>
        </w:rPr>
      </w:pPr>
      <w:r w:rsidRPr="57C40459">
        <w:rPr>
          <w:i/>
          <w:iCs/>
        </w:rPr>
        <w:t xml:space="preserve">Human Rights Act </w:t>
      </w:r>
      <w:r w:rsidR="00BA3A22">
        <w:t>(ACT)</w:t>
      </w:r>
      <w:r>
        <w:t>2004</w:t>
      </w:r>
    </w:p>
    <w:p w14:paraId="08682A32" w14:textId="1DE874C5" w:rsidR="00B61F35" w:rsidRDefault="00B61F35" w:rsidP="00BA5B60">
      <w:pPr>
        <w:pStyle w:val="ListBullet"/>
        <w:rPr>
          <w:i/>
        </w:rPr>
      </w:pPr>
      <w:r w:rsidRPr="57C40459">
        <w:rPr>
          <w:i/>
          <w:iCs/>
        </w:rPr>
        <w:t xml:space="preserve">Work Health and Safety Act </w:t>
      </w:r>
      <w:r w:rsidR="00BA3A22">
        <w:t xml:space="preserve">(ACT) </w:t>
      </w:r>
      <w:r>
        <w:t>2011</w:t>
      </w:r>
    </w:p>
    <w:p w14:paraId="4B539770" w14:textId="2AA084F0" w:rsidR="00633C8D" w:rsidRPr="00BA5B60" w:rsidRDefault="00633C8D" w:rsidP="00BA5B60">
      <w:pPr>
        <w:pStyle w:val="ListBullet"/>
        <w:rPr>
          <w:i/>
        </w:rPr>
      </w:pPr>
      <w:r w:rsidRPr="57C40459">
        <w:rPr>
          <w:i/>
          <w:iCs/>
        </w:rPr>
        <w:t xml:space="preserve">Carers Recognition Act </w:t>
      </w:r>
      <w:r w:rsidR="00BA3A22">
        <w:t xml:space="preserve">(ACT) </w:t>
      </w:r>
      <w:r>
        <w:t>2021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1BCD4D38" w14:textId="40C9981C" w:rsidR="00DD0346" w:rsidRPr="00DD0346" w:rsidRDefault="00DD0346" w:rsidP="00DD0346">
      <w:r w:rsidRPr="00DD0346">
        <w:rPr>
          <w:b/>
        </w:rPr>
        <w:t>•</w:t>
      </w:r>
      <w:r>
        <w:rPr>
          <w:b/>
        </w:rPr>
        <w:t xml:space="preserve">      </w:t>
      </w:r>
      <w:r w:rsidRPr="00DD0346">
        <w:t>Australian Charter of Healthcare Rights</w:t>
      </w:r>
    </w:p>
    <w:p w14:paraId="08682A34" w14:textId="77777777" w:rsidR="009A534C" w:rsidRPr="00DA3910" w:rsidRDefault="005A13EE"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4" w:name="_Toc161126718"/>
            <w:r>
              <w:rPr>
                <w:szCs w:val="24"/>
              </w:rPr>
              <w:t>References</w:t>
            </w:r>
            <w:bookmarkEnd w:id="24"/>
          </w:p>
        </w:tc>
      </w:tr>
    </w:tbl>
    <w:p w14:paraId="08682A37" w14:textId="77777777" w:rsidR="009A534C" w:rsidRDefault="009A534C" w:rsidP="00BA3A22"/>
    <w:p w14:paraId="58248B76" w14:textId="77777777" w:rsidR="00BA3A22" w:rsidRDefault="00BA3A22" w:rsidP="00BA3A22">
      <w:pPr>
        <w:pStyle w:val="ListParagraph"/>
        <w:numPr>
          <w:ilvl w:val="0"/>
          <w:numId w:val="18"/>
        </w:numPr>
      </w:pPr>
      <w:r>
        <w:t>ANZCOR.</w:t>
      </w:r>
      <w:r w:rsidRPr="00BA3A22">
        <w:rPr>
          <w:spacing w:val="-5"/>
        </w:rPr>
        <w:t xml:space="preserve"> </w:t>
      </w:r>
      <w:r>
        <w:t>Management</w:t>
      </w:r>
      <w:r w:rsidRPr="00BA3A22">
        <w:rPr>
          <w:spacing w:val="-5"/>
        </w:rPr>
        <w:t xml:space="preserve"> </w:t>
      </w:r>
      <w:r>
        <w:t>of</w:t>
      </w:r>
      <w:r w:rsidRPr="00BA3A22">
        <w:rPr>
          <w:spacing w:val="-3"/>
        </w:rPr>
        <w:t xml:space="preserve"> </w:t>
      </w:r>
      <w:r>
        <w:t>Cardiac</w:t>
      </w:r>
      <w:r w:rsidRPr="00BA3A22">
        <w:rPr>
          <w:spacing w:val="-6"/>
        </w:rPr>
        <w:t xml:space="preserve"> </w:t>
      </w:r>
      <w:r>
        <w:t>Arrest</w:t>
      </w:r>
      <w:r w:rsidRPr="00BA3A22">
        <w:rPr>
          <w:spacing w:val="-4"/>
        </w:rPr>
        <w:t xml:space="preserve"> </w:t>
      </w:r>
      <w:r>
        <w:t>due</w:t>
      </w:r>
      <w:r w:rsidRPr="00BA3A22">
        <w:rPr>
          <w:spacing w:val="-3"/>
        </w:rPr>
        <w:t xml:space="preserve"> </w:t>
      </w:r>
      <w:r>
        <w:t>to</w:t>
      </w:r>
      <w:r w:rsidRPr="00BA3A22">
        <w:rPr>
          <w:spacing w:val="-6"/>
        </w:rPr>
        <w:t xml:space="preserve"> </w:t>
      </w:r>
      <w:r>
        <w:t>Trauma;</w:t>
      </w:r>
      <w:r w:rsidRPr="00BA3A22">
        <w:rPr>
          <w:spacing w:val="-4"/>
        </w:rPr>
        <w:t xml:space="preserve"> </w:t>
      </w:r>
      <w:r>
        <w:t>ANZCOR</w:t>
      </w:r>
      <w:r w:rsidRPr="00BA3A22">
        <w:rPr>
          <w:spacing w:val="-4"/>
        </w:rPr>
        <w:t xml:space="preserve"> </w:t>
      </w:r>
      <w:r>
        <w:t>Guideline</w:t>
      </w:r>
      <w:r w:rsidRPr="00BA3A22">
        <w:rPr>
          <w:spacing w:val="-3"/>
        </w:rPr>
        <w:t xml:space="preserve"> </w:t>
      </w:r>
      <w:r>
        <w:t>11.10.1: Australian and New Zealand Council of Resuscitation April 2016.</w:t>
      </w:r>
    </w:p>
    <w:p w14:paraId="0D0723A8" w14:textId="77777777" w:rsidR="00BA3A22" w:rsidRDefault="00BA3A22" w:rsidP="00BA3A22">
      <w:pPr>
        <w:pStyle w:val="ListParagraph"/>
        <w:numPr>
          <w:ilvl w:val="0"/>
          <w:numId w:val="18"/>
        </w:numPr>
      </w:pPr>
      <w:r>
        <w:t>Kleber</w:t>
      </w:r>
      <w:r w:rsidRPr="00BA3A22">
        <w:rPr>
          <w:spacing w:val="-2"/>
        </w:rPr>
        <w:t xml:space="preserve"> </w:t>
      </w:r>
      <w:r>
        <w:t>C,</w:t>
      </w:r>
      <w:r w:rsidRPr="00BA3A22">
        <w:rPr>
          <w:spacing w:val="-3"/>
        </w:rPr>
        <w:t xml:space="preserve"> </w:t>
      </w:r>
      <w:proofErr w:type="spellStart"/>
      <w:r>
        <w:t>Giesecke</w:t>
      </w:r>
      <w:proofErr w:type="spellEnd"/>
      <w:r w:rsidRPr="00BA3A22">
        <w:rPr>
          <w:spacing w:val="-2"/>
        </w:rPr>
        <w:t xml:space="preserve"> </w:t>
      </w:r>
      <w:r>
        <w:t>M,</w:t>
      </w:r>
      <w:r w:rsidRPr="00BA3A22">
        <w:rPr>
          <w:spacing w:val="-3"/>
        </w:rPr>
        <w:t xml:space="preserve"> </w:t>
      </w:r>
      <w:r>
        <w:t>Linder</w:t>
      </w:r>
      <w:r w:rsidRPr="00BA3A22">
        <w:rPr>
          <w:spacing w:val="-1"/>
        </w:rPr>
        <w:t xml:space="preserve"> </w:t>
      </w:r>
      <w:r>
        <w:t>T,</w:t>
      </w:r>
      <w:r w:rsidRPr="00BA3A22">
        <w:rPr>
          <w:spacing w:val="-3"/>
        </w:rPr>
        <w:t xml:space="preserve"> </w:t>
      </w:r>
      <w:r>
        <w:t>Haas</w:t>
      </w:r>
      <w:r w:rsidRPr="00BA3A22">
        <w:rPr>
          <w:spacing w:val="-2"/>
        </w:rPr>
        <w:t xml:space="preserve"> </w:t>
      </w:r>
      <w:r>
        <w:t>N,</w:t>
      </w:r>
      <w:r w:rsidRPr="00BA3A22">
        <w:rPr>
          <w:spacing w:val="-3"/>
        </w:rPr>
        <w:t xml:space="preserve"> </w:t>
      </w:r>
      <w:r>
        <w:t>C</w:t>
      </w:r>
      <w:r w:rsidRPr="00BA3A22">
        <w:rPr>
          <w:spacing w:val="-1"/>
        </w:rPr>
        <w:t xml:space="preserve"> </w:t>
      </w:r>
      <w:r>
        <w:t>B.</w:t>
      </w:r>
      <w:r w:rsidRPr="00BA3A22">
        <w:rPr>
          <w:spacing w:val="-4"/>
        </w:rPr>
        <w:t xml:space="preserve"> </w:t>
      </w:r>
      <w:r>
        <w:t>Requirement</w:t>
      </w:r>
      <w:r w:rsidRPr="00BA3A22">
        <w:rPr>
          <w:spacing w:val="-4"/>
        </w:rPr>
        <w:t xml:space="preserve"> </w:t>
      </w:r>
      <w:r>
        <w:t>for</w:t>
      </w:r>
      <w:r w:rsidRPr="00BA3A22">
        <w:rPr>
          <w:spacing w:val="-2"/>
        </w:rPr>
        <w:t xml:space="preserve"> </w:t>
      </w:r>
      <w:r>
        <w:t>structured</w:t>
      </w:r>
      <w:r w:rsidRPr="00BA3A22">
        <w:rPr>
          <w:spacing w:val="-3"/>
        </w:rPr>
        <w:t xml:space="preserve"> </w:t>
      </w:r>
      <w:r>
        <w:t>algorithm</w:t>
      </w:r>
      <w:r w:rsidRPr="00BA3A22">
        <w:rPr>
          <w:spacing w:val="-5"/>
        </w:rPr>
        <w:t xml:space="preserve"> </w:t>
      </w:r>
      <w:r>
        <w:t>in cardiac arrest following major trauma: Epidemiology, management errors, and preventability of traumatic deaths in Berlin Resuscitation. 2014;85:405-410.</w:t>
      </w:r>
    </w:p>
    <w:p w14:paraId="65EFAC2F" w14:textId="56F95412" w:rsidR="00BA3A22" w:rsidRDefault="00BA3A22" w:rsidP="00BA3A22">
      <w:pPr>
        <w:pStyle w:val="ListParagraph"/>
        <w:numPr>
          <w:ilvl w:val="0"/>
          <w:numId w:val="18"/>
        </w:numPr>
      </w:pPr>
      <w:r>
        <w:t>Champion</w:t>
      </w:r>
      <w:r w:rsidRPr="00BA3A22">
        <w:rPr>
          <w:spacing w:val="-4"/>
        </w:rPr>
        <w:t xml:space="preserve"> </w:t>
      </w:r>
      <w:r>
        <w:t>H,</w:t>
      </w:r>
      <w:r w:rsidRPr="00BA3A22">
        <w:rPr>
          <w:spacing w:val="-1"/>
        </w:rPr>
        <w:t xml:space="preserve"> </w:t>
      </w:r>
      <w:r>
        <w:t>Bellamy</w:t>
      </w:r>
      <w:r w:rsidRPr="00BA3A22">
        <w:rPr>
          <w:spacing w:val="-2"/>
        </w:rPr>
        <w:t xml:space="preserve"> </w:t>
      </w:r>
      <w:r>
        <w:t>R,</w:t>
      </w:r>
      <w:r w:rsidRPr="00BA3A22">
        <w:rPr>
          <w:spacing w:val="-3"/>
        </w:rPr>
        <w:t xml:space="preserve"> </w:t>
      </w:r>
      <w:r>
        <w:t>Roberts</w:t>
      </w:r>
      <w:r w:rsidRPr="00BA3A22">
        <w:rPr>
          <w:spacing w:val="-3"/>
        </w:rPr>
        <w:t xml:space="preserve"> </w:t>
      </w:r>
      <w:r>
        <w:t>P,</w:t>
      </w:r>
      <w:r w:rsidRPr="00BA3A22">
        <w:rPr>
          <w:spacing w:val="-3"/>
        </w:rPr>
        <w:t xml:space="preserve"> </w:t>
      </w:r>
      <w:proofErr w:type="spellStart"/>
      <w:r>
        <w:t>Leppaniemi</w:t>
      </w:r>
      <w:proofErr w:type="spellEnd"/>
      <w:r w:rsidRPr="00BA3A22">
        <w:rPr>
          <w:spacing w:val="-3"/>
        </w:rPr>
        <w:t xml:space="preserve"> </w:t>
      </w:r>
      <w:r>
        <w:t>A.</w:t>
      </w:r>
      <w:r w:rsidRPr="00BA3A22">
        <w:rPr>
          <w:spacing w:val="-4"/>
        </w:rPr>
        <w:t xml:space="preserve"> </w:t>
      </w:r>
      <w:r>
        <w:t>A</w:t>
      </w:r>
      <w:r w:rsidRPr="00BA3A22">
        <w:rPr>
          <w:spacing w:val="-2"/>
        </w:rPr>
        <w:t xml:space="preserve"> </w:t>
      </w:r>
      <w:r>
        <w:t>Profile</w:t>
      </w:r>
      <w:r w:rsidRPr="00BA3A22">
        <w:rPr>
          <w:spacing w:val="-3"/>
        </w:rPr>
        <w:t xml:space="preserve"> </w:t>
      </w:r>
      <w:r>
        <w:t>of</w:t>
      </w:r>
      <w:r w:rsidRPr="00BA3A22">
        <w:rPr>
          <w:spacing w:val="-2"/>
        </w:rPr>
        <w:t xml:space="preserve"> </w:t>
      </w:r>
      <w:r>
        <w:t>Combat</w:t>
      </w:r>
      <w:r w:rsidRPr="00BA3A22">
        <w:rPr>
          <w:spacing w:val="-4"/>
        </w:rPr>
        <w:t xml:space="preserve"> </w:t>
      </w:r>
      <w:r>
        <w:t>Injury.</w:t>
      </w:r>
      <w:r w:rsidRPr="00BA3A22">
        <w:rPr>
          <w:spacing w:val="-4"/>
        </w:rPr>
        <w:t xml:space="preserve"> </w:t>
      </w:r>
      <w:r>
        <w:t>Journal</w:t>
      </w:r>
      <w:r w:rsidRPr="00BA3A22">
        <w:rPr>
          <w:spacing w:val="-4"/>
        </w:rPr>
        <w:t xml:space="preserve"> </w:t>
      </w:r>
      <w:r>
        <w:t>of Trauma and Acute Care Surgery. 2003;54(5):S13-S19.</w:t>
      </w:r>
    </w:p>
    <w:p w14:paraId="23324456" w14:textId="09BEB2D4" w:rsidR="00BA3A22" w:rsidRDefault="00BA3A22" w:rsidP="00BA3A22">
      <w:pPr>
        <w:pStyle w:val="ListParagraph"/>
        <w:numPr>
          <w:ilvl w:val="0"/>
          <w:numId w:val="18"/>
        </w:numPr>
      </w:pPr>
      <w:r>
        <w:t>,</w:t>
      </w:r>
      <w:proofErr w:type="spellStart"/>
      <w:r>
        <w:t>Lockey</w:t>
      </w:r>
      <w:proofErr w:type="spellEnd"/>
      <w:r>
        <w:t xml:space="preserve"> D,</w:t>
      </w:r>
      <w:r w:rsidRPr="00BA3A22">
        <w:rPr>
          <w:spacing w:val="-3"/>
        </w:rPr>
        <w:t xml:space="preserve"> </w:t>
      </w:r>
      <w:r>
        <w:t>Crewdson</w:t>
      </w:r>
      <w:r w:rsidRPr="00BA3A22">
        <w:rPr>
          <w:spacing w:val="-4"/>
        </w:rPr>
        <w:t xml:space="preserve"> </w:t>
      </w:r>
      <w:r>
        <w:t>K,</w:t>
      </w:r>
      <w:r w:rsidRPr="00BA3A22">
        <w:rPr>
          <w:spacing w:val="-3"/>
        </w:rPr>
        <w:t xml:space="preserve"> </w:t>
      </w:r>
      <w:r>
        <w:t>Davies</w:t>
      </w:r>
      <w:r w:rsidRPr="00BA3A22">
        <w:rPr>
          <w:spacing w:val="-2"/>
        </w:rPr>
        <w:t xml:space="preserve"> </w:t>
      </w:r>
      <w:r>
        <w:t>G.</w:t>
      </w:r>
      <w:r w:rsidRPr="00BA3A22">
        <w:rPr>
          <w:spacing w:val="-4"/>
        </w:rPr>
        <w:t xml:space="preserve"> </w:t>
      </w:r>
      <w:r>
        <w:t>Traumatic</w:t>
      </w:r>
      <w:r w:rsidRPr="00BA3A22">
        <w:rPr>
          <w:spacing w:val="-5"/>
        </w:rPr>
        <w:t xml:space="preserve"> </w:t>
      </w:r>
      <w:r>
        <w:t>Cardiac</w:t>
      </w:r>
      <w:r w:rsidRPr="00BA3A22">
        <w:rPr>
          <w:spacing w:val="-5"/>
        </w:rPr>
        <w:t xml:space="preserve"> </w:t>
      </w:r>
      <w:r>
        <w:t>Arrest:</w:t>
      </w:r>
      <w:r w:rsidRPr="00BA3A22">
        <w:rPr>
          <w:spacing w:val="-8"/>
        </w:rPr>
        <w:t xml:space="preserve"> </w:t>
      </w:r>
      <w:r>
        <w:t>Who</w:t>
      </w:r>
      <w:r w:rsidRPr="00BA3A22">
        <w:rPr>
          <w:spacing w:val="-5"/>
        </w:rPr>
        <w:t xml:space="preserve"> </w:t>
      </w:r>
      <w:r>
        <w:t>Are</w:t>
      </w:r>
      <w:r w:rsidRPr="00BA3A22">
        <w:rPr>
          <w:spacing w:val="-2"/>
        </w:rPr>
        <w:t xml:space="preserve"> </w:t>
      </w:r>
      <w:r>
        <w:t>the</w:t>
      </w:r>
      <w:r w:rsidRPr="00BA3A22">
        <w:rPr>
          <w:spacing w:val="-2"/>
        </w:rPr>
        <w:t xml:space="preserve"> </w:t>
      </w:r>
      <w:r>
        <w:t>Survivors? Annals of Emergency Medicine. October 2004;48(3):240-244.</w:t>
      </w:r>
    </w:p>
    <w:p w14:paraId="0EAB4BB7" w14:textId="77777777" w:rsidR="00BA3A22" w:rsidRDefault="00BA3A22" w:rsidP="00BA3A22">
      <w:pPr>
        <w:pStyle w:val="ListParagraph"/>
        <w:numPr>
          <w:ilvl w:val="0"/>
          <w:numId w:val="18"/>
        </w:numPr>
      </w:pPr>
      <w:r>
        <w:t>Leis</w:t>
      </w:r>
      <w:r w:rsidRPr="00BA3A22">
        <w:rPr>
          <w:spacing w:val="-2"/>
        </w:rPr>
        <w:t xml:space="preserve"> </w:t>
      </w:r>
      <w:r>
        <w:t>C.</w:t>
      </w:r>
      <w:r w:rsidRPr="00BA3A22">
        <w:rPr>
          <w:spacing w:val="-4"/>
        </w:rPr>
        <w:t xml:space="preserve"> </w:t>
      </w:r>
      <w:r>
        <w:t>Traumatic</w:t>
      </w:r>
      <w:r w:rsidRPr="00BA3A22">
        <w:rPr>
          <w:spacing w:val="-5"/>
        </w:rPr>
        <w:t xml:space="preserve"> </w:t>
      </w:r>
      <w:r>
        <w:t>cardiac</w:t>
      </w:r>
      <w:r w:rsidRPr="00BA3A22">
        <w:rPr>
          <w:spacing w:val="-5"/>
        </w:rPr>
        <w:t xml:space="preserve"> </w:t>
      </w:r>
      <w:r>
        <w:t>arrest:</w:t>
      </w:r>
      <w:r w:rsidRPr="00BA3A22">
        <w:rPr>
          <w:spacing w:val="-3"/>
        </w:rPr>
        <w:t xml:space="preserve"> </w:t>
      </w:r>
      <w:r>
        <w:t>should</w:t>
      </w:r>
      <w:r w:rsidRPr="00BA3A22">
        <w:rPr>
          <w:spacing w:val="-4"/>
        </w:rPr>
        <w:t xml:space="preserve"> </w:t>
      </w:r>
      <w:proofErr w:type="spellStart"/>
      <w:r>
        <w:t>advanced</w:t>
      </w:r>
      <w:proofErr w:type="spellEnd"/>
      <w:r w:rsidRPr="00BA3A22">
        <w:rPr>
          <w:spacing w:val="-3"/>
        </w:rPr>
        <w:t xml:space="preserve"> </w:t>
      </w:r>
      <w:r>
        <w:t>life</w:t>
      </w:r>
      <w:r w:rsidRPr="00BA3A22">
        <w:rPr>
          <w:spacing w:val="-2"/>
        </w:rPr>
        <w:t xml:space="preserve"> </w:t>
      </w:r>
      <w:r>
        <w:t>support</w:t>
      </w:r>
      <w:r w:rsidRPr="00BA3A22">
        <w:rPr>
          <w:spacing w:val="-3"/>
        </w:rPr>
        <w:t xml:space="preserve"> </w:t>
      </w:r>
      <w:r>
        <w:t>be</w:t>
      </w:r>
      <w:r w:rsidRPr="00BA3A22">
        <w:rPr>
          <w:spacing w:val="-4"/>
        </w:rPr>
        <w:t xml:space="preserve"> </w:t>
      </w:r>
      <w:r>
        <w:t>initiated?</w:t>
      </w:r>
      <w:r w:rsidRPr="00BA3A22">
        <w:rPr>
          <w:spacing w:val="-5"/>
        </w:rPr>
        <w:t xml:space="preserve"> </w:t>
      </w:r>
      <w:r>
        <w:t>Journal</w:t>
      </w:r>
      <w:r w:rsidRPr="00BA3A22">
        <w:rPr>
          <w:spacing w:val="-1"/>
        </w:rPr>
        <w:t xml:space="preserve"> </w:t>
      </w:r>
      <w:r>
        <w:t>of Acute Care Surgery. 2013;74:634-638.</w:t>
      </w:r>
    </w:p>
    <w:p w14:paraId="5C845BCF" w14:textId="77777777" w:rsidR="00BA3A22" w:rsidRDefault="00BA3A22" w:rsidP="00BA3A22">
      <w:pPr>
        <w:pStyle w:val="ListParagraph"/>
        <w:numPr>
          <w:ilvl w:val="0"/>
          <w:numId w:val="18"/>
        </w:numPr>
      </w:pPr>
      <w:proofErr w:type="spellStart"/>
      <w:r>
        <w:t>Deasy</w:t>
      </w:r>
      <w:proofErr w:type="spellEnd"/>
      <w:r w:rsidRPr="00BA3A22">
        <w:rPr>
          <w:spacing w:val="-6"/>
        </w:rPr>
        <w:t xml:space="preserve"> </w:t>
      </w:r>
      <w:r>
        <w:t>C,</w:t>
      </w:r>
      <w:r w:rsidRPr="00BA3A22">
        <w:rPr>
          <w:spacing w:val="-2"/>
        </w:rPr>
        <w:t xml:space="preserve"> </w:t>
      </w:r>
      <w:r>
        <w:t>Bray</w:t>
      </w:r>
      <w:r w:rsidRPr="00BA3A22">
        <w:rPr>
          <w:spacing w:val="-1"/>
        </w:rPr>
        <w:t xml:space="preserve"> </w:t>
      </w:r>
      <w:r>
        <w:t>J,</w:t>
      </w:r>
      <w:r w:rsidRPr="00BA3A22">
        <w:rPr>
          <w:spacing w:val="-2"/>
        </w:rPr>
        <w:t xml:space="preserve"> </w:t>
      </w:r>
      <w:r>
        <w:t>Smith</w:t>
      </w:r>
      <w:r w:rsidRPr="00BA3A22">
        <w:rPr>
          <w:spacing w:val="-4"/>
        </w:rPr>
        <w:t xml:space="preserve"> </w:t>
      </w:r>
      <w:r>
        <w:t>K,</w:t>
      </w:r>
      <w:r w:rsidRPr="00BA3A22">
        <w:rPr>
          <w:spacing w:val="-2"/>
        </w:rPr>
        <w:t xml:space="preserve"> </w:t>
      </w:r>
      <w:r>
        <w:t>et</w:t>
      </w:r>
      <w:r w:rsidRPr="00BA3A22">
        <w:rPr>
          <w:spacing w:val="-2"/>
        </w:rPr>
        <w:t xml:space="preserve"> </w:t>
      </w:r>
      <w:r>
        <w:t>al.</w:t>
      </w:r>
      <w:r w:rsidRPr="00BA3A22">
        <w:rPr>
          <w:spacing w:val="-3"/>
        </w:rPr>
        <w:t xml:space="preserve"> </w:t>
      </w:r>
      <w:r>
        <w:t>Traumatic</w:t>
      </w:r>
      <w:r w:rsidRPr="00BA3A22">
        <w:rPr>
          <w:spacing w:val="-4"/>
        </w:rPr>
        <w:t xml:space="preserve"> </w:t>
      </w:r>
      <w:r>
        <w:t>out</w:t>
      </w:r>
      <w:r w:rsidRPr="00BA3A22">
        <w:rPr>
          <w:spacing w:val="-2"/>
        </w:rPr>
        <w:t xml:space="preserve"> </w:t>
      </w:r>
      <w:r>
        <w:t>of</w:t>
      </w:r>
      <w:r w:rsidRPr="00BA3A22">
        <w:rPr>
          <w:spacing w:val="-1"/>
        </w:rPr>
        <w:t xml:space="preserve"> </w:t>
      </w:r>
      <w:r>
        <w:t>hospital</w:t>
      </w:r>
      <w:r w:rsidRPr="00BA3A22">
        <w:rPr>
          <w:spacing w:val="-3"/>
        </w:rPr>
        <w:t xml:space="preserve"> </w:t>
      </w:r>
      <w:r>
        <w:t>Cardiac</w:t>
      </w:r>
      <w:r w:rsidRPr="00BA3A22">
        <w:rPr>
          <w:spacing w:val="-4"/>
        </w:rPr>
        <w:t xml:space="preserve"> </w:t>
      </w:r>
      <w:r>
        <w:t>Arrests</w:t>
      </w:r>
      <w:r w:rsidRPr="00BA3A22">
        <w:rPr>
          <w:spacing w:val="-1"/>
        </w:rPr>
        <w:t xml:space="preserve"> </w:t>
      </w:r>
      <w:r>
        <w:t>in</w:t>
      </w:r>
      <w:r w:rsidRPr="00BA3A22">
        <w:rPr>
          <w:spacing w:val="-3"/>
        </w:rPr>
        <w:t xml:space="preserve"> </w:t>
      </w:r>
      <w:r>
        <w:t>Melbourne, Australia Resuscitation 2014;83(4):465-470</w:t>
      </w:r>
    </w:p>
    <w:p w14:paraId="5CC2F41B" w14:textId="77777777" w:rsidR="00BA3A22" w:rsidRDefault="00BA3A22" w:rsidP="00BA3A22">
      <w:pPr>
        <w:pStyle w:val="ListParagraph"/>
        <w:numPr>
          <w:ilvl w:val="0"/>
          <w:numId w:val="18"/>
        </w:numPr>
      </w:pPr>
      <w:proofErr w:type="spellStart"/>
      <w:r>
        <w:t>Gräsner</w:t>
      </w:r>
      <w:proofErr w:type="spellEnd"/>
      <w:r w:rsidRPr="00BA3A22">
        <w:rPr>
          <w:spacing w:val="-2"/>
        </w:rPr>
        <w:t xml:space="preserve"> </w:t>
      </w:r>
      <w:r>
        <w:t>J,</w:t>
      </w:r>
      <w:r w:rsidRPr="00BA3A22">
        <w:rPr>
          <w:spacing w:val="-4"/>
        </w:rPr>
        <w:t xml:space="preserve"> </w:t>
      </w:r>
      <w:proofErr w:type="spellStart"/>
      <w:r>
        <w:t>Wnent</w:t>
      </w:r>
      <w:proofErr w:type="spellEnd"/>
      <w:r w:rsidRPr="00BA3A22">
        <w:rPr>
          <w:spacing w:val="-5"/>
        </w:rPr>
        <w:t xml:space="preserve"> </w:t>
      </w:r>
      <w:r>
        <w:t>J,</w:t>
      </w:r>
      <w:r w:rsidRPr="00BA3A22">
        <w:rPr>
          <w:spacing w:val="-4"/>
        </w:rPr>
        <w:t xml:space="preserve"> </w:t>
      </w:r>
      <w:r>
        <w:t>Seewald</w:t>
      </w:r>
      <w:r w:rsidRPr="00BA3A22">
        <w:rPr>
          <w:spacing w:val="-5"/>
        </w:rPr>
        <w:t xml:space="preserve"> </w:t>
      </w:r>
      <w:r>
        <w:t>S,</w:t>
      </w:r>
      <w:r w:rsidRPr="00BA3A22">
        <w:rPr>
          <w:spacing w:val="-5"/>
        </w:rPr>
        <w:t xml:space="preserve"> </w:t>
      </w:r>
      <w:r>
        <w:t>et</w:t>
      </w:r>
      <w:r w:rsidRPr="00BA3A22">
        <w:rPr>
          <w:spacing w:val="-4"/>
        </w:rPr>
        <w:t xml:space="preserve"> </w:t>
      </w:r>
      <w:r>
        <w:t>al.</w:t>
      </w:r>
      <w:r w:rsidRPr="00BA3A22">
        <w:rPr>
          <w:spacing w:val="-5"/>
        </w:rPr>
        <w:t xml:space="preserve"> </w:t>
      </w:r>
      <w:r>
        <w:t>Cardiopulmonary</w:t>
      </w:r>
      <w:r w:rsidRPr="00BA3A22">
        <w:rPr>
          <w:spacing w:val="-3"/>
        </w:rPr>
        <w:t xml:space="preserve"> </w:t>
      </w:r>
      <w:r>
        <w:t>resuscitation</w:t>
      </w:r>
      <w:r w:rsidRPr="00BA3A22">
        <w:rPr>
          <w:spacing w:val="-5"/>
        </w:rPr>
        <w:t xml:space="preserve"> </w:t>
      </w:r>
      <w:r>
        <w:t>traumatic</w:t>
      </w:r>
      <w:r w:rsidRPr="00BA3A22">
        <w:rPr>
          <w:spacing w:val="-6"/>
        </w:rPr>
        <w:t xml:space="preserve"> </w:t>
      </w:r>
      <w:r>
        <w:t>cardiac arrest - there are survivors. An analysis of two national emergency registries. Critical Care. 2011;15.</w:t>
      </w:r>
    </w:p>
    <w:p w14:paraId="3E1B9CD4" w14:textId="77777777" w:rsidR="00BA3A22" w:rsidRDefault="00BA3A22" w:rsidP="00BA3A22">
      <w:pPr>
        <w:pStyle w:val="ListParagraph"/>
        <w:numPr>
          <w:ilvl w:val="0"/>
          <w:numId w:val="18"/>
        </w:numPr>
      </w:pPr>
      <w:r>
        <w:t>ACT</w:t>
      </w:r>
      <w:r w:rsidRPr="00BA3A22">
        <w:rPr>
          <w:spacing w:val="-6"/>
        </w:rPr>
        <w:t xml:space="preserve"> </w:t>
      </w:r>
      <w:r>
        <w:t>Ambulance</w:t>
      </w:r>
      <w:r w:rsidRPr="00BA3A22">
        <w:rPr>
          <w:spacing w:val="-3"/>
        </w:rPr>
        <w:t xml:space="preserve"> </w:t>
      </w:r>
      <w:r>
        <w:t>Service</w:t>
      </w:r>
      <w:r w:rsidRPr="00BA3A22">
        <w:rPr>
          <w:spacing w:val="-3"/>
        </w:rPr>
        <w:t xml:space="preserve"> </w:t>
      </w:r>
      <w:r>
        <w:t>Clinical</w:t>
      </w:r>
      <w:r w:rsidRPr="00BA3A22">
        <w:rPr>
          <w:spacing w:val="-5"/>
        </w:rPr>
        <w:t xml:space="preserve"> </w:t>
      </w:r>
      <w:r>
        <w:t>Management</w:t>
      </w:r>
      <w:r w:rsidRPr="00BA3A22">
        <w:rPr>
          <w:spacing w:val="-5"/>
        </w:rPr>
        <w:t xml:space="preserve"> </w:t>
      </w:r>
      <w:r>
        <w:t>Guideline (CMG)</w:t>
      </w:r>
      <w:r w:rsidRPr="00BA3A22">
        <w:rPr>
          <w:spacing w:val="-2"/>
        </w:rPr>
        <w:t xml:space="preserve"> </w:t>
      </w:r>
      <w:r>
        <w:t>39:</w:t>
      </w:r>
      <w:r w:rsidRPr="00BA3A22">
        <w:rPr>
          <w:spacing w:val="-3"/>
        </w:rPr>
        <w:t xml:space="preserve"> </w:t>
      </w:r>
      <w:r>
        <w:t>Traumatic</w:t>
      </w:r>
      <w:r w:rsidRPr="00BA3A22">
        <w:rPr>
          <w:spacing w:val="-6"/>
        </w:rPr>
        <w:t xml:space="preserve"> </w:t>
      </w:r>
      <w:r>
        <w:t>Cardiac Arrest. 2019</w:t>
      </w:r>
    </w:p>
    <w:p w14:paraId="445C55DF" w14:textId="77777777" w:rsidR="00BA3A22" w:rsidRDefault="00BA3A22" w:rsidP="00BA3A22">
      <w:pPr>
        <w:pStyle w:val="ListParagraph"/>
        <w:numPr>
          <w:ilvl w:val="0"/>
          <w:numId w:val="18"/>
        </w:numPr>
      </w:pPr>
      <w:r>
        <w:t>Victoria</w:t>
      </w:r>
      <w:r w:rsidRPr="00BA3A22">
        <w:rPr>
          <w:spacing w:val="-6"/>
        </w:rPr>
        <w:t xml:space="preserve"> </w:t>
      </w:r>
      <w:r>
        <w:t>Ambulance.</w:t>
      </w:r>
      <w:r w:rsidRPr="00BA3A22">
        <w:rPr>
          <w:spacing w:val="-7"/>
        </w:rPr>
        <w:t xml:space="preserve"> </w:t>
      </w:r>
      <w:r>
        <w:t>Haemorrhage</w:t>
      </w:r>
      <w:r w:rsidRPr="00BA3A22">
        <w:rPr>
          <w:spacing w:val="-5"/>
        </w:rPr>
        <w:t xml:space="preserve"> </w:t>
      </w:r>
      <w:r>
        <w:t>control</w:t>
      </w:r>
      <w:r w:rsidRPr="00BA3A22">
        <w:rPr>
          <w:spacing w:val="-6"/>
        </w:rPr>
        <w:t xml:space="preserve"> </w:t>
      </w:r>
      <w:r>
        <w:t>using</w:t>
      </w:r>
      <w:r w:rsidRPr="00BA3A22">
        <w:rPr>
          <w:spacing w:val="-4"/>
        </w:rPr>
        <w:t xml:space="preserve"> </w:t>
      </w:r>
      <w:r>
        <w:t>the</w:t>
      </w:r>
      <w:r w:rsidRPr="00BA3A22">
        <w:rPr>
          <w:spacing w:val="-1"/>
        </w:rPr>
        <w:t xml:space="preserve"> </w:t>
      </w:r>
      <w:r>
        <w:t>combat</w:t>
      </w:r>
      <w:r w:rsidRPr="00BA3A22">
        <w:rPr>
          <w:spacing w:val="-7"/>
        </w:rPr>
        <w:t xml:space="preserve"> </w:t>
      </w:r>
      <w:r>
        <w:t>application</w:t>
      </w:r>
      <w:r w:rsidRPr="00BA3A22">
        <w:rPr>
          <w:spacing w:val="-2"/>
        </w:rPr>
        <w:t xml:space="preserve"> </w:t>
      </w:r>
      <w:r>
        <w:t>tourniquet (CAT) 26 August 2016.</w:t>
      </w:r>
    </w:p>
    <w:p w14:paraId="25571239" w14:textId="77777777" w:rsidR="00BA3A22" w:rsidRDefault="00BA3A22" w:rsidP="00BA3A22">
      <w:pPr>
        <w:pStyle w:val="ListParagraph"/>
        <w:numPr>
          <w:ilvl w:val="0"/>
          <w:numId w:val="18"/>
        </w:numPr>
      </w:pPr>
      <w:r>
        <w:t>ANZCOR.</w:t>
      </w:r>
      <w:r w:rsidRPr="00BA3A22">
        <w:rPr>
          <w:spacing w:val="-9"/>
        </w:rPr>
        <w:t xml:space="preserve"> </w:t>
      </w:r>
      <w:r>
        <w:t>Principle</w:t>
      </w:r>
      <w:r w:rsidRPr="00BA3A22">
        <w:rPr>
          <w:spacing w:val="-4"/>
        </w:rPr>
        <w:t xml:space="preserve"> </w:t>
      </w:r>
      <w:r>
        <w:t>for</w:t>
      </w:r>
      <w:r w:rsidRPr="00BA3A22">
        <w:rPr>
          <w:spacing w:val="-3"/>
        </w:rPr>
        <w:t xml:space="preserve"> </w:t>
      </w:r>
      <w:r>
        <w:t>the</w:t>
      </w:r>
      <w:r w:rsidRPr="00BA3A22">
        <w:rPr>
          <w:spacing w:val="-3"/>
        </w:rPr>
        <w:t xml:space="preserve"> </w:t>
      </w:r>
      <w:r>
        <w:t>Control</w:t>
      </w:r>
      <w:r w:rsidRPr="00BA3A22">
        <w:rPr>
          <w:spacing w:val="-4"/>
        </w:rPr>
        <w:t xml:space="preserve"> </w:t>
      </w:r>
      <w:r>
        <w:t>of</w:t>
      </w:r>
      <w:r w:rsidRPr="00BA3A22">
        <w:rPr>
          <w:spacing w:val="-3"/>
        </w:rPr>
        <w:t xml:space="preserve"> </w:t>
      </w:r>
      <w:r>
        <w:t>Bleeding</w:t>
      </w:r>
      <w:r w:rsidRPr="00BA3A22">
        <w:rPr>
          <w:spacing w:val="-2"/>
        </w:rPr>
        <w:t xml:space="preserve"> </w:t>
      </w:r>
      <w:r>
        <w:t>for</w:t>
      </w:r>
      <w:r w:rsidRPr="00BA3A22">
        <w:rPr>
          <w:spacing w:val="-3"/>
        </w:rPr>
        <w:t xml:space="preserve"> </w:t>
      </w:r>
      <w:r>
        <w:t>First</w:t>
      </w:r>
      <w:r w:rsidRPr="00BA3A22">
        <w:rPr>
          <w:spacing w:val="-4"/>
        </w:rPr>
        <w:t xml:space="preserve"> </w:t>
      </w:r>
      <w:r>
        <w:t>Aiders:</w:t>
      </w:r>
      <w:r w:rsidRPr="00BA3A22">
        <w:rPr>
          <w:spacing w:val="40"/>
        </w:rPr>
        <w:t xml:space="preserve"> </w:t>
      </w:r>
      <w:r>
        <w:t>ANZCOR</w:t>
      </w:r>
      <w:r w:rsidRPr="00BA3A22">
        <w:rPr>
          <w:spacing w:val="-4"/>
        </w:rPr>
        <w:t xml:space="preserve"> </w:t>
      </w:r>
      <w:r>
        <w:t>Guideline</w:t>
      </w:r>
      <w:r w:rsidRPr="00BA3A22">
        <w:rPr>
          <w:spacing w:val="-3"/>
        </w:rPr>
        <w:t xml:space="preserve"> </w:t>
      </w:r>
      <w:r>
        <w:t>9.1.1 Australian and New Zealand Council of Resuscitation January 2016.</w:t>
      </w:r>
    </w:p>
    <w:p w14:paraId="1862CFC1" w14:textId="77777777" w:rsidR="00BA3A22" w:rsidRDefault="00BA3A22" w:rsidP="00BA3A22">
      <w:pPr>
        <w:pStyle w:val="ListParagraph"/>
        <w:numPr>
          <w:ilvl w:val="0"/>
          <w:numId w:val="18"/>
        </w:numPr>
      </w:pPr>
      <w:r>
        <w:t>Victoria</w:t>
      </w:r>
      <w:r w:rsidRPr="00BA3A22">
        <w:rPr>
          <w:spacing w:val="-4"/>
        </w:rPr>
        <w:t xml:space="preserve"> </w:t>
      </w:r>
      <w:r>
        <w:t>Ambulance.</w:t>
      </w:r>
      <w:r w:rsidRPr="00BA3A22">
        <w:rPr>
          <w:spacing w:val="-5"/>
        </w:rPr>
        <w:t xml:space="preserve"> </w:t>
      </w:r>
      <w:r>
        <w:t>MFP</w:t>
      </w:r>
      <w:r w:rsidRPr="00BA3A22">
        <w:rPr>
          <w:spacing w:val="-4"/>
        </w:rPr>
        <w:t xml:space="preserve"> </w:t>
      </w:r>
      <w:r>
        <w:t>Pleural</w:t>
      </w:r>
      <w:r w:rsidRPr="00BA3A22">
        <w:rPr>
          <w:spacing w:val="-5"/>
        </w:rPr>
        <w:t xml:space="preserve"> </w:t>
      </w:r>
      <w:r>
        <w:t>Decompression</w:t>
      </w:r>
      <w:r w:rsidRPr="00BA3A22">
        <w:rPr>
          <w:spacing w:val="-5"/>
        </w:rPr>
        <w:t xml:space="preserve"> </w:t>
      </w:r>
      <w:r>
        <w:t>with</w:t>
      </w:r>
      <w:r w:rsidRPr="00BA3A22">
        <w:rPr>
          <w:spacing w:val="-6"/>
        </w:rPr>
        <w:t xml:space="preserve"> </w:t>
      </w:r>
      <w:r>
        <w:t>Finger</w:t>
      </w:r>
      <w:r w:rsidRPr="00BA3A22">
        <w:rPr>
          <w:spacing w:val="-3"/>
        </w:rPr>
        <w:t xml:space="preserve"> </w:t>
      </w:r>
      <w:r>
        <w:t>Thoracostomy</w:t>
      </w:r>
      <w:r w:rsidRPr="00BA3A22">
        <w:rPr>
          <w:spacing w:val="-1"/>
        </w:rPr>
        <w:t xml:space="preserve"> </w:t>
      </w:r>
      <w:r>
        <w:t>22</w:t>
      </w:r>
      <w:r w:rsidRPr="00BA3A22">
        <w:rPr>
          <w:spacing w:val="-6"/>
        </w:rPr>
        <w:t xml:space="preserve"> </w:t>
      </w:r>
      <w:r>
        <w:t xml:space="preserve">August </w:t>
      </w:r>
      <w:r w:rsidRPr="00BA3A22">
        <w:rPr>
          <w:spacing w:val="-2"/>
        </w:rPr>
        <w:t>2016.</w:t>
      </w:r>
    </w:p>
    <w:p w14:paraId="21C8D7B0" w14:textId="77777777" w:rsidR="00BA3A22" w:rsidRDefault="00BA3A22" w:rsidP="00BA3A22">
      <w:pPr>
        <w:pStyle w:val="ListParagraph"/>
        <w:numPr>
          <w:ilvl w:val="0"/>
          <w:numId w:val="18"/>
        </w:numPr>
      </w:pPr>
      <w:proofErr w:type="spellStart"/>
      <w:r>
        <w:t>Gumm</w:t>
      </w:r>
      <w:proofErr w:type="spellEnd"/>
      <w:r w:rsidRPr="00BA3A22">
        <w:rPr>
          <w:spacing w:val="-5"/>
        </w:rPr>
        <w:t xml:space="preserve"> </w:t>
      </w:r>
      <w:r>
        <w:t>K,</w:t>
      </w:r>
      <w:r w:rsidRPr="00BA3A22">
        <w:rPr>
          <w:spacing w:val="-4"/>
        </w:rPr>
        <w:t xml:space="preserve"> </w:t>
      </w:r>
      <w:proofErr w:type="spellStart"/>
      <w:r>
        <w:t>Liersch</w:t>
      </w:r>
      <w:proofErr w:type="spellEnd"/>
      <w:r w:rsidRPr="00BA3A22">
        <w:rPr>
          <w:spacing w:val="-4"/>
        </w:rPr>
        <w:t xml:space="preserve"> </w:t>
      </w:r>
      <w:r>
        <w:t>K,</w:t>
      </w:r>
      <w:r w:rsidRPr="00BA3A22">
        <w:rPr>
          <w:spacing w:val="-4"/>
        </w:rPr>
        <w:t xml:space="preserve"> </w:t>
      </w:r>
      <w:r>
        <w:t>Judson</w:t>
      </w:r>
      <w:r w:rsidRPr="00BA3A22">
        <w:rPr>
          <w:spacing w:val="-4"/>
        </w:rPr>
        <w:t xml:space="preserve"> </w:t>
      </w:r>
      <w:r>
        <w:t>R,</w:t>
      </w:r>
      <w:r w:rsidRPr="00BA3A22">
        <w:rPr>
          <w:spacing w:val="-4"/>
        </w:rPr>
        <w:t xml:space="preserve"> </w:t>
      </w:r>
      <w:r>
        <w:t>et</w:t>
      </w:r>
      <w:r w:rsidRPr="00BA3A22">
        <w:rPr>
          <w:spacing w:val="-4"/>
        </w:rPr>
        <w:t xml:space="preserve"> </w:t>
      </w:r>
      <w:r>
        <w:t>al.</w:t>
      </w:r>
      <w:r w:rsidRPr="00BA3A22">
        <w:rPr>
          <w:spacing w:val="-4"/>
        </w:rPr>
        <w:t xml:space="preserve"> </w:t>
      </w:r>
      <w:r>
        <w:t>TRM04.02</w:t>
      </w:r>
      <w:r w:rsidRPr="00BA3A22">
        <w:rPr>
          <w:spacing w:val="-5"/>
        </w:rPr>
        <w:t xml:space="preserve"> </w:t>
      </w:r>
      <w:r>
        <w:t>Emergency</w:t>
      </w:r>
      <w:r w:rsidRPr="00BA3A22">
        <w:rPr>
          <w:spacing w:val="-3"/>
        </w:rPr>
        <w:t xml:space="preserve"> </w:t>
      </w:r>
      <w:r>
        <w:t>Department</w:t>
      </w:r>
      <w:r w:rsidRPr="00BA3A22">
        <w:rPr>
          <w:spacing w:val="-4"/>
        </w:rPr>
        <w:t xml:space="preserve"> </w:t>
      </w:r>
      <w:r>
        <w:t>Thoracotomy Guideline Melbourne: The Royal Melbourne Hospital; June 2015.</w:t>
      </w:r>
    </w:p>
    <w:p w14:paraId="08682A3C" w14:textId="77777777" w:rsidR="000728F3" w:rsidRDefault="000728F3" w:rsidP="00E41A47">
      <w:pPr>
        <w:jc w:val="right"/>
      </w:pPr>
    </w:p>
    <w:p w14:paraId="08682A43" w14:textId="17993D90" w:rsidR="004A6A76" w:rsidRDefault="005A13EE" w:rsidP="00BA3A22">
      <w:pPr>
        <w:jc w:val="right"/>
        <w:rPr>
          <w:rStyle w:val="Hyperlink"/>
          <w:rFonts w:eastAsiaTheme="majorEastAsia" w:cs="Arial"/>
          <w:i/>
          <w:szCs w:val="24"/>
        </w:rPr>
      </w:pPr>
      <w:hyperlink w:anchor="Contents" w:history="1">
        <w:r w:rsidR="00E41A47" w:rsidRPr="00C91F3F">
          <w:rPr>
            <w:rStyle w:val="Hyperlink"/>
            <w:rFonts w:eastAsiaTheme="majorEastAsia" w:cs="Arial"/>
            <w:i/>
            <w:szCs w:val="24"/>
          </w:rPr>
          <w:t>Back to Table of Contents</w:t>
        </w:r>
      </w:hyperlink>
    </w:p>
    <w:p w14:paraId="541C450B" w14:textId="77777777" w:rsidR="005E32B9" w:rsidRDefault="005E32B9" w:rsidP="00BA3A22">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5" w:name="_Toc389473290"/>
            <w:bookmarkStart w:id="26" w:name="_Toc396290589"/>
            <w:bookmarkStart w:id="27" w:name="_Toc161126719"/>
            <w:r>
              <w:t>Search Terms</w:t>
            </w:r>
            <w:bookmarkEnd w:id="25"/>
            <w:bookmarkEnd w:id="26"/>
            <w:bookmarkEnd w:id="27"/>
            <w:r>
              <w:t xml:space="preserve"> </w:t>
            </w:r>
          </w:p>
        </w:tc>
      </w:tr>
    </w:tbl>
    <w:p w14:paraId="08682A46" w14:textId="77777777" w:rsidR="004A6A76" w:rsidRDefault="004A6A76" w:rsidP="004A6A76">
      <w:pPr>
        <w:rPr>
          <w:rFonts w:cs="Calibri,Bold"/>
          <w:bCs/>
          <w:i/>
          <w:szCs w:val="24"/>
          <w:lang w:eastAsia="en-AU"/>
        </w:rPr>
      </w:pPr>
    </w:p>
    <w:p w14:paraId="08682A47" w14:textId="47F769B2" w:rsidR="00D42B85" w:rsidRPr="005E32B9" w:rsidRDefault="00BA3A22" w:rsidP="004A6A76">
      <w:pPr>
        <w:rPr>
          <w:rFonts w:cs="Calibri,Bold"/>
          <w:bCs/>
          <w:iCs/>
          <w:szCs w:val="24"/>
          <w:lang w:eastAsia="en-AU"/>
        </w:rPr>
      </w:pPr>
      <w:r w:rsidRPr="005E32B9">
        <w:rPr>
          <w:rFonts w:cs="Calibri,Bold"/>
          <w:bCs/>
          <w:iCs/>
          <w:szCs w:val="24"/>
          <w:lang w:eastAsia="en-AU"/>
        </w:rPr>
        <w:t>Trauma, arrest, cardiac, traumatic, CPR, cardio-pulmonary resuscitation</w:t>
      </w:r>
    </w:p>
    <w:p w14:paraId="08682A48" w14:textId="77777777" w:rsidR="004A6A76" w:rsidRPr="00901883" w:rsidRDefault="004A6A76" w:rsidP="004A6A76">
      <w:pPr>
        <w:jc w:val="both"/>
        <w:rPr>
          <w:rFonts w:asciiTheme="minorHAnsi" w:hAnsiTheme="minorHAnsi" w:cs="Arial"/>
          <w:b/>
          <w:i/>
          <w:sz w:val="22"/>
          <w:szCs w:val="22"/>
        </w:rPr>
      </w:pPr>
    </w:p>
    <w:p w14:paraId="08682A4E" w14:textId="799EA7C1" w:rsidR="009A534C" w:rsidRPr="00BA3A22" w:rsidRDefault="005A13EE" w:rsidP="00BA3A22">
      <w:pPr>
        <w:jc w:val="right"/>
      </w:pPr>
      <w:hyperlink w:anchor="_top" w:history="1">
        <w:r w:rsidR="004A6A76" w:rsidRPr="00C91F3F">
          <w:rPr>
            <w:rStyle w:val="Hyperlink"/>
            <w:rFonts w:cs="Arial"/>
            <w:i/>
            <w:szCs w:val="24"/>
          </w:rPr>
          <w:t>Back to Table of Contents</w:t>
        </w:r>
      </w:hyperlink>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53"/>
        <w:gridCol w:w="2254"/>
        <w:gridCol w:w="2254"/>
        <w:gridCol w:w="2255"/>
      </w:tblGrid>
      <w:tr w:rsidR="00153FB3" w:rsidRPr="003E167B" w14:paraId="08682A57" w14:textId="77777777" w:rsidTr="002A25CD">
        <w:tc>
          <w:tcPr>
            <w:tcW w:w="2253" w:type="dxa"/>
          </w:tcPr>
          <w:p w14:paraId="08682A53" w14:textId="77777777" w:rsidR="00153FB3" w:rsidRPr="003E167B" w:rsidRDefault="00153FB3" w:rsidP="005B3A1A">
            <w:pPr>
              <w:rPr>
                <w:i/>
                <w:sz w:val="20"/>
              </w:rPr>
            </w:pPr>
            <w:r w:rsidRPr="003E167B">
              <w:rPr>
                <w:i/>
                <w:sz w:val="20"/>
              </w:rPr>
              <w:t>Date Amended</w:t>
            </w:r>
          </w:p>
        </w:tc>
        <w:tc>
          <w:tcPr>
            <w:tcW w:w="2254" w:type="dxa"/>
          </w:tcPr>
          <w:p w14:paraId="08682A54" w14:textId="77777777" w:rsidR="00153FB3" w:rsidRPr="003E167B" w:rsidRDefault="00153FB3" w:rsidP="005B3A1A">
            <w:pPr>
              <w:rPr>
                <w:i/>
                <w:sz w:val="20"/>
              </w:rPr>
            </w:pPr>
            <w:r w:rsidRPr="003E167B">
              <w:rPr>
                <w:i/>
                <w:sz w:val="20"/>
              </w:rPr>
              <w:t>Section Amended</w:t>
            </w:r>
          </w:p>
        </w:tc>
        <w:tc>
          <w:tcPr>
            <w:tcW w:w="2254" w:type="dxa"/>
          </w:tcPr>
          <w:p w14:paraId="08682A55" w14:textId="77777777" w:rsidR="00153FB3" w:rsidRPr="003E167B" w:rsidRDefault="00153FB3" w:rsidP="005B3A1A">
            <w:pPr>
              <w:rPr>
                <w:i/>
                <w:sz w:val="20"/>
              </w:rPr>
            </w:pPr>
            <w:r w:rsidRPr="003E167B">
              <w:rPr>
                <w:i/>
                <w:sz w:val="20"/>
              </w:rPr>
              <w:t>Divisional Approval</w:t>
            </w:r>
          </w:p>
        </w:tc>
        <w:tc>
          <w:tcPr>
            <w:tcW w:w="2255" w:type="dxa"/>
          </w:tcPr>
          <w:p w14:paraId="08682A56" w14:textId="77777777" w:rsidR="00153FB3" w:rsidRPr="003E167B" w:rsidRDefault="00153FB3" w:rsidP="005B3A1A">
            <w:pPr>
              <w:rPr>
                <w:i/>
                <w:sz w:val="20"/>
              </w:rPr>
            </w:pPr>
            <w:r w:rsidRPr="003E167B">
              <w:rPr>
                <w:i/>
                <w:sz w:val="20"/>
              </w:rPr>
              <w:t xml:space="preserve">Final Approval </w:t>
            </w:r>
          </w:p>
        </w:tc>
      </w:tr>
      <w:tr w:rsidR="002A25CD" w:rsidRPr="003E167B" w14:paraId="08682A5C" w14:textId="77777777" w:rsidTr="002A25CD">
        <w:tc>
          <w:tcPr>
            <w:tcW w:w="2253" w:type="dxa"/>
          </w:tcPr>
          <w:p w14:paraId="08682A58" w14:textId="00AAF383" w:rsidR="002A25CD" w:rsidRPr="003E167B" w:rsidRDefault="002A25CD" w:rsidP="002A25CD">
            <w:pPr>
              <w:rPr>
                <w:i/>
                <w:sz w:val="20"/>
              </w:rPr>
            </w:pPr>
            <w:r>
              <w:rPr>
                <w:i/>
                <w:sz w:val="20"/>
              </w:rPr>
              <w:t>12 May 2021</w:t>
            </w:r>
          </w:p>
        </w:tc>
        <w:tc>
          <w:tcPr>
            <w:tcW w:w="2254" w:type="dxa"/>
          </w:tcPr>
          <w:p w14:paraId="08682A59" w14:textId="394C8D28" w:rsidR="002A25CD" w:rsidRPr="003E167B" w:rsidRDefault="002A25CD" w:rsidP="002A25CD">
            <w:pPr>
              <w:rPr>
                <w:i/>
                <w:sz w:val="20"/>
              </w:rPr>
            </w:pPr>
            <w:r>
              <w:rPr>
                <w:i/>
                <w:sz w:val="20"/>
              </w:rPr>
              <w:t xml:space="preserve">Complete Review </w:t>
            </w:r>
          </w:p>
        </w:tc>
        <w:tc>
          <w:tcPr>
            <w:tcW w:w="2254" w:type="dxa"/>
          </w:tcPr>
          <w:p w14:paraId="08682A5A" w14:textId="48D00396" w:rsidR="002A25CD" w:rsidRPr="003E167B" w:rsidRDefault="002A25CD" w:rsidP="002A25CD">
            <w:pPr>
              <w:rPr>
                <w:i/>
                <w:sz w:val="20"/>
              </w:rPr>
            </w:pPr>
            <w:r>
              <w:rPr>
                <w:i/>
                <w:sz w:val="20"/>
              </w:rPr>
              <w:t xml:space="preserve">Lisa Gilmore, ED, Surgery </w:t>
            </w:r>
          </w:p>
        </w:tc>
        <w:tc>
          <w:tcPr>
            <w:tcW w:w="2255" w:type="dxa"/>
          </w:tcPr>
          <w:p w14:paraId="08682A5B" w14:textId="6F265E71" w:rsidR="002A25CD" w:rsidRPr="003E167B" w:rsidRDefault="002A25CD" w:rsidP="002A25CD">
            <w:pPr>
              <w:rPr>
                <w:i/>
                <w:sz w:val="20"/>
              </w:rPr>
            </w:pPr>
            <w:r>
              <w:rPr>
                <w:i/>
                <w:sz w:val="20"/>
              </w:rPr>
              <w:t xml:space="preserve">CHS Policy Committee </w:t>
            </w:r>
          </w:p>
        </w:tc>
      </w:tr>
      <w:tr w:rsidR="000B0593" w:rsidRPr="003E167B" w14:paraId="08682A61" w14:textId="77777777" w:rsidTr="002A25CD">
        <w:tc>
          <w:tcPr>
            <w:tcW w:w="2253" w:type="dxa"/>
          </w:tcPr>
          <w:p w14:paraId="08682A5D" w14:textId="6DB65645" w:rsidR="000B0593" w:rsidRPr="003E167B" w:rsidRDefault="000B0593" w:rsidP="000B0593">
            <w:pPr>
              <w:rPr>
                <w:i/>
                <w:sz w:val="20"/>
              </w:rPr>
            </w:pPr>
            <w:r>
              <w:rPr>
                <w:i/>
                <w:sz w:val="20"/>
              </w:rPr>
              <w:t>25/03/2023</w:t>
            </w:r>
          </w:p>
        </w:tc>
        <w:tc>
          <w:tcPr>
            <w:tcW w:w="2254" w:type="dxa"/>
          </w:tcPr>
          <w:p w14:paraId="08682A5E" w14:textId="4E70804F" w:rsidR="000B0593" w:rsidRPr="003E167B" w:rsidRDefault="000B0593" w:rsidP="000B0593">
            <w:pPr>
              <w:rPr>
                <w:i/>
                <w:sz w:val="20"/>
              </w:rPr>
            </w:pPr>
            <w:r>
              <w:rPr>
                <w:i/>
                <w:sz w:val="20"/>
              </w:rPr>
              <w:t xml:space="preserve">Complete Review </w:t>
            </w:r>
          </w:p>
        </w:tc>
        <w:tc>
          <w:tcPr>
            <w:tcW w:w="2254" w:type="dxa"/>
          </w:tcPr>
          <w:p w14:paraId="08682A5F" w14:textId="4CF72AEB" w:rsidR="000B0593" w:rsidRPr="003E167B" w:rsidRDefault="000B0593" w:rsidP="000B0593">
            <w:pPr>
              <w:rPr>
                <w:i/>
                <w:sz w:val="20"/>
              </w:rPr>
            </w:pPr>
            <w:r>
              <w:rPr>
                <w:i/>
                <w:sz w:val="20"/>
              </w:rPr>
              <w:t xml:space="preserve">Lisa Gilmore, ED, Surgery </w:t>
            </w:r>
          </w:p>
        </w:tc>
        <w:tc>
          <w:tcPr>
            <w:tcW w:w="2255" w:type="dxa"/>
          </w:tcPr>
          <w:p w14:paraId="08682A60" w14:textId="41365981" w:rsidR="000B0593" w:rsidRPr="003E167B" w:rsidRDefault="000B0593" w:rsidP="000B0593">
            <w:pPr>
              <w:rPr>
                <w:i/>
                <w:sz w:val="20"/>
              </w:rPr>
            </w:pPr>
            <w:r>
              <w:rPr>
                <w:i/>
                <w:sz w:val="20"/>
              </w:rPr>
              <w:t xml:space="preserve">CHS Policy Committee </w:t>
            </w:r>
          </w:p>
        </w:tc>
      </w:tr>
      <w:tr w:rsidR="002A25CD" w:rsidRPr="003E167B" w14:paraId="709CE57D" w14:textId="77777777" w:rsidTr="002A25CD">
        <w:tc>
          <w:tcPr>
            <w:tcW w:w="2253" w:type="dxa"/>
          </w:tcPr>
          <w:p w14:paraId="17B34CA4" w14:textId="27DB82BA" w:rsidR="002A25CD" w:rsidRPr="003E167B" w:rsidRDefault="002A25CD" w:rsidP="002A25CD">
            <w:pPr>
              <w:rPr>
                <w:i/>
                <w:sz w:val="20"/>
              </w:rPr>
            </w:pPr>
          </w:p>
        </w:tc>
        <w:tc>
          <w:tcPr>
            <w:tcW w:w="2254" w:type="dxa"/>
          </w:tcPr>
          <w:p w14:paraId="548FFEA0" w14:textId="5E060430" w:rsidR="002A25CD" w:rsidRPr="003E167B" w:rsidRDefault="002A25CD" w:rsidP="002A25CD">
            <w:pPr>
              <w:rPr>
                <w:i/>
                <w:sz w:val="20"/>
              </w:rPr>
            </w:pPr>
          </w:p>
        </w:tc>
        <w:tc>
          <w:tcPr>
            <w:tcW w:w="2254" w:type="dxa"/>
          </w:tcPr>
          <w:p w14:paraId="3328322B" w14:textId="6C784BEF" w:rsidR="002A25CD" w:rsidRPr="003E167B" w:rsidRDefault="002A25CD" w:rsidP="002A25CD">
            <w:pPr>
              <w:rPr>
                <w:i/>
                <w:sz w:val="20"/>
              </w:rPr>
            </w:pPr>
          </w:p>
        </w:tc>
        <w:tc>
          <w:tcPr>
            <w:tcW w:w="2255" w:type="dxa"/>
          </w:tcPr>
          <w:p w14:paraId="281960A2" w14:textId="5545A92F" w:rsidR="002A25CD" w:rsidRPr="003E167B" w:rsidRDefault="002A25CD" w:rsidP="002A25CD">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6"/>
        <w:gridCol w:w="6900"/>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64AC438C" w:rsidR="00153FB3" w:rsidRPr="003E167B" w:rsidRDefault="009C58CC" w:rsidP="005B3A1A">
            <w:pPr>
              <w:rPr>
                <w:i/>
                <w:sz w:val="20"/>
              </w:rPr>
            </w:pPr>
            <w:r>
              <w:rPr>
                <w:i/>
                <w:sz w:val="20"/>
              </w:rPr>
              <w:t>CHS21/358</w:t>
            </w:r>
          </w:p>
        </w:tc>
        <w:tc>
          <w:tcPr>
            <w:tcW w:w="6938" w:type="dxa"/>
          </w:tcPr>
          <w:p w14:paraId="08682A68" w14:textId="785AB09E" w:rsidR="00153FB3" w:rsidRPr="003E167B" w:rsidRDefault="000B0593" w:rsidP="005B3A1A">
            <w:pPr>
              <w:rPr>
                <w:i/>
                <w:sz w:val="20"/>
              </w:rPr>
            </w:pPr>
            <w:r w:rsidRPr="000B0593">
              <w:rPr>
                <w:i/>
                <w:sz w:val="20"/>
              </w:rPr>
              <w:t>Traumatic Cardiac Arrest</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bookmarkEnd w:id="0"/>
    </w:tbl>
    <w:p w14:paraId="08682A6D" w14:textId="77777777" w:rsidR="00010E74" w:rsidRPr="00010E74" w:rsidRDefault="00010E74" w:rsidP="00153FB3">
      <w:pPr>
        <w:rPr>
          <w:i/>
          <w:sz w:val="20"/>
          <w:szCs w:val="24"/>
        </w:rPr>
      </w:pPr>
    </w:p>
    <w:sectPr w:rsidR="00010E74" w:rsidRPr="00010E74" w:rsidSect="00F23FCB">
      <w:headerReference w:type="default" r:id="rId13"/>
      <w:footerReference w:type="default" r:id="rId14"/>
      <w:pgSz w:w="11906" w:h="16838"/>
      <w:pgMar w:top="1440" w:right="1440" w:bottom="1440"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31478" w14:textId="77777777" w:rsidR="008C2CAD" w:rsidRDefault="008C2CAD" w:rsidP="00F66CB0">
      <w:r>
        <w:separator/>
      </w:r>
    </w:p>
  </w:endnote>
  <w:endnote w:type="continuationSeparator" w:id="0">
    <w:p w14:paraId="14FA6490" w14:textId="77777777" w:rsidR="008C2CAD" w:rsidRDefault="008C2CA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09"/>
      <w:gridCol w:w="963"/>
      <w:gridCol w:w="1547"/>
      <w:gridCol w:w="1452"/>
      <w:gridCol w:w="1738"/>
      <w:gridCol w:w="1817"/>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455F0B22" w:rsidR="001670BB" w:rsidRPr="00542EE6" w:rsidRDefault="00D3500D" w:rsidP="00B10F87">
          <w:pPr>
            <w:pStyle w:val="Footer"/>
            <w:rPr>
              <w:rFonts w:cs="Arial"/>
              <w:b/>
              <w:bCs/>
              <w:sz w:val="20"/>
            </w:rPr>
          </w:pPr>
          <w:r w:rsidRPr="00D3500D">
            <w:rPr>
              <w:b/>
              <w:sz w:val="20"/>
            </w:rPr>
            <w:t>CHS24/128</w:t>
          </w:r>
        </w:p>
      </w:tc>
      <w:tc>
        <w:tcPr>
          <w:tcW w:w="965" w:type="dxa"/>
        </w:tcPr>
        <w:p w14:paraId="08682A7E" w14:textId="312A173A" w:rsidR="001670BB" w:rsidRPr="00B3752F" w:rsidRDefault="00D3500D" w:rsidP="00B10F87">
          <w:pPr>
            <w:pStyle w:val="Footer"/>
            <w:rPr>
              <w:rFonts w:cs="Arial"/>
              <w:b/>
              <w:bCs/>
              <w:sz w:val="20"/>
            </w:rPr>
          </w:pPr>
          <w:r>
            <w:rPr>
              <w:rFonts w:cs="Arial"/>
              <w:b/>
              <w:bCs/>
              <w:sz w:val="20"/>
            </w:rPr>
            <w:t>1</w:t>
          </w:r>
        </w:p>
      </w:tc>
      <w:tc>
        <w:tcPr>
          <w:tcW w:w="1552" w:type="dxa"/>
        </w:tcPr>
        <w:p w14:paraId="08682A7F" w14:textId="34749703" w:rsidR="001670BB" w:rsidRPr="00B3752F" w:rsidRDefault="00D3500D" w:rsidP="00B10F87">
          <w:pPr>
            <w:pStyle w:val="Footer"/>
            <w:rPr>
              <w:rFonts w:cs="Arial"/>
              <w:b/>
              <w:bCs/>
              <w:sz w:val="20"/>
            </w:rPr>
          </w:pPr>
          <w:r>
            <w:rPr>
              <w:rFonts w:cs="Arial"/>
              <w:b/>
              <w:bCs/>
              <w:sz w:val="20"/>
            </w:rPr>
            <w:t>25/03/2024</w:t>
          </w:r>
        </w:p>
      </w:tc>
      <w:tc>
        <w:tcPr>
          <w:tcW w:w="1456" w:type="dxa"/>
        </w:tcPr>
        <w:p w14:paraId="08682A80" w14:textId="2F2D6CF3" w:rsidR="001670BB" w:rsidRPr="00B3752F" w:rsidRDefault="00D3500D" w:rsidP="00470E63">
          <w:pPr>
            <w:pStyle w:val="Footer"/>
            <w:rPr>
              <w:rFonts w:cs="Arial"/>
              <w:b/>
              <w:bCs/>
              <w:sz w:val="20"/>
            </w:rPr>
          </w:pPr>
          <w:r>
            <w:rPr>
              <w:rFonts w:cs="Arial"/>
              <w:b/>
              <w:bCs/>
              <w:sz w:val="20"/>
            </w:rPr>
            <w:t>01/03/2027</w:t>
          </w:r>
        </w:p>
      </w:tc>
      <w:tc>
        <w:tcPr>
          <w:tcW w:w="1746" w:type="dxa"/>
        </w:tcPr>
        <w:p w14:paraId="08682A81" w14:textId="7ED7549A" w:rsidR="001670BB" w:rsidRPr="00B3752F" w:rsidRDefault="00660C9E" w:rsidP="00B10F87">
          <w:pPr>
            <w:pStyle w:val="Footer"/>
            <w:rPr>
              <w:rFonts w:cs="Arial"/>
              <w:b/>
              <w:bCs/>
              <w:sz w:val="20"/>
            </w:rPr>
          </w:pPr>
          <w:r>
            <w:rPr>
              <w:rFonts w:cs="Arial"/>
              <w:b/>
              <w:bCs/>
              <w:sz w:val="20"/>
            </w:rPr>
            <w:t>Surgery</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p w14:paraId="2FCC5233" w14:textId="77777777" w:rsidR="00D64F4E" w:rsidRDefault="00D64F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EA9BA" w14:textId="77777777" w:rsidR="008C2CAD" w:rsidRDefault="008C2CAD" w:rsidP="00F66CB0">
      <w:r>
        <w:separator/>
      </w:r>
    </w:p>
  </w:footnote>
  <w:footnote w:type="continuationSeparator" w:id="0">
    <w:p w14:paraId="7EA42409" w14:textId="77777777" w:rsidR="008C2CAD" w:rsidRDefault="008C2CA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7C06CF0" w:rsidR="00A939DF" w:rsidRDefault="00A939DF" w:rsidP="00A939DF">
          <w:pPr>
            <w:pStyle w:val="Header"/>
            <w:tabs>
              <w:tab w:val="left" w:pos="720"/>
            </w:tabs>
            <w:jc w:val="right"/>
            <w:rPr>
              <w:sz w:val="20"/>
            </w:rPr>
          </w:pPr>
          <w:bookmarkStart w:id="28" w:name="_top"/>
          <w:bookmarkEnd w:id="28"/>
          <w:r>
            <w:rPr>
              <w:sz w:val="20"/>
            </w:rPr>
            <w:t>CHS</w:t>
          </w:r>
          <w:r w:rsidR="00D3500D">
            <w:rPr>
              <w:sz w:val="20"/>
            </w:rPr>
            <w:t>24/128</w:t>
          </w:r>
        </w:p>
      </w:tc>
    </w:tr>
  </w:tbl>
  <w:p w14:paraId="2691F0FF" w14:textId="77777777" w:rsidR="00D64F4E" w:rsidRDefault="00D64F4E" w:rsidP="009A6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3C6D1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2C86177"/>
    <w:multiLevelType w:val="hybridMultilevel"/>
    <w:tmpl w:val="E0CEC250"/>
    <w:lvl w:ilvl="0" w:tplc="11A0A7A8">
      <w:start w:val="1"/>
      <w:numFmt w:val="decimal"/>
      <w:lvlText w:val="%1."/>
      <w:lvlJc w:val="left"/>
      <w:pPr>
        <w:ind w:left="1801" w:hanging="361"/>
      </w:pPr>
      <w:rPr>
        <w:rFonts w:ascii="Calibri" w:eastAsia="Calibri" w:hAnsi="Calibri" w:cs="Calibri" w:hint="default"/>
        <w:b w:val="0"/>
        <w:bCs w:val="0"/>
        <w:i w:val="0"/>
        <w:iCs w:val="0"/>
        <w:spacing w:val="-2"/>
        <w:w w:val="100"/>
        <w:sz w:val="24"/>
        <w:szCs w:val="24"/>
        <w:lang w:val="en-US" w:eastAsia="en-US" w:bidi="ar-SA"/>
      </w:rPr>
    </w:lvl>
    <w:lvl w:ilvl="1" w:tplc="76D2F210">
      <w:numFmt w:val="bullet"/>
      <w:lvlText w:val="•"/>
      <w:lvlJc w:val="left"/>
      <w:pPr>
        <w:ind w:left="2768" w:hanging="361"/>
      </w:pPr>
      <w:rPr>
        <w:rFonts w:hint="default"/>
        <w:lang w:val="en-US" w:eastAsia="en-US" w:bidi="ar-SA"/>
      </w:rPr>
    </w:lvl>
    <w:lvl w:ilvl="2" w:tplc="0B46F666">
      <w:numFmt w:val="bullet"/>
      <w:lvlText w:val="•"/>
      <w:lvlJc w:val="left"/>
      <w:pPr>
        <w:ind w:left="3737" w:hanging="361"/>
      </w:pPr>
      <w:rPr>
        <w:rFonts w:hint="default"/>
        <w:lang w:val="en-US" w:eastAsia="en-US" w:bidi="ar-SA"/>
      </w:rPr>
    </w:lvl>
    <w:lvl w:ilvl="3" w:tplc="6ACC8050">
      <w:numFmt w:val="bullet"/>
      <w:lvlText w:val="•"/>
      <w:lvlJc w:val="left"/>
      <w:pPr>
        <w:ind w:left="4705" w:hanging="361"/>
      </w:pPr>
      <w:rPr>
        <w:rFonts w:hint="default"/>
        <w:lang w:val="en-US" w:eastAsia="en-US" w:bidi="ar-SA"/>
      </w:rPr>
    </w:lvl>
    <w:lvl w:ilvl="4" w:tplc="EAE0306E">
      <w:numFmt w:val="bullet"/>
      <w:lvlText w:val="•"/>
      <w:lvlJc w:val="left"/>
      <w:pPr>
        <w:ind w:left="5674" w:hanging="361"/>
      </w:pPr>
      <w:rPr>
        <w:rFonts w:hint="default"/>
        <w:lang w:val="en-US" w:eastAsia="en-US" w:bidi="ar-SA"/>
      </w:rPr>
    </w:lvl>
    <w:lvl w:ilvl="5" w:tplc="3CDA013E">
      <w:numFmt w:val="bullet"/>
      <w:lvlText w:val="•"/>
      <w:lvlJc w:val="left"/>
      <w:pPr>
        <w:ind w:left="6642" w:hanging="361"/>
      </w:pPr>
      <w:rPr>
        <w:rFonts w:hint="default"/>
        <w:lang w:val="en-US" w:eastAsia="en-US" w:bidi="ar-SA"/>
      </w:rPr>
    </w:lvl>
    <w:lvl w:ilvl="6" w:tplc="E06C1A20">
      <w:numFmt w:val="bullet"/>
      <w:lvlText w:val="•"/>
      <w:lvlJc w:val="left"/>
      <w:pPr>
        <w:ind w:left="7611" w:hanging="361"/>
      </w:pPr>
      <w:rPr>
        <w:rFonts w:hint="default"/>
        <w:lang w:val="en-US" w:eastAsia="en-US" w:bidi="ar-SA"/>
      </w:rPr>
    </w:lvl>
    <w:lvl w:ilvl="7" w:tplc="8AAC6E56">
      <w:numFmt w:val="bullet"/>
      <w:lvlText w:val="•"/>
      <w:lvlJc w:val="left"/>
      <w:pPr>
        <w:ind w:left="8579" w:hanging="361"/>
      </w:pPr>
      <w:rPr>
        <w:rFonts w:hint="default"/>
        <w:lang w:val="en-US" w:eastAsia="en-US" w:bidi="ar-SA"/>
      </w:rPr>
    </w:lvl>
    <w:lvl w:ilvl="8" w:tplc="3B1E3A78">
      <w:numFmt w:val="bullet"/>
      <w:lvlText w:val="•"/>
      <w:lvlJc w:val="left"/>
      <w:pPr>
        <w:ind w:left="9548" w:hanging="361"/>
      </w:pPr>
      <w:rPr>
        <w:rFonts w:hint="default"/>
        <w:lang w:val="en-US" w:eastAsia="en-US" w:bidi="ar-SA"/>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AA92142"/>
    <w:multiLevelType w:val="hybridMultilevel"/>
    <w:tmpl w:val="335A7AA0"/>
    <w:lvl w:ilvl="0" w:tplc="B9D81A50">
      <w:numFmt w:val="bullet"/>
      <w:lvlText w:val=""/>
      <w:lvlJc w:val="left"/>
      <w:pPr>
        <w:ind w:left="1801" w:hanging="361"/>
      </w:pPr>
      <w:rPr>
        <w:rFonts w:ascii="Symbol" w:eastAsia="Symbol" w:hAnsi="Symbol" w:cs="Symbol" w:hint="default"/>
        <w:b w:val="0"/>
        <w:bCs w:val="0"/>
        <w:i w:val="0"/>
        <w:iCs w:val="0"/>
        <w:w w:val="100"/>
        <w:sz w:val="24"/>
        <w:szCs w:val="24"/>
        <w:lang w:val="en-US" w:eastAsia="en-US" w:bidi="ar-SA"/>
      </w:rPr>
    </w:lvl>
    <w:lvl w:ilvl="1" w:tplc="F68AAB60">
      <w:numFmt w:val="bullet"/>
      <w:lvlText w:val="•"/>
      <w:lvlJc w:val="left"/>
      <w:pPr>
        <w:ind w:left="2768" w:hanging="361"/>
      </w:pPr>
      <w:rPr>
        <w:rFonts w:hint="default"/>
        <w:lang w:val="en-US" w:eastAsia="en-US" w:bidi="ar-SA"/>
      </w:rPr>
    </w:lvl>
    <w:lvl w:ilvl="2" w:tplc="36F83C70">
      <w:numFmt w:val="bullet"/>
      <w:lvlText w:val="•"/>
      <w:lvlJc w:val="left"/>
      <w:pPr>
        <w:ind w:left="3737" w:hanging="361"/>
      </w:pPr>
      <w:rPr>
        <w:rFonts w:hint="default"/>
        <w:lang w:val="en-US" w:eastAsia="en-US" w:bidi="ar-SA"/>
      </w:rPr>
    </w:lvl>
    <w:lvl w:ilvl="3" w:tplc="23B05EF0">
      <w:numFmt w:val="bullet"/>
      <w:lvlText w:val="•"/>
      <w:lvlJc w:val="left"/>
      <w:pPr>
        <w:ind w:left="4705" w:hanging="361"/>
      </w:pPr>
      <w:rPr>
        <w:rFonts w:hint="default"/>
        <w:lang w:val="en-US" w:eastAsia="en-US" w:bidi="ar-SA"/>
      </w:rPr>
    </w:lvl>
    <w:lvl w:ilvl="4" w:tplc="95381B4C">
      <w:numFmt w:val="bullet"/>
      <w:lvlText w:val="•"/>
      <w:lvlJc w:val="left"/>
      <w:pPr>
        <w:ind w:left="5674" w:hanging="361"/>
      </w:pPr>
      <w:rPr>
        <w:rFonts w:hint="default"/>
        <w:lang w:val="en-US" w:eastAsia="en-US" w:bidi="ar-SA"/>
      </w:rPr>
    </w:lvl>
    <w:lvl w:ilvl="5" w:tplc="7E5AC69E">
      <w:numFmt w:val="bullet"/>
      <w:lvlText w:val="•"/>
      <w:lvlJc w:val="left"/>
      <w:pPr>
        <w:ind w:left="6642" w:hanging="361"/>
      </w:pPr>
      <w:rPr>
        <w:rFonts w:hint="default"/>
        <w:lang w:val="en-US" w:eastAsia="en-US" w:bidi="ar-SA"/>
      </w:rPr>
    </w:lvl>
    <w:lvl w:ilvl="6" w:tplc="26481678">
      <w:numFmt w:val="bullet"/>
      <w:lvlText w:val="•"/>
      <w:lvlJc w:val="left"/>
      <w:pPr>
        <w:ind w:left="7611" w:hanging="361"/>
      </w:pPr>
      <w:rPr>
        <w:rFonts w:hint="default"/>
        <w:lang w:val="en-US" w:eastAsia="en-US" w:bidi="ar-SA"/>
      </w:rPr>
    </w:lvl>
    <w:lvl w:ilvl="7" w:tplc="55121812">
      <w:numFmt w:val="bullet"/>
      <w:lvlText w:val="•"/>
      <w:lvlJc w:val="left"/>
      <w:pPr>
        <w:ind w:left="8579" w:hanging="361"/>
      </w:pPr>
      <w:rPr>
        <w:rFonts w:hint="default"/>
        <w:lang w:val="en-US" w:eastAsia="en-US" w:bidi="ar-SA"/>
      </w:rPr>
    </w:lvl>
    <w:lvl w:ilvl="8" w:tplc="C228F8CC">
      <w:numFmt w:val="bullet"/>
      <w:lvlText w:val="•"/>
      <w:lvlJc w:val="left"/>
      <w:pPr>
        <w:ind w:left="9548" w:hanging="361"/>
      </w:pPr>
      <w:rPr>
        <w:rFonts w:hint="default"/>
        <w:lang w:val="en-US" w:eastAsia="en-US" w:bidi="ar-SA"/>
      </w:rPr>
    </w:lvl>
  </w:abstractNum>
  <w:abstractNum w:abstractNumId="5" w15:restartNumberingAfterBreak="0">
    <w:nsid w:val="10A002CC"/>
    <w:multiLevelType w:val="hybridMultilevel"/>
    <w:tmpl w:val="F3C0B00A"/>
    <w:lvl w:ilvl="0" w:tplc="EBC6A04C">
      <w:numFmt w:val="bullet"/>
      <w:lvlText w:val=""/>
      <w:lvlJc w:val="left"/>
      <w:pPr>
        <w:ind w:left="1801" w:hanging="361"/>
      </w:pPr>
      <w:rPr>
        <w:rFonts w:ascii="Symbol" w:eastAsia="Symbol" w:hAnsi="Symbol" w:cs="Symbol" w:hint="default"/>
        <w:b w:val="0"/>
        <w:bCs w:val="0"/>
        <w:i w:val="0"/>
        <w:iCs w:val="0"/>
        <w:w w:val="100"/>
        <w:sz w:val="24"/>
        <w:szCs w:val="24"/>
        <w:lang w:val="en-US" w:eastAsia="en-US" w:bidi="ar-SA"/>
      </w:rPr>
    </w:lvl>
    <w:lvl w:ilvl="1" w:tplc="139A651E">
      <w:numFmt w:val="bullet"/>
      <w:lvlText w:val="•"/>
      <w:lvlJc w:val="left"/>
      <w:pPr>
        <w:ind w:left="2768" w:hanging="361"/>
      </w:pPr>
      <w:rPr>
        <w:rFonts w:hint="default"/>
        <w:lang w:val="en-US" w:eastAsia="en-US" w:bidi="ar-SA"/>
      </w:rPr>
    </w:lvl>
    <w:lvl w:ilvl="2" w:tplc="BD669C38">
      <w:numFmt w:val="bullet"/>
      <w:lvlText w:val="•"/>
      <w:lvlJc w:val="left"/>
      <w:pPr>
        <w:ind w:left="3737" w:hanging="361"/>
      </w:pPr>
      <w:rPr>
        <w:rFonts w:hint="default"/>
        <w:lang w:val="en-US" w:eastAsia="en-US" w:bidi="ar-SA"/>
      </w:rPr>
    </w:lvl>
    <w:lvl w:ilvl="3" w:tplc="96688774">
      <w:numFmt w:val="bullet"/>
      <w:lvlText w:val="•"/>
      <w:lvlJc w:val="left"/>
      <w:pPr>
        <w:ind w:left="4705" w:hanging="361"/>
      </w:pPr>
      <w:rPr>
        <w:rFonts w:hint="default"/>
        <w:lang w:val="en-US" w:eastAsia="en-US" w:bidi="ar-SA"/>
      </w:rPr>
    </w:lvl>
    <w:lvl w:ilvl="4" w:tplc="FCAA94A0">
      <w:numFmt w:val="bullet"/>
      <w:lvlText w:val="•"/>
      <w:lvlJc w:val="left"/>
      <w:pPr>
        <w:ind w:left="5674" w:hanging="361"/>
      </w:pPr>
      <w:rPr>
        <w:rFonts w:hint="default"/>
        <w:lang w:val="en-US" w:eastAsia="en-US" w:bidi="ar-SA"/>
      </w:rPr>
    </w:lvl>
    <w:lvl w:ilvl="5" w:tplc="4A6C83F0">
      <w:numFmt w:val="bullet"/>
      <w:lvlText w:val="•"/>
      <w:lvlJc w:val="left"/>
      <w:pPr>
        <w:ind w:left="6642" w:hanging="361"/>
      </w:pPr>
      <w:rPr>
        <w:rFonts w:hint="default"/>
        <w:lang w:val="en-US" w:eastAsia="en-US" w:bidi="ar-SA"/>
      </w:rPr>
    </w:lvl>
    <w:lvl w:ilvl="6" w:tplc="2B56D50A">
      <w:numFmt w:val="bullet"/>
      <w:lvlText w:val="•"/>
      <w:lvlJc w:val="left"/>
      <w:pPr>
        <w:ind w:left="7611" w:hanging="361"/>
      </w:pPr>
      <w:rPr>
        <w:rFonts w:hint="default"/>
        <w:lang w:val="en-US" w:eastAsia="en-US" w:bidi="ar-SA"/>
      </w:rPr>
    </w:lvl>
    <w:lvl w:ilvl="7" w:tplc="571A001E">
      <w:numFmt w:val="bullet"/>
      <w:lvlText w:val="•"/>
      <w:lvlJc w:val="left"/>
      <w:pPr>
        <w:ind w:left="8579" w:hanging="361"/>
      </w:pPr>
      <w:rPr>
        <w:rFonts w:hint="default"/>
        <w:lang w:val="en-US" w:eastAsia="en-US" w:bidi="ar-SA"/>
      </w:rPr>
    </w:lvl>
    <w:lvl w:ilvl="8" w:tplc="005E66AE">
      <w:numFmt w:val="bullet"/>
      <w:lvlText w:val="•"/>
      <w:lvlJc w:val="left"/>
      <w:pPr>
        <w:ind w:left="9548" w:hanging="361"/>
      </w:pPr>
      <w:rPr>
        <w:rFonts w:hint="default"/>
        <w:lang w:val="en-US" w:eastAsia="en-US" w:bidi="ar-SA"/>
      </w:rPr>
    </w:lvl>
  </w:abstractNum>
  <w:abstractNum w:abstractNumId="6"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2769C2"/>
    <w:multiLevelType w:val="hybridMultilevel"/>
    <w:tmpl w:val="279873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3" w15:restartNumberingAfterBreak="0">
    <w:nsid w:val="6AC1E147"/>
    <w:multiLevelType w:val="hybridMultilevel"/>
    <w:tmpl w:val="1820EF1A"/>
    <w:lvl w:ilvl="0" w:tplc="3E22F6C6">
      <w:start w:val="1"/>
      <w:numFmt w:val="bullet"/>
      <w:lvlText w:val=""/>
      <w:lvlJc w:val="left"/>
      <w:pPr>
        <w:ind w:left="720" w:hanging="360"/>
      </w:pPr>
      <w:rPr>
        <w:rFonts w:ascii="Symbol" w:hAnsi="Symbol" w:hint="default"/>
      </w:rPr>
    </w:lvl>
    <w:lvl w:ilvl="1" w:tplc="D0002BE2">
      <w:start w:val="1"/>
      <w:numFmt w:val="bullet"/>
      <w:lvlText w:val="o"/>
      <w:lvlJc w:val="left"/>
      <w:pPr>
        <w:ind w:left="1440" w:hanging="360"/>
      </w:pPr>
      <w:rPr>
        <w:rFonts w:ascii="Courier New" w:hAnsi="Courier New" w:hint="default"/>
      </w:rPr>
    </w:lvl>
    <w:lvl w:ilvl="2" w:tplc="DDE41438">
      <w:start w:val="1"/>
      <w:numFmt w:val="bullet"/>
      <w:lvlText w:val=""/>
      <w:lvlJc w:val="left"/>
      <w:pPr>
        <w:ind w:left="2160" w:hanging="360"/>
      </w:pPr>
      <w:rPr>
        <w:rFonts w:ascii="Wingdings" w:hAnsi="Wingdings" w:hint="default"/>
      </w:rPr>
    </w:lvl>
    <w:lvl w:ilvl="3" w:tplc="2BCED6F6">
      <w:start w:val="1"/>
      <w:numFmt w:val="bullet"/>
      <w:lvlText w:val=""/>
      <w:lvlJc w:val="left"/>
      <w:pPr>
        <w:ind w:left="2880" w:hanging="360"/>
      </w:pPr>
      <w:rPr>
        <w:rFonts w:ascii="Symbol" w:hAnsi="Symbol" w:hint="default"/>
      </w:rPr>
    </w:lvl>
    <w:lvl w:ilvl="4" w:tplc="32D8F138">
      <w:start w:val="1"/>
      <w:numFmt w:val="bullet"/>
      <w:lvlText w:val="o"/>
      <w:lvlJc w:val="left"/>
      <w:pPr>
        <w:ind w:left="3600" w:hanging="360"/>
      </w:pPr>
      <w:rPr>
        <w:rFonts w:ascii="Courier New" w:hAnsi="Courier New" w:hint="default"/>
      </w:rPr>
    </w:lvl>
    <w:lvl w:ilvl="5" w:tplc="A768F220">
      <w:start w:val="1"/>
      <w:numFmt w:val="bullet"/>
      <w:lvlText w:val=""/>
      <w:lvlJc w:val="left"/>
      <w:pPr>
        <w:ind w:left="4320" w:hanging="360"/>
      </w:pPr>
      <w:rPr>
        <w:rFonts w:ascii="Wingdings" w:hAnsi="Wingdings" w:hint="default"/>
      </w:rPr>
    </w:lvl>
    <w:lvl w:ilvl="6" w:tplc="7C9E2B22">
      <w:start w:val="1"/>
      <w:numFmt w:val="bullet"/>
      <w:lvlText w:val=""/>
      <w:lvlJc w:val="left"/>
      <w:pPr>
        <w:ind w:left="5040" w:hanging="360"/>
      </w:pPr>
      <w:rPr>
        <w:rFonts w:ascii="Symbol" w:hAnsi="Symbol" w:hint="default"/>
      </w:rPr>
    </w:lvl>
    <w:lvl w:ilvl="7" w:tplc="1A8CCF28">
      <w:start w:val="1"/>
      <w:numFmt w:val="bullet"/>
      <w:lvlText w:val="o"/>
      <w:lvlJc w:val="left"/>
      <w:pPr>
        <w:ind w:left="5760" w:hanging="360"/>
      </w:pPr>
      <w:rPr>
        <w:rFonts w:ascii="Courier New" w:hAnsi="Courier New" w:hint="default"/>
      </w:rPr>
    </w:lvl>
    <w:lvl w:ilvl="8" w:tplc="CB400C30">
      <w:start w:val="1"/>
      <w:numFmt w:val="bullet"/>
      <w:lvlText w:val=""/>
      <w:lvlJc w:val="left"/>
      <w:pPr>
        <w:ind w:left="6480" w:hanging="360"/>
      </w:pPr>
      <w:rPr>
        <w:rFonts w:ascii="Wingdings" w:hAnsi="Wingdings" w:hint="default"/>
      </w:rPr>
    </w:lvl>
  </w:abstractNum>
  <w:abstractNum w:abstractNumId="14" w15:restartNumberingAfterBreak="0">
    <w:nsid w:val="76655B7D"/>
    <w:multiLevelType w:val="hybridMultilevel"/>
    <w:tmpl w:val="2BD4F3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0729215">
    <w:abstractNumId w:val="13"/>
  </w:num>
  <w:num w:numId="2" w16cid:durableId="540363798">
    <w:abstractNumId w:val="0"/>
  </w:num>
  <w:num w:numId="3" w16cid:durableId="1926264247">
    <w:abstractNumId w:val="3"/>
  </w:num>
  <w:num w:numId="4" w16cid:durableId="1069427978">
    <w:abstractNumId w:val="15"/>
  </w:num>
  <w:num w:numId="5" w16cid:durableId="632827110">
    <w:abstractNumId w:val="7"/>
  </w:num>
  <w:num w:numId="6" w16cid:durableId="392242077">
    <w:abstractNumId w:val="9"/>
  </w:num>
  <w:num w:numId="7" w16cid:durableId="1697852739">
    <w:abstractNumId w:val="6"/>
  </w:num>
  <w:num w:numId="8" w16cid:durableId="822746216">
    <w:abstractNumId w:val="16"/>
  </w:num>
  <w:num w:numId="9" w16cid:durableId="633603965">
    <w:abstractNumId w:val="12"/>
  </w:num>
  <w:num w:numId="10" w16cid:durableId="1228153820">
    <w:abstractNumId w:val="11"/>
  </w:num>
  <w:num w:numId="11" w16cid:durableId="1298335235">
    <w:abstractNumId w:val="11"/>
  </w:num>
  <w:num w:numId="12" w16cid:durableId="1923905031">
    <w:abstractNumId w:val="1"/>
  </w:num>
  <w:num w:numId="13" w16cid:durableId="1998142666">
    <w:abstractNumId w:val="8"/>
  </w:num>
  <w:num w:numId="14" w16cid:durableId="1854805186">
    <w:abstractNumId w:val="5"/>
  </w:num>
  <w:num w:numId="15" w16cid:durableId="2003317959">
    <w:abstractNumId w:val="4"/>
  </w:num>
  <w:num w:numId="16" w16cid:durableId="967709149">
    <w:abstractNumId w:val="2"/>
  </w:num>
  <w:num w:numId="17" w16cid:durableId="1211458452">
    <w:abstractNumId w:val="14"/>
  </w:num>
  <w:num w:numId="18" w16cid:durableId="1015035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36D4"/>
    <w:rsid w:val="00041221"/>
    <w:rsid w:val="000728F3"/>
    <w:rsid w:val="000A3D5E"/>
    <w:rsid w:val="000B0593"/>
    <w:rsid w:val="000B5C8C"/>
    <w:rsid w:val="000C15F1"/>
    <w:rsid w:val="000C59E2"/>
    <w:rsid w:val="000C7B2D"/>
    <w:rsid w:val="000F7B7E"/>
    <w:rsid w:val="0010015B"/>
    <w:rsid w:val="00103EEA"/>
    <w:rsid w:val="00140DC9"/>
    <w:rsid w:val="00153FB3"/>
    <w:rsid w:val="001670BB"/>
    <w:rsid w:val="0018239D"/>
    <w:rsid w:val="00191109"/>
    <w:rsid w:val="00191850"/>
    <w:rsid w:val="001A0053"/>
    <w:rsid w:val="001B2465"/>
    <w:rsid w:val="001E64DB"/>
    <w:rsid w:val="001F2829"/>
    <w:rsid w:val="001F2C50"/>
    <w:rsid w:val="001F4610"/>
    <w:rsid w:val="001F6D2D"/>
    <w:rsid w:val="00205AF9"/>
    <w:rsid w:val="00240B97"/>
    <w:rsid w:val="0025382D"/>
    <w:rsid w:val="00253F5A"/>
    <w:rsid w:val="00263BA6"/>
    <w:rsid w:val="00266379"/>
    <w:rsid w:val="0026690C"/>
    <w:rsid w:val="0027264D"/>
    <w:rsid w:val="00293E43"/>
    <w:rsid w:val="002A25CD"/>
    <w:rsid w:val="002B478A"/>
    <w:rsid w:val="002B5F43"/>
    <w:rsid w:val="002C05A8"/>
    <w:rsid w:val="002F362F"/>
    <w:rsid w:val="002F7AFC"/>
    <w:rsid w:val="00313707"/>
    <w:rsid w:val="00327ADC"/>
    <w:rsid w:val="00376A6D"/>
    <w:rsid w:val="00380A39"/>
    <w:rsid w:val="00380B98"/>
    <w:rsid w:val="00396023"/>
    <w:rsid w:val="00396F11"/>
    <w:rsid w:val="003C4BB5"/>
    <w:rsid w:val="003D0961"/>
    <w:rsid w:val="003E167B"/>
    <w:rsid w:val="003E4CC0"/>
    <w:rsid w:val="003E6837"/>
    <w:rsid w:val="003F3D8F"/>
    <w:rsid w:val="00412CED"/>
    <w:rsid w:val="004226B4"/>
    <w:rsid w:val="00427139"/>
    <w:rsid w:val="004358E9"/>
    <w:rsid w:val="00447B55"/>
    <w:rsid w:val="00465C91"/>
    <w:rsid w:val="00470E63"/>
    <w:rsid w:val="00487DD5"/>
    <w:rsid w:val="00495385"/>
    <w:rsid w:val="004A2E02"/>
    <w:rsid w:val="004A6A76"/>
    <w:rsid w:val="004B7C43"/>
    <w:rsid w:val="004C2B20"/>
    <w:rsid w:val="004E28AD"/>
    <w:rsid w:val="004F1D05"/>
    <w:rsid w:val="0050147B"/>
    <w:rsid w:val="00503F75"/>
    <w:rsid w:val="0052443C"/>
    <w:rsid w:val="0052775E"/>
    <w:rsid w:val="00542514"/>
    <w:rsid w:val="00546AED"/>
    <w:rsid w:val="005621E4"/>
    <w:rsid w:val="005736DB"/>
    <w:rsid w:val="005743AC"/>
    <w:rsid w:val="00596FD7"/>
    <w:rsid w:val="005A13EE"/>
    <w:rsid w:val="005A3625"/>
    <w:rsid w:val="005B4738"/>
    <w:rsid w:val="005C212D"/>
    <w:rsid w:val="005C3CB0"/>
    <w:rsid w:val="005C73F1"/>
    <w:rsid w:val="005E32B9"/>
    <w:rsid w:val="005F4F1B"/>
    <w:rsid w:val="00612231"/>
    <w:rsid w:val="00614380"/>
    <w:rsid w:val="00633C8D"/>
    <w:rsid w:val="00635EB1"/>
    <w:rsid w:val="00644AA6"/>
    <w:rsid w:val="006473BB"/>
    <w:rsid w:val="0065246A"/>
    <w:rsid w:val="00660C9E"/>
    <w:rsid w:val="0066495D"/>
    <w:rsid w:val="006743DB"/>
    <w:rsid w:val="00695EB6"/>
    <w:rsid w:val="006A4D46"/>
    <w:rsid w:val="006A6024"/>
    <w:rsid w:val="006C31FF"/>
    <w:rsid w:val="006C6B6C"/>
    <w:rsid w:val="006C704D"/>
    <w:rsid w:val="0070331D"/>
    <w:rsid w:val="00712F93"/>
    <w:rsid w:val="00741B43"/>
    <w:rsid w:val="00752315"/>
    <w:rsid w:val="00756537"/>
    <w:rsid w:val="00775280"/>
    <w:rsid w:val="007A0EBC"/>
    <w:rsid w:val="007B4ABB"/>
    <w:rsid w:val="007B6904"/>
    <w:rsid w:val="00816782"/>
    <w:rsid w:val="0082141D"/>
    <w:rsid w:val="00827F24"/>
    <w:rsid w:val="00835B56"/>
    <w:rsid w:val="0085019E"/>
    <w:rsid w:val="00855DA8"/>
    <w:rsid w:val="00865480"/>
    <w:rsid w:val="008732E4"/>
    <w:rsid w:val="00886399"/>
    <w:rsid w:val="008974CA"/>
    <w:rsid w:val="008C2CAD"/>
    <w:rsid w:val="008C2FEC"/>
    <w:rsid w:val="008D0CBA"/>
    <w:rsid w:val="008E1F7F"/>
    <w:rsid w:val="008E3427"/>
    <w:rsid w:val="008E74FD"/>
    <w:rsid w:val="008E7509"/>
    <w:rsid w:val="008F00E8"/>
    <w:rsid w:val="008F6921"/>
    <w:rsid w:val="00933EED"/>
    <w:rsid w:val="00940CDE"/>
    <w:rsid w:val="00953B69"/>
    <w:rsid w:val="00960737"/>
    <w:rsid w:val="0097742A"/>
    <w:rsid w:val="00980AE7"/>
    <w:rsid w:val="00980EED"/>
    <w:rsid w:val="0098312B"/>
    <w:rsid w:val="0098579F"/>
    <w:rsid w:val="00991670"/>
    <w:rsid w:val="009A534C"/>
    <w:rsid w:val="009A6626"/>
    <w:rsid w:val="009B0E44"/>
    <w:rsid w:val="009B4A8F"/>
    <w:rsid w:val="009B6C8C"/>
    <w:rsid w:val="009B6F42"/>
    <w:rsid w:val="009C0FCA"/>
    <w:rsid w:val="009C3963"/>
    <w:rsid w:val="009C58CC"/>
    <w:rsid w:val="009D323C"/>
    <w:rsid w:val="00A063FE"/>
    <w:rsid w:val="00A13087"/>
    <w:rsid w:val="00A3469C"/>
    <w:rsid w:val="00A350E5"/>
    <w:rsid w:val="00A35E2D"/>
    <w:rsid w:val="00A56D10"/>
    <w:rsid w:val="00A72E48"/>
    <w:rsid w:val="00A74B8A"/>
    <w:rsid w:val="00A85F61"/>
    <w:rsid w:val="00A86A9D"/>
    <w:rsid w:val="00A86DB3"/>
    <w:rsid w:val="00A939DF"/>
    <w:rsid w:val="00AA25DC"/>
    <w:rsid w:val="00AC6FBF"/>
    <w:rsid w:val="00B10F87"/>
    <w:rsid w:val="00B11471"/>
    <w:rsid w:val="00B12847"/>
    <w:rsid w:val="00B17115"/>
    <w:rsid w:val="00B21043"/>
    <w:rsid w:val="00B2714A"/>
    <w:rsid w:val="00B30DA2"/>
    <w:rsid w:val="00B44CAC"/>
    <w:rsid w:val="00B453FC"/>
    <w:rsid w:val="00B573D6"/>
    <w:rsid w:val="00B61F35"/>
    <w:rsid w:val="00B634F1"/>
    <w:rsid w:val="00B81455"/>
    <w:rsid w:val="00B826E4"/>
    <w:rsid w:val="00B9627F"/>
    <w:rsid w:val="00BA0A1B"/>
    <w:rsid w:val="00BA2415"/>
    <w:rsid w:val="00BA3A22"/>
    <w:rsid w:val="00BA4F95"/>
    <w:rsid w:val="00BA5B60"/>
    <w:rsid w:val="00BB33F9"/>
    <w:rsid w:val="00BC3CE6"/>
    <w:rsid w:val="00BD02AD"/>
    <w:rsid w:val="00BD03DB"/>
    <w:rsid w:val="00BE5E41"/>
    <w:rsid w:val="00C13D33"/>
    <w:rsid w:val="00C24EDC"/>
    <w:rsid w:val="00C25A76"/>
    <w:rsid w:val="00C31BD5"/>
    <w:rsid w:val="00C32206"/>
    <w:rsid w:val="00C45B40"/>
    <w:rsid w:val="00C45C67"/>
    <w:rsid w:val="00C523FF"/>
    <w:rsid w:val="00C532D4"/>
    <w:rsid w:val="00C606F3"/>
    <w:rsid w:val="00C71C3C"/>
    <w:rsid w:val="00C82B66"/>
    <w:rsid w:val="00C9490E"/>
    <w:rsid w:val="00CA593D"/>
    <w:rsid w:val="00CF7EC9"/>
    <w:rsid w:val="00D006EF"/>
    <w:rsid w:val="00D06786"/>
    <w:rsid w:val="00D16211"/>
    <w:rsid w:val="00D21780"/>
    <w:rsid w:val="00D23346"/>
    <w:rsid w:val="00D243B8"/>
    <w:rsid w:val="00D25026"/>
    <w:rsid w:val="00D34794"/>
    <w:rsid w:val="00D3500D"/>
    <w:rsid w:val="00D42B85"/>
    <w:rsid w:val="00D4502D"/>
    <w:rsid w:val="00D530CE"/>
    <w:rsid w:val="00D53E3C"/>
    <w:rsid w:val="00D54ED5"/>
    <w:rsid w:val="00D64F4E"/>
    <w:rsid w:val="00D7517E"/>
    <w:rsid w:val="00D77950"/>
    <w:rsid w:val="00DC3762"/>
    <w:rsid w:val="00DC739E"/>
    <w:rsid w:val="00DD0346"/>
    <w:rsid w:val="00DD616A"/>
    <w:rsid w:val="00DE0465"/>
    <w:rsid w:val="00DF5243"/>
    <w:rsid w:val="00E049ED"/>
    <w:rsid w:val="00E34E6D"/>
    <w:rsid w:val="00E37CD4"/>
    <w:rsid w:val="00E41A47"/>
    <w:rsid w:val="00E53B9C"/>
    <w:rsid w:val="00E57848"/>
    <w:rsid w:val="00EA0FAA"/>
    <w:rsid w:val="00EA1A1E"/>
    <w:rsid w:val="00EC1821"/>
    <w:rsid w:val="00ED21C3"/>
    <w:rsid w:val="00ED388C"/>
    <w:rsid w:val="00EE10CA"/>
    <w:rsid w:val="00EF02B0"/>
    <w:rsid w:val="00F01B61"/>
    <w:rsid w:val="00F13DD8"/>
    <w:rsid w:val="00F149FD"/>
    <w:rsid w:val="00F23FCB"/>
    <w:rsid w:val="00F4262F"/>
    <w:rsid w:val="00F466A1"/>
    <w:rsid w:val="00F53719"/>
    <w:rsid w:val="00F565DA"/>
    <w:rsid w:val="00F57291"/>
    <w:rsid w:val="00F66CB0"/>
    <w:rsid w:val="00F72D0E"/>
    <w:rsid w:val="00F76C89"/>
    <w:rsid w:val="00F83FBF"/>
    <w:rsid w:val="00FA29B8"/>
    <w:rsid w:val="00FB3105"/>
    <w:rsid w:val="00FD3D92"/>
    <w:rsid w:val="00FD7085"/>
    <w:rsid w:val="00FE53C9"/>
    <w:rsid w:val="00FF389E"/>
    <w:rsid w:val="00FF56DD"/>
    <w:rsid w:val="055B5722"/>
    <w:rsid w:val="09C087C2"/>
    <w:rsid w:val="0F500D73"/>
    <w:rsid w:val="25712D52"/>
    <w:rsid w:val="2835F0BD"/>
    <w:rsid w:val="30451056"/>
    <w:rsid w:val="4438E651"/>
    <w:rsid w:val="4635439C"/>
    <w:rsid w:val="4EADA380"/>
    <w:rsid w:val="5156E15B"/>
    <w:rsid w:val="52595BF8"/>
    <w:rsid w:val="57C40459"/>
    <w:rsid w:val="771B3474"/>
    <w:rsid w:val="7A98F38E"/>
    <w:rsid w:val="7D696D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2"/>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BodyText">
    <w:name w:val="Body Text"/>
    <w:basedOn w:val="Normal"/>
    <w:link w:val="BodyTextChar"/>
    <w:uiPriority w:val="1"/>
    <w:qFormat/>
    <w:rsid w:val="003D0961"/>
    <w:pPr>
      <w:widowControl w:val="0"/>
      <w:autoSpaceDE w:val="0"/>
      <w:autoSpaceDN w:val="0"/>
    </w:pPr>
    <w:rPr>
      <w:rFonts w:eastAsia="Calibri" w:cs="Calibri"/>
      <w:szCs w:val="24"/>
      <w:lang w:val="en-US"/>
    </w:rPr>
  </w:style>
  <w:style w:type="character" w:customStyle="1" w:styleId="BodyTextChar">
    <w:name w:val="Body Text Char"/>
    <w:basedOn w:val="DefaultParagraphFont"/>
    <w:link w:val="BodyText"/>
    <w:uiPriority w:val="1"/>
    <w:rsid w:val="003D0961"/>
    <w:rPr>
      <w:rFonts w:ascii="Calibri" w:eastAsia="Calibri" w:hAnsi="Calibri" w:cs="Calibri"/>
      <w:sz w:val="24"/>
      <w:szCs w:val="24"/>
      <w:lang w:val="en-US"/>
    </w:rPr>
  </w:style>
  <w:style w:type="paragraph" w:styleId="Revision">
    <w:name w:val="Revision"/>
    <w:hidden/>
    <w:uiPriority w:val="99"/>
    <w:semiHidden/>
    <w:rsid w:val="000C15F1"/>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2023-09-20T14:00:00+00:00</Approval_x0020_Date>
    <Review_x0020_Date xmlns="690b2128-8961-48af-a473-22c34a9accba">2027-02-28T13:00:00+00:00</Review_x0020_Date>
    <TaxCatchAll xmlns="c0239a80-7f07-4ed7-82c3-24ad7d76ada5">
      <Value>432</Value>
      <Value>417</Value>
      <Value>415</Value>
      <Value>490</Value>
    </TaxCatchAll>
    <Version_x0020_Number xmlns="690b2128-8961-48af-a473-22c34a9accba">1</Version_x0020_Number>
    <Notes0 xmlns="690b2128-8961-48af-a473-22c34a9accba" xsi:nil="true"/>
    <Key_x0020_Words xmlns="690b2128-8961-48af-a473-22c34a9accba">Trauma, arrest, cardiac, traumatic, CPR, cardio-pulmonary, resuscitation</Key_x0020_Words>
    <Type_x0020_of_x0020_Document xmlns="690b2128-8961-48af-a473-22c34a9accba">Guideline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CHS21/358 Traumatic Cardiac Arrest</Replaces_x003a_>
    <ISD_x0020_Submitted xmlns="690b2128-8961-48af-a473-22c34a9accba">Not Required</ISD_x0020_Submitted>
    <Risk_x0020_Rating xmlns="690b2128-8961-48af-a473-22c34a9accba">High</Risk_x0020_Rating>
    <Description0 xmlns="690b2128-8961-48af-a473-22c34a9accba">This guideline applies to Canberra Health Services staff working as part of a resuscitation team receiving trauma patients.</Description0>
    <Display_x0020_on_x0020_Internet xmlns="690b2128-8961-48af-a473-22c34a9accba">true</Display_x0020_on_x0020_Internet>
    <Related_x0020_Documents xmlns="690b2128-8961-48af-a473-22c34a9accba" xsi:nil="true"/>
    <Decision_x0020_Number xmlns="690b2128-8961-48af-a473-22c34a9accba">CHS24/128</Decision_x0020_Number>
    <RelatedPolicies_x002c_ProceduresGuidelines xmlns="690b2128-8961-48af-a473-22c34a9accba">
      <Value>14491</Value>
      <Value>13456</Value>
      <Value>16549</Value>
      <Value>16587</Value>
      <Value>13842</Value>
      <Value>15087</Value>
      <Value>16457</Value>
      <Value>14889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Work Health and Safety Regulation 2011 (Territory)</TermName>
          <TermId xmlns="http://schemas.microsoft.com/office/infopath/2007/PartnerControls">23a70d9a-89d9-4b75-b578-d35a5b871b27</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Surgery</New_x0020_Owner>
  </documentManagement>
</p:properties>
</file>

<file path=customXml/itemProps1.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2.xml><?xml version="1.0" encoding="utf-8"?>
<ds:datastoreItem xmlns:ds="http://schemas.openxmlformats.org/officeDocument/2006/customXml" ds:itemID="{D3A5CED6-B94C-4FBB-A675-4DCB67719C28}">
  <ds:schemaRefs>
    <ds:schemaRef ds:uri="http://schemas.microsoft.com/sharepoint/v3/contenttype/forms"/>
  </ds:schemaRefs>
</ds:datastoreItem>
</file>

<file path=customXml/itemProps3.xml><?xml version="1.0" encoding="utf-8"?>
<ds:datastoreItem xmlns:ds="http://schemas.openxmlformats.org/officeDocument/2006/customXml" ds:itemID="{7C187242-4EF6-4D08-9165-D6639142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86235-4A22-42FB-8E5F-E9B02E068462}">
  <ds:schemaRefs>
    <ds:schemaRef ds:uri="http://purl.org/dc/elements/1.1/"/>
    <ds:schemaRef ds:uri="http://purl.org/dc/terms/"/>
    <ds:schemaRef ds:uri="http://www.w3.org/XML/1998/namespace"/>
    <ds:schemaRef ds:uri="690b2128-8961-48af-a473-22c34a9accba"/>
    <ds:schemaRef ds:uri="http://purl.org/dc/dcmitype/"/>
    <ds:schemaRef ds:uri="c0239a80-7f07-4ed7-82c3-24ad7d76ada5"/>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2716</Words>
  <Characters>16080</Characters>
  <Application>Microsoft Office Word</Application>
  <DocSecurity>0</DocSecurity>
  <Lines>412</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Traumatic Cardiac Arrest (Adults and Children)</dc:title>
  <dc:creator/>
  <cp:lastModifiedBy/>
  <cp:revision>1</cp:revision>
  <dcterms:created xsi:type="dcterms:W3CDTF">2023-12-06T23:20:00Z</dcterms:created>
  <dcterms:modified xsi:type="dcterms:W3CDTF">2024-03-25T02:06:00Z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415;#Health Records (Privacy and Access) Act 1997 (Territory)|d07d1347-0355-417c-badf-2bae9c7c0e3b;#417;#Work Health and Safety Act 2011 (Territory)|ff017976-c7e7-4dc1-b890-63352415bc5e;#490;#Work Health and Safety Regulation 2011 (Territory)|23a70d9a-89d9-4b75-b578-d35a5b871b27;#432;#Carers Recognition Act 2021 (Territory)|a9c8282c-cc19-42a3-a6c3-de05b442298b</vt:lpwstr>
  </property>
</Properties>
</file>