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9F5ED" w14:textId="77777777" w:rsidR="001B1D4D" w:rsidRDefault="006B62B4" w:rsidP="001B1D4D">
      <w:pPr>
        <w:pStyle w:val="Heading1"/>
        <w:spacing w:before="0" w:beforeAutospacing="0" w:after="0" w:line="240" w:lineRule="auto"/>
        <w:rPr>
          <w:b/>
          <w:bCs/>
        </w:rPr>
      </w:pPr>
      <w:bookmarkStart w:id="0" w:name="_Toc166761345"/>
      <w:bookmarkStart w:id="1" w:name="_Hlk166761445"/>
      <w:r w:rsidRPr="00C01559">
        <w:t>Canberra Health Services</w:t>
      </w:r>
      <w:r w:rsidR="00C01559" w:rsidRPr="00C01559">
        <w:t xml:space="preserve"> </w:t>
      </w:r>
    </w:p>
    <w:bookmarkEnd w:id="0"/>
    <w:bookmarkEnd w:id="1"/>
    <w:p w14:paraId="529CA4DA" w14:textId="77777777" w:rsidR="00016A7C" w:rsidRDefault="00016A7C" w:rsidP="001B1D4D">
      <w:pPr>
        <w:spacing w:before="0" w:after="0" w:line="240" w:lineRule="auto"/>
        <w:rPr>
          <w:rStyle w:val="Heading2Char"/>
          <w:rFonts w:eastAsia="Calibri"/>
          <w:color w:val="000000" w:themeColor="text1"/>
        </w:rPr>
      </w:pPr>
      <w:r w:rsidRPr="00016A7C">
        <w:rPr>
          <w:rStyle w:val="Heading2Char"/>
          <w:rFonts w:eastAsia="Calibri"/>
          <w:color w:val="000000" w:themeColor="text1"/>
        </w:rPr>
        <w:t xml:space="preserve">Croup (Laryngotracheobronchitis) – Paediatrics (Infants, children, and adolescents) </w:t>
      </w:r>
    </w:p>
    <w:p w14:paraId="5E3975C5" w14:textId="2CF12CAB" w:rsidR="00F34F79" w:rsidRPr="00F34F79" w:rsidRDefault="00F34F79" w:rsidP="001B1D4D">
      <w:pPr>
        <w:spacing w:before="0" w:after="0" w:line="240" w:lineRule="auto"/>
        <w:rPr>
          <w:lang w:eastAsia="en-US"/>
        </w:rPr>
      </w:pPr>
      <w:r w:rsidRPr="007C42FE">
        <w:rPr>
          <w:rStyle w:val="Heading3Char"/>
        </w:rPr>
        <w:t>CHS</w:t>
      </w:r>
      <w:r w:rsidR="001218D0">
        <w:rPr>
          <w:rStyle w:val="Heading3Char"/>
        </w:rPr>
        <w:t>25/443</w:t>
      </w:r>
    </w:p>
    <w:p w14:paraId="5D67FAEE" w14:textId="2EB0C3F0" w:rsidR="00011724" w:rsidRPr="004E28F9" w:rsidRDefault="003B2735" w:rsidP="004E28F9">
      <w:pPr>
        <w:pStyle w:val="Heading4"/>
      </w:pPr>
      <w:r>
        <w:t>Purpose</w:t>
      </w:r>
    </w:p>
    <w:p w14:paraId="3DE6DB7E" w14:textId="6C8720C0" w:rsidR="00016A7C" w:rsidRPr="00016A7C" w:rsidRDefault="00C75A2B" w:rsidP="00016A7C">
      <w:pPr>
        <w:pStyle w:val="BodyCopy"/>
      </w:pPr>
      <w:r>
        <w:t xml:space="preserve">The </w:t>
      </w:r>
      <w:r w:rsidR="00016A7C" w:rsidRPr="00016A7C">
        <w:t>Croup (Laryngotracheobronchitis) Clinical Practice Guideline provides clinicians with guidance on assessing and managing paediatric patients presenting with symptoms suggestive of croup. The Guideline also contains links to parent/carer information.  It was prepared by an expert clinical reference group and endorsed by the Paediatric Improvement Collaborative</w:t>
      </w:r>
      <w:r w:rsidR="00F56250">
        <w:t>.  This guideline is endorsed</w:t>
      </w:r>
      <w:r w:rsidR="00016A7C" w:rsidRPr="00016A7C">
        <w:t xml:space="preserve"> for use at Canberra Health Services</w:t>
      </w:r>
      <w:r>
        <w:t xml:space="preserve"> (CHS)</w:t>
      </w:r>
      <w:r w:rsidR="00016A7C" w:rsidRPr="00016A7C">
        <w:t>.  </w:t>
      </w:r>
    </w:p>
    <w:p w14:paraId="198F4405" w14:textId="195DE5E2" w:rsidR="00016A7C" w:rsidRPr="00016A7C" w:rsidRDefault="00016A7C" w:rsidP="00016A7C">
      <w:pPr>
        <w:pStyle w:val="BodyCopy"/>
      </w:pPr>
      <w:r w:rsidRPr="00016A7C">
        <w:t>This document reflects what is currently regarded as a safe and appropriate approach to care. However, as in any clinical situation there may be factors which cannot be covered by a single set of guidelines. This document should be used as a guide and does not replace the need for the application of clinical judgment to each individual presentation.  Assessment, monitoring, and interventions should be undertaken as clinically necessary, within the principles of minimal handling, as outlined in the guideline.  </w:t>
      </w:r>
    </w:p>
    <w:p w14:paraId="04E4CA12" w14:textId="3B088EDC" w:rsidR="00016A7C" w:rsidRPr="00611421" w:rsidRDefault="00016A7C" w:rsidP="001A41C1">
      <w:pPr>
        <w:pStyle w:val="BodyCopy"/>
        <w:rPr>
          <w:i/>
          <w:iCs w:val="0"/>
        </w:rPr>
      </w:pPr>
      <w:r w:rsidRPr="00016A7C">
        <w:t xml:space="preserve">Information and guidance on oxygen therapy and non-invasive respiratory support should be sought from the </w:t>
      </w:r>
      <w:r w:rsidR="001A41C1" w:rsidRPr="001A41C1">
        <w:rPr>
          <w:i/>
          <w:iCs w:val="0"/>
        </w:rPr>
        <w:t>Oxygen Therapy and/or Bubble CPAP (Paediatrics 0-16 years)</w:t>
      </w:r>
      <w:r w:rsidR="001A41C1">
        <w:rPr>
          <w:i/>
          <w:iCs w:val="0"/>
        </w:rPr>
        <w:t xml:space="preserve"> </w:t>
      </w:r>
      <w:r w:rsidRPr="00611421">
        <w:rPr>
          <w:i/>
          <w:iCs w:val="0"/>
        </w:rPr>
        <w:t xml:space="preserve">and/or </w:t>
      </w:r>
      <w:r w:rsidR="001A41C1" w:rsidRPr="001A41C1">
        <w:rPr>
          <w:i/>
          <w:iCs w:val="0"/>
        </w:rPr>
        <w:t>Respiratory support – Invasive and Non-Invasive (Neonates and Infants</w:t>
      </w:r>
      <w:r w:rsidRPr="00611421">
        <w:rPr>
          <w:i/>
          <w:iCs w:val="0"/>
        </w:rPr>
        <w:t xml:space="preserve"> </w:t>
      </w:r>
      <w:r w:rsidR="001A41C1">
        <w:rPr>
          <w:i/>
          <w:iCs w:val="0"/>
        </w:rPr>
        <w:t>G</w:t>
      </w:r>
      <w:r w:rsidRPr="00611421">
        <w:rPr>
          <w:i/>
          <w:iCs w:val="0"/>
        </w:rPr>
        <w:t>uideline</w:t>
      </w:r>
      <w:r w:rsidR="001A41C1">
        <w:rPr>
          <w:i/>
          <w:iCs w:val="0"/>
        </w:rPr>
        <w:t>s</w:t>
      </w:r>
      <w:r w:rsidRPr="00016A7C">
        <w:t>, which</w:t>
      </w:r>
      <w:r w:rsidR="001A41C1">
        <w:t xml:space="preserve"> is available </w:t>
      </w:r>
      <w:r w:rsidRPr="00016A7C">
        <w:t>on the Policy and Guidance Documents Register.  </w:t>
      </w:r>
    </w:p>
    <w:p w14:paraId="43FC9EAE" w14:textId="2D07C027" w:rsidR="00706CCB" w:rsidRPr="00706CCB" w:rsidRDefault="00016A7C" w:rsidP="00016A7C">
      <w:pPr>
        <w:pStyle w:val="BodyCopy"/>
      </w:pPr>
      <w:r w:rsidRPr="00016A7C">
        <w:t xml:space="preserve">Information and guidance on escalation of care in managing the deteriorating paediatric inpatient should be sought from the </w:t>
      </w:r>
      <w:r w:rsidR="00E47C2F" w:rsidRPr="00E47C2F">
        <w:rPr>
          <w:i/>
          <w:iCs w:val="0"/>
        </w:rPr>
        <w:t>Vital Signs &amp; Early Warning Scores – Canberra Hospital Inpatients Procedure, Vital Signs &amp; Early Warning Scores – North Canberra Hospital Procedure</w:t>
      </w:r>
      <w:r w:rsidR="00E47C2F">
        <w:rPr>
          <w:i/>
          <w:iCs w:val="0"/>
        </w:rPr>
        <w:t>,</w:t>
      </w:r>
      <w:r w:rsidR="00611421">
        <w:t xml:space="preserve"> </w:t>
      </w:r>
      <w:r w:rsidR="00E47C2F" w:rsidRPr="00611421">
        <w:rPr>
          <w:i/>
          <w:iCs w:val="0"/>
        </w:rPr>
        <w:t>Emergency Management Plan – Code Blue Procedure</w:t>
      </w:r>
      <w:r w:rsidR="00E47C2F">
        <w:t xml:space="preserve"> and the </w:t>
      </w:r>
      <w:r w:rsidR="00C75A2B">
        <w:t xml:space="preserve">and the </w:t>
      </w:r>
      <w:bookmarkStart w:id="2" w:name="_Hlk217311510"/>
      <w:r w:rsidR="001A41C1" w:rsidRPr="001A41C1">
        <w:rPr>
          <w:i/>
          <w:iCs w:val="0"/>
        </w:rPr>
        <w:t>Acutely Unwell and Deteriorating Paediatric Patient (Excluding Acute Psychiatric/Behaviour Deterioration)</w:t>
      </w:r>
      <w:r w:rsidR="001A41C1">
        <w:rPr>
          <w:i/>
          <w:iCs w:val="0"/>
        </w:rPr>
        <w:t xml:space="preserve"> Guideline</w:t>
      </w:r>
      <w:bookmarkEnd w:id="2"/>
      <w:r w:rsidRPr="00016A7C">
        <w:t xml:space="preserve">, which </w:t>
      </w:r>
      <w:r w:rsidR="001A41C1">
        <w:t xml:space="preserve">are available </w:t>
      </w:r>
      <w:r w:rsidRPr="00016A7C">
        <w:t>on the Policy and Guidance Documents Register. </w:t>
      </w:r>
    </w:p>
    <w:p w14:paraId="322F527E" w14:textId="77777777" w:rsidR="003677A8" w:rsidRDefault="003677A8" w:rsidP="00703969">
      <w:pPr>
        <w:pStyle w:val="Heading4"/>
      </w:pPr>
      <w:r>
        <w:t>Scope</w:t>
      </w:r>
    </w:p>
    <w:p w14:paraId="56A50588" w14:textId="63F951C8" w:rsidR="00016A7C" w:rsidRPr="00016A7C" w:rsidRDefault="00016A7C" w:rsidP="00016A7C">
      <w:pPr>
        <w:pStyle w:val="BodyCopy"/>
      </w:pPr>
      <w:r w:rsidRPr="00016A7C">
        <w:t xml:space="preserve">The guideline relates to the assessment and management of paediatric patients (infants, children, and adolescents) and is applicable to clinicians caring for paediatric patients </w:t>
      </w:r>
      <w:r w:rsidR="002B1E33">
        <w:t xml:space="preserve">at </w:t>
      </w:r>
      <w:r w:rsidR="001A41C1">
        <w:t>CHS</w:t>
      </w:r>
      <w:r w:rsidRPr="00016A7C">
        <w:t>. </w:t>
      </w:r>
    </w:p>
    <w:p w14:paraId="13D21C6F" w14:textId="77777777" w:rsidR="00016A7C" w:rsidRPr="00016A7C" w:rsidRDefault="00016A7C" w:rsidP="00016A7C">
      <w:pPr>
        <w:pStyle w:val="BodyCopy"/>
      </w:pPr>
      <w:r w:rsidRPr="00016A7C">
        <w:rPr>
          <w:b/>
        </w:rPr>
        <w:t>Out of Scope</w:t>
      </w:r>
      <w:r w:rsidRPr="00016A7C">
        <w:t> </w:t>
      </w:r>
    </w:p>
    <w:p w14:paraId="7E99829F" w14:textId="6EC35A04" w:rsidR="00016A7C" w:rsidRPr="00016A7C" w:rsidRDefault="00016A7C" w:rsidP="00016A7C">
      <w:pPr>
        <w:pStyle w:val="BodyCopy"/>
      </w:pPr>
      <w:r w:rsidRPr="00016A7C">
        <w:t>Infants cared for in the Neonatal Intensive Care Unit (NICU)</w:t>
      </w:r>
      <w:r w:rsidR="002B1E33">
        <w:t xml:space="preserve"> and Special Care Nursery (SCN)</w:t>
      </w:r>
      <w:r w:rsidRPr="00016A7C">
        <w:t xml:space="preserve">. Please refer to the </w:t>
      </w:r>
      <w:r w:rsidRPr="00611421">
        <w:rPr>
          <w:i/>
          <w:iCs w:val="0"/>
        </w:rPr>
        <w:t xml:space="preserve">Ventilation – Invasive and Non-Invasive (Neonates and Infants) </w:t>
      </w:r>
      <w:r w:rsidR="001A41C1">
        <w:rPr>
          <w:i/>
          <w:iCs w:val="0"/>
        </w:rPr>
        <w:t>P</w:t>
      </w:r>
      <w:r w:rsidRPr="00611421">
        <w:rPr>
          <w:i/>
          <w:iCs w:val="0"/>
        </w:rPr>
        <w:t xml:space="preserve">rocedure </w:t>
      </w:r>
      <w:r w:rsidR="001A41C1">
        <w:rPr>
          <w:i/>
          <w:iCs w:val="0"/>
        </w:rPr>
        <w:t xml:space="preserve">available </w:t>
      </w:r>
      <w:r w:rsidRPr="00016A7C">
        <w:t>on the Policy and Guidance Documents Register. </w:t>
      </w:r>
    </w:p>
    <w:p w14:paraId="66FEA79F" w14:textId="77777777" w:rsidR="003677A8" w:rsidRDefault="003B2735" w:rsidP="00703969">
      <w:pPr>
        <w:pStyle w:val="Heading4"/>
      </w:pPr>
      <w:r>
        <w:lastRenderedPageBreak/>
        <w:t>Which are</w:t>
      </w:r>
      <w:r w:rsidR="00A2511B">
        <w:t>a in Canberra Health Services can I contact for further information?</w:t>
      </w:r>
    </w:p>
    <w:p w14:paraId="2FB25B37" w14:textId="77777777" w:rsidR="00706CCB" w:rsidRPr="00706CCB" w:rsidRDefault="00706CCB" w:rsidP="00706CCB">
      <w:pPr>
        <w:rPr>
          <w:lang w:eastAsia="en-US"/>
        </w:rPr>
      </w:pPr>
      <w:r w:rsidRPr="00706CCB">
        <w:rPr>
          <w:lang w:eastAsia="en-US"/>
        </w:rPr>
        <w:t>Paediatric Clinical Support Nurse  </w:t>
      </w:r>
    </w:p>
    <w:p w14:paraId="4F11B016" w14:textId="299759AA" w:rsidR="001B1B90" w:rsidRDefault="001B1B90" w:rsidP="001B1B90">
      <w:pPr>
        <w:rPr>
          <w:lang w:eastAsia="en-US"/>
        </w:rPr>
      </w:pPr>
      <w:r w:rsidRPr="00706CCB">
        <w:rPr>
          <w:lang w:eastAsia="en-US"/>
        </w:rPr>
        <w:t>Phone</w:t>
      </w:r>
      <w:r w:rsidR="00611421">
        <w:rPr>
          <w:lang w:eastAsia="en-US"/>
        </w:rPr>
        <w:t>:</w:t>
      </w:r>
      <w:r w:rsidRPr="00706CCB">
        <w:rPr>
          <w:lang w:eastAsia="en-US"/>
        </w:rPr>
        <w:t xml:space="preserve"> </w:t>
      </w:r>
      <w:r w:rsidRPr="007106AD">
        <w:rPr>
          <w:lang w:eastAsia="en-US"/>
        </w:rPr>
        <w:t>0403 194 726 or 0481 396 197</w:t>
      </w:r>
      <w:r w:rsidR="00611421">
        <w:rPr>
          <w:lang w:eastAsia="en-US"/>
        </w:rPr>
        <w:t>.</w:t>
      </w:r>
      <w:r w:rsidRPr="007106AD">
        <w:rPr>
          <w:lang w:eastAsia="en-US"/>
        </w:rPr>
        <w:t> </w:t>
      </w:r>
    </w:p>
    <w:p w14:paraId="64775A0D" w14:textId="77777777" w:rsidR="00AA0CE5" w:rsidRDefault="00A2511B" w:rsidP="00AA0CE5">
      <w:pPr>
        <w:pStyle w:val="Heading4"/>
      </w:pPr>
      <w:r>
        <w:t>How can I access the document?</w:t>
      </w:r>
    </w:p>
    <w:p w14:paraId="62D4EE0A" w14:textId="1E7F67AA" w:rsidR="00706CCB" w:rsidRDefault="00016A7C" w:rsidP="00A2511B">
      <w:pPr>
        <w:rPr>
          <w:lang w:eastAsia="en-US"/>
        </w:rPr>
      </w:pPr>
      <w:r w:rsidRPr="00016A7C">
        <w:rPr>
          <w:lang w:eastAsia="en-US"/>
        </w:rPr>
        <w:t>Royal Children’s Hospital/Paediatric Improvement Collaborative Clinical Practice Guideline on Croup (Laryngotracheobronchitis). Available from</w:t>
      </w:r>
      <w:r w:rsidR="001A41C1">
        <w:rPr>
          <w:lang w:eastAsia="en-US"/>
        </w:rPr>
        <w:t xml:space="preserve"> the Royal Children’s Hospital Melbourne website</w:t>
      </w:r>
      <w:r w:rsidRPr="00016A7C">
        <w:rPr>
          <w:lang w:eastAsia="en-US"/>
        </w:rPr>
        <w:t xml:space="preserve">: </w:t>
      </w:r>
      <w:hyperlink r:id="rId10" w:history="1">
        <w:r w:rsidRPr="00E64426">
          <w:rPr>
            <w:rStyle w:val="Hyperlink"/>
            <w:lang w:eastAsia="en-US"/>
          </w:rPr>
          <w:t>https://www.rch.org.au/clinicalguide/guideline_index/Croup_Laryngotracheobronchitis/</w:t>
        </w:r>
      </w:hyperlink>
      <w:r w:rsidRPr="00016A7C">
        <w:rPr>
          <w:lang w:eastAsia="en-US"/>
        </w:rPr>
        <w:t>  </w:t>
      </w:r>
    </w:p>
    <w:p w14:paraId="49846E5E" w14:textId="77777777" w:rsidR="003677A8" w:rsidRDefault="003677A8" w:rsidP="001B1D4D">
      <w:pPr>
        <w:pStyle w:val="Heading4"/>
      </w:pPr>
      <w:r>
        <w:t>Search terms</w:t>
      </w:r>
    </w:p>
    <w:p w14:paraId="2554C9F2" w14:textId="040A6989" w:rsidR="00016A7C" w:rsidRPr="00016A7C" w:rsidRDefault="00016A7C" w:rsidP="00016A7C">
      <w:pPr>
        <w:pStyle w:val="Heading3"/>
        <w:rPr>
          <w:rFonts w:eastAsia="Times New Roman" w:cs="Arial"/>
          <w:color w:val="000000" w:themeColor="text1"/>
        </w:rPr>
      </w:pPr>
      <w:bookmarkStart w:id="3" w:name="_Hlk172617781"/>
      <w:r w:rsidRPr="00016A7C">
        <w:rPr>
          <w:rFonts w:eastAsia="Times New Roman" w:cs="Arial"/>
          <w:color w:val="000000" w:themeColor="text1"/>
        </w:rPr>
        <w:t>Cough, stridor, barking, obstruction, trachea, larynx, respiratory</w:t>
      </w:r>
      <w:r w:rsidR="001A41C1">
        <w:rPr>
          <w:rFonts w:eastAsia="Times New Roman" w:cs="Arial"/>
          <w:color w:val="000000" w:themeColor="text1"/>
        </w:rPr>
        <w:t>, north</w:t>
      </w:r>
      <w:r w:rsidRPr="00016A7C">
        <w:rPr>
          <w:rFonts w:eastAsia="Times New Roman" w:cs="Arial"/>
          <w:color w:val="000000" w:themeColor="text1"/>
        </w:rPr>
        <w:t xml:space="preserve"> </w:t>
      </w:r>
    </w:p>
    <w:p w14:paraId="482E39D6" w14:textId="40D410EC" w:rsidR="00954F7B" w:rsidRPr="001B1D4D" w:rsidRDefault="00016A7C" w:rsidP="00016A7C">
      <w:pPr>
        <w:pStyle w:val="Heading3"/>
        <w:rPr>
          <w:rStyle w:val="Bold"/>
        </w:rPr>
      </w:pPr>
      <w:r w:rsidRPr="00016A7C">
        <w:rPr>
          <w:rFonts w:eastAsia="Times New Roman" w:cs="Arial"/>
          <w:color w:val="000000" w:themeColor="text1"/>
        </w:rPr>
        <w:t xml:space="preserve"> </w:t>
      </w:r>
      <w:r w:rsidR="00954F7B" w:rsidRPr="001B1D4D">
        <w:rPr>
          <w:rStyle w:val="Bold"/>
        </w:rPr>
        <w:t>For Policy Team to complete:</w:t>
      </w:r>
    </w:p>
    <w:tbl>
      <w:tblPr>
        <w:tblStyle w:val="CHSTable"/>
        <w:tblW w:w="0" w:type="auto"/>
        <w:tblLook w:val="0420" w:firstRow="1" w:lastRow="0" w:firstColumn="0" w:lastColumn="0" w:noHBand="0" w:noVBand="1"/>
      </w:tblPr>
      <w:tblGrid>
        <w:gridCol w:w="2548"/>
        <w:gridCol w:w="2548"/>
        <w:gridCol w:w="2549"/>
        <w:gridCol w:w="2549"/>
      </w:tblGrid>
      <w:tr w:rsidR="00954F7B" w14:paraId="3F698C81" w14:textId="77777777" w:rsidTr="00954F7B">
        <w:trPr>
          <w:cnfStyle w:val="100000000000" w:firstRow="1" w:lastRow="0" w:firstColumn="0" w:lastColumn="0" w:oddVBand="0" w:evenVBand="0" w:oddHBand="0" w:evenHBand="0" w:firstRowFirstColumn="0" w:firstRowLastColumn="0" w:lastRowFirstColumn="0" w:lastRowLastColumn="0"/>
        </w:trPr>
        <w:tc>
          <w:tcPr>
            <w:tcW w:w="2548" w:type="dxa"/>
          </w:tcPr>
          <w:bookmarkEnd w:id="3"/>
          <w:p w14:paraId="306D99C4" w14:textId="77777777" w:rsidR="00954F7B" w:rsidRDefault="00954F7B" w:rsidP="00954F7B">
            <w:pPr>
              <w:pStyle w:val="Tableheader"/>
            </w:pPr>
            <w:r>
              <w:t xml:space="preserve">Date </w:t>
            </w:r>
            <w:r w:rsidR="00CC0422">
              <w:t>a</w:t>
            </w:r>
            <w:r>
              <w:t>mended</w:t>
            </w:r>
          </w:p>
        </w:tc>
        <w:tc>
          <w:tcPr>
            <w:tcW w:w="2548" w:type="dxa"/>
          </w:tcPr>
          <w:p w14:paraId="77B0B191" w14:textId="77777777" w:rsidR="00954F7B" w:rsidRDefault="00954F7B" w:rsidP="00954F7B">
            <w:pPr>
              <w:pStyle w:val="Tableheader"/>
            </w:pPr>
            <w:r>
              <w:t xml:space="preserve">Section </w:t>
            </w:r>
            <w:r w:rsidR="00CC0422">
              <w:t>a</w:t>
            </w:r>
            <w:r>
              <w:t>mended</w:t>
            </w:r>
          </w:p>
        </w:tc>
        <w:tc>
          <w:tcPr>
            <w:tcW w:w="2549" w:type="dxa"/>
          </w:tcPr>
          <w:p w14:paraId="5098FED0" w14:textId="77777777" w:rsidR="00954F7B" w:rsidRDefault="00954F7B" w:rsidP="00954F7B">
            <w:pPr>
              <w:pStyle w:val="Tableheader"/>
            </w:pPr>
            <w:r>
              <w:t xml:space="preserve">Divisional </w:t>
            </w:r>
            <w:r w:rsidR="00CC0422">
              <w:t>a</w:t>
            </w:r>
            <w:r>
              <w:t>pproval</w:t>
            </w:r>
          </w:p>
        </w:tc>
        <w:tc>
          <w:tcPr>
            <w:tcW w:w="2549" w:type="dxa"/>
          </w:tcPr>
          <w:p w14:paraId="18744436" w14:textId="77777777" w:rsidR="00954F7B" w:rsidRDefault="00954F7B" w:rsidP="00954F7B">
            <w:pPr>
              <w:pStyle w:val="Tableheader"/>
            </w:pPr>
            <w:r>
              <w:t xml:space="preserve">Final </w:t>
            </w:r>
            <w:r w:rsidR="00CC0422">
              <w:t>a</w:t>
            </w:r>
            <w:r>
              <w:t>pproval</w:t>
            </w:r>
          </w:p>
        </w:tc>
      </w:tr>
      <w:tr w:rsidR="00954F7B" w14:paraId="252D067A" w14:textId="77777777" w:rsidTr="00954F7B">
        <w:tc>
          <w:tcPr>
            <w:tcW w:w="2548" w:type="dxa"/>
          </w:tcPr>
          <w:p w14:paraId="4F40163E" w14:textId="4DEF5C11" w:rsidR="00954F7B" w:rsidRPr="00A24D94" w:rsidRDefault="001218D0" w:rsidP="00A24D94">
            <w:pPr>
              <w:pStyle w:val="Tablebody"/>
            </w:pPr>
            <w:r>
              <w:t>24/12/2025</w:t>
            </w:r>
          </w:p>
        </w:tc>
        <w:tc>
          <w:tcPr>
            <w:tcW w:w="2548" w:type="dxa"/>
          </w:tcPr>
          <w:p w14:paraId="68A21925" w14:textId="404F8A84" w:rsidR="00954F7B" w:rsidRPr="00A24D94" w:rsidRDefault="001218D0" w:rsidP="00A24D94">
            <w:pPr>
              <w:pStyle w:val="Tablebody"/>
            </w:pPr>
            <w:r>
              <w:t>New document</w:t>
            </w:r>
          </w:p>
        </w:tc>
        <w:tc>
          <w:tcPr>
            <w:tcW w:w="2549" w:type="dxa"/>
          </w:tcPr>
          <w:p w14:paraId="2DAB8B5E" w14:textId="2B7E4A10" w:rsidR="00954F7B" w:rsidRPr="00A24D94" w:rsidRDefault="001218D0" w:rsidP="00A24D94">
            <w:pPr>
              <w:pStyle w:val="Tablebody"/>
            </w:pPr>
            <w:r>
              <w:t>Sarah Watson a/g ED WYC</w:t>
            </w:r>
          </w:p>
        </w:tc>
        <w:tc>
          <w:tcPr>
            <w:tcW w:w="2549" w:type="dxa"/>
          </w:tcPr>
          <w:p w14:paraId="290E5058" w14:textId="444F9441" w:rsidR="00954F7B" w:rsidRPr="00A24D94" w:rsidRDefault="001218D0" w:rsidP="00A24D94">
            <w:pPr>
              <w:pStyle w:val="Tablebody"/>
            </w:pPr>
            <w:r>
              <w:t>Policy Document Review Panel</w:t>
            </w:r>
          </w:p>
        </w:tc>
      </w:tr>
      <w:tr w:rsidR="00954F7B" w14:paraId="09B92F99" w14:textId="77777777" w:rsidTr="00954F7B">
        <w:tc>
          <w:tcPr>
            <w:tcW w:w="2548" w:type="dxa"/>
          </w:tcPr>
          <w:p w14:paraId="4B5E4D3D" w14:textId="77777777" w:rsidR="00954F7B" w:rsidRPr="00A24D94" w:rsidRDefault="00954F7B" w:rsidP="00A24D94">
            <w:pPr>
              <w:pStyle w:val="Tablebody"/>
            </w:pPr>
          </w:p>
        </w:tc>
        <w:tc>
          <w:tcPr>
            <w:tcW w:w="2548" w:type="dxa"/>
          </w:tcPr>
          <w:p w14:paraId="7BC5EB9B" w14:textId="77777777" w:rsidR="00954F7B" w:rsidRPr="00A24D94" w:rsidRDefault="00954F7B" w:rsidP="00A24D94">
            <w:pPr>
              <w:pStyle w:val="Tablebody"/>
            </w:pPr>
          </w:p>
        </w:tc>
        <w:tc>
          <w:tcPr>
            <w:tcW w:w="2549" w:type="dxa"/>
          </w:tcPr>
          <w:p w14:paraId="72ECA054" w14:textId="77777777" w:rsidR="00954F7B" w:rsidRPr="00A24D94" w:rsidRDefault="00954F7B" w:rsidP="00A24D94">
            <w:pPr>
              <w:pStyle w:val="Tablebody"/>
            </w:pPr>
          </w:p>
        </w:tc>
        <w:tc>
          <w:tcPr>
            <w:tcW w:w="2549" w:type="dxa"/>
          </w:tcPr>
          <w:p w14:paraId="7ACF9CA4" w14:textId="77777777" w:rsidR="00954F7B" w:rsidRPr="00A24D94" w:rsidRDefault="00954F7B" w:rsidP="00A24D94">
            <w:pPr>
              <w:pStyle w:val="Tablebody"/>
            </w:pPr>
          </w:p>
        </w:tc>
      </w:tr>
    </w:tbl>
    <w:p w14:paraId="2063C957" w14:textId="77777777" w:rsidR="00954F7B" w:rsidRDefault="00954F7B" w:rsidP="00421D62">
      <w:pPr>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954F7B" w14:paraId="21D1717B" w14:textId="77777777" w:rsidTr="00954F7B">
        <w:trPr>
          <w:cnfStyle w:val="100000000000" w:firstRow="1" w:lastRow="0" w:firstColumn="0" w:lastColumn="0" w:oddVBand="0" w:evenVBand="0" w:oddHBand="0" w:evenHBand="0" w:firstRowFirstColumn="0" w:firstRowLastColumn="0" w:lastRowFirstColumn="0" w:lastRowLastColumn="0"/>
        </w:trPr>
        <w:tc>
          <w:tcPr>
            <w:tcW w:w="2548" w:type="dxa"/>
          </w:tcPr>
          <w:p w14:paraId="2F2FD065" w14:textId="77777777" w:rsidR="00954F7B" w:rsidRDefault="00954F7B" w:rsidP="00F9387A">
            <w:pPr>
              <w:pStyle w:val="Tableheader"/>
            </w:pPr>
            <w:r>
              <w:t xml:space="preserve">Document </w:t>
            </w:r>
            <w:r w:rsidR="00CC0422">
              <w:t>n</w:t>
            </w:r>
            <w:r>
              <w:t>umber</w:t>
            </w:r>
          </w:p>
        </w:tc>
        <w:tc>
          <w:tcPr>
            <w:tcW w:w="7653" w:type="dxa"/>
          </w:tcPr>
          <w:p w14:paraId="585A7899" w14:textId="77777777" w:rsidR="00954F7B" w:rsidRDefault="00954F7B" w:rsidP="00F9387A">
            <w:pPr>
              <w:pStyle w:val="Tableheader"/>
            </w:pPr>
            <w:r>
              <w:t xml:space="preserve">Document </w:t>
            </w:r>
            <w:r w:rsidR="00CC0422">
              <w:t>n</w:t>
            </w:r>
            <w:r>
              <w:t>ame</w:t>
            </w:r>
          </w:p>
        </w:tc>
      </w:tr>
      <w:tr w:rsidR="00954F7B" w14:paraId="62ABF9B9" w14:textId="77777777" w:rsidTr="00954F7B">
        <w:tc>
          <w:tcPr>
            <w:tcW w:w="2548" w:type="dxa"/>
          </w:tcPr>
          <w:p w14:paraId="7AFB44BC" w14:textId="1CA8EA0F" w:rsidR="00954F7B" w:rsidRPr="00A24D94" w:rsidRDefault="00611421" w:rsidP="00A24D94">
            <w:pPr>
              <w:pStyle w:val="Tablebody"/>
            </w:pPr>
            <w:r>
              <w:t>CHS21/494</w:t>
            </w:r>
          </w:p>
        </w:tc>
        <w:tc>
          <w:tcPr>
            <w:tcW w:w="7653" w:type="dxa"/>
          </w:tcPr>
          <w:p w14:paraId="1488E453" w14:textId="1F5B1391" w:rsidR="00954F7B" w:rsidRPr="00A24D94" w:rsidRDefault="00611421" w:rsidP="00A24D94">
            <w:pPr>
              <w:pStyle w:val="Tablebody"/>
            </w:pPr>
            <w:r w:rsidRPr="00611421">
              <w:t>Croup (Laryngotracheobronchitis) – Paediatrics (Infants, children, and adolescents)</w:t>
            </w:r>
          </w:p>
        </w:tc>
      </w:tr>
      <w:tr w:rsidR="00954F7B" w14:paraId="1F0A9F80" w14:textId="77777777" w:rsidTr="00954F7B">
        <w:tc>
          <w:tcPr>
            <w:tcW w:w="2548" w:type="dxa"/>
          </w:tcPr>
          <w:p w14:paraId="7A982989" w14:textId="77777777" w:rsidR="00954F7B" w:rsidRPr="00A24D94" w:rsidRDefault="00954F7B" w:rsidP="00A24D94">
            <w:pPr>
              <w:pStyle w:val="Tablebody"/>
            </w:pPr>
          </w:p>
        </w:tc>
        <w:tc>
          <w:tcPr>
            <w:tcW w:w="7653" w:type="dxa"/>
          </w:tcPr>
          <w:p w14:paraId="3A7E6C39" w14:textId="77777777" w:rsidR="00954F7B" w:rsidRPr="00A24D94" w:rsidRDefault="00954F7B" w:rsidP="00A24D94">
            <w:pPr>
              <w:pStyle w:val="Tablebody"/>
            </w:pPr>
          </w:p>
        </w:tc>
      </w:tr>
    </w:tbl>
    <w:p w14:paraId="7595AE57" w14:textId="77777777" w:rsidR="00421D62" w:rsidRPr="001B1D4D" w:rsidRDefault="00421D62" w:rsidP="007C42FE">
      <w:pPr>
        <w:pStyle w:val="Heading3"/>
        <w:rPr>
          <w:rStyle w:val="Bold"/>
        </w:rPr>
      </w:pPr>
      <w:bookmarkStart w:id="4" w:name="_Toc166761028"/>
      <w:bookmarkStart w:id="5" w:name="_Toc166761347"/>
      <w:r w:rsidRPr="001B1D4D">
        <w:rPr>
          <w:rStyle w:val="Bold"/>
        </w:rPr>
        <w:t>Disclaimer</w:t>
      </w:r>
      <w:bookmarkEnd w:id="4"/>
      <w:bookmarkEnd w:id="5"/>
      <w:r w:rsidRPr="001B1D4D">
        <w:rPr>
          <w:rStyle w:val="Bold"/>
        </w:rPr>
        <w:t xml:space="preserve"> </w:t>
      </w:r>
    </w:p>
    <w:p w14:paraId="0A4E2C54" w14:textId="77777777" w:rsidR="006B62B4" w:rsidRPr="006B62B4" w:rsidRDefault="00421D62" w:rsidP="006B62B4">
      <w:pPr>
        <w:rPr>
          <w:lang w:eastAsia="en-US"/>
        </w:rPr>
      </w:pPr>
      <w:r w:rsidRPr="00421D62">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529"/>
        <w:gridCol w:w="4665"/>
      </w:tblGrid>
      <w:tr w:rsidR="009945C6" w14:paraId="4C915CE8" w14:textId="77777777" w:rsidTr="0086505E">
        <w:tc>
          <w:tcPr>
            <w:tcW w:w="5529" w:type="dxa"/>
            <w:shd w:val="clear" w:color="auto" w:fill="F4F3EE"/>
            <w:tcMar>
              <w:top w:w="142" w:type="dxa"/>
              <w:left w:w="170" w:type="dxa"/>
              <w:bottom w:w="142" w:type="dxa"/>
              <w:right w:w="170" w:type="dxa"/>
            </w:tcMar>
          </w:tcPr>
          <w:bookmarkStart w:id="6" w:name="_Hlk160027189" w:displacedByCustomXml="next"/>
          <w:sdt>
            <w:sdtPr>
              <w:id w:val="643171884"/>
              <w:placeholder>
                <w:docPart w:val="887F900FF2944DDA963DDAF64AC5CB9D"/>
              </w:placeholder>
            </w:sdtPr>
            <w:sdtEndPr/>
            <w:sdtContent>
              <w:p w14:paraId="74075B91" w14:textId="77777777" w:rsidR="009945C6" w:rsidRPr="00350211" w:rsidRDefault="009945C6" w:rsidP="0086505E">
                <w:pPr>
                  <w:pStyle w:val="Bottomblocktext"/>
                  <w:rPr>
                    <w:b/>
                    <w:bCs w:val="0"/>
                    <w:sz w:val="20"/>
                    <w:szCs w:val="20"/>
                  </w:rPr>
                </w:pPr>
                <w:r>
                  <w:rPr>
                    <w:noProof/>
                    <w:sz w:val="20"/>
                    <w:szCs w:val="20"/>
                  </w:rPr>
                  <w:drawing>
                    <wp:inline distT="0" distB="0" distL="0" distR="0" wp14:anchorId="465D0761" wp14:editId="79F0FF62">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1"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950CDB3" w14:textId="77777777" w:rsidR="009945C6" w:rsidRDefault="009945C6" w:rsidP="0086505E">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0BF027F8" w14:textId="5166F71A" w:rsidR="009945C6" w:rsidRPr="00350211" w:rsidRDefault="009945C6" w:rsidP="0086505E">
                <w:pPr>
                  <w:pStyle w:val="Bottomblocktext"/>
                </w:pPr>
                <w:r w:rsidRPr="00AF532B">
                  <w:lastRenderedPageBreak/>
                  <w:t>© Australian Capital Territory, C</w:t>
                </w:r>
                <w:r w:rsidRPr="003F6C0E">
                  <w:t>anberra 20</w:t>
                </w:r>
                <w:sdt>
                  <w:sdtPr>
                    <w:alias w:val="Year selector"/>
                    <w:tag w:val="Year selector"/>
                    <w:id w:val="1385675321"/>
                    <w:placeholder>
                      <w:docPart w:val="38E8874ED2B24B20BF9151D6BF4A531B"/>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00611421">
                      <w:t>25</w:t>
                    </w:r>
                  </w:sdtContent>
                </w:sdt>
              </w:p>
            </w:sdtContent>
          </w:sdt>
        </w:tc>
        <w:sdt>
          <w:sdtPr>
            <w:id w:val="637692764"/>
            <w:placeholder>
              <w:docPart w:val="8403B97977A94739B5C59EAD00302BB3"/>
            </w:placeholder>
            <w:showingPlcHdr/>
          </w:sdtPr>
          <w:sdtEndPr/>
          <w:sdtContent>
            <w:tc>
              <w:tcPr>
                <w:tcW w:w="4665" w:type="dxa"/>
                <w:shd w:val="clear" w:color="auto" w:fill="F4F3EE"/>
                <w:tcMar>
                  <w:top w:w="142" w:type="dxa"/>
                  <w:left w:w="170" w:type="dxa"/>
                  <w:bottom w:w="142" w:type="dxa"/>
                  <w:right w:w="170" w:type="dxa"/>
                </w:tcMar>
              </w:tcPr>
              <w:p w14:paraId="173A03B4" w14:textId="77777777" w:rsidR="009945C6" w:rsidRPr="00F26C97" w:rsidRDefault="009945C6" w:rsidP="0086505E">
                <w:pPr>
                  <w:pStyle w:val="Bottomblocktext"/>
                  <w:rPr>
                    <w:b/>
                    <w:bCs w:val="0"/>
                    <w:sz w:val="20"/>
                    <w:szCs w:val="20"/>
                  </w:rPr>
                </w:pPr>
                <w:r>
                  <w:rPr>
                    <w:b/>
                    <w:bCs w:val="0"/>
                    <w:noProof/>
                    <w:sz w:val="20"/>
                    <w:szCs w:val="20"/>
                  </w:rPr>
                  <w:drawing>
                    <wp:inline distT="0" distB="0" distL="0" distR="0" wp14:anchorId="2D824911" wp14:editId="7A39CB64">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2"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63CC0B4" wp14:editId="33B97928">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27ACC31E" w14:textId="77777777" w:rsidR="009945C6" w:rsidRPr="00F26C97" w:rsidRDefault="009945C6" w:rsidP="0086505E">
                <w:pPr>
                  <w:pStyle w:val="Bottomblocktext"/>
                  <w:rPr>
                    <w:b/>
                    <w:bCs w:val="0"/>
                    <w:sz w:val="20"/>
                    <w:szCs w:val="20"/>
                  </w:rPr>
                </w:pPr>
                <w:r>
                  <w:rPr>
                    <w:b/>
                    <w:bCs w:val="0"/>
                    <w:noProof/>
                    <w:sz w:val="20"/>
                    <w:szCs w:val="20"/>
                  </w:rPr>
                  <w:drawing>
                    <wp:inline distT="0" distB="0" distL="0" distR="0" wp14:anchorId="6D69BD1C" wp14:editId="0C88C340">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4"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75B72D43" wp14:editId="0F505A54">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29C62E9D" w14:textId="77777777" w:rsidR="009945C6" w:rsidRDefault="009945C6" w:rsidP="0086505E">
                <w:pPr>
                  <w:pStyle w:val="Bottomblocktext"/>
                  <w:rPr>
                    <w:sz w:val="20"/>
                    <w:szCs w:val="20"/>
                  </w:rPr>
                </w:pPr>
                <w:hyperlink r:id="rId15" w:history="1">
                  <w:r w:rsidRPr="00350211">
                    <w:rPr>
                      <w:rStyle w:val="Hyperlink"/>
                      <w:sz w:val="20"/>
                      <w:szCs w:val="20"/>
                    </w:rPr>
                    <w:t>canberrahealthservices.act.gov.au/accessibility</w:t>
                  </w:r>
                </w:hyperlink>
              </w:p>
              <w:p w14:paraId="32F71946" w14:textId="77777777" w:rsidR="009945C6" w:rsidRDefault="009945C6" w:rsidP="0086505E">
                <w:pPr>
                  <w:pStyle w:val="Bottomblocktext"/>
                </w:pPr>
                <w:r>
                  <w:rPr>
                    <w:b/>
                    <w:bCs w:val="0"/>
                    <w:noProof/>
                  </w:rPr>
                  <w:lastRenderedPageBreak/>
                  <w:drawing>
                    <wp:inline distT="0" distB="0" distL="0" distR="0" wp14:anchorId="18A60D14" wp14:editId="35507376">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6"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6"/>
    </w:tbl>
    <w:p w14:paraId="2309B477" w14:textId="77777777" w:rsidR="00A00B85" w:rsidRPr="0093599C" w:rsidRDefault="00A00B85" w:rsidP="004D27D5">
      <w:pPr>
        <w:pStyle w:val="BodyCopy"/>
        <w:rPr>
          <w:shd w:val="clear" w:color="auto" w:fill="FFFFFF"/>
        </w:rPr>
      </w:pPr>
    </w:p>
    <w:sectPr w:rsidR="00A00B85" w:rsidRPr="0093599C" w:rsidSect="00D05BB6">
      <w:headerReference w:type="even" r:id="rId17"/>
      <w:headerReference w:type="default" r:id="rId18"/>
      <w:footerReference w:type="even" r:id="rId19"/>
      <w:footerReference w:type="default" r:id="rId20"/>
      <w:headerReference w:type="first" r:id="rId21"/>
      <w:footerReference w:type="first" r:id="rId22"/>
      <w:pgSz w:w="11906" w:h="16838"/>
      <w:pgMar w:top="970" w:right="851" w:bottom="1418" w:left="851"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DA567" w14:textId="77777777" w:rsidR="00706CCB" w:rsidRDefault="00706CCB" w:rsidP="00225769">
      <w:pPr>
        <w:spacing w:after="0" w:line="240" w:lineRule="auto"/>
      </w:pPr>
      <w:r>
        <w:separator/>
      </w:r>
    </w:p>
    <w:p w14:paraId="209F177E" w14:textId="77777777" w:rsidR="00706CCB" w:rsidRDefault="00706CCB"/>
    <w:p w14:paraId="125503A9" w14:textId="77777777" w:rsidR="00706CCB" w:rsidRDefault="00706CCB"/>
  </w:endnote>
  <w:endnote w:type="continuationSeparator" w:id="0">
    <w:p w14:paraId="00E190CF" w14:textId="77777777" w:rsidR="00706CCB" w:rsidRDefault="00706CCB" w:rsidP="00225769">
      <w:pPr>
        <w:spacing w:after="0" w:line="240" w:lineRule="auto"/>
      </w:pPr>
      <w:r>
        <w:continuationSeparator/>
      </w:r>
    </w:p>
    <w:p w14:paraId="687D115D" w14:textId="77777777" w:rsidR="00706CCB" w:rsidRDefault="00706CCB"/>
    <w:p w14:paraId="21101785" w14:textId="77777777" w:rsidR="00706CCB" w:rsidRDefault="00706C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21D62" w:rsidRPr="006B62B4" w14:paraId="3BF015EE" w14:textId="77777777" w:rsidTr="00F9387A">
      <w:trPr>
        <w:jc w:val="center"/>
      </w:trPr>
      <w:tc>
        <w:tcPr>
          <w:tcW w:w="1515" w:type="dxa"/>
        </w:tcPr>
        <w:p w14:paraId="123606BB"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Doc Number</w:t>
          </w:r>
        </w:p>
      </w:tc>
      <w:tc>
        <w:tcPr>
          <w:tcW w:w="965" w:type="dxa"/>
        </w:tcPr>
        <w:p w14:paraId="3DACE7A2"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Version</w:t>
          </w:r>
        </w:p>
      </w:tc>
      <w:tc>
        <w:tcPr>
          <w:tcW w:w="1552" w:type="dxa"/>
        </w:tcPr>
        <w:p w14:paraId="2D3F186E"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Issued</w:t>
          </w:r>
        </w:p>
      </w:tc>
      <w:tc>
        <w:tcPr>
          <w:tcW w:w="1456" w:type="dxa"/>
        </w:tcPr>
        <w:p w14:paraId="689900FC"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Review Date</w:t>
          </w:r>
        </w:p>
      </w:tc>
      <w:tc>
        <w:tcPr>
          <w:tcW w:w="1746" w:type="dxa"/>
        </w:tcPr>
        <w:p w14:paraId="50C7B942"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 xml:space="preserve">Area </w:t>
          </w:r>
        </w:p>
      </w:tc>
      <w:tc>
        <w:tcPr>
          <w:tcW w:w="1836" w:type="dxa"/>
        </w:tcPr>
        <w:p w14:paraId="191B0088"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Page</w:t>
          </w:r>
        </w:p>
      </w:tc>
    </w:tr>
    <w:tr w:rsidR="00421D62" w:rsidRPr="006B62B4" w14:paraId="18EF16DF" w14:textId="77777777" w:rsidTr="00F9387A">
      <w:trPr>
        <w:jc w:val="center"/>
      </w:trPr>
      <w:tc>
        <w:tcPr>
          <w:tcW w:w="1515" w:type="dxa"/>
        </w:tcPr>
        <w:p w14:paraId="048631F7" w14:textId="77777777" w:rsidR="00421D62" w:rsidRPr="006B62B4" w:rsidRDefault="00421D62" w:rsidP="00421D62">
          <w:pPr>
            <w:pStyle w:val="Footer"/>
            <w:jc w:val="center"/>
            <w:rPr>
              <w:rFonts w:cs="Arial"/>
              <w:b/>
              <w:bCs/>
              <w:iCs/>
              <w:sz w:val="20"/>
              <w:szCs w:val="20"/>
            </w:rPr>
          </w:pPr>
          <w:r w:rsidRPr="006B62B4">
            <w:rPr>
              <w:b/>
              <w:iCs/>
              <w:sz w:val="20"/>
              <w:szCs w:val="20"/>
            </w:rPr>
            <w:t>&lt;xxxx/xxx&gt;</w:t>
          </w:r>
        </w:p>
      </w:tc>
      <w:tc>
        <w:tcPr>
          <w:tcW w:w="965" w:type="dxa"/>
        </w:tcPr>
        <w:p w14:paraId="2B3796CA" w14:textId="77777777" w:rsidR="00421D62" w:rsidRPr="006B62B4" w:rsidRDefault="00421D62" w:rsidP="00421D62">
          <w:pPr>
            <w:pStyle w:val="Footer"/>
            <w:jc w:val="center"/>
            <w:rPr>
              <w:rFonts w:cs="Arial"/>
              <w:b/>
              <w:bCs/>
              <w:iCs/>
              <w:sz w:val="20"/>
              <w:szCs w:val="20"/>
            </w:rPr>
          </w:pPr>
          <w:r>
            <w:rPr>
              <w:rFonts w:cs="Arial"/>
              <w:b/>
              <w:bCs/>
              <w:iCs/>
              <w:sz w:val="20"/>
              <w:szCs w:val="20"/>
            </w:rPr>
            <w:t>x</w:t>
          </w:r>
        </w:p>
      </w:tc>
      <w:tc>
        <w:tcPr>
          <w:tcW w:w="1552" w:type="dxa"/>
        </w:tcPr>
        <w:p w14:paraId="0EA096DB"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&lt;</w:t>
          </w:r>
          <w:r>
            <w:rPr>
              <w:rFonts w:cs="Arial"/>
              <w:b/>
              <w:bCs/>
              <w:iCs/>
              <w:sz w:val="20"/>
              <w:szCs w:val="20"/>
            </w:rPr>
            <w:t>xx</w:t>
          </w:r>
          <w:r w:rsidRPr="006B62B4">
            <w:rPr>
              <w:rFonts w:cs="Arial"/>
              <w:b/>
              <w:bCs/>
              <w:iCs/>
              <w:sz w:val="20"/>
              <w:szCs w:val="20"/>
            </w:rPr>
            <w:t>/</w:t>
          </w:r>
          <w:r>
            <w:rPr>
              <w:rFonts w:cs="Arial"/>
              <w:b/>
              <w:bCs/>
              <w:iCs/>
              <w:sz w:val="20"/>
              <w:szCs w:val="20"/>
            </w:rPr>
            <w:t>xx</w:t>
          </w:r>
          <w:r w:rsidRPr="006B62B4">
            <w:rPr>
              <w:rFonts w:cs="Arial"/>
              <w:b/>
              <w:bCs/>
              <w:iCs/>
              <w:sz w:val="20"/>
              <w:szCs w:val="20"/>
            </w:rPr>
            <w:t>/</w:t>
          </w:r>
          <w:r>
            <w:rPr>
              <w:rFonts w:cs="Arial"/>
              <w:b/>
              <w:bCs/>
              <w:iCs/>
              <w:sz w:val="20"/>
              <w:szCs w:val="20"/>
            </w:rPr>
            <w:t>xxxx</w:t>
          </w:r>
          <w:r w:rsidRPr="006B62B4">
            <w:rPr>
              <w:rFonts w:cs="Arial"/>
              <w:b/>
              <w:bCs/>
              <w:iCs/>
              <w:sz w:val="20"/>
              <w:szCs w:val="20"/>
            </w:rPr>
            <w:t>&gt;</w:t>
          </w:r>
        </w:p>
      </w:tc>
      <w:tc>
        <w:tcPr>
          <w:tcW w:w="1456" w:type="dxa"/>
        </w:tcPr>
        <w:p w14:paraId="41C8105F"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&lt;</w:t>
          </w:r>
          <w:r>
            <w:rPr>
              <w:rFonts w:cs="Arial"/>
              <w:b/>
              <w:bCs/>
              <w:iCs/>
              <w:sz w:val="20"/>
              <w:szCs w:val="20"/>
            </w:rPr>
            <w:t>xx</w:t>
          </w:r>
          <w:r w:rsidRPr="006B62B4">
            <w:rPr>
              <w:rFonts w:cs="Arial"/>
              <w:b/>
              <w:bCs/>
              <w:iCs/>
              <w:sz w:val="20"/>
              <w:szCs w:val="20"/>
            </w:rPr>
            <w:t>/</w:t>
          </w:r>
          <w:r>
            <w:rPr>
              <w:rFonts w:cs="Arial"/>
              <w:b/>
              <w:bCs/>
              <w:iCs/>
              <w:sz w:val="20"/>
              <w:szCs w:val="20"/>
            </w:rPr>
            <w:t>xx</w:t>
          </w:r>
          <w:r w:rsidRPr="006B62B4">
            <w:rPr>
              <w:rFonts w:cs="Arial"/>
              <w:b/>
              <w:bCs/>
              <w:iCs/>
              <w:sz w:val="20"/>
              <w:szCs w:val="20"/>
            </w:rPr>
            <w:t>/</w:t>
          </w:r>
          <w:r>
            <w:rPr>
              <w:rFonts w:cs="Arial"/>
              <w:b/>
              <w:bCs/>
              <w:iCs/>
              <w:sz w:val="20"/>
              <w:szCs w:val="20"/>
            </w:rPr>
            <w:t>xxxx</w:t>
          </w:r>
          <w:r w:rsidRPr="006B62B4">
            <w:rPr>
              <w:rFonts w:cs="Arial"/>
              <w:b/>
              <w:bCs/>
              <w:iCs/>
              <w:sz w:val="20"/>
              <w:szCs w:val="20"/>
            </w:rPr>
            <w:t>&gt;</w:t>
          </w:r>
        </w:p>
      </w:tc>
      <w:tc>
        <w:tcPr>
          <w:tcW w:w="1746" w:type="dxa"/>
        </w:tcPr>
        <w:p w14:paraId="3328EAEC" w14:textId="77777777" w:rsidR="00421D62" w:rsidRPr="006B62B4" w:rsidRDefault="00421D62" w:rsidP="00421D62">
          <w:pPr>
            <w:pStyle w:val="Footer"/>
            <w:jc w:val="center"/>
            <w:rPr>
              <w:rFonts w:cs="Arial"/>
              <w:b/>
              <w:bCs/>
              <w:iCs/>
              <w:sz w:val="20"/>
              <w:szCs w:val="20"/>
            </w:rPr>
          </w:pPr>
          <w:r>
            <w:rPr>
              <w:rFonts w:cs="Arial"/>
              <w:b/>
              <w:bCs/>
              <w:iCs/>
              <w:sz w:val="20"/>
              <w:szCs w:val="20"/>
            </w:rPr>
            <w:t>xxx</w:t>
          </w:r>
        </w:p>
      </w:tc>
      <w:tc>
        <w:tcPr>
          <w:tcW w:w="1836" w:type="dxa"/>
        </w:tcPr>
        <w:p w14:paraId="43C9347A" w14:textId="77777777" w:rsidR="00421D62" w:rsidRPr="006B62B4" w:rsidRDefault="00421D62" w:rsidP="00421D62">
          <w:pPr>
            <w:pStyle w:val="Footer"/>
            <w:jc w:val="center"/>
            <w:rPr>
              <w:iCs/>
              <w:sz w:val="20"/>
              <w:szCs w:val="20"/>
            </w:rPr>
          </w:pPr>
          <w:r w:rsidRPr="006B62B4">
            <w:rPr>
              <w:rStyle w:val="PageNumber"/>
              <w:iCs/>
              <w:sz w:val="20"/>
              <w:szCs w:val="20"/>
            </w:rPr>
            <w:fldChar w:fldCharType="begin"/>
          </w:r>
          <w:r w:rsidRPr="006B62B4">
            <w:rPr>
              <w:rStyle w:val="PageNumber"/>
              <w:iCs/>
              <w:sz w:val="20"/>
              <w:szCs w:val="20"/>
            </w:rPr>
            <w:instrText xml:space="preserve"> PAGE </w:instrText>
          </w:r>
          <w:r w:rsidRPr="006B62B4">
            <w:rPr>
              <w:rStyle w:val="PageNumber"/>
              <w:iCs/>
              <w:sz w:val="20"/>
              <w:szCs w:val="20"/>
            </w:rPr>
            <w:fldChar w:fldCharType="separate"/>
          </w:r>
          <w:r>
            <w:rPr>
              <w:rStyle w:val="PageNumber"/>
              <w:iCs/>
              <w:sz w:val="20"/>
              <w:szCs w:val="20"/>
            </w:rPr>
            <w:t>1</w:t>
          </w:r>
          <w:r w:rsidRPr="006B62B4">
            <w:rPr>
              <w:rStyle w:val="PageNumber"/>
              <w:iCs/>
              <w:sz w:val="20"/>
              <w:szCs w:val="20"/>
            </w:rPr>
            <w:fldChar w:fldCharType="end"/>
          </w:r>
          <w:r w:rsidRPr="006B62B4">
            <w:rPr>
              <w:rStyle w:val="PageNumber"/>
              <w:iCs/>
              <w:sz w:val="20"/>
              <w:szCs w:val="20"/>
            </w:rPr>
            <w:t xml:space="preserve"> of </w:t>
          </w:r>
          <w:r w:rsidRPr="006B62B4">
            <w:rPr>
              <w:rStyle w:val="PageNumber"/>
              <w:iCs/>
              <w:sz w:val="20"/>
              <w:szCs w:val="20"/>
            </w:rPr>
            <w:fldChar w:fldCharType="begin"/>
          </w:r>
          <w:r w:rsidRPr="006B62B4">
            <w:rPr>
              <w:rStyle w:val="PageNumber"/>
              <w:iCs/>
              <w:sz w:val="20"/>
              <w:szCs w:val="20"/>
            </w:rPr>
            <w:instrText xml:space="preserve"> NUMPAGES </w:instrText>
          </w:r>
          <w:r w:rsidRPr="006B62B4">
            <w:rPr>
              <w:rStyle w:val="PageNumber"/>
              <w:iCs/>
              <w:sz w:val="20"/>
              <w:szCs w:val="20"/>
            </w:rPr>
            <w:fldChar w:fldCharType="separate"/>
          </w:r>
          <w:r>
            <w:rPr>
              <w:rStyle w:val="PageNumber"/>
              <w:iCs/>
              <w:sz w:val="20"/>
              <w:szCs w:val="20"/>
            </w:rPr>
            <w:t>4</w:t>
          </w:r>
          <w:r w:rsidRPr="006B62B4">
            <w:rPr>
              <w:rStyle w:val="PageNumber"/>
              <w:iCs/>
              <w:sz w:val="20"/>
              <w:szCs w:val="20"/>
            </w:rPr>
            <w:fldChar w:fldCharType="end"/>
          </w:r>
        </w:p>
      </w:tc>
    </w:tr>
  </w:tbl>
  <w:p w14:paraId="274D27BB" w14:textId="77777777" w:rsidR="00421D62" w:rsidRDefault="00421D62" w:rsidP="00421D62">
    <w:pPr>
      <w:pStyle w:val="Footer"/>
      <w:jc w:val="center"/>
    </w:pPr>
    <w:r>
      <w:rPr>
        <w:iCs/>
        <w:sz w:val="16"/>
        <w:szCs w:val="16"/>
      </w:rPr>
      <w:br/>
    </w:r>
    <w:r w:rsidRPr="006B62B4">
      <w:rPr>
        <w:iCs/>
        <w:sz w:val="16"/>
        <w:szCs w:val="16"/>
      </w:rPr>
      <w:t xml:space="preserve">Do not refer to a </w:t>
    </w:r>
    <w:r w:rsidR="0093599C" w:rsidRPr="006B62B4">
      <w:rPr>
        <w:iCs/>
        <w:sz w:val="16"/>
        <w:szCs w:val="16"/>
      </w:rPr>
      <w:t>paper-based</w:t>
    </w:r>
    <w:r w:rsidRPr="006B62B4">
      <w:rPr>
        <w:iCs/>
        <w:sz w:val="16"/>
        <w:szCs w:val="16"/>
      </w:rPr>
      <w:t xml:space="preserve">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21D62" w:rsidRPr="006B62B4" w14:paraId="13B87B74" w14:textId="77777777" w:rsidTr="00F9387A">
      <w:trPr>
        <w:jc w:val="center"/>
      </w:trPr>
      <w:tc>
        <w:tcPr>
          <w:tcW w:w="1515" w:type="dxa"/>
        </w:tcPr>
        <w:p w14:paraId="6EED3F9E"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 xml:space="preserve">Doc </w:t>
          </w:r>
          <w:r w:rsidR="00CC0422">
            <w:rPr>
              <w:rFonts w:cs="Arial"/>
              <w:b/>
              <w:bCs/>
              <w:iCs/>
              <w:sz w:val="20"/>
              <w:szCs w:val="20"/>
            </w:rPr>
            <w:t>n</w:t>
          </w:r>
          <w:r w:rsidRPr="006B62B4">
            <w:rPr>
              <w:rFonts w:cs="Arial"/>
              <w:b/>
              <w:bCs/>
              <w:iCs/>
              <w:sz w:val="20"/>
              <w:szCs w:val="20"/>
            </w:rPr>
            <w:t>umber</w:t>
          </w:r>
        </w:p>
      </w:tc>
      <w:tc>
        <w:tcPr>
          <w:tcW w:w="965" w:type="dxa"/>
        </w:tcPr>
        <w:p w14:paraId="1EAE7075"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Version</w:t>
          </w:r>
        </w:p>
      </w:tc>
      <w:tc>
        <w:tcPr>
          <w:tcW w:w="1552" w:type="dxa"/>
        </w:tcPr>
        <w:p w14:paraId="251D0D40"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Issued</w:t>
          </w:r>
        </w:p>
      </w:tc>
      <w:tc>
        <w:tcPr>
          <w:tcW w:w="1456" w:type="dxa"/>
        </w:tcPr>
        <w:p w14:paraId="6692146F"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 xml:space="preserve">Review </w:t>
          </w:r>
          <w:r w:rsidR="00CC0422">
            <w:rPr>
              <w:rFonts w:cs="Arial"/>
              <w:b/>
              <w:bCs/>
              <w:iCs/>
              <w:sz w:val="20"/>
              <w:szCs w:val="20"/>
            </w:rPr>
            <w:t>d</w:t>
          </w:r>
          <w:r w:rsidRPr="006B62B4">
            <w:rPr>
              <w:rFonts w:cs="Arial"/>
              <w:b/>
              <w:bCs/>
              <w:iCs/>
              <w:sz w:val="20"/>
              <w:szCs w:val="20"/>
            </w:rPr>
            <w:t>ate</w:t>
          </w:r>
        </w:p>
      </w:tc>
      <w:tc>
        <w:tcPr>
          <w:tcW w:w="1746" w:type="dxa"/>
        </w:tcPr>
        <w:p w14:paraId="0D26CB68"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 xml:space="preserve">Area </w:t>
          </w:r>
        </w:p>
      </w:tc>
      <w:tc>
        <w:tcPr>
          <w:tcW w:w="1836" w:type="dxa"/>
        </w:tcPr>
        <w:p w14:paraId="24560988" w14:textId="77777777" w:rsidR="00421D62" w:rsidRPr="006B62B4" w:rsidRDefault="00421D62" w:rsidP="00421D62">
          <w:pPr>
            <w:pStyle w:val="Footer"/>
            <w:jc w:val="center"/>
            <w:rPr>
              <w:rFonts w:cs="Arial"/>
              <w:b/>
              <w:bCs/>
              <w:iCs/>
              <w:sz w:val="20"/>
              <w:szCs w:val="20"/>
            </w:rPr>
          </w:pPr>
          <w:r w:rsidRPr="006B62B4">
            <w:rPr>
              <w:rFonts w:cs="Arial"/>
              <w:b/>
              <w:bCs/>
              <w:iCs/>
              <w:sz w:val="20"/>
              <w:szCs w:val="20"/>
            </w:rPr>
            <w:t>Page</w:t>
          </w:r>
        </w:p>
      </w:tc>
    </w:tr>
    <w:tr w:rsidR="00421D62" w:rsidRPr="006B62B4" w14:paraId="5A3AE87E" w14:textId="77777777" w:rsidTr="00F9387A">
      <w:trPr>
        <w:jc w:val="center"/>
      </w:trPr>
      <w:tc>
        <w:tcPr>
          <w:tcW w:w="1515" w:type="dxa"/>
        </w:tcPr>
        <w:p w14:paraId="2764CAD6" w14:textId="25459FDA" w:rsidR="00421D62" w:rsidRPr="0093599C" w:rsidRDefault="001218D0" w:rsidP="00421D62">
          <w:pPr>
            <w:pStyle w:val="Footer"/>
            <w:jc w:val="center"/>
            <w:rPr>
              <w:rFonts w:cs="Arial"/>
              <w:bCs/>
              <w:iCs/>
              <w:sz w:val="20"/>
              <w:szCs w:val="20"/>
            </w:rPr>
          </w:pPr>
          <w:r>
            <w:rPr>
              <w:rFonts w:cs="Arial"/>
              <w:bCs/>
              <w:iCs/>
              <w:sz w:val="20"/>
              <w:szCs w:val="20"/>
            </w:rPr>
            <w:t>CHS25/443</w:t>
          </w:r>
        </w:p>
      </w:tc>
      <w:tc>
        <w:tcPr>
          <w:tcW w:w="965" w:type="dxa"/>
        </w:tcPr>
        <w:p w14:paraId="60C64856" w14:textId="063D2023" w:rsidR="00421D62" w:rsidRPr="0093599C" w:rsidRDefault="001218D0" w:rsidP="00421D62">
          <w:pPr>
            <w:pStyle w:val="Footer"/>
            <w:jc w:val="center"/>
            <w:rPr>
              <w:rFonts w:cs="Arial"/>
              <w:bCs/>
              <w:iCs/>
              <w:sz w:val="20"/>
              <w:szCs w:val="20"/>
            </w:rPr>
          </w:pPr>
          <w:r>
            <w:rPr>
              <w:rFonts w:cs="Arial"/>
              <w:bCs/>
              <w:iCs/>
              <w:sz w:val="20"/>
              <w:szCs w:val="20"/>
            </w:rPr>
            <w:t>1</w:t>
          </w:r>
        </w:p>
      </w:tc>
      <w:tc>
        <w:tcPr>
          <w:tcW w:w="1552" w:type="dxa"/>
        </w:tcPr>
        <w:p w14:paraId="31D1E7DB" w14:textId="698F76E6" w:rsidR="00421D62" w:rsidRPr="0093599C" w:rsidRDefault="001218D0" w:rsidP="00421D62">
          <w:pPr>
            <w:pStyle w:val="Footer"/>
            <w:jc w:val="center"/>
            <w:rPr>
              <w:rFonts w:cs="Arial"/>
              <w:bCs/>
              <w:iCs/>
              <w:sz w:val="20"/>
              <w:szCs w:val="20"/>
            </w:rPr>
          </w:pPr>
          <w:r>
            <w:rPr>
              <w:rFonts w:cs="Arial"/>
              <w:bCs/>
              <w:iCs/>
              <w:sz w:val="20"/>
              <w:szCs w:val="20"/>
            </w:rPr>
            <w:t>24/12/2025</w:t>
          </w:r>
        </w:p>
      </w:tc>
      <w:tc>
        <w:tcPr>
          <w:tcW w:w="1456" w:type="dxa"/>
        </w:tcPr>
        <w:p w14:paraId="5CB88384" w14:textId="04CB8893" w:rsidR="00421D62" w:rsidRPr="0093599C" w:rsidRDefault="004D5F42" w:rsidP="00421D62">
          <w:pPr>
            <w:pStyle w:val="Footer"/>
            <w:jc w:val="center"/>
            <w:rPr>
              <w:rFonts w:cs="Arial"/>
              <w:bCs/>
              <w:iCs/>
              <w:sz w:val="20"/>
              <w:szCs w:val="20"/>
            </w:rPr>
          </w:pPr>
          <w:r>
            <w:rPr>
              <w:rFonts w:cs="Arial"/>
              <w:bCs/>
              <w:iCs/>
              <w:sz w:val="20"/>
              <w:szCs w:val="20"/>
            </w:rPr>
            <w:t>01/01/2030</w:t>
          </w:r>
        </w:p>
      </w:tc>
      <w:tc>
        <w:tcPr>
          <w:tcW w:w="1746" w:type="dxa"/>
        </w:tcPr>
        <w:p w14:paraId="2D9A3951" w14:textId="4E7C6DD0" w:rsidR="00421D62" w:rsidRPr="0093599C" w:rsidRDefault="001218D0" w:rsidP="00421D62">
          <w:pPr>
            <w:pStyle w:val="Footer"/>
            <w:jc w:val="center"/>
            <w:rPr>
              <w:rFonts w:cs="Arial"/>
              <w:bCs/>
              <w:iCs/>
              <w:sz w:val="20"/>
              <w:szCs w:val="20"/>
            </w:rPr>
          </w:pPr>
          <w:r>
            <w:rPr>
              <w:rFonts w:cs="Arial"/>
              <w:bCs/>
              <w:iCs/>
              <w:sz w:val="20"/>
              <w:szCs w:val="20"/>
            </w:rPr>
            <w:t>WYC</w:t>
          </w:r>
        </w:p>
      </w:tc>
      <w:tc>
        <w:tcPr>
          <w:tcW w:w="1836" w:type="dxa"/>
        </w:tcPr>
        <w:p w14:paraId="1095B484" w14:textId="77777777" w:rsidR="00421D62" w:rsidRPr="0093599C" w:rsidRDefault="00421D62" w:rsidP="00421D62">
          <w:pPr>
            <w:pStyle w:val="Footer"/>
            <w:jc w:val="center"/>
            <w:rPr>
              <w:bCs/>
              <w:iCs/>
              <w:sz w:val="20"/>
              <w:szCs w:val="20"/>
            </w:rPr>
          </w:pPr>
          <w:r w:rsidRPr="0093599C">
            <w:rPr>
              <w:rStyle w:val="PageNumber"/>
              <w:bCs/>
              <w:iCs/>
              <w:sz w:val="20"/>
              <w:szCs w:val="20"/>
            </w:rPr>
            <w:fldChar w:fldCharType="begin"/>
          </w:r>
          <w:r w:rsidRPr="0093599C">
            <w:rPr>
              <w:rStyle w:val="PageNumber"/>
              <w:bCs/>
              <w:iCs/>
              <w:sz w:val="20"/>
              <w:szCs w:val="20"/>
            </w:rPr>
            <w:instrText xml:space="preserve"> PAGE </w:instrText>
          </w:r>
          <w:r w:rsidRPr="0093599C">
            <w:rPr>
              <w:rStyle w:val="PageNumber"/>
              <w:bCs/>
              <w:iCs/>
              <w:sz w:val="20"/>
              <w:szCs w:val="20"/>
            </w:rPr>
            <w:fldChar w:fldCharType="separate"/>
          </w:r>
          <w:r w:rsidRPr="0093599C">
            <w:rPr>
              <w:rStyle w:val="PageNumber"/>
              <w:bCs/>
              <w:iCs/>
              <w:sz w:val="20"/>
              <w:szCs w:val="20"/>
            </w:rPr>
            <w:t>1</w:t>
          </w:r>
          <w:r w:rsidRPr="0093599C">
            <w:rPr>
              <w:rStyle w:val="PageNumber"/>
              <w:bCs/>
              <w:iCs/>
              <w:sz w:val="20"/>
              <w:szCs w:val="20"/>
            </w:rPr>
            <w:fldChar w:fldCharType="end"/>
          </w:r>
          <w:r w:rsidRPr="0093599C">
            <w:rPr>
              <w:rStyle w:val="PageNumber"/>
              <w:bCs/>
              <w:iCs/>
              <w:sz w:val="20"/>
              <w:szCs w:val="20"/>
            </w:rPr>
            <w:t xml:space="preserve"> of </w:t>
          </w:r>
          <w:r w:rsidRPr="0093599C">
            <w:rPr>
              <w:rStyle w:val="PageNumber"/>
              <w:bCs/>
              <w:iCs/>
              <w:sz w:val="20"/>
              <w:szCs w:val="20"/>
            </w:rPr>
            <w:fldChar w:fldCharType="begin"/>
          </w:r>
          <w:r w:rsidRPr="0093599C">
            <w:rPr>
              <w:rStyle w:val="PageNumber"/>
              <w:bCs/>
              <w:iCs/>
              <w:sz w:val="20"/>
              <w:szCs w:val="20"/>
            </w:rPr>
            <w:instrText xml:space="preserve"> NUMPAGES </w:instrText>
          </w:r>
          <w:r w:rsidRPr="0093599C">
            <w:rPr>
              <w:rStyle w:val="PageNumber"/>
              <w:bCs/>
              <w:iCs/>
              <w:sz w:val="20"/>
              <w:szCs w:val="20"/>
            </w:rPr>
            <w:fldChar w:fldCharType="separate"/>
          </w:r>
          <w:r w:rsidRPr="0093599C">
            <w:rPr>
              <w:rStyle w:val="PageNumber"/>
              <w:bCs/>
              <w:iCs/>
              <w:sz w:val="20"/>
              <w:szCs w:val="20"/>
            </w:rPr>
            <w:t>4</w:t>
          </w:r>
          <w:r w:rsidRPr="0093599C">
            <w:rPr>
              <w:rStyle w:val="PageNumber"/>
              <w:bCs/>
              <w:iCs/>
              <w:sz w:val="20"/>
              <w:szCs w:val="20"/>
            </w:rPr>
            <w:fldChar w:fldCharType="end"/>
          </w:r>
        </w:p>
      </w:tc>
    </w:tr>
  </w:tbl>
  <w:p w14:paraId="20F620FD" w14:textId="77777777" w:rsidR="00885A76" w:rsidRPr="00421D62" w:rsidRDefault="00421D62" w:rsidP="00421D62">
    <w:pPr>
      <w:pStyle w:val="Footer"/>
      <w:jc w:val="center"/>
    </w:pPr>
    <w:r>
      <w:rPr>
        <w:iCs/>
        <w:sz w:val="16"/>
        <w:szCs w:val="16"/>
      </w:rPr>
      <w:br/>
    </w:r>
    <w:r w:rsidRPr="006B62B4">
      <w:rPr>
        <w:iCs/>
        <w:sz w:val="16"/>
        <w:szCs w:val="16"/>
      </w:rPr>
      <w:t xml:space="preserve">Do not refer to a </w:t>
    </w:r>
    <w:r w:rsidR="0093599C" w:rsidRPr="006B62B4">
      <w:rPr>
        <w:iCs/>
        <w:sz w:val="16"/>
        <w:szCs w:val="16"/>
      </w:rPr>
      <w:t>paper-based</w:t>
    </w:r>
    <w:r w:rsidRPr="006B62B4">
      <w:rPr>
        <w:iCs/>
        <w:sz w:val="16"/>
        <w:szCs w:val="16"/>
      </w:rPr>
      <w:t xml:space="preserve"> copy of this policy document. The most current version can be found on the CHS Policy Register</w:t>
    </w:r>
    <w:r>
      <w:rPr>
        <w:iCs/>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6B62B4" w:rsidRPr="006B62B4" w14:paraId="4DD117A3" w14:textId="77777777" w:rsidTr="006B62B4">
      <w:trPr>
        <w:jc w:val="center"/>
      </w:trPr>
      <w:tc>
        <w:tcPr>
          <w:tcW w:w="1515" w:type="dxa"/>
        </w:tcPr>
        <w:p w14:paraId="250B3586" w14:textId="77777777" w:rsidR="006B62B4" w:rsidRPr="006B62B4" w:rsidRDefault="006B62B4" w:rsidP="00421D62">
          <w:pPr>
            <w:pStyle w:val="Footer"/>
            <w:jc w:val="center"/>
            <w:rPr>
              <w:rFonts w:cs="Arial"/>
              <w:b/>
              <w:bCs/>
              <w:iCs/>
              <w:sz w:val="20"/>
              <w:szCs w:val="20"/>
            </w:rPr>
          </w:pPr>
          <w:r w:rsidRPr="006B62B4">
            <w:rPr>
              <w:rFonts w:cs="Arial"/>
              <w:b/>
              <w:bCs/>
              <w:iCs/>
              <w:sz w:val="20"/>
              <w:szCs w:val="20"/>
            </w:rPr>
            <w:t>Doc Number</w:t>
          </w:r>
        </w:p>
      </w:tc>
      <w:tc>
        <w:tcPr>
          <w:tcW w:w="965" w:type="dxa"/>
        </w:tcPr>
        <w:p w14:paraId="3A110CAE" w14:textId="77777777" w:rsidR="006B62B4" w:rsidRPr="006B62B4" w:rsidRDefault="006B62B4" w:rsidP="00421D62">
          <w:pPr>
            <w:pStyle w:val="Footer"/>
            <w:jc w:val="center"/>
            <w:rPr>
              <w:rFonts w:cs="Arial"/>
              <w:b/>
              <w:bCs/>
              <w:iCs/>
              <w:sz w:val="20"/>
              <w:szCs w:val="20"/>
            </w:rPr>
          </w:pPr>
          <w:r w:rsidRPr="006B62B4">
            <w:rPr>
              <w:rFonts w:cs="Arial"/>
              <w:b/>
              <w:bCs/>
              <w:iCs/>
              <w:sz w:val="20"/>
              <w:szCs w:val="20"/>
            </w:rPr>
            <w:t>Version</w:t>
          </w:r>
        </w:p>
      </w:tc>
      <w:tc>
        <w:tcPr>
          <w:tcW w:w="1552" w:type="dxa"/>
        </w:tcPr>
        <w:p w14:paraId="3B202F20" w14:textId="77777777" w:rsidR="006B62B4" w:rsidRPr="006B62B4" w:rsidRDefault="006B62B4" w:rsidP="00421D62">
          <w:pPr>
            <w:pStyle w:val="Footer"/>
            <w:jc w:val="center"/>
            <w:rPr>
              <w:rFonts w:cs="Arial"/>
              <w:b/>
              <w:bCs/>
              <w:iCs/>
              <w:sz w:val="20"/>
              <w:szCs w:val="20"/>
            </w:rPr>
          </w:pPr>
          <w:r w:rsidRPr="006B62B4">
            <w:rPr>
              <w:rFonts w:cs="Arial"/>
              <w:b/>
              <w:bCs/>
              <w:iCs/>
              <w:sz w:val="20"/>
              <w:szCs w:val="20"/>
            </w:rPr>
            <w:t>Issued</w:t>
          </w:r>
        </w:p>
      </w:tc>
      <w:tc>
        <w:tcPr>
          <w:tcW w:w="1456" w:type="dxa"/>
        </w:tcPr>
        <w:p w14:paraId="5CBCB624" w14:textId="77777777" w:rsidR="006B62B4" w:rsidRPr="006B62B4" w:rsidRDefault="006B62B4" w:rsidP="00421D62">
          <w:pPr>
            <w:pStyle w:val="Footer"/>
            <w:jc w:val="center"/>
            <w:rPr>
              <w:rFonts w:cs="Arial"/>
              <w:b/>
              <w:bCs/>
              <w:iCs/>
              <w:sz w:val="20"/>
              <w:szCs w:val="20"/>
            </w:rPr>
          </w:pPr>
          <w:r w:rsidRPr="006B62B4">
            <w:rPr>
              <w:rFonts w:cs="Arial"/>
              <w:b/>
              <w:bCs/>
              <w:iCs/>
              <w:sz w:val="20"/>
              <w:szCs w:val="20"/>
            </w:rPr>
            <w:t>Review Date</w:t>
          </w:r>
        </w:p>
      </w:tc>
      <w:tc>
        <w:tcPr>
          <w:tcW w:w="1746" w:type="dxa"/>
        </w:tcPr>
        <w:p w14:paraId="4EA462E9" w14:textId="77777777" w:rsidR="006B62B4" w:rsidRPr="006B62B4" w:rsidRDefault="006B62B4" w:rsidP="00421D62">
          <w:pPr>
            <w:pStyle w:val="Footer"/>
            <w:jc w:val="center"/>
            <w:rPr>
              <w:rFonts w:cs="Arial"/>
              <w:b/>
              <w:bCs/>
              <w:iCs/>
              <w:sz w:val="20"/>
              <w:szCs w:val="20"/>
            </w:rPr>
          </w:pPr>
          <w:r w:rsidRPr="006B62B4">
            <w:rPr>
              <w:rFonts w:cs="Arial"/>
              <w:b/>
              <w:bCs/>
              <w:iCs/>
              <w:sz w:val="20"/>
              <w:szCs w:val="20"/>
            </w:rPr>
            <w:t xml:space="preserve">Area </w:t>
          </w:r>
        </w:p>
      </w:tc>
      <w:tc>
        <w:tcPr>
          <w:tcW w:w="1836" w:type="dxa"/>
        </w:tcPr>
        <w:p w14:paraId="13736AB3" w14:textId="77777777" w:rsidR="006B62B4" w:rsidRPr="006B62B4" w:rsidRDefault="006B62B4" w:rsidP="00421D62">
          <w:pPr>
            <w:pStyle w:val="Footer"/>
            <w:jc w:val="center"/>
            <w:rPr>
              <w:rFonts w:cs="Arial"/>
              <w:b/>
              <w:bCs/>
              <w:iCs/>
              <w:sz w:val="20"/>
              <w:szCs w:val="20"/>
            </w:rPr>
          </w:pPr>
          <w:r w:rsidRPr="006B62B4">
            <w:rPr>
              <w:rFonts w:cs="Arial"/>
              <w:b/>
              <w:bCs/>
              <w:iCs/>
              <w:sz w:val="20"/>
              <w:szCs w:val="20"/>
            </w:rPr>
            <w:t>Page</w:t>
          </w:r>
        </w:p>
      </w:tc>
    </w:tr>
    <w:tr w:rsidR="006B62B4" w:rsidRPr="006B62B4" w14:paraId="61942174" w14:textId="77777777" w:rsidTr="006B62B4">
      <w:trPr>
        <w:jc w:val="center"/>
      </w:trPr>
      <w:tc>
        <w:tcPr>
          <w:tcW w:w="1515" w:type="dxa"/>
        </w:tcPr>
        <w:p w14:paraId="6984B469" w14:textId="213AEDA7" w:rsidR="006B62B4" w:rsidRPr="00954F7B" w:rsidRDefault="001218D0" w:rsidP="00421D62">
          <w:pPr>
            <w:pStyle w:val="Footer"/>
            <w:jc w:val="center"/>
            <w:rPr>
              <w:rFonts w:cs="Arial"/>
              <w:bCs/>
              <w:iCs/>
              <w:sz w:val="20"/>
              <w:szCs w:val="20"/>
            </w:rPr>
          </w:pPr>
          <w:r>
            <w:rPr>
              <w:rFonts w:cs="Arial"/>
              <w:bCs/>
              <w:iCs/>
              <w:sz w:val="20"/>
              <w:szCs w:val="20"/>
            </w:rPr>
            <w:t>CHS25/443</w:t>
          </w:r>
        </w:p>
      </w:tc>
      <w:tc>
        <w:tcPr>
          <w:tcW w:w="965" w:type="dxa"/>
        </w:tcPr>
        <w:p w14:paraId="230A0513" w14:textId="015A2DAC" w:rsidR="006B62B4" w:rsidRPr="00954F7B" w:rsidRDefault="001218D0" w:rsidP="00421D62">
          <w:pPr>
            <w:pStyle w:val="Footer"/>
            <w:jc w:val="center"/>
            <w:rPr>
              <w:rFonts w:cs="Arial"/>
              <w:bCs/>
              <w:iCs/>
              <w:sz w:val="20"/>
              <w:szCs w:val="20"/>
            </w:rPr>
          </w:pPr>
          <w:r>
            <w:rPr>
              <w:rFonts w:cs="Arial"/>
              <w:bCs/>
              <w:iCs/>
              <w:sz w:val="20"/>
              <w:szCs w:val="20"/>
            </w:rPr>
            <w:t>1</w:t>
          </w:r>
        </w:p>
      </w:tc>
      <w:tc>
        <w:tcPr>
          <w:tcW w:w="1552" w:type="dxa"/>
        </w:tcPr>
        <w:p w14:paraId="52717714" w14:textId="64061AC5" w:rsidR="006B62B4" w:rsidRPr="00954F7B" w:rsidRDefault="001218D0" w:rsidP="00421D62">
          <w:pPr>
            <w:pStyle w:val="Footer"/>
            <w:jc w:val="center"/>
            <w:rPr>
              <w:rFonts w:cs="Arial"/>
              <w:bCs/>
              <w:iCs/>
              <w:sz w:val="20"/>
              <w:szCs w:val="20"/>
            </w:rPr>
          </w:pPr>
          <w:r>
            <w:rPr>
              <w:rFonts w:cs="Arial"/>
              <w:bCs/>
              <w:iCs/>
              <w:sz w:val="20"/>
              <w:szCs w:val="20"/>
            </w:rPr>
            <w:t>24/12/2025</w:t>
          </w:r>
        </w:p>
      </w:tc>
      <w:tc>
        <w:tcPr>
          <w:tcW w:w="1456" w:type="dxa"/>
        </w:tcPr>
        <w:p w14:paraId="65F2178D" w14:textId="2841ABAB" w:rsidR="006B62B4" w:rsidRPr="00954F7B" w:rsidRDefault="004D5F42" w:rsidP="00421D62">
          <w:pPr>
            <w:pStyle w:val="Footer"/>
            <w:jc w:val="center"/>
            <w:rPr>
              <w:rFonts w:cs="Arial"/>
              <w:bCs/>
              <w:iCs/>
              <w:sz w:val="20"/>
              <w:szCs w:val="20"/>
            </w:rPr>
          </w:pPr>
          <w:r>
            <w:rPr>
              <w:rFonts w:cs="Arial"/>
              <w:bCs/>
              <w:iCs/>
              <w:sz w:val="20"/>
              <w:szCs w:val="20"/>
            </w:rPr>
            <w:t>01/01/2030</w:t>
          </w:r>
        </w:p>
      </w:tc>
      <w:tc>
        <w:tcPr>
          <w:tcW w:w="1746" w:type="dxa"/>
        </w:tcPr>
        <w:p w14:paraId="137E5B89" w14:textId="02BA77A9" w:rsidR="006B62B4" w:rsidRPr="00954F7B" w:rsidRDefault="001218D0" w:rsidP="00421D62">
          <w:pPr>
            <w:pStyle w:val="Footer"/>
            <w:jc w:val="center"/>
            <w:rPr>
              <w:rFonts w:cs="Arial"/>
              <w:bCs/>
              <w:iCs/>
              <w:sz w:val="20"/>
              <w:szCs w:val="20"/>
            </w:rPr>
          </w:pPr>
          <w:r>
            <w:rPr>
              <w:rFonts w:cs="Arial"/>
              <w:bCs/>
              <w:iCs/>
              <w:sz w:val="20"/>
              <w:szCs w:val="20"/>
            </w:rPr>
            <w:t>WYC</w:t>
          </w:r>
        </w:p>
      </w:tc>
      <w:tc>
        <w:tcPr>
          <w:tcW w:w="1836" w:type="dxa"/>
        </w:tcPr>
        <w:p w14:paraId="718A4C0A" w14:textId="77777777" w:rsidR="006B62B4" w:rsidRPr="00954F7B" w:rsidRDefault="006B62B4" w:rsidP="00421D62">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sidRPr="00954F7B">
            <w:rPr>
              <w:rStyle w:val="PageNumber"/>
              <w:bCs/>
              <w:iCs/>
              <w:noProof/>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sidRPr="00954F7B">
            <w:rPr>
              <w:rStyle w:val="PageNumber"/>
              <w:bCs/>
              <w:iCs/>
              <w:noProof/>
              <w:sz w:val="20"/>
              <w:szCs w:val="20"/>
            </w:rPr>
            <w:t>3</w:t>
          </w:r>
          <w:r w:rsidRPr="00954F7B">
            <w:rPr>
              <w:rStyle w:val="PageNumber"/>
              <w:bCs/>
              <w:iCs/>
              <w:sz w:val="20"/>
              <w:szCs w:val="20"/>
            </w:rPr>
            <w:fldChar w:fldCharType="end"/>
          </w:r>
        </w:p>
      </w:tc>
    </w:tr>
  </w:tbl>
  <w:p w14:paraId="0AD448DE" w14:textId="77777777" w:rsidR="0019193E" w:rsidRPr="006B62B4" w:rsidRDefault="006B62B4" w:rsidP="00421D62">
    <w:pPr>
      <w:pStyle w:val="Footer"/>
      <w:jc w:val="center"/>
    </w:pPr>
    <w:r>
      <w:rPr>
        <w:iCs/>
        <w:sz w:val="16"/>
        <w:szCs w:val="16"/>
      </w:rPr>
      <w:br/>
    </w:r>
    <w:r w:rsidRPr="006B62B4">
      <w:rPr>
        <w:iCs/>
        <w:sz w:val="16"/>
        <w:szCs w:val="16"/>
      </w:rPr>
      <w:t xml:space="preserve">Do not refer to a </w:t>
    </w:r>
    <w:r w:rsidR="0093599C" w:rsidRPr="006B62B4">
      <w:rPr>
        <w:iCs/>
        <w:sz w:val="16"/>
        <w:szCs w:val="16"/>
      </w:rPr>
      <w:t>paper-based</w:t>
    </w:r>
    <w:r w:rsidRPr="006B62B4">
      <w:rPr>
        <w:iCs/>
        <w:sz w:val="16"/>
        <w:szCs w:val="16"/>
      </w:rPr>
      <w:t xml:space="preserve"> copy of this policy document. The most current version can be found on the CHS Policy Register</w:t>
    </w:r>
    <w:r w:rsidR="00421D62">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B05CC" w14:textId="77777777" w:rsidR="00706CCB" w:rsidRDefault="00706CCB" w:rsidP="00225769">
      <w:pPr>
        <w:spacing w:after="0" w:line="240" w:lineRule="auto"/>
      </w:pPr>
      <w:r>
        <w:separator/>
      </w:r>
    </w:p>
    <w:p w14:paraId="3E3A0B32" w14:textId="77777777" w:rsidR="00706CCB" w:rsidRDefault="00706CCB"/>
    <w:p w14:paraId="53CC5DD2" w14:textId="77777777" w:rsidR="00706CCB" w:rsidRDefault="00706CCB"/>
  </w:footnote>
  <w:footnote w:type="continuationSeparator" w:id="0">
    <w:p w14:paraId="1F473DB6" w14:textId="77777777" w:rsidR="00706CCB" w:rsidRDefault="00706CCB" w:rsidP="00225769">
      <w:pPr>
        <w:spacing w:after="0" w:line="240" w:lineRule="auto"/>
      </w:pPr>
      <w:r>
        <w:continuationSeparator/>
      </w:r>
    </w:p>
    <w:p w14:paraId="0B173913" w14:textId="77777777" w:rsidR="00706CCB" w:rsidRDefault="00706CCB"/>
    <w:p w14:paraId="14F54C19" w14:textId="77777777" w:rsidR="00706CCB" w:rsidRDefault="00706C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84C77" w14:textId="77777777" w:rsidR="004D5F42" w:rsidRDefault="004D5F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8B2B6" w14:textId="77777777" w:rsidR="007F48B2" w:rsidRDefault="007F48B2" w:rsidP="007F48B2">
    <w:pPr>
      <w:pStyle w:val="SecondaryHeader"/>
    </w:pPr>
  </w:p>
  <w:p w14:paraId="49FCDF03" w14:textId="77777777" w:rsidR="007F48B2" w:rsidRDefault="007F48B2" w:rsidP="007F48B2">
    <w:pPr>
      <w:pStyle w:val="Secondary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D7148" w14:textId="77777777" w:rsidR="006B18B2" w:rsidRDefault="004C5A26">
    <w:pPr>
      <w:pStyle w:val="Header"/>
    </w:pPr>
    <w:r>
      <w:rPr>
        <w:noProof/>
      </w:rPr>
      <w:drawing>
        <wp:inline distT="0" distB="0" distL="0" distR="0" wp14:anchorId="4EE9DB7D" wp14:editId="7C962AD7">
          <wp:extent cx="3308400" cy="1008000"/>
          <wp:effectExtent l="0" t="0" r="0" b="1905"/>
          <wp:docPr id="24" name="Picture 24" descr="Canberra Health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anberra Health Services logo"/>
                  <pic:cNvPicPr/>
                </pic:nvPicPr>
                <pic:blipFill rotWithShape="1">
                  <a:blip r:embed="rId1">
                    <a:extLst>
                      <a:ext uri="{28A0092B-C50C-407E-A947-70E740481C1C}">
                        <a14:useLocalDpi xmlns:a14="http://schemas.microsoft.com/office/drawing/2010/main" val="0"/>
                      </a:ext>
                    </a:extLst>
                  </a:blip>
                  <a:srcRect l="6187" t="15189" r="-4464" b="-582"/>
                  <a:stretch/>
                </pic:blipFill>
                <pic:spPr bwMode="auto">
                  <a:xfrm>
                    <a:off x="0" y="0"/>
                    <a:ext cx="3308400" cy="100800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8B047D8"/>
    <w:multiLevelType w:val="hybridMultilevel"/>
    <w:tmpl w:val="7CD211E8"/>
    <w:lvl w:ilvl="0" w:tplc="1ABC2820">
      <w:start w:val="1"/>
      <w:numFmt w:val="bullet"/>
      <w:pStyle w:val="Tablebullet2"/>
      <w:lvlText w:val="-"/>
      <w:lvlJc w:val="left"/>
      <w:pPr>
        <w:ind w:left="757"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2" w15:restartNumberingAfterBreak="0">
    <w:nsid w:val="220F418A"/>
    <w:multiLevelType w:val="multilevel"/>
    <w:tmpl w:val="DF347036"/>
    <w:lvl w:ilvl="0">
      <w:start w:val="1"/>
      <w:numFmt w:val="bullet"/>
      <w:pStyle w:val="Bullet"/>
      <w:lvlText w:val=""/>
      <w:lvlJc w:val="left"/>
      <w:pPr>
        <w:ind w:left="425" w:hanging="425"/>
      </w:pPr>
      <w:rPr>
        <w:rFonts w:ascii="Wingdings" w:hAnsi="Wingding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4" w15:restartNumberingAfterBreak="0">
    <w:nsid w:val="668E2FA2"/>
    <w:multiLevelType w:val="multilevel"/>
    <w:tmpl w:val="7E2AAC36"/>
    <w:lvl w:ilvl="0">
      <w:start w:val="1"/>
      <w:numFmt w:val="decimal"/>
      <w:pStyle w:val="Numberedlist"/>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num w:numId="1" w16cid:durableId="1648431774">
    <w:abstractNumId w:val="2"/>
  </w:num>
  <w:num w:numId="2" w16cid:durableId="842209657">
    <w:abstractNumId w:val="1"/>
  </w:num>
  <w:num w:numId="3" w16cid:durableId="660542573">
    <w:abstractNumId w:val="4"/>
  </w:num>
  <w:num w:numId="4" w16cid:durableId="1431437445">
    <w:abstractNumId w:val="0"/>
  </w:num>
  <w:num w:numId="5" w16cid:durableId="1500121526">
    <w:abstractNumId w:val="2"/>
  </w:num>
  <w:num w:numId="6" w16cid:durableId="2133278597">
    <w:abstractNumId w:val="2"/>
  </w:num>
  <w:num w:numId="7" w16cid:durableId="229577723">
    <w:abstractNumId w:val="1"/>
  </w:num>
  <w:num w:numId="8" w16cid:durableId="797258950">
    <w:abstractNumId w:val="4"/>
  </w:num>
  <w:num w:numId="9" w16cid:durableId="4202971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CB"/>
    <w:rsid w:val="00000822"/>
    <w:rsid w:val="00003728"/>
    <w:rsid w:val="00004B91"/>
    <w:rsid w:val="000068B9"/>
    <w:rsid w:val="000115AB"/>
    <w:rsid w:val="00011724"/>
    <w:rsid w:val="00012DA7"/>
    <w:rsid w:val="00014646"/>
    <w:rsid w:val="0001473F"/>
    <w:rsid w:val="00014D0A"/>
    <w:rsid w:val="00015018"/>
    <w:rsid w:val="00016A7C"/>
    <w:rsid w:val="000246D6"/>
    <w:rsid w:val="00025C12"/>
    <w:rsid w:val="000347FB"/>
    <w:rsid w:val="00035A11"/>
    <w:rsid w:val="00041918"/>
    <w:rsid w:val="00041D05"/>
    <w:rsid w:val="00042268"/>
    <w:rsid w:val="00042319"/>
    <w:rsid w:val="00043534"/>
    <w:rsid w:val="000457ED"/>
    <w:rsid w:val="00046D4C"/>
    <w:rsid w:val="00047707"/>
    <w:rsid w:val="00050A6B"/>
    <w:rsid w:val="000513FD"/>
    <w:rsid w:val="00052D11"/>
    <w:rsid w:val="00053BD7"/>
    <w:rsid w:val="00053CC3"/>
    <w:rsid w:val="00053D2F"/>
    <w:rsid w:val="0005461D"/>
    <w:rsid w:val="0005626F"/>
    <w:rsid w:val="0005685E"/>
    <w:rsid w:val="000570A6"/>
    <w:rsid w:val="00061582"/>
    <w:rsid w:val="0007056C"/>
    <w:rsid w:val="00070945"/>
    <w:rsid w:val="00074B4B"/>
    <w:rsid w:val="00075506"/>
    <w:rsid w:val="00080F06"/>
    <w:rsid w:val="00080FC2"/>
    <w:rsid w:val="000825CF"/>
    <w:rsid w:val="00082EB1"/>
    <w:rsid w:val="00083D66"/>
    <w:rsid w:val="000848B6"/>
    <w:rsid w:val="000858DB"/>
    <w:rsid w:val="000905E4"/>
    <w:rsid w:val="0009157D"/>
    <w:rsid w:val="00091E68"/>
    <w:rsid w:val="00096D01"/>
    <w:rsid w:val="000A3AA0"/>
    <w:rsid w:val="000A3F9B"/>
    <w:rsid w:val="000A4C7E"/>
    <w:rsid w:val="000A6268"/>
    <w:rsid w:val="000B4346"/>
    <w:rsid w:val="000B4DF9"/>
    <w:rsid w:val="000B6A88"/>
    <w:rsid w:val="000C0F4E"/>
    <w:rsid w:val="000C36A3"/>
    <w:rsid w:val="000C3973"/>
    <w:rsid w:val="000C48B1"/>
    <w:rsid w:val="000C57C6"/>
    <w:rsid w:val="000C76AA"/>
    <w:rsid w:val="000D713F"/>
    <w:rsid w:val="000D742A"/>
    <w:rsid w:val="000E058F"/>
    <w:rsid w:val="000E07C3"/>
    <w:rsid w:val="000E1D08"/>
    <w:rsid w:val="000E5739"/>
    <w:rsid w:val="000E77F0"/>
    <w:rsid w:val="000F1EB3"/>
    <w:rsid w:val="000F288B"/>
    <w:rsid w:val="000F3A4B"/>
    <w:rsid w:val="000F79EA"/>
    <w:rsid w:val="0010164B"/>
    <w:rsid w:val="00107118"/>
    <w:rsid w:val="00107F3B"/>
    <w:rsid w:val="00110D97"/>
    <w:rsid w:val="00112DAD"/>
    <w:rsid w:val="001171E4"/>
    <w:rsid w:val="0012007C"/>
    <w:rsid w:val="00120E2E"/>
    <w:rsid w:val="00121181"/>
    <w:rsid w:val="001218D0"/>
    <w:rsid w:val="00122329"/>
    <w:rsid w:val="00124B00"/>
    <w:rsid w:val="00126471"/>
    <w:rsid w:val="00126ADF"/>
    <w:rsid w:val="00126BEE"/>
    <w:rsid w:val="00127D91"/>
    <w:rsid w:val="001324A3"/>
    <w:rsid w:val="0013675B"/>
    <w:rsid w:val="00136C50"/>
    <w:rsid w:val="00137347"/>
    <w:rsid w:val="00143C66"/>
    <w:rsid w:val="00144A90"/>
    <w:rsid w:val="00154D8C"/>
    <w:rsid w:val="001600FA"/>
    <w:rsid w:val="001616DD"/>
    <w:rsid w:val="00161AE4"/>
    <w:rsid w:val="00161FDC"/>
    <w:rsid w:val="00164AA5"/>
    <w:rsid w:val="001660FE"/>
    <w:rsid w:val="00167C17"/>
    <w:rsid w:val="0017051B"/>
    <w:rsid w:val="00172DE7"/>
    <w:rsid w:val="00174ECE"/>
    <w:rsid w:val="00175212"/>
    <w:rsid w:val="00175FF8"/>
    <w:rsid w:val="001767CA"/>
    <w:rsid w:val="00181729"/>
    <w:rsid w:val="001819E4"/>
    <w:rsid w:val="00184284"/>
    <w:rsid w:val="00184480"/>
    <w:rsid w:val="00184D6D"/>
    <w:rsid w:val="00184F59"/>
    <w:rsid w:val="00185C37"/>
    <w:rsid w:val="00186FB7"/>
    <w:rsid w:val="00187537"/>
    <w:rsid w:val="00191413"/>
    <w:rsid w:val="0019193E"/>
    <w:rsid w:val="00192C70"/>
    <w:rsid w:val="001935B4"/>
    <w:rsid w:val="00193907"/>
    <w:rsid w:val="00195EFB"/>
    <w:rsid w:val="001A1DD6"/>
    <w:rsid w:val="001A2273"/>
    <w:rsid w:val="001A41C1"/>
    <w:rsid w:val="001B0DC3"/>
    <w:rsid w:val="001B1B90"/>
    <w:rsid w:val="001B1D4D"/>
    <w:rsid w:val="001B3430"/>
    <w:rsid w:val="001C108E"/>
    <w:rsid w:val="001C263F"/>
    <w:rsid w:val="001D12A9"/>
    <w:rsid w:val="001D140D"/>
    <w:rsid w:val="001D150B"/>
    <w:rsid w:val="001D195F"/>
    <w:rsid w:val="001D780B"/>
    <w:rsid w:val="001D7907"/>
    <w:rsid w:val="001E0BEA"/>
    <w:rsid w:val="001E0BED"/>
    <w:rsid w:val="001E30A5"/>
    <w:rsid w:val="001E3D5B"/>
    <w:rsid w:val="001E4A13"/>
    <w:rsid w:val="001E4EF9"/>
    <w:rsid w:val="001E579B"/>
    <w:rsid w:val="001E5FF2"/>
    <w:rsid w:val="001E626E"/>
    <w:rsid w:val="001E7077"/>
    <w:rsid w:val="001E7A17"/>
    <w:rsid w:val="001F0765"/>
    <w:rsid w:val="001F29F4"/>
    <w:rsid w:val="001F4369"/>
    <w:rsid w:val="001F49DF"/>
    <w:rsid w:val="001F5AE3"/>
    <w:rsid w:val="001F656A"/>
    <w:rsid w:val="002012D2"/>
    <w:rsid w:val="0020360D"/>
    <w:rsid w:val="00211BFA"/>
    <w:rsid w:val="00212F1D"/>
    <w:rsid w:val="00221179"/>
    <w:rsid w:val="0022138F"/>
    <w:rsid w:val="00225769"/>
    <w:rsid w:val="00225E3B"/>
    <w:rsid w:val="00227104"/>
    <w:rsid w:val="00230054"/>
    <w:rsid w:val="0023668B"/>
    <w:rsid w:val="00237140"/>
    <w:rsid w:val="00240DC9"/>
    <w:rsid w:val="00242601"/>
    <w:rsid w:val="002427B0"/>
    <w:rsid w:val="00244149"/>
    <w:rsid w:val="00244AB1"/>
    <w:rsid w:val="00245BF4"/>
    <w:rsid w:val="00246EDC"/>
    <w:rsid w:val="00247BAF"/>
    <w:rsid w:val="00251D96"/>
    <w:rsid w:val="00253A48"/>
    <w:rsid w:val="00253EC8"/>
    <w:rsid w:val="0025483C"/>
    <w:rsid w:val="00256701"/>
    <w:rsid w:val="0026085A"/>
    <w:rsid w:val="002700D3"/>
    <w:rsid w:val="0027262B"/>
    <w:rsid w:val="00281830"/>
    <w:rsid w:val="002827C4"/>
    <w:rsid w:val="00284D13"/>
    <w:rsid w:val="002928F1"/>
    <w:rsid w:val="00292A6B"/>
    <w:rsid w:val="00293B6B"/>
    <w:rsid w:val="00294B76"/>
    <w:rsid w:val="00294F1A"/>
    <w:rsid w:val="0029655B"/>
    <w:rsid w:val="002A0163"/>
    <w:rsid w:val="002A295E"/>
    <w:rsid w:val="002B1E33"/>
    <w:rsid w:val="002B2713"/>
    <w:rsid w:val="002B3511"/>
    <w:rsid w:val="002B3D19"/>
    <w:rsid w:val="002B3F13"/>
    <w:rsid w:val="002B5D29"/>
    <w:rsid w:val="002C39F9"/>
    <w:rsid w:val="002C58B8"/>
    <w:rsid w:val="002C7500"/>
    <w:rsid w:val="002C75BC"/>
    <w:rsid w:val="002D1CA0"/>
    <w:rsid w:val="002D22CF"/>
    <w:rsid w:val="002D56A1"/>
    <w:rsid w:val="002D59A9"/>
    <w:rsid w:val="002D5A00"/>
    <w:rsid w:val="002E1FA1"/>
    <w:rsid w:val="002E63E1"/>
    <w:rsid w:val="002E6515"/>
    <w:rsid w:val="002E6517"/>
    <w:rsid w:val="002E6687"/>
    <w:rsid w:val="002F2A26"/>
    <w:rsid w:val="002F6957"/>
    <w:rsid w:val="002F6CB3"/>
    <w:rsid w:val="002F7DE5"/>
    <w:rsid w:val="002F7DF1"/>
    <w:rsid w:val="003007EA"/>
    <w:rsid w:val="003027B6"/>
    <w:rsid w:val="00306981"/>
    <w:rsid w:val="00307FDA"/>
    <w:rsid w:val="00312C39"/>
    <w:rsid w:val="00316881"/>
    <w:rsid w:val="00317101"/>
    <w:rsid w:val="003172CB"/>
    <w:rsid w:val="00317591"/>
    <w:rsid w:val="00317F10"/>
    <w:rsid w:val="003217E1"/>
    <w:rsid w:val="003218C1"/>
    <w:rsid w:val="0032423A"/>
    <w:rsid w:val="003247E9"/>
    <w:rsid w:val="00330A1E"/>
    <w:rsid w:val="00331E2B"/>
    <w:rsid w:val="003321DE"/>
    <w:rsid w:val="00333A73"/>
    <w:rsid w:val="00334700"/>
    <w:rsid w:val="003352BA"/>
    <w:rsid w:val="003366C8"/>
    <w:rsid w:val="0033770B"/>
    <w:rsid w:val="0034072B"/>
    <w:rsid w:val="003412E9"/>
    <w:rsid w:val="00341CBC"/>
    <w:rsid w:val="00342839"/>
    <w:rsid w:val="00343A44"/>
    <w:rsid w:val="003444DC"/>
    <w:rsid w:val="00350211"/>
    <w:rsid w:val="003518BF"/>
    <w:rsid w:val="0035392C"/>
    <w:rsid w:val="00354558"/>
    <w:rsid w:val="0036465D"/>
    <w:rsid w:val="003677A8"/>
    <w:rsid w:val="00372477"/>
    <w:rsid w:val="00372544"/>
    <w:rsid w:val="0037341B"/>
    <w:rsid w:val="00376B5F"/>
    <w:rsid w:val="003817A2"/>
    <w:rsid w:val="00385359"/>
    <w:rsid w:val="00385468"/>
    <w:rsid w:val="00390CE7"/>
    <w:rsid w:val="00390DAE"/>
    <w:rsid w:val="00393FF3"/>
    <w:rsid w:val="0039618C"/>
    <w:rsid w:val="0039633A"/>
    <w:rsid w:val="00396B90"/>
    <w:rsid w:val="003A0BC9"/>
    <w:rsid w:val="003A0D26"/>
    <w:rsid w:val="003A21CD"/>
    <w:rsid w:val="003A2A9E"/>
    <w:rsid w:val="003A40A7"/>
    <w:rsid w:val="003A5ADA"/>
    <w:rsid w:val="003A6511"/>
    <w:rsid w:val="003A75DC"/>
    <w:rsid w:val="003B2735"/>
    <w:rsid w:val="003B28A5"/>
    <w:rsid w:val="003B3F9A"/>
    <w:rsid w:val="003B57A1"/>
    <w:rsid w:val="003B661D"/>
    <w:rsid w:val="003B720D"/>
    <w:rsid w:val="003B760C"/>
    <w:rsid w:val="003C218A"/>
    <w:rsid w:val="003C4430"/>
    <w:rsid w:val="003C5F3E"/>
    <w:rsid w:val="003C7810"/>
    <w:rsid w:val="003D10DD"/>
    <w:rsid w:val="003D3B16"/>
    <w:rsid w:val="003D60E0"/>
    <w:rsid w:val="003D709B"/>
    <w:rsid w:val="003D7463"/>
    <w:rsid w:val="003E0103"/>
    <w:rsid w:val="003E727F"/>
    <w:rsid w:val="003E7D3D"/>
    <w:rsid w:val="003F01DF"/>
    <w:rsid w:val="003F2C18"/>
    <w:rsid w:val="003F6C0E"/>
    <w:rsid w:val="00407C75"/>
    <w:rsid w:val="004132C5"/>
    <w:rsid w:val="00414064"/>
    <w:rsid w:val="00415DFF"/>
    <w:rsid w:val="00417745"/>
    <w:rsid w:val="00421D62"/>
    <w:rsid w:val="00423CA6"/>
    <w:rsid w:val="00430454"/>
    <w:rsid w:val="004326A8"/>
    <w:rsid w:val="004328A4"/>
    <w:rsid w:val="00436B86"/>
    <w:rsid w:val="0043706A"/>
    <w:rsid w:val="004401B0"/>
    <w:rsid w:val="00441154"/>
    <w:rsid w:val="00441D90"/>
    <w:rsid w:val="00442224"/>
    <w:rsid w:val="004444EE"/>
    <w:rsid w:val="004524CF"/>
    <w:rsid w:val="00452582"/>
    <w:rsid w:val="00454812"/>
    <w:rsid w:val="004549FE"/>
    <w:rsid w:val="00454D38"/>
    <w:rsid w:val="00455C81"/>
    <w:rsid w:val="00457272"/>
    <w:rsid w:val="00457DCC"/>
    <w:rsid w:val="00461A18"/>
    <w:rsid w:val="00462060"/>
    <w:rsid w:val="00463C1A"/>
    <w:rsid w:val="00463EEC"/>
    <w:rsid w:val="004640FF"/>
    <w:rsid w:val="00465490"/>
    <w:rsid w:val="00471019"/>
    <w:rsid w:val="00473FD3"/>
    <w:rsid w:val="00475AAB"/>
    <w:rsid w:val="00477432"/>
    <w:rsid w:val="00480DA2"/>
    <w:rsid w:val="00486165"/>
    <w:rsid w:val="0049014C"/>
    <w:rsid w:val="00492356"/>
    <w:rsid w:val="00494BCF"/>
    <w:rsid w:val="004957A2"/>
    <w:rsid w:val="004A178D"/>
    <w:rsid w:val="004A1C33"/>
    <w:rsid w:val="004B031B"/>
    <w:rsid w:val="004B474F"/>
    <w:rsid w:val="004C221A"/>
    <w:rsid w:val="004C39F8"/>
    <w:rsid w:val="004C416A"/>
    <w:rsid w:val="004C55B7"/>
    <w:rsid w:val="004C5A26"/>
    <w:rsid w:val="004C5D35"/>
    <w:rsid w:val="004D0A68"/>
    <w:rsid w:val="004D20BF"/>
    <w:rsid w:val="004D27D5"/>
    <w:rsid w:val="004D2C70"/>
    <w:rsid w:val="004D31D0"/>
    <w:rsid w:val="004D31F1"/>
    <w:rsid w:val="004D4286"/>
    <w:rsid w:val="004D4733"/>
    <w:rsid w:val="004D4B45"/>
    <w:rsid w:val="004D5F42"/>
    <w:rsid w:val="004D6C3E"/>
    <w:rsid w:val="004D7B29"/>
    <w:rsid w:val="004E14DE"/>
    <w:rsid w:val="004E2562"/>
    <w:rsid w:val="004E28F9"/>
    <w:rsid w:val="004E7CE8"/>
    <w:rsid w:val="004F1BEF"/>
    <w:rsid w:val="004F2430"/>
    <w:rsid w:val="004F2B91"/>
    <w:rsid w:val="004F3034"/>
    <w:rsid w:val="004F435E"/>
    <w:rsid w:val="00506D24"/>
    <w:rsid w:val="005077D2"/>
    <w:rsid w:val="005118F6"/>
    <w:rsid w:val="0051350A"/>
    <w:rsid w:val="00517604"/>
    <w:rsid w:val="00517DA5"/>
    <w:rsid w:val="00517FA4"/>
    <w:rsid w:val="00524BF3"/>
    <w:rsid w:val="00525801"/>
    <w:rsid w:val="00530F88"/>
    <w:rsid w:val="00532B1C"/>
    <w:rsid w:val="00532EB9"/>
    <w:rsid w:val="00534E1F"/>
    <w:rsid w:val="005412CE"/>
    <w:rsid w:val="005443C8"/>
    <w:rsid w:val="0054683B"/>
    <w:rsid w:val="00552527"/>
    <w:rsid w:val="005558E1"/>
    <w:rsid w:val="005564A4"/>
    <w:rsid w:val="0055674C"/>
    <w:rsid w:val="00563FD8"/>
    <w:rsid w:val="00564817"/>
    <w:rsid w:val="0056512E"/>
    <w:rsid w:val="0056561D"/>
    <w:rsid w:val="005706E9"/>
    <w:rsid w:val="00570849"/>
    <w:rsid w:val="00576416"/>
    <w:rsid w:val="00577C65"/>
    <w:rsid w:val="00581121"/>
    <w:rsid w:val="005840B8"/>
    <w:rsid w:val="005867DF"/>
    <w:rsid w:val="005916F1"/>
    <w:rsid w:val="00592081"/>
    <w:rsid w:val="005A0348"/>
    <w:rsid w:val="005A1FA3"/>
    <w:rsid w:val="005A27C0"/>
    <w:rsid w:val="005A4691"/>
    <w:rsid w:val="005A74FF"/>
    <w:rsid w:val="005A7C67"/>
    <w:rsid w:val="005B194A"/>
    <w:rsid w:val="005B234E"/>
    <w:rsid w:val="005B3D8A"/>
    <w:rsid w:val="005B49A5"/>
    <w:rsid w:val="005C1D68"/>
    <w:rsid w:val="005C58FA"/>
    <w:rsid w:val="005D2629"/>
    <w:rsid w:val="005D54F1"/>
    <w:rsid w:val="005D5820"/>
    <w:rsid w:val="005E03EB"/>
    <w:rsid w:val="005E3D07"/>
    <w:rsid w:val="005E6B49"/>
    <w:rsid w:val="005E7252"/>
    <w:rsid w:val="005E7AA8"/>
    <w:rsid w:val="005F02C2"/>
    <w:rsid w:val="005F70F7"/>
    <w:rsid w:val="006046D3"/>
    <w:rsid w:val="00605E3B"/>
    <w:rsid w:val="006065E8"/>
    <w:rsid w:val="00607B4C"/>
    <w:rsid w:val="00610940"/>
    <w:rsid w:val="00611421"/>
    <w:rsid w:val="00612992"/>
    <w:rsid w:val="006155F0"/>
    <w:rsid w:val="00616766"/>
    <w:rsid w:val="00620386"/>
    <w:rsid w:val="006253B6"/>
    <w:rsid w:val="00625A15"/>
    <w:rsid w:val="00627BD8"/>
    <w:rsid w:val="0063178C"/>
    <w:rsid w:val="006349C4"/>
    <w:rsid w:val="00636177"/>
    <w:rsid w:val="006361D0"/>
    <w:rsid w:val="00637BE8"/>
    <w:rsid w:val="00637D76"/>
    <w:rsid w:val="00640A07"/>
    <w:rsid w:val="0064271E"/>
    <w:rsid w:val="006431FF"/>
    <w:rsid w:val="00644F89"/>
    <w:rsid w:val="006553EC"/>
    <w:rsid w:val="00655674"/>
    <w:rsid w:val="00656027"/>
    <w:rsid w:val="00656746"/>
    <w:rsid w:val="0067005A"/>
    <w:rsid w:val="00680130"/>
    <w:rsid w:val="006824E0"/>
    <w:rsid w:val="00691C90"/>
    <w:rsid w:val="0069388D"/>
    <w:rsid w:val="00693B79"/>
    <w:rsid w:val="006A0160"/>
    <w:rsid w:val="006A31AB"/>
    <w:rsid w:val="006B18B2"/>
    <w:rsid w:val="006B3640"/>
    <w:rsid w:val="006B61AC"/>
    <w:rsid w:val="006B62B4"/>
    <w:rsid w:val="006B6C90"/>
    <w:rsid w:val="006B7CA7"/>
    <w:rsid w:val="006C1521"/>
    <w:rsid w:val="006C39B7"/>
    <w:rsid w:val="006C3C89"/>
    <w:rsid w:val="006C4E7E"/>
    <w:rsid w:val="006C7001"/>
    <w:rsid w:val="006D11DF"/>
    <w:rsid w:val="006D24C9"/>
    <w:rsid w:val="006D3EF5"/>
    <w:rsid w:val="006D47A7"/>
    <w:rsid w:val="006E0951"/>
    <w:rsid w:val="006E4456"/>
    <w:rsid w:val="006E462E"/>
    <w:rsid w:val="006E71A5"/>
    <w:rsid w:val="006E73F9"/>
    <w:rsid w:val="006F0585"/>
    <w:rsid w:val="006F47AA"/>
    <w:rsid w:val="00700549"/>
    <w:rsid w:val="00700B1E"/>
    <w:rsid w:val="00702088"/>
    <w:rsid w:val="00702564"/>
    <w:rsid w:val="007033DE"/>
    <w:rsid w:val="00703969"/>
    <w:rsid w:val="00703CCF"/>
    <w:rsid w:val="00706CCB"/>
    <w:rsid w:val="00712F00"/>
    <w:rsid w:val="00713C39"/>
    <w:rsid w:val="00721B04"/>
    <w:rsid w:val="00721E2A"/>
    <w:rsid w:val="00723E7D"/>
    <w:rsid w:val="00724D61"/>
    <w:rsid w:val="007277AF"/>
    <w:rsid w:val="00735CAA"/>
    <w:rsid w:val="0073719C"/>
    <w:rsid w:val="00742E09"/>
    <w:rsid w:val="00745956"/>
    <w:rsid w:val="00746818"/>
    <w:rsid w:val="00747FC4"/>
    <w:rsid w:val="00752457"/>
    <w:rsid w:val="0075311C"/>
    <w:rsid w:val="0075415F"/>
    <w:rsid w:val="00754898"/>
    <w:rsid w:val="00754A51"/>
    <w:rsid w:val="00760169"/>
    <w:rsid w:val="007606B4"/>
    <w:rsid w:val="007640E0"/>
    <w:rsid w:val="00764FEC"/>
    <w:rsid w:val="0076541F"/>
    <w:rsid w:val="00766E67"/>
    <w:rsid w:val="007678AC"/>
    <w:rsid w:val="00770769"/>
    <w:rsid w:val="0077225F"/>
    <w:rsid w:val="00774042"/>
    <w:rsid w:val="00774FDE"/>
    <w:rsid w:val="00775D89"/>
    <w:rsid w:val="00777EE3"/>
    <w:rsid w:val="007812CF"/>
    <w:rsid w:val="00784D38"/>
    <w:rsid w:val="00785234"/>
    <w:rsid w:val="007876A3"/>
    <w:rsid w:val="0079272A"/>
    <w:rsid w:val="00794435"/>
    <w:rsid w:val="00794ACF"/>
    <w:rsid w:val="007A1603"/>
    <w:rsid w:val="007A682A"/>
    <w:rsid w:val="007A7F29"/>
    <w:rsid w:val="007B03DA"/>
    <w:rsid w:val="007B3138"/>
    <w:rsid w:val="007B40DC"/>
    <w:rsid w:val="007B6F78"/>
    <w:rsid w:val="007B75F4"/>
    <w:rsid w:val="007C10BA"/>
    <w:rsid w:val="007C2324"/>
    <w:rsid w:val="007C2806"/>
    <w:rsid w:val="007C42FE"/>
    <w:rsid w:val="007C5C1B"/>
    <w:rsid w:val="007D3448"/>
    <w:rsid w:val="007E04CD"/>
    <w:rsid w:val="007E4E9A"/>
    <w:rsid w:val="007F29F8"/>
    <w:rsid w:val="007F2D82"/>
    <w:rsid w:val="007F43F2"/>
    <w:rsid w:val="007F48B2"/>
    <w:rsid w:val="007F5C0E"/>
    <w:rsid w:val="007F5CFF"/>
    <w:rsid w:val="0081013E"/>
    <w:rsid w:val="008113B4"/>
    <w:rsid w:val="008114F0"/>
    <w:rsid w:val="00814D74"/>
    <w:rsid w:val="00814DE5"/>
    <w:rsid w:val="008248D1"/>
    <w:rsid w:val="0082586A"/>
    <w:rsid w:val="008261B4"/>
    <w:rsid w:val="00827EDE"/>
    <w:rsid w:val="00834742"/>
    <w:rsid w:val="008358B4"/>
    <w:rsid w:val="00842EF4"/>
    <w:rsid w:val="00845AA0"/>
    <w:rsid w:val="008510FF"/>
    <w:rsid w:val="008530BE"/>
    <w:rsid w:val="008540FA"/>
    <w:rsid w:val="00855B99"/>
    <w:rsid w:val="00861E1B"/>
    <w:rsid w:val="00863446"/>
    <w:rsid w:val="00863E4E"/>
    <w:rsid w:val="00867895"/>
    <w:rsid w:val="0087684F"/>
    <w:rsid w:val="00876CAC"/>
    <w:rsid w:val="00885A76"/>
    <w:rsid w:val="00886079"/>
    <w:rsid w:val="00891F34"/>
    <w:rsid w:val="00895C04"/>
    <w:rsid w:val="008970B7"/>
    <w:rsid w:val="008A0530"/>
    <w:rsid w:val="008A1B21"/>
    <w:rsid w:val="008A3F85"/>
    <w:rsid w:val="008A44A5"/>
    <w:rsid w:val="008A51E8"/>
    <w:rsid w:val="008B0AC9"/>
    <w:rsid w:val="008B55D2"/>
    <w:rsid w:val="008B5955"/>
    <w:rsid w:val="008B5C21"/>
    <w:rsid w:val="008B791D"/>
    <w:rsid w:val="008C0C65"/>
    <w:rsid w:val="008C1C7C"/>
    <w:rsid w:val="008C208A"/>
    <w:rsid w:val="008D035C"/>
    <w:rsid w:val="008D0538"/>
    <w:rsid w:val="008D0D9A"/>
    <w:rsid w:val="008D2CA8"/>
    <w:rsid w:val="008E0CD4"/>
    <w:rsid w:val="008E2267"/>
    <w:rsid w:val="008E5A88"/>
    <w:rsid w:val="008F0F03"/>
    <w:rsid w:val="008F1341"/>
    <w:rsid w:val="008F2CF5"/>
    <w:rsid w:val="008F2D23"/>
    <w:rsid w:val="008F3034"/>
    <w:rsid w:val="008F5E84"/>
    <w:rsid w:val="008F65FF"/>
    <w:rsid w:val="00901E01"/>
    <w:rsid w:val="00904BC8"/>
    <w:rsid w:val="00905EEA"/>
    <w:rsid w:val="00906D5B"/>
    <w:rsid w:val="00907133"/>
    <w:rsid w:val="009071E8"/>
    <w:rsid w:val="009118F6"/>
    <w:rsid w:val="00911EB8"/>
    <w:rsid w:val="00912168"/>
    <w:rsid w:val="009139C7"/>
    <w:rsid w:val="009149B8"/>
    <w:rsid w:val="0091550B"/>
    <w:rsid w:val="0091658D"/>
    <w:rsid w:val="00917142"/>
    <w:rsid w:val="00920EF6"/>
    <w:rsid w:val="00921C0B"/>
    <w:rsid w:val="00921FF8"/>
    <w:rsid w:val="00922A50"/>
    <w:rsid w:val="00925F13"/>
    <w:rsid w:val="00926417"/>
    <w:rsid w:val="009277AD"/>
    <w:rsid w:val="009306ED"/>
    <w:rsid w:val="00932D30"/>
    <w:rsid w:val="00933BFA"/>
    <w:rsid w:val="0093599C"/>
    <w:rsid w:val="00936C28"/>
    <w:rsid w:val="00936E45"/>
    <w:rsid w:val="0093796A"/>
    <w:rsid w:val="00940816"/>
    <w:rsid w:val="00942585"/>
    <w:rsid w:val="0094333E"/>
    <w:rsid w:val="009448F7"/>
    <w:rsid w:val="00945A1D"/>
    <w:rsid w:val="00945CC4"/>
    <w:rsid w:val="00946533"/>
    <w:rsid w:val="00947A11"/>
    <w:rsid w:val="0095050A"/>
    <w:rsid w:val="0095266F"/>
    <w:rsid w:val="00953E59"/>
    <w:rsid w:val="00954F7B"/>
    <w:rsid w:val="0095533A"/>
    <w:rsid w:val="00957565"/>
    <w:rsid w:val="00964D8D"/>
    <w:rsid w:val="00964EDA"/>
    <w:rsid w:val="00965A01"/>
    <w:rsid w:val="00965EA8"/>
    <w:rsid w:val="0096731B"/>
    <w:rsid w:val="00970842"/>
    <w:rsid w:val="00971125"/>
    <w:rsid w:val="00972D70"/>
    <w:rsid w:val="0097363B"/>
    <w:rsid w:val="00975A13"/>
    <w:rsid w:val="00977BFB"/>
    <w:rsid w:val="00982385"/>
    <w:rsid w:val="009903CC"/>
    <w:rsid w:val="009945C6"/>
    <w:rsid w:val="00995B1B"/>
    <w:rsid w:val="009A1396"/>
    <w:rsid w:val="009A2981"/>
    <w:rsid w:val="009A336D"/>
    <w:rsid w:val="009A7037"/>
    <w:rsid w:val="009C11CF"/>
    <w:rsid w:val="009C2AED"/>
    <w:rsid w:val="009C3BB0"/>
    <w:rsid w:val="009D1FC0"/>
    <w:rsid w:val="009D2863"/>
    <w:rsid w:val="009D4238"/>
    <w:rsid w:val="009D5E09"/>
    <w:rsid w:val="009D5EE5"/>
    <w:rsid w:val="009D5F1E"/>
    <w:rsid w:val="009D7580"/>
    <w:rsid w:val="009E00C4"/>
    <w:rsid w:val="009E0E38"/>
    <w:rsid w:val="009E31CD"/>
    <w:rsid w:val="009E53F4"/>
    <w:rsid w:val="009E59FA"/>
    <w:rsid w:val="009F72C8"/>
    <w:rsid w:val="00A006D5"/>
    <w:rsid w:val="00A00B85"/>
    <w:rsid w:val="00A01509"/>
    <w:rsid w:val="00A02651"/>
    <w:rsid w:val="00A0337B"/>
    <w:rsid w:val="00A035E4"/>
    <w:rsid w:val="00A0459A"/>
    <w:rsid w:val="00A07C43"/>
    <w:rsid w:val="00A116EA"/>
    <w:rsid w:val="00A11739"/>
    <w:rsid w:val="00A14311"/>
    <w:rsid w:val="00A1579B"/>
    <w:rsid w:val="00A20CEA"/>
    <w:rsid w:val="00A24C42"/>
    <w:rsid w:val="00A24D94"/>
    <w:rsid w:val="00A2511B"/>
    <w:rsid w:val="00A2629A"/>
    <w:rsid w:val="00A26F1E"/>
    <w:rsid w:val="00A272D4"/>
    <w:rsid w:val="00A2737A"/>
    <w:rsid w:val="00A303C6"/>
    <w:rsid w:val="00A32B6F"/>
    <w:rsid w:val="00A34EAB"/>
    <w:rsid w:val="00A41E01"/>
    <w:rsid w:val="00A45D6C"/>
    <w:rsid w:val="00A470E3"/>
    <w:rsid w:val="00A55EE8"/>
    <w:rsid w:val="00A60EED"/>
    <w:rsid w:val="00A6232E"/>
    <w:rsid w:val="00A64430"/>
    <w:rsid w:val="00A721C0"/>
    <w:rsid w:val="00A7294C"/>
    <w:rsid w:val="00A7517C"/>
    <w:rsid w:val="00A774B1"/>
    <w:rsid w:val="00A84013"/>
    <w:rsid w:val="00A84553"/>
    <w:rsid w:val="00A84E3E"/>
    <w:rsid w:val="00A856B1"/>
    <w:rsid w:val="00A875F3"/>
    <w:rsid w:val="00A90E16"/>
    <w:rsid w:val="00A94E61"/>
    <w:rsid w:val="00A957B0"/>
    <w:rsid w:val="00A96564"/>
    <w:rsid w:val="00A96CD8"/>
    <w:rsid w:val="00A979FD"/>
    <w:rsid w:val="00AA0CE5"/>
    <w:rsid w:val="00AA2D7A"/>
    <w:rsid w:val="00AA2E86"/>
    <w:rsid w:val="00AA3549"/>
    <w:rsid w:val="00AB3BAC"/>
    <w:rsid w:val="00AC0797"/>
    <w:rsid w:val="00AC53AF"/>
    <w:rsid w:val="00AD50F2"/>
    <w:rsid w:val="00AD628A"/>
    <w:rsid w:val="00AE05E1"/>
    <w:rsid w:val="00AE0AC0"/>
    <w:rsid w:val="00AE1357"/>
    <w:rsid w:val="00AE2123"/>
    <w:rsid w:val="00AE486F"/>
    <w:rsid w:val="00AE59E5"/>
    <w:rsid w:val="00AE629D"/>
    <w:rsid w:val="00AE6DBC"/>
    <w:rsid w:val="00AF0A65"/>
    <w:rsid w:val="00AF223D"/>
    <w:rsid w:val="00AF22E7"/>
    <w:rsid w:val="00AF3F61"/>
    <w:rsid w:val="00AF532B"/>
    <w:rsid w:val="00AF5C4F"/>
    <w:rsid w:val="00AF62FB"/>
    <w:rsid w:val="00AF67A9"/>
    <w:rsid w:val="00B024D9"/>
    <w:rsid w:val="00B03FFF"/>
    <w:rsid w:val="00B0502D"/>
    <w:rsid w:val="00B058EF"/>
    <w:rsid w:val="00B10AB7"/>
    <w:rsid w:val="00B1151B"/>
    <w:rsid w:val="00B170A2"/>
    <w:rsid w:val="00B17F72"/>
    <w:rsid w:val="00B22277"/>
    <w:rsid w:val="00B22944"/>
    <w:rsid w:val="00B2758D"/>
    <w:rsid w:val="00B30482"/>
    <w:rsid w:val="00B31526"/>
    <w:rsid w:val="00B326A7"/>
    <w:rsid w:val="00B33322"/>
    <w:rsid w:val="00B33F30"/>
    <w:rsid w:val="00B33FA0"/>
    <w:rsid w:val="00B34124"/>
    <w:rsid w:val="00B3418C"/>
    <w:rsid w:val="00B34980"/>
    <w:rsid w:val="00B36C89"/>
    <w:rsid w:val="00B41CEE"/>
    <w:rsid w:val="00B420B6"/>
    <w:rsid w:val="00B47F44"/>
    <w:rsid w:val="00B500E8"/>
    <w:rsid w:val="00B55EF6"/>
    <w:rsid w:val="00B61582"/>
    <w:rsid w:val="00B6217E"/>
    <w:rsid w:val="00B625F2"/>
    <w:rsid w:val="00B627C5"/>
    <w:rsid w:val="00B64367"/>
    <w:rsid w:val="00B64C8C"/>
    <w:rsid w:val="00B65F91"/>
    <w:rsid w:val="00B66CFA"/>
    <w:rsid w:val="00B6769D"/>
    <w:rsid w:val="00B6772A"/>
    <w:rsid w:val="00B76C27"/>
    <w:rsid w:val="00B85090"/>
    <w:rsid w:val="00B853F1"/>
    <w:rsid w:val="00B91976"/>
    <w:rsid w:val="00B92CED"/>
    <w:rsid w:val="00B968C2"/>
    <w:rsid w:val="00BA028D"/>
    <w:rsid w:val="00BA1722"/>
    <w:rsid w:val="00BA6C5D"/>
    <w:rsid w:val="00BB1636"/>
    <w:rsid w:val="00BB1B98"/>
    <w:rsid w:val="00BB5BAF"/>
    <w:rsid w:val="00BB6801"/>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559"/>
    <w:rsid w:val="00C01BE9"/>
    <w:rsid w:val="00C049CA"/>
    <w:rsid w:val="00C055ED"/>
    <w:rsid w:val="00C07276"/>
    <w:rsid w:val="00C11030"/>
    <w:rsid w:val="00C111B1"/>
    <w:rsid w:val="00C11E48"/>
    <w:rsid w:val="00C15F4D"/>
    <w:rsid w:val="00C202F8"/>
    <w:rsid w:val="00C20D92"/>
    <w:rsid w:val="00C221C1"/>
    <w:rsid w:val="00C24670"/>
    <w:rsid w:val="00C25557"/>
    <w:rsid w:val="00C32FD3"/>
    <w:rsid w:val="00C3347F"/>
    <w:rsid w:val="00C338D7"/>
    <w:rsid w:val="00C33B14"/>
    <w:rsid w:val="00C34F92"/>
    <w:rsid w:val="00C36F3E"/>
    <w:rsid w:val="00C37A4C"/>
    <w:rsid w:val="00C40538"/>
    <w:rsid w:val="00C406D9"/>
    <w:rsid w:val="00C43EF4"/>
    <w:rsid w:val="00C4612C"/>
    <w:rsid w:val="00C50963"/>
    <w:rsid w:val="00C51E26"/>
    <w:rsid w:val="00C54D16"/>
    <w:rsid w:val="00C55135"/>
    <w:rsid w:val="00C57A55"/>
    <w:rsid w:val="00C62A0C"/>
    <w:rsid w:val="00C635E2"/>
    <w:rsid w:val="00C704CF"/>
    <w:rsid w:val="00C724D0"/>
    <w:rsid w:val="00C73405"/>
    <w:rsid w:val="00C74397"/>
    <w:rsid w:val="00C74A04"/>
    <w:rsid w:val="00C75A2B"/>
    <w:rsid w:val="00C76E2D"/>
    <w:rsid w:val="00C76FFF"/>
    <w:rsid w:val="00C77386"/>
    <w:rsid w:val="00C77BBB"/>
    <w:rsid w:val="00C80421"/>
    <w:rsid w:val="00C818BB"/>
    <w:rsid w:val="00C82214"/>
    <w:rsid w:val="00C84E28"/>
    <w:rsid w:val="00C90647"/>
    <w:rsid w:val="00C91310"/>
    <w:rsid w:val="00C9571E"/>
    <w:rsid w:val="00CA0192"/>
    <w:rsid w:val="00CA43F1"/>
    <w:rsid w:val="00CA70E7"/>
    <w:rsid w:val="00CB228A"/>
    <w:rsid w:val="00CB2E17"/>
    <w:rsid w:val="00CB3987"/>
    <w:rsid w:val="00CB7E08"/>
    <w:rsid w:val="00CC0422"/>
    <w:rsid w:val="00CC4F4F"/>
    <w:rsid w:val="00CC5AD8"/>
    <w:rsid w:val="00CD434F"/>
    <w:rsid w:val="00CE1D90"/>
    <w:rsid w:val="00CE2446"/>
    <w:rsid w:val="00CE5F47"/>
    <w:rsid w:val="00CE6986"/>
    <w:rsid w:val="00CE78F5"/>
    <w:rsid w:val="00CF2365"/>
    <w:rsid w:val="00CF24D4"/>
    <w:rsid w:val="00CF3925"/>
    <w:rsid w:val="00D027B9"/>
    <w:rsid w:val="00D0489B"/>
    <w:rsid w:val="00D052B4"/>
    <w:rsid w:val="00D05BB6"/>
    <w:rsid w:val="00D07A8B"/>
    <w:rsid w:val="00D10F72"/>
    <w:rsid w:val="00D17891"/>
    <w:rsid w:val="00D223CA"/>
    <w:rsid w:val="00D228B8"/>
    <w:rsid w:val="00D25E0F"/>
    <w:rsid w:val="00D27637"/>
    <w:rsid w:val="00D30343"/>
    <w:rsid w:val="00D3635A"/>
    <w:rsid w:val="00D36920"/>
    <w:rsid w:val="00D36B09"/>
    <w:rsid w:val="00D434D3"/>
    <w:rsid w:val="00D4358F"/>
    <w:rsid w:val="00D443D7"/>
    <w:rsid w:val="00D5188B"/>
    <w:rsid w:val="00D520E7"/>
    <w:rsid w:val="00D56DA0"/>
    <w:rsid w:val="00D627BE"/>
    <w:rsid w:val="00D6578B"/>
    <w:rsid w:val="00D65905"/>
    <w:rsid w:val="00D71B35"/>
    <w:rsid w:val="00D727B7"/>
    <w:rsid w:val="00D80302"/>
    <w:rsid w:val="00D81A2D"/>
    <w:rsid w:val="00D81CB0"/>
    <w:rsid w:val="00D82211"/>
    <w:rsid w:val="00D8365B"/>
    <w:rsid w:val="00D863DB"/>
    <w:rsid w:val="00D87671"/>
    <w:rsid w:val="00D90346"/>
    <w:rsid w:val="00D931B6"/>
    <w:rsid w:val="00D95849"/>
    <w:rsid w:val="00D967DA"/>
    <w:rsid w:val="00D96A05"/>
    <w:rsid w:val="00D96ACC"/>
    <w:rsid w:val="00D974FB"/>
    <w:rsid w:val="00DA031B"/>
    <w:rsid w:val="00DA48F8"/>
    <w:rsid w:val="00DA4EB3"/>
    <w:rsid w:val="00DA60A4"/>
    <w:rsid w:val="00DB207B"/>
    <w:rsid w:val="00DB3EC2"/>
    <w:rsid w:val="00DB6108"/>
    <w:rsid w:val="00DC008F"/>
    <w:rsid w:val="00DC0BC0"/>
    <w:rsid w:val="00DD4464"/>
    <w:rsid w:val="00DD6074"/>
    <w:rsid w:val="00DE125D"/>
    <w:rsid w:val="00DE246A"/>
    <w:rsid w:val="00DE5620"/>
    <w:rsid w:val="00DE6056"/>
    <w:rsid w:val="00DE6090"/>
    <w:rsid w:val="00DF1CBC"/>
    <w:rsid w:val="00DF3EFE"/>
    <w:rsid w:val="00E02685"/>
    <w:rsid w:val="00E17DC5"/>
    <w:rsid w:val="00E24495"/>
    <w:rsid w:val="00E25BA6"/>
    <w:rsid w:val="00E27141"/>
    <w:rsid w:val="00E272E4"/>
    <w:rsid w:val="00E2796C"/>
    <w:rsid w:val="00E31382"/>
    <w:rsid w:val="00E3510F"/>
    <w:rsid w:val="00E367AD"/>
    <w:rsid w:val="00E40792"/>
    <w:rsid w:val="00E43DCB"/>
    <w:rsid w:val="00E45226"/>
    <w:rsid w:val="00E45436"/>
    <w:rsid w:val="00E46EB3"/>
    <w:rsid w:val="00E47C2F"/>
    <w:rsid w:val="00E47EAF"/>
    <w:rsid w:val="00E55664"/>
    <w:rsid w:val="00E563D9"/>
    <w:rsid w:val="00E5710E"/>
    <w:rsid w:val="00E63F4F"/>
    <w:rsid w:val="00E64DA3"/>
    <w:rsid w:val="00E675AA"/>
    <w:rsid w:val="00E679F9"/>
    <w:rsid w:val="00E710F2"/>
    <w:rsid w:val="00E72731"/>
    <w:rsid w:val="00E73A87"/>
    <w:rsid w:val="00E80B1C"/>
    <w:rsid w:val="00E870E4"/>
    <w:rsid w:val="00E8796B"/>
    <w:rsid w:val="00E90C07"/>
    <w:rsid w:val="00E93F27"/>
    <w:rsid w:val="00E94350"/>
    <w:rsid w:val="00E97B77"/>
    <w:rsid w:val="00EA060C"/>
    <w:rsid w:val="00EA3F2F"/>
    <w:rsid w:val="00EA4041"/>
    <w:rsid w:val="00EA4C6B"/>
    <w:rsid w:val="00EA7109"/>
    <w:rsid w:val="00EB103A"/>
    <w:rsid w:val="00EB256E"/>
    <w:rsid w:val="00EB70EE"/>
    <w:rsid w:val="00EC0190"/>
    <w:rsid w:val="00EC08CA"/>
    <w:rsid w:val="00EC3146"/>
    <w:rsid w:val="00EC4BB0"/>
    <w:rsid w:val="00EC66AC"/>
    <w:rsid w:val="00EC7202"/>
    <w:rsid w:val="00ED2843"/>
    <w:rsid w:val="00ED2DE6"/>
    <w:rsid w:val="00ED4AAB"/>
    <w:rsid w:val="00EE285A"/>
    <w:rsid w:val="00EE3372"/>
    <w:rsid w:val="00EE5549"/>
    <w:rsid w:val="00EE5A45"/>
    <w:rsid w:val="00EE6F7A"/>
    <w:rsid w:val="00EF273A"/>
    <w:rsid w:val="00EF46D9"/>
    <w:rsid w:val="00EF6148"/>
    <w:rsid w:val="00EF7E3E"/>
    <w:rsid w:val="00F03A6B"/>
    <w:rsid w:val="00F04F4D"/>
    <w:rsid w:val="00F071B9"/>
    <w:rsid w:val="00F109DA"/>
    <w:rsid w:val="00F122F6"/>
    <w:rsid w:val="00F14625"/>
    <w:rsid w:val="00F15189"/>
    <w:rsid w:val="00F1598A"/>
    <w:rsid w:val="00F20F66"/>
    <w:rsid w:val="00F21E51"/>
    <w:rsid w:val="00F25056"/>
    <w:rsid w:val="00F26716"/>
    <w:rsid w:val="00F26C97"/>
    <w:rsid w:val="00F30FA6"/>
    <w:rsid w:val="00F3287A"/>
    <w:rsid w:val="00F34BCF"/>
    <w:rsid w:val="00F34F79"/>
    <w:rsid w:val="00F351DC"/>
    <w:rsid w:val="00F3576A"/>
    <w:rsid w:val="00F35EB0"/>
    <w:rsid w:val="00F373D8"/>
    <w:rsid w:val="00F402DC"/>
    <w:rsid w:val="00F4308C"/>
    <w:rsid w:val="00F43818"/>
    <w:rsid w:val="00F43B50"/>
    <w:rsid w:val="00F44AAE"/>
    <w:rsid w:val="00F53EE8"/>
    <w:rsid w:val="00F545A8"/>
    <w:rsid w:val="00F5475F"/>
    <w:rsid w:val="00F54857"/>
    <w:rsid w:val="00F56250"/>
    <w:rsid w:val="00F56E41"/>
    <w:rsid w:val="00F571EC"/>
    <w:rsid w:val="00F57ABE"/>
    <w:rsid w:val="00F658A9"/>
    <w:rsid w:val="00F71652"/>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A029F"/>
    <w:rsid w:val="00FA16AF"/>
    <w:rsid w:val="00FA5C1A"/>
    <w:rsid w:val="00FA6EFF"/>
    <w:rsid w:val="00FB0F2E"/>
    <w:rsid w:val="00FB4F23"/>
    <w:rsid w:val="00FC1860"/>
    <w:rsid w:val="00FC1F3B"/>
    <w:rsid w:val="00FC4A8E"/>
    <w:rsid w:val="00FC5688"/>
    <w:rsid w:val="00FD13BC"/>
    <w:rsid w:val="00FD3169"/>
    <w:rsid w:val="00FD4961"/>
    <w:rsid w:val="00FE70A6"/>
    <w:rsid w:val="00FE7FF1"/>
    <w:rsid w:val="00FF0FE9"/>
    <w:rsid w:val="00FF248A"/>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346EA9A7"/>
  <w15:docId w15:val="{735C413D-28CF-478B-B36B-FD8A3B404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sz w:val="24"/>
        <w:szCs w:val="24"/>
        <w:lang w:val="en-AU" w:eastAsia="en-AU" w:bidi="ar-SA"/>
      </w:rPr>
    </w:rPrDefault>
    <w:pPrDefault>
      <w:pPr>
        <w:spacing w:before="120" w:after="240" w:line="276"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1" w:unhideWhenUsed="1" w:qFormat="1"/>
    <w:lsdException w:name="heading 3" w:locked="0" w:semiHidden="1" w:uiPriority="2" w:unhideWhenUsed="1" w:qFormat="1"/>
    <w:lsdException w:name="heading 4" w:semiHidden="1" w:uiPriority="3"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iPriority="0"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rsid w:val="0079272A"/>
  </w:style>
  <w:style w:type="paragraph" w:styleId="Heading1">
    <w:name w:val="heading 1"/>
    <w:next w:val="Normal"/>
    <w:link w:val="Heading1Char"/>
    <w:qFormat/>
    <w:rsid w:val="007C42FE"/>
    <w:pPr>
      <w:widowControl w:val="0"/>
      <w:spacing w:before="100" w:beforeAutospacing="1" w:line="460" w:lineRule="exact"/>
      <w:outlineLvl w:val="0"/>
    </w:pPr>
    <w:rPr>
      <w:rFonts w:eastAsia="Times New Roman" w:cs="Arial"/>
      <w:color w:val="000000" w:themeColor="text1"/>
      <w:sz w:val="40"/>
      <w:szCs w:val="80"/>
      <w:lang w:eastAsia="en-US"/>
    </w:rPr>
  </w:style>
  <w:style w:type="paragraph" w:styleId="Heading2">
    <w:name w:val="heading 2"/>
    <w:basedOn w:val="Heading1"/>
    <w:next w:val="Normal"/>
    <w:link w:val="Heading2Char"/>
    <w:uiPriority w:val="1"/>
    <w:qFormat/>
    <w:rsid w:val="007C42FE"/>
    <w:pPr>
      <w:spacing w:after="160" w:line="360" w:lineRule="exact"/>
      <w:outlineLvl w:val="1"/>
    </w:pPr>
    <w:rPr>
      <w:bCs/>
      <w:iCs/>
      <w:color w:val="auto"/>
      <w:sz w:val="32"/>
      <w:szCs w:val="36"/>
    </w:rPr>
  </w:style>
  <w:style w:type="paragraph" w:styleId="Heading3">
    <w:name w:val="heading 3"/>
    <w:basedOn w:val="Normal"/>
    <w:next w:val="Normal"/>
    <w:link w:val="Heading3Char"/>
    <w:uiPriority w:val="2"/>
    <w:qFormat/>
    <w:rsid w:val="007C42FE"/>
    <w:pPr>
      <w:outlineLvl w:val="2"/>
    </w:pPr>
    <w:rPr>
      <w:lang w:eastAsia="en-US"/>
    </w:rPr>
  </w:style>
  <w:style w:type="paragraph" w:styleId="Heading4">
    <w:name w:val="heading 4"/>
    <w:next w:val="BodyText"/>
    <w:link w:val="Heading4Char"/>
    <w:autoRedefine/>
    <w:uiPriority w:val="3"/>
    <w:qFormat/>
    <w:locked/>
    <w:rsid w:val="007C42FE"/>
    <w:pPr>
      <w:shd w:val="clear" w:color="auto" w:fill="3D2262" w:themeFill="accent1"/>
      <w:spacing w:before="100" w:beforeAutospacing="1" w:after="160" w:line="460" w:lineRule="exact"/>
      <w:outlineLvl w:val="3"/>
    </w:pPr>
    <w:rPr>
      <w:rFonts w:eastAsia="Times New Roman" w:cs="Arial"/>
      <w:b/>
      <w:bCs/>
      <w:iCs/>
      <w:color w:val="FFFFFF" w:themeColor="background1"/>
      <w:szCs w:val="32"/>
      <w:lang w:eastAsia="en-US"/>
    </w:rPr>
  </w:style>
  <w:style w:type="paragraph" w:styleId="Heading5">
    <w:name w:val="heading 5"/>
    <w:basedOn w:val="Heading3"/>
    <w:next w:val="Normal"/>
    <w:link w:val="Heading5Char"/>
    <w:autoRedefine/>
    <w:uiPriority w:val="4"/>
    <w:qFormat/>
    <w:locked/>
    <w:rsid w:val="00AA0CE5"/>
    <w:pPr>
      <w:spacing w:before="0" w:after="120" w:line="300" w:lineRule="exact"/>
      <w:outlineLvl w:val="4"/>
    </w:pPr>
    <w:rPr>
      <w:b/>
      <w:color w:val="3D2262" w:themeColor="accent1"/>
    </w:rPr>
  </w:style>
  <w:style w:type="paragraph" w:styleId="Heading6">
    <w:name w:val="heading 6"/>
    <w:basedOn w:val="Heading5"/>
    <w:next w:val="BodyCopy"/>
    <w:link w:val="Heading6Char"/>
    <w:autoRedefine/>
    <w:uiPriority w:val="4"/>
    <w:qFormat/>
    <w:locked/>
    <w:rsid w:val="0079272A"/>
    <w:pPr>
      <w:keepNext/>
      <w:keepLines/>
      <w:spacing w:before="40" w:after="0"/>
      <w:outlineLvl w:val="5"/>
    </w:pPr>
    <w:rPr>
      <w:rFonts w:eastAsiaTheme="majorEastAsia" w:cstheme="majorBidi"/>
      <w:b w:val="0"/>
      <w:color w:val="6E3894" w:themeColor="accent2"/>
    </w:rPr>
  </w:style>
  <w:style w:type="paragraph" w:styleId="Heading7">
    <w:name w:val="heading 7"/>
    <w:basedOn w:val="Heading5"/>
    <w:next w:val="Normal"/>
    <w:link w:val="Heading7Char"/>
    <w:uiPriority w:val="4"/>
    <w:qFormat/>
    <w:locked/>
    <w:rsid w:val="0079272A"/>
    <w:pPr>
      <w:keepNext/>
      <w:keepLines/>
      <w:spacing w:before="40" w:after="0"/>
      <w:outlineLvl w:val="6"/>
    </w:pPr>
    <w:rPr>
      <w:rFonts w:eastAsiaTheme="majorEastAsia" w:cstheme="majorBidi"/>
      <w:iCs/>
      <w:color w:val="1E113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locked/>
    <w:rsid w:val="007C4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2FE"/>
    <w:rPr>
      <w:rFonts w:ascii="Tahoma" w:hAnsi="Tahoma" w:cs="Tahoma"/>
      <w:sz w:val="16"/>
      <w:szCs w:val="16"/>
    </w:rPr>
  </w:style>
  <w:style w:type="paragraph" w:styleId="Header">
    <w:name w:val="header"/>
    <w:basedOn w:val="Normal"/>
    <w:link w:val="HeaderChar"/>
    <w:uiPriority w:val="99"/>
    <w:unhideWhenUsed/>
    <w:rsid w:val="007C4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2FE"/>
  </w:style>
  <w:style w:type="paragraph" w:styleId="Footer">
    <w:name w:val="footer"/>
    <w:basedOn w:val="Normal"/>
    <w:link w:val="FooterChar"/>
    <w:uiPriority w:val="99"/>
    <w:unhideWhenUsed/>
    <w:rsid w:val="007C42FE"/>
    <w:pPr>
      <w:tabs>
        <w:tab w:val="left" w:pos="709"/>
        <w:tab w:val="right" w:pos="10093"/>
      </w:tabs>
      <w:spacing w:before="0" w:after="0" w:line="240" w:lineRule="auto"/>
    </w:pPr>
    <w:rPr>
      <w:color w:val="000000" w:themeColor="text1"/>
      <w:sz w:val="18"/>
      <w:szCs w:val="18"/>
      <w:lang w:eastAsia="en-US"/>
    </w:rPr>
  </w:style>
  <w:style w:type="character" w:customStyle="1" w:styleId="FooterChar">
    <w:name w:val="Footer Char"/>
    <w:basedOn w:val="DefaultParagraphFont"/>
    <w:link w:val="Footer"/>
    <w:uiPriority w:val="99"/>
    <w:rsid w:val="007C42FE"/>
    <w:rPr>
      <w:color w:val="000000" w:themeColor="text1"/>
      <w:sz w:val="18"/>
      <w:szCs w:val="18"/>
      <w:lang w:eastAsia="en-US"/>
    </w:rPr>
  </w:style>
  <w:style w:type="character" w:customStyle="1" w:styleId="Heading1Char">
    <w:name w:val="Heading 1 Char"/>
    <w:basedOn w:val="DefaultParagraphFont"/>
    <w:link w:val="Heading1"/>
    <w:rsid w:val="007C42FE"/>
    <w:rPr>
      <w:rFonts w:eastAsia="Times New Roman" w:cs="Arial"/>
      <w:color w:val="000000" w:themeColor="text1"/>
      <w:sz w:val="40"/>
      <w:szCs w:val="80"/>
      <w:lang w:eastAsia="en-US"/>
    </w:rPr>
  </w:style>
  <w:style w:type="character" w:customStyle="1" w:styleId="Heading2Char">
    <w:name w:val="Heading 2 Char"/>
    <w:basedOn w:val="DefaultParagraphFont"/>
    <w:link w:val="Heading2"/>
    <w:uiPriority w:val="1"/>
    <w:rsid w:val="007C42FE"/>
    <w:rPr>
      <w:rFonts w:eastAsia="Times New Roman" w:cs="Arial"/>
      <w:bCs/>
      <w:iCs/>
      <w:sz w:val="32"/>
      <w:szCs w:val="36"/>
      <w:lang w:eastAsia="en-US"/>
    </w:rPr>
  </w:style>
  <w:style w:type="character" w:customStyle="1" w:styleId="Heading3Char">
    <w:name w:val="Heading 3 Char"/>
    <w:basedOn w:val="DefaultParagraphFont"/>
    <w:link w:val="Heading3"/>
    <w:uiPriority w:val="2"/>
    <w:rsid w:val="007C42FE"/>
    <w:rPr>
      <w:lang w:eastAsia="en-US"/>
    </w:rPr>
  </w:style>
  <w:style w:type="paragraph" w:customStyle="1" w:styleId="Bullet">
    <w:name w:val="Bullet"/>
    <w:basedOn w:val="BodyCopy"/>
    <w:uiPriority w:val="5"/>
    <w:qFormat/>
    <w:rsid w:val="007C42FE"/>
    <w:pPr>
      <w:numPr>
        <w:numId w:val="6"/>
      </w:numPr>
      <w:tabs>
        <w:tab w:val="left" w:pos="425"/>
      </w:tabs>
      <w:spacing w:after="120" w:line="300" w:lineRule="auto"/>
      <w:contextualSpacing/>
    </w:pPr>
    <w:rPr>
      <w:bCs w:val="0"/>
      <w:iCs w:val="0"/>
    </w:rPr>
  </w:style>
  <w:style w:type="paragraph" w:customStyle="1" w:styleId="Tablebody">
    <w:name w:val="Table body"/>
    <w:basedOn w:val="Normal"/>
    <w:uiPriority w:val="6"/>
    <w:qFormat/>
    <w:rsid w:val="007C42FE"/>
    <w:pPr>
      <w:spacing w:before="0" w:after="0" w:line="300" w:lineRule="exact"/>
    </w:pPr>
    <w:rPr>
      <w:rFonts w:eastAsia="Times New Roman" w:cs="Arial"/>
      <w:bCs/>
      <w:iCs/>
      <w:lang w:val="en-US"/>
    </w:rPr>
  </w:style>
  <w:style w:type="paragraph" w:customStyle="1" w:styleId="Tablebullet1">
    <w:name w:val="Table bullet 1"/>
    <w:basedOn w:val="Bullet"/>
    <w:uiPriority w:val="7"/>
    <w:qFormat/>
    <w:rsid w:val="007C42FE"/>
    <w:pPr>
      <w:framePr w:hSpace="181" w:wrap="around" w:vAnchor="text" w:hAnchor="margin" w:y="266"/>
      <w:spacing w:after="0" w:line="280" w:lineRule="exact"/>
    </w:pPr>
    <w:rPr>
      <w:lang w:val="en-US"/>
    </w:rPr>
  </w:style>
  <w:style w:type="paragraph" w:customStyle="1" w:styleId="Tablebullet2">
    <w:name w:val="Table bullet 2"/>
    <w:basedOn w:val="Normal"/>
    <w:uiPriority w:val="7"/>
    <w:qFormat/>
    <w:rsid w:val="007C42FE"/>
    <w:pPr>
      <w:framePr w:hSpace="181" w:wrap="around" w:vAnchor="text" w:hAnchor="text" w:y="1"/>
      <w:numPr>
        <w:numId w:val="7"/>
      </w:numPr>
      <w:tabs>
        <w:tab w:val="left" w:pos="425"/>
      </w:tabs>
      <w:spacing w:before="0" w:after="0" w:line="280" w:lineRule="exact"/>
      <w:ind w:right="-425"/>
      <w:contextualSpacing/>
    </w:pPr>
    <w:rPr>
      <w:rFonts w:eastAsia="Times New Roman" w:cs="Arial"/>
      <w:bCs/>
      <w:iCs/>
      <w:lang w:val="en-US"/>
    </w:rPr>
  </w:style>
  <w:style w:type="paragraph" w:customStyle="1" w:styleId="Tableheader">
    <w:name w:val="Table header"/>
    <w:basedOn w:val="BodyCopy"/>
    <w:next w:val="Tablebody"/>
    <w:uiPriority w:val="6"/>
    <w:qFormat/>
    <w:rsid w:val="007C42FE"/>
    <w:pPr>
      <w:spacing w:before="0" w:after="0" w:line="300" w:lineRule="exact"/>
    </w:pPr>
    <w:rPr>
      <w:b/>
      <w:bCs w:val="0"/>
      <w:iCs w:val="0"/>
      <w:color w:val="FFFFFF" w:themeColor="background1"/>
      <w:lang w:val="en-US" w:eastAsia="en-US"/>
    </w:rPr>
  </w:style>
  <w:style w:type="table" w:styleId="TableGrid">
    <w:name w:val="Table Grid"/>
    <w:basedOn w:val="TableNormal"/>
    <w:uiPriority w:val="59"/>
    <w:locked/>
    <w:rsid w:val="007C42FE"/>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7C42FE"/>
    <w:rPr>
      <w:color w:val="auto"/>
      <w:u w:val="single"/>
    </w:rPr>
  </w:style>
  <w:style w:type="character" w:customStyle="1" w:styleId="Heading4Char">
    <w:name w:val="Heading 4 Char"/>
    <w:basedOn w:val="DefaultParagraphFont"/>
    <w:link w:val="Heading4"/>
    <w:uiPriority w:val="3"/>
    <w:rsid w:val="007C42FE"/>
    <w:rPr>
      <w:rFonts w:eastAsia="Times New Roman" w:cs="Arial"/>
      <w:b/>
      <w:bCs/>
      <w:iCs/>
      <w:color w:val="FFFFFF" w:themeColor="background1"/>
      <w:szCs w:val="32"/>
      <w:shd w:val="clear" w:color="auto" w:fill="3D2262" w:themeFill="accent1"/>
      <w:lang w:eastAsia="en-US"/>
    </w:rPr>
  </w:style>
  <w:style w:type="paragraph" w:styleId="TOC1">
    <w:name w:val="toc 1"/>
    <w:basedOn w:val="Normal"/>
    <w:next w:val="Normal"/>
    <w:autoRedefine/>
    <w:uiPriority w:val="39"/>
    <w:unhideWhenUsed/>
    <w:rsid w:val="007C42FE"/>
    <w:pPr>
      <w:tabs>
        <w:tab w:val="right" w:leader="dot" w:pos="9016"/>
      </w:tabs>
      <w:spacing w:before="320" w:after="0" w:line="240" w:lineRule="auto"/>
    </w:pPr>
    <w:rPr>
      <w:noProof/>
    </w:rPr>
  </w:style>
  <w:style w:type="paragraph" w:styleId="CommentSubject">
    <w:name w:val="annotation subject"/>
    <w:basedOn w:val="Normal"/>
    <w:next w:val="Normal"/>
    <w:link w:val="CommentSubjectChar"/>
    <w:uiPriority w:val="99"/>
    <w:semiHidden/>
    <w:unhideWhenUsed/>
    <w:locked/>
    <w:rsid w:val="007C42FE"/>
    <w:rPr>
      <w:b/>
      <w:bCs/>
    </w:rPr>
  </w:style>
  <w:style w:type="character" w:customStyle="1" w:styleId="CommentSubjectChar">
    <w:name w:val="Comment Subject Char"/>
    <w:basedOn w:val="DefaultParagraphFont"/>
    <w:link w:val="CommentSubject"/>
    <w:uiPriority w:val="99"/>
    <w:semiHidden/>
    <w:rsid w:val="007C42FE"/>
    <w:rPr>
      <w:b/>
      <w:bCs/>
    </w:rPr>
  </w:style>
  <w:style w:type="character" w:customStyle="1" w:styleId="Heading5Char">
    <w:name w:val="Heading 5 Char"/>
    <w:basedOn w:val="DefaultParagraphFont"/>
    <w:link w:val="Heading5"/>
    <w:uiPriority w:val="4"/>
    <w:rsid w:val="00AA0CE5"/>
    <w:rPr>
      <w:b/>
      <w:color w:val="3D2262" w:themeColor="accent1"/>
      <w:lang w:eastAsia="en-US"/>
    </w:rPr>
  </w:style>
  <w:style w:type="paragraph" w:styleId="TOC3">
    <w:name w:val="toc 3"/>
    <w:basedOn w:val="TOC1"/>
    <w:next w:val="Normal"/>
    <w:autoRedefine/>
    <w:uiPriority w:val="39"/>
    <w:unhideWhenUsed/>
    <w:rsid w:val="007C42FE"/>
    <w:pPr>
      <w:spacing w:after="100"/>
      <w:ind w:left="992"/>
    </w:pPr>
  </w:style>
  <w:style w:type="paragraph" w:styleId="TOCHeading">
    <w:name w:val="TOC Heading"/>
    <w:basedOn w:val="Heading1"/>
    <w:next w:val="Normal"/>
    <w:uiPriority w:val="39"/>
    <w:unhideWhenUsed/>
    <w:rsid w:val="007C42FE"/>
    <w:pPr>
      <w:spacing w:after="1000"/>
    </w:pPr>
    <w:rPr>
      <w:sz w:val="32"/>
    </w:rPr>
  </w:style>
  <w:style w:type="paragraph" w:customStyle="1" w:styleId="TOClevel1">
    <w:name w:val="TOC level 1"/>
    <w:basedOn w:val="TOC1"/>
    <w:semiHidden/>
    <w:rsid w:val="007C42FE"/>
    <w:pPr>
      <w:tabs>
        <w:tab w:val="clear" w:pos="9016"/>
        <w:tab w:val="right" w:leader="dot" w:pos="9043"/>
      </w:tabs>
      <w:spacing w:after="120"/>
    </w:pPr>
  </w:style>
  <w:style w:type="paragraph" w:customStyle="1" w:styleId="TOCLevel2">
    <w:name w:val="TOC Level 2"/>
    <w:basedOn w:val="TOC1"/>
    <w:semiHidden/>
    <w:rsid w:val="007C42FE"/>
    <w:pPr>
      <w:tabs>
        <w:tab w:val="clear" w:pos="9016"/>
        <w:tab w:val="right" w:leader="dot" w:pos="9043"/>
      </w:tabs>
      <w:spacing w:before="60" w:after="120"/>
    </w:pPr>
  </w:style>
  <w:style w:type="paragraph" w:customStyle="1" w:styleId="TOClevel3">
    <w:name w:val="TOC level 3"/>
    <w:basedOn w:val="TOCLevel2"/>
    <w:semiHidden/>
    <w:rsid w:val="007C42FE"/>
    <w:pPr>
      <w:ind w:left="992"/>
    </w:pPr>
  </w:style>
  <w:style w:type="paragraph" w:customStyle="1" w:styleId="BodyCopy">
    <w:name w:val="Body Copy"/>
    <w:basedOn w:val="Normal"/>
    <w:uiPriority w:val="5"/>
    <w:qFormat/>
    <w:rsid w:val="007C42FE"/>
    <w:rPr>
      <w:rFonts w:eastAsia="Times New Roman" w:cs="Arial"/>
      <w:bCs/>
      <w:iCs/>
      <w:color w:val="000000" w:themeColor="text1"/>
    </w:rPr>
  </w:style>
  <w:style w:type="paragraph" w:customStyle="1" w:styleId="ABbottomtext">
    <w:name w:val="AB bottom text"/>
    <w:basedOn w:val="Normal"/>
    <w:uiPriority w:val="99"/>
    <w:rsid w:val="007C42FE"/>
    <w:pPr>
      <w:suppressAutoHyphens/>
      <w:autoSpaceDE w:val="0"/>
      <w:autoSpaceDN w:val="0"/>
      <w:adjustRightInd w:val="0"/>
      <w:spacing w:before="113" w:after="57" w:line="200" w:lineRule="atLeast"/>
      <w:textAlignment w:val="center"/>
    </w:pPr>
    <w:rPr>
      <w:rFonts w:cs="Montserrat SemiBold"/>
      <w:bCs/>
      <w:color w:val="000000" w:themeColor="text1"/>
      <w:spacing w:val="-1"/>
      <w:sz w:val="16"/>
      <w:szCs w:val="16"/>
      <w:lang w:val="en-US"/>
    </w:rPr>
  </w:style>
  <w:style w:type="paragraph" w:customStyle="1" w:styleId="Tabletitle">
    <w:name w:val="Table title"/>
    <w:uiPriority w:val="6"/>
    <w:qFormat/>
    <w:rsid w:val="007C42FE"/>
    <w:pPr>
      <w:widowControl w:val="0"/>
      <w:spacing w:before="100" w:beforeAutospacing="1" w:after="120" w:line="280" w:lineRule="exact"/>
    </w:pPr>
    <w:rPr>
      <w:rFonts w:eastAsia="Times New Roman" w:cs="Arial"/>
      <w:b/>
      <w:bCs/>
      <w:iCs/>
      <w:lang w:val="en-US" w:eastAsia="en-US"/>
    </w:rPr>
  </w:style>
  <w:style w:type="table" w:customStyle="1" w:styleId="CHSTable">
    <w:name w:val="CHS Table"/>
    <w:basedOn w:val="TableNormal"/>
    <w:uiPriority w:val="99"/>
    <w:rsid w:val="007C42FE"/>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5"/>
    <w:qFormat/>
    <w:rsid w:val="007C42FE"/>
    <w:rPr>
      <w:b/>
      <w:bCs/>
    </w:rPr>
  </w:style>
  <w:style w:type="character" w:customStyle="1" w:styleId="Heading6Char">
    <w:name w:val="Heading 6 Char"/>
    <w:basedOn w:val="DefaultParagraphFont"/>
    <w:link w:val="Heading6"/>
    <w:uiPriority w:val="4"/>
    <w:rsid w:val="0079272A"/>
    <w:rPr>
      <w:rFonts w:eastAsiaTheme="majorEastAsia" w:cstheme="majorBidi"/>
      <w:color w:val="6E3894" w:themeColor="accent2"/>
      <w:lang w:eastAsia="en-US"/>
    </w:rPr>
  </w:style>
  <w:style w:type="character" w:styleId="PlaceholderText">
    <w:name w:val="Placeholder Text"/>
    <w:basedOn w:val="DefaultParagraphFont"/>
    <w:uiPriority w:val="99"/>
    <w:semiHidden/>
    <w:locked/>
    <w:rsid w:val="007C42FE"/>
    <w:rPr>
      <w:color w:val="808080"/>
    </w:rPr>
  </w:style>
  <w:style w:type="character" w:styleId="UnresolvedMention">
    <w:name w:val="Unresolved Mention"/>
    <w:basedOn w:val="DefaultParagraphFont"/>
    <w:uiPriority w:val="99"/>
    <w:semiHidden/>
    <w:unhideWhenUsed/>
    <w:locked/>
    <w:rsid w:val="007C42FE"/>
    <w:rPr>
      <w:color w:val="605E5C"/>
      <w:shd w:val="clear" w:color="auto" w:fill="E1DFDD"/>
    </w:rPr>
  </w:style>
  <w:style w:type="table" w:styleId="PlainTable3">
    <w:name w:val="Plain Table 3"/>
    <w:basedOn w:val="TableNormal"/>
    <w:uiPriority w:val="43"/>
    <w:locked/>
    <w:rsid w:val="007C42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semiHidden/>
    <w:rsid w:val="007C42FE"/>
    <w:pPr>
      <w:spacing w:after="120"/>
    </w:pPr>
  </w:style>
  <w:style w:type="table" w:styleId="PlainTable4">
    <w:name w:val="Plain Table 4"/>
    <w:basedOn w:val="TableNormal"/>
    <w:uiPriority w:val="44"/>
    <w:locked/>
    <w:rsid w:val="007C42F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7C42F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7C42FE"/>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7C42FE"/>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7C42FE"/>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7C42FE"/>
    <w:rPr>
      <w:color w:val="000000" w:themeColor="text1"/>
    </w:rPr>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7C42FE"/>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7C42FE"/>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7C42FE"/>
    <w:pPr>
      <w:suppressAutoHyphens/>
      <w:autoSpaceDE w:val="0"/>
      <w:autoSpaceDN w:val="0"/>
      <w:adjustRightInd w:val="0"/>
      <w:spacing w:before="113" w:after="57" w:line="200" w:lineRule="atLeast"/>
      <w:textAlignment w:val="center"/>
    </w:pPr>
    <w:rPr>
      <w:rFonts w:cs="Montserrat SemiBold"/>
      <w:bCs/>
      <w:color w:val="000000" w:themeColor="text1"/>
      <w:spacing w:val="-1"/>
      <w:sz w:val="16"/>
      <w:szCs w:val="16"/>
      <w:lang w:val="en-US"/>
    </w:rPr>
  </w:style>
  <w:style w:type="character" w:styleId="FollowedHyperlink">
    <w:name w:val="FollowedHyperlink"/>
    <w:basedOn w:val="DefaultParagraphFont"/>
    <w:uiPriority w:val="99"/>
    <w:semiHidden/>
    <w:unhideWhenUsed/>
    <w:locked/>
    <w:rsid w:val="007C42FE"/>
    <w:rPr>
      <w:color w:val="575757" w:themeColor="followedHyperlink"/>
      <w:u w:val="single"/>
    </w:rPr>
  </w:style>
  <w:style w:type="paragraph" w:customStyle="1" w:styleId="Numberedlist">
    <w:name w:val="Numbered list"/>
    <w:basedOn w:val="Bullet"/>
    <w:uiPriority w:val="6"/>
    <w:qFormat/>
    <w:rsid w:val="007C42FE"/>
    <w:pPr>
      <w:numPr>
        <w:numId w:val="8"/>
      </w:numPr>
    </w:pPr>
  </w:style>
  <w:style w:type="character" w:styleId="CommentReference">
    <w:name w:val="annotation reference"/>
    <w:basedOn w:val="DefaultParagraphFont"/>
    <w:semiHidden/>
    <w:unhideWhenUsed/>
    <w:locked/>
    <w:rsid w:val="007C42FE"/>
    <w:rPr>
      <w:sz w:val="16"/>
      <w:szCs w:val="16"/>
    </w:rPr>
  </w:style>
  <w:style w:type="paragraph" w:styleId="CommentText">
    <w:name w:val="annotation text"/>
    <w:basedOn w:val="Normal"/>
    <w:link w:val="CommentTextChar"/>
    <w:semiHidden/>
    <w:rsid w:val="007C42FE"/>
    <w:pPr>
      <w:spacing w:line="240" w:lineRule="auto"/>
    </w:pPr>
    <w:rPr>
      <w:sz w:val="20"/>
      <w:szCs w:val="20"/>
    </w:rPr>
  </w:style>
  <w:style w:type="character" w:customStyle="1" w:styleId="CommentTextChar">
    <w:name w:val="Comment Text Char"/>
    <w:basedOn w:val="DefaultParagraphFont"/>
    <w:link w:val="CommentText"/>
    <w:semiHidden/>
    <w:rsid w:val="00AA0CE5"/>
    <w:rPr>
      <w:sz w:val="20"/>
      <w:szCs w:val="20"/>
    </w:rPr>
  </w:style>
  <w:style w:type="character" w:styleId="PageNumber">
    <w:name w:val="page number"/>
    <w:basedOn w:val="DefaultParagraphFont"/>
    <w:uiPriority w:val="99"/>
    <w:locked/>
    <w:rsid w:val="007C42FE"/>
    <w:rPr>
      <w:rFonts w:cs="Times New Roman"/>
    </w:rPr>
  </w:style>
  <w:style w:type="paragraph" w:styleId="ListParagraph">
    <w:name w:val="List Paragraph"/>
    <w:basedOn w:val="Normal"/>
    <w:uiPriority w:val="34"/>
    <w:locked/>
    <w:rsid w:val="007C42FE"/>
    <w:pPr>
      <w:ind w:left="720"/>
      <w:contextualSpacing/>
    </w:pPr>
  </w:style>
  <w:style w:type="paragraph" w:customStyle="1" w:styleId="TOCHeading2">
    <w:name w:val="TOC Heading 2"/>
    <w:basedOn w:val="TOCHeading"/>
    <w:uiPriority w:val="3"/>
    <w:semiHidden/>
    <w:rsid w:val="007C42FE"/>
    <w:pPr>
      <w:widowControl/>
      <w:spacing w:before="0" w:beforeAutospacing="0" w:after="240" w:line="240" w:lineRule="auto"/>
      <w:outlineLvl w:val="9"/>
    </w:pPr>
    <w:rPr>
      <w:b/>
      <w:color w:val="000000"/>
    </w:rPr>
  </w:style>
  <w:style w:type="paragraph" w:styleId="TOC2">
    <w:name w:val="toc 2"/>
    <w:basedOn w:val="Normal"/>
    <w:next w:val="Normal"/>
    <w:autoRedefine/>
    <w:uiPriority w:val="39"/>
    <w:unhideWhenUsed/>
    <w:rsid w:val="007C42FE"/>
    <w:pPr>
      <w:spacing w:before="0" w:after="100" w:line="259" w:lineRule="auto"/>
      <w:ind w:left="220"/>
    </w:pPr>
    <w:rPr>
      <w:rFonts w:asciiTheme="minorHAnsi" w:eastAsiaTheme="minorEastAsia" w:hAnsiTheme="minorHAnsi"/>
      <w:sz w:val="22"/>
      <w:szCs w:val="22"/>
      <w:lang w:val="en-US" w:eastAsia="en-US"/>
    </w:rPr>
  </w:style>
  <w:style w:type="paragraph" w:styleId="BodyText">
    <w:name w:val="Body Text"/>
    <w:basedOn w:val="Normal"/>
    <w:link w:val="BodyTextChar"/>
    <w:semiHidden/>
    <w:unhideWhenUsed/>
    <w:locked/>
    <w:rsid w:val="007C42FE"/>
    <w:pPr>
      <w:spacing w:after="120"/>
    </w:pPr>
  </w:style>
  <w:style w:type="character" w:customStyle="1" w:styleId="BodyTextChar">
    <w:name w:val="Body Text Char"/>
    <w:basedOn w:val="DefaultParagraphFont"/>
    <w:link w:val="BodyText"/>
    <w:semiHidden/>
    <w:rsid w:val="007C42FE"/>
  </w:style>
  <w:style w:type="paragraph" w:styleId="Revision">
    <w:name w:val="Revision"/>
    <w:hidden/>
    <w:uiPriority w:val="99"/>
    <w:semiHidden/>
    <w:rsid w:val="008B5955"/>
    <w:pPr>
      <w:spacing w:before="0" w:after="0" w:line="240" w:lineRule="auto"/>
    </w:pPr>
  </w:style>
  <w:style w:type="character" w:customStyle="1" w:styleId="Heading7Char">
    <w:name w:val="Heading 7 Char"/>
    <w:basedOn w:val="DefaultParagraphFont"/>
    <w:link w:val="Heading7"/>
    <w:uiPriority w:val="4"/>
    <w:rsid w:val="0079272A"/>
    <w:rPr>
      <w:rFonts w:eastAsiaTheme="majorEastAsia" w:cstheme="majorBidi"/>
      <w:b/>
      <w:iCs/>
      <w:color w:val="1E1130" w:themeColor="accent1" w:themeShade="7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27972">
      <w:bodyDiv w:val="1"/>
      <w:marLeft w:val="0"/>
      <w:marRight w:val="0"/>
      <w:marTop w:val="0"/>
      <w:marBottom w:val="0"/>
      <w:divBdr>
        <w:top w:val="none" w:sz="0" w:space="0" w:color="auto"/>
        <w:left w:val="none" w:sz="0" w:space="0" w:color="auto"/>
        <w:bottom w:val="none" w:sz="0" w:space="0" w:color="auto"/>
        <w:right w:val="none" w:sz="0" w:space="0" w:color="auto"/>
      </w:divBdr>
      <w:divsChild>
        <w:div w:id="1188061420">
          <w:marLeft w:val="0"/>
          <w:marRight w:val="0"/>
          <w:marTop w:val="0"/>
          <w:marBottom w:val="0"/>
          <w:divBdr>
            <w:top w:val="none" w:sz="0" w:space="0" w:color="auto"/>
            <w:left w:val="none" w:sz="0" w:space="0" w:color="auto"/>
            <w:bottom w:val="none" w:sz="0" w:space="0" w:color="auto"/>
            <w:right w:val="none" w:sz="0" w:space="0" w:color="auto"/>
          </w:divBdr>
        </w:div>
        <w:div w:id="1972637921">
          <w:marLeft w:val="0"/>
          <w:marRight w:val="0"/>
          <w:marTop w:val="0"/>
          <w:marBottom w:val="0"/>
          <w:divBdr>
            <w:top w:val="none" w:sz="0" w:space="0" w:color="auto"/>
            <w:left w:val="none" w:sz="0" w:space="0" w:color="auto"/>
            <w:bottom w:val="none" w:sz="0" w:space="0" w:color="auto"/>
            <w:right w:val="none" w:sz="0" w:space="0" w:color="auto"/>
          </w:divBdr>
        </w:div>
      </w:divsChild>
    </w:div>
    <w:div w:id="94180259">
      <w:bodyDiv w:val="1"/>
      <w:marLeft w:val="0"/>
      <w:marRight w:val="0"/>
      <w:marTop w:val="0"/>
      <w:marBottom w:val="0"/>
      <w:divBdr>
        <w:top w:val="none" w:sz="0" w:space="0" w:color="auto"/>
        <w:left w:val="none" w:sz="0" w:space="0" w:color="auto"/>
        <w:bottom w:val="none" w:sz="0" w:space="0" w:color="auto"/>
        <w:right w:val="none" w:sz="0" w:space="0" w:color="auto"/>
      </w:divBdr>
      <w:divsChild>
        <w:div w:id="1357191139">
          <w:marLeft w:val="0"/>
          <w:marRight w:val="0"/>
          <w:marTop w:val="0"/>
          <w:marBottom w:val="0"/>
          <w:divBdr>
            <w:top w:val="none" w:sz="0" w:space="0" w:color="auto"/>
            <w:left w:val="none" w:sz="0" w:space="0" w:color="auto"/>
            <w:bottom w:val="none" w:sz="0" w:space="0" w:color="auto"/>
            <w:right w:val="none" w:sz="0" w:space="0" w:color="auto"/>
          </w:divBdr>
        </w:div>
        <w:div w:id="2122068517">
          <w:marLeft w:val="0"/>
          <w:marRight w:val="0"/>
          <w:marTop w:val="0"/>
          <w:marBottom w:val="0"/>
          <w:divBdr>
            <w:top w:val="none" w:sz="0" w:space="0" w:color="auto"/>
            <w:left w:val="none" w:sz="0" w:space="0" w:color="auto"/>
            <w:bottom w:val="none" w:sz="0" w:space="0" w:color="auto"/>
            <w:right w:val="none" w:sz="0" w:space="0" w:color="auto"/>
          </w:divBdr>
        </w:div>
        <w:div w:id="1302156375">
          <w:marLeft w:val="0"/>
          <w:marRight w:val="0"/>
          <w:marTop w:val="0"/>
          <w:marBottom w:val="0"/>
          <w:divBdr>
            <w:top w:val="none" w:sz="0" w:space="0" w:color="auto"/>
            <w:left w:val="none" w:sz="0" w:space="0" w:color="auto"/>
            <w:bottom w:val="none" w:sz="0" w:space="0" w:color="auto"/>
            <w:right w:val="none" w:sz="0" w:space="0" w:color="auto"/>
          </w:divBdr>
        </w:div>
        <w:div w:id="904414684">
          <w:marLeft w:val="0"/>
          <w:marRight w:val="0"/>
          <w:marTop w:val="0"/>
          <w:marBottom w:val="0"/>
          <w:divBdr>
            <w:top w:val="none" w:sz="0" w:space="0" w:color="auto"/>
            <w:left w:val="none" w:sz="0" w:space="0" w:color="auto"/>
            <w:bottom w:val="none" w:sz="0" w:space="0" w:color="auto"/>
            <w:right w:val="none" w:sz="0" w:space="0" w:color="auto"/>
          </w:divBdr>
        </w:div>
        <w:div w:id="827673416">
          <w:marLeft w:val="0"/>
          <w:marRight w:val="0"/>
          <w:marTop w:val="0"/>
          <w:marBottom w:val="0"/>
          <w:divBdr>
            <w:top w:val="none" w:sz="0" w:space="0" w:color="auto"/>
            <w:left w:val="none" w:sz="0" w:space="0" w:color="auto"/>
            <w:bottom w:val="none" w:sz="0" w:space="0" w:color="auto"/>
            <w:right w:val="none" w:sz="0" w:space="0" w:color="auto"/>
          </w:divBdr>
        </w:div>
        <w:div w:id="435905854">
          <w:marLeft w:val="0"/>
          <w:marRight w:val="0"/>
          <w:marTop w:val="0"/>
          <w:marBottom w:val="0"/>
          <w:divBdr>
            <w:top w:val="none" w:sz="0" w:space="0" w:color="auto"/>
            <w:left w:val="none" w:sz="0" w:space="0" w:color="auto"/>
            <w:bottom w:val="none" w:sz="0" w:space="0" w:color="auto"/>
            <w:right w:val="none" w:sz="0" w:space="0" w:color="auto"/>
          </w:divBdr>
        </w:div>
        <w:div w:id="821771925">
          <w:marLeft w:val="0"/>
          <w:marRight w:val="0"/>
          <w:marTop w:val="0"/>
          <w:marBottom w:val="0"/>
          <w:divBdr>
            <w:top w:val="none" w:sz="0" w:space="0" w:color="auto"/>
            <w:left w:val="none" w:sz="0" w:space="0" w:color="auto"/>
            <w:bottom w:val="none" w:sz="0" w:space="0" w:color="auto"/>
            <w:right w:val="none" w:sz="0" w:space="0" w:color="auto"/>
          </w:divBdr>
        </w:div>
        <w:div w:id="2048950141">
          <w:marLeft w:val="0"/>
          <w:marRight w:val="0"/>
          <w:marTop w:val="0"/>
          <w:marBottom w:val="0"/>
          <w:divBdr>
            <w:top w:val="none" w:sz="0" w:space="0" w:color="auto"/>
            <w:left w:val="none" w:sz="0" w:space="0" w:color="auto"/>
            <w:bottom w:val="none" w:sz="0" w:space="0" w:color="auto"/>
            <w:right w:val="none" w:sz="0" w:space="0" w:color="auto"/>
          </w:divBdr>
        </w:div>
      </w:divsChild>
    </w:div>
    <w:div w:id="145242740">
      <w:bodyDiv w:val="1"/>
      <w:marLeft w:val="0"/>
      <w:marRight w:val="0"/>
      <w:marTop w:val="0"/>
      <w:marBottom w:val="0"/>
      <w:divBdr>
        <w:top w:val="none" w:sz="0" w:space="0" w:color="auto"/>
        <w:left w:val="none" w:sz="0" w:space="0" w:color="auto"/>
        <w:bottom w:val="none" w:sz="0" w:space="0" w:color="auto"/>
        <w:right w:val="none" w:sz="0" w:space="0" w:color="auto"/>
      </w:divBdr>
      <w:divsChild>
        <w:div w:id="1741824029">
          <w:marLeft w:val="0"/>
          <w:marRight w:val="0"/>
          <w:marTop w:val="0"/>
          <w:marBottom w:val="0"/>
          <w:divBdr>
            <w:top w:val="none" w:sz="0" w:space="0" w:color="auto"/>
            <w:left w:val="none" w:sz="0" w:space="0" w:color="auto"/>
            <w:bottom w:val="none" w:sz="0" w:space="0" w:color="auto"/>
            <w:right w:val="none" w:sz="0" w:space="0" w:color="auto"/>
          </w:divBdr>
        </w:div>
        <w:div w:id="2145804905">
          <w:marLeft w:val="0"/>
          <w:marRight w:val="0"/>
          <w:marTop w:val="0"/>
          <w:marBottom w:val="0"/>
          <w:divBdr>
            <w:top w:val="none" w:sz="0" w:space="0" w:color="auto"/>
            <w:left w:val="none" w:sz="0" w:space="0" w:color="auto"/>
            <w:bottom w:val="none" w:sz="0" w:space="0" w:color="auto"/>
            <w:right w:val="none" w:sz="0" w:space="0" w:color="auto"/>
          </w:divBdr>
        </w:div>
        <w:div w:id="2132935737">
          <w:marLeft w:val="0"/>
          <w:marRight w:val="0"/>
          <w:marTop w:val="0"/>
          <w:marBottom w:val="0"/>
          <w:divBdr>
            <w:top w:val="none" w:sz="0" w:space="0" w:color="auto"/>
            <w:left w:val="none" w:sz="0" w:space="0" w:color="auto"/>
            <w:bottom w:val="none" w:sz="0" w:space="0" w:color="auto"/>
            <w:right w:val="none" w:sz="0" w:space="0" w:color="auto"/>
          </w:divBdr>
        </w:div>
        <w:div w:id="239172444">
          <w:marLeft w:val="0"/>
          <w:marRight w:val="0"/>
          <w:marTop w:val="0"/>
          <w:marBottom w:val="0"/>
          <w:divBdr>
            <w:top w:val="none" w:sz="0" w:space="0" w:color="auto"/>
            <w:left w:val="none" w:sz="0" w:space="0" w:color="auto"/>
            <w:bottom w:val="none" w:sz="0" w:space="0" w:color="auto"/>
            <w:right w:val="none" w:sz="0" w:space="0" w:color="auto"/>
          </w:divBdr>
        </w:div>
        <w:div w:id="389692808">
          <w:marLeft w:val="0"/>
          <w:marRight w:val="0"/>
          <w:marTop w:val="0"/>
          <w:marBottom w:val="0"/>
          <w:divBdr>
            <w:top w:val="none" w:sz="0" w:space="0" w:color="auto"/>
            <w:left w:val="none" w:sz="0" w:space="0" w:color="auto"/>
            <w:bottom w:val="none" w:sz="0" w:space="0" w:color="auto"/>
            <w:right w:val="none" w:sz="0" w:space="0" w:color="auto"/>
          </w:divBdr>
        </w:div>
        <w:div w:id="418253958">
          <w:marLeft w:val="0"/>
          <w:marRight w:val="0"/>
          <w:marTop w:val="0"/>
          <w:marBottom w:val="0"/>
          <w:divBdr>
            <w:top w:val="none" w:sz="0" w:space="0" w:color="auto"/>
            <w:left w:val="none" w:sz="0" w:space="0" w:color="auto"/>
            <w:bottom w:val="none" w:sz="0" w:space="0" w:color="auto"/>
            <w:right w:val="none" w:sz="0" w:space="0" w:color="auto"/>
          </w:divBdr>
        </w:div>
        <w:div w:id="247928216">
          <w:marLeft w:val="0"/>
          <w:marRight w:val="0"/>
          <w:marTop w:val="0"/>
          <w:marBottom w:val="0"/>
          <w:divBdr>
            <w:top w:val="none" w:sz="0" w:space="0" w:color="auto"/>
            <w:left w:val="none" w:sz="0" w:space="0" w:color="auto"/>
            <w:bottom w:val="none" w:sz="0" w:space="0" w:color="auto"/>
            <w:right w:val="none" w:sz="0" w:space="0" w:color="auto"/>
          </w:divBdr>
        </w:div>
      </w:divsChild>
    </w:div>
    <w:div w:id="246351537">
      <w:bodyDiv w:val="1"/>
      <w:marLeft w:val="0"/>
      <w:marRight w:val="0"/>
      <w:marTop w:val="0"/>
      <w:marBottom w:val="0"/>
      <w:divBdr>
        <w:top w:val="none" w:sz="0" w:space="0" w:color="auto"/>
        <w:left w:val="none" w:sz="0" w:space="0" w:color="auto"/>
        <w:bottom w:val="none" w:sz="0" w:space="0" w:color="auto"/>
        <w:right w:val="none" w:sz="0" w:space="0" w:color="auto"/>
      </w:divBdr>
      <w:divsChild>
        <w:div w:id="1146555643">
          <w:marLeft w:val="0"/>
          <w:marRight w:val="0"/>
          <w:marTop w:val="0"/>
          <w:marBottom w:val="0"/>
          <w:divBdr>
            <w:top w:val="none" w:sz="0" w:space="0" w:color="auto"/>
            <w:left w:val="none" w:sz="0" w:space="0" w:color="auto"/>
            <w:bottom w:val="none" w:sz="0" w:space="0" w:color="auto"/>
            <w:right w:val="none" w:sz="0" w:space="0" w:color="auto"/>
          </w:divBdr>
        </w:div>
        <w:div w:id="1937589240">
          <w:marLeft w:val="0"/>
          <w:marRight w:val="0"/>
          <w:marTop w:val="0"/>
          <w:marBottom w:val="0"/>
          <w:divBdr>
            <w:top w:val="none" w:sz="0" w:space="0" w:color="auto"/>
            <w:left w:val="none" w:sz="0" w:space="0" w:color="auto"/>
            <w:bottom w:val="none" w:sz="0" w:space="0" w:color="auto"/>
            <w:right w:val="none" w:sz="0" w:space="0" w:color="auto"/>
          </w:divBdr>
        </w:div>
      </w:divsChild>
    </w:div>
    <w:div w:id="321276053">
      <w:bodyDiv w:val="1"/>
      <w:marLeft w:val="0"/>
      <w:marRight w:val="0"/>
      <w:marTop w:val="0"/>
      <w:marBottom w:val="0"/>
      <w:divBdr>
        <w:top w:val="none" w:sz="0" w:space="0" w:color="auto"/>
        <w:left w:val="none" w:sz="0" w:space="0" w:color="auto"/>
        <w:bottom w:val="none" w:sz="0" w:space="0" w:color="auto"/>
        <w:right w:val="none" w:sz="0" w:space="0" w:color="auto"/>
      </w:divBdr>
      <w:divsChild>
        <w:div w:id="297877403">
          <w:marLeft w:val="0"/>
          <w:marRight w:val="0"/>
          <w:marTop w:val="0"/>
          <w:marBottom w:val="0"/>
          <w:divBdr>
            <w:top w:val="none" w:sz="0" w:space="0" w:color="auto"/>
            <w:left w:val="none" w:sz="0" w:space="0" w:color="auto"/>
            <w:bottom w:val="none" w:sz="0" w:space="0" w:color="auto"/>
            <w:right w:val="none" w:sz="0" w:space="0" w:color="auto"/>
          </w:divBdr>
        </w:div>
        <w:div w:id="1250508181">
          <w:marLeft w:val="0"/>
          <w:marRight w:val="0"/>
          <w:marTop w:val="0"/>
          <w:marBottom w:val="0"/>
          <w:divBdr>
            <w:top w:val="none" w:sz="0" w:space="0" w:color="auto"/>
            <w:left w:val="none" w:sz="0" w:space="0" w:color="auto"/>
            <w:bottom w:val="none" w:sz="0" w:space="0" w:color="auto"/>
            <w:right w:val="none" w:sz="0" w:space="0" w:color="auto"/>
          </w:divBdr>
        </w:div>
        <w:div w:id="568420179">
          <w:marLeft w:val="0"/>
          <w:marRight w:val="0"/>
          <w:marTop w:val="0"/>
          <w:marBottom w:val="0"/>
          <w:divBdr>
            <w:top w:val="none" w:sz="0" w:space="0" w:color="auto"/>
            <w:left w:val="none" w:sz="0" w:space="0" w:color="auto"/>
            <w:bottom w:val="none" w:sz="0" w:space="0" w:color="auto"/>
            <w:right w:val="none" w:sz="0" w:space="0" w:color="auto"/>
          </w:divBdr>
        </w:div>
        <w:div w:id="1923638019">
          <w:marLeft w:val="0"/>
          <w:marRight w:val="0"/>
          <w:marTop w:val="0"/>
          <w:marBottom w:val="0"/>
          <w:divBdr>
            <w:top w:val="none" w:sz="0" w:space="0" w:color="auto"/>
            <w:left w:val="none" w:sz="0" w:space="0" w:color="auto"/>
            <w:bottom w:val="none" w:sz="0" w:space="0" w:color="auto"/>
            <w:right w:val="none" w:sz="0" w:space="0" w:color="auto"/>
          </w:divBdr>
        </w:div>
      </w:divsChild>
    </w:div>
    <w:div w:id="599797772">
      <w:bodyDiv w:val="1"/>
      <w:marLeft w:val="0"/>
      <w:marRight w:val="0"/>
      <w:marTop w:val="0"/>
      <w:marBottom w:val="0"/>
      <w:divBdr>
        <w:top w:val="none" w:sz="0" w:space="0" w:color="auto"/>
        <w:left w:val="none" w:sz="0" w:space="0" w:color="auto"/>
        <w:bottom w:val="none" w:sz="0" w:space="0" w:color="auto"/>
        <w:right w:val="none" w:sz="0" w:space="0" w:color="auto"/>
      </w:divBdr>
      <w:divsChild>
        <w:div w:id="1981570214">
          <w:marLeft w:val="0"/>
          <w:marRight w:val="0"/>
          <w:marTop w:val="0"/>
          <w:marBottom w:val="0"/>
          <w:divBdr>
            <w:top w:val="none" w:sz="0" w:space="0" w:color="auto"/>
            <w:left w:val="none" w:sz="0" w:space="0" w:color="auto"/>
            <w:bottom w:val="none" w:sz="0" w:space="0" w:color="auto"/>
            <w:right w:val="none" w:sz="0" w:space="0" w:color="auto"/>
          </w:divBdr>
        </w:div>
        <w:div w:id="19480768">
          <w:marLeft w:val="0"/>
          <w:marRight w:val="0"/>
          <w:marTop w:val="0"/>
          <w:marBottom w:val="0"/>
          <w:divBdr>
            <w:top w:val="none" w:sz="0" w:space="0" w:color="auto"/>
            <w:left w:val="none" w:sz="0" w:space="0" w:color="auto"/>
            <w:bottom w:val="none" w:sz="0" w:space="0" w:color="auto"/>
            <w:right w:val="none" w:sz="0" w:space="0" w:color="auto"/>
          </w:divBdr>
        </w:div>
      </w:divsChild>
    </w:div>
    <w:div w:id="1293444343">
      <w:bodyDiv w:val="1"/>
      <w:marLeft w:val="0"/>
      <w:marRight w:val="0"/>
      <w:marTop w:val="0"/>
      <w:marBottom w:val="0"/>
      <w:divBdr>
        <w:top w:val="none" w:sz="0" w:space="0" w:color="auto"/>
        <w:left w:val="none" w:sz="0" w:space="0" w:color="auto"/>
        <w:bottom w:val="none" w:sz="0" w:space="0" w:color="auto"/>
        <w:right w:val="none" w:sz="0" w:space="0" w:color="auto"/>
      </w:divBdr>
      <w:divsChild>
        <w:div w:id="1300184213">
          <w:marLeft w:val="0"/>
          <w:marRight w:val="0"/>
          <w:marTop w:val="0"/>
          <w:marBottom w:val="0"/>
          <w:divBdr>
            <w:top w:val="none" w:sz="0" w:space="0" w:color="auto"/>
            <w:left w:val="none" w:sz="0" w:space="0" w:color="auto"/>
            <w:bottom w:val="none" w:sz="0" w:space="0" w:color="auto"/>
            <w:right w:val="none" w:sz="0" w:space="0" w:color="auto"/>
          </w:divBdr>
        </w:div>
        <w:div w:id="656765318">
          <w:marLeft w:val="0"/>
          <w:marRight w:val="0"/>
          <w:marTop w:val="0"/>
          <w:marBottom w:val="0"/>
          <w:divBdr>
            <w:top w:val="none" w:sz="0" w:space="0" w:color="auto"/>
            <w:left w:val="none" w:sz="0" w:space="0" w:color="auto"/>
            <w:bottom w:val="none" w:sz="0" w:space="0" w:color="auto"/>
            <w:right w:val="none" w:sz="0" w:space="0" w:color="auto"/>
          </w:divBdr>
        </w:div>
      </w:divsChild>
    </w:div>
    <w:div w:id="1357317707">
      <w:bodyDiv w:val="1"/>
      <w:marLeft w:val="0"/>
      <w:marRight w:val="0"/>
      <w:marTop w:val="0"/>
      <w:marBottom w:val="0"/>
      <w:divBdr>
        <w:top w:val="none" w:sz="0" w:space="0" w:color="auto"/>
        <w:left w:val="none" w:sz="0" w:space="0" w:color="auto"/>
        <w:bottom w:val="none" w:sz="0" w:space="0" w:color="auto"/>
        <w:right w:val="none" w:sz="0" w:space="0" w:color="auto"/>
      </w:divBdr>
      <w:divsChild>
        <w:div w:id="252978546">
          <w:marLeft w:val="0"/>
          <w:marRight w:val="0"/>
          <w:marTop w:val="0"/>
          <w:marBottom w:val="0"/>
          <w:divBdr>
            <w:top w:val="none" w:sz="0" w:space="0" w:color="auto"/>
            <w:left w:val="none" w:sz="0" w:space="0" w:color="auto"/>
            <w:bottom w:val="none" w:sz="0" w:space="0" w:color="auto"/>
            <w:right w:val="none" w:sz="0" w:space="0" w:color="auto"/>
          </w:divBdr>
        </w:div>
        <w:div w:id="436565773">
          <w:marLeft w:val="0"/>
          <w:marRight w:val="0"/>
          <w:marTop w:val="0"/>
          <w:marBottom w:val="0"/>
          <w:divBdr>
            <w:top w:val="none" w:sz="0" w:space="0" w:color="auto"/>
            <w:left w:val="none" w:sz="0" w:space="0" w:color="auto"/>
            <w:bottom w:val="none" w:sz="0" w:space="0" w:color="auto"/>
            <w:right w:val="none" w:sz="0" w:space="0" w:color="auto"/>
          </w:divBdr>
        </w:div>
      </w:divsChild>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668947200">
      <w:bodyDiv w:val="1"/>
      <w:marLeft w:val="0"/>
      <w:marRight w:val="0"/>
      <w:marTop w:val="0"/>
      <w:marBottom w:val="0"/>
      <w:divBdr>
        <w:top w:val="none" w:sz="0" w:space="0" w:color="auto"/>
        <w:left w:val="none" w:sz="0" w:space="0" w:color="auto"/>
        <w:bottom w:val="none" w:sz="0" w:space="0" w:color="auto"/>
        <w:right w:val="none" w:sz="0" w:space="0" w:color="auto"/>
      </w:divBdr>
      <w:divsChild>
        <w:div w:id="1332372040">
          <w:marLeft w:val="0"/>
          <w:marRight w:val="0"/>
          <w:marTop w:val="0"/>
          <w:marBottom w:val="0"/>
          <w:divBdr>
            <w:top w:val="none" w:sz="0" w:space="0" w:color="auto"/>
            <w:left w:val="none" w:sz="0" w:space="0" w:color="auto"/>
            <w:bottom w:val="none" w:sz="0" w:space="0" w:color="auto"/>
            <w:right w:val="none" w:sz="0" w:space="0" w:color="auto"/>
          </w:divBdr>
        </w:div>
        <w:div w:id="2120297400">
          <w:marLeft w:val="0"/>
          <w:marRight w:val="0"/>
          <w:marTop w:val="0"/>
          <w:marBottom w:val="0"/>
          <w:divBdr>
            <w:top w:val="none" w:sz="0" w:space="0" w:color="auto"/>
            <w:left w:val="none" w:sz="0" w:space="0" w:color="auto"/>
            <w:bottom w:val="none" w:sz="0" w:space="0" w:color="auto"/>
            <w:right w:val="none" w:sz="0" w:space="0" w:color="auto"/>
          </w:divBdr>
        </w:div>
        <w:div w:id="939413951">
          <w:marLeft w:val="0"/>
          <w:marRight w:val="0"/>
          <w:marTop w:val="0"/>
          <w:marBottom w:val="0"/>
          <w:divBdr>
            <w:top w:val="none" w:sz="0" w:space="0" w:color="auto"/>
            <w:left w:val="none" w:sz="0" w:space="0" w:color="auto"/>
            <w:bottom w:val="none" w:sz="0" w:space="0" w:color="auto"/>
            <w:right w:val="none" w:sz="0" w:space="0" w:color="auto"/>
          </w:divBdr>
        </w:div>
        <w:div w:id="636030809">
          <w:marLeft w:val="0"/>
          <w:marRight w:val="0"/>
          <w:marTop w:val="0"/>
          <w:marBottom w:val="0"/>
          <w:divBdr>
            <w:top w:val="none" w:sz="0" w:space="0" w:color="auto"/>
            <w:left w:val="none" w:sz="0" w:space="0" w:color="auto"/>
            <w:bottom w:val="none" w:sz="0" w:space="0" w:color="auto"/>
            <w:right w:val="none" w:sz="0" w:space="0" w:color="auto"/>
          </w:divBdr>
        </w:div>
        <w:div w:id="1438214813">
          <w:marLeft w:val="0"/>
          <w:marRight w:val="0"/>
          <w:marTop w:val="0"/>
          <w:marBottom w:val="0"/>
          <w:divBdr>
            <w:top w:val="none" w:sz="0" w:space="0" w:color="auto"/>
            <w:left w:val="none" w:sz="0" w:space="0" w:color="auto"/>
            <w:bottom w:val="none" w:sz="0" w:space="0" w:color="auto"/>
            <w:right w:val="none" w:sz="0" w:space="0" w:color="auto"/>
          </w:divBdr>
        </w:div>
        <w:div w:id="523522728">
          <w:marLeft w:val="0"/>
          <w:marRight w:val="0"/>
          <w:marTop w:val="0"/>
          <w:marBottom w:val="0"/>
          <w:divBdr>
            <w:top w:val="none" w:sz="0" w:space="0" w:color="auto"/>
            <w:left w:val="none" w:sz="0" w:space="0" w:color="auto"/>
            <w:bottom w:val="none" w:sz="0" w:space="0" w:color="auto"/>
            <w:right w:val="none" w:sz="0" w:space="0" w:color="auto"/>
          </w:divBdr>
        </w:div>
        <w:div w:id="290602171">
          <w:marLeft w:val="0"/>
          <w:marRight w:val="0"/>
          <w:marTop w:val="0"/>
          <w:marBottom w:val="0"/>
          <w:divBdr>
            <w:top w:val="none" w:sz="0" w:space="0" w:color="auto"/>
            <w:left w:val="none" w:sz="0" w:space="0" w:color="auto"/>
            <w:bottom w:val="none" w:sz="0" w:space="0" w:color="auto"/>
            <w:right w:val="none" w:sz="0" w:space="0" w:color="auto"/>
          </w:divBdr>
        </w:div>
      </w:divsChild>
    </w:div>
    <w:div w:id="1893157226">
      <w:bodyDiv w:val="1"/>
      <w:marLeft w:val="0"/>
      <w:marRight w:val="0"/>
      <w:marTop w:val="0"/>
      <w:marBottom w:val="0"/>
      <w:divBdr>
        <w:top w:val="none" w:sz="0" w:space="0" w:color="auto"/>
        <w:left w:val="none" w:sz="0" w:space="0" w:color="auto"/>
        <w:bottom w:val="none" w:sz="0" w:space="0" w:color="auto"/>
        <w:right w:val="none" w:sz="0" w:space="0" w:color="auto"/>
      </w:divBdr>
      <w:divsChild>
        <w:div w:id="674457128">
          <w:marLeft w:val="0"/>
          <w:marRight w:val="0"/>
          <w:marTop w:val="0"/>
          <w:marBottom w:val="0"/>
          <w:divBdr>
            <w:top w:val="none" w:sz="0" w:space="0" w:color="auto"/>
            <w:left w:val="none" w:sz="0" w:space="0" w:color="auto"/>
            <w:bottom w:val="none" w:sz="0" w:space="0" w:color="auto"/>
            <w:right w:val="none" w:sz="0" w:space="0" w:color="auto"/>
          </w:divBdr>
        </w:div>
        <w:div w:id="1138765446">
          <w:marLeft w:val="0"/>
          <w:marRight w:val="0"/>
          <w:marTop w:val="0"/>
          <w:marBottom w:val="0"/>
          <w:divBdr>
            <w:top w:val="none" w:sz="0" w:space="0" w:color="auto"/>
            <w:left w:val="none" w:sz="0" w:space="0" w:color="auto"/>
            <w:bottom w:val="none" w:sz="0" w:space="0" w:color="auto"/>
            <w:right w:val="none" w:sz="0" w:space="0" w:color="auto"/>
          </w:divBdr>
        </w:div>
      </w:divsChild>
    </w:div>
    <w:div w:id="1899582818">
      <w:bodyDiv w:val="1"/>
      <w:marLeft w:val="0"/>
      <w:marRight w:val="0"/>
      <w:marTop w:val="0"/>
      <w:marBottom w:val="0"/>
      <w:divBdr>
        <w:top w:val="none" w:sz="0" w:space="0" w:color="auto"/>
        <w:left w:val="none" w:sz="0" w:space="0" w:color="auto"/>
        <w:bottom w:val="none" w:sz="0" w:space="0" w:color="auto"/>
        <w:right w:val="none" w:sz="0" w:space="0" w:color="auto"/>
      </w:divBdr>
      <w:divsChild>
        <w:div w:id="1084105711">
          <w:marLeft w:val="0"/>
          <w:marRight w:val="0"/>
          <w:marTop w:val="0"/>
          <w:marBottom w:val="0"/>
          <w:divBdr>
            <w:top w:val="none" w:sz="0" w:space="0" w:color="auto"/>
            <w:left w:val="none" w:sz="0" w:space="0" w:color="auto"/>
            <w:bottom w:val="none" w:sz="0" w:space="0" w:color="auto"/>
            <w:right w:val="none" w:sz="0" w:space="0" w:color="auto"/>
          </w:divBdr>
        </w:div>
        <w:div w:id="752120224">
          <w:marLeft w:val="0"/>
          <w:marRight w:val="0"/>
          <w:marTop w:val="0"/>
          <w:marBottom w:val="0"/>
          <w:divBdr>
            <w:top w:val="none" w:sz="0" w:space="0" w:color="auto"/>
            <w:left w:val="none" w:sz="0" w:space="0" w:color="auto"/>
            <w:bottom w:val="none" w:sz="0" w:space="0" w:color="auto"/>
            <w:right w:val="none" w:sz="0" w:space="0" w:color="auto"/>
          </w:divBdr>
        </w:div>
        <w:div w:id="529496705">
          <w:marLeft w:val="0"/>
          <w:marRight w:val="0"/>
          <w:marTop w:val="0"/>
          <w:marBottom w:val="0"/>
          <w:divBdr>
            <w:top w:val="none" w:sz="0" w:space="0" w:color="auto"/>
            <w:left w:val="none" w:sz="0" w:space="0" w:color="auto"/>
            <w:bottom w:val="none" w:sz="0" w:space="0" w:color="auto"/>
            <w:right w:val="none" w:sz="0" w:space="0" w:color="auto"/>
          </w:divBdr>
        </w:div>
        <w:div w:id="1628659812">
          <w:marLeft w:val="0"/>
          <w:marRight w:val="0"/>
          <w:marTop w:val="0"/>
          <w:marBottom w:val="0"/>
          <w:divBdr>
            <w:top w:val="none" w:sz="0" w:space="0" w:color="auto"/>
            <w:left w:val="none" w:sz="0" w:space="0" w:color="auto"/>
            <w:bottom w:val="none" w:sz="0" w:space="0" w:color="auto"/>
            <w:right w:val="none" w:sz="0" w:space="0" w:color="auto"/>
          </w:divBdr>
        </w:div>
      </w:divsChild>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31585567">
      <w:bodyDiv w:val="1"/>
      <w:marLeft w:val="0"/>
      <w:marRight w:val="0"/>
      <w:marTop w:val="0"/>
      <w:marBottom w:val="0"/>
      <w:divBdr>
        <w:top w:val="none" w:sz="0" w:space="0" w:color="auto"/>
        <w:left w:val="none" w:sz="0" w:space="0" w:color="auto"/>
        <w:bottom w:val="none" w:sz="0" w:space="0" w:color="auto"/>
        <w:right w:val="none" w:sz="0" w:space="0" w:color="auto"/>
      </w:divBdr>
      <w:divsChild>
        <w:div w:id="1233154613">
          <w:marLeft w:val="0"/>
          <w:marRight w:val="0"/>
          <w:marTop w:val="0"/>
          <w:marBottom w:val="0"/>
          <w:divBdr>
            <w:top w:val="none" w:sz="0" w:space="0" w:color="auto"/>
            <w:left w:val="none" w:sz="0" w:space="0" w:color="auto"/>
            <w:bottom w:val="none" w:sz="0" w:space="0" w:color="auto"/>
            <w:right w:val="none" w:sz="0" w:space="0" w:color="auto"/>
          </w:divBdr>
        </w:div>
        <w:div w:id="1929147347">
          <w:marLeft w:val="0"/>
          <w:marRight w:val="0"/>
          <w:marTop w:val="0"/>
          <w:marBottom w:val="0"/>
          <w:divBdr>
            <w:top w:val="none" w:sz="0" w:space="0" w:color="auto"/>
            <w:left w:val="none" w:sz="0" w:space="0" w:color="auto"/>
            <w:bottom w:val="none" w:sz="0" w:space="0" w:color="auto"/>
            <w:right w:val="none" w:sz="0" w:space="0" w:color="auto"/>
          </w:divBdr>
        </w:div>
        <w:div w:id="423036626">
          <w:marLeft w:val="0"/>
          <w:marRight w:val="0"/>
          <w:marTop w:val="0"/>
          <w:marBottom w:val="0"/>
          <w:divBdr>
            <w:top w:val="none" w:sz="0" w:space="0" w:color="auto"/>
            <w:left w:val="none" w:sz="0" w:space="0" w:color="auto"/>
            <w:bottom w:val="none" w:sz="0" w:space="0" w:color="auto"/>
            <w:right w:val="none" w:sz="0" w:space="0" w:color="auto"/>
          </w:divBdr>
        </w:div>
        <w:div w:id="695498287">
          <w:marLeft w:val="0"/>
          <w:marRight w:val="0"/>
          <w:marTop w:val="0"/>
          <w:marBottom w:val="0"/>
          <w:divBdr>
            <w:top w:val="none" w:sz="0" w:space="0" w:color="auto"/>
            <w:left w:val="none" w:sz="0" w:space="0" w:color="auto"/>
            <w:bottom w:val="none" w:sz="0" w:space="0" w:color="auto"/>
            <w:right w:val="none" w:sz="0" w:space="0" w:color="auto"/>
          </w:divBdr>
        </w:div>
        <w:div w:id="583875204">
          <w:marLeft w:val="0"/>
          <w:marRight w:val="0"/>
          <w:marTop w:val="0"/>
          <w:marBottom w:val="0"/>
          <w:divBdr>
            <w:top w:val="none" w:sz="0" w:space="0" w:color="auto"/>
            <w:left w:val="none" w:sz="0" w:space="0" w:color="auto"/>
            <w:bottom w:val="none" w:sz="0" w:space="0" w:color="auto"/>
            <w:right w:val="none" w:sz="0" w:space="0" w:color="auto"/>
          </w:divBdr>
        </w:div>
        <w:div w:id="2067290977">
          <w:marLeft w:val="0"/>
          <w:marRight w:val="0"/>
          <w:marTop w:val="0"/>
          <w:marBottom w:val="0"/>
          <w:divBdr>
            <w:top w:val="none" w:sz="0" w:space="0" w:color="auto"/>
            <w:left w:val="none" w:sz="0" w:space="0" w:color="auto"/>
            <w:bottom w:val="none" w:sz="0" w:space="0" w:color="auto"/>
            <w:right w:val="none" w:sz="0" w:space="0" w:color="auto"/>
          </w:divBdr>
        </w:div>
        <w:div w:id="1282226569">
          <w:marLeft w:val="0"/>
          <w:marRight w:val="0"/>
          <w:marTop w:val="0"/>
          <w:marBottom w:val="0"/>
          <w:divBdr>
            <w:top w:val="none" w:sz="0" w:space="0" w:color="auto"/>
            <w:left w:val="none" w:sz="0" w:space="0" w:color="auto"/>
            <w:bottom w:val="none" w:sz="0" w:space="0" w:color="auto"/>
            <w:right w:val="none" w:sz="0" w:space="0" w:color="auto"/>
          </w:divBdr>
        </w:div>
        <w:div w:id="1192456687">
          <w:marLeft w:val="0"/>
          <w:marRight w:val="0"/>
          <w:marTop w:val="0"/>
          <w:marBottom w:val="0"/>
          <w:divBdr>
            <w:top w:val="none" w:sz="0" w:space="0" w:color="auto"/>
            <w:left w:val="none" w:sz="0" w:space="0" w:color="auto"/>
            <w:bottom w:val="none" w:sz="0" w:space="0" w:color="auto"/>
            <w:right w:val="none" w:sz="0" w:space="0" w:color="auto"/>
          </w:divBdr>
        </w:div>
      </w:divsChild>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canberrahealthservices.act.gov.au/accessibility" TargetMode="External"/><Relationship Id="rId23" Type="http://schemas.openxmlformats.org/officeDocument/2006/relationships/fontTable" Target="fontTable.xml"/><Relationship Id="rId10" Type="http://schemas.openxmlformats.org/officeDocument/2006/relationships/hyperlink" Target="https://www.rch.org.au/clinicalguide/guideline_index/Croup_Laryngotracheobronchitis/"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7F900FF2944DDA963DDAF64AC5CB9D"/>
        <w:category>
          <w:name w:val="General"/>
          <w:gallery w:val="placeholder"/>
        </w:category>
        <w:types>
          <w:type w:val="bbPlcHdr"/>
        </w:types>
        <w:behaviors>
          <w:behavior w:val="content"/>
        </w:behaviors>
        <w:guid w:val="{3360375B-E25D-441C-82AF-94A5644B80E6}"/>
      </w:docPartPr>
      <w:docPartBody>
        <w:p w:rsidR="008A4B8A" w:rsidRDefault="008A4B8A">
          <w:pPr>
            <w:pStyle w:val="887F900FF2944DDA963DDAF64AC5CB9D"/>
          </w:pPr>
          <w:r>
            <w:rPr>
              <w:noProof/>
              <w:sz w:val="20"/>
              <w:szCs w:val="20"/>
            </w:rPr>
            <w:drawing>
              <wp:inline distT="0" distB="0" distL="0" distR="0" wp14:anchorId="4E4AA2A0" wp14:editId="4E4AA2A1">
                <wp:extent cx="282575" cy="285750"/>
                <wp:effectExtent l="0" t="0" r="3175" b="0"/>
                <wp:docPr id="1"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38E8874ED2B24B20BF9151D6BF4A531B"/>
        <w:category>
          <w:name w:val="General"/>
          <w:gallery w:val="placeholder"/>
        </w:category>
        <w:types>
          <w:type w:val="bbPlcHdr"/>
        </w:types>
        <w:behaviors>
          <w:behavior w:val="content"/>
        </w:behaviors>
        <w:guid w:val="{9FB851D4-8AA2-4BA2-A141-CC0D58BD1DDD}"/>
      </w:docPartPr>
      <w:docPartBody>
        <w:p w:rsidR="008A4B8A" w:rsidRDefault="008A4B8A">
          <w:pPr>
            <w:pStyle w:val="38E8874ED2B24B20BF9151D6BF4A531B"/>
          </w:pPr>
          <w:r w:rsidRPr="00EE29F8">
            <w:rPr>
              <w:rStyle w:val="PlaceholderText"/>
            </w:rPr>
            <w:t>Choose an item.</w:t>
          </w:r>
        </w:p>
      </w:docPartBody>
    </w:docPart>
    <w:docPart>
      <w:docPartPr>
        <w:name w:val="8403B97977A94739B5C59EAD00302BB3"/>
        <w:category>
          <w:name w:val="General"/>
          <w:gallery w:val="placeholder"/>
        </w:category>
        <w:types>
          <w:type w:val="bbPlcHdr"/>
        </w:types>
        <w:behaviors>
          <w:behavior w:val="content"/>
        </w:behaviors>
        <w:guid w:val="{5F9B0BF7-8E05-4438-BE7D-D87C632B1419}"/>
      </w:docPartPr>
      <w:docPartBody>
        <w:p w:rsidR="008A4B8A" w:rsidRPr="00F26C97" w:rsidRDefault="008A4B8A" w:rsidP="00185FE8">
          <w:pPr>
            <w:pStyle w:val="Bottomblocktext"/>
            <w:rPr>
              <w:b/>
              <w:bCs w:val="0"/>
              <w:sz w:val="20"/>
              <w:szCs w:val="20"/>
            </w:rPr>
          </w:pPr>
          <w:r>
            <w:rPr>
              <w:b/>
              <w:bCs w:val="0"/>
              <w:noProof/>
              <w:sz w:val="20"/>
              <w:szCs w:val="20"/>
            </w:rPr>
            <w:drawing>
              <wp:inline distT="0" distB="0" distL="0" distR="0" wp14:anchorId="4E4AA2A2" wp14:editId="4E4AA2A3">
                <wp:extent cx="338275" cy="331065"/>
                <wp:effectExtent l="0" t="0" r="5080" b="0"/>
                <wp:docPr id="2"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4E4AA2A4" wp14:editId="4E4AA2A5">
                <wp:extent cx="143919" cy="139700"/>
                <wp:effectExtent l="0" t="0" r="8890" b="0"/>
                <wp:docPr id="3"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8A4B8A" w:rsidRPr="00F26C97" w:rsidRDefault="008A4B8A" w:rsidP="00185FE8">
          <w:pPr>
            <w:pStyle w:val="Bottomblocktext"/>
            <w:rPr>
              <w:b/>
              <w:bCs w:val="0"/>
              <w:sz w:val="20"/>
              <w:szCs w:val="20"/>
            </w:rPr>
          </w:pPr>
          <w:r>
            <w:rPr>
              <w:b/>
              <w:bCs w:val="0"/>
              <w:noProof/>
              <w:sz w:val="20"/>
              <w:szCs w:val="20"/>
            </w:rPr>
            <w:drawing>
              <wp:inline distT="0" distB="0" distL="0" distR="0" wp14:anchorId="4E4AA2A6" wp14:editId="4E4AA2A7">
                <wp:extent cx="326104" cy="323850"/>
                <wp:effectExtent l="0" t="0" r="0" b="0"/>
                <wp:docPr id="4"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E4AA2A8" wp14:editId="4E4AA2A9">
                <wp:extent cx="143919" cy="139700"/>
                <wp:effectExtent l="0" t="0" r="8890" b="0"/>
                <wp:docPr id="5"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8A4B8A" w:rsidRDefault="008A4B8A" w:rsidP="00185FE8">
          <w:pPr>
            <w:pStyle w:val="Bottomblocktext"/>
            <w:rPr>
              <w:sz w:val="20"/>
              <w:szCs w:val="20"/>
            </w:rPr>
          </w:pPr>
          <w:hyperlink r:id="rId8" w:history="1">
            <w:r w:rsidRPr="00350211">
              <w:rPr>
                <w:rStyle w:val="Hyperlink"/>
                <w:sz w:val="20"/>
                <w:szCs w:val="20"/>
              </w:rPr>
              <w:t>canberrahealthservices.act.gov.au/accessibility</w:t>
            </w:r>
          </w:hyperlink>
        </w:p>
        <w:p w:rsidR="008A4B8A" w:rsidRDefault="008A4B8A">
          <w:pPr>
            <w:pStyle w:val="8403B97977A94739B5C59EAD00302BB3"/>
          </w:pPr>
          <w:r>
            <w:rPr>
              <w:b/>
              <w:bCs/>
              <w:noProof/>
            </w:rPr>
            <w:drawing>
              <wp:inline distT="0" distB="0" distL="0" distR="0" wp14:anchorId="4E4AA2AA" wp14:editId="4E4AA2AB">
                <wp:extent cx="1323833" cy="309418"/>
                <wp:effectExtent l="0" t="0" r="0" b="0"/>
                <wp:docPr id="6"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B8A"/>
    <w:rsid w:val="00042319"/>
    <w:rsid w:val="00107F3B"/>
    <w:rsid w:val="002928F1"/>
    <w:rsid w:val="008A4B8A"/>
    <w:rsid w:val="00A55EE8"/>
    <w:rsid w:val="00A84553"/>
    <w:rsid w:val="00E2796C"/>
    <w:rsid w:val="00F402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7F900FF2944DDA963DDAF64AC5CB9D">
    <w:name w:val="887F900FF2944DDA963DDAF64AC5CB9D"/>
  </w:style>
  <w:style w:type="character" w:styleId="PlaceholderText">
    <w:name w:val="Placeholder Text"/>
    <w:basedOn w:val="DefaultParagraphFont"/>
    <w:uiPriority w:val="99"/>
    <w:semiHidden/>
    <w:rPr>
      <w:color w:val="808080"/>
    </w:rPr>
  </w:style>
  <w:style w:type="paragraph" w:customStyle="1" w:styleId="38E8874ED2B24B20BF9151D6BF4A531B">
    <w:name w:val="38E8874ED2B24B20BF9151D6BF4A531B"/>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8403B97977A94739B5C59EAD00302BB3">
    <w:name w:val="8403B97977A94739B5C59EAD00302B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6" ma:contentTypeDescription="Create a new document." ma:contentTypeScope="" ma:versionID="6c1f6630e9d5200b423bf7951539b890">
  <xsd:schema xmlns:xsd="http://www.w3.org/2001/XMLSchema" xmlns:xs="http://www.w3.org/2001/XMLSchema" xmlns:p="http://schemas.microsoft.com/office/2006/metadata/properties" xmlns:ns2="4504225e-b2d9-4497-b505-38d38bf039d6" targetNamespace="http://schemas.microsoft.com/office/2006/metadata/properties" ma:root="true" ma:fieldsID="e61aec217de10b78daa7cc8e55cca587"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F0A133-48FE-4981-A87C-04527F72422A}">
  <ds:schemaRefs>
    <ds:schemaRef ds:uri="http://schemas.microsoft.com/sharepoint/v3/contenttype/forms"/>
  </ds:schemaRefs>
</ds:datastoreItem>
</file>

<file path=customXml/itemProps2.xml><?xml version="1.0" encoding="utf-8"?>
<ds:datastoreItem xmlns:ds="http://schemas.openxmlformats.org/officeDocument/2006/customXml" ds:itemID="{FB03C997-D40B-44EE-9B7A-25CA4FC16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610</Words>
  <Characters>3621</Characters>
  <Application>Microsoft Office Word</Application>
  <DocSecurity>0</DocSecurity>
  <Lines>78</Lines>
  <Paragraphs>49</Paragraphs>
  <ScaleCrop>false</ScaleCrop>
  <HeadingPairs>
    <vt:vector size="2" baseType="variant">
      <vt:variant>
        <vt:lpstr>Title</vt:lpstr>
      </vt:variant>
      <vt:variant>
        <vt:i4>1</vt:i4>
      </vt:variant>
    </vt:vector>
  </HeadingPairs>
  <TitlesOfParts>
    <vt:vector size="1" baseType="lpstr">
      <vt:lpstr>CHS A4 Generic Word Template</vt:lpstr>
    </vt:vector>
  </TitlesOfParts>
  <Company>Canberra Health Services</Company>
  <LinksUpToDate>false</LinksUpToDate>
  <CharactersWithSpaces>4182</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A4 Generic Word Template</dc:title>
  <dc:creator>Rusanov, Zoia (Health)</dc:creator>
  <cp:lastModifiedBy>Clissold, Jacqui</cp:lastModifiedBy>
  <cp:revision>8</cp:revision>
  <cp:lastPrinted>2017-05-22T07:29:00Z</cp:lastPrinted>
  <dcterms:created xsi:type="dcterms:W3CDTF">2025-12-22T04:31:00Z</dcterms:created>
  <dcterms:modified xsi:type="dcterms:W3CDTF">2025-12-24T02:02:00Z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2024-05-16T04:05:09Z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8af95a9c-0355-4eea-aefd-08168f59a58b</vt:lpwstr>
  </property>
  <property fmtid="{D5CDD505-2E9C-101B-9397-08002B2CF9AE}" pid="8" name="MSIP_Label_69af8531-eb46-4968-8cb3-105d2f5ea87e_ContentBits">
    <vt:lpwstr>0</vt:lpwstr>
  </property>
  <property fmtid="{D5CDD505-2E9C-101B-9397-08002B2CF9AE}" pid="9" name="ContentTypeId">
    <vt:lpwstr>0x010100E8E4E67227A39440A0156BC63E383DB0</vt:lpwstr>
  </property>
</Properties>
</file>