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193C0" w14:textId="23DB4F65" w:rsidR="00A86A9D" w:rsidRPr="00C705C9" w:rsidRDefault="00A86A9D" w:rsidP="00A86A9D">
      <w:pPr>
        <w:rPr>
          <w:rFonts w:cs="Arial"/>
          <w:b/>
          <w:color w:val="000000"/>
          <w:sz w:val="44"/>
          <w:szCs w:val="44"/>
        </w:rPr>
      </w:pPr>
      <w:r w:rsidRPr="00C705C9">
        <w:rPr>
          <w:rFonts w:cs="Arial"/>
          <w:b/>
          <w:color w:val="000000"/>
          <w:sz w:val="44"/>
          <w:szCs w:val="44"/>
        </w:rPr>
        <w:t xml:space="preserve">Canberra Health Services </w:t>
      </w:r>
    </w:p>
    <w:p w14:paraId="0F2193C2" w14:textId="1773AE6B" w:rsidR="00A86A9D" w:rsidRPr="00362267" w:rsidRDefault="00890176" w:rsidP="00362267">
      <w:pPr>
        <w:rPr>
          <w:rFonts w:cs="Arial"/>
          <w:b/>
          <w:sz w:val="36"/>
          <w:szCs w:val="36"/>
        </w:rPr>
      </w:pPr>
      <w:r>
        <w:rPr>
          <w:rFonts w:cs="Arial"/>
          <w:b/>
          <w:sz w:val="36"/>
          <w:szCs w:val="36"/>
        </w:rPr>
        <w:t>Clinical Supervision Framework for ACT Nurses and Midwives</w:t>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0F2193C4" w14:textId="77777777" w:rsidTr="00537C9E">
        <w:trPr>
          <w:cantSplit/>
          <w:trHeight w:val="285"/>
        </w:trPr>
        <w:tc>
          <w:tcPr>
            <w:tcW w:w="9158" w:type="dxa"/>
            <w:shd w:val="clear" w:color="auto" w:fill="000000"/>
          </w:tcPr>
          <w:p w14:paraId="0F2193C3" w14:textId="77777777" w:rsidR="00A86A9D" w:rsidRPr="007A238D" w:rsidRDefault="00A86A9D" w:rsidP="007A238D">
            <w:pPr>
              <w:pStyle w:val="Heading1"/>
              <w:rPr>
                <w:szCs w:val="24"/>
              </w:rPr>
            </w:pPr>
            <w:r w:rsidRPr="007A238D">
              <w:rPr>
                <w:szCs w:val="24"/>
              </w:rPr>
              <w:t>Purpose</w:t>
            </w:r>
          </w:p>
        </w:tc>
      </w:tr>
    </w:tbl>
    <w:p w14:paraId="0F2193C5" w14:textId="77777777" w:rsidR="00362267" w:rsidRDefault="00362267" w:rsidP="00362267">
      <w:pPr>
        <w:rPr>
          <w:rFonts w:asciiTheme="minorHAnsi" w:hAnsiTheme="minorHAnsi" w:cs="Arial"/>
          <w:i/>
          <w:szCs w:val="24"/>
        </w:rPr>
      </w:pPr>
    </w:p>
    <w:p w14:paraId="0055C055" w14:textId="69BFAB29" w:rsidR="00890176" w:rsidRPr="00890176" w:rsidRDefault="00890176" w:rsidP="00362267">
      <w:pPr>
        <w:rPr>
          <w:rFonts w:asciiTheme="minorHAnsi" w:hAnsiTheme="minorHAnsi" w:cs="Arial"/>
          <w:iCs/>
          <w:szCs w:val="24"/>
        </w:rPr>
      </w:pPr>
      <w:r w:rsidRPr="00890176">
        <w:rPr>
          <w:rFonts w:asciiTheme="minorHAnsi" w:hAnsiTheme="minorHAnsi" w:cs="Arial"/>
          <w:iCs/>
          <w:szCs w:val="24"/>
        </w:rPr>
        <w:t xml:space="preserve">The </w:t>
      </w:r>
      <w:r w:rsidR="00887C03">
        <w:rPr>
          <w:rFonts w:asciiTheme="minorHAnsi" w:hAnsiTheme="minorHAnsi" w:cs="Arial"/>
          <w:iCs/>
          <w:szCs w:val="24"/>
        </w:rPr>
        <w:t xml:space="preserve">purpose of the </w:t>
      </w:r>
      <w:r>
        <w:rPr>
          <w:rFonts w:asciiTheme="minorHAnsi" w:hAnsiTheme="minorHAnsi" w:cs="Arial"/>
          <w:iCs/>
          <w:szCs w:val="24"/>
        </w:rPr>
        <w:t xml:space="preserve">Clinical Supervision Framework for ACT Nurses and Midwives (the </w:t>
      </w:r>
      <w:r w:rsidRPr="00890176">
        <w:rPr>
          <w:rFonts w:asciiTheme="minorHAnsi" w:hAnsiTheme="minorHAnsi" w:cs="Arial"/>
          <w:iCs/>
          <w:szCs w:val="24"/>
        </w:rPr>
        <w:t>Framework</w:t>
      </w:r>
      <w:r>
        <w:rPr>
          <w:rFonts w:asciiTheme="minorHAnsi" w:hAnsiTheme="minorHAnsi" w:cs="Arial"/>
          <w:iCs/>
          <w:szCs w:val="24"/>
        </w:rPr>
        <w:t>)</w:t>
      </w:r>
      <w:r w:rsidRPr="00890176">
        <w:rPr>
          <w:rFonts w:asciiTheme="minorHAnsi" w:hAnsiTheme="minorHAnsi" w:cs="Arial"/>
          <w:iCs/>
          <w:szCs w:val="24"/>
        </w:rPr>
        <w:t xml:space="preserve"> is to enable the implementation and sustainability of effective Clinical Supervision, a workforce strategy focussed on professional development and support, for nurses and midwives. </w:t>
      </w:r>
    </w:p>
    <w:p w14:paraId="2F2E5C19" w14:textId="208FED05" w:rsidR="00890176" w:rsidRPr="00890176" w:rsidRDefault="00890176" w:rsidP="00362267">
      <w:pPr>
        <w:rPr>
          <w:rFonts w:asciiTheme="minorHAnsi" w:hAnsiTheme="minorHAnsi" w:cs="Arial"/>
          <w:iCs/>
          <w:szCs w:val="24"/>
        </w:rPr>
      </w:pPr>
    </w:p>
    <w:p w14:paraId="4C84ACA9" w14:textId="7B0A295E" w:rsidR="00890176" w:rsidRPr="00890176" w:rsidRDefault="00890176" w:rsidP="00362267">
      <w:pPr>
        <w:rPr>
          <w:rFonts w:asciiTheme="minorHAnsi" w:hAnsiTheme="minorHAnsi" w:cs="Arial"/>
          <w:iCs/>
          <w:szCs w:val="24"/>
        </w:rPr>
      </w:pPr>
      <w:r w:rsidRPr="00890176">
        <w:rPr>
          <w:rFonts w:asciiTheme="minorHAnsi" w:hAnsiTheme="minorHAnsi" w:cs="Arial"/>
          <w:iCs/>
          <w:szCs w:val="24"/>
        </w:rPr>
        <w:t>The Framework aims to:</w:t>
      </w:r>
    </w:p>
    <w:p w14:paraId="4FE1F788" w14:textId="64169F06" w:rsidR="00890176" w:rsidRPr="00890176" w:rsidRDefault="00887C03" w:rsidP="00A86D01">
      <w:pPr>
        <w:pStyle w:val="ListBullet"/>
      </w:pPr>
      <w:r>
        <w:t>f</w:t>
      </w:r>
      <w:r w:rsidR="00890176" w:rsidRPr="00890176">
        <w:t>ormally align ACT public health services with Clinical Supervision best practice as outlined in the ‘Position Statement: Clinical Supervision for Nurses and Midwives’ and Background Paper (2019)</w:t>
      </w:r>
    </w:p>
    <w:p w14:paraId="07981E77" w14:textId="56E82ADD" w:rsidR="00890176" w:rsidRPr="00890176" w:rsidRDefault="00887C03" w:rsidP="00A86D01">
      <w:pPr>
        <w:pStyle w:val="ListBullet"/>
      </w:pPr>
      <w:r>
        <w:t>p</w:t>
      </w:r>
      <w:r w:rsidR="00890176" w:rsidRPr="00890176">
        <w:t>rovide a foundational structure to support the governance of Clinical Supervision and guide development/review of Clinical Supervision Policy/Guidelines by Canberra Health Services</w:t>
      </w:r>
      <w:r w:rsidR="001A0EE1">
        <w:t xml:space="preserve"> (CHS)</w:t>
      </w:r>
      <w:r w:rsidR="00890176" w:rsidRPr="00890176">
        <w:t>, Calvary Public Hospital Bruce, and the ACT Health Directorate</w:t>
      </w:r>
    </w:p>
    <w:p w14:paraId="42645F76" w14:textId="10E47A73" w:rsidR="00890176" w:rsidRPr="00890176" w:rsidRDefault="00887C03" w:rsidP="00A86D01">
      <w:pPr>
        <w:pStyle w:val="ListBullet"/>
      </w:pPr>
      <w:r>
        <w:t>f</w:t>
      </w:r>
      <w:r w:rsidR="00890176" w:rsidRPr="00890176">
        <w:t>acilitate a shared understanding of Clinical Supervision and the roles and responsibilities of supervisees, supervisors, operational Managers and organisations to enable promotion of Clinical Supervision and awareness of operational and resource requirements</w:t>
      </w:r>
    </w:p>
    <w:p w14:paraId="2E4B91C3" w14:textId="29241E59" w:rsidR="00890176" w:rsidRPr="00890176" w:rsidRDefault="00887C03" w:rsidP="00A86D01">
      <w:pPr>
        <w:pStyle w:val="ListBullet"/>
      </w:pPr>
      <w:r>
        <w:t>e</w:t>
      </w:r>
      <w:r w:rsidR="00890176" w:rsidRPr="00890176">
        <w:t xml:space="preserve">nable integration of Clinical Supervision with other ACT Health workforce strategies and initiatives for nurses and midwives within the ACT Health Directorate Strategic Plan 2020-25 </w:t>
      </w:r>
    </w:p>
    <w:p w14:paraId="0F2193CC" w14:textId="2E415E4A" w:rsidR="00A86A9D" w:rsidRPr="00890176" w:rsidRDefault="00887C03" w:rsidP="00A86D01">
      <w:pPr>
        <w:pStyle w:val="ListBullet"/>
      </w:pPr>
      <w:r>
        <w:t>s</w:t>
      </w:r>
      <w:r w:rsidR="00890176" w:rsidRPr="00890176">
        <w:t>upport standardised evaluation of Clinical Supervision effectiveness for nurses and midwives, implementation processes and the impact of Clinical Supervision through continuous quality improvement activities and research</w:t>
      </w:r>
      <w:r>
        <w:t>.</w:t>
      </w:r>
    </w:p>
    <w:p w14:paraId="7A14ED03" w14:textId="6B8786FA" w:rsidR="00890176" w:rsidRDefault="00890176" w:rsidP="00373B8E"/>
    <w:p w14:paraId="495204A7" w14:textId="08558BAA" w:rsidR="00373B8E" w:rsidRPr="00890176" w:rsidRDefault="00373B8E" w:rsidP="00373B8E">
      <w:r>
        <w:t xml:space="preserve">CHS endorses the use of the Clinical Supervision Framework for CHS Nurses and Midwives. </w:t>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0F2193CE" w14:textId="77777777" w:rsidTr="00537C9E">
        <w:trPr>
          <w:cantSplit/>
          <w:trHeight w:val="285"/>
        </w:trPr>
        <w:tc>
          <w:tcPr>
            <w:tcW w:w="9158" w:type="dxa"/>
            <w:shd w:val="clear" w:color="auto" w:fill="000000"/>
          </w:tcPr>
          <w:p w14:paraId="0F2193CD" w14:textId="77777777" w:rsidR="00A86A9D" w:rsidRPr="001502DF" w:rsidRDefault="00A86A9D" w:rsidP="007A238D">
            <w:pPr>
              <w:pStyle w:val="Heading1"/>
              <w:rPr>
                <w:b w:val="0"/>
                <w:szCs w:val="24"/>
              </w:rPr>
            </w:pPr>
            <w:r w:rsidRPr="001502DF">
              <w:rPr>
                <w:szCs w:val="24"/>
              </w:rPr>
              <w:t>Scope</w:t>
            </w:r>
          </w:p>
        </w:tc>
      </w:tr>
    </w:tbl>
    <w:p w14:paraId="0F2193CF" w14:textId="77777777" w:rsidR="00A86A9D" w:rsidRDefault="00A86A9D" w:rsidP="00A86A9D">
      <w:pPr>
        <w:jc w:val="both"/>
        <w:rPr>
          <w:rFonts w:cs="Arial"/>
          <w:b/>
          <w:szCs w:val="24"/>
        </w:rPr>
      </w:pPr>
    </w:p>
    <w:p w14:paraId="0763160D" w14:textId="3980D01D" w:rsidR="00890176" w:rsidRPr="00890176" w:rsidRDefault="00890176" w:rsidP="00362267">
      <w:pPr>
        <w:rPr>
          <w:rFonts w:asciiTheme="minorHAnsi" w:hAnsiTheme="minorHAnsi" w:cs="Arial"/>
          <w:iCs/>
          <w:szCs w:val="24"/>
        </w:rPr>
      </w:pPr>
      <w:r>
        <w:rPr>
          <w:rFonts w:asciiTheme="minorHAnsi" w:hAnsiTheme="minorHAnsi" w:cs="Arial"/>
          <w:iCs/>
          <w:szCs w:val="24"/>
        </w:rPr>
        <w:t>The</w:t>
      </w:r>
      <w:r w:rsidRPr="00890176">
        <w:rPr>
          <w:rFonts w:asciiTheme="minorHAnsi" w:hAnsiTheme="minorHAnsi" w:cs="Arial"/>
          <w:iCs/>
          <w:szCs w:val="24"/>
        </w:rPr>
        <w:t xml:space="preserve"> Framework </w:t>
      </w:r>
      <w:r w:rsidR="001A0EE1">
        <w:rPr>
          <w:rFonts w:asciiTheme="minorHAnsi" w:hAnsiTheme="minorHAnsi" w:cs="Arial"/>
          <w:iCs/>
          <w:szCs w:val="24"/>
        </w:rPr>
        <w:t xml:space="preserve">applies to all CHS </w:t>
      </w:r>
      <w:r w:rsidRPr="00890176">
        <w:rPr>
          <w:rFonts w:asciiTheme="minorHAnsi" w:hAnsiTheme="minorHAnsi" w:cs="Arial"/>
          <w:iCs/>
          <w:szCs w:val="24"/>
        </w:rPr>
        <w:t xml:space="preserve">nurses and </w:t>
      </w:r>
      <w:r w:rsidR="001A0EE1" w:rsidRPr="00890176">
        <w:rPr>
          <w:rFonts w:asciiTheme="minorHAnsi" w:hAnsiTheme="minorHAnsi" w:cs="Arial"/>
          <w:iCs/>
          <w:szCs w:val="24"/>
        </w:rPr>
        <w:t>midwives</w:t>
      </w:r>
      <w:r w:rsidRPr="00890176">
        <w:rPr>
          <w:rFonts w:asciiTheme="minorHAnsi" w:hAnsiTheme="minorHAnsi" w:cs="Arial"/>
          <w:iCs/>
          <w:szCs w:val="24"/>
        </w:rPr>
        <w:t xml:space="preserve">. </w:t>
      </w:r>
    </w:p>
    <w:p w14:paraId="0F2193D6" w14:textId="77777777" w:rsidR="00491A10" w:rsidRDefault="00491A10" w:rsidP="00362267">
      <w:pPr>
        <w:rPr>
          <w:rFonts w:asciiTheme="minorHAnsi" w:hAnsiTheme="minorHAnsi" w:cs="Arial"/>
          <w:i/>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362267" w:rsidRPr="001B2BAC" w14:paraId="0F2193D8" w14:textId="77777777" w:rsidTr="00537C9E">
        <w:trPr>
          <w:cantSplit/>
          <w:trHeight w:val="285"/>
        </w:trPr>
        <w:tc>
          <w:tcPr>
            <w:tcW w:w="9158" w:type="dxa"/>
            <w:shd w:val="clear" w:color="auto" w:fill="000000"/>
          </w:tcPr>
          <w:p w14:paraId="0F2193D7" w14:textId="548D451F" w:rsidR="00362267" w:rsidRPr="007A238D" w:rsidRDefault="00362267" w:rsidP="00717EBF">
            <w:pPr>
              <w:pStyle w:val="Heading1"/>
              <w:rPr>
                <w:color w:val="FFFFFF" w:themeColor="background1"/>
              </w:rPr>
            </w:pPr>
            <w:r>
              <w:rPr>
                <w:color w:val="FFFFFF" w:themeColor="background1"/>
              </w:rPr>
              <w:t xml:space="preserve">Which area in </w:t>
            </w:r>
            <w:r w:rsidR="008459BF">
              <w:rPr>
                <w:color w:val="FFFFFF" w:themeColor="background1"/>
              </w:rPr>
              <w:t>Canberra Health Services</w:t>
            </w:r>
            <w:r>
              <w:rPr>
                <w:color w:val="FFFFFF" w:themeColor="background1"/>
              </w:rPr>
              <w:t xml:space="preserve"> can I contact for more information?</w:t>
            </w:r>
          </w:p>
        </w:tc>
      </w:tr>
    </w:tbl>
    <w:p w14:paraId="0F2193D9" w14:textId="77777777" w:rsidR="00362267" w:rsidRDefault="00362267" w:rsidP="00362267">
      <w:pPr>
        <w:rPr>
          <w:rFonts w:cs="Arial"/>
          <w:i/>
          <w:szCs w:val="24"/>
        </w:rPr>
      </w:pPr>
    </w:p>
    <w:p w14:paraId="0F2193DA" w14:textId="60100B8B" w:rsidR="00362267" w:rsidRPr="00890176" w:rsidRDefault="00890176" w:rsidP="00362267">
      <w:pPr>
        <w:rPr>
          <w:rFonts w:cs="Arial"/>
          <w:iCs/>
          <w:szCs w:val="24"/>
        </w:rPr>
      </w:pPr>
      <w:r w:rsidRPr="00890176">
        <w:rPr>
          <w:rFonts w:cs="Arial"/>
          <w:iCs/>
          <w:szCs w:val="24"/>
        </w:rPr>
        <w:t>Division of Nursing &amp; Midwifery and Patient Support Services</w:t>
      </w:r>
      <w:r w:rsidR="00F86CB9">
        <w:rPr>
          <w:rFonts w:cs="Arial"/>
          <w:iCs/>
          <w:szCs w:val="24"/>
        </w:rPr>
        <w:t>.</w:t>
      </w:r>
    </w:p>
    <w:p w14:paraId="6FC7D138" w14:textId="54E066DB" w:rsidR="00890176" w:rsidRPr="00890176" w:rsidRDefault="00890176" w:rsidP="00362267">
      <w:pPr>
        <w:rPr>
          <w:rFonts w:cs="Arial"/>
          <w:iCs/>
          <w:szCs w:val="24"/>
        </w:rPr>
      </w:pPr>
      <w:r w:rsidRPr="00890176">
        <w:rPr>
          <w:rFonts w:cs="Arial"/>
          <w:iCs/>
          <w:szCs w:val="24"/>
        </w:rPr>
        <w:t xml:space="preserve">Email: </w:t>
      </w:r>
      <w:hyperlink r:id="rId11" w:history="1">
        <w:r w:rsidRPr="00890176">
          <w:rPr>
            <w:rStyle w:val="Hyperlink"/>
            <w:rFonts w:cs="Arial"/>
            <w:iCs/>
            <w:szCs w:val="24"/>
          </w:rPr>
          <w:t>CHS.NMPSS@act.gov.au</w:t>
        </w:r>
      </w:hyperlink>
      <w:r w:rsidRPr="00890176">
        <w:rPr>
          <w:rFonts w:cs="Arial"/>
          <w:iCs/>
          <w:szCs w:val="24"/>
        </w:rPr>
        <w:t xml:space="preserve"> </w:t>
      </w:r>
    </w:p>
    <w:p w14:paraId="0F2193DB" w14:textId="77777777" w:rsidR="00A02258" w:rsidRDefault="00A02258"/>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362267" w:rsidRPr="001B2BAC" w14:paraId="0F2193DD" w14:textId="77777777" w:rsidTr="00537C9E">
        <w:trPr>
          <w:cantSplit/>
          <w:trHeight w:val="285"/>
        </w:trPr>
        <w:tc>
          <w:tcPr>
            <w:tcW w:w="9158" w:type="dxa"/>
            <w:shd w:val="clear" w:color="auto" w:fill="000000"/>
          </w:tcPr>
          <w:p w14:paraId="0F2193DC" w14:textId="77777777" w:rsidR="00362267" w:rsidRPr="007A238D" w:rsidRDefault="00362267" w:rsidP="00717EBF">
            <w:pPr>
              <w:pStyle w:val="Heading1"/>
              <w:rPr>
                <w:color w:val="FFFFFF" w:themeColor="background1"/>
              </w:rPr>
            </w:pPr>
            <w:r>
              <w:rPr>
                <w:color w:val="FFFFFF" w:themeColor="background1"/>
              </w:rPr>
              <w:lastRenderedPageBreak/>
              <w:t>How can I access the document?</w:t>
            </w:r>
          </w:p>
        </w:tc>
      </w:tr>
    </w:tbl>
    <w:p w14:paraId="0F2193DE" w14:textId="77777777" w:rsidR="00362267" w:rsidRDefault="00362267" w:rsidP="00362267">
      <w:pPr>
        <w:rPr>
          <w:rFonts w:cs="Calibri,Bold"/>
          <w:bCs/>
          <w:i/>
          <w:szCs w:val="24"/>
          <w:lang w:eastAsia="en-AU"/>
        </w:rPr>
      </w:pPr>
    </w:p>
    <w:p w14:paraId="2FB6A80E" w14:textId="77777777" w:rsidR="001A0EE1" w:rsidRDefault="001A0EE1" w:rsidP="00362267">
      <w:pPr>
        <w:pStyle w:val="ListParagraph"/>
        <w:ind w:left="0"/>
        <w:rPr>
          <w:rFonts w:asciiTheme="minorHAnsi" w:hAnsiTheme="minorHAnsi"/>
          <w:iCs/>
          <w:szCs w:val="22"/>
        </w:rPr>
      </w:pPr>
      <w:r>
        <w:rPr>
          <w:rFonts w:asciiTheme="minorHAnsi" w:hAnsiTheme="minorHAnsi"/>
          <w:iCs/>
          <w:szCs w:val="22"/>
        </w:rPr>
        <w:t xml:space="preserve">The Framework is available on the ACT Health Policy register. </w:t>
      </w:r>
    </w:p>
    <w:p w14:paraId="5001E783" w14:textId="77777777" w:rsidR="001A0EE1" w:rsidRDefault="001A0EE1" w:rsidP="00362267">
      <w:pPr>
        <w:pStyle w:val="ListParagraph"/>
        <w:ind w:left="0"/>
        <w:rPr>
          <w:rFonts w:asciiTheme="minorHAnsi" w:hAnsiTheme="minorHAnsi"/>
          <w:iCs/>
          <w:szCs w:val="22"/>
        </w:rPr>
      </w:pPr>
    </w:p>
    <w:p w14:paraId="0F2193E0" w14:textId="54213413" w:rsidR="00362267" w:rsidRPr="001A0EE1" w:rsidRDefault="00890176" w:rsidP="001A0EE1">
      <w:pPr>
        <w:pStyle w:val="ListParagraph"/>
        <w:ind w:left="0"/>
        <w:rPr>
          <w:rFonts w:asciiTheme="minorHAnsi" w:hAnsiTheme="minorHAnsi"/>
          <w:iCs/>
          <w:szCs w:val="22"/>
        </w:rPr>
      </w:pPr>
      <w:r>
        <w:rPr>
          <w:rFonts w:asciiTheme="minorHAnsi" w:hAnsiTheme="minorHAnsi"/>
          <w:iCs/>
          <w:szCs w:val="22"/>
        </w:rPr>
        <w:t>Direct link</w:t>
      </w:r>
      <w:r w:rsidR="001A0EE1">
        <w:rPr>
          <w:rFonts w:asciiTheme="minorHAnsi" w:hAnsiTheme="minorHAnsi"/>
          <w:iCs/>
          <w:szCs w:val="22"/>
        </w:rPr>
        <w:t>:</w:t>
      </w:r>
    </w:p>
    <w:p w14:paraId="79E688EE" w14:textId="54BE07D6" w:rsidR="001A0EE1" w:rsidRDefault="00A33A24" w:rsidP="00362267">
      <w:pPr>
        <w:rPr>
          <w:rFonts w:cs="Calibri,Bold"/>
          <w:bCs/>
          <w:i/>
          <w:szCs w:val="24"/>
          <w:lang w:eastAsia="en-AU"/>
        </w:rPr>
      </w:pPr>
      <w:hyperlink r:id="rId12" w:history="1">
        <w:r w:rsidR="001A0EE1">
          <w:rPr>
            <w:rStyle w:val="Hyperlink"/>
          </w:rPr>
          <w:t>https://actgovernment.sharepoint.com/sites/intranet-ACTHealth/PolicyRegister/Policy%20Register/Forms/BasicView.aspx?id=%2Fsites%2Fintranet%2DACTHealth%2FPolicyRegister%2FPolicy%20Register%2FClinical%20Supervision%20Framework%20for%20ACT%20Nurses%20and%20Midwives%2Epdf&amp;parent=%2Fsites%2Fintranet%2DACTHealth%2FPolicyRegister%2FPolicy%20Register</w:t>
        </w:r>
      </w:hyperlink>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636DD9" w:rsidRPr="001B2BAC" w14:paraId="0F2193E2" w14:textId="77777777" w:rsidTr="00537C9E">
        <w:trPr>
          <w:cantSplit/>
          <w:trHeight w:val="285"/>
        </w:trPr>
        <w:tc>
          <w:tcPr>
            <w:tcW w:w="9158" w:type="dxa"/>
            <w:shd w:val="clear" w:color="auto" w:fill="000000"/>
          </w:tcPr>
          <w:p w14:paraId="0F2193E1" w14:textId="77777777" w:rsidR="00636DD9" w:rsidRPr="007A238D" w:rsidRDefault="00636DD9" w:rsidP="004C183B">
            <w:pPr>
              <w:pStyle w:val="Heading1"/>
              <w:rPr>
                <w:color w:val="FFFFFF" w:themeColor="background1"/>
              </w:rPr>
            </w:pPr>
            <w:r>
              <w:rPr>
                <w:color w:val="FFFFFF" w:themeColor="background1"/>
              </w:rPr>
              <w:t>Search Terms</w:t>
            </w:r>
          </w:p>
        </w:tc>
      </w:tr>
    </w:tbl>
    <w:p w14:paraId="0F2193E3" w14:textId="77777777" w:rsidR="00636DD9" w:rsidRDefault="00636DD9" w:rsidP="00636DD9">
      <w:pPr>
        <w:rPr>
          <w:rFonts w:cs="Calibri,Bold"/>
          <w:bCs/>
          <w:i/>
          <w:szCs w:val="24"/>
          <w:lang w:eastAsia="en-AU"/>
        </w:rPr>
      </w:pPr>
    </w:p>
    <w:p w14:paraId="0F2193E4" w14:textId="3A1F9984" w:rsidR="00636DD9" w:rsidRDefault="00680831" w:rsidP="00636DD9">
      <w:pPr>
        <w:rPr>
          <w:rFonts w:cs="Calibri,Bold"/>
          <w:bCs/>
          <w:i/>
          <w:szCs w:val="24"/>
          <w:lang w:eastAsia="en-AU"/>
        </w:rPr>
      </w:pPr>
      <w:r>
        <w:rPr>
          <w:rFonts w:cs="Calibri,Bold"/>
          <w:bCs/>
          <w:iCs/>
          <w:szCs w:val="24"/>
          <w:lang w:eastAsia="en-AU"/>
        </w:rPr>
        <w:t>clinical supervision, workforce strategy, professional development, support, nurses, midwives, development, roles and responsibilities, awareness, integration, quality improvement, guidance</w:t>
      </w:r>
      <w:r w:rsidR="00636DD9">
        <w:rPr>
          <w:rFonts w:cs="Calibri,Bold"/>
          <w:bCs/>
          <w:i/>
          <w:szCs w:val="24"/>
          <w:lang w:eastAsia="en-AU"/>
        </w:rPr>
        <w:t xml:space="preserve"> </w:t>
      </w:r>
    </w:p>
    <w:p w14:paraId="0F2193E5" w14:textId="77777777" w:rsidR="007A238D" w:rsidRPr="00032890" w:rsidRDefault="007A238D" w:rsidP="00A86A9D">
      <w:pPr>
        <w:jc w:val="both"/>
        <w:rPr>
          <w:rFonts w:cs="Arial"/>
          <w:szCs w:val="24"/>
        </w:rPr>
      </w:pPr>
    </w:p>
    <w:p w14:paraId="0F2193E6" w14:textId="77777777" w:rsidR="00A86A9D" w:rsidRPr="006019FE" w:rsidRDefault="00A86A9D" w:rsidP="00A86A9D">
      <w:pPr>
        <w:rPr>
          <w:rFonts w:cs="Arial"/>
          <w:szCs w:val="24"/>
        </w:rPr>
      </w:pPr>
    </w:p>
    <w:p w14:paraId="0F2193E7" w14:textId="4708CCAA" w:rsidR="00373B7C" w:rsidRDefault="00720A69" w:rsidP="00373B7C">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14:paraId="0F2193E8" w14:textId="77777777" w:rsidR="00373B7C" w:rsidRDefault="00373B7C" w:rsidP="00373B7C">
      <w:pPr>
        <w:rPr>
          <w:rFonts w:cs="Arial"/>
          <w:i/>
          <w:iCs/>
          <w:sz w:val="20"/>
        </w:rPr>
      </w:pPr>
    </w:p>
    <w:p w14:paraId="0F2193E9" w14:textId="77777777" w:rsidR="00373B7C" w:rsidRPr="00D86A19" w:rsidRDefault="00373B7C" w:rsidP="00373B7C">
      <w:pPr>
        <w:rPr>
          <w:rFonts w:cs="Arial"/>
          <w:i/>
          <w:iCs/>
          <w:sz w:val="20"/>
          <w:szCs w:val="24"/>
        </w:rPr>
      </w:pPr>
      <w:r w:rsidRPr="00D86A19">
        <w:rPr>
          <w:rFonts w:cs="Arial"/>
          <w:i/>
          <w:iCs/>
          <w:sz w:val="20"/>
          <w:szCs w:val="24"/>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373B7C" w:rsidRPr="00D86A19" w14:paraId="0F2193EE" w14:textId="77777777" w:rsidTr="005B3A1A">
        <w:tc>
          <w:tcPr>
            <w:tcW w:w="2265" w:type="dxa"/>
          </w:tcPr>
          <w:p w14:paraId="0F2193EA" w14:textId="77777777" w:rsidR="00373B7C" w:rsidRPr="00D86A19" w:rsidRDefault="00373B7C" w:rsidP="005B3A1A">
            <w:pPr>
              <w:rPr>
                <w:i/>
                <w:sz w:val="20"/>
                <w:szCs w:val="24"/>
              </w:rPr>
            </w:pPr>
            <w:r w:rsidRPr="00D86A19">
              <w:rPr>
                <w:i/>
                <w:sz w:val="20"/>
                <w:szCs w:val="24"/>
              </w:rPr>
              <w:t>Date Amended</w:t>
            </w:r>
          </w:p>
        </w:tc>
        <w:tc>
          <w:tcPr>
            <w:tcW w:w="2265" w:type="dxa"/>
          </w:tcPr>
          <w:p w14:paraId="0F2193EB" w14:textId="77777777" w:rsidR="00373B7C" w:rsidRPr="00D86A19" w:rsidRDefault="00373B7C" w:rsidP="005B3A1A">
            <w:pPr>
              <w:rPr>
                <w:i/>
                <w:sz w:val="20"/>
                <w:szCs w:val="24"/>
              </w:rPr>
            </w:pPr>
            <w:r w:rsidRPr="00D86A19">
              <w:rPr>
                <w:i/>
                <w:sz w:val="20"/>
                <w:szCs w:val="24"/>
              </w:rPr>
              <w:t>Section Amended</w:t>
            </w:r>
          </w:p>
        </w:tc>
        <w:tc>
          <w:tcPr>
            <w:tcW w:w="2265" w:type="dxa"/>
          </w:tcPr>
          <w:p w14:paraId="0F2193EC" w14:textId="77777777" w:rsidR="00373B7C" w:rsidRPr="00D86A19" w:rsidRDefault="00373B7C" w:rsidP="005B3A1A">
            <w:pPr>
              <w:rPr>
                <w:i/>
                <w:sz w:val="20"/>
                <w:szCs w:val="24"/>
              </w:rPr>
            </w:pPr>
            <w:r w:rsidRPr="00D86A19">
              <w:rPr>
                <w:i/>
                <w:sz w:val="20"/>
                <w:szCs w:val="24"/>
              </w:rPr>
              <w:t>Divisional Approval</w:t>
            </w:r>
          </w:p>
        </w:tc>
        <w:tc>
          <w:tcPr>
            <w:tcW w:w="2265" w:type="dxa"/>
          </w:tcPr>
          <w:p w14:paraId="0F2193ED" w14:textId="77777777" w:rsidR="00373B7C" w:rsidRPr="00D86A19" w:rsidRDefault="00373B7C" w:rsidP="005B3A1A">
            <w:pPr>
              <w:rPr>
                <w:i/>
                <w:sz w:val="20"/>
                <w:szCs w:val="24"/>
              </w:rPr>
            </w:pPr>
            <w:r w:rsidRPr="00D86A19">
              <w:rPr>
                <w:i/>
                <w:sz w:val="20"/>
                <w:szCs w:val="24"/>
              </w:rPr>
              <w:t xml:space="preserve">Final Approval </w:t>
            </w:r>
          </w:p>
        </w:tc>
      </w:tr>
      <w:tr w:rsidR="00373B7C" w:rsidRPr="00D86A19" w14:paraId="0F2193F3" w14:textId="77777777" w:rsidTr="005B3A1A">
        <w:tc>
          <w:tcPr>
            <w:tcW w:w="2265" w:type="dxa"/>
          </w:tcPr>
          <w:p w14:paraId="0F2193EF" w14:textId="663C80FE" w:rsidR="00373B7C" w:rsidRPr="00D86A19" w:rsidRDefault="00A33A24" w:rsidP="005B3A1A">
            <w:pPr>
              <w:rPr>
                <w:i/>
                <w:sz w:val="20"/>
                <w:szCs w:val="24"/>
              </w:rPr>
            </w:pPr>
            <w:r>
              <w:rPr>
                <w:i/>
                <w:sz w:val="20"/>
                <w:szCs w:val="24"/>
              </w:rPr>
              <w:t>15/12/2022</w:t>
            </w:r>
          </w:p>
        </w:tc>
        <w:tc>
          <w:tcPr>
            <w:tcW w:w="2265" w:type="dxa"/>
          </w:tcPr>
          <w:p w14:paraId="0F2193F0" w14:textId="5F51258C" w:rsidR="00373B7C" w:rsidRPr="00D86A19" w:rsidRDefault="00A33A24" w:rsidP="005B3A1A">
            <w:pPr>
              <w:rPr>
                <w:i/>
                <w:sz w:val="20"/>
                <w:szCs w:val="24"/>
              </w:rPr>
            </w:pPr>
            <w:r>
              <w:rPr>
                <w:i/>
                <w:sz w:val="20"/>
                <w:szCs w:val="24"/>
              </w:rPr>
              <w:t>New Document</w:t>
            </w:r>
          </w:p>
        </w:tc>
        <w:tc>
          <w:tcPr>
            <w:tcW w:w="2265" w:type="dxa"/>
          </w:tcPr>
          <w:p w14:paraId="0F2193F1" w14:textId="308E695D" w:rsidR="00373B7C" w:rsidRPr="00D86A19" w:rsidRDefault="00A33A24" w:rsidP="005B3A1A">
            <w:pPr>
              <w:rPr>
                <w:i/>
                <w:sz w:val="20"/>
                <w:szCs w:val="24"/>
              </w:rPr>
            </w:pPr>
            <w:r>
              <w:rPr>
                <w:i/>
                <w:sz w:val="20"/>
                <w:szCs w:val="24"/>
              </w:rPr>
              <w:t>Kellie Lang, A/g ED NMPSS</w:t>
            </w:r>
          </w:p>
        </w:tc>
        <w:tc>
          <w:tcPr>
            <w:tcW w:w="2265" w:type="dxa"/>
          </w:tcPr>
          <w:p w14:paraId="0F2193F2" w14:textId="31254D08" w:rsidR="00373B7C" w:rsidRPr="00D86A19" w:rsidRDefault="00A33A24" w:rsidP="005B3A1A">
            <w:pPr>
              <w:rPr>
                <w:i/>
                <w:sz w:val="20"/>
                <w:szCs w:val="24"/>
              </w:rPr>
            </w:pPr>
            <w:r>
              <w:rPr>
                <w:i/>
                <w:sz w:val="20"/>
                <w:szCs w:val="24"/>
              </w:rPr>
              <w:t>CHS Policy Committee Chair</w:t>
            </w:r>
          </w:p>
        </w:tc>
      </w:tr>
      <w:tr w:rsidR="00373B7C" w:rsidRPr="00D86A19" w14:paraId="0F2193F8" w14:textId="77777777" w:rsidTr="005B3A1A">
        <w:tc>
          <w:tcPr>
            <w:tcW w:w="2265" w:type="dxa"/>
          </w:tcPr>
          <w:p w14:paraId="0F2193F4" w14:textId="77777777" w:rsidR="00373B7C" w:rsidRPr="00D86A19" w:rsidRDefault="00373B7C" w:rsidP="005B3A1A">
            <w:pPr>
              <w:rPr>
                <w:i/>
                <w:sz w:val="20"/>
                <w:szCs w:val="24"/>
              </w:rPr>
            </w:pPr>
          </w:p>
        </w:tc>
        <w:tc>
          <w:tcPr>
            <w:tcW w:w="2265" w:type="dxa"/>
          </w:tcPr>
          <w:p w14:paraId="0F2193F5" w14:textId="77777777" w:rsidR="00373B7C" w:rsidRPr="00D86A19" w:rsidRDefault="00373B7C" w:rsidP="005B3A1A">
            <w:pPr>
              <w:rPr>
                <w:i/>
                <w:sz w:val="20"/>
                <w:szCs w:val="24"/>
              </w:rPr>
            </w:pPr>
          </w:p>
        </w:tc>
        <w:tc>
          <w:tcPr>
            <w:tcW w:w="2265" w:type="dxa"/>
          </w:tcPr>
          <w:p w14:paraId="0F2193F6" w14:textId="77777777" w:rsidR="00373B7C" w:rsidRPr="00D86A19" w:rsidRDefault="00373B7C" w:rsidP="005B3A1A">
            <w:pPr>
              <w:rPr>
                <w:i/>
                <w:sz w:val="20"/>
                <w:szCs w:val="24"/>
              </w:rPr>
            </w:pPr>
          </w:p>
        </w:tc>
        <w:tc>
          <w:tcPr>
            <w:tcW w:w="2265" w:type="dxa"/>
          </w:tcPr>
          <w:p w14:paraId="0F2193F7" w14:textId="77777777" w:rsidR="00373B7C" w:rsidRPr="00D86A19" w:rsidRDefault="00373B7C" w:rsidP="005B3A1A">
            <w:pPr>
              <w:rPr>
                <w:i/>
                <w:sz w:val="20"/>
                <w:szCs w:val="24"/>
              </w:rPr>
            </w:pPr>
          </w:p>
        </w:tc>
      </w:tr>
    </w:tbl>
    <w:p w14:paraId="0F2193F9" w14:textId="77777777" w:rsidR="00373B7C" w:rsidRPr="00D86A19" w:rsidRDefault="00373B7C" w:rsidP="00373B7C">
      <w:pPr>
        <w:rPr>
          <w:rFonts w:cs="Arial"/>
          <w:sz w:val="20"/>
          <w:szCs w:val="24"/>
        </w:rPr>
      </w:pPr>
    </w:p>
    <w:p w14:paraId="0F2193FA" w14:textId="77777777" w:rsidR="00373B7C" w:rsidRPr="00D86A19" w:rsidRDefault="00373B7C" w:rsidP="00373B7C">
      <w:pPr>
        <w:rPr>
          <w:rFonts w:cs="Arial"/>
          <w:i/>
          <w:sz w:val="20"/>
          <w:szCs w:val="24"/>
        </w:rPr>
      </w:pPr>
      <w:r w:rsidRPr="00D86A19">
        <w:rPr>
          <w:rFonts w:cs="Arial"/>
          <w:i/>
          <w:sz w:val="20"/>
          <w:szCs w:val="24"/>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373B7C" w:rsidRPr="00D86A19" w14:paraId="0F2193FD" w14:textId="77777777" w:rsidTr="005B3A1A">
        <w:tc>
          <w:tcPr>
            <w:tcW w:w="2122" w:type="dxa"/>
          </w:tcPr>
          <w:p w14:paraId="0F2193FB" w14:textId="77777777" w:rsidR="00373B7C" w:rsidRPr="00D86A19" w:rsidRDefault="00373B7C" w:rsidP="005B3A1A">
            <w:pPr>
              <w:rPr>
                <w:i/>
                <w:sz w:val="20"/>
                <w:szCs w:val="24"/>
              </w:rPr>
            </w:pPr>
            <w:r w:rsidRPr="00D86A19">
              <w:rPr>
                <w:i/>
                <w:sz w:val="20"/>
                <w:szCs w:val="24"/>
              </w:rPr>
              <w:t>Document Number</w:t>
            </w:r>
          </w:p>
        </w:tc>
        <w:tc>
          <w:tcPr>
            <w:tcW w:w="6938" w:type="dxa"/>
          </w:tcPr>
          <w:p w14:paraId="0F2193FC" w14:textId="77777777" w:rsidR="00373B7C" w:rsidRPr="00D86A19" w:rsidRDefault="00373B7C" w:rsidP="005B3A1A">
            <w:pPr>
              <w:rPr>
                <w:i/>
                <w:sz w:val="20"/>
                <w:szCs w:val="24"/>
              </w:rPr>
            </w:pPr>
            <w:r w:rsidRPr="00D86A19">
              <w:rPr>
                <w:i/>
                <w:sz w:val="20"/>
                <w:szCs w:val="24"/>
              </w:rPr>
              <w:t>Document Name</w:t>
            </w:r>
          </w:p>
        </w:tc>
      </w:tr>
      <w:tr w:rsidR="00373B7C" w:rsidRPr="00D86A19" w14:paraId="0F219400" w14:textId="77777777" w:rsidTr="005B3A1A">
        <w:tc>
          <w:tcPr>
            <w:tcW w:w="2122" w:type="dxa"/>
          </w:tcPr>
          <w:p w14:paraId="0F2193FE" w14:textId="77777777" w:rsidR="00373B7C" w:rsidRPr="00D86A19" w:rsidRDefault="00373B7C" w:rsidP="005B3A1A">
            <w:pPr>
              <w:rPr>
                <w:i/>
                <w:sz w:val="20"/>
                <w:szCs w:val="24"/>
              </w:rPr>
            </w:pPr>
          </w:p>
        </w:tc>
        <w:tc>
          <w:tcPr>
            <w:tcW w:w="6938" w:type="dxa"/>
          </w:tcPr>
          <w:p w14:paraId="0F2193FF" w14:textId="77777777" w:rsidR="00373B7C" w:rsidRPr="00D86A19" w:rsidRDefault="00373B7C" w:rsidP="005B3A1A">
            <w:pPr>
              <w:rPr>
                <w:i/>
                <w:sz w:val="20"/>
                <w:szCs w:val="24"/>
              </w:rPr>
            </w:pPr>
          </w:p>
        </w:tc>
      </w:tr>
      <w:tr w:rsidR="00373B7C" w:rsidRPr="00D86A19" w14:paraId="0F219403" w14:textId="77777777" w:rsidTr="005B3A1A">
        <w:tc>
          <w:tcPr>
            <w:tcW w:w="2122" w:type="dxa"/>
          </w:tcPr>
          <w:p w14:paraId="0F219401" w14:textId="77777777" w:rsidR="00373B7C" w:rsidRPr="00D86A19" w:rsidRDefault="00373B7C" w:rsidP="005B3A1A">
            <w:pPr>
              <w:rPr>
                <w:i/>
                <w:sz w:val="20"/>
                <w:szCs w:val="24"/>
              </w:rPr>
            </w:pPr>
          </w:p>
        </w:tc>
        <w:tc>
          <w:tcPr>
            <w:tcW w:w="6938" w:type="dxa"/>
          </w:tcPr>
          <w:p w14:paraId="0F219402" w14:textId="77777777" w:rsidR="00373B7C" w:rsidRPr="00D86A19" w:rsidRDefault="00373B7C" w:rsidP="005B3A1A">
            <w:pPr>
              <w:rPr>
                <w:i/>
                <w:sz w:val="20"/>
                <w:szCs w:val="24"/>
              </w:rPr>
            </w:pPr>
          </w:p>
        </w:tc>
      </w:tr>
    </w:tbl>
    <w:p w14:paraId="0F219404" w14:textId="77777777" w:rsidR="00373B7C" w:rsidRPr="00010E74" w:rsidRDefault="00373B7C" w:rsidP="00373B7C">
      <w:pPr>
        <w:rPr>
          <w:i/>
          <w:sz w:val="20"/>
          <w:szCs w:val="24"/>
        </w:rPr>
      </w:pPr>
    </w:p>
    <w:p w14:paraId="0F219405" w14:textId="77777777" w:rsidR="002F61F7" w:rsidRPr="00A86A9D" w:rsidRDefault="002F61F7" w:rsidP="00373B7C">
      <w:pPr>
        <w:rPr>
          <w:szCs w:val="24"/>
        </w:rPr>
      </w:pPr>
    </w:p>
    <w:sectPr w:rsidR="002F61F7" w:rsidRPr="00A86A9D" w:rsidSect="002F61F7">
      <w:headerReference w:type="default" r:id="rId13"/>
      <w:footerReference w:type="default" r:id="rId14"/>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19408" w14:textId="77777777" w:rsidR="00E9072F" w:rsidRDefault="00E9072F" w:rsidP="00F66CB0">
      <w:r>
        <w:separator/>
      </w:r>
    </w:p>
  </w:endnote>
  <w:endnote w:type="continuationSeparator" w:id="0">
    <w:p w14:paraId="0F219409" w14:textId="77777777" w:rsidR="00E9072F" w:rsidRDefault="00E9072F"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E9072F" w:rsidRPr="00AE7C5C" w14:paraId="0F219414" w14:textId="77777777" w:rsidTr="004938EF">
      <w:tc>
        <w:tcPr>
          <w:tcW w:w="1515" w:type="dxa"/>
        </w:tcPr>
        <w:p w14:paraId="0F21940E" w14:textId="77777777" w:rsidR="00E9072F" w:rsidRPr="00B3752F" w:rsidRDefault="00E9072F" w:rsidP="002F61F7">
          <w:pPr>
            <w:pStyle w:val="Footer"/>
            <w:rPr>
              <w:rFonts w:cs="Arial"/>
              <w:b/>
              <w:bCs/>
              <w:i/>
              <w:sz w:val="20"/>
            </w:rPr>
          </w:pPr>
          <w:r w:rsidRPr="00B3752F">
            <w:rPr>
              <w:rFonts w:cs="Arial"/>
              <w:b/>
              <w:bCs/>
              <w:i/>
              <w:sz w:val="20"/>
            </w:rPr>
            <w:t>Doc Number</w:t>
          </w:r>
        </w:p>
      </w:tc>
      <w:tc>
        <w:tcPr>
          <w:tcW w:w="965" w:type="dxa"/>
        </w:tcPr>
        <w:p w14:paraId="0F21940F" w14:textId="77777777" w:rsidR="00E9072F" w:rsidRPr="00B3752F" w:rsidRDefault="00E9072F" w:rsidP="002F61F7">
          <w:pPr>
            <w:pStyle w:val="Footer"/>
            <w:rPr>
              <w:rFonts w:cs="Arial"/>
              <w:b/>
              <w:bCs/>
              <w:i/>
              <w:sz w:val="20"/>
            </w:rPr>
          </w:pPr>
          <w:r w:rsidRPr="00B3752F">
            <w:rPr>
              <w:rFonts w:cs="Arial"/>
              <w:b/>
              <w:bCs/>
              <w:i/>
              <w:sz w:val="20"/>
            </w:rPr>
            <w:t>Version</w:t>
          </w:r>
        </w:p>
      </w:tc>
      <w:tc>
        <w:tcPr>
          <w:tcW w:w="1552" w:type="dxa"/>
        </w:tcPr>
        <w:p w14:paraId="0F219410" w14:textId="77777777" w:rsidR="00E9072F" w:rsidRPr="00B3752F" w:rsidRDefault="00E9072F" w:rsidP="002F61F7">
          <w:pPr>
            <w:pStyle w:val="Footer"/>
            <w:rPr>
              <w:rFonts w:cs="Arial"/>
              <w:b/>
              <w:bCs/>
              <w:i/>
              <w:sz w:val="20"/>
            </w:rPr>
          </w:pPr>
          <w:r w:rsidRPr="00B3752F">
            <w:rPr>
              <w:rFonts w:cs="Arial"/>
              <w:b/>
              <w:bCs/>
              <w:i/>
              <w:sz w:val="20"/>
            </w:rPr>
            <w:t>Issued</w:t>
          </w:r>
        </w:p>
      </w:tc>
      <w:tc>
        <w:tcPr>
          <w:tcW w:w="1456" w:type="dxa"/>
        </w:tcPr>
        <w:p w14:paraId="0F219411" w14:textId="77777777" w:rsidR="00E9072F" w:rsidRPr="00B3752F" w:rsidRDefault="00E9072F" w:rsidP="002F61F7">
          <w:pPr>
            <w:pStyle w:val="Footer"/>
            <w:rPr>
              <w:rFonts w:cs="Arial"/>
              <w:b/>
              <w:bCs/>
              <w:i/>
              <w:sz w:val="20"/>
            </w:rPr>
          </w:pPr>
          <w:r w:rsidRPr="00B3752F">
            <w:rPr>
              <w:rFonts w:cs="Arial"/>
              <w:b/>
              <w:bCs/>
              <w:i/>
              <w:sz w:val="20"/>
            </w:rPr>
            <w:t>Review Date</w:t>
          </w:r>
        </w:p>
      </w:tc>
      <w:tc>
        <w:tcPr>
          <w:tcW w:w="1746" w:type="dxa"/>
        </w:tcPr>
        <w:p w14:paraId="0F219412" w14:textId="77777777" w:rsidR="00E9072F" w:rsidRPr="00B3752F" w:rsidRDefault="00E9072F" w:rsidP="002F61F7">
          <w:pPr>
            <w:pStyle w:val="Footer"/>
            <w:rPr>
              <w:rFonts w:cs="Arial"/>
              <w:b/>
              <w:bCs/>
              <w:i/>
              <w:sz w:val="20"/>
            </w:rPr>
          </w:pPr>
          <w:r w:rsidRPr="00B3752F">
            <w:rPr>
              <w:rFonts w:cs="Arial"/>
              <w:b/>
              <w:bCs/>
              <w:i/>
              <w:sz w:val="20"/>
            </w:rPr>
            <w:t>Area Responsible</w:t>
          </w:r>
        </w:p>
      </w:tc>
      <w:tc>
        <w:tcPr>
          <w:tcW w:w="1836" w:type="dxa"/>
        </w:tcPr>
        <w:p w14:paraId="0F219413" w14:textId="77777777" w:rsidR="00E9072F" w:rsidRPr="00B3752F" w:rsidRDefault="00E9072F" w:rsidP="002F61F7">
          <w:pPr>
            <w:pStyle w:val="Footer"/>
            <w:rPr>
              <w:rFonts w:cs="Arial"/>
              <w:b/>
              <w:bCs/>
              <w:i/>
              <w:sz w:val="20"/>
            </w:rPr>
          </w:pPr>
          <w:r w:rsidRPr="00B3752F">
            <w:rPr>
              <w:rFonts w:cs="Arial"/>
              <w:b/>
              <w:bCs/>
              <w:i/>
              <w:sz w:val="20"/>
            </w:rPr>
            <w:t>Page</w:t>
          </w:r>
        </w:p>
      </w:tc>
    </w:tr>
    <w:tr w:rsidR="00E9072F" w14:paraId="0F21941B" w14:textId="77777777" w:rsidTr="004938EF">
      <w:tc>
        <w:tcPr>
          <w:tcW w:w="1515" w:type="dxa"/>
        </w:tcPr>
        <w:p w14:paraId="0F219415" w14:textId="2AD5C954" w:rsidR="00E9072F" w:rsidRPr="00542EE6" w:rsidRDefault="00A33A24" w:rsidP="002F61F7">
          <w:pPr>
            <w:pStyle w:val="Footer"/>
            <w:rPr>
              <w:rFonts w:cs="Arial"/>
              <w:b/>
              <w:bCs/>
              <w:sz w:val="20"/>
            </w:rPr>
          </w:pPr>
          <w:r>
            <w:rPr>
              <w:b/>
              <w:bCs/>
              <w:sz w:val="20"/>
            </w:rPr>
            <w:t>CHS22/426</w:t>
          </w:r>
        </w:p>
      </w:tc>
      <w:tc>
        <w:tcPr>
          <w:tcW w:w="965" w:type="dxa"/>
        </w:tcPr>
        <w:p w14:paraId="0F219416" w14:textId="2689A1A5" w:rsidR="00E9072F" w:rsidRPr="00B3752F" w:rsidRDefault="00890176" w:rsidP="002F61F7">
          <w:pPr>
            <w:pStyle w:val="Footer"/>
            <w:rPr>
              <w:rFonts w:cs="Arial"/>
              <w:b/>
              <w:bCs/>
              <w:sz w:val="20"/>
            </w:rPr>
          </w:pPr>
          <w:r>
            <w:rPr>
              <w:rFonts w:cs="Arial"/>
              <w:b/>
              <w:bCs/>
              <w:sz w:val="20"/>
            </w:rPr>
            <w:t>1</w:t>
          </w:r>
        </w:p>
      </w:tc>
      <w:tc>
        <w:tcPr>
          <w:tcW w:w="1552" w:type="dxa"/>
        </w:tcPr>
        <w:p w14:paraId="0F219417" w14:textId="060F86DE" w:rsidR="00E9072F" w:rsidRPr="00B3752F" w:rsidRDefault="00A33A24" w:rsidP="002F61F7">
          <w:pPr>
            <w:pStyle w:val="Footer"/>
            <w:rPr>
              <w:rFonts w:cs="Arial"/>
              <w:b/>
              <w:bCs/>
              <w:sz w:val="20"/>
            </w:rPr>
          </w:pPr>
          <w:r>
            <w:rPr>
              <w:rFonts w:cs="Arial"/>
              <w:b/>
              <w:bCs/>
              <w:sz w:val="20"/>
            </w:rPr>
            <w:t>15/12/2022</w:t>
          </w:r>
        </w:p>
      </w:tc>
      <w:tc>
        <w:tcPr>
          <w:tcW w:w="1456" w:type="dxa"/>
        </w:tcPr>
        <w:p w14:paraId="0F219418" w14:textId="37B928A3" w:rsidR="00E9072F" w:rsidRPr="00B3752F" w:rsidRDefault="00A33A24" w:rsidP="00720A69">
          <w:pPr>
            <w:pStyle w:val="Footer"/>
            <w:rPr>
              <w:rFonts w:cs="Arial"/>
              <w:b/>
              <w:bCs/>
              <w:sz w:val="20"/>
            </w:rPr>
          </w:pPr>
          <w:r>
            <w:rPr>
              <w:rFonts w:cs="Arial"/>
              <w:b/>
              <w:bCs/>
              <w:sz w:val="20"/>
            </w:rPr>
            <w:t>01/01/2026</w:t>
          </w:r>
        </w:p>
      </w:tc>
      <w:tc>
        <w:tcPr>
          <w:tcW w:w="1746" w:type="dxa"/>
        </w:tcPr>
        <w:p w14:paraId="0F219419" w14:textId="42956247" w:rsidR="00E9072F" w:rsidRPr="00B3752F" w:rsidRDefault="00890176" w:rsidP="002F61F7">
          <w:pPr>
            <w:pStyle w:val="Footer"/>
            <w:rPr>
              <w:rFonts w:cs="Arial"/>
              <w:b/>
              <w:bCs/>
              <w:sz w:val="20"/>
            </w:rPr>
          </w:pPr>
          <w:r>
            <w:rPr>
              <w:rFonts w:cs="Arial"/>
              <w:b/>
              <w:bCs/>
              <w:sz w:val="20"/>
            </w:rPr>
            <w:t>NMPSS</w:t>
          </w:r>
        </w:p>
      </w:tc>
      <w:tc>
        <w:tcPr>
          <w:tcW w:w="1836" w:type="dxa"/>
        </w:tcPr>
        <w:p w14:paraId="0F21941A" w14:textId="77777777" w:rsidR="00E9072F" w:rsidRPr="00B3752F" w:rsidRDefault="0040217A" w:rsidP="002F61F7">
          <w:pPr>
            <w:pStyle w:val="Footer"/>
            <w:rPr>
              <w:sz w:val="20"/>
            </w:rPr>
          </w:pPr>
          <w:r w:rsidRPr="00B3752F">
            <w:rPr>
              <w:rStyle w:val="PageNumber"/>
              <w:sz w:val="20"/>
            </w:rPr>
            <w:fldChar w:fldCharType="begin"/>
          </w:r>
          <w:r w:rsidR="00E9072F" w:rsidRPr="00B3752F">
            <w:rPr>
              <w:rStyle w:val="PageNumber"/>
              <w:sz w:val="20"/>
            </w:rPr>
            <w:instrText xml:space="preserve"> PAGE </w:instrText>
          </w:r>
          <w:r w:rsidRPr="00B3752F">
            <w:rPr>
              <w:rStyle w:val="PageNumber"/>
              <w:sz w:val="20"/>
            </w:rPr>
            <w:fldChar w:fldCharType="separate"/>
          </w:r>
          <w:r w:rsidR="00D86A19">
            <w:rPr>
              <w:rStyle w:val="PageNumber"/>
              <w:noProof/>
              <w:sz w:val="20"/>
            </w:rPr>
            <w:t>2</w:t>
          </w:r>
          <w:r w:rsidRPr="00B3752F">
            <w:rPr>
              <w:rStyle w:val="PageNumber"/>
              <w:sz w:val="20"/>
            </w:rPr>
            <w:fldChar w:fldCharType="end"/>
          </w:r>
          <w:r w:rsidR="00E9072F" w:rsidRPr="00B3752F">
            <w:rPr>
              <w:rStyle w:val="PageNumber"/>
              <w:sz w:val="20"/>
            </w:rPr>
            <w:t xml:space="preserve"> of </w:t>
          </w:r>
          <w:r w:rsidRPr="00B3752F">
            <w:rPr>
              <w:rStyle w:val="PageNumber"/>
              <w:sz w:val="20"/>
            </w:rPr>
            <w:fldChar w:fldCharType="begin"/>
          </w:r>
          <w:r w:rsidR="00E9072F" w:rsidRPr="00B3752F">
            <w:rPr>
              <w:rStyle w:val="PageNumber"/>
              <w:sz w:val="20"/>
            </w:rPr>
            <w:instrText xml:space="preserve"> NUMPAGES </w:instrText>
          </w:r>
          <w:r w:rsidRPr="00B3752F">
            <w:rPr>
              <w:rStyle w:val="PageNumber"/>
              <w:sz w:val="20"/>
            </w:rPr>
            <w:fldChar w:fldCharType="separate"/>
          </w:r>
          <w:r w:rsidR="00D86A19">
            <w:rPr>
              <w:rStyle w:val="PageNumber"/>
              <w:noProof/>
              <w:sz w:val="20"/>
            </w:rPr>
            <w:t>2</w:t>
          </w:r>
          <w:r w:rsidRPr="00B3752F">
            <w:rPr>
              <w:rStyle w:val="PageNumber"/>
              <w:sz w:val="20"/>
            </w:rPr>
            <w:fldChar w:fldCharType="end"/>
          </w:r>
        </w:p>
      </w:tc>
    </w:tr>
    <w:tr w:rsidR="004938EF" w14:paraId="5A1BA8DD"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67B65D06" w14:textId="1678DE38" w:rsidR="004938EF" w:rsidRPr="002C1428" w:rsidRDefault="004938EF" w:rsidP="004938EF">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5869A9">
            <w:rPr>
              <w:sz w:val="16"/>
              <w:szCs w:val="16"/>
            </w:rPr>
            <w:t xml:space="preserve">CHS </w:t>
          </w:r>
          <w:r w:rsidRPr="002C1428">
            <w:rPr>
              <w:sz w:val="16"/>
              <w:szCs w:val="16"/>
            </w:rPr>
            <w:t>Policy Register</w:t>
          </w:r>
        </w:p>
      </w:tc>
    </w:tr>
  </w:tbl>
  <w:p w14:paraId="0F21941C" w14:textId="77777777" w:rsidR="00E9072F" w:rsidRPr="00A547D6" w:rsidRDefault="00E9072F" w:rsidP="002F61F7">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19406" w14:textId="77777777" w:rsidR="00E9072F" w:rsidRDefault="00E9072F" w:rsidP="00F66CB0">
      <w:r>
        <w:separator/>
      </w:r>
    </w:p>
  </w:footnote>
  <w:footnote w:type="continuationSeparator" w:id="0">
    <w:p w14:paraId="0F219407" w14:textId="77777777" w:rsidR="00E9072F" w:rsidRDefault="00E9072F"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DF6B10" w14:paraId="09252DAC" w14:textId="77777777" w:rsidTr="007264B3">
      <w:trPr>
        <w:trHeight w:val="1418"/>
      </w:trPr>
      <w:tc>
        <w:tcPr>
          <w:tcW w:w="5556" w:type="dxa"/>
          <w:vAlign w:val="center"/>
        </w:tcPr>
        <w:p w14:paraId="09578450" w14:textId="77777777" w:rsidR="00DF6B10" w:rsidRPr="00EF02B0" w:rsidRDefault="00DF6B10" w:rsidP="00DF6B10">
          <w:pPr>
            <w:pStyle w:val="Header"/>
            <w:rPr>
              <w:sz w:val="20"/>
            </w:rPr>
          </w:pPr>
          <w:r>
            <w:rPr>
              <w:noProof/>
              <w:sz w:val="20"/>
            </w:rPr>
            <w:drawing>
              <wp:inline distT="0" distB="0" distL="0" distR="0" wp14:anchorId="7255E53D" wp14:editId="6448597B">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tcPr>
        <w:p w14:paraId="7D7B958D" w14:textId="2994D2E9" w:rsidR="00DF6B10" w:rsidRDefault="00A33A24" w:rsidP="00DF6B10">
          <w:pPr>
            <w:pStyle w:val="Header"/>
            <w:tabs>
              <w:tab w:val="clear" w:pos="4153"/>
              <w:tab w:val="clear" w:pos="8306"/>
            </w:tabs>
            <w:jc w:val="right"/>
            <w:rPr>
              <w:sz w:val="20"/>
            </w:rPr>
          </w:pPr>
          <w:bookmarkStart w:id="0" w:name="_top"/>
          <w:bookmarkEnd w:id="0"/>
          <w:r>
            <w:rPr>
              <w:sz w:val="20"/>
            </w:rPr>
            <w:t>CHS22/426</w:t>
          </w:r>
        </w:p>
      </w:tc>
    </w:tr>
  </w:tbl>
  <w:p w14:paraId="0F21940D" w14:textId="77777777" w:rsidR="00E9072F" w:rsidRPr="00FC3538" w:rsidRDefault="00E9072F">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ABC15C7"/>
    <w:multiLevelType w:val="hybridMultilevel"/>
    <w:tmpl w:val="715AFC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9837006"/>
    <w:multiLevelType w:val="hybridMultilevel"/>
    <w:tmpl w:val="EDB6E8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297491259">
    <w:abstractNumId w:val="0"/>
  </w:num>
  <w:num w:numId="2" w16cid:durableId="915474771">
    <w:abstractNumId w:val="1"/>
  </w:num>
  <w:num w:numId="3" w16cid:durableId="47844554">
    <w:abstractNumId w:val="5"/>
  </w:num>
  <w:num w:numId="4" w16cid:durableId="1795244372">
    <w:abstractNumId w:val="2"/>
  </w:num>
  <w:num w:numId="5" w16cid:durableId="2093231842">
    <w:abstractNumId w:val="3"/>
  </w:num>
  <w:num w:numId="6" w16cid:durableId="631908744">
    <w:abstractNumId w:val="6"/>
  </w:num>
  <w:num w:numId="7" w16cid:durableId="21391045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B90"/>
    <w:rsid w:val="0001607A"/>
    <w:rsid w:val="00050A68"/>
    <w:rsid w:val="000B5C8C"/>
    <w:rsid w:val="000C59E2"/>
    <w:rsid w:val="000C7B2D"/>
    <w:rsid w:val="000F46D0"/>
    <w:rsid w:val="000F7B7E"/>
    <w:rsid w:val="00103EEA"/>
    <w:rsid w:val="00161BEE"/>
    <w:rsid w:val="00191109"/>
    <w:rsid w:val="001A0053"/>
    <w:rsid w:val="001A0EE1"/>
    <w:rsid w:val="001B2465"/>
    <w:rsid w:val="001F6D2D"/>
    <w:rsid w:val="00211130"/>
    <w:rsid w:val="00240B97"/>
    <w:rsid w:val="0025382D"/>
    <w:rsid w:val="00263BA6"/>
    <w:rsid w:val="0027264D"/>
    <w:rsid w:val="00293E43"/>
    <w:rsid w:val="002B5F43"/>
    <w:rsid w:val="002D7104"/>
    <w:rsid w:val="002F61F7"/>
    <w:rsid w:val="00313707"/>
    <w:rsid w:val="00344838"/>
    <w:rsid w:val="00362267"/>
    <w:rsid w:val="00373B7C"/>
    <w:rsid w:val="00373B8E"/>
    <w:rsid w:val="00376A6D"/>
    <w:rsid w:val="00380B98"/>
    <w:rsid w:val="00396023"/>
    <w:rsid w:val="003C4BB5"/>
    <w:rsid w:val="003E4CC0"/>
    <w:rsid w:val="003F3D8F"/>
    <w:rsid w:val="0040217A"/>
    <w:rsid w:val="00412CED"/>
    <w:rsid w:val="00427139"/>
    <w:rsid w:val="004358E9"/>
    <w:rsid w:val="00487DD5"/>
    <w:rsid w:val="00491A10"/>
    <w:rsid w:val="004938EF"/>
    <w:rsid w:val="004A2E02"/>
    <w:rsid w:val="004B7C43"/>
    <w:rsid w:val="004C2B20"/>
    <w:rsid w:val="004E28AD"/>
    <w:rsid w:val="004E2D2A"/>
    <w:rsid w:val="004F1D05"/>
    <w:rsid w:val="005149D6"/>
    <w:rsid w:val="0052443C"/>
    <w:rsid w:val="0052775E"/>
    <w:rsid w:val="00534838"/>
    <w:rsid w:val="00537C9E"/>
    <w:rsid w:val="00542514"/>
    <w:rsid w:val="00546AED"/>
    <w:rsid w:val="005621E4"/>
    <w:rsid w:val="005869A9"/>
    <w:rsid w:val="00596FD7"/>
    <w:rsid w:val="005A2C1F"/>
    <w:rsid w:val="005A3625"/>
    <w:rsid w:val="005B4738"/>
    <w:rsid w:val="005B6AEF"/>
    <w:rsid w:val="005C212D"/>
    <w:rsid w:val="005C3CB0"/>
    <w:rsid w:val="005F7499"/>
    <w:rsid w:val="00612231"/>
    <w:rsid w:val="00635EB1"/>
    <w:rsid w:val="00636DD9"/>
    <w:rsid w:val="006473BB"/>
    <w:rsid w:val="0066495D"/>
    <w:rsid w:val="00680831"/>
    <w:rsid w:val="00695EB6"/>
    <w:rsid w:val="006A4D46"/>
    <w:rsid w:val="006A6024"/>
    <w:rsid w:val="006C31FF"/>
    <w:rsid w:val="006C6B6C"/>
    <w:rsid w:val="006C704D"/>
    <w:rsid w:val="006E1B0C"/>
    <w:rsid w:val="006E31CB"/>
    <w:rsid w:val="0070331D"/>
    <w:rsid w:val="00712B30"/>
    <w:rsid w:val="00720A69"/>
    <w:rsid w:val="00741B43"/>
    <w:rsid w:val="00756537"/>
    <w:rsid w:val="0078251B"/>
    <w:rsid w:val="007A0EBC"/>
    <w:rsid w:val="007A238D"/>
    <w:rsid w:val="007B4ABB"/>
    <w:rsid w:val="007B6904"/>
    <w:rsid w:val="007C0E06"/>
    <w:rsid w:val="0081192D"/>
    <w:rsid w:val="00816782"/>
    <w:rsid w:val="0082141D"/>
    <w:rsid w:val="00827F24"/>
    <w:rsid w:val="008459BF"/>
    <w:rsid w:val="00855DA8"/>
    <w:rsid w:val="00886399"/>
    <w:rsid w:val="00887C03"/>
    <w:rsid w:val="00890176"/>
    <w:rsid w:val="008974CA"/>
    <w:rsid w:val="008B0C51"/>
    <w:rsid w:val="008C08CD"/>
    <w:rsid w:val="008E0BB0"/>
    <w:rsid w:val="008E1F7F"/>
    <w:rsid w:val="008F00E8"/>
    <w:rsid w:val="008F6921"/>
    <w:rsid w:val="00933EED"/>
    <w:rsid w:val="0093434A"/>
    <w:rsid w:val="00940CDE"/>
    <w:rsid w:val="00942B11"/>
    <w:rsid w:val="00954112"/>
    <w:rsid w:val="0097742A"/>
    <w:rsid w:val="00980EED"/>
    <w:rsid w:val="00991670"/>
    <w:rsid w:val="009B3F8C"/>
    <w:rsid w:val="009B6C8C"/>
    <w:rsid w:val="009C022B"/>
    <w:rsid w:val="009C0FCA"/>
    <w:rsid w:val="009C3963"/>
    <w:rsid w:val="009D323C"/>
    <w:rsid w:val="00A02258"/>
    <w:rsid w:val="00A33A24"/>
    <w:rsid w:val="00A35E2D"/>
    <w:rsid w:val="00A6718B"/>
    <w:rsid w:val="00A74B8A"/>
    <w:rsid w:val="00A83C2D"/>
    <w:rsid w:val="00A85F61"/>
    <w:rsid w:val="00A86A9D"/>
    <w:rsid w:val="00A86D01"/>
    <w:rsid w:val="00A86DB3"/>
    <w:rsid w:val="00AA25DC"/>
    <w:rsid w:val="00AB4914"/>
    <w:rsid w:val="00AE7FD2"/>
    <w:rsid w:val="00B21043"/>
    <w:rsid w:val="00B44CAC"/>
    <w:rsid w:val="00B573D6"/>
    <w:rsid w:val="00B7783C"/>
    <w:rsid w:val="00B81455"/>
    <w:rsid w:val="00B9627F"/>
    <w:rsid w:val="00BA2415"/>
    <w:rsid w:val="00BA4F95"/>
    <w:rsid w:val="00BB33F9"/>
    <w:rsid w:val="00BC3CE6"/>
    <w:rsid w:val="00BE5E41"/>
    <w:rsid w:val="00C24EDC"/>
    <w:rsid w:val="00C25A76"/>
    <w:rsid w:val="00C32206"/>
    <w:rsid w:val="00C45C67"/>
    <w:rsid w:val="00C46419"/>
    <w:rsid w:val="00C46710"/>
    <w:rsid w:val="00C523FF"/>
    <w:rsid w:val="00C71C3C"/>
    <w:rsid w:val="00CA593D"/>
    <w:rsid w:val="00CC71D4"/>
    <w:rsid w:val="00D21780"/>
    <w:rsid w:val="00D23346"/>
    <w:rsid w:val="00D243B8"/>
    <w:rsid w:val="00D34794"/>
    <w:rsid w:val="00D42B7F"/>
    <w:rsid w:val="00D4502D"/>
    <w:rsid w:val="00D530CE"/>
    <w:rsid w:val="00D53E3C"/>
    <w:rsid w:val="00D77950"/>
    <w:rsid w:val="00D80114"/>
    <w:rsid w:val="00D8106C"/>
    <w:rsid w:val="00D86A19"/>
    <w:rsid w:val="00DC3762"/>
    <w:rsid w:val="00DD616A"/>
    <w:rsid w:val="00DE0465"/>
    <w:rsid w:val="00DF6B10"/>
    <w:rsid w:val="00E049ED"/>
    <w:rsid w:val="00E34E6D"/>
    <w:rsid w:val="00E37CD4"/>
    <w:rsid w:val="00E57848"/>
    <w:rsid w:val="00E65F32"/>
    <w:rsid w:val="00E9072F"/>
    <w:rsid w:val="00E96207"/>
    <w:rsid w:val="00ED21C3"/>
    <w:rsid w:val="00ED388C"/>
    <w:rsid w:val="00EF02B0"/>
    <w:rsid w:val="00F01B61"/>
    <w:rsid w:val="00F0517F"/>
    <w:rsid w:val="00F149FD"/>
    <w:rsid w:val="00F4262F"/>
    <w:rsid w:val="00F53719"/>
    <w:rsid w:val="00F56495"/>
    <w:rsid w:val="00F57291"/>
    <w:rsid w:val="00F66CB0"/>
    <w:rsid w:val="00F76C89"/>
    <w:rsid w:val="00F86CB9"/>
    <w:rsid w:val="00FA29B8"/>
    <w:rsid w:val="00FD3D92"/>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0F2193C0"/>
  <w15:docId w15:val="{AA389BF4-9F6E-4297-888A-3E04B2160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C46710"/>
    <w:rPr>
      <w:sz w:val="16"/>
      <w:szCs w:val="16"/>
    </w:rPr>
  </w:style>
  <w:style w:type="paragraph" w:styleId="CommentText">
    <w:name w:val="annotation text"/>
    <w:basedOn w:val="Normal"/>
    <w:link w:val="CommentTextChar"/>
    <w:uiPriority w:val="99"/>
    <w:semiHidden/>
    <w:unhideWhenUsed/>
    <w:rsid w:val="00C46710"/>
    <w:rPr>
      <w:sz w:val="20"/>
    </w:rPr>
  </w:style>
  <w:style w:type="character" w:customStyle="1" w:styleId="CommentTextChar">
    <w:name w:val="Comment Text Char"/>
    <w:basedOn w:val="DefaultParagraphFont"/>
    <w:link w:val="CommentText"/>
    <w:uiPriority w:val="99"/>
    <w:semiHidden/>
    <w:rsid w:val="00C46710"/>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46710"/>
    <w:rPr>
      <w:b/>
      <w:bCs/>
    </w:rPr>
  </w:style>
  <w:style w:type="character" w:customStyle="1" w:styleId="CommentSubjectChar">
    <w:name w:val="Comment Subject Char"/>
    <w:basedOn w:val="CommentTextChar"/>
    <w:link w:val="CommentSubject"/>
    <w:uiPriority w:val="99"/>
    <w:semiHidden/>
    <w:rsid w:val="00C46710"/>
    <w:rPr>
      <w:rFonts w:ascii="Calibri" w:eastAsia="Times New Roman" w:hAnsi="Calibri" w:cs="Times New Roman"/>
      <w:b/>
      <w:bCs/>
      <w:sz w:val="20"/>
      <w:szCs w:val="20"/>
    </w:rPr>
  </w:style>
  <w:style w:type="character" w:styleId="UnresolvedMention">
    <w:name w:val="Unresolved Mention"/>
    <w:basedOn w:val="DefaultParagraphFont"/>
    <w:uiPriority w:val="99"/>
    <w:semiHidden/>
    <w:unhideWhenUsed/>
    <w:rsid w:val="00890176"/>
    <w:rPr>
      <w:color w:val="605E5C"/>
      <w:shd w:val="clear" w:color="auto" w:fill="E1DFDD"/>
    </w:rPr>
  </w:style>
  <w:style w:type="paragraph" w:styleId="Revision">
    <w:name w:val="Revision"/>
    <w:hidden/>
    <w:uiPriority w:val="99"/>
    <w:semiHidden/>
    <w:rsid w:val="00373B8E"/>
    <w:pPr>
      <w:spacing w:after="0" w:line="240" w:lineRule="auto"/>
    </w:pPr>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40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ctgovernment.sharepoint.com/sites/intranet-ACTHealth/PolicyRegister/Policy%20Register/Forms/BasicView.aspx?id=%2Fsites%2Fintranet%2DACTHealth%2FPolicyRegister%2FPolicy%20Register%2FClinical%20Supervision%20Framework%20for%20ACT%20Nurses%20and%20Midwives%2Epdf&amp;parent=%2Fsites%2Fintranet%2DACTHealth%2FPolicyRegister%2FPolicy%20Registe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S.NMPSS@act.gov.a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2022-12-12T13:00:00+00:00</Approval_x0020_Date>
    <Review_x0020_Date xmlns="690b2128-8961-48af-a473-22c34a9accba">2025-12-31T13:00:00+00:00</Review_x0020_Date>
    <TaxCatchAll xmlns="c0239a80-7f07-4ed7-82c3-24ad7d76ada5" xsi:nil="true"/>
    <Version_x0020_Number xmlns="690b2128-8961-48af-a473-22c34a9accba">1</Version_x0020_Number>
    <Notes0 xmlns="690b2128-8961-48af-a473-22c34a9accba" xsi:nil="true"/>
    <Key_x0020_Words xmlns="690b2128-8961-48af-a473-22c34a9accba">clinical supervision, workforce strategy, professional development, support, nurses, midwives, development, roles and responsibilities, awareness, integration, quality improvement, guidance </Key_x0020_Words>
    <Type_x0020_of_x0020_Document xmlns="690b2128-8961-48af-a473-22c34a9accba">Placeholder</Type_x0020_of_x0020_Document>
    <Approval_x0020_Name_x007c_Committee xmlns="690b2128-8961-48af-a473-22c34a9accba">CHS Policy Committee Chair</Approval_x0020_Name_x007c_Committee>
    <Status xmlns="690b2128-8961-48af-a473-22c34a9accba">Approved</Status>
    <New_x0020_Applies_x0020_To xmlns="690b2128-8961-48af-a473-22c34a9accba">Canberra Health Services</New_x0020_Applies_x0020_To>
    <Replaces_x003a_ xmlns="690b2128-8961-48af-a473-22c34a9accba" xsi:nil="true"/>
    <Risk_x0020_Rating xmlns="690b2128-8961-48af-a473-22c34a9accba">High</Risk_x0020_Rating>
    <Description0 xmlns="690b2128-8961-48af-a473-22c34a9accba" xsi:nil="true"/>
    <Display_x0020_on_x0020_Internet xmlns="690b2128-8961-48af-a473-22c34a9accba">true</Display_x0020_on_x0020_Internet>
    <Related_x0020_Documents xmlns="690b2128-8961-48af-a473-22c34a9accba" xsi:nil="true"/>
    <Decision_x0020_Number xmlns="690b2128-8961-48af-a473-22c34a9accba">CHS22/426</Decision_x0020_Number>
    <New_x0020_Owner xmlns="690b2128-8961-48af-a473-22c34a9accba">NMPSS</New_x0020_Own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2" ma:contentTypeDescription="Create a new document." ma:contentTypeScope="" ma:versionID="1d0cbeed3c334f3c064e9458d949f54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9150863d7402417e8fef8fa935a4b9d8"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78EEFF-BD7A-446F-BBA1-332E66737192}">
  <ds:schemaRefs>
    <ds:schemaRef ds:uri="http://schemas.microsoft.com/sharepoint/v3/contenttype/forms"/>
  </ds:schemaRefs>
</ds:datastoreItem>
</file>

<file path=customXml/itemProps2.xml><?xml version="1.0" encoding="utf-8"?>
<ds:datastoreItem xmlns:ds="http://schemas.openxmlformats.org/officeDocument/2006/customXml" ds:itemID="{B48E7612-4F52-47D8-8A8F-EDDADEBDD7BD}">
  <ds:schemaRefs>
    <ds:schemaRef ds:uri="http://schemas.openxmlformats.org/officeDocument/2006/bibliography"/>
  </ds:schemaRefs>
</ds:datastoreItem>
</file>

<file path=customXml/itemProps3.xml><?xml version="1.0" encoding="utf-8"?>
<ds:datastoreItem xmlns:ds="http://schemas.openxmlformats.org/officeDocument/2006/customXml" ds:itemID="{409308EA-A105-49BB-B8E5-2019D2A2377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1C51001-4FE6-4EE2-B237-EA1F23040DF7}"/>
</file>

<file path=docProps/app.xml><?xml version="1.0" encoding="utf-8"?>
<Properties xmlns="http://schemas.openxmlformats.org/officeDocument/2006/extended-properties" xmlns:vt="http://schemas.openxmlformats.org/officeDocument/2006/docPropsVTypes">
  <Template>Normal</Template>
  <TotalTime>42</TotalTime>
  <Pages>2</Pages>
  <Words>517</Words>
  <Characters>2950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Supervision Framework for ACT Nurses and Midwives</dc:title>
  <dc:creator>Kerryn Hunter</dc:creator>
  <cp:lastModifiedBy>Rusanov, Zoia (Health)</cp:lastModifiedBy>
  <cp:revision>5</cp:revision>
  <cp:lastPrinted>2022-11-30T01:18:00Z</cp:lastPrinted>
  <dcterms:created xsi:type="dcterms:W3CDTF">2022-12-13T01:36:00Z</dcterms:created>
  <dcterms:modified xsi:type="dcterms:W3CDTF">2022-12-15T04:17:00Z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_ExtendedDescription">
    <vt:lpwstr/>
  </property>
</Properties>
</file>