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43E35226"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1A91598B" w:rsidR="007B6904" w:rsidRPr="006A3770" w:rsidRDefault="00A5337F" w:rsidP="006A3770">
      <w:pPr>
        <w:rPr>
          <w:rFonts w:cs="Arial"/>
          <w:b/>
          <w:i/>
          <w:sz w:val="36"/>
          <w:szCs w:val="36"/>
        </w:rPr>
      </w:pPr>
      <w:r>
        <w:rPr>
          <w:rFonts w:cs="Arial"/>
          <w:b/>
          <w:sz w:val="36"/>
          <w:szCs w:val="36"/>
        </w:rPr>
        <w:t>Outpatient Alcohol Withdrawal Program</w:t>
      </w:r>
      <w:r w:rsidR="00711081">
        <w:rPr>
          <w:rFonts w:cs="Arial"/>
          <w:b/>
          <w:sz w:val="36"/>
          <w:szCs w:val="36"/>
        </w:rPr>
        <w:t xml:space="preserve"> - Alcohol and Drug Service (ADS)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06351947"/>
            <w:r w:rsidRPr="00CD1C0E">
              <w:t>Contents</w:t>
            </w:r>
            <w:bookmarkEnd w:id="5"/>
            <w:bookmarkEnd w:id="6"/>
            <w:bookmarkEnd w:id="7"/>
          </w:p>
        </w:tc>
      </w:tr>
    </w:tbl>
    <w:p w14:paraId="2F51A853" w14:textId="77777777" w:rsidR="007B6904" w:rsidRDefault="007B6904" w:rsidP="007B6904"/>
    <w:p w14:paraId="049952E1" w14:textId="5271CA48" w:rsidR="00343590" w:rsidRDefault="00711081">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106351947" w:history="1">
        <w:r w:rsidR="00343590" w:rsidRPr="007F57F1">
          <w:rPr>
            <w:rStyle w:val="Hyperlink"/>
            <w:noProof/>
          </w:rPr>
          <w:t>Contents</w:t>
        </w:r>
        <w:r w:rsidR="00343590">
          <w:rPr>
            <w:noProof/>
            <w:webHidden/>
          </w:rPr>
          <w:tab/>
        </w:r>
        <w:r w:rsidR="00343590">
          <w:rPr>
            <w:noProof/>
            <w:webHidden/>
          </w:rPr>
          <w:fldChar w:fldCharType="begin"/>
        </w:r>
        <w:r w:rsidR="00343590">
          <w:rPr>
            <w:noProof/>
            <w:webHidden/>
          </w:rPr>
          <w:instrText xml:space="preserve"> PAGEREF _Toc106351947 \h </w:instrText>
        </w:r>
        <w:r w:rsidR="00343590">
          <w:rPr>
            <w:noProof/>
            <w:webHidden/>
          </w:rPr>
        </w:r>
        <w:r w:rsidR="00343590">
          <w:rPr>
            <w:noProof/>
            <w:webHidden/>
          </w:rPr>
          <w:fldChar w:fldCharType="separate"/>
        </w:r>
        <w:r w:rsidR="00343590">
          <w:rPr>
            <w:noProof/>
            <w:webHidden/>
          </w:rPr>
          <w:t>1</w:t>
        </w:r>
        <w:r w:rsidR="00343590">
          <w:rPr>
            <w:noProof/>
            <w:webHidden/>
          </w:rPr>
          <w:fldChar w:fldCharType="end"/>
        </w:r>
      </w:hyperlink>
    </w:p>
    <w:p w14:paraId="090D3DFC" w14:textId="3D879980" w:rsidR="00343590" w:rsidRDefault="00343590">
      <w:pPr>
        <w:pStyle w:val="TOC1"/>
        <w:tabs>
          <w:tab w:val="right" w:leader="dot" w:pos="9060"/>
        </w:tabs>
        <w:rPr>
          <w:rFonts w:eastAsiaTheme="minorEastAsia" w:cstheme="minorBidi"/>
          <w:noProof/>
          <w:sz w:val="22"/>
          <w:szCs w:val="22"/>
          <w:lang w:eastAsia="en-AU"/>
        </w:rPr>
      </w:pPr>
      <w:hyperlink w:anchor="_Toc106351948" w:history="1">
        <w:r w:rsidRPr="007F57F1">
          <w:rPr>
            <w:rStyle w:val="Hyperlink"/>
            <w:noProof/>
          </w:rPr>
          <w:t>Purpose</w:t>
        </w:r>
        <w:r>
          <w:rPr>
            <w:noProof/>
            <w:webHidden/>
          </w:rPr>
          <w:tab/>
        </w:r>
        <w:r>
          <w:rPr>
            <w:noProof/>
            <w:webHidden/>
          </w:rPr>
          <w:fldChar w:fldCharType="begin"/>
        </w:r>
        <w:r>
          <w:rPr>
            <w:noProof/>
            <w:webHidden/>
          </w:rPr>
          <w:instrText xml:space="preserve"> PAGEREF _Toc106351948 \h </w:instrText>
        </w:r>
        <w:r>
          <w:rPr>
            <w:noProof/>
            <w:webHidden/>
          </w:rPr>
        </w:r>
        <w:r>
          <w:rPr>
            <w:noProof/>
            <w:webHidden/>
          </w:rPr>
          <w:fldChar w:fldCharType="separate"/>
        </w:r>
        <w:r>
          <w:rPr>
            <w:noProof/>
            <w:webHidden/>
          </w:rPr>
          <w:t>2</w:t>
        </w:r>
        <w:r>
          <w:rPr>
            <w:noProof/>
            <w:webHidden/>
          </w:rPr>
          <w:fldChar w:fldCharType="end"/>
        </w:r>
      </w:hyperlink>
    </w:p>
    <w:p w14:paraId="5C0FA185" w14:textId="5BF59F93" w:rsidR="00343590" w:rsidRDefault="00343590">
      <w:pPr>
        <w:pStyle w:val="TOC1"/>
        <w:tabs>
          <w:tab w:val="right" w:leader="dot" w:pos="9060"/>
        </w:tabs>
        <w:rPr>
          <w:rFonts w:eastAsiaTheme="minorEastAsia" w:cstheme="minorBidi"/>
          <w:noProof/>
          <w:sz w:val="22"/>
          <w:szCs w:val="22"/>
          <w:lang w:eastAsia="en-AU"/>
        </w:rPr>
      </w:pPr>
      <w:hyperlink w:anchor="_Toc106351949" w:history="1">
        <w:r w:rsidRPr="007F57F1">
          <w:rPr>
            <w:rStyle w:val="Hyperlink"/>
            <w:noProof/>
          </w:rPr>
          <w:t>Alerts</w:t>
        </w:r>
        <w:r>
          <w:rPr>
            <w:noProof/>
            <w:webHidden/>
          </w:rPr>
          <w:tab/>
        </w:r>
        <w:r>
          <w:rPr>
            <w:noProof/>
            <w:webHidden/>
          </w:rPr>
          <w:fldChar w:fldCharType="begin"/>
        </w:r>
        <w:r>
          <w:rPr>
            <w:noProof/>
            <w:webHidden/>
          </w:rPr>
          <w:instrText xml:space="preserve"> PAGEREF _Toc106351949 \h </w:instrText>
        </w:r>
        <w:r>
          <w:rPr>
            <w:noProof/>
            <w:webHidden/>
          </w:rPr>
        </w:r>
        <w:r>
          <w:rPr>
            <w:noProof/>
            <w:webHidden/>
          </w:rPr>
          <w:fldChar w:fldCharType="separate"/>
        </w:r>
        <w:r>
          <w:rPr>
            <w:noProof/>
            <w:webHidden/>
          </w:rPr>
          <w:t>2</w:t>
        </w:r>
        <w:r>
          <w:rPr>
            <w:noProof/>
            <w:webHidden/>
          </w:rPr>
          <w:fldChar w:fldCharType="end"/>
        </w:r>
      </w:hyperlink>
    </w:p>
    <w:p w14:paraId="5EB45543" w14:textId="478C7D64" w:rsidR="00343590" w:rsidRDefault="00343590">
      <w:pPr>
        <w:pStyle w:val="TOC1"/>
        <w:tabs>
          <w:tab w:val="right" w:leader="dot" w:pos="9060"/>
        </w:tabs>
        <w:rPr>
          <w:rFonts w:eastAsiaTheme="minorEastAsia" w:cstheme="minorBidi"/>
          <w:noProof/>
          <w:sz w:val="22"/>
          <w:szCs w:val="22"/>
          <w:lang w:eastAsia="en-AU"/>
        </w:rPr>
      </w:pPr>
      <w:hyperlink w:anchor="_Toc106351950" w:history="1">
        <w:r w:rsidRPr="007F57F1">
          <w:rPr>
            <w:rStyle w:val="Hyperlink"/>
            <w:noProof/>
          </w:rPr>
          <w:t>Scope</w:t>
        </w:r>
        <w:r>
          <w:rPr>
            <w:noProof/>
            <w:webHidden/>
          </w:rPr>
          <w:tab/>
        </w:r>
        <w:r>
          <w:rPr>
            <w:noProof/>
            <w:webHidden/>
          </w:rPr>
          <w:fldChar w:fldCharType="begin"/>
        </w:r>
        <w:r>
          <w:rPr>
            <w:noProof/>
            <w:webHidden/>
          </w:rPr>
          <w:instrText xml:space="preserve"> PAGEREF _Toc106351950 \h </w:instrText>
        </w:r>
        <w:r>
          <w:rPr>
            <w:noProof/>
            <w:webHidden/>
          </w:rPr>
        </w:r>
        <w:r>
          <w:rPr>
            <w:noProof/>
            <w:webHidden/>
          </w:rPr>
          <w:fldChar w:fldCharType="separate"/>
        </w:r>
        <w:r>
          <w:rPr>
            <w:noProof/>
            <w:webHidden/>
          </w:rPr>
          <w:t>2</w:t>
        </w:r>
        <w:r>
          <w:rPr>
            <w:noProof/>
            <w:webHidden/>
          </w:rPr>
          <w:fldChar w:fldCharType="end"/>
        </w:r>
      </w:hyperlink>
    </w:p>
    <w:p w14:paraId="4737E566" w14:textId="4B616B52" w:rsidR="00343590" w:rsidRDefault="00343590">
      <w:pPr>
        <w:pStyle w:val="TOC1"/>
        <w:tabs>
          <w:tab w:val="right" w:leader="dot" w:pos="9060"/>
        </w:tabs>
        <w:rPr>
          <w:rFonts w:eastAsiaTheme="minorEastAsia" w:cstheme="minorBidi"/>
          <w:noProof/>
          <w:sz w:val="22"/>
          <w:szCs w:val="22"/>
          <w:lang w:eastAsia="en-AU"/>
        </w:rPr>
      </w:pPr>
      <w:hyperlink w:anchor="_Toc106351951" w:history="1">
        <w:r w:rsidRPr="007F57F1">
          <w:rPr>
            <w:rStyle w:val="Hyperlink"/>
            <w:noProof/>
          </w:rPr>
          <w:t>Section 1 – Overview</w:t>
        </w:r>
        <w:r>
          <w:rPr>
            <w:noProof/>
            <w:webHidden/>
          </w:rPr>
          <w:tab/>
        </w:r>
        <w:r>
          <w:rPr>
            <w:noProof/>
            <w:webHidden/>
          </w:rPr>
          <w:fldChar w:fldCharType="begin"/>
        </w:r>
        <w:r>
          <w:rPr>
            <w:noProof/>
            <w:webHidden/>
          </w:rPr>
          <w:instrText xml:space="preserve"> PAGEREF _Toc106351951 \h </w:instrText>
        </w:r>
        <w:r>
          <w:rPr>
            <w:noProof/>
            <w:webHidden/>
          </w:rPr>
        </w:r>
        <w:r>
          <w:rPr>
            <w:noProof/>
            <w:webHidden/>
          </w:rPr>
          <w:fldChar w:fldCharType="separate"/>
        </w:r>
        <w:r>
          <w:rPr>
            <w:noProof/>
            <w:webHidden/>
          </w:rPr>
          <w:t>2</w:t>
        </w:r>
        <w:r>
          <w:rPr>
            <w:noProof/>
            <w:webHidden/>
          </w:rPr>
          <w:fldChar w:fldCharType="end"/>
        </w:r>
      </w:hyperlink>
    </w:p>
    <w:p w14:paraId="46684FC6" w14:textId="1DD816F2" w:rsidR="00343590" w:rsidRDefault="00343590">
      <w:pPr>
        <w:pStyle w:val="TOC1"/>
        <w:tabs>
          <w:tab w:val="right" w:leader="dot" w:pos="9060"/>
        </w:tabs>
        <w:rPr>
          <w:rFonts w:eastAsiaTheme="minorEastAsia" w:cstheme="minorBidi"/>
          <w:noProof/>
          <w:sz w:val="22"/>
          <w:szCs w:val="22"/>
          <w:lang w:eastAsia="en-AU"/>
        </w:rPr>
      </w:pPr>
      <w:hyperlink w:anchor="_Toc106351952" w:history="1">
        <w:r w:rsidRPr="007F57F1">
          <w:rPr>
            <w:rStyle w:val="Hyperlink"/>
            <w:noProof/>
          </w:rPr>
          <w:t>Section 2 – Eligibility</w:t>
        </w:r>
        <w:r>
          <w:rPr>
            <w:noProof/>
            <w:webHidden/>
          </w:rPr>
          <w:tab/>
        </w:r>
        <w:r>
          <w:rPr>
            <w:noProof/>
            <w:webHidden/>
          </w:rPr>
          <w:fldChar w:fldCharType="begin"/>
        </w:r>
        <w:r>
          <w:rPr>
            <w:noProof/>
            <w:webHidden/>
          </w:rPr>
          <w:instrText xml:space="preserve"> PAGEREF _Toc106351952 \h </w:instrText>
        </w:r>
        <w:r>
          <w:rPr>
            <w:noProof/>
            <w:webHidden/>
          </w:rPr>
        </w:r>
        <w:r>
          <w:rPr>
            <w:noProof/>
            <w:webHidden/>
          </w:rPr>
          <w:fldChar w:fldCharType="separate"/>
        </w:r>
        <w:r>
          <w:rPr>
            <w:noProof/>
            <w:webHidden/>
          </w:rPr>
          <w:t>3</w:t>
        </w:r>
        <w:r>
          <w:rPr>
            <w:noProof/>
            <w:webHidden/>
          </w:rPr>
          <w:fldChar w:fldCharType="end"/>
        </w:r>
      </w:hyperlink>
    </w:p>
    <w:p w14:paraId="2AC930FA" w14:textId="147AAE39" w:rsidR="00343590" w:rsidRDefault="00343590">
      <w:pPr>
        <w:pStyle w:val="TOC1"/>
        <w:tabs>
          <w:tab w:val="right" w:leader="dot" w:pos="9060"/>
        </w:tabs>
        <w:rPr>
          <w:rFonts w:eastAsiaTheme="minorEastAsia" w:cstheme="minorBidi"/>
          <w:noProof/>
          <w:sz w:val="22"/>
          <w:szCs w:val="22"/>
          <w:lang w:eastAsia="en-AU"/>
        </w:rPr>
      </w:pPr>
      <w:hyperlink w:anchor="_Toc106351953" w:history="1">
        <w:r w:rsidRPr="007F57F1">
          <w:rPr>
            <w:rStyle w:val="Hyperlink"/>
            <w:noProof/>
          </w:rPr>
          <w:t>Section 3 – Outpatient Alcohol Withdrawal Program</w:t>
        </w:r>
        <w:r>
          <w:rPr>
            <w:noProof/>
            <w:webHidden/>
          </w:rPr>
          <w:tab/>
        </w:r>
        <w:r>
          <w:rPr>
            <w:noProof/>
            <w:webHidden/>
          </w:rPr>
          <w:fldChar w:fldCharType="begin"/>
        </w:r>
        <w:r>
          <w:rPr>
            <w:noProof/>
            <w:webHidden/>
          </w:rPr>
          <w:instrText xml:space="preserve"> PAGEREF _Toc106351953 \h </w:instrText>
        </w:r>
        <w:r>
          <w:rPr>
            <w:noProof/>
            <w:webHidden/>
          </w:rPr>
        </w:r>
        <w:r>
          <w:rPr>
            <w:noProof/>
            <w:webHidden/>
          </w:rPr>
          <w:fldChar w:fldCharType="separate"/>
        </w:r>
        <w:r>
          <w:rPr>
            <w:noProof/>
            <w:webHidden/>
          </w:rPr>
          <w:t>3</w:t>
        </w:r>
        <w:r>
          <w:rPr>
            <w:noProof/>
            <w:webHidden/>
          </w:rPr>
          <w:fldChar w:fldCharType="end"/>
        </w:r>
      </w:hyperlink>
    </w:p>
    <w:p w14:paraId="0368BCB1" w14:textId="7511C5DB" w:rsidR="00343590" w:rsidRDefault="00343590">
      <w:pPr>
        <w:pStyle w:val="TOC1"/>
        <w:tabs>
          <w:tab w:val="right" w:leader="dot" w:pos="9060"/>
        </w:tabs>
        <w:rPr>
          <w:rFonts w:eastAsiaTheme="minorEastAsia" w:cstheme="minorBidi"/>
          <w:noProof/>
          <w:sz w:val="22"/>
          <w:szCs w:val="22"/>
          <w:lang w:eastAsia="en-AU"/>
        </w:rPr>
      </w:pPr>
      <w:hyperlink w:anchor="_Toc106351954" w:history="1">
        <w:r w:rsidRPr="007F57F1">
          <w:rPr>
            <w:rStyle w:val="Hyperlink"/>
            <w:noProof/>
          </w:rPr>
          <w:t>Section 4 – Medication and supply</w:t>
        </w:r>
        <w:r>
          <w:rPr>
            <w:noProof/>
            <w:webHidden/>
          </w:rPr>
          <w:tab/>
        </w:r>
        <w:r>
          <w:rPr>
            <w:noProof/>
            <w:webHidden/>
          </w:rPr>
          <w:fldChar w:fldCharType="begin"/>
        </w:r>
        <w:r>
          <w:rPr>
            <w:noProof/>
            <w:webHidden/>
          </w:rPr>
          <w:instrText xml:space="preserve"> PAGEREF _Toc106351954 \h </w:instrText>
        </w:r>
        <w:r>
          <w:rPr>
            <w:noProof/>
            <w:webHidden/>
          </w:rPr>
        </w:r>
        <w:r>
          <w:rPr>
            <w:noProof/>
            <w:webHidden/>
          </w:rPr>
          <w:fldChar w:fldCharType="separate"/>
        </w:r>
        <w:r>
          <w:rPr>
            <w:noProof/>
            <w:webHidden/>
          </w:rPr>
          <w:t>4</w:t>
        </w:r>
        <w:r>
          <w:rPr>
            <w:noProof/>
            <w:webHidden/>
          </w:rPr>
          <w:fldChar w:fldCharType="end"/>
        </w:r>
      </w:hyperlink>
    </w:p>
    <w:p w14:paraId="641B8BEB" w14:textId="2DED8EA9" w:rsidR="00343590" w:rsidRDefault="00343590">
      <w:pPr>
        <w:pStyle w:val="TOC1"/>
        <w:tabs>
          <w:tab w:val="right" w:leader="dot" w:pos="9060"/>
        </w:tabs>
        <w:rPr>
          <w:rFonts w:eastAsiaTheme="minorEastAsia" w:cstheme="minorBidi"/>
          <w:noProof/>
          <w:sz w:val="22"/>
          <w:szCs w:val="22"/>
          <w:lang w:eastAsia="en-AU"/>
        </w:rPr>
      </w:pPr>
      <w:hyperlink w:anchor="_Toc106351955" w:history="1">
        <w:r w:rsidRPr="007F57F1">
          <w:rPr>
            <w:rStyle w:val="Hyperlink"/>
            <w:noProof/>
          </w:rPr>
          <w:t>Evaluation</w:t>
        </w:r>
        <w:r>
          <w:rPr>
            <w:noProof/>
            <w:webHidden/>
          </w:rPr>
          <w:tab/>
        </w:r>
        <w:r>
          <w:rPr>
            <w:noProof/>
            <w:webHidden/>
          </w:rPr>
          <w:fldChar w:fldCharType="begin"/>
        </w:r>
        <w:r>
          <w:rPr>
            <w:noProof/>
            <w:webHidden/>
          </w:rPr>
          <w:instrText xml:space="preserve"> PAGEREF _Toc106351955 \h </w:instrText>
        </w:r>
        <w:r>
          <w:rPr>
            <w:noProof/>
            <w:webHidden/>
          </w:rPr>
        </w:r>
        <w:r>
          <w:rPr>
            <w:noProof/>
            <w:webHidden/>
          </w:rPr>
          <w:fldChar w:fldCharType="separate"/>
        </w:r>
        <w:r>
          <w:rPr>
            <w:noProof/>
            <w:webHidden/>
          </w:rPr>
          <w:t>4</w:t>
        </w:r>
        <w:r>
          <w:rPr>
            <w:noProof/>
            <w:webHidden/>
          </w:rPr>
          <w:fldChar w:fldCharType="end"/>
        </w:r>
      </w:hyperlink>
    </w:p>
    <w:p w14:paraId="0FD3AA5D" w14:textId="3CAA6407" w:rsidR="00343590" w:rsidRDefault="00343590">
      <w:pPr>
        <w:pStyle w:val="TOC1"/>
        <w:tabs>
          <w:tab w:val="right" w:leader="dot" w:pos="9060"/>
        </w:tabs>
        <w:rPr>
          <w:rFonts w:eastAsiaTheme="minorEastAsia" w:cstheme="minorBidi"/>
          <w:noProof/>
          <w:sz w:val="22"/>
          <w:szCs w:val="22"/>
          <w:lang w:eastAsia="en-AU"/>
        </w:rPr>
      </w:pPr>
      <w:hyperlink w:anchor="_Toc106351956" w:history="1">
        <w:r w:rsidRPr="007F57F1">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_Toc106351956 \h </w:instrText>
        </w:r>
        <w:r>
          <w:rPr>
            <w:noProof/>
            <w:webHidden/>
          </w:rPr>
        </w:r>
        <w:r>
          <w:rPr>
            <w:noProof/>
            <w:webHidden/>
          </w:rPr>
          <w:fldChar w:fldCharType="separate"/>
        </w:r>
        <w:r>
          <w:rPr>
            <w:noProof/>
            <w:webHidden/>
          </w:rPr>
          <w:t>5</w:t>
        </w:r>
        <w:r>
          <w:rPr>
            <w:noProof/>
            <w:webHidden/>
          </w:rPr>
          <w:fldChar w:fldCharType="end"/>
        </w:r>
      </w:hyperlink>
    </w:p>
    <w:p w14:paraId="463B6C27" w14:textId="075EC860" w:rsidR="00343590" w:rsidRDefault="00343590">
      <w:pPr>
        <w:pStyle w:val="TOC1"/>
        <w:tabs>
          <w:tab w:val="right" w:leader="dot" w:pos="9060"/>
        </w:tabs>
        <w:rPr>
          <w:rFonts w:eastAsiaTheme="minorEastAsia" w:cstheme="minorBidi"/>
          <w:noProof/>
          <w:sz w:val="22"/>
          <w:szCs w:val="22"/>
          <w:lang w:eastAsia="en-AU"/>
        </w:rPr>
      </w:pPr>
      <w:hyperlink w:anchor="_Toc106351957" w:history="1">
        <w:r w:rsidRPr="007F57F1">
          <w:rPr>
            <w:rStyle w:val="Hyperlink"/>
            <w:noProof/>
          </w:rPr>
          <w:t>References</w:t>
        </w:r>
        <w:r>
          <w:rPr>
            <w:noProof/>
            <w:webHidden/>
          </w:rPr>
          <w:tab/>
        </w:r>
        <w:r>
          <w:rPr>
            <w:noProof/>
            <w:webHidden/>
          </w:rPr>
          <w:fldChar w:fldCharType="begin"/>
        </w:r>
        <w:r>
          <w:rPr>
            <w:noProof/>
            <w:webHidden/>
          </w:rPr>
          <w:instrText xml:space="preserve"> PAGEREF _Toc106351957 \h </w:instrText>
        </w:r>
        <w:r>
          <w:rPr>
            <w:noProof/>
            <w:webHidden/>
          </w:rPr>
        </w:r>
        <w:r>
          <w:rPr>
            <w:noProof/>
            <w:webHidden/>
          </w:rPr>
          <w:fldChar w:fldCharType="separate"/>
        </w:r>
        <w:r>
          <w:rPr>
            <w:noProof/>
            <w:webHidden/>
          </w:rPr>
          <w:t>5</w:t>
        </w:r>
        <w:r>
          <w:rPr>
            <w:noProof/>
            <w:webHidden/>
          </w:rPr>
          <w:fldChar w:fldCharType="end"/>
        </w:r>
      </w:hyperlink>
    </w:p>
    <w:p w14:paraId="70B1011C" w14:textId="767372CD" w:rsidR="00343590" w:rsidRDefault="00343590">
      <w:pPr>
        <w:pStyle w:val="TOC1"/>
        <w:tabs>
          <w:tab w:val="right" w:leader="dot" w:pos="9060"/>
        </w:tabs>
        <w:rPr>
          <w:rFonts w:eastAsiaTheme="minorEastAsia" w:cstheme="minorBidi"/>
          <w:noProof/>
          <w:sz w:val="22"/>
          <w:szCs w:val="22"/>
          <w:lang w:eastAsia="en-AU"/>
        </w:rPr>
      </w:pPr>
      <w:hyperlink w:anchor="_Toc106351958" w:history="1">
        <w:r w:rsidRPr="007F57F1">
          <w:rPr>
            <w:rStyle w:val="Hyperlink"/>
            <w:noProof/>
          </w:rPr>
          <w:t>Search Terms</w:t>
        </w:r>
        <w:r>
          <w:rPr>
            <w:noProof/>
            <w:webHidden/>
          </w:rPr>
          <w:tab/>
        </w:r>
        <w:r>
          <w:rPr>
            <w:noProof/>
            <w:webHidden/>
          </w:rPr>
          <w:fldChar w:fldCharType="begin"/>
        </w:r>
        <w:r>
          <w:rPr>
            <w:noProof/>
            <w:webHidden/>
          </w:rPr>
          <w:instrText xml:space="preserve"> PAGEREF _Toc106351958 \h </w:instrText>
        </w:r>
        <w:r>
          <w:rPr>
            <w:noProof/>
            <w:webHidden/>
          </w:rPr>
        </w:r>
        <w:r>
          <w:rPr>
            <w:noProof/>
            <w:webHidden/>
          </w:rPr>
          <w:fldChar w:fldCharType="separate"/>
        </w:r>
        <w:r>
          <w:rPr>
            <w:noProof/>
            <w:webHidden/>
          </w:rPr>
          <w:t>6</w:t>
        </w:r>
        <w:r>
          <w:rPr>
            <w:noProof/>
            <w:webHidden/>
          </w:rPr>
          <w:fldChar w:fldCharType="end"/>
        </w:r>
      </w:hyperlink>
    </w:p>
    <w:p w14:paraId="5184936B" w14:textId="196CB9FF" w:rsidR="00343590" w:rsidRDefault="00343590">
      <w:pPr>
        <w:pStyle w:val="TOC1"/>
        <w:tabs>
          <w:tab w:val="right" w:leader="dot" w:pos="9060"/>
        </w:tabs>
        <w:rPr>
          <w:rFonts w:eastAsiaTheme="minorEastAsia" w:cstheme="minorBidi"/>
          <w:noProof/>
          <w:sz w:val="22"/>
          <w:szCs w:val="22"/>
          <w:lang w:eastAsia="en-AU"/>
        </w:rPr>
      </w:pPr>
      <w:hyperlink w:anchor="_Toc106351959" w:history="1">
        <w:r w:rsidRPr="007F57F1">
          <w:rPr>
            <w:rStyle w:val="Hyperlink"/>
            <w:noProof/>
          </w:rPr>
          <w:t>Attachments</w:t>
        </w:r>
        <w:r>
          <w:rPr>
            <w:noProof/>
            <w:webHidden/>
          </w:rPr>
          <w:tab/>
        </w:r>
        <w:r>
          <w:rPr>
            <w:noProof/>
            <w:webHidden/>
          </w:rPr>
          <w:fldChar w:fldCharType="begin"/>
        </w:r>
        <w:r>
          <w:rPr>
            <w:noProof/>
            <w:webHidden/>
          </w:rPr>
          <w:instrText xml:space="preserve"> PAGEREF _Toc106351959 \h </w:instrText>
        </w:r>
        <w:r>
          <w:rPr>
            <w:noProof/>
            <w:webHidden/>
          </w:rPr>
        </w:r>
        <w:r>
          <w:rPr>
            <w:noProof/>
            <w:webHidden/>
          </w:rPr>
          <w:fldChar w:fldCharType="separate"/>
        </w:r>
        <w:r>
          <w:rPr>
            <w:noProof/>
            <w:webHidden/>
          </w:rPr>
          <w:t>6</w:t>
        </w:r>
        <w:r>
          <w:rPr>
            <w:noProof/>
            <w:webHidden/>
          </w:rPr>
          <w:fldChar w:fldCharType="end"/>
        </w:r>
      </w:hyperlink>
    </w:p>
    <w:p w14:paraId="661860A3" w14:textId="0A61E024" w:rsidR="00343590" w:rsidRDefault="00343590">
      <w:pPr>
        <w:pStyle w:val="TOC2"/>
        <w:tabs>
          <w:tab w:val="right" w:leader="dot" w:pos="9060"/>
        </w:tabs>
        <w:rPr>
          <w:rFonts w:eastAsiaTheme="minorEastAsia" w:cstheme="minorBidi"/>
          <w:noProof/>
          <w:sz w:val="22"/>
          <w:szCs w:val="22"/>
          <w:lang w:eastAsia="en-AU"/>
        </w:rPr>
      </w:pPr>
      <w:hyperlink w:anchor="_Toc106351960" w:history="1">
        <w:r w:rsidRPr="007F57F1">
          <w:rPr>
            <w:rStyle w:val="Hyperlink"/>
            <w:noProof/>
          </w:rPr>
          <w:t>Attachment 1 - Flowchart for Outpatient Withdrawal Program</w:t>
        </w:r>
        <w:r>
          <w:rPr>
            <w:noProof/>
            <w:webHidden/>
          </w:rPr>
          <w:tab/>
        </w:r>
        <w:r>
          <w:rPr>
            <w:noProof/>
            <w:webHidden/>
          </w:rPr>
          <w:fldChar w:fldCharType="begin"/>
        </w:r>
        <w:r>
          <w:rPr>
            <w:noProof/>
            <w:webHidden/>
          </w:rPr>
          <w:instrText xml:space="preserve"> PAGEREF _Toc106351960 \h </w:instrText>
        </w:r>
        <w:r>
          <w:rPr>
            <w:noProof/>
            <w:webHidden/>
          </w:rPr>
        </w:r>
        <w:r>
          <w:rPr>
            <w:noProof/>
            <w:webHidden/>
          </w:rPr>
          <w:fldChar w:fldCharType="separate"/>
        </w:r>
        <w:r>
          <w:rPr>
            <w:noProof/>
            <w:webHidden/>
          </w:rPr>
          <w:t>7</w:t>
        </w:r>
        <w:r>
          <w:rPr>
            <w:noProof/>
            <w:webHidden/>
          </w:rPr>
          <w:fldChar w:fldCharType="end"/>
        </w:r>
      </w:hyperlink>
    </w:p>
    <w:p w14:paraId="2F51A861" w14:textId="50403537" w:rsidR="007052B1" w:rsidRDefault="00711081" w:rsidP="007B6904">
      <w:pPr>
        <w:rPr>
          <w:rFonts w:asciiTheme="minorHAnsi" w:hAnsiTheme="minorHAnsi"/>
        </w:rPr>
      </w:pPr>
      <w:r>
        <w:rPr>
          <w:rFonts w:asciiTheme="minorHAnsi" w:hAnsiTheme="minorHAnsi"/>
        </w:rPr>
        <w:fldChar w:fldCharType="end"/>
      </w:r>
    </w:p>
    <w:p w14:paraId="2F51A863" w14:textId="38E4C615" w:rsidR="007B6904" w:rsidRPr="001D2271" w:rsidRDefault="007052B1" w:rsidP="001D2271">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106351948"/>
            <w:r w:rsidRPr="00CD1C0E">
              <w:lastRenderedPageBreak/>
              <w:t>Purpose</w:t>
            </w:r>
            <w:bookmarkEnd w:id="8"/>
            <w:bookmarkEnd w:id="9"/>
          </w:p>
        </w:tc>
      </w:tr>
    </w:tbl>
    <w:p w14:paraId="2F51A866" w14:textId="77777777" w:rsidR="00931B93" w:rsidRDefault="00931B93" w:rsidP="00931B93">
      <w:pPr>
        <w:rPr>
          <w:rFonts w:cs="Arial"/>
          <w:i/>
          <w:szCs w:val="24"/>
        </w:rPr>
      </w:pPr>
    </w:p>
    <w:p w14:paraId="2F51A86C" w14:textId="4FED1011" w:rsidR="00BF078E" w:rsidRPr="00BF078E" w:rsidRDefault="00BF078E" w:rsidP="00940135">
      <w:r w:rsidRPr="00BF078E">
        <w:t xml:space="preserve">The purpose of this procedure is to provide clinicians with information on the safe and effective management of </w:t>
      </w:r>
      <w:r w:rsidR="0018633A">
        <w:t xml:space="preserve">alcohol </w:t>
      </w:r>
      <w:r w:rsidR="0018633A" w:rsidRPr="00362A87">
        <w:t>withdraw</w:t>
      </w:r>
      <w:r w:rsidR="00390DEC">
        <w:t>a</w:t>
      </w:r>
      <w:r w:rsidR="0018633A" w:rsidRPr="00362A87">
        <w:t>l</w:t>
      </w:r>
      <w:r w:rsidR="0018633A">
        <w:t xml:space="preserve"> for out</w:t>
      </w:r>
      <w:r w:rsidRPr="00BF078E">
        <w:t xml:space="preserve">patients </w:t>
      </w:r>
      <w:r w:rsidR="0018633A">
        <w:t>of the Alcohol and Drug Service</w:t>
      </w:r>
      <w:r w:rsidR="00720117">
        <w:t xml:space="preserve"> (ADS)</w:t>
      </w:r>
      <w:r w:rsidR="0018633A">
        <w:t>.</w:t>
      </w:r>
    </w:p>
    <w:p w14:paraId="2F51A86D" w14:textId="77777777" w:rsidR="00BF078E" w:rsidRPr="00BF078E" w:rsidRDefault="00BF078E" w:rsidP="00940135"/>
    <w:p w14:paraId="2F51A86E" w14:textId="274251D8" w:rsidR="00420F9E" w:rsidRPr="00BF078E" w:rsidRDefault="00BF078E" w:rsidP="00940135">
      <w:pPr>
        <w:rPr>
          <w:rFonts w:cs="Arial"/>
          <w:szCs w:val="24"/>
        </w:rPr>
      </w:pPr>
      <w:r w:rsidRPr="00BF078E">
        <w:t>This procedure provides clinicians with best practice information for assessment</w:t>
      </w:r>
      <w:r w:rsidR="00293628">
        <w:t xml:space="preserve">, </w:t>
      </w:r>
      <w:proofErr w:type="gramStart"/>
      <w:r w:rsidRPr="00BF078E">
        <w:t>management</w:t>
      </w:r>
      <w:proofErr w:type="gramEnd"/>
      <w:r w:rsidR="0042528E">
        <w:t xml:space="preserve"> and support</w:t>
      </w:r>
      <w:r w:rsidRPr="00BF078E">
        <w:t xml:space="preserve"> of </w:t>
      </w:r>
      <w:r w:rsidR="00F066D3">
        <w:t>persons</w:t>
      </w:r>
      <w:r w:rsidRPr="00BF078E">
        <w:t xml:space="preserve"> </w:t>
      </w:r>
      <w:r w:rsidR="0018633A">
        <w:t xml:space="preserve">in </w:t>
      </w:r>
      <w:r w:rsidR="001F7FB3">
        <w:t xml:space="preserve">the </w:t>
      </w:r>
      <w:r w:rsidR="00720117">
        <w:t xml:space="preserve">outpatient </w:t>
      </w:r>
      <w:r w:rsidR="0018633A">
        <w:t>alcohol withdrawal</w:t>
      </w:r>
      <w:r w:rsidRPr="00BF078E">
        <w:t xml:space="preserve"> </w:t>
      </w:r>
      <w:r w:rsidR="00720117">
        <w:t xml:space="preserve">program </w:t>
      </w:r>
      <w:r w:rsidRPr="00BF078E">
        <w:t xml:space="preserve">and for </w:t>
      </w:r>
      <w:r w:rsidR="00F066D3">
        <w:t xml:space="preserve">providing </w:t>
      </w:r>
      <w:r w:rsidRPr="00BF078E">
        <w:t>educati</w:t>
      </w:r>
      <w:r w:rsidR="006601F7">
        <w:t>on</w:t>
      </w:r>
      <w:r w:rsidRPr="00BF078E">
        <w:t xml:space="preserve"> </w:t>
      </w:r>
      <w:r w:rsidR="00F066D3">
        <w:t xml:space="preserve">to </w:t>
      </w:r>
      <w:r w:rsidRPr="00BF078E">
        <w:t xml:space="preserve">their </w:t>
      </w:r>
      <w:r w:rsidR="0018633A">
        <w:t>support person</w:t>
      </w:r>
      <w:r w:rsidRPr="00BF078E">
        <w:t>.</w:t>
      </w:r>
      <w:r w:rsidR="00931B93" w:rsidRPr="00BF078E">
        <w:rPr>
          <w:rFonts w:cs="Arial"/>
          <w:szCs w:val="24"/>
        </w:rPr>
        <w:t xml:space="preserve"> </w:t>
      </w:r>
      <w:r w:rsidR="00420F9E" w:rsidRPr="00BF078E">
        <w:rPr>
          <w:rFonts w:cs="Arial"/>
          <w:szCs w:val="24"/>
        </w:rPr>
        <w:t xml:space="preserve"> </w:t>
      </w:r>
    </w:p>
    <w:p w14:paraId="2F51A86F" w14:textId="77777777" w:rsidR="007B6904" w:rsidRDefault="007B6904" w:rsidP="00931B93">
      <w:pPr>
        <w:rPr>
          <w:rFonts w:cs="Arial"/>
          <w:szCs w:val="24"/>
        </w:rPr>
      </w:pPr>
    </w:p>
    <w:p w14:paraId="2F51A870" w14:textId="77777777" w:rsidR="009E70F4" w:rsidRPr="00CD1C0E" w:rsidRDefault="00343590"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F1354A">
        <w:trPr>
          <w:cantSplit/>
          <w:trHeight w:val="285"/>
        </w:trPr>
        <w:tc>
          <w:tcPr>
            <w:tcW w:w="9158" w:type="dxa"/>
            <w:shd w:val="clear" w:color="auto" w:fill="A6A6A6" w:themeFill="background1" w:themeFillShade="A6"/>
          </w:tcPr>
          <w:p w14:paraId="2F51A871" w14:textId="1DDF0D1F" w:rsidR="0074223E" w:rsidRPr="00CD1C0E" w:rsidRDefault="0074223E" w:rsidP="00F1354A">
            <w:pPr>
              <w:pStyle w:val="Heading1"/>
            </w:pPr>
            <w:bookmarkStart w:id="10" w:name="_Toc389473276"/>
            <w:bookmarkStart w:id="11" w:name="_Toc106351949"/>
            <w:r>
              <w:t>Alerts</w:t>
            </w:r>
            <w:bookmarkEnd w:id="10"/>
            <w:bookmarkEnd w:id="11"/>
            <w:r w:rsidR="00AB50DD">
              <w:t xml:space="preserve"> </w:t>
            </w:r>
          </w:p>
        </w:tc>
      </w:tr>
    </w:tbl>
    <w:p w14:paraId="2F51A873" w14:textId="77777777" w:rsidR="007B6904" w:rsidRDefault="007B6904" w:rsidP="007B6904">
      <w:pPr>
        <w:rPr>
          <w:rFonts w:cs="Arial"/>
          <w:b/>
          <w:szCs w:val="24"/>
        </w:rPr>
      </w:pPr>
    </w:p>
    <w:p w14:paraId="1149130C" w14:textId="5B34FF99" w:rsidR="006A358A" w:rsidRDefault="0018633A" w:rsidP="00940135">
      <w:r>
        <w:t xml:space="preserve">Staff should consider treatment in an </w:t>
      </w:r>
      <w:r w:rsidR="00303594">
        <w:t>inpatient</w:t>
      </w:r>
      <w:r>
        <w:t xml:space="preserve"> setting if</w:t>
      </w:r>
      <w:r w:rsidR="00540DE2">
        <w:t xml:space="preserve"> the</w:t>
      </w:r>
      <w:r>
        <w:t xml:space="preserve"> person</w:t>
      </w:r>
      <w:r w:rsidR="006A358A">
        <w:t>:</w:t>
      </w:r>
    </w:p>
    <w:p w14:paraId="35D7858B" w14:textId="57D0957D" w:rsidR="001C4C53" w:rsidRDefault="008F6E00" w:rsidP="00F53FDC">
      <w:pPr>
        <w:pStyle w:val="ListBullet"/>
        <w:tabs>
          <w:tab w:val="clear" w:pos="1080"/>
        </w:tabs>
        <w:ind w:left="426" w:hanging="426"/>
      </w:pPr>
      <w:r>
        <w:t xml:space="preserve">is </w:t>
      </w:r>
      <w:r w:rsidR="0018633A">
        <w:t>non</w:t>
      </w:r>
      <w:r w:rsidR="00CF0771">
        <w:t>-</w:t>
      </w:r>
      <w:r w:rsidR="0018633A">
        <w:t xml:space="preserve">compliant with the treatment plan </w:t>
      </w:r>
    </w:p>
    <w:p w14:paraId="107C06FE" w14:textId="0FDFD867" w:rsidR="001C4C53" w:rsidRDefault="0018633A" w:rsidP="00F53FDC">
      <w:pPr>
        <w:pStyle w:val="ListBullet"/>
        <w:tabs>
          <w:tab w:val="clear" w:pos="1080"/>
        </w:tabs>
        <w:ind w:left="426" w:hanging="426"/>
      </w:pPr>
      <w:r>
        <w:t xml:space="preserve">develops severe withdrawal symptoms </w:t>
      </w:r>
    </w:p>
    <w:p w14:paraId="0EA35644" w14:textId="7803C2E9" w:rsidR="002933E5" w:rsidRDefault="00303531" w:rsidP="00F53FDC">
      <w:pPr>
        <w:pStyle w:val="ListBullet"/>
        <w:tabs>
          <w:tab w:val="clear" w:pos="1080"/>
        </w:tabs>
        <w:ind w:left="426" w:hanging="426"/>
      </w:pPr>
      <w:r>
        <w:t xml:space="preserve">is </w:t>
      </w:r>
      <w:r w:rsidR="0018633A">
        <w:t xml:space="preserve">no longer deemed suitable for </w:t>
      </w:r>
      <w:r w:rsidR="008F6E00">
        <w:t xml:space="preserve">management as </w:t>
      </w:r>
      <w:r w:rsidR="0018633A">
        <w:t xml:space="preserve">an outpatient </w:t>
      </w:r>
      <w:r w:rsidR="008F6E00">
        <w:t xml:space="preserve">for </w:t>
      </w:r>
      <w:r w:rsidR="0018633A">
        <w:t>withdrawal due to recording a Blood Alcohol Level (BAL)</w:t>
      </w:r>
    </w:p>
    <w:p w14:paraId="2F51A877" w14:textId="3EAED2B6" w:rsidR="00285D38" w:rsidRPr="00285D38" w:rsidRDefault="002933E5" w:rsidP="00F53FDC">
      <w:pPr>
        <w:pStyle w:val="ListBullet"/>
        <w:tabs>
          <w:tab w:val="clear" w:pos="1080"/>
        </w:tabs>
        <w:ind w:left="426" w:hanging="426"/>
      </w:pPr>
      <w:r>
        <w:t xml:space="preserve">if </w:t>
      </w:r>
      <w:r w:rsidR="007843E4">
        <w:t xml:space="preserve">their </w:t>
      </w:r>
      <w:r w:rsidR="0018633A">
        <w:t>support person reports</w:t>
      </w:r>
      <w:r w:rsidR="00CF0771">
        <w:t xml:space="preserve"> </w:t>
      </w:r>
      <w:r w:rsidR="007843E4">
        <w:t xml:space="preserve">that </w:t>
      </w:r>
      <w:r w:rsidR="00CF0771">
        <w:t>the person has been using alcohol while participating in the program.</w:t>
      </w:r>
    </w:p>
    <w:p w14:paraId="2F51A878" w14:textId="77777777" w:rsidR="00DE4E25" w:rsidRDefault="00DE4E25" w:rsidP="007B6904">
      <w:pPr>
        <w:rPr>
          <w:rFonts w:cs="Arial"/>
          <w:b/>
          <w:szCs w:val="24"/>
        </w:rPr>
      </w:pPr>
    </w:p>
    <w:p w14:paraId="2F51A879" w14:textId="77777777" w:rsidR="009E70F4" w:rsidRPr="009121F9" w:rsidRDefault="00343590"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106351950"/>
            <w:r w:rsidRPr="003D2D06">
              <w:t>Scope</w:t>
            </w:r>
            <w:bookmarkEnd w:id="12"/>
            <w:bookmarkEnd w:id="13"/>
          </w:p>
        </w:tc>
      </w:tr>
    </w:tbl>
    <w:p w14:paraId="2F51A881" w14:textId="77777777" w:rsidR="00BF078E" w:rsidRPr="00BF078E" w:rsidRDefault="00BF078E" w:rsidP="00BF078E">
      <w:pPr>
        <w:outlineLvl w:val="0"/>
        <w:rPr>
          <w:rFonts w:cs="Arial"/>
          <w:i/>
          <w:szCs w:val="24"/>
        </w:rPr>
      </w:pPr>
    </w:p>
    <w:p w14:paraId="2F51A882" w14:textId="5C4B70E6" w:rsidR="00BF078E" w:rsidRPr="00BF078E" w:rsidRDefault="00BF078E" w:rsidP="00940135">
      <w:r w:rsidRPr="00BF078E">
        <w:t>This document applies to</w:t>
      </w:r>
      <w:r w:rsidR="00366924">
        <w:t xml:space="preserve"> the following </w:t>
      </w:r>
      <w:r w:rsidR="00720117">
        <w:t xml:space="preserve">ADS </w:t>
      </w:r>
      <w:r w:rsidR="00366924">
        <w:t>staff working within their scope of practice</w:t>
      </w:r>
      <w:r w:rsidRPr="00BF078E">
        <w:t>:</w:t>
      </w:r>
    </w:p>
    <w:p w14:paraId="2F51A883" w14:textId="77777777" w:rsidR="00BF078E" w:rsidRPr="00F14EC1" w:rsidRDefault="00BF078E" w:rsidP="00F53FDC">
      <w:pPr>
        <w:pStyle w:val="ListBullet"/>
        <w:tabs>
          <w:tab w:val="clear" w:pos="1080"/>
        </w:tabs>
        <w:ind w:left="426" w:hanging="426"/>
      </w:pPr>
      <w:r w:rsidRPr="00F14EC1">
        <w:t>Medical Officers</w:t>
      </w:r>
    </w:p>
    <w:p w14:paraId="30A481DC" w14:textId="64AF7F9D" w:rsidR="006601F7" w:rsidRDefault="006601F7" w:rsidP="00F53FDC">
      <w:pPr>
        <w:pStyle w:val="ListBullet"/>
        <w:tabs>
          <w:tab w:val="clear" w:pos="1080"/>
        </w:tabs>
        <w:ind w:left="426" w:hanging="426"/>
      </w:pPr>
      <w:r>
        <w:t>Nurse Practitioner</w:t>
      </w:r>
      <w:r w:rsidR="004607A7">
        <w:t>s</w:t>
      </w:r>
      <w:r>
        <w:t xml:space="preserve"> </w:t>
      </w:r>
    </w:p>
    <w:p w14:paraId="2F51A884" w14:textId="0D271D87" w:rsidR="00BF078E" w:rsidRPr="00F14EC1" w:rsidRDefault="00BF078E" w:rsidP="00F53FDC">
      <w:pPr>
        <w:pStyle w:val="ListBullet"/>
        <w:tabs>
          <w:tab w:val="clear" w:pos="1080"/>
        </w:tabs>
        <w:ind w:left="426" w:hanging="426"/>
      </w:pPr>
      <w:r w:rsidRPr="00F14EC1">
        <w:t xml:space="preserve">Nurses and Midwives  </w:t>
      </w:r>
    </w:p>
    <w:p w14:paraId="2F51A885" w14:textId="77777777" w:rsidR="00931B93" w:rsidRPr="00F14EC1" w:rsidRDefault="00BF078E" w:rsidP="00F53FDC">
      <w:pPr>
        <w:pStyle w:val="ListBullet"/>
        <w:tabs>
          <w:tab w:val="clear" w:pos="1080"/>
        </w:tabs>
        <w:ind w:left="426" w:hanging="426"/>
      </w:pPr>
      <w:r w:rsidRPr="00F14EC1">
        <w:t>Student Nurses under direct supervision.</w:t>
      </w:r>
    </w:p>
    <w:p w14:paraId="2F51A886" w14:textId="77777777" w:rsidR="001F2A9B" w:rsidRDefault="001F2A9B" w:rsidP="00F14EC1"/>
    <w:p w14:paraId="2F51A887" w14:textId="77777777" w:rsidR="007B6904" w:rsidRPr="00CD1C0E" w:rsidRDefault="00343590"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1B3D3580" w:rsidR="007B6904" w:rsidRPr="00C76688" w:rsidRDefault="007B6904" w:rsidP="00931B93">
            <w:pPr>
              <w:pStyle w:val="Heading1"/>
            </w:pPr>
            <w:bookmarkStart w:id="14" w:name="_Toc389473278"/>
            <w:bookmarkStart w:id="15" w:name="_Toc106351951"/>
            <w:r w:rsidRPr="00C76688">
              <w:t>Section 1 –</w:t>
            </w:r>
            <w:r>
              <w:t xml:space="preserve"> </w:t>
            </w:r>
            <w:bookmarkEnd w:id="14"/>
            <w:r w:rsidR="00303594">
              <w:t>Overview</w:t>
            </w:r>
            <w:bookmarkEnd w:id="15"/>
          </w:p>
        </w:tc>
      </w:tr>
    </w:tbl>
    <w:p w14:paraId="2F51A88D" w14:textId="77777777" w:rsidR="00756A2B" w:rsidRDefault="00756A2B" w:rsidP="007B6904">
      <w:bookmarkStart w:id="16" w:name="_Toc389473280"/>
    </w:p>
    <w:bookmarkEnd w:id="16"/>
    <w:p w14:paraId="14C76A95" w14:textId="5099501A" w:rsidR="00930A2D" w:rsidRDefault="00303594" w:rsidP="007B6904">
      <w:pPr>
        <w:rPr>
          <w:bCs/>
        </w:rPr>
      </w:pPr>
      <w:r w:rsidRPr="00303594">
        <w:rPr>
          <w:bCs/>
        </w:rPr>
        <w:t xml:space="preserve">Outpatient withdrawal </w:t>
      </w:r>
      <w:r w:rsidR="00F066D3">
        <w:rPr>
          <w:bCs/>
        </w:rPr>
        <w:t>can be</w:t>
      </w:r>
      <w:r w:rsidRPr="00303594">
        <w:rPr>
          <w:bCs/>
        </w:rPr>
        <w:t xml:space="preserve"> a treatment option for </w:t>
      </w:r>
      <w:r w:rsidR="00887997">
        <w:t>those with mild to moderate withdrawal symptoms</w:t>
      </w:r>
      <w:r w:rsidR="006601F7">
        <w:rPr>
          <w:bCs/>
        </w:rPr>
        <w:t xml:space="preserve">. Eligible persons may be </w:t>
      </w:r>
      <w:r w:rsidR="00F066D3">
        <w:rPr>
          <w:bCs/>
        </w:rPr>
        <w:t>offered</w:t>
      </w:r>
      <w:r w:rsidRPr="00303594">
        <w:rPr>
          <w:bCs/>
        </w:rPr>
        <w:t xml:space="preserve"> </w:t>
      </w:r>
      <w:r w:rsidR="006601F7">
        <w:rPr>
          <w:bCs/>
        </w:rPr>
        <w:t xml:space="preserve">this program </w:t>
      </w:r>
      <w:r w:rsidR="00930A2D">
        <w:rPr>
          <w:bCs/>
        </w:rPr>
        <w:t>by</w:t>
      </w:r>
      <w:r w:rsidRPr="00303594">
        <w:rPr>
          <w:bCs/>
        </w:rPr>
        <w:t xml:space="preserve"> medical and nursing staff at </w:t>
      </w:r>
      <w:r w:rsidR="008D758F">
        <w:rPr>
          <w:bCs/>
        </w:rPr>
        <w:t xml:space="preserve">the </w:t>
      </w:r>
      <w:r w:rsidRPr="00303594">
        <w:rPr>
          <w:bCs/>
        </w:rPr>
        <w:t xml:space="preserve">ADS Withdrawal Unit (WU). This treatment program requires daily </w:t>
      </w:r>
      <w:r w:rsidR="00720117">
        <w:rPr>
          <w:bCs/>
        </w:rPr>
        <w:t xml:space="preserve">review by </w:t>
      </w:r>
      <w:r w:rsidRPr="00303594">
        <w:rPr>
          <w:bCs/>
        </w:rPr>
        <w:t xml:space="preserve">the WU clinical team. </w:t>
      </w:r>
    </w:p>
    <w:p w14:paraId="42C76234" w14:textId="77777777" w:rsidR="00930A2D" w:rsidRDefault="00930A2D" w:rsidP="007B6904">
      <w:pPr>
        <w:rPr>
          <w:bCs/>
        </w:rPr>
      </w:pPr>
    </w:p>
    <w:p w14:paraId="2F51A891" w14:textId="5F39348F" w:rsidR="007B6904" w:rsidRDefault="00303594" w:rsidP="007B6904">
      <w:pPr>
        <w:rPr>
          <w:bCs/>
        </w:rPr>
      </w:pPr>
      <w:r w:rsidRPr="00303594">
        <w:rPr>
          <w:bCs/>
        </w:rPr>
        <w:t xml:space="preserve">Daily review </w:t>
      </w:r>
      <w:r w:rsidR="00FF7B62" w:rsidRPr="004333B1">
        <w:rPr>
          <w:bCs/>
        </w:rPr>
        <w:t xml:space="preserve">and assessment </w:t>
      </w:r>
      <w:r w:rsidRPr="00303594">
        <w:rPr>
          <w:bCs/>
        </w:rPr>
        <w:t xml:space="preserve">by </w:t>
      </w:r>
      <w:r w:rsidR="008D758F">
        <w:rPr>
          <w:bCs/>
        </w:rPr>
        <w:t xml:space="preserve">the </w:t>
      </w:r>
      <w:r w:rsidRPr="00303594">
        <w:rPr>
          <w:bCs/>
        </w:rPr>
        <w:t xml:space="preserve">WU </w:t>
      </w:r>
      <w:r w:rsidR="00975697">
        <w:rPr>
          <w:bCs/>
        </w:rPr>
        <w:t>clinical team</w:t>
      </w:r>
      <w:r w:rsidRPr="00303594">
        <w:rPr>
          <w:bCs/>
        </w:rPr>
        <w:t xml:space="preserve"> will occur at Building 7, Canberra Health Services (CHS)</w:t>
      </w:r>
      <w:r w:rsidR="00F066D3">
        <w:rPr>
          <w:bCs/>
        </w:rPr>
        <w:t xml:space="preserve"> including vital signs</w:t>
      </w:r>
      <w:r w:rsidR="00FF7B62">
        <w:rPr>
          <w:bCs/>
        </w:rPr>
        <w:t>, BAL check</w:t>
      </w:r>
      <w:r w:rsidR="00F066D3">
        <w:rPr>
          <w:bCs/>
        </w:rPr>
        <w:t xml:space="preserve"> and a</w:t>
      </w:r>
      <w:r w:rsidRPr="00303594">
        <w:rPr>
          <w:bCs/>
        </w:rPr>
        <w:t>n alcohol withdrawal scale (AWS)</w:t>
      </w:r>
      <w:r w:rsidR="00F066D3">
        <w:rPr>
          <w:bCs/>
        </w:rPr>
        <w:t xml:space="preserve"> </w:t>
      </w:r>
      <w:r w:rsidRPr="00303594">
        <w:rPr>
          <w:bCs/>
        </w:rPr>
        <w:lastRenderedPageBreak/>
        <w:t>to assess the severity of withdrawal symptoms</w:t>
      </w:r>
      <w:r w:rsidR="00FF7B62">
        <w:rPr>
          <w:bCs/>
        </w:rPr>
        <w:t xml:space="preserve"> and allow for treatment progression</w:t>
      </w:r>
      <w:r w:rsidR="00303531">
        <w:rPr>
          <w:bCs/>
        </w:rPr>
        <w:t>.</w:t>
      </w:r>
      <w:r w:rsidR="00975697">
        <w:rPr>
          <w:bCs/>
        </w:rPr>
        <w:t xml:space="preserve"> </w:t>
      </w:r>
      <w:r w:rsidR="00D54F49">
        <w:rPr>
          <w:bCs/>
        </w:rPr>
        <w:t xml:space="preserve">The outpatient withdrawal program is </w:t>
      </w:r>
      <w:r w:rsidR="00FF7B62">
        <w:rPr>
          <w:bCs/>
        </w:rPr>
        <w:t xml:space="preserve">a diazepam reduction regime over </w:t>
      </w:r>
      <w:r w:rsidR="00D54F49">
        <w:rPr>
          <w:bCs/>
        </w:rPr>
        <w:t>four days</w:t>
      </w:r>
      <w:r w:rsidR="00FD6EE1">
        <w:rPr>
          <w:bCs/>
        </w:rPr>
        <w:t xml:space="preserve"> and a</w:t>
      </w:r>
      <w:r w:rsidR="00FF7B62">
        <w:rPr>
          <w:bCs/>
        </w:rPr>
        <w:t xml:space="preserve"> </w:t>
      </w:r>
      <w:r w:rsidR="00FD6EE1">
        <w:rPr>
          <w:bCs/>
        </w:rPr>
        <w:t>d</w:t>
      </w:r>
      <w:r w:rsidR="00FF7B62">
        <w:rPr>
          <w:bCs/>
        </w:rPr>
        <w:t xml:space="preserve">iazepam pack will be </w:t>
      </w:r>
      <w:r w:rsidR="00FD6EE1">
        <w:rPr>
          <w:bCs/>
        </w:rPr>
        <w:t>given to the</w:t>
      </w:r>
      <w:r w:rsidR="00CF0771">
        <w:rPr>
          <w:bCs/>
        </w:rPr>
        <w:t xml:space="preserve"> person or</w:t>
      </w:r>
      <w:r w:rsidR="00FD6EE1">
        <w:rPr>
          <w:bCs/>
        </w:rPr>
        <w:t xml:space="preserve"> support person at each review.</w:t>
      </w:r>
      <w:r w:rsidR="00D54F49">
        <w:rPr>
          <w:bCs/>
        </w:rPr>
        <w:t xml:space="preserve"> </w:t>
      </w:r>
    </w:p>
    <w:p w14:paraId="5E8C1C4E" w14:textId="77777777" w:rsidR="00940135" w:rsidRDefault="00940135" w:rsidP="007B6904">
      <w:pPr>
        <w:rPr>
          <w:bCs/>
        </w:rPr>
      </w:pPr>
    </w:p>
    <w:p w14:paraId="3961D945" w14:textId="4C881A70" w:rsidR="00FD6EE1" w:rsidRPr="00303594" w:rsidRDefault="00FD6EE1" w:rsidP="007B6904">
      <w:pPr>
        <w:rPr>
          <w:rFonts w:cs="Arial"/>
          <w:bCs/>
          <w:i/>
          <w:szCs w:val="24"/>
        </w:rPr>
      </w:pPr>
      <w:r>
        <w:rPr>
          <w:bCs/>
        </w:rPr>
        <w:t>Other over the counter (OTC) medication such as oral thiamine and multivitamin</w:t>
      </w:r>
      <w:r w:rsidR="00A87EAB">
        <w:rPr>
          <w:bCs/>
        </w:rPr>
        <w:t>s</w:t>
      </w:r>
      <w:r>
        <w:rPr>
          <w:bCs/>
        </w:rPr>
        <w:t xml:space="preserve"> are to be purchased by the person or support person prior to commencement of the program.</w:t>
      </w:r>
    </w:p>
    <w:p w14:paraId="2F51A892" w14:textId="47D47685" w:rsidR="007B6904" w:rsidRDefault="007B6904" w:rsidP="007B6904">
      <w:pPr>
        <w:rPr>
          <w:rFonts w:cs="Arial"/>
          <w:i/>
          <w:szCs w:val="24"/>
        </w:rPr>
      </w:pPr>
    </w:p>
    <w:p w14:paraId="2F51A893" w14:textId="77777777" w:rsidR="007B6904" w:rsidRDefault="00343590"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7918D331" w:rsidR="007B6904" w:rsidRPr="00C76688" w:rsidRDefault="007B6904" w:rsidP="004213C3">
            <w:pPr>
              <w:pStyle w:val="Heading1"/>
            </w:pPr>
            <w:bookmarkStart w:id="17" w:name="_Toc389473281"/>
            <w:bookmarkStart w:id="18" w:name="_Toc106351952"/>
            <w:r w:rsidRPr="00C76688">
              <w:t xml:space="preserve">Section 2 – </w:t>
            </w:r>
            <w:bookmarkEnd w:id="17"/>
            <w:r w:rsidR="00303594">
              <w:t>Eligibility</w:t>
            </w:r>
            <w:bookmarkEnd w:id="18"/>
            <w:r w:rsidR="00303594">
              <w:t xml:space="preserve"> </w:t>
            </w:r>
          </w:p>
        </w:tc>
      </w:tr>
    </w:tbl>
    <w:p w14:paraId="2F51A897" w14:textId="77777777" w:rsidR="007B6904" w:rsidRDefault="007B6904" w:rsidP="007B6904">
      <w:pPr>
        <w:rPr>
          <w:rFonts w:cs="Arial"/>
          <w:b/>
          <w:szCs w:val="24"/>
        </w:rPr>
      </w:pPr>
    </w:p>
    <w:p w14:paraId="2F51A89F" w14:textId="53D67592" w:rsidR="007B6904" w:rsidRDefault="00303594" w:rsidP="00940135">
      <w:r>
        <w:t xml:space="preserve">To be eligible </w:t>
      </w:r>
      <w:r w:rsidR="00A87EAB">
        <w:t>to participate in the</w:t>
      </w:r>
      <w:r>
        <w:t xml:space="preserve"> outpatient alcohol withdrawal</w:t>
      </w:r>
      <w:r w:rsidR="00A87EAB">
        <w:t xml:space="preserve"> program</w:t>
      </w:r>
      <w:r>
        <w:t>, the person must:</w:t>
      </w:r>
    </w:p>
    <w:p w14:paraId="564C1C47" w14:textId="01BA5890" w:rsidR="00303594" w:rsidRDefault="00303594" w:rsidP="00F53FDC">
      <w:pPr>
        <w:pStyle w:val="ListBullet"/>
        <w:tabs>
          <w:tab w:val="clear" w:pos="1080"/>
        </w:tabs>
        <w:ind w:left="426" w:hanging="426"/>
      </w:pPr>
      <w:r w:rsidRPr="00E42DCD">
        <w:t>Be over the age of 18 years</w:t>
      </w:r>
    </w:p>
    <w:p w14:paraId="7A33488D" w14:textId="656939A1" w:rsidR="00F34C13" w:rsidRDefault="00F34C13" w:rsidP="00F53FDC">
      <w:pPr>
        <w:pStyle w:val="ListBullet"/>
        <w:tabs>
          <w:tab w:val="clear" w:pos="1080"/>
        </w:tabs>
        <w:ind w:left="426" w:hanging="426"/>
      </w:pPr>
      <w:r w:rsidRPr="00E42DCD">
        <w:t>Have the ability to provide informed consent</w:t>
      </w:r>
    </w:p>
    <w:p w14:paraId="73F03ADE" w14:textId="73183946" w:rsidR="00303594" w:rsidRPr="00E42DCD" w:rsidRDefault="00303594" w:rsidP="00F53FDC">
      <w:pPr>
        <w:pStyle w:val="ListBullet"/>
        <w:tabs>
          <w:tab w:val="clear" w:pos="1080"/>
        </w:tabs>
        <w:ind w:left="426" w:hanging="426"/>
      </w:pPr>
      <w:r w:rsidRPr="00E42DCD">
        <w:t>Have predicted mild-moderate withdrawal symptoms</w:t>
      </w:r>
    </w:p>
    <w:p w14:paraId="035A2659" w14:textId="5FB3C91C" w:rsidR="00303594" w:rsidRPr="00E42DCD" w:rsidRDefault="00BE008E" w:rsidP="00F53FDC">
      <w:pPr>
        <w:pStyle w:val="ListBullet"/>
        <w:tabs>
          <w:tab w:val="clear" w:pos="1080"/>
        </w:tabs>
        <w:ind w:left="426" w:hanging="426"/>
      </w:pPr>
      <w:r>
        <w:t>Where possible, have</w:t>
      </w:r>
      <w:r w:rsidR="00303594" w:rsidRPr="00E42DCD">
        <w:t xml:space="preserve"> a </w:t>
      </w:r>
      <w:r w:rsidR="00ED6C8E" w:rsidRPr="00E42DCD">
        <w:t>responsible</w:t>
      </w:r>
      <w:r w:rsidR="009B2F49" w:rsidRPr="00E42DCD">
        <w:t xml:space="preserve"> and </w:t>
      </w:r>
      <w:r w:rsidR="00303594" w:rsidRPr="00E42DCD">
        <w:t xml:space="preserve">sober support person to supervise and care for </w:t>
      </w:r>
      <w:r w:rsidR="002D49A5">
        <w:t>them</w:t>
      </w:r>
    </w:p>
    <w:p w14:paraId="010079B2" w14:textId="24064EAA" w:rsidR="00303594" w:rsidRPr="00E42DCD" w:rsidRDefault="006A41EE" w:rsidP="00F53FDC">
      <w:pPr>
        <w:pStyle w:val="ListBullet"/>
        <w:tabs>
          <w:tab w:val="clear" w:pos="1080"/>
        </w:tabs>
        <w:ind w:left="426" w:hanging="426"/>
      </w:pPr>
      <w:r w:rsidRPr="00E42DCD">
        <w:t xml:space="preserve">Have a supportive, drug and </w:t>
      </w:r>
      <w:r w:rsidR="00ED6C8E" w:rsidRPr="00E42DCD">
        <w:t>alcohol-free</w:t>
      </w:r>
      <w:r w:rsidRPr="00E42DCD">
        <w:t xml:space="preserve"> home environment with low stimuli</w:t>
      </w:r>
    </w:p>
    <w:p w14:paraId="62F0AD3E" w14:textId="2DDA1674" w:rsidR="006A41EE" w:rsidRPr="00E42DCD" w:rsidRDefault="006A41EE" w:rsidP="00F53FDC">
      <w:pPr>
        <w:pStyle w:val="ListBullet"/>
        <w:tabs>
          <w:tab w:val="clear" w:pos="1080"/>
        </w:tabs>
        <w:ind w:left="426" w:hanging="426"/>
      </w:pPr>
      <w:r w:rsidRPr="00E42DCD">
        <w:t xml:space="preserve">Have other alcohol and other </w:t>
      </w:r>
      <w:r w:rsidR="00ED6C8E" w:rsidRPr="00E42DCD">
        <w:t>drug</w:t>
      </w:r>
      <w:r w:rsidRPr="00E42DCD">
        <w:t xml:space="preserve"> (AOD) supports in place</w:t>
      </w:r>
      <w:r w:rsidR="006C2640" w:rsidRPr="00E42DCD">
        <w:t xml:space="preserve"> </w:t>
      </w:r>
      <w:proofErr w:type="spellStart"/>
      <w:r w:rsidR="006C2640" w:rsidRPr="00E42DCD">
        <w:t>eg</w:t>
      </w:r>
      <w:r w:rsidR="00E2753E" w:rsidRPr="00E42DCD">
        <w:t>.</w:t>
      </w:r>
      <w:proofErr w:type="spellEnd"/>
      <w:r w:rsidR="003C217D" w:rsidRPr="00E42DCD">
        <w:t xml:space="preserve"> counselling</w:t>
      </w:r>
      <w:r w:rsidR="00E2753E" w:rsidRPr="00E42DCD">
        <w:t>.</w:t>
      </w:r>
    </w:p>
    <w:p w14:paraId="3843CDF6" w14:textId="581186EB" w:rsidR="009F5A18" w:rsidRDefault="009F5A18" w:rsidP="00940135"/>
    <w:p w14:paraId="3371DAA3" w14:textId="1E8119C2" w:rsidR="009F5A18" w:rsidRDefault="009F5A18" w:rsidP="00940135">
      <w:r>
        <w:t>Contraindications:</w:t>
      </w:r>
    </w:p>
    <w:p w14:paraId="59C5F986" w14:textId="006F583C" w:rsidR="009F5A18" w:rsidRDefault="00ED6C8E" w:rsidP="00F53FDC">
      <w:pPr>
        <w:pStyle w:val="ListBullet"/>
        <w:tabs>
          <w:tab w:val="clear" w:pos="1080"/>
        </w:tabs>
        <w:ind w:left="426" w:hanging="426"/>
      </w:pPr>
      <w:r>
        <w:t>History</w:t>
      </w:r>
      <w:r w:rsidR="009F5A18">
        <w:t xml:space="preserve"> of severe or complicated withdrawal (</w:t>
      </w:r>
      <w:r>
        <w:t>e.g.</w:t>
      </w:r>
      <w:r w:rsidR="009F5A18">
        <w:t xml:space="preserve"> withdrawal seizures, withdrawal delirium)</w:t>
      </w:r>
    </w:p>
    <w:p w14:paraId="46DD50AD" w14:textId="280146F3" w:rsidR="009F5A18" w:rsidRDefault="009F5A18" w:rsidP="00F53FDC">
      <w:pPr>
        <w:pStyle w:val="ListBullet"/>
        <w:tabs>
          <w:tab w:val="clear" w:pos="1080"/>
        </w:tabs>
        <w:ind w:left="426" w:hanging="426"/>
      </w:pPr>
      <w:r>
        <w:t>Concurrent illness, injury or recent surgery</w:t>
      </w:r>
    </w:p>
    <w:p w14:paraId="540B90D9" w14:textId="1A58FD66" w:rsidR="009F5A18" w:rsidRDefault="009F5A18" w:rsidP="00F53FDC">
      <w:pPr>
        <w:pStyle w:val="ListBullet"/>
        <w:tabs>
          <w:tab w:val="clear" w:pos="1080"/>
        </w:tabs>
        <w:ind w:left="426" w:hanging="426"/>
      </w:pPr>
      <w:r>
        <w:t xml:space="preserve">Significant use of other </w:t>
      </w:r>
      <w:r w:rsidR="00ED6C8E">
        <w:t>psychotropic</w:t>
      </w:r>
      <w:r>
        <w:t xml:space="preserve"> drugs</w:t>
      </w:r>
    </w:p>
    <w:p w14:paraId="31CAFDAC" w14:textId="229C1CC2" w:rsidR="009F5A18" w:rsidRDefault="00ED6C8E" w:rsidP="00F53FDC">
      <w:pPr>
        <w:pStyle w:val="ListBullet"/>
        <w:tabs>
          <w:tab w:val="clear" w:pos="1080"/>
        </w:tabs>
        <w:ind w:left="426" w:hanging="426"/>
      </w:pPr>
      <w:r>
        <w:t>Significant</w:t>
      </w:r>
      <w:r w:rsidR="009F5A18">
        <w:t xml:space="preserve"> mental health concern</w:t>
      </w:r>
      <w:r w:rsidR="00390DEC">
        <w:t>s</w:t>
      </w:r>
      <w:r w:rsidR="009F5A18">
        <w:t xml:space="preserve"> (</w:t>
      </w:r>
      <w:r>
        <w:t>e.g.</w:t>
      </w:r>
      <w:r w:rsidR="009F5A18">
        <w:t xml:space="preserve"> suicidal ideation, psychosis)</w:t>
      </w:r>
      <w:r w:rsidR="00E2753E">
        <w:t>.</w:t>
      </w:r>
    </w:p>
    <w:p w14:paraId="3D0CFCB1" w14:textId="0F28FAE2" w:rsidR="006D207E" w:rsidRDefault="006D207E" w:rsidP="006D207E">
      <w:pPr>
        <w:rPr>
          <w:rFonts w:cs="Arial"/>
          <w:i/>
          <w:szCs w:val="24"/>
        </w:rPr>
      </w:pPr>
    </w:p>
    <w:p w14:paraId="322D57E4" w14:textId="60CBB97D" w:rsidR="006D207E" w:rsidRPr="006D207E" w:rsidRDefault="006D207E" w:rsidP="006D207E">
      <w:pPr>
        <w:rPr>
          <w:rFonts w:cs="Arial"/>
          <w:iCs/>
          <w:szCs w:val="24"/>
        </w:rPr>
      </w:pPr>
      <w:r>
        <w:rPr>
          <w:rFonts w:cs="Arial"/>
          <w:iCs/>
          <w:szCs w:val="24"/>
        </w:rPr>
        <w:t xml:space="preserve">A person may </w:t>
      </w:r>
      <w:r w:rsidR="00FC3190">
        <w:rPr>
          <w:rFonts w:cs="Arial"/>
          <w:iCs/>
          <w:szCs w:val="24"/>
        </w:rPr>
        <w:t xml:space="preserve">be offered </w:t>
      </w:r>
      <w:r>
        <w:rPr>
          <w:rFonts w:cs="Arial"/>
          <w:iCs/>
          <w:szCs w:val="24"/>
        </w:rPr>
        <w:t xml:space="preserve">a </w:t>
      </w:r>
      <w:r w:rsidR="00F066D3">
        <w:rPr>
          <w:rFonts w:cs="Arial"/>
          <w:iCs/>
          <w:szCs w:val="24"/>
        </w:rPr>
        <w:t>two-day</w:t>
      </w:r>
      <w:r>
        <w:rPr>
          <w:rFonts w:cs="Arial"/>
          <w:iCs/>
          <w:szCs w:val="24"/>
        </w:rPr>
        <w:t xml:space="preserve"> inpatient withdrawal followed by a </w:t>
      </w:r>
      <w:r w:rsidR="00F066D3">
        <w:rPr>
          <w:rFonts w:cs="Arial"/>
          <w:iCs/>
          <w:szCs w:val="24"/>
        </w:rPr>
        <w:t>two-day</w:t>
      </w:r>
      <w:r>
        <w:rPr>
          <w:rFonts w:cs="Arial"/>
          <w:iCs/>
          <w:szCs w:val="24"/>
        </w:rPr>
        <w:t xml:space="preserve"> outpatient withdrawal program</w:t>
      </w:r>
      <w:r w:rsidR="00B66834">
        <w:rPr>
          <w:rFonts w:cs="Arial"/>
          <w:iCs/>
          <w:szCs w:val="24"/>
        </w:rPr>
        <w:t xml:space="preserve"> if</w:t>
      </w:r>
      <w:r w:rsidR="00FC3190">
        <w:rPr>
          <w:rFonts w:cs="Arial"/>
          <w:iCs/>
          <w:szCs w:val="24"/>
        </w:rPr>
        <w:t xml:space="preserve"> identified that the person may require</w:t>
      </w:r>
      <w:r w:rsidR="00940135">
        <w:rPr>
          <w:rFonts w:cs="Arial"/>
          <w:iCs/>
          <w:szCs w:val="24"/>
        </w:rPr>
        <w:t xml:space="preserve"> </w:t>
      </w:r>
      <w:r>
        <w:rPr>
          <w:rFonts w:cs="Arial"/>
          <w:iCs/>
          <w:szCs w:val="24"/>
        </w:rPr>
        <w:t>closer supervision for 48 hours. (Attachment 1).</w:t>
      </w:r>
    </w:p>
    <w:p w14:paraId="62A1E654" w14:textId="77777777" w:rsidR="00940135" w:rsidRDefault="00940135" w:rsidP="007B6904">
      <w:pPr>
        <w:jc w:val="right"/>
      </w:pPr>
    </w:p>
    <w:p w14:paraId="2F51A8A0" w14:textId="5C346F62" w:rsidR="007B6904" w:rsidRDefault="00343590"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52B6508E" w:rsidR="007B6904" w:rsidRPr="003D2D06" w:rsidRDefault="00962C46" w:rsidP="004213C3">
            <w:pPr>
              <w:pStyle w:val="Heading1"/>
            </w:pPr>
            <w:bookmarkStart w:id="19" w:name="_Toc389473284"/>
            <w:bookmarkStart w:id="20" w:name="_Toc106351953"/>
            <w:r>
              <w:t xml:space="preserve">Section </w:t>
            </w:r>
            <w:r w:rsidR="009F5A18">
              <w:t>3</w:t>
            </w:r>
            <w:r w:rsidR="007B6904" w:rsidRPr="003D2D06">
              <w:t xml:space="preserve"> – </w:t>
            </w:r>
            <w:bookmarkEnd w:id="19"/>
            <w:r w:rsidR="000876AF">
              <w:t xml:space="preserve">Outpatient </w:t>
            </w:r>
            <w:r w:rsidR="00B4747B">
              <w:t xml:space="preserve">Alcohol Withdrawal </w:t>
            </w:r>
            <w:r w:rsidR="000876AF">
              <w:t>Program</w:t>
            </w:r>
            <w:bookmarkEnd w:id="20"/>
            <w:r w:rsidR="009F5A18">
              <w:t xml:space="preserve"> </w:t>
            </w:r>
          </w:p>
        </w:tc>
      </w:tr>
    </w:tbl>
    <w:p w14:paraId="2F51A8A4" w14:textId="695EFD62" w:rsidR="007B6904" w:rsidRDefault="007B6904" w:rsidP="007B6904">
      <w:pPr>
        <w:pStyle w:val="Heading2"/>
      </w:pPr>
    </w:p>
    <w:p w14:paraId="3C999010" w14:textId="373D3E2A" w:rsidR="00940135" w:rsidRDefault="009F5A18" w:rsidP="00D92E2F">
      <w:pPr>
        <w:pStyle w:val="ListParagraph"/>
        <w:numPr>
          <w:ilvl w:val="0"/>
          <w:numId w:val="17"/>
        </w:numPr>
        <w:ind w:left="426" w:hanging="426"/>
      </w:pPr>
      <w:r>
        <w:t>The person</w:t>
      </w:r>
      <w:r w:rsidR="00940135">
        <w:t xml:space="preserve"> seeking to complete the outpatient</w:t>
      </w:r>
      <w:r w:rsidR="00353CB1">
        <w:t xml:space="preserve"> alcohol</w:t>
      </w:r>
      <w:r w:rsidR="00940135">
        <w:t xml:space="preserve"> withdrawal program will </w:t>
      </w:r>
      <w:proofErr w:type="spellStart"/>
      <w:r w:rsidR="00940135">
        <w:t>self refer</w:t>
      </w:r>
      <w:proofErr w:type="spellEnd"/>
      <w:r w:rsidR="00940135">
        <w:t xml:space="preserve"> to the </w:t>
      </w:r>
      <w:r w:rsidR="00353CB1">
        <w:t xml:space="preserve">ADS </w:t>
      </w:r>
      <w:r w:rsidR="00940135">
        <w:t xml:space="preserve">by </w:t>
      </w:r>
      <w:r>
        <w:t>phon</w:t>
      </w:r>
      <w:r w:rsidR="00940135">
        <w:t>ing</w:t>
      </w:r>
      <w:r>
        <w:t xml:space="preserve"> the ADS Intake number on 51249977. </w:t>
      </w:r>
    </w:p>
    <w:p w14:paraId="6E9D7FAD" w14:textId="624B00B5" w:rsidR="00940135" w:rsidRDefault="009F5A18" w:rsidP="00D92E2F">
      <w:pPr>
        <w:pStyle w:val="ListParagraph"/>
        <w:numPr>
          <w:ilvl w:val="0"/>
          <w:numId w:val="17"/>
        </w:numPr>
        <w:ind w:left="426" w:hanging="426"/>
      </w:pPr>
      <w:r>
        <w:t xml:space="preserve">A referral is generated to the ADS WU </w:t>
      </w:r>
      <w:r w:rsidR="00A01CB8">
        <w:t xml:space="preserve">and </w:t>
      </w:r>
      <w:r w:rsidR="00940135">
        <w:t xml:space="preserve">sent to the </w:t>
      </w:r>
      <w:r w:rsidR="00353CB1">
        <w:t xml:space="preserve">ADS WU </w:t>
      </w:r>
      <w:r w:rsidR="00940135">
        <w:t>triage nurse</w:t>
      </w:r>
      <w:r w:rsidR="00F36572">
        <w:t>.</w:t>
      </w:r>
    </w:p>
    <w:p w14:paraId="7C2B7FED" w14:textId="2975DCE6" w:rsidR="009F5A18" w:rsidRDefault="00940135" w:rsidP="00D92E2F">
      <w:pPr>
        <w:pStyle w:val="ListParagraph"/>
        <w:numPr>
          <w:ilvl w:val="0"/>
          <w:numId w:val="17"/>
        </w:numPr>
        <w:ind w:left="426" w:hanging="426"/>
      </w:pPr>
      <w:r>
        <w:t>T</w:t>
      </w:r>
      <w:r w:rsidR="00390DEC">
        <w:t xml:space="preserve">he </w:t>
      </w:r>
      <w:r w:rsidR="009F5A18">
        <w:t xml:space="preserve">triage </w:t>
      </w:r>
      <w:r w:rsidR="00390DEC">
        <w:t>nurse will contact</w:t>
      </w:r>
      <w:r w:rsidR="009F5A18">
        <w:t xml:space="preserve"> the person and complete </w:t>
      </w:r>
      <w:r>
        <w:t xml:space="preserve">the </w:t>
      </w:r>
      <w:proofErr w:type="spellStart"/>
      <w:r>
        <w:t>suitablity</w:t>
      </w:r>
      <w:proofErr w:type="spellEnd"/>
      <w:r>
        <w:t xml:space="preserve"> </w:t>
      </w:r>
      <w:r w:rsidR="009F5A18">
        <w:t>assessment over the phone.</w:t>
      </w:r>
    </w:p>
    <w:p w14:paraId="16567C4B" w14:textId="42809D33" w:rsidR="00940135" w:rsidRDefault="00940135" w:rsidP="00D92E2F">
      <w:pPr>
        <w:pStyle w:val="ListParagraph"/>
        <w:numPr>
          <w:ilvl w:val="0"/>
          <w:numId w:val="17"/>
        </w:numPr>
        <w:ind w:left="426" w:hanging="426"/>
      </w:pPr>
      <w:r>
        <w:t xml:space="preserve">Triage nurse </w:t>
      </w:r>
      <w:r w:rsidR="009F5A18">
        <w:t xml:space="preserve">then books the person into a face to face assessment with the ADS </w:t>
      </w:r>
      <w:r w:rsidR="00BE008E">
        <w:t xml:space="preserve">Medical </w:t>
      </w:r>
      <w:r w:rsidR="00620EB6">
        <w:t>O</w:t>
      </w:r>
      <w:r w:rsidR="00BE008E">
        <w:t>fficer</w:t>
      </w:r>
      <w:r w:rsidR="00702DAB">
        <w:t xml:space="preserve"> (MO) or ADS </w:t>
      </w:r>
      <w:r w:rsidR="00620EB6">
        <w:t>N</w:t>
      </w:r>
      <w:r w:rsidR="00702DAB">
        <w:t xml:space="preserve">urse </w:t>
      </w:r>
      <w:r w:rsidR="00620EB6">
        <w:t>P</w:t>
      </w:r>
      <w:r w:rsidR="00702DAB">
        <w:t>ractitioner (NP)</w:t>
      </w:r>
      <w:r w:rsidR="00BE008E">
        <w:t xml:space="preserve"> </w:t>
      </w:r>
    </w:p>
    <w:p w14:paraId="3ECE8BFA" w14:textId="5B1B886A" w:rsidR="00940135" w:rsidRDefault="00940135" w:rsidP="00D92E2F">
      <w:pPr>
        <w:pStyle w:val="ListParagraph"/>
        <w:numPr>
          <w:ilvl w:val="0"/>
          <w:numId w:val="17"/>
        </w:numPr>
        <w:ind w:left="426" w:hanging="426"/>
      </w:pPr>
      <w:r>
        <w:t xml:space="preserve">The ADS </w:t>
      </w:r>
      <w:r w:rsidR="00FD419D">
        <w:t>MO</w:t>
      </w:r>
      <w:r w:rsidR="00BE008E">
        <w:t xml:space="preserve"> </w:t>
      </w:r>
      <w:r>
        <w:t xml:space="preserve">will then </w:t>
      </w:r>
      <w:r w:rsidR="0009199B">
        <w:t>make the final decision on the person</w:t>
      </w:r>
      <w:r w:rsidR="006C2640">
        <w:t>’</w:t>
      </w:r>
      <w:r w:rsidR="0009199B">
        <w:t>s</w:t>
      </w:r>
      <w:r w:rsidR="00E2753E">
        <w:t xml:space="preserve"> </w:t>
      </w:r>
      <w:r w:rsidR="0009199B">
        <w:t xml:space="preserve">suitability </w:t>
      </w:r>
      <w:r w:rsidR="00D54F49">
        <w:t xml:space="preserve">for </w:t>
      </w:r>
      <w:r w:rsidR="00353CB1">
        <w:t xml:space="preserve"> participation in the program</w:t>
      </w:r>
      <w:r w:rsidR="00D54F49">
        <w:t>.</w:t>
      </w:r>
      <w:r w:rsidR="00772B98">
        <w:t xml:space="preserve"> </w:t>
      </w:r>
    </w:p>
    <w:p w14:paraId="57819A8C" w14:textId="0B40F660" w:rsidR="000876AF" w:rsidRDefault="000876AF" w:rsidP="000876AF">
      <w:pPr>
        <w:pStyle w:val="ListBullet"/>
        <w:numPr>
          <w:ilvl w:val="0"/>
          <w:numId w:val="0"/>
        </w:numPr>
        <w:ind w:left="426" w:hanging="426"/>
      </w:pPr>
      <w:r>
        <w:lastRenderedPageBreak/>
        <w:t>Once admitted to the outpatient program:</w:t>
      </w:r>
    </w:p>
    <w:p w14:paraId="57DDADEF" w14:textId="0E5E0627" w:rsidR="007266F9" w:rsidRDefault="00D54F49" w:rsidP="00F53FDC">
      <w:pPr>
        <w:pStyle w:val="ListBullet"/>
        <w:tabs>
          <w:tab w:val="clear" w:pos="1080"/>
        </w:tabs>
        <w:ind w:left="426" w:hanging="426"/>
      </w:pPr>
      <w:r>
        <w:t>The person is to be reviewed daily for four days by</w:t>
      </w:r>
      <w:r w:rsidR="00390DEC">
        <w:t xml:space="preserve"> a</w:t>
      </w:r>
      <w:r w:rsidR="00BF0627">
        <w:t>n</w:t>
      </w:r>
      <w:r w:rsidR="00390DEC">
        <w:t xml:space="preserve"> </w:t>
      </w:r>
      <w:r w:rsidR="00BF0627">
        <w:t>ADS MO</w:t>
      </w:r>
      <w:r w:rsidR="00390DEC">
        <w:t xml:space="preserve"> or </w:t>
      </w:r>
      <w:r w:rsidR="00946B97">
        <w:t>NP</w:t>
      </w:r>
      <w:r w:rsidR="00E746AA">
        <w:t>.</w:t>
      </w:r>
      <w:r>
        <w:t xml:space="preserve"> </w:t>
      </w:r>
    </w:p>
    <w:p w14:paraId="6E73FB50" w14:textId="77777777" w:rsidR="007266F9" w:rsidRDefault="00D54F49" w:rsidP="00F53FDC">
      <w:pPr>
        <w:pStyle w:val="ListBullet"/>
        <w:tabs>
          <w:tab w:val="clear" w:pos="1080"/>
        </w:tabs>
        <w:ind w:left="426" w:hanging="426"/>
      </w:pPr>
      <w:r>
        <w:t xml:space="preserve">Daily BAL and vital signs are done on presentation. </w:t>
      </w:r>
    </w:p>
    <w:p w14:paraId="4790B905" w14:textId="6030BBD4" w:rsidR="007266F9" w:rsidRDefault="009732ED" w:rsidP="00F53FDC">
      <w:pPr>
        <w:pStyle w:val="ListBullet"/>
        <w:tabs>
          <w:tab w:val="clear" w:pos="1080"/>
        </w:tabs>
        <w:ind w:left="426" w:hanging="426"/>
      </w:pPr>
      <w:r>
        <w:t>If present, t</w:t>
      </w:r>
      <w:r w:rsidR="00D54F49">
        <w:t xml:space="preserve">he support person will be given the daily supply of medication to give to the person at </w:t>
      </w:r>
      <w:r w:rsidR="002B33E6">
        <w:t>home</w:t>
      </w:r>
      <w:r w:rsidR="00D54F49">
        <w:t>. The person will be provided with contact numbers in case of an emergency</w:t>
      </w:r>
      <w:r w:rsidR="00AB275A">
        <w:t xml:space="preserve"> and advice on when to escalate for acute medical treatment</w:t>
      </w:r>
      <w:r w:rsidR="00D54F49">
        <w:t xml:space="preserve">. </w:t>
      </w:r>
    </w:p>
    <w:p w14:paraId="48A2A395" w14:textId="5CD06B9B" w:rsidR="0086265B" w:rsidRDefault="0086265B" w:rsidP="00F53FDC">
      <w:pPr>
        <w:pStyle w:val="ListBullet"/>
        <w:tabs>
          <w:tab w:val="clear" w:pos="1080"/>
        </w:tabs>
        <w:ind w:left="426" w:hanging="426"/>
      </w:pPr>
      <w:r>
        <w:t xml:space="preserve">The person and their support person are provided with a copy of the </w:t>
      </w:r>
      <w:r>
        <w:rPr>
          <w:i/>
          <w:iCs/>
        </w:rPr>
        <w:t>Outpatient Alcohol Withdrawal Program</w:t>
      </w:r>
      <w:r>
        <w:t xml:space="preserve"> Health Information Sheet available on the </w:t>
      </w:r>
      <w:r w:rsidR="004815AA">
        <w:t xml:space="preserve">Canberra Health Services </w:t>
      </w:r>
      <w:r w:rsidR="00FF5D2D">
        <w:t xml:space="preserve">(CHS) </w:t>
      </w:r>
      <w:r>
        <w:t>Policy and Guidance Documents Register.</w:t>
      </w:r>
    </w:p>
    <w:p w14:paraId="56EBAF5D" w14:textId="31962E5A" w:rsidR="00353CB1" w:rsidRDefault="00353CB1" w:rsidP="00F53FDC">
      <w:pPr>
        <w:pStyle w:val="ListBullet"/>
        <w:tabs>
          <w:tab w:val="clear" w:pos="1080"/>
        </w:tabs>
        <w:ind w:left="426" w:hanging="426"/>
      </w:pPr>
      <w:r>
        <w:t xml:space="preserve">If there is a support person, it is recommended they attend all appointments with the person for ongoing support and education. </w:t>
      </w:r>
    </w:p>
    <w:p w14:paraId="2F51A8AC" w14:textId="77777777" w:rsidR="007B6904" w:rsidRDefault="007B6904" w:rsidP="007B6904">
      <w:pPr>
        <w:rPr>
          <w:rFonts w:cs="Arial"/>
          <w:b/>
          <w:szCs w:val="24"/>
        </w:rPr>
      </w:pPr>
    </w:p>
    <w:p w14:paraId="129DDEC4" w14:textId="680B2CA5" w:rsidR="009F5A18" w:rsidRDefault="00343590" w:rsidP="00940135">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F5A18" w:rsidRPr="003D2D06" w14:paraId="3F551F46" w14:textId="77777777" w:rsidTr="00873BC7">
        <w:trPr>
          <w:cantSplit/>
          <w:trHeight w:val="285"/>
        </w:trPr>
        <w:tc>
          <w:tcPr>
            <w:tcW w:w="9158" w:type="dxa"/>
            <w:shd w:val="clear" w:color="auto" w:fill="A6A6A6" w:themeFill="background1" w:themeFillShade="A6"/>
          </w:tcPr>
          <w:p w14:paraId="55D09E48" w14:textId="0121D1C0" w:rsidR="009F5A18" w:rsidRPr="003D2D06" w:rsidRDefault="009F5A18" w:rsidP="00873BC7">
            <w:pPr>
              <w:pStyle w:val="Heading1"/>
            </w:pPr>
            <w:bookmarkStart w:id="21" w:name="_Toc106351954"/>
            <w:r>
              <w:t>Section 4</w:t>
            </w:r>
            <w:r w:rsidR="007266F9">
              <w:t xml:space="preserve"> </w:t>
            </w:r>
            <w:r w:rsidRPr="003D2D06">
              <w:t xml:space="preserve">– </w:t>
            </w:r>
            <w:r>
              <w:t>Medication and supply</w:t>
            </w:r>
            <w:bookmarkEnd w:id="21"/>
          </w:p>
        </w:tc>
      </w:tr>
    </w:tbl>
    <w:p w14:paraId="53275D80" w14:textId="77777777" w:rsidR="0030124D" w:rsidRPr="0030124D" w:rsidRDefault="0030124D" w:rsidP="0030124D">
      <w:pPr>
        <w:rPr>
          <w:rFonts w:cs="Arial"/>
          <w:bCs/>
          <w:szCs w:val="24"/>
        </w:rPr>
      </w:pPr>
    </w:p>
    <w:p w14:paraId="74153766" w14:textId="25794756" w:rsidR="009F5A18" w:rsidRDefault="00584EB2" w:rsidP="0030124D">
      <w:pPr>
        <w:rPr>
          <w:rFonts w:cs="Arial"/>
          <w:b/>
          <w:szCs w:val="24"/>
        </w:rPr>
      </w:pPr>
      <w:r w:rsidRPr="00584EB2">
        <w:rPr>
          <w:rFonts w:cs="Arial"/>
          <w:b/>
          <w:szCs w:val="24"/>
        </w:rPr>
        <w:t>D</w:t>
      </w:r>
      <w:r w:rsidR="0030124D" w:rsidRPr="00584EB2">
        <w:rPr>
          <w:rFonts w:cs="Arial"/>
          <w:b/>
          <w:szCs w:val="24"/>
        </w:rPr>
        <w:t>iazepam regim</w:t>
      </w:r>
      <w:r w:rsidRPr="00584EB2">
        <w:rPr>
          <w:rFonts w:cs="Arial"/>
          <w:b/>
          <w:szCs w:val="24"/>
        </w:rPr>
        <w:t>e</w:t>
      </w:r>
    </w:p>
    <w:tbl>
      <w:tblPr>
        <w:tblStyle w:val="TableGrid"/>
        <w:tblW w:w="0" w:type="auto"/>
        <w:tblLook w:val="04A0" w:firstRow="1" w:lastRow="0" w:firstColumn="1" w:lastColumn="0" w:noHBand="0" w:noVBand="1"/>
      </w:tblPr>
      <w:tblGrid>
        <w:gridCol w:w="1812"/>
        <w:gridCol w:w="1812"/>
        <w:gridCol w:w="1812"/>
        <w:gridCol w:w="1812"/>
        <w:gridCol w:w="1812"/>
      </w:tblGrid>
      <w:tr w:rsidR="00584EB2" w14:paraId="618F79CF" w14:textId="77777777" w:rsidTr="00584EB2">
        <w:tc>
          <w:tcPr>
            <w:tcW w:w="1812" w:type="dxa"/>
          </w:tcPr>
          <w:p w14:paraId="18F5CA4C" w14:textId="77777777" w:rsidR="00584EB2" w:rsidRDefault="00584EB2" w:rsidP="0030124D">
            <w:pPr>
              <w:rPr>
                <w:rFonts w:cs="Arial"/>
                <w:bCs/>
                <w:szCs w:val="24"/>
              </w:rPr>
            </w:pPr>
          </w:p>
        </w:tc>
        <w:tc>
          <w:tcPr>
            <w:tcW w:w="1812" w:type="dxa"/>
          </w:tcPr>
          <w:p w14:paraId="285E7F02" w14:textId="07E9E49E" w:rsidR="00584EB2" w:rsidRDefault="00584EB2" w:rsidP="0030124D">
            <w:pPr>
              <w:rPr>
                <w:rFonts w:cs="Arial"/>
                <w:bCs/>
                <w:szCs w:val="24"/>
              </w:rPr>
            </w:pPr>
            <w:r>
              <w:rPr>
                <w:rFonts w:cs="Arial"/>
                <w:bCs/>
                <w:szCs w:val="24"/>
              </w:rPr>
              <w:t>Morning</w:t>
            </w:r>
          </w:p>
        </w:tc>
        <w:tc>
          <w:tcPr>
            <w:tcW w:w="1812" w:type="dxa"/>
          </w:tcPr>
          <w:p w14:paraId="4C3B2872" w14:textId="5882A295" w:rsidR="00584EB2" w:rsidRDefault="00584EB2" w:rsidP="0030124D">
            <w:pPr>
              <w:rPr>
                <w:rFonts w:cs="Arial"/>
                <w:bCs/>
                <w:szCs w:val="24"/>
              </w:rPr>
            </w:pPr>
            <w:r>
              <w:rPr>
                <w:rFonts w:cs="Arial"/>
                <w:bCs/>
                <w:szCs w:val="24"/>
              </w:rPr>
              <w:t>Midday</w:t>
            </w:r>
          </w:p>
        </w:tc>
        <w:tc>
          <w:tcPr>
            <w:tcW w:w="1812" w:type="dxa"/>
          </w:tcPr>
          <w:p w14:paraId="148B8A83" w14:textId="299C6D16" w:rsidR="00584EB2" w:rsidRDefault="00584EB2" w:rsidP="0030124D">
            <w:pPr>
              <w:rPr>
                <w:rFonts w:cs="Arial"/>
                <w:bCs/>
                <w:szCs w:val="24"/>
              </w:rPr>
            </w:pPr>
            <w:r>
              <w:rPr>
                <w:rFonts w:cs="Arial"/>
                <w:bCs/>
                <w:szCs w:val="24"/>
              </w:rPr>
              <w:t>Evening</w:t>
            </w:r>
          </w:p>
        </w:tc>
        <w:tc>
          <w:tcPr>
            <w:tcW w:w="1812" w:type="dxa"/>
          </w:tcPr>
          <w:p w14:paraId="484D890C" w14:textId="67111A14" w:rsidR="00584EB2" w:rsidRDefault="00584EB2" w:rsidP="0030124D">
            <w:pPr>
              <w:rPr>
                <w:rFonts w:cs="Arial"/>
                <w:bCs/>
                <w:szCs w:val="24"/>
              </w:rPr>
            </w:pPr>
            <w:r>
              <w:rPr>
                <w:rFonts w:cs="Arial"/>
                <w:bCs/>
                <w:szCs w:val="24"/>
              </w:rPr>
              <w:t>Nocte</w:t>
            </w:r>
          </w:p>
        </w:tc>
      </w:tr>
      <w:tr w:rsidR="00584EB2" w14:paraId="503B4E58" w14:textId="77777777" w:rsidTr="00584EB2">
        <w:tc>
          <w:tcPr>
            <w:tcW w:w="1812" w:type="dxa"/>
          </w:tcPr>
          <w:p w14:paraId="5840DBFB" w14:textId="3C0EA9B1" w:rsidR="00584EB2" w:rsidRDefault="00584EB2" w:rsidP="0030124D">
            <w:pPr>
              <w:rPr>
                <w:rFonts w:cs="Arial"/>
                <w:bCs/>
                <w:szCs w:val="24"/>
              </w:rPr>
            </w:pPr>
            <w:r>
              <w:rPr>
                <w:rFonts w:cs="Arial"/>
                <w:bCs/>
                <w:szCs w:val="24"/>
              </w:rPr>
              <w:t>Day 1</w:t>
            </w:r>
          </w:p>
        </w:tc>
        <w:tc>
          <w:tcPr>
            <w:tcW w:w="1812" w:type="dxa"/>
          </w:tcPr>
          <w:p w14:paraId="4B440799" w14:textId="3EBCEDE3" w:rsidR="00584EB2" w:rsidRDefault="00584EB2" w:rsidP="0030124D">
            <w:pPr>
              <w:rPr>
                <w:rFonts w:cs="Arial"/>
                <w:bCs/>
                <w:szCs w:val="24"/>
              </w:rPr>
            </w:pPr>
            <w:r>
              <w:rPr>
                <w:rFonts w:cs="Arial"/>
                <w:bCs/>
                <w:szCs w:val="24"/>
              </w:rPr>
              <w:t>5mg</w:t>
            </w:r>
          </w:p>
        </w:tc>
        <w:tc>
          <w:tcPr>
            <w:tcW w:w="1812" w:type="dxa"/>
          </w:tcPr>
          <w:p w14:paraId="0BE44324" w14:textId="1702FC9C" w:rsidR="00584EB2" w:rsidRDefault="00584EB2" w:rsidP="0030124D">
            <w:pPr>
              <w:rPr>
                <w:rFonts w:cs="Arial"/>
                <w:bCs/>
                <w:szCs w:val="24"/>
              </w:rPr>
            </w:pPr>
            <w:r>
              <w:rPr>
                <w:rFonts w:cs="Arial"/>
                <w:bCs/>
                <w:szCs w:val="24"/>
              </w:rPr>
              <w:t>5mg</w:t>
            </w:r>
          </w:p>
        </w:tc>
        <w:tc>
          <w:tcPr>
            <w:tcW w:w="1812" w:type="dxa"/>
          </w:tcPr>
          <w:p w14:paraId="4EF0654A" w14:textId="2D481081" w:rsidR="00584EB2" w:rsidRDefault="00584EB2" w:rsidP="0030124D">
            <w:pPr>
              <w:rPr>
                <w:rFonts w:cs="Arial"/>
                <w:bCs/>
                <w:szCs w:val="24"/>
              </w:rPr>
            </w:pPr>
            <w:r>
              <w:rPr>
                <w:rFonts w:cs="Arial"/>
                <w:bCs/>
                <w:szCs w:val="24"/>
              </w:rPr>
              <w:t>5mg</w:t>
            </w:r>
          </w:p>
        </w:tc>
        <w:tc>
          <w:tcPr>
            <w:tcW w:w="1812" w:type="dxa"/>
          </w:tcPr>
          <w:p w14:paraId="776A9DF9" w14:textId="637C8E0B" w:rsidR="00584EB2" w:rsidRDefault="00584EB2" w:rsidP="0030124D">
            <w:pPr>
              <w:rPr>
                <w:rFonts w:cs="Arial"/>
                <w:bCs/>
                <w:szCs w:val="24"/>
              </w:rPr>
            </w:pPr>
            <w:r>
              <w:rPr>
                <w:rFonts w:cs="Arial"/>
                <w:bCs/>
                <w:szCs w:val="24"/>
              </w:rPr>
              <w:t>5mg</w:t>
            </w:r>
          </w:p>
        </w:tc>
      </w:tr>
      <w:tr w:rsidR="00584EB2" w14:paraId="6207C280" w14:textId="77777777" w:rsidTr="00584EB2">
        <w:tc>
          <w:tcPr>
            <w:tcW w:w="1812" w:type="dxa"/>
          </w:tcPr>
          <w:p w14:paraId="0E396D99" w14:textId="7441C001" w:rsidR="00584EB2" w:rsidRDefault="00584EB2" w:rsidP="0030124D">
            <w:pPr>
              <w:rPr>
                <w:rFonts w:cs="Arial"/>
                <w:bCs/>
                <w:szCs w:val="24"/>
              </w:rPr>
            </w:pPr>
            <w:r>
              <w:rPr>
                <w:rFonts w:cs="Arial"/>
                <w:bCs/>
                <w:szCs w:val="24"/>
              </w:rPr>
              <w:t>Day 2</w:t>
            </w:r>
          </w:p>
        </w:tc>
        <w:tc>
          <w:tcPr>
            <w:tcW w:w="1812" w:type="dxa"/>
          </w:tcPr>
          <w:p w14:paraId="4C2E4213" w14:textId="781B3DB1" w:rsidR="00584EB2" w:rsidRDefault="00584EB2" w:rsidP="0030124D">
            <w:pPr>
              <w:rPr>
                <w:rFonts w:cs="Arial"/>
                <w:bCs/>
                <w:szCs w:val="24"/>
              </w:rPr>
            </w:pPr>
            <w:r>
              <w:rPr>
                <w:rFonts w:cs="Arial"/>
                <w:bCs/>
                <w:szCs w:val="24"/>
              </w:rPr>
              <w:t>5mg</w:t>
            </w:r>
          </w:p>
        </w:tc>
        <w:tc>
          <w:tcPr>
            <w:tcW w:w="1812" w:type="dxa"/>
          </w:tcPr>
          <w:p w14:paraId="25A9B549" w14:textId="53613872" w:rsidR="00584EB2" w:rsidRDefault="00584EB2" w:rsidP="0030124D">
            <w:pPr>
              <w:rPr>
                <w:rFonts w:cs="Arial"/>
                <w:bCs/>
                <w:szCs w:val="24"/>
              </w:rPr>
            </w:pPr>
            <w:r>
              <w:rPr>
                <w:rFonts w:cs="Arial"/>
                <w:bCs/>
                <w:szCs w:val="24"/>
              </w:rPr>
              <w:t>5mg</w:t>
            </w:r>
          </w:p>
        </w:tc>
        <w:tc>
          <w:tcPr>
            <w:tcW w:w="1812" w:type="dxa"/>
          </w:tcPr>
          <w:p w14:paraId="7A9C77F3" w14:textId="509ED8FA" w:rsidR="00584EB2" w:rsidRDefault="00584EB2" w:rsidP="0030124D">
            <w:pPr>
              <w:rPr>
                <w:rFonts w:cs="Arial"/>
                <w:bCs/>
                <w:szCs w:val="24"/>
              </w:rPr>
            </w:pPr>
            <w:r>
              <w:rPr>
                <w:rFonts w:cs="Arial"/>
                <w:bCs/>
                <w:szCs w:val="24"/>
              </w:rPr>
              <w:t>5mg</w:t>
            </w:r>
          </w:p>
        </w:tc>
        <w:tc>
          <w:tcPr>
            <w:tcW w:w="1812" w:type="dxa"/>
          </w:tcPr>
          <w:p w14:paraId="5FB29B96" w14:textId="032B34B8" w:rsidR="00584EB2" w:rsidRDefault="00584EB2" w:rsidP="0030124D">
            <w:pPr>
              <w:rPr>
                <w:rFonts w:cs="Arial"/>
                <w:bCs/>
                <w:szCs w:val="24"/>
              </w:rPr>
            </w:pPr>
            <w:r>
              <w:rPr>
                <w:rFonts w:cs="Arial"/>
                <w:bCs/>
                <w:szCs w:val="24"/>
              </w:rPr>
              <w:t>Nil</w:t>
            </w:r>
          </w:p>
        </w:tc>
      </w:tr>
      <w:tr w:rsidR="00584EB2" w14:paraId="0C284BCE" w14:textId="77777777" w:rsidTr="00584EB2">
        <w:tc>
          <w:tcPr>
            <w:tcW w:w="1812" w:type="dxa"/>
          </w:tcPr>
          <w:p w14:paraId="5EBD8FC0" w14:textId="6BB9EC7A" w:rsidR="00584EB2" w:rsidRDefault="00584EB2" w:rsidP="0030124D">
            <w:pPr>
              <w:rPr>
                <w:rFonts w:cs="Arial"/>
                <w:bCs/>
                <w:szCs w:val="24"/>
              </w:rPr>
            </w:pPr>
            <w:r>
              <w:rPr>
                <w:rFonts w:cs="Arial"/>
                <w:bCs/>
                <w:szCs w:val="24"/>
              </w:rPr>
              <w:t>Day 3</w:t>
            </w:r>
          </w:p>
        </w:tc>
        <w:tc>
          <w:tcPr>
            <w:tcW w:w="1812" w:type="dxa"/>
          </w:tcPr>
          <w:p w14:paraId="29409E21" w14:textId="5429B0FA" w:rsidR="00584EB2" w:rsidRDefault="00584EB2" w:rsidP="0030124D">
            <w:pPr>
              <w:rPr>
                <w:rFonts w:cs="Arial"/>
                <w:bCs/>
                <w:szCs w:val="24"/>
              </w:rPr>
            </w:pPr>
            <w:r>
              <w:rPr>
                <w:rFonts w:cs="Arial"/>
                <w:bCs/>
                <w:szCs w:val="24"/>
              </w:rPr>
              <w:t>5mg</w:t>
            </w:r>
          </w:p>
        </w:tc>
        <w:tc>
          <w:tcPr>
            <w:tcW w:w="1812" w:type="dxa"/>
          </w:tcPr>
          <w:p w14:paraId="2EFF289D" w14:textId="6A79E4D0" w:rsidR="00584EB2" w:rsidRDefault="00584EB2" w:rsidP="0030124D">
            <w:pPr>
              <w:rPr>
                <w:rFonts w:cs="Arial"/>
                <w:bCs/>
                <w:szCs w:val="24"/>
              </w:rPr>
            </w:pPr>
            <w:r>
              <w:rPr>
                <w:rFonts w:cs="Arial"/>
                <w:bCs/>
                <w:szCs w:val="24"/>
              </w:rPr>
              <w:t>Nil</w:t>
            </w:r>
          </w:p>
        </w:tc>
        <w:tc>
          <w:tcPr>
            <w:tcW w:w="1812" w:type="dxa"/>
          </w:tcPr>
          <w:p w14:paraId="0DC5D399" w14:textId="2A79B245" w:rsidR="00584EB2" w:rsidRDefault="00584EB2" w:rsidP="0030124D">
            <w:pPr>
              <w:rPr>
                <w:rFonts w:cs="Arial"/>
                <w:bCs/>
                <w:szCs w:val="24"/>
              </w:rPr>
            </w:pPr>
            <w:r>
              <w:rPr>
                <w:rFonts w:cs="Arial"/>
                <w:bCs/>
                <w:szCs w:val="24"/>
              </w:rPr>
              <w:t>5mg</w:t>
            </w:r>
          </w:p>
        </w:tc>
        <w:tc>
          <w:tcPr>
            <w:tcW w:w="1812" w:type="dxa"/>
          </w:tcPr>
          <w:p w14:paraId="79534FC6" w14:textId="6EBE89FE" w:rsidR="00584EB2" w:rsidRDefault="00584EB2" w:rsidP="0030124D">
            <w:pPr>
              <w:rPr>
                <w:rFonts w:cs="Arial"/>
                <w:bCs/>
                <w:szCs w:val="24"/>
              </w:rPr>
            </w:pPr>
            <w:r>
              <w:rPr>
                <w:rFonts w:cs="Arial"/>
                <w:bCs/>
                <w:szCs w:val="24"/>
              </w:rPr>
              <w:t>Nil</w:t>
            </w:r>
          </w:p>
        </w:tc>
      </w:tr>
      <w:tr w:rsidR="00584EB2" w14:paraId="0A6D9BE8" w14:textId="77777777" w:rsidTr="00584EB2">
        <w:tc>
          <w:tcPr>
            <w:tcW w:w="1812" w:type="dxa"/>
          </w:tcPr>
          <w:p w14:paraId="00F0CE78" w14:textId="1DABBFAB" w:rsidR="00584EB2" w:rsidRDefault="00584EB2" w:rsidP="0030124D">
            <w:pPr>
              <w:rPr>
                <w:rFonts w:cs="Arial"/>
                <w:bCs/>
                <w:szCs w:val="24"/>
              </w:rPr>
            </w:pPr>
            <w:r>
              <w:rPr>
                <w:rFonts w:cs="Arial"/>
                <w:bCs/>
                <w:szCs w:val="24"/>
              </w:rPr>
              <w:t>Day 4</w:t>
            </w:r>
          </w:p>
        </w:tc>
        <w:tc>
          <w:tcPr>
            <w:tcW w:w="1812" w:type="dxa"/>
          </w:tcPr>
          <w:p w14:paraId="312D80A6" w14:textId="0EF3D7AC" w:rsidR="00584EB2" w:rsidRDefault="00584EB2" w:rsidP="0030124D">
            <w:pPr>
              <w:rPr>
                <w:rFonts w:cs="Arial"/>
                <w:bCs/>
                <w:szCs w:val="24"/>
              </w:rPr>
            </w:pPr>
            <w:r>
              <w:rPr>
                <w:rFonts w:cs="Arial"/>
                <w:bCs/>
                <w:szCs w:val="24"/>
              </w:rPr>
              <w:t>5mg</w:t>
            </w:r>
          </w:p>
        </w:tc>
        <w:tc>
          <w:tcPr>
            <w:tcW w:w="1812" w:type="dxa"/>
          </w:tcPr>
          <w:p w14:paraId="39AD3CD8" w14:textId="0DFE5559" w:rsidR="00584EB2" w:rsidRDefault="00584EB2" w:rsidP="0030124D">
            <w:pPr>
              <w:rPr>
                <w:rFonts w:cs="Arial"/>
                <w:bCs/>
                <w:szCs w:val="24"/>
              </w:rPr>
            </w:pPr>
            <w:r>
              <w:rPr>
                <w:rFonts w:cs="Arial"/>
                <w:bCs/>
                <w:szCs w:val="24"/>
              </w:rPr>
              <w:t>Nil</w:t>
            </w:r>
          </w:p>
        </w:tc>
        <w:tc>
          <w:tcPr>
            <w:tcW w:w="1812" w:type="dxa"/>
          </w:tcPr>
          <w:p w14:paraId="4603F5F5" w14:textId="18202247" w:rsidR="00584EB2" w:rsidRDefault="00584EB2" w:rsidP="0030124D">
            <w:pPr>
              <w:rPr>
                <w:rFonts w:cs="Arial"/>
                <w:bCs/>
                <w:szCs w:val="24"/>
              </w:rPr>
            </w:pPr>
            <w:r>
              <w:rPr>
                <w:rFonts w:cs="Arial"/>
                <w:bCs/>
                <w:szCs w:val="24"/>
              </w:rPr>
              <w:t>Nil</w:t>
            </w:r>
          </w:p>
        </w:tc>
        <w:tc>
          <w:tcPr>
            <w:tcW w:w="1812" w:type="dxa"/>
          </w:tcPr>
          <w:p w14:paraId="20FFA51A" w14:textId="1C9B7A43" w:rsidR="00584EB2" w:rsidRDefault="00584EB2" w:rsidP="0030124D">
            <w:pPr>
              <w:rPr>
                <w:rFonts w:cs="Arial"/>
                <w:bCs/>
                <w:szCs w:val="24"/>
              </w:rPr>
            </w:pPr>
            <w:r>
              <w:rPr>
                <w:rFonts w:cs="Arial"/>
                <w:bCs/>
                <w:szCs w:val="24"/>
              </w:rPr>
              <w:t>Nil</w:t>
            </w:r>
          </w:p>
        </w:tc>
      </w:tr>
      <w:tr w:rsidR="00BE008E" w14:paraId="3A1A888A" w14:textId="77777777" w:rsidTr="00584EB2">
        <w:tc>
          <w:tcPr>
            <w:tcW w:w="1812" w:type="dxa"/>
          </w:tcPr>
          <w:p w14:paraId="5A68C8D7" w14:textId="0BEC537F" w:rsidR="00BE008E" w:rsidRDefault="00BE008E" w:rsidP="0030124D">
            <w:pPr>
              <w:rPr>
                <w:rFonts w:cs="Arial"/>
                <w:bCs/>
                <w:szCs w:val="24"/>
              </w:rPr>
            </w:pPr>
            <w:r>
              <w:rPr>
                <w:rFonts w:cs="Arial"/>
                <w:bCs/>
                <w:szCs w:val="24"/>
              </w:rPr>
              <w:t>PRN packs</w:t>
            </w:r>
          </w:p>
        </w:tc>
        <w:tc>
          <w:tcPr>
            <w:tcW w:w="1812" w:type="dxa"/>
          </w:tcPr>
          <w:p w14:paraId="00EDBAC6" w14:textId="768AF4E3" w:rsidR="00BE008E" w:rsidRDefault="00BE008E" w:rsidP="0030124D">
            <w:pPr>
              <w:rPr>
                <w:rFonts w:cs="Arial"/>
                <w:bCs/>
                <w:szCs w:val="24"/>
              </w:rPr>
            </w:pPr>
            <w:r>
              <w:rPr>
                <w:rFonts w:cs="Arial"/>
                <w:bCs/>
                <w:szCs w:val="24"/>
              </w:rPr>
              <w:t>10mg</w:t>
            </w:r>
          </w:p>
        </w:tc>
        <w:tc>
          <w:tcPr>
            <w:tcW w:w="1812" w:type="dxa"/>
          </w:tcPr>
          <w:p w14:paraId="3B22E92A" w14:textId="77777777" w:rsidR="00BE008E" w:rsidRDefault="00BE008E" w:rsidP="0030124D">
            <w:pPr>
              <w:rPr>
                <w:rFonts w:cs="Arial"/>
                <w:bCs/>
                <w:szCs w:val="24"/>
              </w:rPr>
            </w:pPr>
          </w:p>
        </w:tc>
        <w:tc>
          <w:tcPr>
            <w:tcW w:w="1812" w:type="dxa"/>
          </w:tcPr>
          <w:p w14:paraId="4557C2AE" w14:textId="77777777" w:rsidR="00BE008E" w:rsidRDefault="00BE008E" w:rsidP="0030124D">
            <w:pPr>
              <w:rPr>
                <w:rFonts w:cs="Arial"/>
                <w:bCs/>
                <w:szCs w:val="24"/>
              </w:rPr>
            </w:pPr>
          </w:p>
        </w:tc>
        <w:tc>
          <w:tcPr>
            <w:tcW w:w="1812" w:type="dxa"/>
          </w:tcPr>
          <w:p w14:paraId="52D46B05" w14:textId="77777777" w:rsidR="00BE008E" w:rsidRDefault="00BE008E" w:rsidP="0030124D">
            <w:pPr>
              <w:rPr>
                <w:rFonts w:cs="Arial"/>
                <w:bCs/>
                <w:szCs w:val="24"/>
              </w:rPr>
            </w:pPr>
          </w:p>
        </w:tc>
      </w:tr>
    </w:tbl>
    <w:p w14:paraId="28797AE5" w14:textId="576C6AD2" w:rsidR="0030124D" w:rsidRDefault="0030124D" w:rsidP="0030124D">
      <w:pPr>
        <w:rPr>
          <w:rFonts w:cs="Arial"/>
          <w:bCs/>
          <w:szCs w:val="24"/>
        </w:rPr>
      </w:pPr>
    </w:p>
    <w:p w14:paraId="754AED00" w14:textId="46FC0796" w:rsidR="0030124D" w:rsidRPr="0030124D" w:rsidRDefault="002B33E6" w:rsidP="0030124D">
      <w:pPr>
        <w:rPr>
          <w:rFonts w:cs="Arial"/>
          <w:bCs/>
          <w:szCs w:val="24"/>
        </w:rPr>
      </w:pPr>
      <w:r>
        <w:rPr>
          <w:rFonts w:cs="Arial"/>
          <w:bCs/>
          <w:szCs w:val="24"/>
        </w:rPr>
        <w:t>Medication</w:t>
      </w:r>
      <w:r w:rsidR="0030124D">
        <w:rPr>
          <w:rFonts w:cs="Arial"/>
          <w:bCs/>
          <w:szCs w:val="24"/>
        </w:rPr>
        <w:t xml:space="preserve"> will be ordered through CHS Pharmacy.</w:t>
      </w:r>
      <w:r w:rsidR="00353CB1">
        <w:rPr>
          <w:rFonts w:cs="Arial"/>
          <w:bCs/>
          <w:szCs w:val="24"/>
        </w:rPr>
        <w:t xml:space="preserve"> </w:t>
      </w:r>
      <w:r w:rsidR="0030124D">
        <w:rPr>
          <w:rFonts w:cs="Arial"/>
          <w:bCs/>
          <w:szCs w:val="24"/>
        </w:rPr>
        <w:t>The pre-</w:t>
      </w:r>
      <w:r>
        <w:rPr>
          <w:rFonts w:cs="Arial"/>
          <w:bCs/>
          <w:szCs w:val="24"/>
        </w:rPr>
        <w:t>dispensed</w:t>
      </w:r>
      <w:r w:rsidR="0030124D">
        <w:rPr>
          <w:rFonts w:cs="Arial"/>
          <w:bCs/>
          <w:szCs w:val="24"/>
        </w:rPr>
        <w:t xml:space="preserve"> medication packs will be kept in the WU safe</w:t>
      </w:r>
      <w:r w:rsidR="00A64C79">
        <w:rPr>
          <w:rFonts w:cs="Arial"/>
          <w:bCs/>
          <w:szCs w:val="24"/>
        </w:rPr>
        <w:t>.</w:t>
      </w:r>
      <w:r w:rsidR="0030124D">
        <w:rPr>
          <w:rFonts w:cs="Arial"/>
          <w:bCs/>
          <w:szCs w:val="24"/>
        </w:rPr>
        <w:t xml:space="preserve"> </w:t>
      </w:r>
    </w:p>
    <w:p w14:paraId="7B90CB16" w14:textId="097866FB" w:rsidR="009F5A18" w:rsidRDefault="009F5A18" w:rsidP="007266F9">
      <w:pPr>
        <w:rPr>
          <w:rFonts w:cs="Arial"/>
          <w:b/>
          <w:szCs w:val="24"/>
        </w:rPr>
      </w:pPr>
    </w:p>
    <w:p w14:paraId="03A46C05" w14:textId="2F8ED551" w:rsidR="009F5A18" w:rsidRDefault="00343590" w:rsidP="007266F9">
      <w:pPr>
        <w:jc w:val="right"/>
        <w:rPr>
          <w:rFonts w:cs="Arial"/>
          <w:b/>
          <w:szCs w:val="24"/>
        </w:rPr>
      </w:pPr>
      <w:hyperlink w:anchor="Contents" w:history="1">
        <w:r w:rsidR="009F5A18" w:rsidRPr="00590902">
          <w:rPr>
            <w:rStyle w:val="Hyperlink"/>
            <w:rFonts w:cs="Arial"/>
            <w:i/>
            <w:szCs w:val="24"/>
          </w:rPr>
          <w:t>Back to Table of Contents</w:t>
        </w:r>
      </w:hyperlink>
      <w:r w:rsidR="009F5A18">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22" w:name="_Toc106351955"/>
            <w:r>
              <w:t>Evaluation</w:t>
            </w:r>
            <w:bookmarkEnd w:id="22"/>
            <w:r>
              <w:t xml:space="preserve"> </w:t>
            </w:r>
            <w:r w:rsidR="00E73459">
              <w:tab/>
            </w:r>
          </w:p>
        </w:tc>
      </w:tr>
    </w:tbl>
    <w:p w14:paraId="5D4094DC" w14:textId="27D1DD9B" w:rsidR="00F9158A" w:rsidRDefault="00F9158A" w:rsidP="00F9158A">
      <w:pPr>
        <w:pStyle w:val="Default"/>
        <w:rPr>
          <w:rFonts w:ascii="Calibri" w:hAnsi="Calibri" w:cs="Arial"/>
          <w:i/>
          <w:color w:val="auto"/>
          <w:lang w:eastAsia="en-US"/>
        </w:rPr>
      </w:pPr>
    </w:p>
    <w:p w14:paraId="392F428C" w14:textId="265FF25C" w:rsidR="00845445" w:rsidRP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02DEF706" w14:textId="2A61F16B" w:rsidR="00BD454A" w:rsidRDefault="001F7FB3" w:rsidP="00D92E2F">
      <w:pPr>
        <w:pStyle w:val="ListParagraph"/>
        <w:numPr>
          <w:ilvl w:val="0"/>
          <w:numId w:val="13"/>
        </w:numPr>
        <w:ind w:left="426" w:hanging="426"/>
        <w:rPr>
          <w:iCs/>
        </w:rPr>
      </w:pPr>
      <w:r w:rsidRPr="00BD454A">
        <w:rPr>
          <w:iCs/>
        </w:rPr>
        <w:t xml:space="preserve">Safe </w:t>
      </w:r>
      <w:r w:rsidR="00FC3190" w:rsidRPr="00BD454A">
        <w:rPr>
          <w:iCs/>
        </w:rPr>
        <w:t>withdrawal from alcohol</w:t>
      </w:r>
      <w:r w:rsidR="00BD454A">
        <w:rPr>
          <w:iCs/>
        </w:rPr>
        <w:t xml:space="preserve"> incorporating </w:t>
      </w:r>
      <w:r w:rsidR="00FC3190" w:rsidRPr="00BD454A">
        <w:rPr>
          <w:iCs/>
        </w:rPr>
        <w:t>support and education</w:t>
      </w:r>
      <w:r w:rsidR="00BD454A">
        <w:rPr>
          <w:iCs/>
        </w:rPr>
        <w:t xml:space="preserve"> from the ADS specialist clinical team</w:t>
      </w:r>
    </w:p>
    <w:p w14:paraId="03981FD9" w14:textId="16864EB0" w:rsidR="001F7FB3" w:rsidRPr="00BD454A" w:rsidRDefault="00BD454A" w:rsidP="00D92E2F">
      <w:pPr>
        <w:pStyle w:val="ListParagraph"/>
        <w:numPr>
          <w:ilvl w:val="0"/>
          <w:numId w:val="13"/>
        </w:numPr>
        <w:ind w:left="426" w:hanging="426"/>
        <w:rPr>
          <w:rFonts w:cs="Arial"/>
          <w:iCs/>
          <w:szCs w:val="24"/>
        </w:rPr>
      </w:pPr>
      <w:r>
        <w:rPr>
          <w:iCs/>
        </w:rPr>
        <w:t>S</w:t>
      </w:r>
      <w:r w:rsidRPr="00BD454A">
        <w:rPr>
          <w:iCs/>
        </w:rPr>
        <w:t>upport and education</w:t>
      </w:r>
      <w:r>
        <w:rPr>
          <w:iCs/>
        </w:rPr>
        <w:t xml:space="preserve"> for</w:t>
      </w:r>
      <w:r w:rsidRPr="00BD454A">
        <w:rPr>
          <w:iCs/>
        </w:rPr>
        <w:t xml:space="preserve"> </w:t>
      </w:r>
      <w:r w:rsidR="001F7FB3" w:rsidRPr="00BD454A">
        <w:rPr>
          <w:iCs/>
        </w:rPr>
        <w:t>support person</w:t>
      </w:r>
      <w:r w:rsidR="00FC3190" w:rsidRPr="00BD454A">
        <w:rPr>
          <w:iCs/>
        </w:rPr>
        <w:t>s</w:t>
      </w:r>
      <w:r w:rsidR="001F7FB3" w:rsidRPr="00BD454A">
        <w:rPr>
          <w:iCs/>
        </w:rPr>
        <w:t xml:space="preserve"> </w:t>
      </w:r>
      <w:r>
        <w:rPr>
          <w:iCs/>
        </w:rPr>
        <w:t>by the ADS specialist clinical team</w:t>
      </w:r>
      <w:r w:rsidR="009732ED">
        <w:rPr>
          <w:iCs/>
        </w:rPr>
        <w:t xml:space="preserve"> where applicable</w:t>
      </w:r>
      <w:r>
        <w:rPr>
          <w:iCs/>
        </w:rPr>
        <w:t>.</w:t>
      </w:r>
    </w:p>
    <w:p w14:paraId="661CB979" w14:textId="24064333" w:rsidR="001F7FB3" w:rsidRPr="006D207E" w:rsidRDefault="001F7FB3" w:rsidP="00F9158A">
      <w:pPr>
        <w:pStyle w:val="Default"/>
        <w:rPr>
          <w:rFonts w:ascii="Calibri" w:hAnsi="Calibri" w:cs="Arial"/>
          <w:iCs/>
          <w:color w:val="auto"/>
          <w:lang w:eastAsia="en-US"/>
        </w:rPr>
      </w:pPr>
    </w:p>
    <w:p w14:paraId="30BA3477" w14:textId="6EB16B7C" w:rsidR="00845445" w:rsidRP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2FC6D01C" w14:textId="1F1E7EA3" w:rsidR="00A370FE" w:rsidRDefault="003C217D" w:rsidP="00D92E2F">
      <w:pPr>
        <w:pStyle w:val="ListParagraph"/>
        <w:numPr>
          <w:ilvl w:val="0"/>
          <w:numId w:val="20"/>
        </w:numPr>
        <w:ind w:left="426" w:hanging="426"/>
      </w:pPr>
      <w:r>
        <w:t>Number of people who complete the program</w:t>
      </w:r>
      <w:r w:rsidR="00456E9C">
        <w:t>.</w:t>
      </w:r>
      <w:r>
        <w:t xml:space="preserve"> </w:t>
      </w:r>
    </w:p>
    <w:p w14:paraId="218CC935" w14:textId="0E8C2E8F" w:rsidR="00A370FE" w:rsidRPr="003C217D" w:rsidRDefault="00702DAB" w:rsidP="00D92E2F">
      <w:pPr>
        <w:pStyle w:val="ListParagraph"/>
        <w:numPr>
          <w:ilvl w:val="0"/>
          <w:numId w:val="20"/>
        </w:numPr>
        <w:ind w:left="426" w:hanging="426"/>
        <w:rPr>
          <w:rFonts w:cs="Arial"/>
          <w:i/>
        </w:rPr>
      </w:pPr>
      <w:r>
        <w:t>Feedback from persons and/or support persons who participate in the program.</w:t>
      </w:r>
    </w:p>
    <w:p w14:paraId="7D865B26" w14:textId="77777777" w:rsidR="003C217D" w:rsidRPr="003C217D" w:rsidRDefault="003C217D" w:rsidP="003C217D">
      <w:pPr>
        <w:rPr>
          <w:rFonts w:cs="Arial"/>
          <w:i/>
        </w:rPr>
      </w:pPr>
    </w:p>
    <w:p w14:paraId="119BA4AD" w14:textId="70229418" w:rsidR="000876AF" w:rsidRDefault="00343590" w:rsidP="00F9158A">
      <w:pPr>
        <w:jc w:val="right"/>
        <w:rPr>
          <w:rStyle w:val="Hyperlink"/>
          <w:rFonts w:eastAsiaTheme="majorEastAsia" w:cs="Arial"/>
          <w:i/>
          <w:szCs w:val="24"/>
        </w:rPr>
      </w:pPr>
      <w:hyperlink w:anchor="Contents" w:history="1">
        <w:r w:rsidR="00F9158A" w:rsidRPr="00C91F3F">
          <w:rPr>
            <w:rStyle w:val="Hyperlink"/>
            <w:rFonts w:eastAsiaTheme="majorEastAsia" w:cs="Arial"/>
            <w:i/>
            <w:szCs w:val="24"/>
          </w:rPr>
          <w:t>Back to Table of Contents</w:t>
        </w:r>
      </w:hyperlink>
    </w:p>
    <w:p w14:paraId="3048B3B3" w14:textId="63E14AAF" w:rsidR="00F9158A" w:rsidRPr="000876AF" w:rsidRDefault="000876AF" w:rsidP="000876AF">
      <w:pPr>
        <w:spacing w:after="200" w:line="276" w:lineRule="auto"/>
        <w:rPr>
          <w:rFonts w:eastAsiaTheme="majorEastAsia" w:cs="Arial"/>
          <w:i/>
          <w:color w:val="0000FF"/>
          <w:szCs w:val="24"/>
          <w:u w:val="single"/>
        </w:rPr>
      </w:pPr>
      <w:r>
        <w:rPr>
          <w:rStyle w:val="Hyperlink"/>
          <w:rFonts w:eastAsiaTheme="majorEastAsia"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3" w:name="_Toc389473287"/>
            <w:bookmarkStart w:id="24" w:name="_Toc106351956"/>
            <w:r>
              <w:lastRenderedPageBreak/>
              <w:t xml:space="preserve">Related Policies, </w:t>
            </w:r>
            <w:r w:rsidR="007B6904">
              <w:t>Procedures</w:t>
            </w:r>
            <w:bookmarkEnd w:id="23"/>
            <w:r>
              <w:t>, Guidelines and Legislation</w:t>
            </w:r>
            <w:bookmarkEnd w:id="24"/>
          </w:p>
        </w:tc>
      </w:tr>
    </w:tbl>
    <w:p w14:paraId="4C7A49B8" w14:textId="77777777" w:rsidR="00E42DCD" w:rsidRDefault="00E42DCD" w:rsidP="00290E7B">
      <w:pPr>
        <w:rPr>
          <w:b/>
          <w:bCs/>
        </w:rPr>
      </w:pPr>
    </w:p>
    <w:p w14:paraId="34580509" w14:textId="2A83387E" w:rsidR="00290E7B" w:rsidRDefault="000876AF" w:rsidP="00290E7B">
      <w:pPr>
        <w:rPr>
          <w:b/>
          <w:bCs/>
        </w:rPr>
      </w:pPr>
      <w:r>
        <w:rPr>
          <w:b/>
          <w:bCs/>
        </w:rPr>
        <w:t>Health Information Sheet</w:t>
      </w:r>
    </w:p>
    <w:p w14:paraId="171C8439" w14:textId="4B81EA70" w:rsidR="00290E7B" w:rsidRDefault="00290E7B" w:rsidP="00D92E2F">
      <w:pPr>
        <w:pStyle w:val="ListBullet"/>
        <w:ind w:left="426" w:hanging="426"/>
      </w:pPr>
      <w:r w:rsidRPr="00E42DCD">
        <w:t xml:space="preserve">Alcohol and Drug Services: Outpatient Alcohol Withdrawal Program </w:t>
      </w:r>
      <w:r w:rsidR="006961E8">
        <w:t xml:space="preserve"> </w:t>
      </w:r>
    </w:p>
    <w:p w14:paraId="520BA75F" w14:textId="77777777" w:rsidR="008F6E00" w:rsidRPr="003E3D5B" w:rsidRDefault="008F6E00" w:rsidP="008F6E00">
      <w:pPr>
        <w:pStyle w:val="ListBullet"/>
        <w:numPr>
          <w:ilvl w:val="0"/>
          <w:numId w:val="0"/>
        </w:numPr>
        <w:ind w:left="-66"/>
      </w:pPr>
    </w:p>
    <w:p w14:paraId="2F51A8BA" w14:textId="77777777" w:rsidR="001926F4" w:rsidRPr="00201FB6" w:rsidRDefault="001926F4" w:rsidP="00201FB6">
      <w:pPr>
        <w:rPr>
          <w:b/>
        </w:rPr>
      </w:pPr>
      <w:r w:rsidRPr="00201FB6">
        <w:rPr>
          <w:b/>
        </w:rPr>
        <w:t>Policies</w:t>
      </w:r>
    </w:p>
    <w:p w14:paraId="2F51A8BB" w14:textId="0A825BFB" w:rsidR="009E70F4" w:rsidRPr="000A7335" w:rsidRDefault="00791DF0" w:rsidP="00D92E2F">
      <w:pPr>
        <w:pStyle w:val="ListBullet"/>
        <w:tabs>
          <w:tab w:val="clear" w:pos="1080"/>
        </w:tabs>
        <w:ind w:left="426" w:hanging="426"/>
      </w:pPr>
      <w:r>
        <w:t xml:space="preserve">Clinical Record </w:t>
      </w:r>
      <w:r w:rsidR="002B33E6">
        <w:t>Management</w:t>
      </w:r>
      <w:r>
        <w:t xml:space="preserve"> </w:t>
      </w:r>
    </w:p>
    <w:p w14:paraId="2F51A8BC" w14:textId="45E4D6AE" w:rsidR="000A7335" w:rsidRDefault="000876AF" w:rsidP="00D92E2F">
      <w:pPr>
        <w:pStyle w:val="ListBullet"/>
        <w:tabs>
          <w:tab w:val="clear" w:pos="1080"/>
        </w:tabs>
        <w:ind w:left="426" w:hanging="426"/>
      </w:pPr>
      <w:r>
        <w:t xml:space="preserve">Informed </w:t>
      </w:r>
      <w:r w:rsidR="00F14EC1">
        <w:t xml:space="preserve">Consent </w:t>
      </w:r>
      <w:r>
        <w:t>(Clinical)</w:t>
      </w:r>
    </w:p>
    <w:p w14:paraId="2F51A8BD" w14:textId="77777777" w:rsidR="000A7335" w:rsidRPr="000A7335" w:rsidRDefault="000A7335" w:rsidP="000A7335">
      <w:pPr>
        <w:rPr>
          <w:rFonts w:cs="Arial"/>
          <w:szCs w:val="24"/>
        </w:rPr>
      </w:pPr>
    </w:p>
    <w:p w14:paraId="2F51A8BE" w14:textId="77777777" w:rsidR="00931B93" w:rsidRPr="00201FB6" w:rsidRDefault="00931B93" w:rsidP="00201FB6">
      <w:pPr>
        <w:rPr>
          <w:b/>
        </w:rPr>
      </w:pPr>
      <w:r w:rsidRPr="00201FB6">
        <w:rPr>
          <w:b/>
        </w:rPr>
        <w:t>Procedures</w:t>
      </w:r>
    </w:p>
    <w:p w14:paraId="7660578E" w14:textId="7037294F" w:rsidR="00B97431" w:rsidRDefault="00B97431" w:rsidP="00D92E2F">
      <w:pPr>
        <w:pStyle w:val="ListBullet"/>
        <w:tabs>
          <w:tab w:val="clear" w:pos="1080"/>
        </w:tabs>
        <w:ind w:left="426" w:hanging="426"/>
      </w:pPr>
      <w:r>
        <w:t xml:space="preserve">Vital Signs and Early Warning Scores </w:t>
      </w:r>
    </w:p>
    <w:p w14:paraId="1AB17D35" w14:textId="1CF80704" w:rsidR="00B97431" w:rsidRDefault="00B97431" w:rsidP="00D92E2F">
      <w:pPr>
        <w:pStyle w:val="ListBullet"/>
        <w:tabs>
          <w:tab w:val="clear" w:pos="1080"/>
        </w:tabs>
        <w:ind w:left="426" w:hanging="426"/>
      </w:pPr>
      <w:r>
        <w:t xml:space="preserve">Patient Identification and Procedure Matching </w:t>
      </w:r>
    </w:p>
    <w:p w14:paraId="2F51A8BF" w14:textId="30E5AE87" w:rsidR="001926F4" w:rsidRPr="001F2A9B" w:rsidRDefault="0086265B" w:rsidP="00D92E2F">
      <w:pPr>
        <w:pStyle w:val="ListBullet"/>
        <w:tabs>
          <w:tab w:val="clear" w:pos="1080"/>
        </w:tabs>
        <w:ind w:left="426" w:hanging="426"/>
      </w:pPr>
      <w:r>
        <w:t xml:space="preserve">Infection Prevention and Control </w:t>
      </w:r>
      <w:r w:rsidR="001926F4" w:rsidRPr="001F2A9B">
        <w:t xml:space="preserve">Healthcare Associated Infections </w:t>
      </w:r>
    </w:p>
    <w:p w14:paraId="2F51A8C0" w14:textId="597E32C1" w:rsidR="000A7335" w:rsidRDefault="002B33E6" w:rsidP="00D92E2F">
      <w:pPr>
        <w:pStyle w:val="ListBullet"/>
        <w:tabs>
          <w:tab w:val="clear" w:pos="1080"/>
        </w:tabs>
        <w:ind w:left="426" w:hanging="426"/>
      </w:pPr>
      <w:r>
        <w:t>Clinical</w:t>
      </w:r>
      <w:r w:rsidR="00791DF0">
        <w:t xml:space="preserve"> Record </w:t>
      </w:r>
      <w:r w:rsidR="0086265B">
        <w:t>Management</w:t>
      </w:r>
    </w:p>
    <w:p w14:paraId="3DC786E4" w14:textId="69DA7277" w:rsidR="00791DF0" w:rsidRDefault="002B33E6" w:rsidP="00D92E2F">
      <w:pPr>
        <w:pStyle w:val="ListBullet"/>
        <w:tabs>
          <w:tab w:val="clear" w:pos="1080"/>
        </w:tabs>
        <w:ind w:left="426" w:hanging="426"/>
      </w:pPr>
      <w:r>
        <w:t>Clinical</w:t>
      </w:r>
      <w:r w:rsidR="00791DF0">
        <w:t xml:space="preserve"> Handover </w:t>
      </w:r>
    </w:p>
    <w:p w14:paraId="2F51A8C1" w14:textId="77777777" w:rsidR="000A7335" w:rsidRPr="000A7335" w:rsidRDefault="000A7335" w:rsidP="000A7335">
      <w:pPr>
        <w:ind w:left="360"/>
        <w:rPr>
          <w:rFonts w:cs="Arial"/>
          <w:szCs w:val="24"/>
        </w:rPr>
      </w:pPr>
    </w:p>
    <w:p w14:paraId="2F51A8C5" w14:textId="77777777" w:rsidR="00931B93" w:rsidRPr="00201FB6" w:rsidRDefault="00931B93" w:rsidP="00201FB6">
      <w:pPr>
        <w:rPr>
          <w:b/>
        </w:rPr>
      </w:pPr>
      <w:r w:rsidRPr="00201FB6">
        <w:rPr>
          <w:b/>
        </w:rPr>
        <w:t>Legislation</w:t>
      </w:r>
    </w:p>
    <w:p w14:paraId="2F51A8C6" w14:textId="77777777" w:rsidR="000A7335" w:rsidRPr="0086265B" w:rsidRDefault="000A7335" w:rsidP="00D92E2F">
      <w:pPr>
        <w:pStyle w:val="ListBullet"/>
        <w:tabs>
          <w:tab w:val="clear" w:pos="1080"/>
        </w:tabs>
        <w:ind w:left="426" w:hanging="426"/>
        <w:rPr>
          <w:i/>
          <w:iCs/>
        </w:rPr>
      </w:pPr>
      <w:r w:rsidRPr="0086265B">
        <w:rPr>
          <w:i/>
          <w:iCs/>
        </w:rPr>
        <w:t xml:space="preserve">Health Records (Privacy and Access) Act </w:t>
      </w:r>
      <w:r w:rsidRPr="008F6E00">
        <w:t>1997</w:t>
      </w:r>
    </w:p>
    <w:p w14:paraId="2F51A8C7" w14:textId="77777777" w:rsidR="000A7335" w:rsidRPr="0086265B" w:rsidRDefault="000A7335" w:rsidP="00D92E2F">
      <w:pPr>
        <w:pStyle w:val="ListBullet"/>
        <w:tabs>
          <w:tab w:val="clear" w:pos="1080"/>
        </w:tabs>
        <w:ind w:left="426" w:hanging="426"/>
        <w:rPr>
          <w:i/>
          <w:iCs/>
        </w:rPr>
      </w:pPr>
      <w:r w:rsidRPr="0086265B">
        <w:rPr>
          <w:i/>
          <w:iCs/>
        </w:rPr>
        <w:t xml:space="preserve">Human Rights Act </w:t>
      </w:r>
      <w:r w:rsidRPr="008F6E00">
        <w:t>2004</w:t>
      </w:r>
    </w:p>
    <w:p w14:paraId="2F51A8C8" w14:textId="3E1F4E16" w:rsidR="000A7335" w:rsidRPr="0086265B" w:rsidRDefault="000A7335" w:rsidP="00D92E2F">
      <w:pPr>
        <w:pStyle w:val="ListBullet"/>
        <w:tabs>
          <w:tab w:val="clear" w:pos="1080"/>
        </w:tabs>
        <w:ind w:left="426" w:hanging="426"/>
        <w:rPr>
          <w:i/>
          <w:iCs/>
        </w:rPr>
      </w:pPr>
      <w:r w:rsidRPr="0086265B">
        <w:rPr>
          <w:i/>
          <w:iCs/>
        </w:rPr>
        <w:t xml:space="preserve">Work Health and Safety Act </w:t>
      </w:r>
      <w:r w:rsidRPr="008F6E00">
        <w:t>2011</w:t>
      </w:r>
    </w:p>
    <w:p w14:paraId="520382B9" w14:textId="1998635F" w:rsidR="00791DF0" w:rsidRPr="0086265B" w:rsidRDefault="00791DF0" w:rsidP="00D92E2F">
      <w:pPr>
        <w:pStyle w:val="ListBullet"/>
        <w:tabs>
          <w:tab w:val="clear" w:pos="1080"/>
        </w:tabs>
        <w:ind w:left="426" w:hanging="426"/>
        <w:rPr>
          <w:i/>
          <w:iCs/>
        </w:rPr>
      </w:pPr>
      <w:r w:rsidRPr="0086265B">
        <w:rPr>
          <w:i/>
          <w:iCs/>
        </w:rPr>
        <w:t xml:space="preserve">Mental Health Act </w:t>
      </w:r>
      <w:r w:rsidRPr="008F6E00">
        <w:t>2015</w:t>
      </w:r>
    </w:p>
    <w:p w14:paraId="0628FDEB" w14:textId="5860A4FB" w:rsidR="00791DF0" w:rsidRPr="0086265B" w:rsidRDefault="00791DF0" w:rsidP="00D92E2F">
      <w:pPr>
        <w:pStyle w:val="ListBullet"/>
        <w:tabs>
          <w:tab w:val="clear" w:pos="1080"/>
        </w:tabs>
        <w:ind w:left="426" w:hanging="426"/>
        <w:rPr>
          <w:i/>
          <w:iCs/>
        </w:rPr>
      </w:pPr>
      <w:r w:rsidRPr="0086265B">
        <w:rPr>
          <w:i/>
          <w:iCs/>
        </w:rPr>
        <w:t xml:space="preserve">Medical </w:t>
      </w:r>
      <w:r w:rsidR="002B33E6" w:rsidRPr="0086265B">
        <w:rPr>
          <w:i/>
          <w:iCs/>
        </w:rPr>
        <w:t>Treatment</w:t>
      </w:r>
      <w:r w:rsidRPr="0086265B">
        <w:rPr>
          <w:i/>
          <w:iCs/>
        </w:rPr>
        <w:t xml:space="preserve"> (Health Directions) Act </w:t>
      </w:r>
      <w:r w:rsidRPr="008F6E00">
        <w:t>2006</w:t>
      </w:r>
    </w:p>
    <w:p w14:paraId="2F51A8C9" w14:textId="7C66310B" w:rsidR="007B6904" w:rsidRDefault="007B6904" w:rsidP="0086265B">
      <w:pPr>
        <w:rPr>
          <w:rFonts w:cs="Arial"/>
          <w:i/>
          <w:szCs w:val="24"/>
        </w:rPr>
      </w:pPr>
    </w:p>
    <w:p w14:paraId="77746FD3" w14:textId="66124E75" w:rsidR="0086265B" w:rsidRDefault="0086265B" w:rsidP="0086265B">
      <w:pPr>
        <w:rPr>
          <w:rFonts w:cs="Arial"/>
          <w:b/>
          <w:bCs/>
          <w:iCs/>
          <w:szCs w:val="24"/>
        </w:rPr>
      </w:pPr>
      <w:r>
        <w:rPr>
          <w:rFonts w:cs="Arial"/>
          <w:b/>
          <w:bCs/>
          <w:iCs/>
          <w:szCs w:val="24"/>
        </w:rPr>
        <w:t>Other</w:t>
      </w:r>
    </w:p>
    <w:p w14:paraId="6758BB43" w14:textId="057A5578" w:rsidR="0086265B" w:rsidRDefault="0086265B" w:rsidP="00D92E2F">
      <w:pPr>
        <w:pStyle w:val="ListBullet"/>
        <w:tabs>
          <w:tab w:val="clear" w:pos="1080"/>
        </w:tabs>
        <w:ind w:left="426" w:hanging="426"/>
      </w:pPr>
      <w:r>
        <w:t>Australian Charter of Healthcare Rights</w:t>
      </w:r>
    </w:p>
    <w:p w14:paraId="412D7F49" w14:textId="77777777" w:rsidR="0086265B" w:rsidRPr="0086265B" w:rsidRDefault="0086265B" w:rsidP="0086265B">
      <w:pPr>
        <w:pStyle w:val="ListBullet"/>
        <w:numPr>
          <w:ilvl w:val="0"/>
          <w:numId w:val="0"/>
        </w:numPr>
      </w:pPr>
    </w:p>
    <w:p w14:paraId="2F51A8CA" w14:textId="77777777" w:rsidR="007B6904" w:rsidRDefault="00343590"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5" w:name="_Toc389473288"/>
            <w:bookmarkStart w:id="26" w:name="_Toc43903673"/>
            <w:bookmarkStart w:id="27" w:name="_Toc106351957"/>
            <w:r>
              <w:t>References</w:t>
            </w:r>
            <w:bookmarkEnd w:id="25"/>
            <w:bookmarkEnd w:id="26"/>
            <w:bookmarkEnd w:id="27"/>
          </w:p>
        </w:tc>
      </w:tr>
    </w:tbl>
    <w:p w14:paraId="2F51A8CF" w14:textId="77777777" w:rsidR="005067CA" w:rsidRPr="00DE4E25" w:rsidRDefault="005067CA" w:rsidP="005067CA">
      <w:pPr>
        <w:pStyle w:val="ListParagraph"/>
        <w:ind w:left="0"/>
        <w:rPr>
          <w:rFonts w:eastAsia="Calibri" w:cs="Calibri"/>
          <w:i/>
          <w:szCs w:val="24"/>
        </w:rPr>
      </w:pPr>
    </w:p>
    <w:p w14:paraId="4B09D274" w14:textId="20AF2346" w:rsidR="0030124D" w:rsidRPr="007266F9" w:rsidRDefault="0030124D" w:rsidP="005067CA">
      <w:pPr>
        <w:numPr>
          <w:ilvl w:val="0"/>
          <w:numId w:val="6"/>
        </w:numPr>
        <w:spacing w:line="200" w:lineRule="atLeast"/>
        <w:ind w:left="426" w:right="798" w:hanging="426"/>
        <w:rPr>
          <w:rFonts w:cs="Arial"/>
          <w:iCs/>
          <w:szCs w:val="24"/>
          <w:lang w:eastAsia="en-AU"/>
        </w:rPr>
      </w:pPr>
      <w:r w:rsidRPr="007266F9">
        <w:rPr>
          <w:rFonts w:cs="Arial"/>
          <w:iCs/>
          <w:szCs w:val="24"/>
          <w:lang w:eastAsia="en-AU"/>
        </w:rPr>
        <w:t xml:space="preserve">Australian </w:t>
      </w:r>
      <w:r w:rsidR="002B33E6" w:rsidRPr="007266F9">
        <w:rPr>
          <w:rFonts w:cs="Arial"/>
          <w:iCs/>
          <w:szCs w:val="24"/>
          <w:lang w:eastAsia="en-AU"/>
        </w:rPr>
        <w:t>Government</w:t>
      </w:r>
      <w:r w:rsidRPr="007266F9">
        <w:rPr>
          <w:rFonts w:cs="Arial"/>
          <w:iCs/>
          <w:szCs w:val="24"/>
          <w:lang w:eastAsia="en-AU"/>
        </w:rPr>
        <w:t xml:space="preserve"> Department of Health. “Settings for Detoxification”. Department of Health, </w:t>
      </w:r>
      <w:r w:rsidR="002B33E6" w:rsidRPr="007266F9">
        <w:rPr>
          <w:rFonts w:cs="Arial"/>
          <w:iCs/>
          <w:szCs w:val="24"/>
          <w:lang w:eastAsia="en-AU"/>
        </w:rPr>
        <w:t>Commonwealth</w:t>
      </w:r>
      <w:r w:rsidRPr="007266F9">
        <w:rPr>
          <w:rFonts w:cs="Arial"/>
          <w:iCs/>
          <w:szCs w:val="24"/>
          <w:lang w:eastAsia="en-AU"/>
        </w:rPr>
        <w:t xml:space="preserve"> of Australia. 2004</w:t>
      </w:r>
    </w:p>
    <w:p w14:paraId="2F51A8D1" w14:textId="3BF0D22D" w:rsidR="005067CA" w:rsidRPr="007266F9" w:rsidRDefault="0030124D" w:rsidP="005067CA">
      <w:pPr>
        <w:numPr>
          <w:ilvl w:val="0"/>
          <w:numId w:val="6"/>
        </w:numPr>
        <w:spacing w:line="200" w:lineRule="atLeast"/>
        <w:ind w:left="426" w:right="798" w:hanging="426"/>
        <w:rPr>
          <w:rFonts w:cs="Arial"/>
          <w:iCs/>
          <w:szCs w:val="24"/>
          <w:lang w:eastAsia="en-AU"/>
        </w:rPr>
      </w:pPr>
      <w:r w:rsidRPr="007266F9">
        <w:rPr>
          <w:rFonts w:cs="Arial"/>
          <w:iCs/>
          <w:szCs w:val="24"/>
          <w:lang w:eastAsia="en-AU"/>
        </w:rPr>
        <w:t>Davis C</w:t>
      </w:r>
      <w:r w:rsidR="005067CA" w:rsidRPr="007266F9">
        <w:rPr>
          <w:rFonts w:cs="Arial"/>
          <w:iCs/>
          <w:szCs w:val="24"/>
          <w:lang w:eastAsia="en-AU"/>
        </w:rPr>
        <w:t xml:space="preserve">. </w:t>
      </w:r>
      <w:r w:rsidRPr="007266F9">
        <w:rPr>
          <w:rFonts w:cs="Arial"/>
          <w:iCs/>
          <w:szCs w:val="24"/>
          <w:lang w:eastAsia="en-AU"/>
        </w:rPr>
        <w:t xml:space="preserve">“Home detox-supporting patients to overcome </w:t>
      </w:r>
      <w:r w:rsidR="002B33E6" w:rsidRPr="007266F9">
        <w:rPr>
          <w:rFonts w:cs="Arial"/>
          <w:iCs/>
          <w:szCs w:val="24"/>
          <w:lang w:eastAsia="en-AU"/>
        </w:rPr>
        <w:t>alcohol</w:t>
      </w:r>
      <w:r w:rsidRPr="007266F9">
        <w:rPr>
          <w:rFonts w:cs="Arial"/>
          <w:iCs/>
          <w:szCs w:val="24"/>
          <w:lang w:eastAsia="en-AU"/>
        </w:rPr>
        <w:t xml:space="preserve"> </w:t>
      </w:r>
      <w:r w:rsidR="002B33E6" w:rsidRPr="007266F9">
        <w:rPr>
          <w:rFonts w:cs="Arial"/>
          <w:iCs/>
          <w:szCs w:val="24"/>
          <w:lang w:eastAsia="en-AU"/>
        </w:rPr>
        <w:t>addiction</w:t>
      </w:r>
      <w:r w:rsidRPr="007266F9">
        <w:rPr>
          <w:rFonts w:cs="Arial"/>
          <w:iCs/>
          <w:szCs w:val="24"/>
          <w:lang w:eastAsia="en-AU"/>
        </w:rPr>
        <w:t>”</w:t>
      </w:r>
      <w:r w:rsidR="005067CA" w:rsidRPr="007266F9">
        <w:rPr>
          <w:rFonts w:cs="Arial"/>
          <w:iCs/>
          <w:szCs w:val="24"/>
          <w:lang w:eastAsia="en-AU"/>
        </w:rPr>
        <w:t xml:space="preserve">. </w:t>
      </w:r>
      <w:r w:rsidRPr="007266F9">
        <w:rPr>
          <w:rFonts w:cs="Arial"/>
          <w:iCs/>
          <w:szCs w:val="24"/>
          <w:lang w:eastAsia="en-AU"/>
        </w:rPr>
        <w:t>NPS MEDICINEWISE DOI:10.18773/austprescr</w:t>
      </w:r>
      <w:r w:rsidR="005067CA" w:rsidRPr="007266F9">
        <w:rPr>
          <w:rFonts w:cs="Arial"/>
          <w:iCs/>
          <w:szCs w:val="24"/>
          <w:lang w:eastAsia="en-AU"/>
        </w:rPr>
        <w:t>; 20</w:t>
      </w:r>
      <w:r w:rsidRPr="007266F9">
        <w:rPr>
          <w:rFonts w:cs="Arial"/>
          <w:iCs/>
          <w:szCs w:val="24"/>
          <w:lang w:eastAsia="en-AU"/>
        </w:rPr>
        <w:t>18</w:t>
      </w:r>
      <w:r w:rsidR="005067CA" w:rsidRPr="007266F9">
        <w:rPr>
          <w:rFonts w:cs="Arial"/>
          <w:iCs/>
          <w:szCs w:val="24"/>
          <w:lang w:eastAsia="en-AU"/>
        </w:rPr>
        <w:t>.</w:t>
      </w:r>
    </w:p>
    <w:p w14:paraId="4DAC5D74" w14:textId="60E45400" w:rsidR="0030124D" w:rsidRPr="007266F9" w:rsidRDefault="0030124D" w:rsidP="005067CA">
      <w:pPr>
        <w:numPr>
          <w:ilvl w:val="0"/>
          <w:numId w:val="6"/>
        </w:numPr>
        <w:spacing w:line="200" w:lineRule="atLeast"/>
        <w:ind w:left="426" w:right="798" w:hanging="426"/>
        <w:rPr>
          <w:rFonts w:cs="Arial"/>
          <w:iCs/>
          <w:szCs w:val="24"/>
          <w:lang w:eastAsia="en-AU"/>
        </w:rPr>
      </w:pPr>
      <w:r w:rsidRPr="007266F9">
        <w:rPr>
          <w:rFonts w:cs="Arial"/>
          <w:iCs/>
          <w:szCs w:val="24"/>
          <w:lang w:eastAsia="en-AU"/>
        </w:rPr>
        <w:t xml:space="preserve">NSW Health. “Drug and alcohol withdrawal </w:t>
      </w:r>
      <w:r w:rsidR="002B33E6" w:rsidRPr="007266F9">
        <w:rPr>
          <w:rFonts w:cs="Arial"/>
          <w:iCs/>
          <w:szCs w:val="24"/>
          <w:lang w:eastAsia="en-AU"/>
        </w:rPr>
        <w:t>clinical</w:t>
      </w:r>
      <w:r w:rsidRPr="007266F9">
        <w:rPr>
          <w:rFonts w:cs="Arial"/>
          <w:iCs/>
          <w:szCs w:val="24"/>
          <w:lang w:eastAsia="en-AU"/>
        </w:rPr>
        <w:t xml:space="preserve"> practice guidelines”. 2004.</w:t>
      </w:r>
    </w:p>
    <w:p w14:paraId="2F51A8D2" w14:textId="285AB2A6" w:rsidR="005067CA" w:rsidRPr="007266F9" w:rsidRDefault="0030124D" w:rsidP="005067CA">
      <w:pPr>
        <w:numPr>
          <w:ilvl w:val="0"/>
          <w:numId w:val="6"/>
        </w:numPr>
        <w:spacing w:line="200" w:lineRule="atLeast"/>
        <w:ind w:left="426" w:right="798" w:hanging="426"/>
        <w:rPr>
          <w:rFonts w:cs="Arial"/>
          <w:iCs/>
          <w:szCs w:val="24"/>
          <w:lang w:eastAsia="en-AU"/>
        </w:rPr>
      </w:pPr>
      <w:r w:rsidRPr="007266F9">
        <w:rPr>
          <w:rFonts w:cs="Arial"/>
          <w:iCs/>
          <w:szCs w:val="24"/>
          <w:lang w:eastAsia="en-AU"/>
        </w:rPr>
        <w:t>Parige R</w:t>
      </w:r>
      <w:r w:rsidR="005067CA" w:rsidRPr="007266F9">
        <w:rPr>
          <w:rFonts w:cs="Arial"/>
          <w:iCs/>
          <w:szCs w:val="24"/>
          <w:lang w:eastAsia="en-AU"/>
        </w:rPr>
        <w:t xml:space="preserve">. </w:t>
      </w:r>
      <w:r w:rsidRPr="007266F9">
        <w:rPr>
          <w:rFonts w:cs="Arial"/>
          <w:iCs/>
          <w:szCs w:val="24"/>
          <w:lang w:eastAsia="en-AU"/>
        </w:rPr>
        <w:t xml:space="preserve">“Alcohol </w:t>
      </w:r>
      <w:r w:rsidR="002B33E6" w:rsidRPr="007266F9">
        <w:rPr>
          <w:rFonts w:cs="Arial"/>
          <w:iCs/>
          <w:szCs w:val="24"/>
          <w:lang w:eastAsia="en-AU"/>
        </w:rPr>
        <w:t>Withdrawal</w:t>
      </w:r>
      <w:r w:rsidRPr="007266F9">
        <w:rPr>
          <w:rFonts w:cs="Arial"/>
          <w:iCs/>
          <w:szCs w:val="24"/>
          <w:lang w:eastAsia="en-AU"/>
        </w:rPr>
        <w:t>-Outpatient/Home</w:t>
      </w:r>
      <w:r w:rsidR="00791DF0" w:rsidRPr="007266F9">
        <w:rPr>
          <w:rFonts w:cs="Arial"/>
          <w:iCs/>
          <w:szCs w:val="24"/>
          <w:lang w:eastAsia="en-AU"/>
        </w:rPr>
        <w:t>/Ambulatory detoxification guideline</w:t>
      </w:r>
      <w:r w:rsidRPr="007266F9">
        <w:rPr>
          <w:rFonts w:cs="Arial"/>
          <w:iCs/>
          <w:szCs w:val="24"/>
          <w:lang w:eastAsia="en-AU"/>
        </w:rPr>
        <w:t>”</w:t>
      </w:r>
      <w:r w:rsidR="005067CA" w:rsidRPr="007266F9">
        <w:rPr>
          <w:rFonts w:cs="Arial"/>
          <w:iCs/>
          <w:szCs w:val="24"/>
          <w:lang w:eastAsia="en-AU"/>
        </w:rPr>
        <w:t>. 20</w:t>
      </w:r>
      <w:r w:rsidRPr="007266F9">
        <w:rPr>
          <w:rFonts w:cs="Arial"/>
          <w:iCs/>
          <w:szCs w:val="24"/>
          <w:lang w:eastAsia="en-AU"/>
        </w:rPr>
        <w:t xml:space="preserve">20 </w:t>
      </w:r>
    </w:p>
    <w:p w14:paraId="2F51A8D4" w14:textId="77777777" w:rsidR="007B6904" w:rsidRPr="00DE4E25" w:rsidRDefault="007B6904" w:rsidP="007B6904">
      <w:pPr>
        <w:jc w:val="right"/>
        <w:rPr>
          <w:szCs w:val="24"/>
        </w:rPr>
      </w:pPr>
    </w:p>
    <w:bookmarkStart w:id="28" w:name="_Hlk105072747"/>
    <w:p w14:paraId="5E298EE2" w14:textId="68AEEE88" w:rsidR="0086265B" w:rsidRDefault="00F0642C" w:rsidP="007B6904">
      <w:pPr>
        <w:jc w:val="right"/>
        <w:rPr>
          <w:rStyle w:val="Hyperlink"/>
          <w:rFonts w:cs="Arial"/>
          <w:i/>
          <w:szCs w:val="24"/>
        </w:rPr>
      </w:pPr>
      <w:r>
        <w:fldChar w:fldCharType="begin"/>
      </w:r>
      <w:r>
        <w:instrText xml:space="preserve"> HYPERLINK \l "Contents" </w:instrText>
      </w:r>
      <w:r>
        <w:fldChar w:fldCharType="separate"/>
      </w:r>
      <w:r w:rsidR="007B6904" w:rsidRPr="00590902">
        <w:rPr>
          <w:rStyle w:val="Hyperlink"/>
          <w:rFonts w:cs="Arial"/>
          <w:i/>
          <w:szCs w:val="24"/>
        </w:rPr>
        <w:t>Back to Table of Contents</w:t>
      </w:r>
      <w:r>
        <w:rPr>
          <w:rStyle w:val="Hyperlink"/>
          <w:rFonts w:cs="Arial"/>
          <w:i/>
          <w:szCs w:val="24"/>
        </w:rPr>
        <w:fldChar w:fldCharType="end"/>
      </w:r>
    </w:p>
    <w:p w14:paraId="7FC94D7F" w14:textId="503A7D08" w:rsidR="004333B1" w:rsidRPr="0086265B" w:rsidRDefault="0086265B" w:rsidP="0086265B">
      <w:pPr>
        <w:spacing w:after="200" w:line="276" w:lineRule="auto"/>
        <w:rPr>
          <w:rFonts w:cs="Arial"/>
          <w:i/>
          <w:color w:val="0000FF"/>
          <w:szCs w:val="24"/>
          <w:u w:val="single"/>
        </w:rPr>
      </w:pPr>
      <w:r>
        <w:rPr>
          <w:rStyle w:val="Hyperlink"/>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29" w:name="_Toc389473290"/>
            <w:bookmarkStart w:id="30" w:name="_Toc43903675"/>
            <w:bookmarkStart w:id="31" w:name="_Toc106351958"/>
            <w:bookmarkEnd w:id="28"/>
            <w:r>
              <w:lastRenderedPageBreak/>
              <w:t>Search Terms</w:t>
            </w:r>
            <w:bookmarkEnd w:id="29"/>
            <w:bookmarkEnd w:id="30"/>
            <w:bookmarkEnd w:id="31"/>
            <w:r>
              <w:t xml:space="preserve"> </w:t>
            </w:r>
          </w:p>
        </w:tc>
      </w:tr>
    </w:tbl>
    <w:p w14:paraId="2F51A8DE" w14:textId="77777777" w:rsidR="007B6904" w:rsidRDefault="007B6904" w:rsidP="007B6904">
      <w:pPr>
        <w:rPr>
          <w:rFonts w:cs="Calibri,Bold"/>
          <w:bCs/>
          <w:i/>
          <w:szCs w:val="24"/>
          <w:lang w:eastAsia="en-AU"/>
        </w:rPr>
      </w:pPr>
    </w:p>
    <w:p w14:paraId="2F51A8DF" w14:textId="4C4F6B95" w:rsidR="005067CA" w:rsidRPr="007266F9" w:rsidRDefault="009F5A18" w:rsidP="005067CA">
      <w:pPr>
        <w:rPr>
          <w:rFonts w:cs="Calibri,Bold"/>
          <w:bCs/>
          <w:iCs/>
          <w:szCs w:val="24"/>
          <w:lang w:eastAsia="en-AU"/>
        </w:rPr>
      </w:pPr>
      <w:r w:rsidRPr="007266F9">
        <w:rPr>
          <w:rFonts w:cs="Calibri,Bold"/>
          <w:bCs/>
          <w:iCs/>
          <w:szCs w:val="24"/>
          <w:lang w:eastAsia="en-AU"/>
        </w:rPr>
        <w:t>Outpatient, alcohol withdrawal, ADS</w:t>
      </w:r>
      <w:r w:rsidR="00791DF0" w:rsidRPr="007266F9">
        <w:rPr>
          <w:rFonts w:cs="Calibri,Bold"/>
          <w:bCs/>
          <w:iCs/>
          <w:szCs w:val="24"/>
          <w:lang w:eastAsia="en-AU"/>
        </w:rPr>
        <w:t>, BAL</w:t>
      </w:r>
    </w:p>
    <w:p w14:paraId="2F51A8E0" w14:textId="77777777" w:rsidR="007B6904" w:rsidRPr="00901883" w:rsidRDefault="007B6904" w:rsidP="007B6904">
      <w:pPr>
        <w:jc w:val="both"/>
        <w:rPr>
          <w:rFonts w:asciiTheme="minorHAnsi" w:hAnsiTheme="minorHAnsi" w:cs="Arial"/>
          <w:b/>
          <w:i/>
          <w:sz w:val="22"/>
          <w:szCs w:val="22"/>
        </w:rPr>
      </w:pPr>
    </w:p>
    <w:p w14:paraId="6A678B87" w14:textId="1BECD140" w:rsidR="006D207E" w:rsidRPr="00AC7025" w:rsidRDefault="00343590"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2"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33" w:name="_Toc106351959"/>
            <w:r>
              <w:t>Attachments</w:t>
            </w:r>
            <w:bookmarkEnd w:id="33"/>
          </w:p>
        </w:tc>
      </w:tr>
      <w:bookmarkEnd w:id="32"/>
    </w:tbl>
    <w:p w14:paraId="2F51A8E4" w14:textId="77777777" w:rsidR="00DE4E25" w:rsidRDefault="00DE4E25" w:rsidP="007B6904">
      <w:pPr>
        <w:rPr>
          <w:rFonts w:cs="Arial"/>
          <w:i/>
          <w:szCs w:val="24"/>
        </w:rPr>
      </w:pPr>
    </w:p>
    <w:p w14:paraId="1C66C5B7" w14:textId="2420DBCD" w:rsidR="007266F9" w:rsidRDefault="007266F9" w:rsidP="007266F9">
      <w:pPr>
        <w:tabs>
          <w:tab w:val="left" w:pos="1560"/>
        </w:tabs>
        <w:ind w:left="1560" w:hanging="1560"/>
      </w:pPr>
      <w:r w:rsidRPr="007266F9">
        <w:t xml:space="preserve">Attachment 1 - </w:t>
      </w:r>
      <w:r>
        <w:tab/>
      </w:r>
      <w:r w:rsidRPr="007266F9">
        <w:t>Flowchart for Outpatient Withdrawal Program</w:t>
      </w:r>
    </w:p>
    <w:p w14:paraId="3CCE8E2E" w14:textId="58D04CB6" w:rsidR="007266F9" w:rsidRDefault="007266F9" w:rsidP="007266F9"/>
    <w:p w14:paraId="4A1BB7D6" w14:textId="77777777" w:rsidR="00D92E2F" w:rsidRDefault="00D92E2F" w:rsidP="007266F9"/>
    <w:p w14:paraId="3E73B22C" w14:textId="77777777" w:rsidR="007266F9" w:rsidRPr="008202D3" w:rsidRDefault="007266F9" w:rsidP="007266F9">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77871B72" w14:textId="24685ECA" w:rsidR="007266F9" w:rsidRDefault="007266F9" w:rsidP="007266F9">
      <w:pPr>
        <w:rPr>
          <w:rFonts w:cs="Arial"/>
          <w:i/>
          <w:iCs/>
          <w:sz w:val="20"/>
        </w:rPr>
      </w:pPr>
    </w:p>
    <w:p w14:paraId="53094140" w14:textId="77777777" w:rsidR="00D92E2F" w:rsidRPr="008202D3" w:rsidRDefault="00D92E2F" w:rsidP="007266F9">
      <w:pPr>
        <w:rPr>
          <w:rFonts w:cs="Arial"/>
          <w:i/>
          <w:iCs/>
          <w:sz w:val="20"/>
        </w:rPr>
      </w:pPr>
    </w:p>
    <w:p w14:paraId="1534DFF9" w14:textId="77777777" w:rsidR="007266F9" w:rsidRPr="008202D3" w:rsidRDefault="007266F9" w:rsidP="007266F9">
      <w:pPr>
        <w:rPr>
          <w:rFonts w:cs="Arial"/>
          <w:i/>
          <w:iCs/>
          <w:sz w:val="20"/>
        </w:rPr>
      </w:pPr>
      <w:r w:rsidRPr="008202D3">
        <w:rPr>
          <w:rFonts w:cs="Arial"/>
          <w:i/>
          <w:iCs/>
          <w:sz w:val="20"/>
        </w:rPr>
        <w:t>Policy Team ONLY to complete the following:</w:t>
      </w:r>
    </w:p>
    <w:tbl>
      <w:tblPr>
        <w:tblStyle w:val="TableGrid"/>
        <w:tblW w:w="9202" w:type="dxa"/>
        <w:tblLook w:val="04A0" w:firstRow="1" w:lastRow="0" w:firstColumn="1" w:lastColumn="0" w:noHBand="0" w:noVBand="1"/>
      </w:tblPr>
      <w:tblGrid>
        <w:gridCol w:w="1838"/>
        <w:gridCol w:w="2552"/>
        <w:gridCol w:w="2693"/>
        <w:gridCol w:w="2119"/>
      </w:tblGrid>
      <w:tr w:rsidR="007266F9" w:rsidRPr="008202D3" w14:paraId="567B2651" w14:textId="77777777" w:rsidTr="000521BD">
        <w:tc>
          <w:tcPr>
            <w:tcW w:w="1838" w:type="dxa"/>
          </w:tcPr>
          <w:p w14:paraId="28811B2A" w14:textId="77777777" w:rsidR="007266F9" w:rsidRPr="008202D3" w:rsidRDefault="007266F9" w:rsidP="00237722">
            <w:pPr>
              <w:rPr>
                <w:i/>
                <w:sz w:val="20"/>
              </w:rPr>
            </w:pPr>
            <w:r w:rsidRPr="008202D3">
              <w:rPr>
                <w:i/>
                <w:sz w:val="20"/>
              </w:rPr>
              <w:t>Date Amended</w:t>
            </w:r>
          </w:p>
        </w:tc>
        <w:tc>
          <w:tcPr>
            <w:tcW w:w="2552" w:type="dxa"/>
          </w:tcPr>
          <w:p w14:paraId="7BFBED93" w14:textId="77777777" w:rsidR="007266F9" w:rsidRPr="008202D3" w:rsidRDefault="007266F9" w:rsidP="00237722">
            <w:pPr>
              <w:rPr>
                <w:i/>
                <w:sz w:val="20"/>
              </w:rPr>
            </w:pPr>
            <w:r w:rsidRPr="008202D3">
              <w:rPr>
                <w:i/>
                <w:sz w:val="20"/>
              </w:rPr>
              <w:t>Section Amended</w:t>
            </w:r>
          </w:p>
        </w:tc>
        <w:tc>
          <w:tcPr>
            <w:tcW w:w="2693" w:type="dxa"/>
          </w:tcPr>
          <w:p w14:paraId="0AD62002" w14:textId="77777777" w:rsidR="007266F9" w:rsidRPr="008202D3" w:rsidRDefault="007266F9" w:rsidP="00237722">
            <w:pPr>
              <w:rPr>
                <w:i/>
                <w:sz w:val="20"/>
              </w:rPr>
            </w:pPr>
            <w:r w:rsidRPr="008202D3">
              <w:rPr>
                <w:i/>
                <w:sz w:val="20"/>
              </w:rPr>
              <w:t>Divisional Approval</w:t>
            </w:r>
          </w:p>
        </w:tc>
        <w:tc>
          <w:tcPr>
            <w:tcW w:w="2119" w:type="dxa"/>
          </w:tcPr>
          <w:p w14:paraId="5396AD17" w14:textId="77777777" w:rsidR="007266F9" w:rsidRPr="008202D3" w:rsidRDefault="007266F9" w:rsidP="00237722">
            <w:pPr>
              <w:rPr>
                <w:i/>
                <w:sz w:val="20"/>
              </w:rPr>
            </w:pPr>
            <w:r w:rsidRPr="008202D3">
              <w:rPr>
                <w:i/>
                <w:sz w:val="20"/>
              </w:rPr>
              <w:t xml:space="preserve">Final Approval </w:t>
            </w:r>
          </w:p>
        </w:tc>
      </w:tr>
      <w:tr w:rsidR="007266F9" w:rsidRPr="008202D3" w14:paraId="14A8080B" w14:textId="77777777" w:rsidTr="000521BD">
        <w:tc>
          <w:tcPr>
            <w:tcW w:w="1838" w:type="dxa"/>
          </w:tcPr>
          <w:p w14:paraId="4D79DEE5" w14:textId="5FEEC904" w:rsidR="007266F9" w:rsidRPr="008202D3" w:rsidRDefault="000521BD" w:rsidP="00237722">
            <w:pPr>
              <w:rPr>
                <w:i/>
                <w:sz w:val="20"/>
              </w:rPr>
            </w:pPr>
            <w:r>
              <w:rPr>
                <w:i/>
                <w:sz w:val="20"/>
              </w:rPr>
              <w:t>17 June 2022</w:t>
            </w:r>
          </w:p>
        </w:tc>
        <w:tc>
          <w:tcPr>
            <w:tcW w:w="2552" w:type="dxa"/>
          </w:tcPr>
          <w:p w14:paraId="5768DF7E" w14:textId="0C25B74D" w:rsidR="007266F9" w:rsidRPr="008202D3" w:rsidRDefault="00505752" w:rsidP="00237722">
            <w:pPr>
              <w:rPr>
                <w:i/>
                <w:sz w:val="20"/>
              </w:rPr>
            </w:pPr>
            <w:r>
              <w:rPr>
                <w:i/>
                <w:sz w:val="20"/>
              </w:rPr>
              <w:t xml:space="preserve">Complete Review </w:t>
            </w:r>
          </w:p>
        </w:tc>
        <w:tc>
          <w:tcPr>
            <w:tcW w:w="2693" w:type="dxa"/>
          </w:tcPr>
          <w:p w14:paraId="6D52B89E" w14:textId="3D2A0DD3" w:rsidR="007266F9" w:rsidRPr="008202D3" w:rsidRDefault="000521BD" w:rsidP="00237722">
            <w:pPr>
              <w:rPr>
                <w:i/>
                <w:sz w:val="20"/>
              </w:rPr>
            </w:pPr>
            <w:r>
              <w:rPr>
                <w:i/>
                <w:sz w:val="20"/>
              </w:rPr>
              <w:t>Katie McKenzie, ED-MHJHADS</w:t>
            </w:r>
          </w:p>
        </w:tc>
        <w:tc>
          <w:tcPr>
            <w:tcW w:w="2119" w:type="dxa"/>
          </w:tcPr>
          <w:p w14:paraId="1981690E" w14:textId="629BF7D7" w:rsidR="007266F9" w:rsidRPr="008202D3" w:rsidRDefault="00505752" w:rsidP="00237722">
            <w:pPr>
              <w:rPr>
                <w:i/>
                <w:sz w:val="20"/>
              </w:rPr>
            </w:pPr>
            <w:r>
              <w:rPr>
                <w:i/>
                <w:sz w:val="20"/>
              </w:rPr>
              <w:t>CHS Policy Committee</w:t>
            </w:r>
          </w:p>
        </w:tc>
      </w:tr>
      <w:tr w:rsidR="007266F9" w:rsidRPr="008202D3" w14:paraId="69F2BF3F" w14:textId="77777777" w:rsidTr="000521BD">
        <w:tc>
          <w:tcPr>
            <w:tcW w:w="1838" w:type="dxa"/>
          </w:tcPr>
          <w:p w14:paraId="0D494C31" w14:textId="77777777" w:rsidR="007266F9" w:rsidRPr="008202D3" w:rsidRDefault="007266F9" w:rsidP="00237722">
            <w:pPr>
              <w:rPr>
                <w:i/>
                <w:sz w:val="20"/>
              </w:rPr>
            </w:pPr>
          </w:p>
        </w:tc>
        <w:tc>
          <w:tcPr>
            <w:tcW w:w="2552" w:type="dxa"/>
          </w:tcPr>
          <w:p w14:paraId="4FFC9E22" w14:textId="77777777" w:rsidR="007266F9" w:rsidRPr="008202D3" w:rsidRDefault="007266F9" w:rsidP="00237722">
            <w:pPr>
              <w:rPr>
                <w:i/>
                <w:sz w:val="20"/>
              </w:rPr>
            </w:pPr>
          </w:p>
        </w:tc>
        <w:tc>
          <w:tcPr>
            <w:tcW w:w="2693" w:type="dxa"/>
          </w:tcPr>
          <w:p w14:paraId="294B703F" w14:textId="77777777" w:rsidR="007266F9" w:rsidRPr="008202D3" w:rsidRDefault="007266F9" w:rsidP="00237722">
            <w:pPr>
              <w:rPr>
                <w:i/>
                <w:sz w:val="20"/>
              </w:rPr>
            </w:pPr>
          </w:p>
        </w:tc>
        <w:tc>
          <w:tcPr>
            <w:tcW w:w="2119" w:type="dxa"/>
          </w:tcPr>
          <w:p w14:paraId="4E1DD7F5" w14:textId="77777777" w:rsidR="007266F9" w:rsidRPr="008202D3" w:rsidRDefault="007266F9" w:rsidP="00237722">
            <w:pPr>
              <w:rPr>
                <w:i/>
                <w:sz w:val="20"/>
              </w:rPr>
            </w:pPr>
          </w:p>
        </w:tc>
      </w:tr>
    </w:tbl>
    <w:p w14:paraId="209FCDA6" w14:textId="77777777" w:rsidR="007266F9" w:rsidRPr="008202D3" w:rsidRDefault="007266F9" w:rsidP="007266F9">
      <w:pPr>
        <w:rPr>
          <w:rFonts w:cs="Arial"/>
          <w:sz w:val="20"/>
        </w:rPr>
      </w:pPr>
    </w:p>
    <w:p w14:paraId="2DA11327" w14:textId="77777777" w:rsidR="007266F9" w:rsidRPr="008202D3" w:rsidRDefault="007266F9" w:rsidP="007266F9">
      <w:pPr>
        <w:rPr>
          <w:rFonts w:cs="Arial"/>
          <w:i/>
          <w:sz w:val="20"/>
        </w:rPr>
      </w:pPr>
      <w:r w:rsidRPr="008202D3">
        <w:rPr>
          <w:rFonts w:cs="Arial"/>
          <w:i/>
          <w:sz w:val="20"/>
        </w:rPr>
        <w:t xml:space="preserve">This document supersedes the following: </w:t>
      </w:r>
    </w:p>
    <w:tbl>
      <w:tblPr>
        <w:tblStyle w:val="TableGrid"/>
        <w:tblW w:w="9209" w:type="dxa"/>
        <w:tblLook w:val="04A0" w:firstRow="1" w:lastRow="0" w:firstColumn="1" w:lastColumn="0" w:noHBand="0" w:noVBand="1"/>
      </w:tblPr>
      <w:tblGrid>
        <w:gridCol w:w="1838"/>
        <w:gridCol w:w="7371"/>
      </w:tblGrid>
      <w:tr w:rsidR="007266F9" w:rsidRPr="008202D3" w14:paraId="0D7D5CBF" w14:textId="77777777" w:rsidTr="000521BD">
        <w:tc>
          <w:tcPr>
            <w:tcW w:w="1838" w:type="dxa"/>
          </w:tcPr>
          <w:p w14:paraId="17687B57" w14:textId="77777777" w:rsidR="007266F9" w:rsidRPr="008202D3" w:rsidRDefault="007266F9" w:rsidP="00237722">
            <w:pPr>
              <w:rPr>
                <w:i/>
                <w:sz w:val="20"/>
              </w:rPr>
            </w:pPr>
            <w:r w:rsidRPr="008202D3">
              <w:rPr>
                <w:i/>
                <w:sz w:val="20"/>
              </w:rPr>
              <w:t>Document Number</w:t>
            </w:r>
          </w:p>
        </w:tc>
        <w:tc>
          <w:tcPr>
            <w:tcW w:w="7371" w:type="dxa"/>
          </w:tcPr>
          <w:p w14:paraId="1E50669D" w14:textId="77777777" w:rsidR="007266F9" w:rsidRPr="008202D3" w:rsidRDefault="007266F9" w:rsidP="00237722">
            <w:pPr>
              <w:rPr>
                <w:i/>
                <w:sz w:val="20"/>
              </w:rPr>
            </w:pPr>
            <w:r w:rsidRPr="008202D3">
              <w:rPr>
                <w:i/>
                <w:sz w:val="20"/>
              </w:rPr>
              <w:t>Document Name</w:t>
            </w:r>
          </w:p>
        </w:tc>
      </w:tr>
      <w:tr w:rsidR="007266F9" w:rsidRPr="008202D3" w14:paraId="5CBB94E7" w14:textId="77777777" w:rsidTr="000521BD">
        <w:tc>
          <w:tcPr>
            <w:tcW w:w="1838" w:type="dxa"/>
          </w:tcPr>
          <w:p w14:paraId="1D5BB859" w14:textId="7BEE68D2" w:rsidR="007266F9" w:rsidRPr="008202D3" w:rsidRDefault="000521BD" w:rsidP="00237722">
            <w:pPr>
              <w:rPr>
                <w:i/>
                <w:sz w:val="20"/>
              </w:rPr>
            </w:pPr>
            <w:r>
              <w:rPr>
                <w:i/>
                <w:sz w:val="20"/>
              </w:rPr>
              <w:t>CHS21/191</w:t>
            </w:r>
          </w:p>
        </w:tc>
        <w:tc>
          <w:tcPr>
            <w:tcW w:w="7371" w:type="dxa"/>
          </w:tcPr>
          <w:p w14:paraId="62BBE135" w14:textId="77777777" w:rsidR="007266F9" w:rsidRPr="008202D3" w:rsidRDefault="007266F9" w:rsidP="00237722">
            <w:pPr>
              <w:rPr>
                <w:i/>
                <w:sz w:val="20"/>
              </w:rPr>
            </w:pPr>
          </w:p>
        </w:tc>
      </w:tr>
      <w:tr w:rsidR="007266F9" w:rsidRPr="008202D3" w14:paraId="27EB36BE" w14:textId="77777777" w:rsidTr="000521BD">
        <w:tc>
          <w:tcPr>
            <w:tcW w:w="1838" w:type="dxa"/>
          </w:tcPr>
          <w:p w14:paraId="234C5C47" w14:textId="77777777" w:rsidR="007266F9" w:rsidRPr="008202D3" w:rsidRDefault="007266F9" w:rsidP="00237722">
            <w:pPr>
              <w:rPr>
                <w:i/>
                <w:sz w:val="20"/>
              </w:rPr>
            </w:pPr>
          </w:p>
        </w:tc>
        <w:tc>
          <w:tcPr>
            <w:tcW w:w="7371" w:type="dxa"/>
          </w:tcPr>
          <w:p w14:paraId="437CDB05" w14:textId="77777777" w:rsidR="007266F9" w:rsidRPr="008202D3" w:rsidRDefault="007266F9" w:rsidP="00237722">
            <w:pPr>
              <w:rPr>
                <w:i/>
                <w:sz w:val="20"/>
              </w:rPr>
            </w:pPr>
          </w:p>
        </w:tc>
      </w:tr>
    </w:tbl>
    <w:p w14:paraId="24ED4B6F" w14:textId="156C345B" w:rsidR="007266F9" w:rsidRDefault="007266F9" w:rsidP="007266F9"/>
    <w:p w14:paraId="73214B64" w14:textId="5F562E57" w:rsidR="001D2271" w:rsidRDefault="001D2271" w:rsidP="007266F9"/>
    <w:p w14:paraId="083CB8EB" w14:textId="1C8EC5C6" w:rsidR="001D2271" w:rsidRDefault="001D2271" w:rsidP="007266F9"/>
    <w:p w14:paraId="2C45EB76" w14:textId="1166DFFE" w:rsidR="001D2271" w:rsidRDefault="001D2271" w:rsidP="007266F9"/>
    <w:p w14:paraId="32ABC9BF" w14:textId="03678041" w:rsidR="001D2271" w:rsidRDefault="001D2271" w:rsidP="007266F9"/>
    <w:p w14:paraId="34AFE540" w14:textId="5AFAA576" w:rsidR="001D2271" w:rsidRDefault="001D2271" w:rsidP="007266F9"/>
    <w:p w14:paraId="5CAA7835" w14:textId="12D26904" w:rsidR="001D2271" w:rsidRDefault="001D2271" w:rsidP="007266F9"/>
    <w:p w14:paraId="2D13772D" w14:textId="5ECFC014" w:rsidR="001D2271" w:rsidRDefault="001D2271" w:rsidP="007266F9"/>
    <w:p w14:paraId="6308AB16" w14:textId="5E985371" w:rsidR="001D2271" w:rsidRDefault="001D2271" w:rsidP="007266F9"/>
    <w:p w14:paraId="14C5F7D6" w14:textId="09C181CC" w:rsidR="001D2271" w:rsidRDefault="001D2271" w:rsidP="007266F9"/>
    <w:p w14:paraId="5F9D134C" w14:textId="27FA408C" w:rsidR="001D2271" w:rsidRDefault="001D2271" w:rsidP="007266F9"/>
    <w:p w14:paraId="468B10F4" w14:textId="6B2AF600" w:rsidR="001D2271" w:rsidRDefault="001D2271" w:rsidP="007266F9"/>
    <w:p w14:paraId="6A2C56EF" w14:textId="420FEF42" w:rsidR="001D2271" w:rsidRDefault="001D2271" w:rsidP="007266F9"/>
    <w:p w14:paraId="785A880C" w14:textId="442222BB" w:rsidR="001D2271" w:rsidRDefault="001D2271" w:rsidP="007266F9"/>
    <w:p w14:paraId="6C9B28D6" w14:textId="177A8FD5" w:rsidR="001D2271" w:rsidRDefault="001D2271" w:rsidP="007266F9"/>
    <w:p w14:paraId="53EC9C0B" w14:textId="77777777" w:rsidR="001D2271" w:rsidRDefault="001D2271" w:rsidP="007266F9"/>
    <w:p w14:paraId="19AA2963" w14:textId="77777777" w:rsidR="001D2271" w:rsidRDefault="001D2271" w:rsidP="007266F9"/>
    <w:p w14:paraId="36BFA57B" w14:textId="77777777" w:rsidR="007266F9" w:rsidRDefault="007266F9">
      <w:pPr>
        <w:spacing w:after="200" w:line="276" w:lineRule="auto"/>
        <w:rPr>
          <w:rFonts w:cs="Arial"/>
          <w:b/>
          <w:iCs/>
          <w:sz w:val="28"/>
        </w:rPr>
      </w:pPr>
      <w:r>
        <w:br w:type="page"/>
      </w:r>
    </w:p>
    <w:p w14:paraId="672678B2" w14:textId="1B9D1DB8" w:rsidR="000C4827" w:rsidRPr="00206399" w:rsidRDefault="000C4827" w:rsidP="007266F9">
      <w:pPr>
        <w:pStyle w:val="Heading2"/>
      </w:pPr>
      <w:bookmarkStart w:id="34" w:name="_Toc106351960"/>
      <w:r w:rsidRPr="00206399">
        <w:lastRenderedPageBreak/>
        <w:t>Attachment 1 - Flowchart for Outpatient Withdrawal Program</w:t>
      </w:r>
      <w:bookmarkEnd w:id="34"/>
    </w:p>
    <w:p w14:paraId="763A0217" w14:textId="2A6F297D" w:rsidR="00206399" w:rsidRDefault="00206399" w:rsidP="00206399">
      <w:pPr>
        <w:pStyle w:val="ListParagraph"/>
        <w:ind w:left="360"/>
        <w:rPr>
          <w:rFonts w:cs="Arial"/>
          <w:szCs w:val="24"/>
        </w:rPr>
      </w:pPr>
    </w:p>
    <w:p w14:paraId="110F01F5" w14:textId="77777777" w:rsidR="001D2271" w:rsidRDefault="00132060" w:rsidP="001D2271">
      <w:pPr>
        <w:jc w:val="center"/>
        <w:rPr>
          <w:szCs w:val="24"/>
        </w:rPr>
      </w:pPr>
      <w:r w:rsidRPr="00132060">
        <w:rPr>
          <w:noProof/>
        </w:rPr>
        <w:drawing>
          <wp:inline distT="0" distB="0" distL="0" distR="0" wp14:anchorId="06FBF727" wp14:editId="6DBB1F42">
            <wp:extent cx="4857750" cy="78151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t="3057"/>
                    <a:stretch/>
                  </pic:blipFill>
                  <pic:spPr bwMode="auto">
                    <a:xfrm>
                      <a:off x="0" y="0"/>
                      <a:ext cx="4865056" cy="7826940"/>
                    </a:xfrm>
                    <a:prstGeom prst="rect">
                      <a:avLst/>
                    </a:prstGeom>
                    <a:noFill/>
                    <a:ln>
                      <a:noFill/>
                    </a:ln>
                    <a:extLst>
                      <a:ext uri="{53640926-AAD7-44D8-BBD7-CCE9431645EC}">
                        <a14:shadowObscured xmlns:a14="http://schemas.microsoft.com/office/drawing/2010/main"/>
                      </a:ext>
                    </a:extLst>
                  </pic:spPr>
                </pic:pic>
              </a:graphicData>
            </a:graphic>
          </wp:inline>
        </w:drawing>
      </w:r>
    </w:p>
    <w:p w14:paraId="423C4BA3" w14:textId="3EAB1319" w:rsidR="001D2271" w:rsidRPr="007266F9" w:rsidRDefault="00343590" w:rsidP="008F6E00">
      <w:pPr>
        <w:jc w:val="right"/>
        <w:rPr>
          <w:b/>
          <w:bCs/>
          <w:sz w:val="22"/>
          <w:szCs w:val="22"/>
        </w:rPr>
      </w:pPr>
      <w:hyperlink w:anchor="Contents" w:history="1">
        <w:r w:rsidR="001D2271" w:rsidRPr="00590902">
          <w:rPr>
            <w:rStyle w:val="Hyperlink"/>
            <w:rFonts w:cs="Arial"/>
            <w:i/>
            <w:szCs w:val="24"/>
          </w:rPr>
          <w:t>Back to Table of Contents</w:t>
        </w:r>
      </w:hyperlink>
    </w:p>
    <w:sectPr w:rsidR="001D2271" w:rsidRPr="007266F9" w:rsidSect="004213C3">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2036A" w14:textId="77777777" w:rsidR="00C177B9" w:rsidRDefault="00C177B9" w:rsidP="00F66CB0">
      <w:r>
        <w:separator/>
      </w:r>
    </w:p>
  </w:endnote>
  <w:endnote w:type="continuationSeparator" w:id="0">
    <w:p w14:paraId="5133B41A" w14:textId="77777777" w:rsidR="00C177B9" w:rsidRDefault="00C177B9"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7" w:type="dxa"/>
      <w:tblBorders>
        <w:insideH w:val="single" w:sz="4" w:space="0" w:color="auto"/>
      </w:tblBorders>
      <w:tblLook w:val="00A0" w:firstRow="1" w:lastRow="0" w:firstColumn="1" w:lastColumn="0" w:noHBand="0" w:noVBand="0"/>
    </w:tblPr>
    <w:tblGrid>
      <w:gridCol w:w="1515"/>
      <w:gridCol w:w="965"/>
      <w:gridCol w:w="1552"/>
      <w:gridCol w:w="1456"/>
      <w:gridCol w:w="2734"/>
      <w:gridCol w:w="1275"/>
    </w:tblGrid>
    <w:tr w:rsidR="00E90708" w:rsidRPr="00AE7C5C" w14:paraId="2F51A914" w14:textId="77777777" w:rsidTr="000521BD">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2734"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275"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0521BD">
      <w:tc>
        <w:tcPr>
          <w:tcW w:w="1515" w:type="dxa"/>
        </w:tcPr>
        <w:p w14:paraId="2F51A915" w14:textId="69025CF6" w:rsidR="00E90708" w:rsidRPr="00542EE6" w:rsidRDefault="000521BD" w:rsidP="004213C3">
          <w:pPr>
            <w:pStyle w:val="Footer"/>
            <w:rPr>
              <w:rFonts w:cs="Arial"/>
              <w:b/>
              <w:bCs/>
              <w:sz w:val="20"/>
            </w:rPr>
          </w:pPr>
          <w:r>
            <w:rPr>
              <w:b/>
              <w:sz w:val="20"/>
            </w:rPr>
            <w:t>CHS22/262</w:t>
          </w:r>
        </w:p>
      </w:tc>
      <w:tc>
        <w:tcPr>
          <w:tcW w:w="965" w:type="dxa"/>
        </w:tcPr>
        <w:p w14:paraId="2F51A916" w14:textId="0ED2F6CC" w:rsidR="00E90708" w:rsidRPr="00B3752F" w:rsidRDefault="00791DF0" w:rsidP="004213C3">
          <w:pPr>
            <w:pStyle w:val="Footer"/>
            <w:rPr>
              <w:rFonts w:cs="Arial"/>
              <w:b/>
              <w:bCs/>
              <w:sz w:val="20"/>
            </w:rPr>
          </w:pPr>
          <w:r>
            <w:rPr>
              <w:rFonts w:cs="Arial"/>
              <w:b/>
              <w:bCs/>
              <w:sz w:val="20"/>
            </w:rPr>
            <w:t>1</w:t>
          </w:r>
        </w:p>
      </w:tc>
      <w:tc>
        <w:tcPr>
          <w:tcW w:w="1552" w:type="dxa"/>
        </w:tcPr>
        <w:p w14:paraId="2F51A917" w14:textId="7412E883" w:rsidR="00E90708" w:rsidRPr="00B3752F" w:rsidRDefault="000521BD" w:rsidP="004213C3">
          <w:pPr>
            <w:pStyle w:val="Footer"/>
            <w:rPr>
              <w:rFonts w:cs="Arial"/>
              <w:b/>
              <w:bCs/>
              <w:sz w:val="20"/>
            </w:rPr>
          </w:pPr>
          <w:r>
            <w:rPr>
              <w:rFonts w:cs="Arial"/>
              <w:b/>
              <w:bCs/>
              <w:sz w:val="20"/>
            </w:rPr>
            <w:t>17/06/2022</w:t>
          </w:r>
        </w:p>
      </w:tc>
      <w:tc>
        <w:tcPr>
          <w:tcW w:w="1456" w:type="dxa"/>
        </w:tcPr>
        <w:p w14:paraId="2F51A918" w14:textId="40BB451C" w:rsidR="00E90708" w:rsidRPr="00B3752F" w:rsidRDefault="000521BD" w:rsidP="000521BD">
          <w:pPr>
            <w:pStyle w:val="Footer"/>
            <w:tabs>
              <w:tab w:val="clear" w:pos="4153"/>
            </w:tabs>
            <w:rPr>
              <w:rFonts w:cs="Arial"/>
              <w:b/>
              <w:bCs/>
              <w:sz w:val="20"/>
            </w:rPr>
          </w:pPr>
          <w:r>
            <w:rPr>
              <w:rFonts w:cs="Arial"/>
              <w:b/>
              <w:bCs/>
              <w:sz w:val="20"/>
            </w:rPr>
            <w:t>01/07/2026</w:t>
          </w:r>
        </w:p>
      </w:tc>
      <w:tc>
        <w:tcPr>
          <w:tcW w:w="2734" w:type="dxa"/>
        </w:tcPr>
        <w:p w14:paraId="2F51A919" w14:textId="2730D43E" w:rsidR="00E90708" w:rsidRPr="00B3752F" w:rsidRDefault="00505752" w:rsidP="004213C3">
          <w:pPr>
            <w:pStyle w:val="Footer"/>
            <w:rPr>
              <w:rFonts w:cs="Arial"/>
              <w:b/>
              <w:bCs/>
              <w:sz w:val="20"/>
            </w:rPr>
          </w:pPr>
          <w:r>
            <w:rPr>
              <w:rFonts w:cs="Arial"/>
              <w:b/>
              <w:bCs/>
              <w:sz w:val="20"/>
            </w:rPr>
            <w:t>MHJHADS – Withdrawal Unit</w:t>
          </w:r>
        </w:p>
      </w:tc>
      <w:tc>
        <w:tcPr>
          <w:tcW w:w="1275"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0521BD">
      <w:trPr>
        <w:trHeight w:val="231"/>
      </w:trPr>
      <w:tc>
        <w:tcPr>
          <w:tcW w:w="9494"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989D9" w14:textId="77777777" w:rsidR="00C177B9" w:rsidRDefault="00C177B9" w:rsidP="00F66CB0">
      <w:r>
        <w:separator/>
      </w:r>
    </w:p>
  </w:footnote>
  <w:footnote w:type="continuationSeparator" w:id="0">
    <w:p w14:paraId="6791D5E1" w14:textId="77777777" w:rsidR="00C177B9" w:rsidRDefault="00C177B9"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1282C4AA" w:rsidR="00E90708" w:rsidRDefault="00505752">
          <w:pPr>
            <w:pStyle w:val="Header"/>
            <w:tabs>
              <w:tab w:val="left" w:pos="720"/>
            </w:tabs>
            <w:jc w:val="right"/>
            <w:rPr>
              <w:sz w:val="20"/>
            </w:rPr>
          </w:pPr>
          <w:bookmarkStart w:id="35" w:name="_top"/>
          <w:bookmarkEnd w:id="35"/>
          <w:r>
            <w:rPr>
              <w:sz w:val="20"/>
            </w:rPr>
            <w:t xml:space="preserve"> </w:t>
          </w:r>
          <w:r w:rsidR="000521BD">
            <w:rPr>
              <w:sz w:val="20"/>
            </w:rPr>
            <w:t>CHS22/262</w:t>
          </w:r>
        </w:p>
      </w:tc>
    </w:tr>
  </w:tbl>
  <w:p w14:paraId="2F51A90D" w14:textId="2246A32D"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4F27839"/>
    <w:multiLevelType w:val="hybridMultilevel"/>
    <w:tmpl w:val="8DCE9FF4"/>
    <w:lvl w:ilvl="0" w:tplc="EB7220BE">
      <w:start w:val="1"/>
      <w:numFmt w:val="decimal"/>
      <w:lvlText w:val="%1."/>
      <w:lvlJc w:val="left"/>
      <w:pPr>
        <w:ind w:left="360" w:hanging="360"/>
      </w:pPr>
      <w:rPr>
        <w:i w:val="0"/>
        <w:i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242203A"/>
    <w:multiLevelType w:val="hybridMultilevel"/>
    <w:tmpl w:val="F69EC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7C49F7"/>
    <w:multiLevelType w:val="hybridMultilevel"/>
    <w:tmpl w:val="AC1E85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024517"/>
    <w:multiLevelType w:val="hybridMultilevel"/>
    <w:tmpl w:val="A5A89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042293"/>
    <w:multiLevelType w:val="hybridMultilevel"/>
    <w:tmpl w:val="3BA6B8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1BE1F16"/>
    <w:multiLevelType w:val="hybridMultilevel"/>
    <w:tmpl w:val="67325B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20F418A"/>
    <w:multiLevelType w:val="hybridMultilevel"/>
    <w:tmpl w:val="AE6259B2"/>
    <w:lvl w:ilvl="0" w:tplc="5ADC0A42">
      <w:start w:val="1"/>
      <w:numFmt w:val="bullet"/>
      <w:pStyle w:val="Bulletlevel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567C74"/>
    <w:multiLevelType w:val="hybridMultilevel"/>
    <w:tmpl w:val="5F3AA42A"/>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2" w15:restartNumberingAfterBreak="0">
    <w:nsid w:val="40E549F5"/>
    <w:multiLevelType w:val="hybridMultilevel"/>
    <w:tmpl w:val="1B32B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6BD0694"/>
    <w:multiLevelType w:val="hybridMultilevel"/>
    <w:tmpl w:val="95822E1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6" w15:restartNumberingAfterBreak="0">
    <w:nsid w:val="51EB76FC"/>
    <w:multiLevelType w:val="hybridMultilevel"/>
    <w:tmpl w:val="2908985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09157DC"/>
    <w:multiLevelType w:val="hybridMultilevel"/>
    <w:tmpl w:val="BF20B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CDB2E39"/>
    <w:multiLevelType w:val="hybridMultilevel"/>
    <w:tmpl w:val="723A94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18"/>
  </w:num>
  <w:num w:numId="4">
    <w:abstractNumId w:val="5"/>
  </w:num>
  <w:num w:numId="5">
    <w:abstractNumId w:val="7"/>
  </w:num>
  <w:num w:numId="6">
    <w:abstractNumId w:val="19"/>
  </w:num>
  <w:num w:numId="7">
    <w:abstractNumId w:val="15"/>
  </w:num>
  <w:num w:numId="8">
    <w:abstractNumId w:val="0"/>
  </w:num>
  <w:num w:numId="9">
    <w:abstractNumId w:val="0"/>
  </w:num>
  <w:num w:numId="10">
    <w:abstractNumId w:val="14"/>
  </w:num>
  <w:num w:numId="11">
    <w:abstractNumId w:val="12"/>
  </w:num>
  <w:num w:numId="12">
    <w:abstractNumId w:val="6"/>
  </w:num>
  <w:num w:numId="13">
    <w:abstractNumId w:val="13"/>
  </w:num>
  <w:num w:numId="14">
    <w:abstractNumId w:val="3"/>
  </w:num>
  <w:num w:numId="15">
    <w:abstractNumId w:val="4"/>
  </w:num>
  <w:num w:numId="16">
    <w:abstractNumId w:val="8"/>
  </w:num>
  <w:num w:numId="17">
    <w:abstractNumId w:val="16"/>
  </w:num>
  <w:num w:numId="18">
    <w:abstractNumId w:val="9"/>
  </w:num>
  <w:num w:numId="19">
    <w:abstractNumId w:val="17"/>
  </w:num>
  <w:num w:numId="20">
    <w:abstractNumId w:val="2"/>
  </w:num>
  <w:num w:numId="21">
    <w:abstractNumId w:val="20"/>
  </w:num>
  <w:num w:numId="22">
    <w:abstractNumId w:val="10"/>
  </w:num>
  <w:num w:numId="23">
    <w:abstractNumId w:val="11"/>
  </w:num>
  <w:num w:numId="24">
    <w:abstractNumId w:val="0"/>
  </w:num>
  <w:num w:numId="25">
    <w:abstractNumId w:val="0"/>
  </w:num>
  <w:num w:numId="26">
    <w:abstractNumId w:val="0"/>
  </w:num>
  <w:num w:numId="27">
    <w:abstractNumId w:val="0"/>
  </w:num>
  <w:num w:numId="28">
    <w:abstractNumId w:val="0"/>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21DBE"/>
    <w:rsid w:val="00033C3C"/>
    <w:rsid w:val="00044A9B"/>
    <w:rsid w:val="000521BD"/>
    <w:rsid w:val="000876AF"/>
    <w:rsid w:val="0009199B"/>
    <w:rsid w:val="00091AC9"/>
    <w:rsid w:val="00095ECD"/>
    <w:rsid w:val="000A1546"/>
    <w:rsid w:val="000A7335"/>
    <w:rsid w:val="000B1620"/>
    <w:rsid w:val="000B5C8C"/>
    <w:rsid w:val="000B71ED"/>
    <w:rsid w:val="000C4827"/>
    <w:rsid w:val="000C59E2"/>
    <w:rsid w:val="000C7B2D"/>
    <w:rsid w:val="000E18C0"/>
    <w:rsid w:val="000F7B7E"/>
    <w:rsid w:val="00103EEA"/>
    <w:rsid w:val="00105EF4"/>
    <w:rsid w:val="001115D7"/>
    <w:rsid w:val="00132060"/>
    <w:rsid w:val="0018633A"/>
    <w:rsid w:val="00191109"/>
    <w:rsid w:val="00191235"/>
    <w:rsid w:val="001926F4"/>
    <w:rsid w:val="001A0053"/>
    <w:rsid w:val="001B0BDC"/>
    <w:rsid w:val="001B2465"/>
    <w:rsid w:val="001B3435"/>
    <w:rsid w:val="001B5B20"/>
    <w:rsid w:val="001C1541"/>
    <w:rsid w:val="001C4C21"/>
    <w:rsid w:val="001C4C53"/>
    <w:rsid w:val="001D2271"/>
    <w:rsid w:val="001F2A9B"/>
    <w:rsid w:val="001F389B"/>
    <w:rsid w:val="001F6D2D"/>
    <w:rsid w:val="001F7FB3"/>
    <w:rsid w:val="00200D04"/>
    <w:rsid w:val="00201FB6"/>
    <w:rsid w:val="00206399"/>
    <w:rsid w:val="002200F6"/>
    <w:rsid w:val="00237266"/>
    <w:rsid w:val="002405CF"/>
    <w:rsid w:val="00240B97"/>
    <w:rsid w:val="00242E7C"/>
    <w:rsid w:val="0025382D"/>
    <w:rsid w:val="00263BA6"/>
    <w:rsid w:val="0027264D"/>
    <w:rsid w:val="0027462B"/>
    <w:rsid w:val="00285D38"/>
    <w:rsid w:val="00290E7B"/>
    <w:rsid w:val="002933E5"/>
    <w:rsid w:val="00293628"/>
    <w:rsid w:val="00293E43"/>
    <w:rsid w:val="002B33E6"/>
    <w:rsid w:val="002B5F43"/>
    <w:rsid w:val="002C0463"/>
    <w:rsid w:val="002D27D8"/>
    <w:rsid w:val="002D49A5"/>
    <w:rsid w:val="002E2BEA"/>
    <w:rsid w:val="002E39F3"/>
    <w:rsid w:val="002F2B44"/>
    <w:rsid w:val="0030124D"/>
    <w:rsid w:val="00303531"/>
    <w:rsid w:val="00303594"/>
    <w:rsid w:val="00313707"/>
    <w:rsid w:val="00314519"/>
    <w:rsid w:val="0032270B"/>
    <w:rsid w:val="00337E7C"/>
    <w:rsid w:val="00343590"/>
    <w:rsid w:val="00351CD9"/>
    <w:rsid w:val="00353CB1"/>
    <w:rsid w:val="00353CBB"/>
    <w:rsid w:val="00362A87"/>
    <w:rsid w:val="00366924"/>
    <w:rsid w:val="00371ED3"/>
    <w:rsid w:val="003767E4"/>
    <w:rsid w:val="00376A6D"/>
    <w:rsid w:val="00380B98"/>
    <w:rsid w:val="00390DEC"/>
    <w:rsid w:val="00395E36"/>
    <w:rsid w:val="00396023"/>
    <w:rsid w:val="003A789F"/>
    <w:rsid w:val="003C0A30"/>
    <w:rsid w:val="003C204E"/>
    <w:rsid w:val="003C217D"/>
    <w:rsid w:val="003C4BB5"/>
    <w:rsid w:val="003D0FB3"/>
    <w:rsid w:val="003D47A4"/>
    <w:rsid w:val="003E3D5B"/>
    <w:rsid w:val="003E4CC0"/>
    <w:rsid w:val="003E7E4F"/>
    <w:rsid w:val="003F00D8"/>
    <w:rsid w:val="003F3D8F"/>
    <w:rsid w:val="003F3FB7"/>
    <w:rsid w:val="003F5546"/>
    <w:rsid w:val="003F7E40"/>
    <w:rsid w:val="00406159"/>
    <w:rsid w:val="00410409"/>
    <w:rsid w:val="00412CED"/>
    <w:rsid w:val="00416751"/>
    <w:rsid w:val="0041757D"/>
    <w:rsid w:val="00420F9E"/>
    <w:rsid w:val="004213C3"/>
    <w:rsid w:val="0042413C"/>
    <w:rsid w:val="0042528E"/>
    <w:rsid w:val="00427139"/>
    <w:rsid w:val="00431A1C"/>
    <w:rsid w:val="004333B1"/>
    <w:rsid w:val="004358E9"/>
    <w:rsid w:val="004537B3"/>
    <w:rsid w:val="00456E9C"/>
    <w:rsid w:val="004607A7"/>
    <w:rsid w:val="00473005"/>
    <w:rsid w:val="0048050C"/>
    <w:rsid w:val="004815AA"/>
    <w:rsid w:val="00487DD5"/>
    <w:rsid w:val="004947A7"/>
    <w:rsid w:val="004A2E02"/>
    <w:rsid w:val="004B7C43"/>
    <w:rsid w:val="004C2B20"/>
    <w:rsid w:val="004D0084"/>
    <w:rsid w:val="004D6932"/>
    <w:rsid w:val="004E28AD"/>
    <w:rsid w:val="004F0F49"/>
    <w:rsid w:val="004F1D05"/>
    <w:rsid w:val="004F2008"/>
    <w:rsid w:val="00505752"/>
    <w:rsid w:val="00505B5D"/>
    <w:rsid w:val="005067CA"/>
    <w:rsid w:val="005204C0"/>
    <w:rsid w:val="0052443C"/>
    <w:rsid w:val="0052775E"/>
    <w:rsid w:val="00540DE2"/>
    <w:rsid w:val="005416F0"/>
    <w:rsid w:val="00542514"/>
    <w:rsid w:val="00546AED"/>
    <w:rsid w:val="005512EF"/>
    <w:rsid w:val="005621E4"/>
    <w:rsid w:val="00584EB2"/>
    <w:rsid w:val="00590902"/>
    <w:rsid w:val="00592A14"/>
    <w:rsid w:val="00596FD7"/>
    <w:rsid w:val="005A3625"/>
    <w:rsid w:val="005B4738"/>
    <w:rsid w:val="005C212D"/>
    <w:rsid w:val="005C3CB0"/>
    <w:rsid w:val="005D5536"/>
    <w:rsid w:val="005E1140"/>
    <w:rsid w:val="005F3214"/>
    <w:rsid w:val="00612231"/>
    <w:rsid w:val="00620EB6"/>
    <w:rsid w:val="00624325"/>
    <w:rsid w:val="006329DC"/>
    <w:rsid w:val="00635EB1"/>
    <w:rsid w:val="00645528"/>
    <w:rsid w:val="006473BB"/>
    <w:rsid w:val="006601F7"/>
    <w:rsid w:val="0066495D"/>
    <w:rsid w:val="006729C3"/>
    <w:rsid w:val="00695EB6"/>
    <w:rsid w:val="006961E8"/>
    <w:rsid w:val="006A0D1E"/>
    <w:rsid w:val="006A358A"/>
    <w:rsid w:val="006A3770"/>
    <w:rsid w:val="006A41EE"/>
    <w:rsid w:val="006A4D46"/>
    <w:rsid w:val="006A6024"/>
    <w:rsid w:val="006C2640"/>
    <w:rsid w:val="006C31FF"/>
    <w:rsid w:val="006C6256"/>
    <w:rsid w:val="006C6B6C"/>
    <w:rsid w:val="006C704D"/>
    <w:rsid w:val="006D207E"/>
    <w:rsid w:val="006D31A2"/>
    <w:rsid w:val="006E1E36"/>
    <w:rsid w:val="006F0A98"/>
    <w:rsid w:val="00702DAB"/>
    <w:rsid w:val="0070331D"/>
    <w:rsid w:val="007052B1"/>
    <w:rsid w:val="00711081"/>
    <w:rsid w:val="00711BF4"/>
    <w:rsid w:val="00720117"/>
    <w:rsid w:val="007266F9"/>
    <w:rsid w:val="00741B43"/>
    <w:rsid w:val="0074223E"/>
    <w:rsid w:val="007543AC"/>
    <w:rsid w:val="00756537"/>
    <w:rsid w:val="00756A2B"/>
    <w:rsid w:val="00772B98"/>
    <w:rsid w:val="00777A4F"/>
    <w:rsid w:val="00784234"/>
    <w:rsid w:val="007843E4"/>
    <w:rsid w:val="00791DF0"/>
    <w:rsid w:val="007A0EBC"/>
    <w:rsid w:val="007B27F1"/>
    <w:rsid w:val="007B4ABB"/>
    <w:rsid w:val="007B6904"/>
    <w:rsid w:val="007B7628"/>
    <w:rsid w:val="007C36E4"/>
    <w:rsid w:val="007C5064"/>
    <w:rsid w:val="007D3514"/>
    <w:rsid w:val="007E0ED9"/>
    <w:rsid w:val="007E7B9E"/>
    <w:rsid w:val="00816782"/>
    <w:rsid w:val="0082141D"/>
    <w:rsid w:val="00827F24"/>
    <w:rsid w:val="00845445"/>
    <w:rsid w:val="00855DA8"/>
    <w:rsid w:val="0086265B"/>
    <w:rsid w:val="00886399"/>
    <w:rsid w:val="00887997"/>
    <w:rsid w:val="008974CA"/>
    <w:rsid w:val="008D2D00"/>
    <w:rsid w:val="008D758F"/>
    <w:rsid w:val="008E1F7F"/>
    <w:rsid w:val="008E6AC1"/>
    <w:rsid w:val="008F00E8"/>
    <w:rsid w:val="008F6E00"/>
    <w:rsid w:val="00906142"/>
    <w:rsid w:val="00930A2D"/>
    <w:rsid w:val="00931B93"/>
    <w:rsid w:val="009338AC"/>
    <w:rsid w:val="00933EED"/>
    <w:rsid w:val="00940135"/>
    <w:rsid w:val="00940CDE"/>
    <w:rsid w:val="00946B97"/>
    <w:rsid w:val="00962C46"/>
    <w:rsid w:val="009706C9"/>
    <w:rsid w:val="009732ED"/>
    <w:rsid w:val="00975697"/>
    <w:rsid w:val="0097742A"/>
    <w:rsid w:val="0097744F"/>
    <w:rsid w:val="00980EED"/>
    <w:rsid w:val="00990A8F"/>
    <w:rsid w:val="00991670"/>
    <w:rsid w:val="009B2F49"/>
    <w:rsid w:val="009B6C8C"/>
    <w:rsid w:val="009C0FCA"/>
    <w:rsid w:val="009C3963"/>
    <w:rsid w:val="009D323C"/>
    <w:rsid w:val="009E6212"/>
    <w:rsid w:val="009E70F4"/>
    <w:rsid w:val="009F5A18"/>
    <w:rsid w:val="00A01CB8"/>
    <w:rsid w:val="00A35E2D"/>
    <w:rsid w:val="00A370FE"/>
    <w:rsid w:val="00A5337F"/>
    <w:rsid w:val="00A54CB3"/>
    <w:rsid w:val="00A64C79"/>
    <w:rsid w:val="00A7327E"/>
    <w:rsid w:val="00A74204"/>
    <w:rsid w:val="00A74B8A"/>
    <w:rsid w:val="00A85F61"/>
    <w:rsid w:val="00A86DB3"/>
    <w:rsid w:val="00A87EAB"/>
    <w:rsid w:val="00A92E4F"/>
    <w:rsid w:val="00AA25DC"/>
    <w:rsid w:val="00AB275A"/>
    <w:rsid w:val="00AB50DD"/>
    <w:rsid w:val="00AC7025"/>
    <w:rsid w:val="00AD196F"/>
    <w:rsid w:val="00AD3CCE"/>
    <w:rsid w:val="00AE5AB6"/>
    <w:rsid w:val="00B07A46"/>
    <w:rsid w:val="00B07DCE"/>
    <w:rsid w:val="00B12123"/>
    <w:rsid w:val="00B21043"/>
    <w:rsid w:val="00B42EA0"/>
    <w:rsid w:val="00B43B79"/>
    <w:rsid w:val="00B44CAC"/>
    <w:rsid w:val="00B4747B"/>
    <w:rsid w:val="00B573D6"/>
    <w:rsid w:val="00B66834"/>
    <w:rsid w:val="00B73E65"/>
    <w:rsid w:val="00B81455"/>
    <w:rsid w:val="00B83CB0"/>
    <w:rsid w:val="00B936BB"/>
    <w:rsid w:val="00B93E1C"/>
    <w:rsid w:val="00B9627F"/>
    <w:rsid w:val="00B97431"/>
    <w:rsid w:val="00BA2415"/>
    <w:rsid w:val="00BA4DB2"/>
    <w:rsid w:val="00BA4F95"/>
    <w:rsid w:val="00BA6F24"/>
    <w:rsid w:val="00BB33F9"/>
    <w:rsid w:val="00BC3CE6"/>
    <w:rsid w:val="00BC79D7"/>
    <w:rsid w:val="00BD454A"/>
    <w:rsid w:val="00BE008E"/>
    <w:rsid w:val="00BE5E41"/>
    <w:rsid w:val="00BF0627"/>
    <w:rsid w:val="00BF078E"/>
    <w:rsid w:val="00C177B9"/>
    <w:rsid w:val="00C24EDC"/>
    <w:rsid w:val="00C25A76"/>
    <w:rsid w:val="00C31EB3"/>
    <w:rsid w:val="00C32206"/>
    <w:rsid w:val="00C422C8"/>
    <w:rsid w:val="00C45C67"/>
    <w:rsid w:val="00C47091"/>
    <w:rsid w:val="00C523FF"/>
    <w:rsid w:val="00C71C3C"/>
    <w:rsid w:val="00C76998"/>
    <w:rsid w:val="00C93E83"/>
    <w:rsid w:val="00CA593D"/>
    <w:rsid w:val="00CC3D19"/>
    <w:rsid w:val="00CC5D11"/>
    <w:rsid w:val="00CD1505"/>
    <w:rsid w:val="00CF0771"/>
    <w:rsid w:val="00D21780"/>
    <w:rsid w:val="00D23346"/>
    <w:rsid w:val="00D243B8"/>
    <w:rsid w:val="00D34794"/>
    <w:rsid w:val="00D4502D"/>
    <w:rsid w:val="00D530CE"/>
    <w:rsid w:val="00D53CB3"/>
    <w:rsid w:val="00D53E3C"/>
    <w:rsid w:val="00D54F49"/>
    <w:rsid w:val="00D77950"/>
    <w:rsid w:val="00D808E8"/>
    <w:rsid w:val="00D92E2F"/>
    <w:rsid w:val="00DC3762"/>
    <w:rsid w:val="00DC5C47"/>
    <w:rsid w:val="00DD616A"/>
    <w:rsid w:val="00DE0465"/>
    <w:rsid w:val="00DE4E25"/>
    <w:rsid w:val="00E049ED"/>
    <w:rsid w:val="00E23E9F"/>
    <w:rsid w:val="00E2753E"/>
    <w:rsid w:val="00E34E6D"/>
    <w:rsid w:val="00E3586E"/>
    <w:rsid w:val="00E37CD4"/>
    <w:rsid w:val="00E42DCD"/>
    <w:rsid w:val="00E57848"/>
    <w:rsid w:val="00E73459"/>
    <w:rsid w:val="00E74691"/>
    <w:rsid w:val="00E746AA"/>
    <w:rsid w:val="00E750BF"/>
    <w:rsid w:val="00E90708"/>
    <w:rsid w:val="00EA28C9"/>
    <w:rsid w:val="00ED21C3"/>
    <w:rsid w:val="00ED388C"/>
    <w:rsid w:val="00ED46C3"/>
    <w:rsid w:val="00ED6C8E"/>
    <w:rsid w:val="00EE784D"/>
    <w:rsid w:val="00EF0219"/>
    <w:rsid w:val="00EF02B0"/>
    <w:rsid w:val="00EF13A4"/>
    <w:rsid w:val="00F01B61"/>
    <w:rsid w:val="00F0642C"/>
    <w:rsid w:val="00F066D3"/>
    <w:rsid w:val="00F11338"/>
    <w:rsid w:val="00F13AE5"/>
    <w:rsid w:val="00F149FD"/>
    <w:rsid w:val="00F14EC1"/>
    <w:rsid w:val="00F17049"/>
    <w:rsid w:val="00F34C13"/>
    <w:rsid w:val="00F36572"/>
    <w:rsid w:val="00F4262F"/>
    <w:rsid w:val="00F436FD"/>
    <w:rsid w:val="00F53719"/>
    <w:rsid w:val="00F53FDC"/>
    <w:rsid w:val="00F57291"/>
    <w:rsid w:val="00F66CB0"/>
    <w:rsid w:val="00F76C89"/>
    <w:rsid w:val="00F9158A"/>
    <w:rsid w:val="00F9744A"/>
    <w:rsid w:val="00FA29B8"/>
    <w:rsid w:val="00FC3190"/>
    <w:rsid w:val="00FC7CBC"/>
    <w:rsid w:val="00FD3D92"/>
    <w:rsid w:val="00FD419D"/>
    <w:rsid w:val="00FD6EE1"/>
    <w:rsid w:val="00FF56DD"/>
    <w:rsid w:val="00FF5D2D"/>
    <w:rsid w:val="00FF7B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Revision">
    <w:name w:val="Revision"/>
    <w:hidden/>
    <w:uiPriority w:val="99"/>
    <w:semiHidden/>
    <w:rsid w:val="000A1546"/>
    <w:pPr>
      <w:spacing w:after="0" w:line="240" w:lineRule="auto"/>
    </w:pPr>
    <w:rPr>
      <w:rFonts w:ascii="Calibri" w:eastAsia="Times New Roman" w:hAnsi="Calibri" w:cs="Times New Roman"/>
      <w:sz w:val="24"/>
      <w:szCs w:val="20"/>
    </w:rPr>
  </w:style>
  <w:style w:type="paragraph" w:customStyle="1" w:styleId="Bulletlevel1">
    <w:name w:val="Bullet level 1"/>
    <w:basedOn w:val="BodyText"/>
    <w:qFormat/>
    <w:rsid w:val="009732ED"/>
    <w:pPr>
      <w:numPr>
        <w:numId w:val="22"/>
      </w:numPr>
      <w:tabs>
        <w:tab w:val="left" w:pos="284"/>
        <w:tab w:val="num" w:pos="1080"/>
      </w:tabs>
      <w:spacing w:before="60"/>
      <w:ind w:left="284" w:hanging="284"/>
    </w:pPr>
    <w:rPr>
      <w:rFonts w:cs="Arial"/>
      <w:bCs/>
      <w:iCs/>
      <w:color w:val="323232"/>
      <w:szCs w:val="24"/>
      <w:lang w:eastAsia="en-AU"/>
    </w:rPr>
  </w:style>
  <w:style w:type="paragraph" w:styleId="BodyText">
    <w:name w:val="Body Text"/>
    <w:basedOn w:val="Normal"/>
    <w:link w:val="BodyTextChar"/>
    <w:uiPriority w:val="99"/>
    <w:semiHidden/>
    <w:unhideWhenUsed/>
    <w:rsid w:val="009732ED"/>
    <w:pPr>
      <w:spacing w:after="120"/>
    </w:pPr>
  </w:style>
  <w:style w:type="character" w:customStyle="1" w:styleId="BodyTextChar">
    <w:name w:val="Body Text Char"/>
    <w:basedOn w:val="DefaultParagraphFont"/>
    <w:link w:val="BodyText"/>
    <w:uiPriority w:val="99"/>
    <w:semiHidden/>
    <w:rsid w:val="009732ED"/>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353645-B959-44EB-8D6A-765648CBCCE9}">
  <ds:schemaRefs>
    <ds:schemaRef ds:uri="http://schemas.openxmlformats.org/officeDocument/2006/bibliography"/>
  </ds:schemaRefs>
</ds:datastoreItem>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0c8e588b-9c83-49d3-a6c8-a54de8f95e6a"/>
  </ds:schemaRefs>
</ds:datastoreItem>
</file>

<file path=customXml/itemProps4.xml><?xml version="1.0" encoding="utf-8"?>
<ds:datastoreItem xmlns:ds="http://schemas.openxmlformats.org/officeDocument/2006/customXml" ds:itemID="{7A025FD2-ECEF-4EA0-9831-6AE931ED8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7</Pages>
  <Words>1318</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Outpatient Alcohol Withdrawal Program - Alcohol and Drug Service</vt:lpstr>
    </vt:vector>
  </TitlesOfParts>
  <Company>ACT Government</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Outpatient Alcohol Withdrawal Program - Alcohol and Drug Service</dc:title>
  <dc:subject/>
  <dc:creator>Kerryn Hunter</dc:creator>
  <cp:lastModifiedBy>Stahre, Maria (Health)</cp:lastModifiedBy>
  <cp:revision>9</cp:revision>
  <cp:lastPrinted>2022-03-02T06:14:00Z</cp:lastPrinted>
  <dcterms:created xsi:type="dcterms:W3CDTF">2022-06-16T02:58:00Z</dcterms:created>
  <dcterms:modified xsi:type="dcterms:W3CDTF">2022-06-16T23:52:00Z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ies>
</file>