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2B8E0" w14:textId="2CF773C4" w:rsidR="00A86A9D" w:rsidRPr="00C705C9" w:rsidRDefault="00A86A9D" w:rsidP="00A86A9D">
      <w:pPr>
        <w:rPr>
          <w:rFonts w:cs="Arial"/>
          <w:b/>
          <w:color w:val="000000"/>
          <w:sz w:val="44"/>
          <w:szCs w:val="44"/>
        </w:rPr>
      </w:pPr>
      <w:r w:rsidRPr="00C705C9">
        <w:rPr>
          <w:rFonts w:cs="Arial"/>
          <w:b/>
          <w:color w:val="000000"/>
          <w:sz w:val="44"/>
          <w:szCs w:val="44"/>
        </w:rPr>
        <w:t>Canberra Health Services</w:t>
      </w:r>
    </w:p>
    <w:p w14:paraId="3742B8E1" w14:textId="49AB81C5" w:rsidR="00A86A9D" w:rsidRDefault="006E1B0C" w:rsidP="00A86A9D">
      <w:pPr>
        <w:rPr>
          <w:rFonts w:cs="Arial"/>
          <w:b/>
          <w:sz w:val="36"/>
          <w:szCs w:val="36"/>
        </w:rPr>
      </w:pPr>
      <w:r>
        <w:rPr>
          <w:rFonts w:cs="Arial"/>
          <w:b/>
          <w:sz w:val="44"/>
          <w:szCs w:val="44"/>
        </w:rPr>
        <w:t xml:space="preserve">Policy </w:t>
      </w:r>
    </w:p>
    <w:p w14:paraId="3742B8E2" w14:textId="75078E6D" w:rsidR="00A86A9D" w:rsidRPr="009902FB" w:rsidRDefault="00545FD1" w:rsidP="00A86A9D">
      <w:pPr>
        <w:rPr>
          <w:rFonts w:cs="Arial"/>
          <w:b/>
          <w:sz w:val="36"/>
          <w:szCs w:val="36"/>
        </w:rPr>
      </w:pPr>
      <w:r>
        <w:rPr>
          <w:rFonts w:cs="Arial"/>
          <w:b/>
          <w:sz w:val="36"/>
          <w:szCs w:val="36"/>
        </w:rPr>
        <w:t>Clin</w:t>
      </w:r>
      <w:r w:rsidR="002E71F1">
        <w:rPr>
          <w:rFonts w:cs="Arial"/>
          <w:b/>
          <w:sz w:val="36"/>
          <w:szCs w:val="36"/>
        </w:rPr>
        <w:t>i</w:t>
      </w:r>
      <w:r>
        <w:rPr>
          <w:rFonts w:cs="Arial"/>
          <w:b/>
          <w:sz w:val="36"/>
          <w:szCs w:val="36"/>
        </w:rPr>
        <w:t>cal Supervision</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E4" w14:textId="77777777" w:rsidTr="009F2977">
        <w:trPr>
          <w:cantSplit/>
          <w:trHeight w:val="285"/>
        </w:trPr>
        <w:tc>
          <w:tcPr>
            <w:tcW w:w="9158" w:type="dxa"/>
            <w:shd w:val="clear" w:color="auto" w:fill="000000"/>
          </w:tcPr>
          <w:p w14:paraId="3742B8E3" w14:textId="77777777" w:rsidR="00A86A9D" w:rsidRPr="007A238D" w:rsidRDefault="00A86A9D" w:rsidP="007A238D">
            <w:pPr>
              <w:pStyle w:val="Heading1"/>
              <w:rPr>
                <w:szCs w:val="24"/>
              </w:rPr>
            </w:pPr>
            <w:r>
              <w:rPr>
                <w:szCs w:val="24"/>
              </w:rPr>
              <w:t xml:space="preserve">Policy </w:t>
            </w:r>
            <w:r w:rsidRPr="007A238D">
              <w:rPr>
                <w:szCs w:val="24"/>
              </w:rPr>
              <w:t>Statement</w:t>
            </w:r>
          </w:p>
        </w:tc>
      </w:tr>
    </w:tbl>
    <w:p w14:paraId="3742B8E5" w14:textId="77777777" w:rsidR="00A86A9D" w:rsidRDefault="00A86A9D" w:rsidP="00A86A9D">
      <w:pPr>
        <w:jc w:val="both"/>
        <w:rPr>
          <w:rFonts w:cs="Arial"/>
          <w:b/>
          <w:szCs w:val="24"/>
        </w:rPr>
      </w:pPr>
    </w:p>
    <w:p w14:paraId="0D616F5E" w14:textId="23BCF577" w:rsidR="00545FD1" w:rsidRDefault="00545FD1" w:rsidP="00545FD1">
      <w:pPr>
        <w:rPr>
          <w:rFonts w:asciiTheme="minorHAnsi" w:hAnsiTheme="minorHAnsi" w:cs="Arial"/>
          <w:szCs w:val="24"/>
        </w:rPr>
      </w:pPr>
      <w:r w:rsidRPr="00B40DBF">
        <w:rPr>
          <w:rFonts w:asciiTheme="minorHAnsi" w:hAnsiTheme="minorHAnsi" w:cs="Arial"/>
          <w:szCs w:val="24"/>
        </w:rPr>
        <w:t>All</w:t>
      </w:r>
      <w:r>
        <w:rPr>
          <w:rFonts w:asciiTheme="minorHAnsi" w:hAnsiTheme="minorHAnsi" w:cs="Arial"/>
          <w:szCs w:val="24"/>
        </w:rPr>
        <w:t xml:space="preserve"> Canberra Health Services (CHS)</w:t>
      </w:r>
      <w:r w:rsidRPr="00B40DBF">
        <w:rPr>
          <w:rFonts w:asciiTheme="minorHAnsi" w:hAnsiTheme="minorHAnsi" w:cs="Arial"/>
          <w:szCs w:val="24"/>
        </w:rPr>
        <w:t xml:space="preserve"> </w:t>
      </w:r>
      <w:r w:rsidR="00524DE7">
        <w:rPr>
          <w:rFonts w:asciiTheme="minorHAnsi" w:hAnsiTheme="minorHAnsi" w:cs="Arial"/>
          <w:szCs w:val="24"/>
        </w:rPr>
        <w:t xml:space="preserve">clinical staff </w:t>
      </w:r>
      <w:r w:rsidRPr="00B40DBF">
        <w:rPr>
          <w:rFonts w:asciiTheme="minorHAnsi" w:hAnsiTheme="minorHAnsi" w:cs="Arial"/>
          <w:szCs w:val="24"/>
        </w:rPr>
        <w:t>undertaking placements</w:t>
      </w:r>
      <w:r>
        <w:rPr>
          <w:rFonts w:asciiTheme="minorHAnsi" w:hAnsiTheme="minorHAnsi" w:cs="Arial"/>
          <w:szCs w:val="24"/>
        </w:rPr>
        <w:t xml:space="preserve">, have access to clinical supervision mechanisms. </w:t>
      </w:r>
    </w:p>
    <w:p w14:paraId="154E9A16" w14:textId="0379FBE3" w:rsidR="00545FD1" w:rsidRDefault="00545FD1" w:rsidP="00545FD1">
      <w:pPr>
        <w:rPr>
          <w:rFonts w:asciiTheme="minorHAnsi" w:hAnsiTheme="minorHAnsi" w:cs="Arial"/>
          <w:szCs w:val="24"/>
        </w:rPr>
      </w:pPr>
    </w:p>
    <w:p w14:paraId="789C3AE4" w14:textId="2DD31D8C" w:rsidR="00545FD1" w:rsidRDefault="00545FD1" w:rsidP="00545FD1">
      <w:pPr>
        <w:rPr>
          <w:rFonts w:asciiTheme="minorHAnsi" w:hAnsiTheme="minorHAnsi" w:cs="Arial"/>
          <w:szCs w:val="24"/>
        </w:rPr>
      </w:pPr>
      <w:r w:rsidRPr="00757F5A">
        <w:rPr>
          <w:rFonts w:asciiTheme="minorHAnsi" w:hAnsiTheme="minorHAnsi" w:cs="Arial"/>
          <w:szCs w:val="24"/>
        </w:rPr>
        <w:t>Clinical supervision is</w:t>
      </w:r>
      <w:r>
        <w:rPr>
          <w:rFonts w:asciiTheme="minorHAnsi" w:hAnsiTheme="minorHAnsi" w:cs="Arial"/>
          <w:szCs w:val="24"/>
        </w:rPr>
        <w:t xml:space="preserve"> an activity that brings skilled supervisors and </w:t>
      </w:r>
      <w:r w:rsidR="00524DE7">
        <w:rPr>
          <w:rFonts w:asciiTheme="minorHAnsi" w:hAnsiTheme="minorHAnsi" w:cs="Arial"/>
          <w:szCs w:val="24"/>
        </w:rPr>
        <w:t>supervisees</w:t>
      </w:r>
      <w:r>
        <w:rPr>
          <w:rFonts w:asciiTheme="minorHAnsi" w:hAnsiTheme="minorHAnsi" w:cs="Arial"/>
          <w:szCs w:val="24"/>
        </w:rPr>
        <w:t xml:space="preserve"> together </w:t>
      </w:r>
      <w:proofErr w:type="gramStart"/>
      <w:r>
        <w:rPr>
          <w:rFonts w:asciiTheme="minorHAnsi" w:hAnsiTheme="minorHAnsi" w:cs="Arial"/>
          <w:szCs w:val="24"/>
        </w:rPr>
        <w:t>in order to</w:t>
      </w:r>
      <w:proofErr w:type="gramEnd"/>
      <w:r>
        <w:rPr>
          <w:rFonts w:asciiTheme="minorHAnsi" w:hAnsiTheme="minorHAnsi" w:cs="Arial"/>
          <w:szCs w:val="24"/>
        </w:rPr>
        <w:t xml:space="preserve"> reflect upon their practice. Clinical supervision enables </w:t>
      </w:r>
      <w:r w:rsidR="00524DE7">
        <w:rPr>
          <w:rFonts w:asciiTheme="minorHAnsi" w:hAnsiTheme="minorHAnsi" w:cs="Arial"/>
          <w:szCs w:val="24"/>
        </w:rPr>
        <w:t>clinical staff</w:t>
      </w:r>
      <w:r>
        <w:rPr>
          <w:rFonts w:asciiTheme="minorHAnsi" w:hAnsiTheme="minorHAnsi" w:cs="Arial"/>
          <w:szCs w:val="24"/>
        </w:rPr>
        <w:t xml:space="preserve"> to maintain and promote standards of care.  </w:t>
      </w:r>
    </w:p>
    <w:p w14:paraId="6DFA2BAF" w14:textId="77777777" w:rsidR="00545FD1" w:rsidRDefault="00545FD1" w:rsidP="00545FD1">
      <w:pPr>
        <w:rPr>
          <w:rFonts w:asciiTheme="minorHAnsi" w:hAnsiTheme="minorHAnsi" w:cs="Arial"/>
          <w:szCs w:val="24"/>
        </w:rPr>
      </w:pPr>
    </w:p>
    <w:p w14:paraId="316ABDCE" w14:textId="55DC0EED" w:rsidR="00545FD1" w:rsidRPr="00757F5A" w:rsidRDefault="00545FD1" w:rsidP="00545FD1">
      <w:pPr>
        <w:rPr>
          <w:rFonts w:asciiTheme="minorHAnsi" w:hAnsiTheme="minorHAnsi" w:cs="Arial"/>
          <w:szCs w:val="24"/>
        </w:rPr>
      </w:pPr>
      <w:r>
        <w:rPr>
          <w:rFonts w:asciiTheme="minorHAnsi" w:hAnsiTheme="minorHAnsi" w:cs="Arial"/>
          <w:szCs w:val="24"/>
        </w:rPr>
        <w:t xml:space="preserve">CHS provides training and educational programs for </w:t>
      </w:r>
      <w:r w:rsidR="00524DE7">
        <w:rPr>
          <w:rFonts w:asciiTheme="minorHAnsi" w:hAnsiTheme="minorHAnsi" w:cs="Arial"/>
          <w:szCs w:val="24"/>
        </w:rPr>
        <w:t xml:space="preserve">clinical </w:t>
      </w:r>
      <w:r>
        <w:rPr>
          <w:rFonts w:asciiTheme="minorHAnsi" w:hAnsiTheme="minorHAnsi" w:cs="Arial"/>
          <w:szCs w:val="24"/>
        </w:rPr>
        <w:t xml:space="preserve">staff to understand their role and responsibilities </w:t>
      </w:r>
      <w:r w:rsidR="00524DE7">
        <w:rPr>
          <w:rFonts w:asciiTheme="minorHAnsi" w:hAnsiTheme="minorHAnsi" w:cs="Arial"/>
          <w:szCs w:val="24"/>
        </w:rPr>
        <w:t>for</w:t>
      </w:r>
      <w:r>
        <w:rPr>
          <w:rFonts w:asciiTheme="minorHAnsi" w:hAnsiTheme="minorHAnsi" w:cs="Arial"/>
          <w:szCs w:val="24"/>
        </w:rPr>
        <w:t xml:space="preserve"> </w:t>
      </w:r>
      <w:r w:rsidR="00524DE7">
        <w:rPr>
          <w:rFonts w:asciiTheme="minorHAnsi" w:hAnsiTheme="minorHAnsi" w:cs="Arial"/>
          <w:szCs w:val="24"/>
        </w:rPr>
        <w:t xml:space="preserve">the </w:t>
      </w:r>
      <w:r>
        <w:rPr>
          <w:rFonts w:asciiTheme="minorHAnsi" w:hAnsiTheme="minorHAnsi" w:cs="Arial"/>
          <w:szCs w:val="24"/>
        </w:rPr>
        <w:t>provi</w:t>
      </w:r>
      <w:r w:rsidR="00524DE7">
        <w:rPr>
          <w:rFonts w:asciiTheme="minorHAnsi" w:hAnsiTheme="minorHAnsi" w:cs="Arial"/>
          <w:szCs w:val="24"/>
        </w:rPr>
        <w:t>sion of</w:t>
      </w:r>
      <w:r>
        <w:rPr>
          <w:rFonts w:asciiTheme="minorHAnsi" w:hAnsiTheme="minorHAnsi" w:cs="Arial"/>
          <w:szCs w:val="24"/>
        </w:rPr>
        <w:t xml:space="preserve"> clinical supervision.</w:t>
      </w:r>
    </w:p>
    <w:p w14:paraId="3742B8F1" w14:textId="77777777" w:rsidR="00327552" w:rsidRPr="00327552" w:rsidRDefault="00327552" w:rsidP="00A86A9D">
      <w:pPr>
        <w:jc w:val="both"/>
        <w:rPr>
          <w:rFonts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3" w14:textId="77777777" w:rsidTr="009F2977">
        <w:trPr>
          <w:cantSplit/>
          <w:trHeight w:val="285"/>
        </w:trPr>
        <w:tc>
          <w:tcPr>
            <w:tcW w:w="9158" w:type="dxa"/>
            <w:shd w:val="clear" w:color="auto" w:fill="000000"/>
          </w:tcPr>
          <w:p w14:paraId="3742B8F2" w14:textId="77777777" w:rsidR="00A86A9D" w:rsidRPr="007A238D" w:rsidRDefault="00A86A9D" w:rsidP="007A238D">
            <w:pPr>
              <w:pStyle w:val="Heading1"/>
              <w:rPr>
                <w:szCs w:val="24"/>
              </w:rPr>
            </w:pPr>
            <w:r w:rsidRPr="007A238D">
              <w:rPr>
                <w:szCs w:val="24"/>
              </w:rPr>
              <w:t>Purpose</w:t>
            </w:r>
          </w:p>
        </w:tc>
      </w:tr>
    </w:tbl>
    <w:p w14:paraId="3742B8F4" w14:textId="77777777" w:rsidR="00A86A9D" w:rsidRDefault="00A86A9D" w:rsidP="00A86A9D">
      <w:pPr>
        <w:jc w:val="both"/>
        <w:rPr>
          <w:rFonts w:cs="Arial"/>
          <w:b/>
          <w:szCs w:val="24"/>
        </w:rPr>
      </w:pPr>
    </w:p>
    <w:p w14:paraId="388B7698" w14:textId="7B7BA61C" w:rsidR="002162E7" w:rsidRPr="00B40DBF" w:rsidRDefault="00545FD1" w:rsidP="00545FD1">
      <w:pPr>
        <w:rPr>
          <w:rFonts w:asciiTheme="minorHAnsi" w:hAnsiTheme="minorHAnsi" w:cs="Arial"/>
          <w:szCs w:val="24"/>
        </w:rPr>
      </w:pPr>
      <w:r>
        <w:rPr>
          <w:rFonts w:asciiTheme="minorHAnsi" w:hAnsiTheme="minorHAnsi" w:cs="Arial"/>
          <w:szCs w:val="24"/>
        </w:rPr>
        <w:t>The purpose of this policy</w:t>
      </w:r>
      <w:r w:rsidR="00D70547">
        <w:rPr>
          <w:rFonts w:asciiTheme="minorHAnsi" w:hAnsiTheme="minorHAnsi" w:cs="Arial"/>
          <w:szCs w:val="24"/>
        </w:rPr>
        <w:t xml:space="preserve"> i</w:t>
      </w:r>
      <w:r>
        <w:rPr>
          <w:rFonts w:asciiTheme="minorHAnsi" w:hAnsiTheme="minorHAnsi" w:cs="Arial"/>
          <w:szCs w:val="24"/>
        </w:rPr>
        <w:t xml:space="preserve">s to provide a broad understanding of </w:t>
      </w:r>
      <w:r w:rsidR="00132796">
        <w:rPr>
          <w:rFonts w:asciiTheme="minorHAnsi" w:hAnsiTheme="minorHAnsi" w:cs="Arial"/>
          <w:szCs w:val="24"/>
        </w:rPr>
        <w:t>c</w:t>
      </w:r>
      <w:r>
        <w:rPr>
          <w:rFonts w:asciiTheme="minorHAnsi" w:hAnsiTheme="minorHAnsi" w:cs="Arial"/>
          <w:szCs w:val="24"/>
        </w:rPr>
        <w:t xml:space="preserve">linical </w:t>
      </w:r>
      <w:r w:rsidR="00132796">
        <w:rPr>
          <w:rFonts w:asciiTheme="minorHAnsi" w:hAnsiTheme="minorHAnsi" w:cs="Arial"/>
          <w:szCs w:val="24"/>
        </w:rPr>
        <w:t>s</w:t>
      </w:r>
      <w:r>
        <w:rPr>
          <w:rFonts w:asciiTheme="minorHAnsi" w:hAnsiTheme="minorHAnsi" w:cs="Arial"/>
          <w:szCs w:val="24"/>
        </w:rPr>
        <w:t xml:space="preserve">upervision as it applies to all disciplines and across all settings within CHS.  There are </w:t>
      </w:r>
      <w:proofErr w:type="gramStart"/>
      <w:r>
        <w:rPr>
          <w:rFonts w:asciiTheme="minorHAnsi" w:hAnsiTheme="minorHAnsi" w:cs="Arial"/>
          <w:szCs w:val="24"/>
        </w:rPr>
        <w:t>a number of</w:t>
      </w:r>
      <w:proofErr w:type="gramEnd"/>
      <w:r>
        <w:rPr>
          <w:rFonts w:asciiTheme="minorHAnsi" w:hAnsiTheme="minorHAnsi" w:cs="Arial"/>
          <w:szCs w:val="24"/>
        </w:rPr>
        <w:t xml:space="preserve"> models of </w:t>
      </w:r>
      <w:r w:rsidR="00132796">
        <w:rPr>
          <w:rFonts w:asciiTheme="minorHAnsi" w:hAnsiTheme="minorHAnsi" w:cs="Arial"/>
          <w:szCs w:val="24"/>
        </w:rPr>
        <w:t>c</w:t>
      </w:r>
      <w:r>
        <w:rPr>
          <w:rFonts w:asciiTheme="minorHAnsi" w:hAnsiTheme="minorHAnsi" w:cs="Arial"/>
          <w:szCs w:val="24"/>
        </w:rPr>
        <w:t xml:space="preserve">linical </w:t>
      </w:r>
      <w:r w:rsidR="00132796">
        <w:rPr>
          <w:rFonts w:asciiTheme="minorHAnsi" w:hAnsiTheme="minorHAnsi" w:cs="Arial"/>
          <w:szCs w:val="24"/>
        </w:rPr>
        <w:t>s</w:t>
      </w:r>
      <w:r>
        <w:rPr>
          <w:rFonts w:asciiTheme="minorHAnsi" w:hAnsiTheme="minorHAnsi" w:cs="Arial"/>
          <w:szCs w:val="24"/>
        </w:rPr>
        <w:t xml:space="preserve">upervision. Each discipline </w:t>
      </w:r>
      <w:r w:rsidR="0065732C">
        <w:rPr>
          <w:rFonts w:asciiTheme="minorHAnsi" w:hAnsiTheme="minorHAnsi" w:cs="Arial"/>
          <w:szCs w:val="24"/>
        </w:rPr>
        <w:t xml:space="preserve">and </w:t>
      </w:r>
      <w:r w:rsidR="007601E2">
        <w:rPr>
          <w:rFonts w:asciiTheme="minorHAnsi" w:hAnsiTheme="minorHAnsi" w:cs="Arial"/>
          <w:szCs w:val="24"/>
        </w:rPr>
        <w:t>work unit</w:t>
      </w:r>
      <w:r w:rsidR="0065732C">
        <w:rPr>
          <w:rFonts w:asciiTheme="minorHAnsi" w:hAnsiTheme="minorHAnsi" w:cs="Arial"/>
          <w:szCs w:val="24"/>
        </w:rPr>
        <w:t xml:space="preserve"> </w:t>
      </w:r>
      <w:r>
        <w:rPr>
          <w:rFonts w:asciiTheme="minorHAnsi" w:hAnsiTheme="minorHAnsi" w:cs="Arial"/>
          <w:szCs w:val="24"/>
        </w:rPr>
        <w:t>will apply a model appropriate to their profession</w:t>
      </w:r>
      <w:r w:rsidR="0065732C">
        <w:rPr>
          <w:rFonts w:asciiTheme="minorHAnsi" w:hAnsiTheme="minorHAnsi" w:cs="Arial"/>
          <w:szCs w:val="24"/>
        </w:rPr>
        <w:t xml:space="preserve"> and </w:t>
      </w:r>
      <w:r w:rsidR="007601E2">
        <w:rPr>
          <w:rFonts w:asciiTheme="minorHAnsi" w:hAnsiTheme="minorHAnsi" w:cs="Arial"/>
          <w:szCs w:val="24"/>
        </w:rPr>
        <w:t>service area</w:t>
      </w:r>
      <w:r>
        <w:rPr>
          <w:rFonts w:asciiTheme="minorHAnsi" w:hAnsiTheme="minorHAnsi" w:cs="Arial"/>
          <w:szCs w:val="24"/>
        </w:rPr>
        <w:t xml:space="preserve">. </w:t>
      </w:r>
      <w:r w:rsidR="00DC659D">
        <w:rPr>
          <w:rFonts w:asciiTheme="minorHAnsi" w:hAnsiTheme="minorHAnsi" w:cs="Arial"/>
          <w:szCs w:val="24"/>
        </w:rPr>
        <w:t>Clinical supervision provided should be appropriate to staff position level and clinical service provided by the staff member.</w:t>
      </w:r>
      <w:r w:rsidR="002162E7">
        <w:rPr>
          <w:rFonts w:asciiTheme="minorHAnsi" w:hAnsiTheme="minorHAnsi" w:cs="Arial"/>
          <w:szCs w:val="24"/>
        </w:rPr>
        <w:t xml:space="preserve"> </w:t>
      </w:r>
    </w:p>
    <w:p w14:paraId="63B5A614" w14:textId="50F1E12D" w:rsidR="00545FD1" w:rsidRPr="00757F5A" w:rsidRDefault="00545FD1" w:rsidP="00545FD1">
      <w:pPr>
        <w:rPr>
          <w:rFonts w:asciiTheme="minorHAnsi" w:hAnsiTheme="minorHAnsi" w:cs="Arial"/>
          <w:szCs w:val="24"/>
        </w:rPr>
      </w:pPr>
    </w:p>
    <w:p w14:paraId="4AB145AD" w14:textId="783139D3" w:rsidR="00545FD1" w:rsidRDefault="00545FD1" w:rsidP="00545FD1">
      <w:pPr>
        <w:rPr>
          <w:rFonts w:asciiTheme="minorHAnsi" w:hAnsiTheme="minorHAnsi" w:cs="Arial"/>
          <w:szCs w:val="24"/>
        </w:rPr>
      </w:pPr>
      <w:r w:rsidRPr="00757F5A">
        <w:rPr>
          <w:rFonts w:asciiTheme="minorHAnsi" w:hAnsiTheme="minorHAnsi" w:cs="Arial"/>
          <w:szCs w:val="24"/>
        </w:rPr>
        <w:t xml:space="preserve">The ultimate purpose of </w:t>
      </w:r>
      <w:r w:rsidR="00132796">
        <w:rPr>
          <w:rFonts w:asciiTheme="minorHAnsi" w:hAnsiTheme="minorHAnsi" w:cs="Arial"/>
          <w:szCs w:val="24"/>
        </w:rPr>
        <w:t xml:space="preserve">clinical </w:t>
      </w:r>
      <w:r w:rsidRPr="00757F5A">
        <w:rPr>
          <w:rFonts w:asciiTheme="minorHAnsi" w:hAnsiTheme="minorHAnsi" w:cs="Arial"/>
          <w:szCs w:val="24"/>
        </w:rPr>
        <w:t xml:space="preserve">supervision is to improve </w:t>
      </w:r>
      <w:r w:rsidR="00D70547">
        <w:rPr>
          <w:rFonts w:asciiTheme="minorHAnsi" w:hAnsiTheme="minorHAnsi" w:cs="Arial"/>
          <w:szCs w:val="24"/>
        </w:rPr>
        <w:t>consumer</w:t>
      </w:r>
      <w:r w:rsidRPr="00757F5A">
        <w:rPr>
          <w:rFonts w:asciiTheme="minorHAnsi" w:hAnsiTheme="minorHAnsi" w:cs="Arial"/>
          <w:szCs w:val="24"/>
        </w:rPr>
        <w:t xml:space="preserve"> care</w:t>
      </w:r>
      <w:r w:rsidR="00D70547">
        <w:rPr>
          <w:rFonts w:asciiTheme="minorHAnsi" w:hAnsiTheme="minorHAnsi" w:cs="Arial"/>
          <w:szCs w:val="24"/>
        </w:rPr>
        <w:t xml:space="preserve">, </w:t>
      </w:r>
      <w:proofErr w:type="gramStart"/>
      <w:r w:rsidRPr="00757F5A">
        <w:rPr>
          <w:rFonts w:asciiTheme="minorHAnsi" w:hAnsiTheme="minorHAnsi" w:cs="Arial"/>
          <w:szCs w:val="24"/>
        </w:rPr>
        <w:t>experience</w:t>
      </w:r>
      <w:proofErr w:type="gramEnd"/>
      <w:r>
        <w:rPr>
          <w:rFonts w:asciiTheme="minorHAnsi" w:hAnsiTheme="minorHAnsi" w:cs="Arial"/>
          <w:szCs w:val="24"/>
        </w:rPr>
        <w:t xml:space="preserve"> and outcomes</w:t>
      </w:r>
      <w:r w:rsidR="00D70547">
        <w:rPr>
          <w:rFonts w:asciiTheme="minorHAnsi" w:hAnsiTheme="minorHAnsi" w:cs="Arial"/>
          <w:szCs w:val="24"/>
        </w:rPr>
        <w:t xml:space="preserve"> at CHS</w:t>
      </w:r>
      <w:r w:rsidR="00DC659D">
        <w:rPr>
          <w:rFonts w:asciiTheme="minorHAnsi" w:hAnsiTheme="minorHAnsi" w:cs="Arial"/>
          <w:szCs w:val="24"/>
        </w:rPr>
        <w:t xml:space="preserve"> and support staff professional development within the organisation.</w:t>
      </w:r>
      <w:r>
        <w:rPr>
          <w:rFonts w:asciiTheme="minorHAnsi" w:hAnsiTheme="minorHAnsi" w:cs="Arial"/>
          <w:szCs w:val="24"/>
        </w:rPr>
        <w:t xml:space="preserve"> </w:t>
      </w:r>
    </w:p>
    <w:p w14:paraId="3742B8F6" w14:textId="77777777" w:rsidR="00A86A9D" w:rsidRDefault="00A86A9D" w:rsidP="00A86A9D">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8" w14:textId="77777777" w:rsidTr="009F2977">
        <w:trPr>
          <w:cantSplit/>
          <w:trHeight w:val="285"/>
        </w:trPr>
        <w:tc>
          <w:tcPr>
            <w:tcW w:w="9158" w:type="dxa"/>
            <w:shd w:val="clear" w:color="auto" w:fill="000000"/>
          </w:tcPr>
          <w:p w14:paraId="3742B8F7" w14:textId="77777777" w:rsidR="00A86A9D" w:rsidRPr="001502DF" w:rsidRDefault="00A86A9D" w:rsidP="007A238D">
            <w:pPr>
              <w:pStyle w:val="Heading1"/>
              <w:rPr>
                <w:b w:val="0"/>
                <w:szCs w:val="24"/>
              </w:rPr>
            </w:pPr>
            <w:r w:rsidRPr="001502DF">
              <w:rPr>
                <w:szCs w:val="24"/>
              </w:rPr>
              <w:t>Scope</w:t>
            </w:r>
          </w:p>
        </w:tc>
      </w:tr>
    </w:tbl>
    <w:p w14:paraId="3742B8F9" w14:textId="77777777" w:rsidR="00A86A9D" w:rsidRDefault="00A86A9D" w:rsidP="00A86A9D">
      <w:pPr>
        <w:jc w:val="both"/>
        <w:rPr>
          <w:rFonts w:cs="Arial"/>
          <w:b/>
          <w:szCs w:val="24"/>
        </w:rPr>
      </w:pPr>
    </w:p>
    <w:p w14:paraId="4B5EAA08" w14:textId="33461269" w:rsidR="00545FD1" w:rsidRPr="00B40DBF" w:rsidRDefault="00545FD1" w:rsidP="00545FD1">
      <w:pPr>
        <w:rPr>
          <w:rFonts w:asciiTheme="minorHAnsi" w:hAnsiTheme="minorHAnsi" w:cs="Arial"/>
          <w:szCs w:val="24"/>
        </w:rPr>
      </w:pPr>
      <w:r w:rsidRPr="00B40DBF">
        <w:rPr>
          <w:rFonts w:asciiTheme="minorHAnsi" w:hAnsiTheme="minorHAnsi" w:cs="Arial"/>
          <w:szCs w:val="24"/>
        </w:rPr>
        <w:t xml:space="preserve">This policy applies to all </w:t>
      </w:r>
      <w:r w:rsidR="00524DE7">
        <w:rPr>
          <w:rFonts w:asciiTheme="minorHAnsi" w:hAnsiTheme="minorHAnsi" w:cs="Arial"/>
          <w:szCs w:val="24"/>
        </w:rPr>
        <w:t xml:space="preserve">CHS </w:t>
      </w:r>
      <w:r w:rsidRPr="00B40DBF">
        <w:rPr>
          <w:rFonts w:asciiTheme="minorHAnsi" w:hAnsiTheme="minorHAnsi" w:cs="Arial"/>
          <w:szCs w:val="24"/>
        </w:rPr>
        <w:t>clinical staff.</w:t>
      </w:r>
      <w:r w:rsidR="00132796">
        <w:rPr>
          <w:rFonts w:asciiTheme="minorHAnsi" w:hAnsiTheme="minorHAnsi" w:cs="Arial"/>
          <w:szCs w:val="24"/>
        </w:rPr>
        <w:t xml:space="preserve">  </w:t>
      </w:r>
      <w:r w:rsidR="00D70547">
        <w:rPr>
          <w:rFonts w:asciiTheme="minorHAnsi" w:hAnsiTheme="minorHAnsi" w:cs="Arial"/>
          <w:szCs w:val="24"/>
        </w:rPr>
        <w:t>S</w:t>
      </w:r>
      <w:r w:rsidRPr="00B40DBF">
        <w:rPr>
          <w:rFonts w:asciiTheme="minorHAnsi" w:hAnsiTheme="minorHAnsi" w:cs="Arial"/>
          <w:szCs w:val="24"/>
        </w:rPr>
        <w:t xml:space="preserve">ome divisions may have local </w:t>
      </w:r>
      <w:r w:rsidR="00D70547">
        <w:rPr>
          <w:rFonts w:asciiTheme="minorHAnsi" w:hAnsiTheme="minorHAnsi" w:cs="Arial"/>
          <w:szCs w:val="24"/>
        </w:rPr>
        <w:t xml:space="preserve">clinical supervision </w:t>
      </w:r>
      <w:r w:rsidRPr="00B40DBF">
        <w:rPr>
          <w:rFonts w:asciiTheme="minorHAnsi" w:hAnsiTheme="minorHAnsi" w:cs="Arial"/>
          <w:szCs w:val="24"/>
        </w:rPr>
        <w:t>procedures</w:t>
      </w:r>
      <w:r w:rsidR="00176E5F">
        <w:rPr>
          <w:rFonts w:asciiTheme="minorHAnsi" w:hAnsiTheme="minorHAnsi" w:cs="Arial"/>
          <w:szCs w:val="24"/>
        </w:rPr>
        <w:t xml:space="preserve"> or guidelines</w:t>
      </w:r>
      <w:r w:rsidRPr="00B40DBF">
        <w:rPr>
          <w:rFonts w:asciiTheme="minorHAnsi" w:hAnsiTheme="minorHAnsi" w:cs="Arial"/>
          <w:szCs w:val="24"/>
        </w:rPr>
        <w:t xml:space="preserve"> </w:t>
      </w:r>
      <w:r>
        <w:rPr>
          <w:rFonts w:asciiTheme="minorHAnsi" w:hAnsiTheme="minorHAnsi" w:cs="Arial"/>
          <w:szCs w:val="24"/>
        </w:rPr>
        <w:t>that</w:t>
      </w:r>
      <w:r w:rsidRPr="00B40DBF">
        <w:rPr>
          <w:rFonts w:asciiTheme="minorHAnsi" w:hAnsiTheme="minorHAnsi" w:cs="Arial"/>
          <w:szCs w:val="24"/>
        </w:rPr>
        <w:t xml:space="preserve"> apply </w:t>
      </w:r>
      <w:r w:rsidR="00D70547">
        <w:rPr>
          <w:rFonts w:asciiTheme="minorHAnsi" w:hAnsiTheme="minorHAnsi" w:cs="Arial"/>
          <w:szCs w:val="24"/>
        </w:rPr>
        <w:t>to</w:t>
      </w:r>
      <w:r w:rsidRPr="00B40DBF">
        <w:rPr>
          <w:rFonts w:asciiTheme="minorHAnsi" w:hAnsiTheme="minorHAnsi" w:cs="Arial"/>
          <w:szCs w:val="24"/>
        </w:rPr>
        <w:t xml:space="preserve"> their</w:t>
      </w:r>
      <w:r>
        <w:rPr>
          <w:rFonts w:asciiTheme="minorHAnsi" w:hAnsiTheme="minorHAnsi" w:cs="Arial"/>
          <w:szCs w:val="24"/>
        </w:rPr>
        <w:t xml:space="preserve"> specific</w:t>
      </w:r>
      <w:r w:rsidRPr="00B40DBF">
        <w:rPr>
          <w:rFonts w:asciiTheme="minorHAnsi" w:hAnsiTheme="minorHAnsi" w:cs="Arial"/>
          <w:szCs w:val="24"/>
        </w:rPr>
        <w:t xml:space="preserve"> </w:t>
      </w:r>
      <w:r w:rsidR="00D70547">
        <w:rPr>
          <w:rFonts w:asciiTheme="minorHAnsi" w:hAnsiTheme="minorHAnsi" w:cs="Arial"/>
          <w:szCs w:val="24"/>
        </w:rPr>
        <w:t xml:space="preserve">clinical </w:t>
      </w:r>
      <w:r w:rsidRPr="00B40DBF">
        <w:rPr>
          <w:rFonts w:asciiTheme="minorHAnsi" w:hAnsiTheme="minorHAnsi" w:cs="Arial"/>
          <w:szCs w:val="24"/>
        </w:rPr>
        <w:t>area</w:t>
      </w:r>
      <w:r w:rsidR="00D70547">
        <w:rPr>
          <w:rFonts w:asciiTheme="minorHAnsi" w:hAnsiTheme="minorHAnsi" w:cs="Arial"/>
          <w:szCs w:val="24"/>
        </w:rPr>
        <w:t>s</w:t>
      </w:r>
      <w:r w:rsidRPr="00B40DBF">
        <w:rPr>
          <w:rFonts w:asciiTheme="minorHAnsi" w:hAnsiTheme="minorHAnsi" w:cs="Arial"/>
          <w:szCs w:val="24"/>
        </w:rPr>
        <w:t>.</w:t>
      </w:r>
    </w:p>
    <w:p w14:paraId="3742B8FD" w14:textId="77777777" w:rsidR="00A86A9D" w:rsidRDefault="00A86A9D" w:rsidP="00A86A9D">
      <w:pPr>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F" w14:textId="77777777" w:rsidTr="009F2977">
        <w:trPr>
          <w:cantSplit/>
          <w:trHeight w:val="285"/>
        </w:trPr>
        <w:tc>
          <w:tcPr>
            <w:tcW w:w="9158" w:type="dxa"/>
            <w:shd w:val="clear" w:color="auto" w:fill="000000"/>
          </w:tcPr>
          <w:p w14:paraId="3742B8FE" w14:textId="77777777" w:rsidR="00A86A9D" w:rsidRPr="001502DF" w:rsidRDefault="00A86A9D" w:rsidP="007A238D">
            <w:pPr>
              <w:pStyle w:val="Heading1"/>
              <w:rPr>
                <w:b w:val="0"/>
                <w:szCs w:val="24"/>
              </w:rPr>
            </w:pPr>
            <w:r>
              <w:rPr>
                <w:szCs w:val="24"/>
              </w:rPr>
              <w:t>Roles &amp; Responsibilities</w:t>
            </w:r>
          </w:p>
        </w:tc>
      </w:tr>
    </w:tbl>
    <w:p w14:paraId="73AF9E00" w14:textId="77777777" w:rsidR="00545FD1" w:rsidRDefault="00545FD1" w:rsidP="00545FD1">
      <w:pPr>
        <w:jc w:val="both"/>
        <w:rPr>
          <w:rFonts w:asciiTheme="minorHAnsi" w:hAnsiTheme="minorHAnsi" w:cs="Arial"/>
          <w:szCs w:val="24"/>
        </w:rPr>
      </w:pPr>
    </w:p>
    <w:p w14:paraId="5BDF4A7A" w14:textId="417B823C" w:rsidR="00D70547" w:rsidRDefault="00D70547" w:rsidP="00D70547">
      <w:pPr>
        <w:rPr>
          <w:rFonts w:asciiTheme="minorHAnsi" w:hAnsiTheme="minorHAnsi" w:cs="Arial"/>
          <w:szCs w:val="24"/>
        </w:rPr>
      </w:pPr>
      <w:r w:rsidRPr="00D70547">
        <w:rPr>
          <w:rFonts w:asciiTheme="minorHAnsi" w:hAnsiTheme="minorHAnsi" w:cs="Arial"/>
          <w:b/>
          <w:bCs/>
          <w:szCs w:val="24"/>
        </w:rPr>
        <w:t>S</w:t>
      </w:r>
      <w:r w:rsidR="00545FD1" w:rsidRPr="00D70547">
        <w:rPr>
          <w:rFonts w:asciiTheme="minorHAnsi" w:hAnsiTheme="minorHAnsi" w:cs="Arial"/>
          <w:b/>
          <w:bCs/>
          <w:szCs w:val="24"/>
        </w:rPr>
        <w:t>upervisor</w:t>
      </w:r>
      <w:r w:rsidR="00545FD1" w:rsidRPr="00545FD1">
        <w:rPr>
          <w:rFonts w:asciiTheme="minorHAnsi" w:hAnsiTheme="minorHAnsi" w:cs="Arial"/>
          <w:szCs w:val="24"/>
        </w:rPr>
        <w:t xml:space="preserve"> is a qualified practitioner who has sufficient </w:t>
      </w:r>
      <w:proofErr w:type="gramStart"/>
      <w:r w:rsidR="00545FD1" w:rsidRPr="00545FD1">
        <w:rPr>
          <w:rFonts w:asciiTheme="minorHAnsi" w:hAnsiTheme="minorHAnsi" w:cs="Arial"/>
          <w:szCs w:val="24"/>
        </w:rPr>
        <w:t>experience</w:t>
      </w:r>
      <w:r w:rsidR="00524DE7">
        <w:rPr>
          <w:rFonts w:asciiTheme="minorHAnsi" w:hAnsiTheme="minorHAnsi" w:cs="Arial"/>
          <w:szCs w:val="24"/>
        </w:rPr>
        <w:t>,</w:t>
      </w:r>
      <w:r w:rsidR="00545FD1" w:rsidRPr="00545FD1">
        <w:rPr>
          <w:rFonts w:asciiTheme="minorHAnsi" w:hAnsiTheme="minorHAnsi" w:cs="Arial"/>
          <w:szCs w:val="24"/>
        </w:rPr>
        <w:t xml:space="preserve"> </w:t>
      </w:r>
      <w:r w:rsidR="00524DE7">
        <w:rPr>
          <w:rFonts w:asciiTheme="minorHAnsi" w:hAnsiTheme="minorHAnsi" w:cs="Arial"/>
          <w:szCs w:val="24"/>
        </w:rPr>
        <w:t xml:space="preserve"> knowledge</w:t>
      </w:r>
      <w:proofErr w:type="gramEnd"/>
      <w:r w:rsidR="00524DE7">
        <w:rPr>
          <w:rFonts w:asciiTheme="minorHAnsi" w:hAnsiTheme="minorHAnsi" w:cs="Arial"/>
          <w:szCs w:val="24"/>
        </w:rPr>
        <w:t xml:space="preserve"> and skills in their clinical area and in clinical supervision</w:t>
      </w:r>
      <w:r w:rsidR="00545FD1" w:rsidRPr="00545FD1">
        <w:rPr>
          <w:rFonts w:asciiTheme="minorHAnsi" w:hAnsiTheme="minorHAnsi" w:cs="Arial"/>
          <w:szCs w:val="24"/>
        </w:rPr>
        <w:t>. Supervisors may be line managers</w:t>
      </w:r>
      <w:r w:rsidR="006A4E1F">
        <w:rPr>
          <w:rFonts w:asciiTheme="minorHAnsi" w:hAnsiTheme="minorHAnsi" w:cs="Arial"/>
          <w:szCs w:val="24"/>
        </w:rPr>
        <w:t>, clinical leads</w:t>
      </w:r>
      <w:r w:rsidR="00545FD1" w:rsidRPr="00545FD1">
        <w:rPr>
          <w:rFonts w:asciiTheme="minorHAnsi" w:hAnsiTheme="minorHAnsi" w:cs="Arial"/>
          <w:szCs w:val="24"/>
        </w:rPr>
        <w:t xml:space="preserve"> or colleagues who are </w:t>
      </w:r>
      <w:proofErr w:type="gramStart"/>
      <w:r w:rsidR="00545FD1" w:rsidRPr="00545FD1">
        <w:rPr>
          <w:rFonts w:asciiTheme="minorHAnsi" w:hAnsiTheme="minorHAnsi" w:cs="Arial"/>
          <w:szCs w:val="24"/>
        </w:rPr>
        <w:t>in a position</w:t>
      </w:r>
      <w:proofErr w:type="gramEnd"/>
      <w:r w:rsidR="00545FD1" w:rsidRPr="00545FD1">
        <w:rPr>
          <w:rFonts w:asciiTheme="minorHAnsi" w:hAnsiTheme="minorHAnsi" w:cs="Arial"/>
          <w:szCs w:val="24"/>
        </w:rPr>
        <w:t xml:space="preserve"> to counsel staff on practice guidelines and applied policy. </w:t>
      </w:r>
      <w:r w:rsidRPr="00757F5A">
        <w:rPr>
          <w:rFonts w:asciiTheme="minorHAnsi" w:hAnsiTheme="minorHAnsi" w:cs="Arial"/>
          <w:szCs w:val="24"/>
        </w:rPr>
        <w:t xml:space="preserve">Clinical supervision skills are developed through education and practice. </w:t>
      </w:r>
    </w:p>
    <w:p w14:paraId="3B673A1F" w14:textId="77777777" w:rsidR="00524DE7" w:rsidRDefault="00524DE7" w:rsidP="00D70547">
      <w:pPr>
        <w:rPr>
          <w:rFonts w:asciiTheme="minorHAnsi" w:hAnsiTheme="minorHAnsi" w:cs="Arial"/>
          <w:b/>
          <w:bCs/>
          <w:szCs w:val="24"/>
        </w:rPr>
      </w:pPr>
    </w:p>
    <w:p w14:paraId="3A3FFCF5" w14:textId="1CD53BE3" w:rsidR="00524DE7" w:rsidRDefault="00524DE7" w:rsidP="00D70547">
      <w:pPr>
        <w:rPr>
          <w:rFonts w:asciiTheme="minorHAnsi" w:hAnsiTheme="minorHAnsi" w:cs="Arial"/>
          <w:b/>
          <w:bCs/>
          <w:szCs w:val="24"/>
        </w:rPr>
      </w:pPr>
      <w:r>
        <w:rPr>
          <w:rFonts w:asciiTheme="minorHAnsi" w:hAnsiTheme="minorHAnsi" w:cs="Arial"/>
          <w:b/>
          <w:bCs/>
          <w:szCs w:val="24"/>
        </w:rPr>
        <w:lastRenderedPageBreak/>
        <w:t>Responsibility of Supervisor:</w:t>
      </w:r>
    </w:p>
    <w:p w14:paraId="57E223FD" w14:textId="77777777" w:rsidR="006463D4" w:rsidRDefault="006463D4" w:rsidP="00CA75EF">
      <w:pPr>
        <w:pStyle w:val="ListParagraph"/>
        <w:numPr>
          <w:ilvl w:val="0"/>
          <w:numId w:val="18"/>
        </w:numPr>
        <w:ind w:left="426" w:hanging="426"/>
        <w:rPr>
          <w:rFonts w:asciiTheme="minorHAnsi" w:hAnsiTheme="minorHAnsi" w:cs="Arial"/>
          <w:szCs w:val="24"/>
        </w:rPr>
      </w:pPr>
      <w:r>
        <w:rPr>
          <w:rFonts w:asciiTheme="minorHAnsi" w:hAnsiTheme="minorHAnsi" w:cs="Arial"/>
          <w:szCs w:val="24"/>
        </w:rPr>
        <w:t>To provide</w:t>
      </w:r>
      <w:r w:rsidRPr="009C4265">
        <w:rPr>
          <w:rFonts w:asciiTheme="minorHAnsi" w:hAnsiTheme="minorHAnsi" w:cs="Arial"/>
          <w:szCs w:val="24"/>
        </w:rPr>
        <w:t xml:space="preserve"> clinical supervision to their assigned supervisees.</w:t>
      </w:r>
      <w:r>
        <w:rPr>
          <w:rFonts w:asciiTheme="minorHAnsi" w:hAnsiTheme="minorHAnsi" w:cs="Arial"/>
          <w:szCs w:val="24"/>
        </w:rPr>
        <w:t xml:space="preserve"> Clinical supervision should be flexible to accommodate the supervisee needs, using a range of formats and approaches which</w:t>
      </w:r>
      <w:r w:rsidRPr="009C4265">
        <w:rPr>
          <w:rFonts w:asciiTheme="minorHAnsi" w:hAnsiTheme="minorHAnsi" w:cs="Arial"/>
          <w:szCs w:val="24"/>
        </w:rPr>
        <w:t xml:space="preserve"> </w:t>
      </w:r>
      <w:r>
        <w:rPr>
          <w:rFonts w:asciiTheme="minorHAnsi" w:hAnsiTheme="minorHAnsi" w:cs="Arial"/>
          <w:szCs w:val="24"/>
        </w:rPr>
        <w:t xml:space="preserve">may be in the form of </w:t>
      </w:r>
      <w:r w:rsidRPr="00523B98">
        <w:rPr>
          <w:rFonts w:asciiTheme="minorHAnsi" w:hAnsiTheme="minorHAnsi" w:cs="Arial"/>
          <w:szCs w:val="24"/>
        </w:rPr>
        <w:t>individual or group sessions</w:t>
      </w:r>
      <w:r>
        <w:rPr>
          <w:rFonts w:asciiTheme="minorHAnsi" w:hAnsiTheme="minorHAnsi" w:cs="Arial"/>
          <w:szCs w:val="24"/>
        </w:rPr>
        <w:t xml:space="preserve"> and can be a combination of face-to-face or web-based supervision (</w:t>
      </w:r>
      <w:proofErr w:type="gramStart"/>
      <w:r>
        <w:rPr>
          <w:rFonts w:asciiTheme="minorHAnsi" w:hAnsiTheme="minorHAnsi" w:cs="Arial"/>
          <w:szCs w:val="24"/>
        </w:rPr>
        <w:t>e.g.</w:t>
      </w:r>
      <w:proofErr w:type="gramEnd"/>
      <w:r>
        <w:rPr>
          <w:rFonts w:asciiTheme="minorHAnsi" w:hAnsiTheme="minorHAnsi" w:cs="Arial"/>
          <w:szCs w:val="24"/>
        </w:rPr>
        <w:t xml:space="preserve"> WebEx meetings).</w:t>
      </w:r>
    </w:p>
    <w:p w14:paraId="6AA0D616" w14:textId="57CB7546" w:rsidR="00FB65D7" w:rsidRPr="00524DE7" w:rsidRDefault="00FB65D7" w:rsidP="00CA75EF">
      <w:pPr>
        <w:pStyle w:val="ListParagraph"/>
        <w:numPr>
          <w:ilvl w:val="0"/>
          <w:numId w:val="18"/>
        </w:numPr>
        <w:ind w:left="426" w:hanging="426"/>
        <w:rPr>
          <w:rFonts w:asciiTheme="minorHAnsi" w:hAnsiTheme="minorHAnsi" w:cs="Arial"/>
          <w:szCs w:val="24"/>
        </w:rPr>
      </w:pPr>
      <w:r>
        <w:t xml:space="preserve">Provide support and feedback to </w:t>
      </w:r>
      <w:proofErr w:type="spellStart"/>
      <w:r>
        <w:t>supervisee</w:t>
      </w:r>
      <w:proofErr w:type="spellEnd"/>
      <w:r>
        <w:t xml:space="preserve"> through regular meetings.</w:t>
      </w:r>
    </w:p>
    <w:p w14:paraId="08A4F670" w14:textId="4714070A" w:rsidR="00FB65D7" w:rsidRPr="0039494A" w:rsidRDefault="00FB65D7" w:rsidP="00CA75EF">
      <w:pPr>
        <w:pStyle w:val="ListParagraph"/>
        <w:numPr>
          <w:ilvl w:val="0"/>
          <w:numId w:val="18"/>
        </w:numPr>
        <w:ind w:left="426" w:hanging="426"/>
        <w:rPr>
          <w:rFonts w:asciiTheme="minorHAnsi" w:hAnsiTheme="minorHAnsi" w:cs="Arial"/>
          <w:szCs w:val="24"/>
        </w:rPr>
      </w:pPr>
      <w:bookmarkStart w:id="0" w:name="_Hlk78191874"/>
      <w:r>
        <w:rPr>
          <w:rFonts w:asciiTheme="minorHAnsi" w:hAnsiTheme="minorHAnsi" w:cs="Arial"/>
          <w:szCs w:val="24"/>
        </w:rPr>
        <w:t>Assists supervisee to d</w:t>
      </w:r>
      <w:r w:rsidR="00524DE7">
        <w:rPr>
          <w:rFonts w:asciiTheme="minorHAnsi" w:hAnsiTheme="minorHAnsi" w:cs="Arial"/>
          <w:szCs w:val="24"/>
        </w:rPr>
        <w:t xml:space="preserve">evelop </w:t>
      </w:r>
      <w:r>
        <w:rPr>
          <w:rFonts w:asciiTheme="minorHAnsi" w:hAnsiTheme="minorHAnsi" w:cs="Arial"/>
          <w:szCs w:val="24"/>
        </w:rPr>
        <w:t>performance management</w:t>
      </w:r>
      <w:r w:rsidR="0039494A">
        <w:t>/learning plan</w:t>
      </w:r>
      <w:r w:rsidR="00524DE7">
        <w:t xml:space="preserve"> and outcomes</w:t>
      </w:r>
      <w:r>
        <w:t xml:space="preserve"> including</w:t>
      </w:r>
      <w:r w:rsidR="00524DE7">
        <w:t xml:space="preserve"> setting goals</w:t>
      </w:r>
      <w:r>
        <w:t xml:space="preserve"> for the supervisee.</w:t>
      </w:r>
    </w:p>
    <w:p w14:paraId="171DA39B" w14:textId="0A5B2345" w:rsidR="0039494A" w:rsidRPr="00FB65D7" w:rsidRDefault="0039494A" w:rsidP="00CA75EF">
      <w:pPr>
        <w:pStyle w:val="ListParagraph"/>
        <w:numPr>
          <w:ilvl w:val="0"/>
          <w:numId w:val="18"/>
        </w:numPr>
        <w:ind w:left="426" w:hanging="426"/>
        <w:rPr>
          <w:rFonts w:asciiTheme="minorHAnsi" w:hAnsiTheme="minorHAnsi" w:cs="Arial"/>
          <w:szCs w:val="24"/>
        </w:rPr>
      </w:pPr>
      <w:r>
        <w:t>Regular review of supervisee performance management/learning plan.</w:t>
      </w:r>
    </w:p>
    <w:bookmarkEnd w:id="0"/>
    <w:p w14:paraId="5AE09772" w14:textId="77777777" w:rsidR="006463D4" w:rsidRDefault="006463D4" w:rsidP="00CA75EF">
      <w:pPr>
        <w:pStyle w:val="ListParagraph"/>
        <w:numPr>
          <w:ilvl w:val="0"/>
          <w:numId w:val="18"/>
        </w:numPr>
        <w:ind w:left="426" w:hanging="426"/>
        <w:rPr>
          <w:rFonts w:asciiTheme="minorHAnsi" w:hAnsiTheme="minorHAnsi" w:cs="Arial"/>
          <w:szCs w:val="24"/>
        </w:rPr>
      </w:pPr>
      <w:r>
        <w:rPr>
          <w:rFonts w:asciiTheme="minorHAnsi" w:hAnsiTheme="minorHAnsi" w:cs="Arial"/>
          <w:szCs w:val="24"/>
        </w:rPr>
        <w:t xml:space="preserve">Ensure they maintain knowledge and skills in clinical area and clinical supervision through ongoing professional development. </w:t>
      </w:r>
    </w:p>
    <w:p w14:paraId="1F0DD13C" w14:textId="77777777" w:rsidR="00545FD1" w:rsidRPr="00545FD1" w:rsidRDefault="00545FD1" w:rsidP="00545FD1">
      <w:pPr>
        <w:jc w:val="both"/>
        <w:rPr>
          <w:rFonts w:asciiTheme="minorHAnsi" w:hAnsiTheme="minorHAnsi" w:cs="Arial"/>
          <w:szCs w:val="24"/>
        </w:rPr>
      </w:pPr>
    </w:p>
    <w:p w14:paraId="7020B832" w14:textId="2E979D94" w:rsidR="00545FD1" w:rsidRDefault="00D70547" w:rsidP="00545FD1">
      <w:pPr>
        <w:jc w:val="both"/>
        <w:rPr>
          <w:rFonts w:asciiTheme="minorHAnsi" w:hAnsiTheme="minorHAnsi" w:cs="Arial"/>
          <w:szCs w:val="24"/>
        </w:rPr>
      </w:pPr>
      <w:r w:rsidRPr="00D70547">
        <w:rPr>
          <w:rFonts w:asciiTheme="minorHAnsi" w:hAnsiTheme="minorHAnsi" w:cs="Arial"/>
          <w:b/>
          <w:bCs/>
          <w:szCs w:val="24"/>
        </w:rPr>
        <w:t>S</w:t>
      </w:r>
      <w:r w:rsidR="00545FD1" w:rsidRPr="00D70547">
        <w:rPr>
          <w:rFonts w:asciiTheme="minorHAnsi" w:hAnsiTheme="minorHAnsi" w:cs="Arial"/>
          <w:b/>
          <w:bCs/>
          <w:szCs w:val="24"/>
        </w:rPr>
        <w:t>upervisee</w:t>
      </w:r>
      <w:r w:rsidR="00545FD1" w:rsidRPr="00545FD1">
        <w:rPr>
          <w:rFonts w:asciiTheme="minorHAnsi" w:hAnsiTheme="minorHAnsi" w:cs="Arial"/>
          <w:szCs w:val="24"/>
        </w:rPr>
        <w:t xml:space="preserve"> is a practitioner who receives professional advice, </w:t>
      </w:r>
      <w:proofErr w:type="gramStart"/>
      <w:r w:rsidR="00545FD1" w:rsidRPr="00545FD1">
        <w:rPr>
          <w:rFonts w:asciiTheme="minorHAnsi" w:hAnsiTheme="minorHAnsi" w:cs="Arial"/>
          <w:szCs w:val="24"/>
        </w:rPr>
        <w:t>support</w:t>
      </w:r>
      <w:proofErr w:type="gramEnd"/>
      <w:r w:rsidR="00545FD1" w:rsidRPr="00545FD1">
        <w:rPr>
          <w:rFonts w:asciiTheme="minorHAnsi" w:hAnsiTheme="minorHAnsi" w:cs="Arial"/>
          <w:szCs w:val="24"/>
        </w:rPr>
        <w:t xml:space="preserve"> and guidance from the supervisor. The process of clinical supervision enables the supervisee to develop greater knowledge.</w:t>
      </w:r>
    </w:p>
    <w:p w14:paraId="0985096A" w14:textId="77777777" w:rsidR="00D21805" w:rsidRDefault="00D21805" w:rsidP="00545FD1">
      <w:pPr>
        <w:jc w:val="both"/>
        <w:rPr>
          <w:rFonts w:asciiTheme="minorHAnsi" w:hAnsiTheme="minorHAnsi" w:cs="Arial"/>
          <w:szCs w:val="24"/>
        </w:rPr>
      </w:pPr>
    </w:p>
    <w:p w14:paraId="2673C401" w14:textId="417F164F" w:rsidR="00FB65D7" w:rsidRDefault="00FB65D7" w:rsidP="00545FD1">
      <w:pPr>
        <w:jc w:val="both"/>
        <w:rPr>
          <w:rFonts w:asciiTheme="minorHAnsi" w:hAnsiTheme="minorHAnsi" w:cs="Arial"/>
          <w:b/>
          <w:bCs/>
          <w:szCs w:val="24"/>
        </w:rPr>
      </w:pPr>
      <w:r>
        <w:rPr>
          <w:rFonts w:asciiTheme="minorHAnsi" w:hAnsiTheme="minorHAnsi" w:cs="Arial"/>
          <w:b/>
          <w:bCs/>
          <w:szCs w:val="24"/>
        </w:rPr>
        <w:t>Responsibility of Supervisee:</w:t>
      </w:r>
    </w:p>
    <w:p w14:paraId="43879A28" w14:textId="1CF2906E" w:rsidR="00FB65D7" w:rsidRDefault="00FB65D7" w:rsidP="00CA75EF">
      <w:pPr>
        <w:pStyle w:val="ListParagraph"/>
        <w:numPr>
          <w:ilvl w:val="0"/>
          <w:numId w:val="15"/>
        </w:numPr>
        <w:ind w:left="426" w:hanging="426"/>
        <w:jc w:val="both"/>
        <w:rPr>
          <w:rFonts w:asciiTheme="minorHAnsi" w:hAnsiTheme="minorHAnsi" w:cs="Arial"/>
          <w:szCs w:val="24"/>
        </w:rPr>
      </w:pPr>
      <w:r>
        <w:rPr>
          <w:rFonts w:asciiTheme="minorHAnsi" w:hAnsiTheme="minorHAnsi" w:cs="Arial"/>
          <w:szCs w:val="24"/>
        </w:rPr>
        <w:t>Seek feedback and advice from supervisor at regular meetings.</w:t>
      </w:r>
    </w:p>
    <w:p w14:paraId="209B9B03" w14:textId="3A8F8DA7" w:rsidR="006463D4" w:rsidRDefault="006463D4" w:rsidP="00CA75EF">
      <w:pPr>
        <w:pStyle w:val="ListParagraph"/>
        <w:numPr>
          <w:ilvl w:val="0"/>
          <w:numId w:val="15"/>
        </w:numPr>
        <w:ind w:left="426" w:hanging="426"/>
        <w:jc w:val="both"/>
        <w:rPr>
          <w:rFonts w:asciiTheme="minorHAnsi" w:hAnsiTheme="minorHAnsi" w:cs="Arial"/>
          <w:szCs w:val="24"/>
        </w:rPr>
      </w:pPr>
      <w:r>
        <w:rPr>
          <w:rFonts w:asciiTheme="minorHAnsi" w:hAnsiTheme="minorHAnsi" w:cs="Arial"/>
          <w:szCs w:val="24"/>
        </w:rPr>
        <w:t xml:space="preserve">Attend clinical </w:t>
      </w:r>
      <w:proofErr w:type="spellStart"/>
      <w:r>
        <w:rPr>
          <w:rFonts w:asciiTheme="minorHAnsi" w:hAnsiTheme="minorHAnsi" w:cs="Arial"/>
          <w:szCs w:val="24"/>
        </w:rPr>
        <w:t>edcuation</w:t>
      </w:r>
      <w:proofErr w:type="spellEnd"/>
      <w:r>
        <w:rPr>
          <w:rFonts w:asciiTheme="minorHAnsi" w:hAnsiTheme="minorHAnsi" w:cs="Arial"/>
          <w:szCs w:val="24"/>
        </w:rPr>
        <w:t xml:space="preserve"> sessions organised by supervisor.</w:t>
      </w:r>
    </w:p>
    <w:p w14:paraId="61744522" w14:textId="4DBE19D0" w:rsidR="00FB65D7" w:rsidRPr="00FB65D7" w:rsidRDefault="00FB65D7" w:rsidP="00CA75EF">
      <w:pPr>
        <w:pStyle w:val="ListParagraph"/>
        <w:numPr>
          <w:ilvl w:val="0"/>
          <w:numId w:val="15"/>
        </w:numPr>
        <w:ind w:left="426" w:hanging="426"/>
        <w:rPr>
          <w:rFonts w:asciiTheme="minorHAnsi" w:hAnsiTheme="minorHAnsi" w:cs="Arial"/>
          <w:szCs w:val="24"/>
        </w:rPr>
      </w:pPr>
      <w:r>
        <w:rPr>
          <w:rFonts w:asciiTheme="minorHAnsi" w:hAnsiTheme="minorHAnsi" w:cs="Arial"/>
          <w:szCs w:val="24"/>
        </w:rPr>
        <w:t>Work with supervisor to develop performance management</w:t>
      </w:r>
      <w:r w:rsidR="0039494A">
        <w:rPr>
          <w:rFonts w:asciiTheme="minorHAnsi" w:hAnsiTheme="minorHAnsi" w:cs="Arial"/>
          <w:szCs w:val="24"/>
        </w:rPr>
        <w:t>/learning</w:t>
      </w:r>
      <w:r>
        <w:rPr>
          <w:rFonts w:asciiTheme="minorHAnsi" w:hAnsiTheme="minorHAnsi" w:cs="Arial"/>
          <w:szCs w:val="24"/>
        </w:rPr>
        <w:t xml:space="preserve"> </w:t>
      </w:r>
      <w:r>
        <w:t>plan and outcomes including setting of goals.</w:t>
      </w:r>
    </w:p>
    <w:p w14:paraId="15140693" w14:textId="3A027A06" w:rsidR="00FB65D7" w:rsidRPr="00FB65D7" w:rsidRDefault="00FB65D7" w:rsidP="00CA75EF">
      <w:pPr>
        <w:pStyle w:val="ListParagraph"/>
        <w:numPr>
          <w:ilvl w:val="0"/>
          <w:numId w:val="15"/>
        </w:numPr>
        <w:ind w:left="426" w:hanging="426"/>
        <w:jc w:val="both"/>
        <w:rPr>
          <w:rFonts w:asciiTheme="minorHAnsi" w:hAnsiTheme="minorHAnsi" w:cs="Arial"/>
          <w:szCs w:val="24"/>
        </w:rPr>
      </w:pPr>
      <w:r>
        <w:t>Regular review of performance management</w:t>
      </w:r>
      <w:r w:rsidR="0039494A">
        <w:t>/learning</w:t>
      </w:r>
      <w:r>
        <w:t xml:space="preserve"> plan with supervisor.</w:t>
      </w:r>
    </w:p>
    <w:p w14:paraId="57AA5DA3" w14:textId="77777777" w:rsidR="00545FD1" w:rsidRDefault="00545FD1" w:rsidP="00545FD1">
      <w:pPr>
        <w:rPr>
          <w:rFonts w:asciiTheme="minorHAnsi" w:hAnsiTheme="minorHAnsi" w:cs="Arial"/>
          <w:b/>
          <w:szCs w:val="24"/>
        </w:rPr>
      </w:pPr>
    </w:p>
    <w:p w14:paraId="3DD7173F" w14:textId="2C107533" w:rsidR="00545FD1" w:rsidRPr="00007078" w:rsidRDefault="00545FD1" w:rsidP="00545FD1">
      <w:pPr>
        <w:rPr>
          <w:rFonts w:asciiTheme="minorHAnsi" w:hAnsiTheme="minorHAnsi" w:cs="Arial"/>
          <w:i/>
          <w:sz w:val="20"/>
        </w:rPr>
      </w:pPr>
      <w:r w:rsidRPr="004C5B25">
        <w:rPr>
          <w:rFonts w:asciiTheme="minorHAnsi" w:hAnsiTheme="minorHAnsi" w:cs="Arial"/>
          <w:b/>
          <w:szCs w:val="24"/>
        </w:rPr>
        <w:t>Responsibility of Managers</w:t>
      </w:r>
      <w:r w:rsidR="00FB65D7">
        <w:rPr>
          <w:rFonts w:asciiTheme="minorHAnsi" w:hAnsiTheme="minorHAnsi" w:cs="Arial"/>
          <w:b/>
          <w:szCs w:val="24"/>
        </w:rPr>
        <w:t>/Allied Health Professional lead</w:t>
      </w:r>
      <w:r w:rsidRPr="004C5B25">
        <w:rPr>
          <w:rFonts w:asciiTheme="minorHAnsi" w:hAnsiTheme="minorHAnsi" w:cs="Arial"/>
          <w:szCs w:val="24"/>
        </w:rPr>
        <w:t>: (</w:t>
      </w:r>
      <w:r w:rsidRPr="004C5B25">
        <w:rPr>
          <w:rFonts w:asciiTheme="minorHAnsi" w:hAnsiTheme="minorHAnsi" w:cs="Arial"/>
          <w:i/>
          <w:sz w:val="20"/>
          <w:szCs w:val="24"/>
        </w:rPr>
        <w:t>may also be their nominated delegates</w:t>
      </w:r>
      <w:r w:rsidRPr="00007078">
        <w:rPr>
          <w:rFonts w:asciiTheme="minorHAnsi" w:hAnsiTheme="minorHAnsi" w:cs="Arial"/>
          <w:i/>
          <w:sz w:val="20"/>
        </w:rPr>
        <w:t>).</w:t>
      </w:r>
    </w:p>
    <w:p w14:paraId="5DFC7B27" w14:textId="559E065F" w:rsidR="00FA4204" w:rsidRPr="006463D4" w:rsidRDefault="00FA4204" w:rsidP="00CA75EF">
      <w:pPr>
        <w:pStyle w:val="ListParagraph"/>
        <w:numPr>
          <w:ilvl w:val="0"/>
          <w:numId w:val="17"/>
        </w:numPr>
        <w:ind w:left="426" w:hanging="426"/>
        <w:rPr>
          <w:rFonts w:asciiTheme="minorHAnsi" w:hAnsiTheme="minorHAnsi" w:cs="Arial"/>
          <w:szCs w:val="24"/>
        </w:rPr>
      </w:pPr>
      <w:r w:rsidRPr="006463D4">
        <w:rPr>
          <w:rFonts w:asciiTheme="minorHAnsi" w:hAnsiTheme="minorHAnsi" w:cs="Arial"/>
          <w:szCs w:val="24"/>
        </w:rPr>
        <w:t xml:space="preserve">To ensure all staff receive clinical supervision appropriate to their </w:t>
      </w:r>
      <w:r w:rsidR="00362604">
        <w:rPr>
          <w:rFonts w:asciiTheme="minorHAnsi" w:hAnsiTheme="minorHAnsi" w:cs="Arial"/>
          <w:szCs w:val="24"/>
        </w:rPr>
        <w:t xml:space="preserve">level, </w:t>
      </w:r>
      <w:r w:rsidRPr="006463D4">
        <w:rPr>
          <w:rFonts w:asciiTheme="minorHAnsi" w:hAnsiTheme="minorHAnsi" w:cs="Arial"/>
          <w:szCs w:val="24"/>
        </w:rPr>
        <w:t>discipline and service area needs.</w:t>
      </w:r>
    </w:p>
    <w:p w14:paraId="7FA3AE57" w14:textId="026E9A49" w:rsidR="00545FD1" w:rsidRPr="006463D4" w:rsidRDefault="00545FD1" w:rsidP="00CA75EF">
      <w:pPr>
        <w:pStyle w:val="ListParagraph"/>
        <w:numPr>
          <w:ilvl w:val="0"/>
          <w:numId w:val="17"/>
        </w:numPr>
        <w:ind w:left="426" w:hanging="426"/>
        <w:rPr>
          <w:rFonts w:asciiTheme="minorHAnsi" w:hAnsiTheme="minorHAnsi" w:cs="Arial"/>
          <w:szCs w:val="24"/>
        </w:rPr>
      </w:pPr>
      <w:r w:rsidRPr="006463D4">
        <w:rPr>
          <w:rFonts w:asciiTheme="minorHAnsi" w:hAnsiTheme="minorHAnsi" w:cs="Arial"/>
          <w:szCs w:val="24"/>
        </w:rPr>
        <w:t xml:space="preserve">To </w:t>
      </w:r>
      <w:r w:rsidR="0018082B" w:rsidRPr="006463D4">
        <w:rPr>
          <w:rFonts w:asciiTheme="minorHAnsi" w:hAnsiTheme="minorHAnsi" w:cs="Arial"/>
          <w:szCs w:val="24"/>
        </w:rPr>
        <w:t xml:space="preserve">provide </w:t>
      </w:r>
      <w:r w:rsidRPr="006463D4">
        <w:rPr>
          <w:rFonts w:asciiTheme="minorHAnsi" w:hAnsiTheme="minorHAnsi" w:cs="Arial"/>
          <w:szCs w:val="24"/>
        </w:rPr>
        <w:t>clinical supervision</w:t>
      </w:r>
      <w:r w:rsidR="00FB65D7" w:rsidRPr="006463D4">
        <w:rPr>
          <w:rFonts w:asciiTheme="minorHAnsi" w:hAnsiTheme="minorHAnsi" w:cs="Arial"/>
          <w:szCs w:val="24"/>
        </w:rPr>
        <w:t xml:space="preserve"> </w:t>
      </w:r>
      <w:r w:rsidR="00F70912" w:rsidRPr="006463D4">
        <w:rPr>
          <w:rFonts w:asciiTheme="minorHAnsi" w:hAnsiTheme="minorHAnsi" w:cs="Arial"/>
          <w:szCs w:val="24"/>
        </w:rPr>
        <w:t>op</w:t>
      </w:r>
      <w:r w:rsidR="00FB65D7" w:rsidRPr="006463D4">
        <w:rPr>
          <w:rFonts w:asciiTheme="minorHAnsi" w:hAnsiTheme="minorHAnsi" w:cs="Arial"/>
          <w:szCs w:val="24"/>
        </w:rPr>
        <w:t>p</w:t>
      </w:r>
      <w:r w:rsidR="00F70912" w:rsidRPr="006463D4">
        <w:rPr>
          <w:rFonts w:asciiTheme="minorHAnsi" w:hAnsiTheme="minorHAnsi" w:cs="Arial"/>
          <w:szCs w:val="24"/>
        </w:rPr>
        <w:t>ortunities</w:t>
      </w:r>
      <w:r w:rsidR="00132796" w:rsidRPr="006463D4">
        <w:rPr>
          <w:rFonts w:asciiTheme="minorHAnsi" w:hAnsiTheme="minorHAnsi" w:cs="Arial"/>
          <w:szCs w:val="24"/>
        </w:rPr>
        <w:t>;</w:t>
      </w:r>
      <w:r w:rsidRPr="006463D4">
        <w:rPr>
          <w:rFonts w:asciiTheme="minorHAnsi" w:hAnsiTheme="minorHAnsi" w:cs="Arial"/>
          <w:szCs w:val="24"/>
        </w:rPr>
        <w:t xml:space="preserve"> they may delegate some or </w:t>
      </w:r>
      <w:proofErr w:type="gramStart"/>
      <w:r w:rsidRPr="006463D4">
        <w:rPr>
          <w:rFonts w:asciiTheme="minorHAnsi" w:hAnsiTheme="minorHAnsi" w:cs="Arial"/>
          <w:szCs w:val="24"/>
        </w:rPr>
        <w:t>all of</w:t>
      </w:r>
      <w:proofErr w:type="gramEnd"/>
      <w:r w:rsidRPr="006463D4">
        <w:rPr>
          <w:rFonts w:asciiTheme="minorHAnsi" w:hAnsiTheme="minorHAnsi" w:cs="Arial"/>
          <w:szCs w:val="24"/>
        </w:rPr>
        <w:t xml:space="preserve"> these activities to their staff.</w:t>
      </w:r>
    </w:p>
    <w:p w14:paraId="4564335F" w14:textId="75D66476" w:rsidR="00545FD1" w:rsidRPr="006463D4" w:rsidRDefault="00545FD1" w:rsidP="00CA75EF">
      <w:pPr>
        <w:pStyle w:val="ListParagraph"/>
        <w:numPr>
          <w:ilvl w:val="0"/>
          <w:numId w:val="17"/>
        </w:numPr>
        <w:ind w:left="426" w:hanging="426"/>
        <w:rPr>
          <w:rFonts w:asciiTheme="minorHAnsi" w:hAnsiTheme="minorHAnsi" w:cs="Arial"/>
          <w:szCs w:val="24"/>
        </w:rPr>
      </w:pPr>
      <w:r w:rsidRPr="006463D4">
        <w:rPr>
          <w:rFonts w:asciiTheme="minorHAnsi" w:hAnsiTheme="minorHAnsi" w:cs="Arial"/>
          <w:szCs w:val="24"/>
        </w:rPr>
        <w:t xml:space="preserve">To ensure that the supervisory skills of their staff are appropriately maintained. </w:t>
      </w:r>
    </w:p>
    <w:p w14:paraId="30138F6A" w14:textId="4EB469FA" w:rsidR="00545FD1" w:rsidRPr="006463D4" w:rsidRDefault="00545FD1" w:rsidP="00CA75EF">
      <w:pPr>
        <w:pStyle w:val="ListParagraph"/>
        <w:numPr>
          <w:ilvl w:val="0"/>
          <w:numId w:val="17"/>
        </w:numPr>
        <w:ind w:left="426" w:hanging="426"/>
        <w:rPr>
          <w:rFonts w:asciiTheme="minorHAnsi" w:hAnsiTheme="minorHAnsi" w:cs="Arial"/>
          <w:szCs w:val="24"/>
        </w:rPr>
      </w:pPr>
      <w:r w:rsidRPr="006463D4">
        <w:rPr>
          <w:rFonts w:asciiTheme="minorHAnsi" w:hAnsiTheme="minorHAnsi" w:cs="Arial"/>
          <w:szCs w:val="24"/>
        </w:rPr>
        <w:t xml:space="preserve">To identify staff who require supervision </w:t>
      </w:r>
      <w:proofErr w:type="gramStart"/>
      <w:r w:rsidRPr="006463D4">
        <w:rPr>
          <w:rFonts w:asciiTheme="minorHAnsi" w:hAnsiTheme="minorHAnsi" w:cs="Arial"/>
          <w:szCs w:val="24"/>
        </w:rPr>
        <w:t>training, and</w:t>
      </w:r>
      <w:proofErr w:type="gramEnd"/>
      <w:r w:rsidRPr="006463D4">
        <w:rPr>
          <w:rFonts w:asciiTheme="minorHAnsi" w:hAnsiTheme="minorHAnsi" w:cs="Arial"/>
          <w:szCs w:val="24"/>
        </w:rPr>
        <w:t xml:space="preserve"> provide an opportunity for them to undertake this training.</w:t>
      </w:r>
      <w:r w:rsidR="006463D4">
        <w:rPr>
          <w:rFonts w:asciiTheme="minorHAnsi" w:hAnsiTheme="minorHAnsi" w:cs="Arial"/>
          <w:szCs w:val="24"/>
        </w:rPr>
        <w:t xml:space="preserve">  Supervision training </w:t>
      </w:r>
      <w:r w:rsidR="004A4300">
        <w:rPr>
          <w:rFonts w:asciiTheme="minorHAnsi" w:hAnsiTheme="minorHAnsi" w:cs="Arial"/>
          <w:szCs w:val="24"/>
        </w:rPr>
        <w:t xml:space="preserve">can </w:t>
      </w:r>
      <w:r w:rsidR="006463D4">
        <w:rPr>
          <w:rFonts w:asciiTheme="minorHAnsi" w:hAnsiTheme="minorHAnsi" w:cs="Arial"/>
          <w:szCs w:val="24"/>
        </w:rPr>
        <w:t xml:space="preserve">include Clinical Support and Supervision Essentials (Preceptor Program) and Certificate IV in Training and Assessment. </w:t>
      </w:r>
    </w:p>
    <w:p w14:paraId="6DE2AE05" w14:textId="6693E025" w:rsidR="00FB65D7" w:rsidRPr="006463D4" w:rsidRDefault="00FB65D7" w:rsidP="00CA75EF">
      <w:pPr>
        <w:pStyle w:val="ListParagraph"/>
        <w:numPr>
          <w:ilvl w:val="0"/>
          <w:numId w:val="17"/>
        </w:numPr>
        <w:ind w:left="426" w:hanging="426"/>
        <w:rPr>
          <w:rFonts w:asciiTheme="minorHAnsi" w:hAnsiTheme="minorHAnsi" w:cs="Arial"/>
          <w:szCs w:val="24"/>
        </w:rPr>
      </w:pPr>
      <w:r w:rsidRPr="006463D4">
        <w:rPr>
          <w:rFonts w:asciiTheme="minorHAnsi" w:hAnsiTheme="minorHAnsi" w:cs="Arial"/>
          <w:szCs w:val="24"/>
        </w:rPr>
        <w:t>Ensure</w:t>
      </w:r>
      <w:r w:rsidR="006463D4">
        <w:rPr>
          <w:rFonts w:asciiTheme="minorHAnsi" w:hAnsiTheme="minorHAnsi" w:cs="Arial"/>
          <w:szCs w:val="24"/>
        </w:rPr>
        <w:t xml:space="preserve"> performance management</w:t>
      </w:r>
      <w:r w:rsidR="0039494A">
        <w:rPr>
          <w:rFonts w:asciiTheme="minorHAnsi" w:hAnsiTheme="minorHAnsi" w:cs="Arial"/>
          <w:szCs w:val="24"/>
        </w:rPr>
        <w:t>/learning</w:t>
      </w:r>
      <w:r w:rsidR="006463D4">
        <w:rPr>
          <w:rFonts w:asciiTheme="minorHAnsi" w:hAnsiTheme="minorHAnsi" w:cs="Arial"/>
          <w:szCs w:val="24"/>
        </w:rPr>
        <w:t xml:space="preserve"> plans are in place for clinical staff and regularly reviewed. </w:t>
      </w:r>
    </w:p>
    <w:p w14:paraId="5E7B3413" w14:textId="77777777" w:rsidR="0039494A" w:rsidRDefault="0039494A" w:rsidP="0039494A">
      <w:pPr>
        <w:rPr>
          <w:rFonts w:asciiTheme="minorHAnsi" w:hAnsiTheme="minorHAnsi" w:cs="Arial"/>
          <w:b/>
          <w:szCs w:val="24"/>
        </w:rPr>
      </w:pPr>
    </w:p>
    <w:p w14:paraId="080C3639" w14:textId="79A23293" w:rsidR="0039494A" w:rsidRPr="008F4D65" w:rsidRDefault="0039494A" w:rsidP="0039494A">
      <w:pPr>
        <w:rPr>
          <w:rFonts w:asciiTheme="minorHAnsi" w:hAnsiTheme="minorHAnsi" w:cs="Arial"/>
          <w:b/>
          <w:szCs w:val="24"/>
        </w:rPr>
      </w:pPr>
      <w:r w:rsidRPr="008F4D65">
        <w:rPr>
          <w:rFonts w:asciiTheme="minorHAnsi" w:hAnsiTheme="minorHAnsi" w:cs="Arial"/>
          <w:b/>
          <w:szCs w:val="24"/>
        </w:rPr>
        <w:t xml:space="preserve">Responsibility of </w:t>
      </w:r>
      <w:r>
        <w:rPr>
          <w:rFonts w:asciiTheme="minorHAnsi" w:hAnsiTheme="minorHAnsi" w:cs="Arial"/>
          <w:b/>
          <w:szCs w:val="24"/>
        </w:rPr>
        <w:t>CHS:</w:t>
      </w:r>
    </w:p>
    <w:p w14:paraId="5788DF42" w14:textId="77777777" w:rsidR="0039494A" w:rsidRPr="006463D4" w:rsidRDefault="0039494A" w:rsidP="00CA75EF">
      <w:pPr>
        <w:pStyle w:val="ListParagraph"/>
        <w:numPr>
          <w:ilvl w:val="0"/>
          <w:numId w:val="16"/>
        </w:numPr>
        <w:ind w:left="426" w:hanging="426"/>
        <w:rPr>
          <w:rFonts w:asciiTheme="minorHAnsi" w:hAnsiTheme="minorHAnsi" w:cs="Arial"/>
          <w:szCs w:val="24"/>
        </w:rPr>
      </w:pPr>
      <w:r w:rsidRPr="006463D4">
        <w:rPr>
          <w:rFonts w:asciiTheme="minorHAnsi" w:hAnsiTheme="minorHAnsi" w:cs="Arial"/>
          <w:szCs w:val="24"/>
        </w:rPr>
        <w:t xml:space="preserve">Provide appropriate training in clinical supervisory skills to clinical staff. </w:t>
      </w:r>
    </w:p>
    <w:p w14:paraId="38E9BA70" w14:textId="77777777" w:rsidR="0039494A" w:rsidRPr="006463D4" w:rsidRDefault="0039494A" w:rsidP="00CA75EF">
      <w:pPr>
        <w:pStyle w:val="ListParagraph"/>
        <w:numPr>
          <w:ilvl w:val="0"/>
          <w:numId w:val="16"/>
        </w:numPr>
        <w:ind w:left="426" w:hanging="426"/>
        <w:rPr>
          <w:rFonts w:asciiTheme="minorHAnsi" w:hAnsiTheme="minorHAnsi" w:cs="Arial"/>
          <w:b/>
          <w:szCs w:val="24"/>
        </w:rPr>
      </w:pPr>
      <w:r w:rsidRPr="006463D4">
        <w:rPr>
          <w:rFonts w:asciiTheme="minorHAnsi" w:hAnsiTheme="minorHAnsi" w:cs="Arial"/>
          <w:szCs w:val="24"/>
        </w:rPr>
        <w:t>Ensure that clinical staff have access to appropriate supervision through a range of mechanisms.</w:t>
      </w:r>
    </w:p>
    <w:p w14:paraId="3742B901" w14:textId="4435C237" w:rsidR="00A86A9D" w:rsidRDefault="002C154B" w:rsidP="002C154B">
      <w:pPr>
        <w:pStyle w:val="ListParagraph"/>
        <w:tabs>
          <w:tab w:val="left" w:pos="1740"/>
        </w:tabs>
        <w:ind w:left="0"/>
        <w:jc w:val="both"/>
        <w:rPr>
          <w:rFonts w:cs="Arial"/>
          <w:szCs w:val="24"/>
        </w:rPr>
      </w:pPr>
      <w:r>
        <w:rPr>
          <w:rFonts w:cs="Arial"/>
          <w:szCs w:val="24"/>
        </w:rPr>
        <w:tab/>
      </w:r>
    </w:p>
    <w:p w14:paraId="5D688E12" w14:textId="3E527A90" w:rsidR="002C154B" w:rsidRDefault="002C154B" w:rsidP="002C154B">
      <w:pPr>
        <w:pStyle w:val="ListParagraph"/>
        <w:tabs>
          <w:tab w:val="left" w:pos="1740"/>
        </w:tabs>
        <w:ind w:left="0"/>
        <w:jc w:val="both"/>
        <w:rPr>
          <w:rFonts w:cs="Arial"/>
          <w:szCs w:val="24"/>
        </w:rPr>
      </w:pPr>
    </w:p>
    <w:p w14:paraId="7D34C8B1" w14:textId="2A742B8E" w:rsidR="002C154B" w:rsidRDefault="002C154B" w:rsidP="002C154B">
      <w:pPr>
        <w:pStyle w:val="ListParagraph"/>
        <w:tabs>
          <w:tab w:val="left" w:pos="1740"/>
        </w:tabs>
        <w:ind w:left="0"/>
        <w:jc w:val="both"/>
        <w:rPr>
          <w:rFonts w:cs="Arial"/>
          <w:szCs w:val="24"/>
        </w:rPr>
      </w:pPr>
    </w:p>
    <w:p w14:paraId="45B7A779" w14:textId="77777777" w:rsidR="002C154B" w:rsidRDefault="002C154B" w:rsidP="002C154B">
      <w:pPr>
        <w:pStyle w:val="ListParagraph"/>
        <w:tabs>
          <w:tab w:val="left" w:pos="1740"/>
        </w:tabs>
        <w:ind w:left="0"/>
        <w:jc w:val="both"/>
        <w:rPr>
          <w:rFonts w:cs="Arial"/>
          <w:szCs w:val="24"/>
        </w:rPr>
      </w:pPr>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667C96" w14:paraId="313CDDEF" w14:textId="77777777" w:rsidTr="00667C96">
        <w:trPr>
          <w:cantSplit/>
          <w:trHeight w:val="285"/>
        </w:trPr>
        <w:tc>
          <w:tcPr>
            <w:tcW w:w="9158" w:type="dxa"/>
            <w:shd w:val="clear" w:color="auto" w:fill="000000" w:themeFill="text1"/>
            <w:hideMark/>
          </w:tcPr>
          <w:p w14:paraId="49147798" w14:textId="77777777" w:rsidR="00667C96" w:rsidRPr="00667C96" w:rsidRDefault="00667C96" w:rsidP="00667C96">
            <w:pPr>
              <w:pStyle w:val="Heading1"/>
            </w:pPr>
            <w:bookmarkStart w:id="1" w:name="_Toc43903671"/>
            <w:r w:rsidRPr="00667C96">
              <w:lastRenderedPageBreak/>
              <w:t>Evaluation</w:t>
            </w:r>
            <w:bookmarkEnd w:id="1"/>
            <w:r w:rsidRPr="00667C96">
              <w:t xml:space="preserve"> </w:t>
            </w:r>
            <w:r w:rsidRPr="00667C96">
              <w:tab/>
            </w:r>
          </w:p>
        </w:tc>
      </w:tr>
    </w:tbl>
    <w:p w14:paraId="724742CD" w14:textId="77777777" w:rsidR="00667C96" w:rsidRDefault="00667C96" w:rsidP="00667C96">
      <w:pPr>
        <w:pStyle w:val="Default"/>
        <w:rPr>
          <w:rFonts w:ascii="Calibri" w:hAnsi="Calibri" w:cs="Arial"/>
          <w:b/>
          <w:bCs/>
          <w:iCs/>
          <w:color w:val="auto"/>
          <w:lang w:eastAsia="en-US"/>
        </w:rPr>
      </w:pPr>
      <w:r>
        <w:rPr>
          <w:rFonts w:ascii="Calibri" w:hAnsi="Calibri" w:cs="Arial"/>
          <w:b/>
          <w:bCs/>
          <w:iCs/>
          <w:color w:val="auto"/>
          <w:lang w:eastAsia="en-US"/>
        </w:rPr>
        <w:t>Outcome</w:t>
      </w:r>
    </w:p>
    <w:p w14:paraId="32DAA7E3" w14:textId="1DD2F985" w:rsidR="00667C96" w:rsidRDefault="00EE5066" w:rsidP="00CA75EF">
      <w:pPr>
        <w:pStyle w:val="Default"/>
        <w:numPr>
          <w:ilvl w:val="0"/>
          <w:numId w:val="19"/>
        </w:numPr>
        <w:ind w:left="426" w:hanging="426"/>
        <w:rPr>
          <w:rFonts w:ascii="Calibri" w:hAnsi="Calibri" w:cs="Arial"/>
          <w:iCs/>
          <w:color w:val="auto"/>
          <w:lang w:eastAsia="en-US"/>
        </w:rPr>
      </w:pPr>
      <w:r>
        <w:rPr>
          <w:rFonts w:ascii="Calibri" w:hAnsi="Calibri" w:cs="Arial"/>
          <w:iCs/>
          <w:color w:val="auto"/>
          <w:lang w:eastAsia="en-US"/>
        </w:rPr>
        <w:t>Clinical staff will complete an appropriate clinical supervision program</w:t>
      </w:r>
    </w:p>
    <w:p w14:paraId="5ED2C8EE" w14:textId="2110F77C" w:rsidR="00EE5066" w:rsidRDefault="00EE5066" w:rsidP="00CA75EF">
      <w:pPr>
        <w:pStyle w:val="Default"/>
        <w:numPr>
          <w:ilvl w:val="0"/>
          <w:numId w:val="19"/>
        </w:numPr>
        <w:ind w:left="426" w:hanging="426"/>
        <w:rPr>
          <w:rFonts w:ascii="Calibri" w:hAnsi="Calibri" w:cs="Arial"/>
          <w:iCs/>
          <w:color w:val="auto"/>
          <w:lang w:eastAsia="en-US"/>
        </w:rPr>
      </w:pPr>
      <w:r>
        <w:rPr>
          <w:rFonts w:ascii="Calibri" w:hAnsi="Calibri" w:cs="Arial"/>
          <w:iCs/>
          <w:color w:val="auto"/>
          <w:lang w:eastAsia="en-US"/>
        </w:rPr>
        <w:t>Clinical staff will have a clinical supervision agreement/learning plan</w:t>
      </w:r>
    </w:p>
    <w:p w14:paraId="16F7D09D" w14:textId="77777777" w:rsidR="00D70547" w:rsidRPr="00D70547" w:rsidRDefault="00D70547" w:rsidP="00667C96">
      <w:pPr>
        <w:pStyle w:val="Default"/>
        <w:rPr>
          <w:rFonts w:ascii="Calibri" w:hAnsi="Calibri" w:cs="Arial"/>
          <w:iCs/>
          <w:color w:val="auto"/>
          <w:lang w:eastAsia="en-US"/>
        </w:rPr>
      </w:pPr>
    </w:p>
    <w:p w14:paraId="09677B39" w14:textId="5FFFA82F" w:rsidR="00667C96" w:rsidRDefault="00667C96" w:rsidP="00667C96">
      <w:pPr>
        <w:pStyle w:val="Default"/>
        <w:rPr>
          <w:rFonts w:ascii="Calibri" w:hAnsi="Calibri" w:cs="Arial"/>
          <w:b/>
          <w:bCs/>
          <w:iCs/>
          <w:color w:val="auto"/>
          <w:lang w:eastAsia="en-US"/>
        </w:rPr>
      </w:pPr>
      <w:r>
        <w:rPr>
          <w:rFonts w:ascii="Calibri" w:hAnsi="Calibri" w:cs="Arial"/>
          <w:b/>
          <w:bCs/>
          <w:iCs/>
          <w:color w:val="auto"/>
          <w:lang w:eastAsia="en-US"/>
        </w:rPr>
        <w:t>Measures</w:t>
      </w:r>
    </w:p>
    <w:p w14:paraId="6DE3F5C1" w14:textId="3C3BDA0B" w:rsidR="00A44FCB" w:rsidRPr="00A44FCB" w:rsidRDefault="00A44FCB" w:rsidP="00667C96">
      <w:pPr>
        <w:pStyle w:val="Default"/>
        <w:rPr>
          <w:rFonts w:ascii="Calibri" w:hAnsi="Calibri" w:cs="Arial"/>
          <w:iCs/>
          <w:color w:val="auto"/>
          <w:lang w:eastAsia="en-US"/>
        </w:rPr>
      </w:pPr>
      <w:r>
        <w:rPr>
          <w:rFonts w:ascii="Calibri" w:hAnsi="Calibri" w:cs="Arial"/>
          <w:iCs/>
          <w:color w:val="auto"/>
          <w:lang w:eastAsia="en-US"/>
        </w:rPr>
        <w:t>To be completed by clinical area manager/allied health professional lead:</w:t>
      </w:r>
    </w:p>
    <w:p w14:paraId="61EEDF52" w14:textId="41BB234E" w:rsidR="00667C96" w:rsidRPr="00CA75EF" w:rsidRDefault="008765E0"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R</w:t>
      </w:r>
      <w:r w:rsidR="00350605" w:rsidRPr="00CA75EF">
        <w:rPr>
          <w:rFonts w:ascii="Calibri" w:hAnsi="Calibri" w:cs="Arial"/>
          <w:iCs/>
          <w:color w:val="auto"/>
          <w:lang w:eastAsia="en-US"/>
        </w:rPr>
        <w:t xml:space="preserve">eview </w:t>
      </w:r>
      <w:r w:rsidR="0039494A" w:rsidRPr="00CA75EF">
        <w:rPr>
          <w:rFonts w:ascii="Calibri" w:hAnsi="Calibri" w:cs="Arial"/>
          <w:iCs/>
          <w:color w:val="auto"/>
          <w:lang w:eastAsia="en-US"/>
        </w:rPr>
        <w:t>o</w:t>
      </w:r>
      <w:r w:rsidR="00350605" w:rsidRPr="00CA75EF">
        <w:rPr>
          <w:rFonts w:ascii="Calibri" w:hAnsi="Calibri" w:cs="Arial"/>
          <w:iCs/>
          <w:color w:val="auto"/>
          <w:lang w:eastAsia="en-US"/>
        </w:rPr>
        <w:t xml:space="preserve">f feedback from staff who have completed clinical supervision </w:t>
      </w:r>
      <w:r w:rsidR="00EE5066" w:rsidRPr="00CA75EF">
        <w:rPr>
          <w:rFonts w:ascii="Calibri" w:hAnsi="Calibri" w:cs="Arial"/>
          <w:iCs/>
          <w:color w:val="auto"/>
          <w:lang w:eastAsia="en-US"/>
        </w:rPr>
        <w:t xml:space="preserve">programs </w:t>
      </w:r>
      <w:r w:rsidR="00350605" w:rsidRPr="00CA75EF">
        <w:rPr>
          <w:rFonts w:ascii="Calibri" w:hAnsi="Calibri" w:cs="Arial"/>
          <w:iCs/>
          <w:color w:val="auto"/>
          <w:lang w:eastAsia="en-US"/>
        </w:rPr>
        <w:t>as a supervisor or supervisee</w:t>
      </w:r>
      <w:r w:rsidR="00EE5066" w:rsidRPr="00CA75EF">
        <w:rPr>
          <w:rFonts w:ascii="Calibri" w:hAnsi="Calibri" w:cs="Arial"/>
          <w:iCs/>
          <w:color w:val="auto"/>
          <w:lang w:eastAsia="en-US"/>
        </w:rPr>
        <w:t xml:space="preserve"> every 12 months</w:t>
      </w:r>
      <w:r w:rsidR="00350605" w:rsidRPr="00CA75EF">
        <w:rPr>
          <w:rFonts w:ascii="Calibri" w:hAnsi="Calibri" w:cs="Arial"/>
          <w:iCs/>
          <w:color w:val="auto"/>
          <w:lang w:eastAsia="en-US"/>
        </w:rPr>
        <w:t>.</w:t>
      </w:r>
    </w:p>
    <w:p w14:paraId="56AC1CE2" w14:textId="5F28B774" w:rsidR="002C154B" w:rsidRPr="00CA75EF" w:rsidRDefault="00EE5066"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 xml:space="preserve">Review of numbers of staff </w:t>
      </w:r>
      <w:r w:rsidR="002C154B" w:rsidRPr="00CA75EF">
        <w:rPr>
          <w:rFonts w:ascii="Calibri" w:hAnsi="Calibri" w:cs="Arial"/>
          <w:iCs/>
          <w:color w:val="auto"/>
          <w:lang w:eastAsia="en-US"/>
        </w:rPr>
        <w:t>with a clinical supervision agreement/learning plan</w:t>
      </w:r>
      <w:r w:rsidRPr="00CA75EF">
        <w:rPr>
          <w:rFonts w:ascii="Calibri" w:hAnsi="Calibri" w:cs="Arial"/>
          <w:iCs/>
          <w:color w:val="auto"/>
          <w:lang w:eastAsia="en-US"/>
        </w:rPr>
        <w:t xml:space="preserve"> every 12 months</w:t>
      </w:r>
      <w:r w:rsidR="002C154B" w:rsidRPr="00CA75EF">
        <w:rPr>
          <w:rFonts w:ascii="Calibri" w:hAnsi="Calibri" w:cs="Arial"/>
          <w:iCs/>
          <w:color w:val="auto"/>
          <w:lang w:eastAsia="en-US"/>
        </w:rPr>
        <w:t>.</w:t>
      </w:r>
    </w:p>
    <w:p w14:paraId="7DC1EF29" w14:textId="2A0A1621" w:rsidR="00350605" w:rsidRPr="00CA75EF" w:rsidRDefault="008765E0"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 xml:space="preserve">The </w:t>
      </w:r>
      <w:r w:rsidR="00132796" w:rsidRPr="00CA75EF">
        <w:rPr>
          <w:rFonts w:ascii="Calibri" w:hAnsi="Calibri" w:cs="Arial"/>
          <w:iCs/>
          <w:color w:val="auto"/>
          <w:lang w:eastAsia="en-US"/>
        </w:rPr>
        <w:t>n</w:t>
      </w:r>
      <w:r w:rsidR="00350605" w:rsidRPr="00CA75EF">
        <w:rPr>
          <w:rFonts w:ascii="Calibri" w:hAnsi="Calibri" w:cs="Arial"/>
          <w:iCs/>
          <w:color w:val="auto"/>
          <w:lang w:eastAsia="en-US"/>
        </w:rPr>
        <w:t>umber of staff who achieve competencies in line with their agreed performance plan</w:t>
      </w:r>
      <w:r w:rsidR="0039494A" w:rsidRPr="00CA75EF">
        <w:rPr>
          <w:rFonts w:ascii="Calibri" w:hAnsi="Calibri" w:cs="Arial"/>
          <w:iCs/>
          <w:color w:val="auto"/>
          <w:lang w:eastAsia="en-US"/>
        </w:rPr>
        <w:t>/learning plan</w:t>
      </w:r>
      <w:r w:rsidR="00EE5066" w:rsidRPr="00CA75EF">
        <w:rPr>
          <w:rFonts w:ascii="Calibri" w:hAnsi="Calibri" w:cs="Arial"/>
          <w:iCs/>
          <w:color w:val="auto"/>
          <w:lang w:eastAsia="en-US"/>
        </w:rPr>
        <w:t xml:space="preserve"> will be reviewed yearly</w:t>
      </w:r>
      <w:r w:rsidR="00350605" w:rsidRPr="00CA75EF">
        <w:rPr>
          <w:rFonts w:ascii="Calibri" w:hAnsi="Calibri" w:cs="Arial"/>
          <w:iCs/>
          <w:color w:val="auto"/>
          <w:lang w:eastAsia="en-US"/>
        </w:rPr>
        <w:t>.</w:t>
      </w:r>
    </w:p>
    <w:p w14:paraId="56907365" w14:textId="77777777" w:rsidR="00350605" w:rsidRDefault="00350605" w:rsidP="00350605">
      <w:pPr>
        <w:pStyle w:val="ListBullet"/>
        <w:numPr>
          <w:ilvl w:val="0"/>
          <w:numId w:val="0"/>
        </w:numPr>
        <w:ind w:left="426"/>
      </w:pPr>
    </w:p>
    <w:p w14:paraId="3D3597AA" w14:textId="430207AA" w:rsidR="00667C96" w:rsidRDefault="00F5752D" w:rsidP="00667C96">
      <w:pPr>
        <w:jc w:val="right"/>
        <w:rPr>
          <w:rFonts w:cs="Arial"/>
          <w:szCs w:val="24"/>
        </w:rPr>
      </w:pPr>
      <w:hyperlink r:id="rId11" w:anchor="Contents" w:history="1">
        <w:r w:rsidR="00667C96">
          <w:rPr>
            <w:rStyle w:val="Hyperlink"/>
            <w:rFonts w:eastAsiaTheme="majorEastAsia"/>
            <w:i/>
            <w:szCs w:val="24"/>
          </w:rPr>
          <w:t>Back to Table of Contents</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03" w14:textId="77777777" w:rsidTr="009F2977">
        <w:trPr>
          <w:cantSplit/>
          <w:trHeight w:val="285"/>
        </w:trPr>
        <w:tc>
          <w:tcPr>
            <w:tcW w:w="9158" w:type="dxa"/>
            <w:shd w:val="clear" w:color="auto" w:fill="000000"/>
          </w:tcPr>
          <w:p w14:paraId="3742B902" w14:textId="77777777" w:rsidR="00A86A9D" w:rsidRPr="001502DF" w:rsidRDefault="00344838" w:rsidP="007A238D">
            <w:pPr>
              <w:pStyle w:val="Heading1"/>
              <w:rPr>
                <w:b w:val="0"/>
                <w:szCs w:val="24"/>
              </w:rPr>
            </w:pPr>
            <w:r>
              <w:rPr>
                <w:szCs w:val="24"/>
              </w:rPr>
              <w:t xml:space="preserve">Related </w:t>
            </w:r>
            <w:r w:rsidRPr="008652F8">
              <w:rPr>
                <w:szCs w:val="24"/>
              </w:rPr>
              <w:t>Policies</w:t>
            </w:r>
            <w:r w:rsidR="00A86A9D" w:rsidRPr="008652F8">
              <w:rPr>
                <w:szCs w:val="24"/>
              </w:rPr>
              <w:t>, Procedures, Guidelines and Legislation</w:t>
            </w:r>
          </w:p>
        </w:tc>
      </w:tr>
    </w:tbl>
    <w:p w14:paraId="3742B906" w14:textId="77777777" w:rsidR="00A24CDA" w:rsidRDefault="00A24CDA" w:rsidP="00A24CDA">
      <w:pPr>
        <w:pStyle w:val="Heading2"/>
      </w:pPr>
    </w:p>
    <w:p w14:paraId="3742B907" w14:textId="77777777" w:rsidR="00536503" w:rsidRPr="004961E2" w:rsidRDefault="00536503" w:rsidP="004961E2">
      <w:pPr>
        <w:rPr>
          <w:b/>
        </w:rPr>
      </w:pPr>
      <w:r w:rsidRPr="004961E2">
        <w:rPr>
          <w:b/>
        </w:rPr>
        <w:t>Policies</w:t>
      </w:r>
    </w:p>
    <w:p w14:paraId="3742B908" w14:textId="1B5D6100" w:rsidR="00536503" w:rsidRPr="00CA75EF" w:rsidRDefault="00536503"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Nursing and Midwifer</w:t>
      </w:r>
      <w:r w:rsidR="003E1E3C" w:rsidRPr="00CA75EF">
        <w:rPr>
          <w:rFonts w:ascii="Calibri" w:hAnsi="Calibri" w:cs="Arial"/>
          <w:iCs/>
          <w:color w:val="auto"/>
          <w:lang w:eastAsia="en-US"/>
        </w:rPr>
        <w:t xml:space="preserve">y Continuing Competence </w:t>
      </w:r>
    </w:p>
    <w:p w14:paraId="3742B909" w14:textId="5757EF22" w:rsidR="00536503" w:rsidRPr="00CA75EF" w:rsidRDefault="00545FD1"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ACT Public Service Performance Framework</w:t>
      </w:r>
    </w:p>
    <w:p w14:paraId="72AE6D81" w14:textId="77777777" w:rsidR="00B11365" w:rsidRPr="00B11365" w:rsidRDefault="00B11365" w:rsidP="00B11365">
      <w:pPr>
        <w:pStyle w:val="ListBullet"/>
        <w:numPr>
          <w:ilvl w:val="0"/>
          <w:numId w:val="0"/>
        </w:numPr>
        <w:ind w:left="426"/>
        <w:rPr>
          <w:rFonts w:cs="Arial"/>
          <w:szCs w:val="24"/>
        </w:rPr>
      </w:pPr>
    </w:p>
    <w:p w14:paraId="3742B90B" w14:textId="77777777" w:rsidR="00536503" w:rsidRPr="004961E2" w:rsidRDefault="00536503" w:rsidP="004961E2">
      <w:pPr>
        <w:rPr>
          <w:b/>
        </w:rPr>
      </w:pPr>
      <w:r w:rsidRPr="004961E2">
        <w:rPr>
          <w:b/>
        </w:rPr>
        <w:t>Procedures</w:t>
      </w:r>
    </w:p>
    <w:p w14:paraId="129671AE" w14:textId="45551589" w:rsidR="00176E5F" w:rsidRPr="00CA75EF" w:rsidRDefault="00176E5F"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Clinical and Non-Clinical Placements</w:t>
      </w:r>
    </w:p>
    <w:p w14:paraId="7E0E9686" w14:textId="77777777" w:rsidR="00176E5F" w:rsidRPr="00CA75EF" w:rsidRDefault="00176E5F"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 xml:space="preserve">Education and Training – Governance </w:t>
      </w:r>
      <w:proofErr w:type="spellStart"/>
      <w:r w:rsidRPr="00CA75EF">
        <w:rPr>
          <w:rFonts w:ascii="Calibri" w:hAnsi="Calibri" w:cs="Arial"/>
          <w:iCs/>
          <w:color w:val="auto"/>
          <w:lang w:eastAsia="en-US"/>
        </w:rPr>
        <w:t>Proccesses</w:t>
      </w:r>
      <w:proofErr w:type="spellEnd"/>
      <w:r w:rsidRPr="00CA75EF">
        <w:rPr>
          <w:rFonts w:ascii="Calibri" w:hAnsi="Calibri" w:cs="Arial"/>
          <w:iCs/>
          <w:color w:val="auto"/>
          <w:lang w:eastAsia="en-US"/>
        </w:rPr>
        <w:t xml:space="preserve"> and Staff Requirements</w:t>
      </w:r>
    </w:p>
    <w:p w14:paraId="3742B90E" w14:textId="428391F5" w:rsidR="00536503" w:rsidRPr="00CA75EF" w:rsidRDefault="00D70547"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 xml:space="preserve">Nursing Professional Supervision - </w:t>
      </w:r>
      <w:r w:rsidR="00545FD1" w:rsidRPr="00CA75EF">
        <w:rPr>
          <w:rFonts w:ascii="Calibri" w:hAnsi="Calibri" w:cs="Arial"/>
          <w:iCs/>
          <w:color w:val="auto"/>
          <w:lang w:eastAsia="en-US"/>
        </w:rPr>
        <w:t xml:space="preserve">Mental Health, Justice Health, Alcohol &amp; Drug Services </w:t>
      </w:r>
    </w:p>
    <w:p w14:paraId="076C03C8" w14:textId="22677634" w:rsidR="00176E5F" w:rsidRPr="00CA75EF" w:rsidRDefault="00176E5F"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Clinical Supervision for Allied Health Staff in MHJHADS</w:t>
      </w:r>
    </w:p>
    <w:p w14:paraId="762E643B" w14:textId="10B17ECE" w:rsidR="00176E5F" w:rsidRPr="00CA75EF" w:rsidRDefault="00176E5F"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Reviewing the Clinical Competence of a Doctor or Dentist following receipt of a complaint or concern</w:t>
      </w:r>
    </w:p>
    <w:p w14:paraId="045A5C83" w14:textId="22AF943F" w:rsidR="00176E5F" w:rsidRPr="00CA75EF" w:rsidRDefault="00176E5F"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Studies Assistance</w:t>
      </w:r>
    </w:p>
    <w:p w14:paraId="44D6EC42" w14:textId="5629E080" w:rsidR="00CD1BAA" w:rsidRPr="00CA75EF" w:rsidRDefault="00CD1BAA"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Learning and Development Applications External and Cost Incurring Applications (MHJHADS)</w:t>
      </w:r>
    </w:p>
    <w:p w14:paraId="1F966379" w14:textId="23534DAB" w:rsidR="00CD1BAA" w:rsidRPr="00CA75EF" w:rsidRDefault="00CD1BAA"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Professional Development Support for Health Professionals</w:t>
      </w:r>
      <w:r w:rsidR="00132796" w:rsidRPr="00CA75EF">
        <w:rPr>
          <w:rFonts w:ascii="Calibri" w:hAnsi="Calibri" w:cs="Arial"/>
          <w:iCs/>
          <w:color w:val="auto"/>
          <w:lang w:eastAsia="en-US"/>
        </w:rPr>
        <w:t>.</w:t>
      </w:r>
    </w:p>
    <w:p w14:paraId="2055A64D" w14:textId="77777777" w:rsidR="00545FD1" w:rsidRPr="00536503" w:rsidRDefault="00545FD1" w:rsidP="00536503">
      <w:pPr>
        <w:ind w:left="360"/>
        <w:rPr>
          <w:rFonts w:cs="Arial"/>
          <w:szCs w:val="24"/>
        </w:rPr>
      </w:pPr>
    </w:p>
    <w:p w14:paraId="3742B90F" w14:textId="75F51571" w:rsidR="00536503" w:rsidRDefault="00536503" w:rsidP="004961E2">
      <w:pPr>
        <w:rPr>
          <w:b/>
        </w:rPr>
      </w:pPr>
      <w:r w:rsidRPr="004961E2">
        <w:rPr>
          <w:b/>
        </w:rPr>
        <w:t xml:space="preserve">Guidelines </w:t>
      </w:r>
    </w:p>
    <w:p w14:paraId="20C8A431" w14:textId="77777777" w:rsidR="00176E5F" w:rsidRPr="00CA75EF" w:rsidRDefault="00176E5F"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 xml:space="preserve">Supervised Practice – Enrolled Nurses, </w:t>
      </w:r>
      <w:proofErr w:type="spellStart"/>
      <w:r w:rsidRPr="00CA75EF">
        <w:rPr>
          <w:rFonts w:ascii="Calibri" w:hAnsi="Calibri" w:cs="Arial"/>
          <w:iCs/>
          <w:color w:val="auto"/>
          <w:lang w:eastAsia="en-US"/>
        </w:rPr>
        <w:t>Regsitered</w:t>
      </w:r>
      <w:proofErr w:type="spellEnd"/>
      <w:r w:rsidRPr="00CA75EF">
        <w:rPr>
          <w:rFonts w:ascii="Calibri" w:hAnsi="Calibri" w:cs="Arial"/>
          <w:iCs/>
          <w:color w:val="auto"/>
          <w:lang w:eastAsia="en-US"/>
        </w:rPr>
        <w:t xml:space="preserve"> Nurses and Registered Midwives</w:t>
      </w:r>
    </w:p>
    <w:p w14:paraId="26842E1F" w14:textId="1425B90C" w:rsidR="00176E5F" w:rsidRPr="00CA75EF" w:rsidRDefault="00176E5F"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Clinical Supervision for Allied Health Clinicians</w:t>
      </w:r>
      <w:r w:rsidR="00132796" w:rsidRPr="00CA75EF">
        <w:rPr>
          <w:rFonts w:ascii="Calibri" w:hAnsi="Calibri" w:cs="Arial"/>
          <w:iCs/>
          <w:color w:val="auto"/>
          <w:lang w:eastAsia="en-US"/>
        </w:rPr>
        <w:t>.</w:t>
      </w:r>
    </w:p>
    <w:p w14:paraId="56448862" w14:textId="1E310D04" w:rsidR="00176E5F" w:rsidRDefault="00176E5F" w:rsidP="004961E2">
      <w:pPr>
        <w:rPr>
          <w:b/>
        </w:rPr>
      </w:pPr>
    </w:p>
    <w:p w14:paraId="5ACD1E21" w14:textId="689E77D1" w:rsidR="00176E5F" w:rsidRPr="004961E2" w:rsidRDefault="00176E5F" w:rsidP="004961E2">
      <w:pPr>
        <w:rPr>
          <w:b/>
        </w:rPr>
      </w:pPr>
      <w:r>
        <w:rPr>
          <w:b/>
        </w:rPr>
        <w:t>National Guidelines</w:t>
      </w:r>
    </w:p>
    <w:p w14:paraId="3742B911" w14:textId="32788A9F" w:rsidR="00536503" w:rsidRPr="00CA75EF" w:rsidRDefault="00176E5F"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Health Workforce Australia (</w:t>
      </w:r>
      <w:r w:rsidR="00CD1BAA" w:rsidRPr="00CA75EF">
        <w:rPr>
          <w:rFonts w:ascii="Calibri" w:hAnsi="Calibri" w:cs="Arial"/>
          <w:iCs/>
          <w:color w:val="auto"/>
          <w:lang w:eastAsia="en-US"/>
        </w:rPr>
        <w:t xml:space="preserve">2011) </w:t>
      </w:r>
      <w:r w:rsidR="00B11365" w:rsidRPr="00CA75EF">
        <w:rPr>
          <w:rFonts w:ascii="Calibri" w:hAnsi="Calibri" w:cs="Arial"/>
          <w:iCs/>
          <w:color w:val="auto"/>
          <w:lang w:eastAsia="en-US"/>
        </w:rPr>
        <w:t>National Clinical Supervision Support Framework</w:t>
      </w:r>
    </w:p>
    <w:p w14:paraId="79110B25" w14:textId="56EF1627" w:rsidR="00B11365" w:rsidRPr="00CA75EF" w:rsidRDefault="00B11365"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Health Workforce Australia (2014) National Clinical Supervision Competency Resource.</w:t>
      </w:r>
    </w:p>
    <w:p w14:paraId="1DE588C6" w14:textId="01CAAA2C" w:rsidR="00B11365" w:rsidRPr="00CA75EF" w:rsidRDefault="00B11365"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lastRenderedPageBreak/>
        <w:t xml:space="preserve">Health Workforce Australia (2014) Clinical Supervision </w:t>
      </w:r>
      <w:proofErr w:type="spellStart"/>
      <w:r w:rsidR="00CD1BAA" w:rsidRPr="00CA75EF">
        <w:rPr>
          <w:rFonts w:ascii="Calibri" w:hAnsi="Calibri" w:cs="Arial"/>
          <w:iCs/>
          <w:color w:val="auto"/>
          <w:lang w:eastAsia="en-US"/>
        </w:rPr>
        <w:t>S</w:t>
      </w:r>
      <w:r w:rsidRPr="00CA75EF">
        <w:rPr>
          <w:rFonts w:ascii="Calibri" w:hAnsi="Calibri" w:cs="Arial"/>
          <w:iCs/>
          <w:color w:val="auto"/>
          <w:lang w:eastAsia="en-US"/>
        </w:rPr>
        <w:t xml:space="preserve">elf </w:t>
      </w:r>
      <w:r w:rsidR="00CD1BAA" w:rsidRPr="00CA75EF">
        <w:rPr>
          <w:rFonts w:ascii="Calibri" w:hAnsi="Calibri" w:cs="Arial"/>
          <w:iCs/>
          <w:color w:val="auto"/>
          <w:lang w:eastAsia="en-US"/>
        </w:rPr>
        <w:t>A</w:t>
      </w:r>
      <w:r w:rsidRPr="00CA75EF">
        <w:rPr>
          <w:rFonts w:ascii="Calibri" w:hAnsi="Calibri" w:cs="Arial"/>
          <w:iCs/>
          <w:color w:val="auto"/>
          <w:lang w:eastAsia="en-US"/>
        </w:rPr>
        <w:t>ssessment</w:t>
      </w:r>
      <w:proofErr w:type="spellEnd"/>
      <w:r w:rsidRPr="00CA75EF">
        <w:rPr>
          <w:rFonts w:ascii="Calibri" w:hAnsi="Calibri" w:cs="Arial"/>
          <w:iCs/>
          <w:color w:val="auto"/>
          <w:lang w:eastAsia="en-US"/>
        </w:rPr>
        <w:t xml:space="preserve"> </w:t>
      </w:r>
      <w:r w:rsidR="00CD1BAA" w:rsidRPr="00CA75EF">
        <w:rPr>
          <w:rFonts w:ascii="Calibri" w:hAnsi="Calibri" w:cs="Arial"/>
          <w:iCs/>
          <w:color w:val="auto"/>
          <w:lang w:eastAsia="en-US"/>
        </w:rPr>
        <w:t>T</w:t>
      </w:r>
      <w:r w:rsidRPr="00CA75EF">
        <w:rPr>
          <w:rFonts w:ascii="Calibri" w:hAnsi="Calibri" w:cs="Arial"/>
          <w:iCs/>
          <w:color w:val="auto"/>
          <w:lang w:eastAsia="en-US"/>
        </w:rPr>
        <w:t>ool.</w:t>
      </w:r>
    </w:p>
    <w:p w14:paraId="25BD13E3" w14:textId="735115FF" w:rsidR="002C154B" w:rsidRPr="00CA75EF" w:rsidRDefault="002C154B"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 xml:space="preserve">Health Education </w:t>
      </w:r>
      <w:r w:rsidR="00362604" w:rsidRPr="00CA75EF">
        <w:rPr>
          <w:rFonts w:ascii="Calibri" w:hAnsi="Calibri" w:cs="Arial"/>
          <w:iCs/>
          <w:color w:val="auto"/>
          <w:lang w:eastAsia="en-US"/>
        </w:rPr>
        <w:t>and Training Institute</w:t>
      </w:r>
      <w:r w:rsidRPr="00CA75EF">
        <w:rPr>
          <w:rFonts w:ascii="Calibri" w:hAnsi="Calibri" w:cs="Arial"/>
          <w:iCs/>
          <w:color w:val="auto"/>
          <w:lang w:eastAsia="en-US"/>
        </w:rPr>
        <w:t xml:space="preserve"> (2013) </w:t>
      </w:r>
      <w:r w:rsidR="00362604" w:rsidRPr="00CA75EF">
        <w:rPr>
          <w:rFonts w:ascii="Calibri" w:hAnsi="Calibri" w:cs="Arial"/>
          <w:iCs/>
          <w:color w:val="auto"/>
          <w:lang w:eastAsia="en-US"/>
        </w:rPr>
        <w:t xml:space="preserve">The Superguide: A supervision Continuum for Nurses and Midwives </w:t>
      </w:r>
    </w:p>
    <w:p w14:paraId="579503C2" w14:textId="0F911FE2" w:rsidR="00362604" w:rsidRPr="00CA75EF" w:rsidRDefault="00362604" w:rsidP="00CA75EF">
      <w:pPr>
        <w:pStyle w:val="Default"/>
        <w:numPr>
          <w:ilvl w:val="0"/>
          <w:numId w:val="19"/>
        </w:numPr>
        <w:ind w:left="426" w:hanging="426"/>
        <w:rPr>
          <w:rFonts w:ascii="Calibri" w:hAnsi="Calibri" w:cs="Arial"/>
          <w:iCs/>
          <w:color w:val="auto"/>
          <w:lang w:eastAsia="en-US"/>
        </w:rPr>
      </w:pPr>
      <w:r w:rsidRPr="00CA75EF">
        <w:rPr>
          <w:rFonts w:ascii="Calibri" w:hAnsi="Calibri" w:cs="Arial"/>
          <w:iCs/>
          <w:color w:val="auto"/>
          <w:lang w:eastAsia="en-US"/>
        </w:rPr>
        <w:t xml:space="preserve">Health Education and Training institute (2012) The Superguide: A handbook for supervising Allied Health Professionals </w:t>
      </w:r>
    </w:p>
    <w:p w14:paraId="089C6387" w14:textId="77777777" w:rsidR="00B11365" w:rsidRPr="00536503" w:rsidRDefault="00B11365" w:rsidP="00B11365">
      <w:pPr>
        <w:pStyle w:val="ListBullet"/>
        <w:numPr>
          <w:ilvl w:val="0"/>
          <w:numId w:val="0"/>
        </w:numPr>
        <w:ind w:left="426"/>
      </w:pPr>
    </w:p>
    <w:p w14:paraId="3742B912" w14:textId="77777777" w:rsidR="00536503" w:rsidRPr="004961E2" w:rsidRDefault="00536503" w:rsidP="004961E2">
      <w:pPr>
        <w:rPr>
          <w:b/>
        </w:rPr>
      </w:pPr>
      <w:r w:rsidRPr="004961E2">
        <w:rPr>
          <w:b/>
        </w:rPr>
        <w:t>Legislation</w:t>
      </w:r>
    </w:p>
    <w:p w14:paraId="3742B913" w14:textId="77777777" w:rsidR="00536503" w:rsidRPr="003E1E3C" w:rsidRDefault="00536503" w:rsidP="003E1E3C">
      <w:pPr>
        <w:pStyle w:val="ListBullet"/>
        <w:rPr>
          <w:i/>
        </w:rPr>
      </w:pPr>
      <w:r w:rsidRPr="003E1E3C">
        <w:rPr>
          <w:i/>
        </w:rPr>
        <w:t xml:space="preserve">Health Records (Privacy and Access) Act </w:t>
      </w:r>
      <w:r w:rsidRPr="005B3D51">
        <w:rPr>
          <w:iCs/>
        </w:rPr>
        <w:t>1997</w:t>
      </w:r>
    </w:p>
    <w:p w14:paraId="3742B914" w14:textId="77777777" w:rsidR="00536503" w:rsidRPr="003E1E3C" w:rsidRDefault="00536503" w:rsidP="003E1E3C">
      <w:pPr>
        <w:pStyle w:val="ListBullet"/>
        <w:rPr>
          <w:i/>
        </w:rPr>
      </w:pPr>
      <w:r w:rsidRPr="003E1E3C">
        <w:rPr>
          <w:i/>
        </w:rPr>
        <w:t xml:space="preserve">Human Rights Act </w:t>
      </w:r>
      <w:r w:rsidRPr="005B3D51">
        <w:rPr>
          <w:iCs/>
        </w:rPr>
        <w:t>2004</w:t>
      </w:r>
    </w:p>
    <w:p w14:paraId="3742B915" w14:textId="77777777" w:rsidR="00536503" w:rsidRPr="003E1E3C" w:rsidRDefault="00536503" w:rsidP="003E1E3C">
      <w:pPr>
        <w:pStyle w:val="ListBullet"/>
        <w:rPr>
          <w:i/>
        </w:rPr>
      </w:pPr>
      <w:r w:rsidRPr="003E1E3C">
        <w:rPr>
          <w:i/>
        </w:rPr>
        <w:t xml:space="preserve">Work Health and Safety Act </w:t>
      </w:r>
      <w:r w:rsidRPr="005B3D51">
        <w:rPr>
          <w:iCs/>
        </w:rPr>
        <w:t>2011</w:t>
      </w:r>
    </w:p>
    <w:p w14:paraId="3742B916" w14:textId="77777777" w:rsidR="00A86A9D" w:rsidRDefault="00A86A9D" w:rsidP="00A86A9D">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18" w14:textId="77777777" w:rsidTr="009F2977">
        <w:trPr>
          <w:cantSplit/>
          <w:trHeight w:val="285"/>
        </w:trPr>
        <w:tc>
          <w:tcPr>
            <w:tcW w:w="9158" w:type="dxa"/>
            <w:shd w:val="clear" w:color="auto" w:fill="000000"/>
          </w:tcPr>
          <w:p w14:paraId="3742B917" w14:textId="0C3D0B53" w:rsidR="00A86A9D" w:rsidRPr="007A238D" w:rsidRDefault="00A86A9D" w:rsidP="007A238D">
            <w:pPr>
              <w:pStyle w:val="Heading1"/>
              <w:rPr>
                <w:color w:val="FFFFFF" w:themeColor="background1"/>
              </w:rPr>
            </w:pPr>
            <w:r w:rsidRPr="007A238D">
              <w:rPr>
                <w:color w:val="FFFFFF" w:themeColor="background1"/>
              </w:rPr>
              <w:t xml:space="preserve">Definition of Terms </w:t>
            </w:r>
          </w:p>
        </w:tc>
      </w:tr>
    </w:tbl>
    <w:p w14:paraId="1CE9179D" w14:textId="77777777" w:rsidR="00545FD1" w:rsidRDefault="00545FD1" w:rsidP="00545FD1">
      <w:pPr>
        <w:autoSpaceDE w:val="0"/>
        <w:autoSpaceDN w:val="0"/>
        <w:adjustRightInd w:val="0"/>
        <w:rPr>
          <w:rFonts w:asciiTheme="minorHAnsi" w:eastAsiaTheme="minorHAnsi" w:hAnsiTheme="minorHAnsi" w:cs="Calibri"/>
          <w:b/>
          <w:bCs/>
          <w:iCs/>
          <w:color w:val="000000"/>
          <w:szCs w:val="24"/>
        </w:rPr>
      </w:pPr>
    </w:p>
    <w:p w14:paraId="3B4CFF86" w14:textId="09A869A2" w:rsidR="00545FD1" w:rsidRDefault="00545FD1" w:rsidP="00545FD1">
      <w:pPr>
        <w:autoSpaceDE w:val="0"/>
        <w:autoSpaceDN w:val="0"/>
        <w:adjustRightInd w:val="0"/>
        <w:rPr>
          <w:rFonts w:asciiTheme="minorHAnsi" w:eastAsiaTheme="minorHAnsi" w:hAnsiTheme="minorHAnsi" w:cs="Calibri"/>
          <w:b/>
          <w:bCs/>
          <w:iCs/>
          <w:color w:val="000000"/>
          <w:szCs w:val="24"/>
        </w:rPr>
      </w:pPr>
      <w:r>
        <w:rPr>
          <w:rFonts w:asciiTheme="minorHAnsi" w:eastAsiaTheme="minorHAnsi" w:hAnsiTheme="minorHAnsi" w:cs="Calibri"/>
          <w:b/>
          <w:bCs/>
          <w:iCs/>
          <w:color w:val="000000"/>
          <w:szCs w:val="24"/>
        </w:rPr>
        <w:t xml:space="preserve">Clinical Supervision </w:t>
      </w:r>
    </w:p>
    <w:p w14:paraId="13F39B7D" w14:textId="77777777" w:rsidR="00545FD1" w:rsidRDefault="00545FD1" w:rsidP="00545FD1">
      <w:pPr>
        <w:autoSpaceDE w:val="0"/>
        <w:autoSpaceDN w:val="0"/>
        <w:adjustRightInd w:val="0"/>
        <w:rPr>
          <w:rFonts w:asciiTheme="minorHAnsi" w:hAnsiTheme="minorHAnsi" w:cs="Arial"/>
          <w:szCs w:val="24"/>
        </w:rPr>
      </w:pPr>
      <w:r>
        <w:rPr>
          <w:rFonts w:asciiTheme="minorHAnsi" w:hAnsiTheme="minorHAnsi" w:cs="Arial"/>
          <w:szCs w:val="24"/>
        </w:rPr>
        <w:t>It is a practice focused professional relationship involving a practitioner reflecting on practice guided by a skilled supervisor.</w:t>
      </w:r>
    </w:p>
    <w:p w14:paraId="3742B91B" w14:textId="77777777" w:rsidR="00A86A9D" w:rsidRDefault="00A86A9D" w:rsidP="00A86A9D">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1D" w14:textId="77777777" w:rsidTr="009F2977">
        <w:trPr>
          <w:cantSplit/>
          <w:trHeight w:val="285"/>
        </w:trPr>
        <w:tc>
          <w:tcPr>
            <w:tcW w:w="9158" w:type="dxa"/>
            <w:shd w:val="clear" w:color="auto" w:fill="000000"/>
          </w:tcPr>
          <w:p w14:paraId="3742B91C" w14:textId="77777777" w:rsidR="00A86A9D" w:rsidRPr="007A238D" w:rsidRDefault="00A86A9D" w:rsidP="007A238D">
            <w:pPr>
              <w:pStyle w:val="Heading1"/>
              <w:rPr>
                <w:color w:val="FFFFFF" w:themeColor="background1"/>
              </w:rPr>
            </w:pPr>
            <w:r w:rsidRPr="007A238D">
              <w:rPr>
                <w:color w:val="FFFFFF" w:themeColor="background1"/>
              </w:rPr>
              <w:t>References</w:t>
            </w:r>
          </w:p>
        </w:tc>
      </w:tr>
    </w:tbl>
    <w:p w14:paraId="3742B91E" w14:textId="77777777" w:rsidR="00A86A9D" w:rsidRPr="006E1B0C" w:rsidRDefault="00A86A9D" w:rsidP="00A86A9D">
      <w:pPr>
        <w:jc w:val="both"/>
        <w:rPr>
          <w:rFonts w:cs="Arial"/>
          <w:b/>
          <w:szCs w:val="24"/>
        </w:rPr>
      </w:pPr>
    </w:p>
    <w:p w14:paraId="450C741E" w14:textId="77777777" w:rsidR="00545FD1" w:rsidRDefault="00545FD1" w:rsidP="00545FD1">
      <w:pPr>
        <w:pStyle w:val="Bibliography"/>
        <w:rPr>
          <w:rFonts w:cs="Arial"/>
          <w:szCs w:val="24"/>
        </w:rPr>
      </w:pPr>
      <w:r>
        <w:rPr>
          <w:rFonts w:cs="Arial"/>
          <w:szCs w:val="24"/>
        </w:rPr>
        <w:t xml:space="preserve">Australian Association of Social Workers Supervision Standards 2014 </w:t>
      </w:r>
    </w:p>
    <w:p w14:paraId="09CF825C" w14:textId="77777777" w:rsidR="00545FD1" w:rsidRDefault="00545FD1" w:rsidP="00545FD1"/>
    <w:p w14:paraId="78C8C6A1" w14:textId="77777777" w:rsidR="00545FD1" w:rsidRDefault="00545FD1" w:rsidP="00545FD1">
      <w:pPr>
        <w:pStyle w:val="Bibliography"/>
        <w:rPr>
          <w:rFonts w:cs="Arial"/>
          <w:szCs w:val="24"/>
        </w:rPr>
      </w:pPr>
      <w:r w:rsidRPr="006E1700">
        <w:rPr>
          <w:rFonts w:cs="Arial"/>
          <w:szCs w:val="24"/>
        </w:rPr>
        <w:t>Health Workforce Australia 2011, National Clinical Supervision Support Framework, Health Workforce Australia: Adelaide</w:t>
      </w:r>
      <w:r>
        <w:rPr>
          <w:rFonts w:cs="Arial"/>
          <w:szCs w:val="24"/>
        </w:rPr>
        <w:t>.</w:t>
      </w:r>
    </w:p>
    <w:p w14:paraId="49790C11" w14:textId="77777777" w:rsidR="00545FD1" w:rsidRPr="006E1700" w:rsidRDefault="00545FD1" w:rsidP="00545FD1">
      <w:pPr>
        <w:pStyle w:val="Bibliography"/>
        <w:rPr>
          <w:rFonts w:cs="Arial"/>
          <w:szCs w:val="24"/>
        </w:rPr>
      </w:pPr>
    </w:p>
    <w:p w14:paraId="43D0D280" w14:textId="77777777" w:rsidR="00545FD1" w:rsidRDefault="00545FD1" w:rsidP="00545FD1">
      <w:pPr>
        <w:pStyle w:val="Bibliography"/>
        <w:rPr>
          <w:noProof/>
        </w:rPr>
      </w:pPr>
      <w:r>
        <w:rPr>
          <w:rFonts w:cs="Arial"/>
          <w:szCs w:val="24"/>
        </w:rPr>
        <w:fldChar w:fldCharType="begin"/>
      </w:r>
      <w:r>
        <w:rPr>
          <w:rFonts w:cs="Arial"/>
          <w:szCs w:val="24"/>
        </w:rPr>
        <w:instrText xml:space="preserve"> BIBLIOGRAPHY  \l 3081 </w:instrText>
      </w:r>
      <w:r>
        <w:rPr>
          <w:rFonts w:cs="Arial"/>
          <w:szCs w:val="24"/>
        </w:rPr>
        <w:fldChar w:fldCharType="separate"/>
      </w:r>
      <w:r>
        <w:rPr>
          <w:noProof/>
        </w:rPr>
        <w:t xml:space="preserve">C, W., K, U. &amp; LJ, D., 2012. Unfolding Case studies in pre-registration nursing edication: lessons learned. </w:t>
      </w:r>
      <w:r>
        <w:rPr>
          <w:i/>
          <w:iCs/>
          <w:noProof/>
        </w:rPr>
        <w:t xml:space="preserve">Nurse Education Today, </w:t>
      </w:r>
      <w:r>
        <w:rPr>
          <w:noProof/>
        </w:rPr>
        <w:t>July .pp. 576-80.</w:t>
      </w:r>
    </w:p>
    <w:p w14:paraId="3D2848AC" w14:textId="77777777" w:rsidR="00545FD1" w:rsidRPr="00513314" w:rsidRDefault="00545FD1" w:rsidP="00545FD1"/>
    <w:p w14:paraId="4D78D5F6" w14:textId="77777777" w:rsidR="00545FD1" w:rsidRDefault="00545FD1" w:rsidP="00545FD1">
      <w:pPr>
        <w:pStyle w:val="Bibliography"/>
        <w:rPr>
          <w:noProof/>
        </w:rPr>
      </w:pPr>
      <w:r>
        <w:rPr>
          <w:noProof/>
        </w:rPr>
        <w:t xml:space="preserve">Kilminster, S. &amp; Jolly, B., 2000. Effective supervision in clinical practice settings: a literature review. </w:t>
      </w:r>
      <w:r>
        <w:rPr>
          <w:i/>
          <w:iCs/>
          <w:noProof/>
        </w:rPr>
        <w:t xml:space="preserve">Medical Education, </w:t>
      </w:r>
      <w:r>
        <w:rPr>
          <w:noProof/>
        </w:rPr>
        <w:t>Volume 34, pp. 827-840.</w:t>
      </w:r>
    </w:p>
    <w:p w14:paraId="6A8E412C" w14:textId="77777777" w:rsidR="00362604" w:rsidRDefault="00362604" w:rsidP="00362604">
      <w:pPr>
        <w:rPr>
          <w:szCs w:val="22"/>
        </w:rPr>
      </w:pPr>
    </w:p>
    <w:p w14:paraId="6A9554BB" w14:textId="0E799D25" w:rsidR="00362604" w:rsidRDefault="00362604" w:rsidP="00362604">
      <w:pPr>
        <w:rPr>
          <w:sz w:val="22"/>
          <w:szCs w:val="22"/>
        </w:rPr>
      </w:pPr>
      <w:r>
        <w:rPr>
          <w:szCs w:val="22"/>
        </w:rPr>
        <w:t xml:space="preserve">Rothwell, Kehoe, Farook &amp; Illing (2019).  The characteristics of effective clinical and peer supervision in the workplace: a rapid evidence review.  Final report.  </w:t>
      </w:r>
    </w:p>
    <w:p w14:paraId="2FB5124A" w14:textId="7DE0693D" w:rsidR="00545FD1" w:rsidRPr="00513314" w:rsidRDefault="00F5752D" w:rsidP="00362604">
      <w:hyperlink r:id="rId12" w:history="1">
        <w:r w:rsidR="00362604">
          <w:rPr>
            <w:rStyle w:val="Hyperlink"/>
            <w:szCs w:val="22"/>
          </w:rPr>
          <w:t>https://www.hcpc-uk.org/globalassets/resources/reports/research/effective-clinical-and-peer-supervision-report.pdf</w:t>
        </w:r>
      </w:hyperlink>
    </w:p>
    <w:p w14:paraId="0537493B" w14:textId="77777777" w:rsidR="00362604" w:rsidRDefault="00362604" w:rsidP="00545FD1">
      <w:pPr>
        <w:pStyle w:val="Bibliography"/>
        <w:rPr>
          <w:noProof/>
        </w:rPr>
      </w:pPr>
    </w:p>
    <w:p w14:paraId="1741A477" w14:textId="6E671FAE" w:rsidR="00545FD1" w:rsidRDefault="00545FD1" w:rsidP="00545FD1">
      <w:pPr>
        <w:pStyle w:val="Bibliography"/>
        <w:rPr>
          <w:noProof/>
        </w:rPr>
      </w:pPr>
      <w:r>
        <w:rPr>
          <w:noProof/>
        </w:rPr>
        <w:t xml:space="preserve">Thoms, D., 2014. Take on burnout together. </w:t>
      </w:r>
      <w:r>
        <w:rPr>
          <w:i/>
          <w:iCs/>
          <w:noProof/>
        </w:rPr>
        <w:t xml:space="preserve">Nursing Review, </w:t>
      </w:r>
      <w:r>
        <w:rPr>
          <w:noProof/>
        </w:rPr>
        <w:t>October, Issue 9, p. 26.</w:t>
      </w:r>
    </w:p>
    <w:p w14:paraId="4C4F294B" w14:textId="77777777" w:rsidR="00545FD1" w:rsidRDefault="00545FD1" w:rsidP="00545FD1"/>
    <w:p w14:paraId="13F007B4" w14:textId="77777777" w:rsidR="00545FD1" w:rsidRDefault="00545FD1" w:rsidP="00545FD1">
      <w:pPr>
        <w:rPr>
          <w:rFonts w:cs="Arial"/>
          <w:szCs w:val="24"/>
        </w:rPr>
      </w:pPr>
      <w:r>
        <w:t xml:space="preserve">Nadirshaw, Z, Torry, B. 2015. Transcultural Health Care Practices: Transcultural Clinical Supervision in Health Care Practice. RCN Professional Development /Learning and Education. </w:t>
      </w:r>
      <w:r>
        <w:rPr>
          <w:rFonts w:cs="Arial"/>
          <w:szCs w:val="24"/>
        </w:rPr>
        <w:fldChar w:fldCharType="end"/>
      </w:r>
    </w:p>
    <w:p w14:paraId="3742B923" w14:textId="3812C6B7" w:rsidR="003D1D90" w:rsidRDefault="003D1D90"/>
    <w:p w14:paraId="435E31B2" w14:textId="77777777" w:rsidR="00A44FCB" w:rsidRDefault="00A44FCB"/>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3742B925" w14:textId="77777777" w:rsidTr="009F2977">
        <w:trPr>
          <w:cantSplit/>
          <w:trHeight w:val="285"/>
        </w:trPr>
        <w:tc>
          <w:tcPr>
            <w:tcW w:w="9158" w:type="dxa"/>
            <w:shd w:val="clear" w:color="auto" w:fill="000000"/>
          </w:tcPr>
          <w:p w14:paraId="3742B924" w14:textId="77777777" w:rsidR="00636DD9" w:rsidRPr="007A238D" w:rsidRDefault="00636DD9" w:rsidP="004C183B">
            <w:pPr>
              <w:pStyle w:val="Heading1"/>
              <w:rPr>
                <w:color w:val="FFFFFF" w:themeColor="background1"/>
              </w:rPr>
            </w:pPr>
            <w:r>
              <w:rPr>
                <w:color w:val="FFFFFF" w:themeColor="background1"/>
              </w:rPr>
              <w:lastRenderedPageBreak/>
              <w:t>Search Terms</w:t>
            </w:r>
          </w:p>
        </w:tc>
      </w:tr>
    </w:tbl>
    <w:p w14:paraId="3742B926" w14:textId="77777777" w:rsidR="00636DD9" w:rsidRDefault="00636DD9" w:rsidP="00636DD9">
      <w:pPr>
        <w:rPr>
          <w:rFonts w:cs="Calibri,Bold"/>
          <w:bCs/>
          <w:i/>
          <w:szCs w:val="24"/>
          <w:lang w:eastAsia="en-AU"/>
        </w:rPr>
      </w:pPr>
    </w:p>
    <w:p w14:paraId="3742B927" w14:textId="67FE61A8" w:rsidR="00636DD9" w:rsidRPr="00CD1BAA" w:rsidRDefault="00CD1BAA" w:rsidP="00636DD9">
      <w:pPr>
        <w:rPr>
          <w:rFonts w:cs="Calibri,Bold"/>
          <w:bCs/>
          <w:iCs/>
          <w:szCs w:val="24"/>
          <w:lang w:eastAsia="en-AU"/>
        </w:rPr>
      </w:pPr>
      <w:r>
        <w:rPr>
          <w:rFonts w:cs="Calibri,Bold"/>
          <w:bCs/>
          <w:iCs/>
          <w:szCs w:val="24"/>
          <w:lang w:eastAsia="en-AU"/>
        </w:rPr>
        <w:t>Clinical, supervision, placement, development, supervisor</w:t>
      </w:r>
    </w:p>
    <w:p w14:paraId="3742B928" w14:textId="77777777" w:rsidR="007A238D" w:rsidRDefault="007A238D" w:rsidP="00A86A9D">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2A" w14:textId="77777777" w:rsidTr="009F2977">
        <w:trPr>
          <w:cantSplit/>
          <w:trHeight w:val="285"/>
        </w:trPr>
        <w:tc>
          <w:tcPr>
            <w:tcW w:w="9158" w:type="dxa"/>
            <w:shd w:val="clear" w:color="auto" w:fill="000000"/>
          </w:tcPr>
          <w:p w14:paraId="3742B929" w14:textId="77777777" w:rsidR="00A86A9D" w:rsidRPr="007A238D" w:rsidRDefault="00A86A9D" w:rsidP="007A238D">
            <w:pPr>
              <w:pStyle w:val="Heading1"/>
              <w:rPr>
                <w:color w:val="FFFFFF" w:themeColor="background1"/>
              </w:rPr>
            </w:pPr>
            <w:r w:rsidRPr="007A238D">
              <w:rPr>
                <w:color w:val="FFFFFF" w:themeColor="background1"/>
              </w:rPr>
              <w:t>Attachments</w:t>
            </w:r>
          </w:p>
        </w:tc>
      </w:tr>
    </w:tbl>
    <w:p w14:paraId="3742B92D" w14:textId="77777777" w:rsidR="00A86A9D" w:rsidRPr="009902FB" w:rsidRDefault="00A86A9D" w:rsidP="00A86A9D">
      <w:pPr>
        <w:rPr>
          <w:rFonts w:cs="Arial"/>
          <w:i/>
          <w:szCs w:val="24"/>
        </w:rPr>
      </w:pPr>
    </w:p>
    <w:p w14:paraId="3742B92E" w14:textId="77777777" w:rsidR="00A86A9D" w:rsidRPr="006019FE" w:rsidRDefault="00A86A9D" w:rsidP="00A86A9D">
      <w:pPr>
        <w:rPr>
          <w:rFonts w:cs="Arial"/>
          <w:szCs w:val="24"/>
        </w:rPr>
      </w:pPr>
    </w:p>
    <w:p w14:paraId="3742B92F" w14:textId="4FC6E865" w:rsidR="0069341E" w:rsidRDefault="0098354D" w:rsidP="0069341E">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1CCE5012" w14:textId="31E2932A" w:rsidR="00D21805" w:rsidRDefault="00D21805" w:rsidP="0069341E">
      <w:pPr>
        <w:rPr>
          <w:rFonts w:cs="Arial"/>
          <w:i/>
          <w:iCs/>
          <w:sz w:val="20"/>
        </w:rPr>
      </w:pPr>
    </w:p>
    <w:p w14:paraId="5C3476D1" w14:textId="77777777" w:rsidR="00D21805" w:rsidRDefault="00D21805" w:rsidP="0069341E">
      <w:pPr>
        <w:rPr>
          <w:rFonts w:cs="Arial"/>
          <w:i/>
          <w:iCs/>
          <w:sz w:val="20"/>
        </w:rPr>
      </w:pPr>
    </w:p>
    <w:p w14:paraId="3742B930" w14:textId="77777777" w:rsidR="0069341E" w:rsidRDefault="0069341E" w:rsidP="0069341E">
      <w:pPr>
        <w:rPr>
          <w:rFonts w:cs="Arial"/>
          <w:i/>
          <w:iCs/>
          <w:sz w:val="20"/>
        </w:rPr>
      </w:pPr>
    </w:p>
    <w:p w14:paraId="3742B931" w14:textId="77777777" w:rsidR="0069341E" w:rsidRPr="00817254" w:rsidRDefault="0069341E" w:rsidP="0069341E">
      <w:pPr>
        <w:rPr>
          <w:rFonts w:cs="Arial"/>
          <w:i/>
          <w:iCs/>
          <w:sz w:val="20"/>
          <w:szCs w:val="24"/>
        </w:rPr>
      </w:pPr>
      <w:r w:rsidRPr="00817254">
        <w:rPr>
          <w:rFonts w:cs="Arial"/>
          <w:i/>
          <w:iCs/>
          <w:sz w:val="20"/>
          <w:szCs w:val="24"/>
        </w:rPr>
        <w:t>Policy Team ONLY to complete the following:</w:t>
      </w:r>
    </w:p>
    <w:tbl>
      <w:tblPr>
        <w:tblStyle w:val="TableGrid"/>
        <w:tblW w:w="9067" w:type="dxa"/>
        <w:tblLook w:val="04A0" w:firstRow="1" w:lastRow="0" w:firstColumn="1" w:lastColumn="0" w:noHBand="0" w:noVBand="1"/>
      </w:tblPr>
      <w:tblGrid>
        <w:gridCol w:w="2122"/>
        <w:gridCol w:w="2265"/>
        <w:gridCol w:w="2265"/>
        <w:gridCol w:w="2415"/>
      </w:tblGrid>
      <w:tr w:rsidR="0069341E" w:rsidRPr="00817254" w14:paraId="3742B936" w14:textId="77777777" w:rsidTr="00F5752D">
        <w:tc>
          <w:tcPr>
            <w:tcW w:w="2122" w:type="dxa"/>
          </w:tcPr>
          <w:p w14:paraId="3742B932" w14:textId="77777777" w:rsidR="0069341E" w:rsidRPr="00817254" w:rsidRDefault="0069341E" w:rsidP="005B3A1A">
            <w:pPr>
              <w:rPr>
                <w:i/>
                <w:sz w:val="20"/>
                <w:szCs w:val="24"/>
              </w:rPr>
            </w:pPr>
            <w:r w:rsidRPr="00817254">
              <w:rPr>
                <w:i/>
                <w:sz w:val="20"/>
                <w:szCs w:val="24"/>
              </w:rPr>
              <w:t>Date Amended</w:t>
            </w:r>
          </w:p>
        </w:tc>
        <w:tc>
          <w:tcPr>
            <w:tcW w:w="2265" w:type="dxa"/>
          </w:tcPr>
          <w:p w14:paraId="3742B933" w14:textId="77777777" w:rsidR="0069341E" w:rsidRPr="00817254" w:rsidRDefault="0069341E" w:rsidP="005B3A1A">
            <w:pPr>
              <w:rPr>
                <w:i/>
                <w:sz w:val="20"/>
                <w:szCs w:val="24"/>
              </w:rPr>
            </w:pPr>
            <w:r w:rsidRPr="00817254">
              <w:rPr>
                <w:i/>
                <w:sz w:val="20"/>
                <w:szCs w:val="24"/>
              </w:rPr>
              <w:t>Section Amended</w:t>
            </w:r>
          </w:p>
        </w:tc>
        <w:tc>
          <w:tcPr>
            <w:tcW w:w="2265" w:type="dxa"/>
          </w:tcPr>
          <w:p w14:paraId="3742B934" w14:textId="77777777" w:rsidR="0069341E" w:rsidRPr="00817254" w:rsidRDefault="0069341E" w:rsidP="005B3A1A">
            <w:pPr>
              <w:rPr>
                <w:i/>
                <w:sz w:val="20"/>
                <w:szCs w:val="24"/>
              </w:rPr>
            </w:pPr>
            <w:r w:rsidRPr="00817254">
              <w:rPr>
                <w:i/>
                <w:sz w:val="20"/>
                <w:szCs w:val="24"/>
              </w:rPr>
              <w:t>Divisional Approval</w:t>
            </w:r>
          </w:p>
        </w:tc>
        <w:tc>
          <w:tcPr>
            <w:tcW w:w="2415" w:type="dxa"/>
          </w:tcPr>
          <w:p w14:paraId="3742B935" w14:textId="77777777" w:rsidR="0069341E" w:rsidRPr="00817254" w:rsidRDefault="0069341E" w:rsidP="005B3A1A">
            <w:pPr>
              <w:rPr>
                <w:i/>
                <w:sz w:val="20"/>
                <w:szCs w:val="24"/>
              </w:rPr>
            </w:pPr>
            <w:r w:rsidRPr="00817254">
              <w:rPr>
                <w:i/>
                <w:sz w:val="20"/>
                <w:szCs w:val="24"/>
              </w:rPr>
              <w:t xml:space="preserve">Final Approval </w:t>
            </w:r>
          </w:p>
        </w:tc>
      </w:tr>
      <w:tr w:rsidR="0069341E" w:rsidRPr="00817254" w14:paraId="3742B93B" w14:textId="77777777" w:rsidTr="00F5752D">
        <w:tc>
          <w:tcPr>
            <w:tcW w:w="2122" w:type="dxa"/>
          </w:tcPr>
          <w:p w14:paraId="3742B937" w14:textId="00116133" w:rsidR="0069341E" w:rsidRPr="00817254" w:rsidRDefault="00F5752D" w:rsidP="005B3A1A">
            <w:pPr>
              <w:rPr>
                <w:i/>
                <w:sz w:val="20"/>
                <w:szCs w:val="24"/>
              </w:rPr>
            </w:pPr>
            <w:r>
              <w:rPr>
                <w:i/>
                <w:sz w:val="20"/>
                <w:szCs w:val="24"/>
              </w:rPr>
              <w:t>05/08/2021</w:t>
            </w:r>
          </w:p>
        </w:tc>
        <w:tc>
          <w:tcPr>
            <w:tcW w:w="2265" w:type="dxa"/>
          </w:tcPr>
          <w:p w14:paraId="3742B938" w14:textId="05F7B098" w:rsidR="0069341E" w:rsidRPr="00817254" w:rsidRDefault="00F5752D" w:rsidP="005B3A1A">
            <w:pPr>
              <w:rPr>
                <w:i/>
                <w:sz w:val="20"/>
                <w:szCs w:val="24"/>
              </w:rPr>
            </w:pPr>
            <w:r>
              <w:rPr>
                <w:i/>
                <w:sz w:val="20"/>
                <w:szCs w:val="24"/>
              </w:rPr>
              <w:t>Complete Review</w:t>
            </w:r>
          </w:p>
        </w:tc>
        <w:tc>
          <w:tcPr>
            <w:tcW w:w="2265" w:type="dxa"/>
          </w:tcPr>
          <w:p w14:paraId="3742B939" w14:textId="2B934BD7" w:rsidR="0069341E" w:rsidRPr="00817254" w:rsidRDefault="00F5752D" w:rsidP="005B3A1A">
            <w:pPr>
              <w:rPr>
                <w:i/>
                <w:sz w:val="20"/>
                <w:szCs w:val="24"/>
              </w:rPr>
            </w:pPr>
            <w:r>
              <w:rPr>
                <w:i/>
                <w:sz w:val="20"/>
                <w:szCs w:val="24"/>
              </w:rPr>
              <w:t>Karen Grace, ED NMPSS</w:t>
            </w:r>
          </w:p>
        </w:tc>
        <w:tc>
          <w:tcPr>
            <w:tcW w:w="2415" w:type="dxa"/>
          </w:tcPr>
          <w:p w14:paraId="3742B93A" w14:textId="651FE7AF" w:rsidR="0069341E" w:rsidRPr="00817254" w:rsidRDefault="00F5752D" w:rsidP="005B3A1A">
            <w:pPr>
              <w:rPr>
                <w:i/>
                <w:sz w:val="20"/>
                <w:szCs w:val="24"/>
              </w:rPr>
            </w:pPr>
            <w:r>
              <w:rPr>
                <w:i/>
                <w:sz w:val="20"/>
                <w:szCs w:val="24"/>
              </w:rPr>
              <w:t>CHS Policy Committee</w:t>
            </w:r>
          </w:p>
        </w:tc>
      </w:tr>
      <w:tr w:rsidR="0069341E" w:rsidRPr="00817254" w14:paraId="3742B940" w14:textId="77777777" w:rsidTr="00F5752D">
        <w:tc>
          <w:tcPr>
            <w:tcW w:w="2122" w:type="dxa"/>
          </w:tcPr>
          <w:p w14:paraId="3742B93C" w14:textId="77777777" w:rsidR="0069341E" w:rsidRPr="00817254" w:rsidRDefault="0069341E" w:rsidP="005B3A1A">
            <w:pPr>
              <w:rPr>
                <w:i/>
                <w:sz w:val="20"/>
                <w:szCs w:val="24"/>
              </w:rPr>
            </w:pPr>
          </w:p>
        </w:tc>
        <w:tc>
          <w:tcPr>
            <w:tcW w:w="2265" w:type="dxa"/>
          </w:tcPr>
          <w:p w14:paraId="3742B93D" w14:textId="77777777" w:rsidR="0069341E" w:rsidRPr="00817254" w:rsidRDefault="0069341E" w:rsidP="005B3A1A">
            <w:pPr>
              <w:rPr>
                <w:i/>
                <w:sz w:val="20"/>
                <w:szCs w:val="24"/>
              </w:rPr>
            </w:pPr>
          </w:p>
        </w:tc>
        <w:tc>
          <w:tcPr>
            <w:tcW w:w="2265" w:type="dxa"/>
          </w:tcPr>
          <w:p w14:paraId="3742B93E" w14:textId="77777777" w:rsidR="0069341E" w:rsidRPr="00817254" w:rsidRDefault="0069341E" w:rsidP="005B3A1A">
            <w:pPr>
              <w:rPr>
                <w:i/>
                <w:sz w:val="20"/>
                <w:szCs w:val="24"/>
              </w:rPr>
            </w:pPr>
          </w:p>
        </w:tc>
        <w:tc>
          <w:tcPr>
            <w:tcW w:w="2415" w:type="dxa"/>
          </w:tcPr>
          <w:p w14:paraId="3742B93F" w14:textId="77777777" w:rsidR="0069341E" w:rsidRPr="00817254" w:rsidRDefault="0069341E" w:rsidP="005B3A1A">
            <w:pPr>
              <w:rPr>
                <w:i/>
                <w:sz w:val="20"/>
                <w:szCs w:val="24"/>
              </w:rPr>
            </w:pPr>
          </w:p>
        </w:tc>
      </w:tr>
    </w:tbl>
    <w:p w14:paraId="3742B941" w14:textId="77777777" w:rsidR="0069341E" w:rsidRPr="00817254" w:rsidRDefault="0069341E" w:rsidP="0069341E">
      <w:pPr>
        <w:rPr>
          <w:rFonts w:cs="Arial"/>
          <w:sz w:val="20"/>
          <w:szCs w:val="24"/>
        </w:rPr>
      </w:pPr>
    </w:p>
    <w:p w14:paraId="3742B942" w14:textId="77777777" w:rsidR="0069341E" w:rsidRPr="00817254" w:rsidRDefault="0069341E" w:rsidP="0069341E">
      <w:pPr>
        <w:rPr>
          <w:rFonts w:cs="Arial"/>
          <w:i/>
          <w:sz w:val="20"/>
          <w:szCs w:val="24"/>
        </w:rPr>
      </w:pPr>
      <w:r w:rsidRPr="00817254">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9341E" w:rsidRPr="00817254" w14:paraId="3742B945" w14:textId="77777777" w:rsidTr="005B3A1A">
        <w:tc>
          <w:tcPr>
            <w:tcW w:w="2122" w:type="dxa"/>
          </w:tcPr>
          <w:p w14:paraId="3742B943" w14:textId="77777777" w:rsidR="0069341E" w:rsidRPr="00817254" w:rsidRDefault="0069341E" w:rsidP="005B3A1A">
            <w:pPr>
              <w:rPr>
                <w:i/>
                <w:sz w:val="20"/>
                <w:szCs w:val="24"/>
              </w:rPr>
            </w:pPr>
            <w:r w:rsidRPr="00817254">
              <w:rPr>
                <w:i/>
                <w:sz w:val="20"/>
                <w:szCs w:val="24"/>
              </w:rPr>
              <w:t>Document Number</w:t>
            </w:r>
          </w:p>
        </w:tc>
        <w:tc>
          <w:tcPr>
            <w:tcW w:w="6938" w:type="dxa"/>
          </w:tcPr>
          <w:p w14:paraId="3742B944" w14:textId="77777777" w:rsidR="0069341E" w:rsidRPr="00817254" w:rsidRDefault="0069341E" w:rsidP="005B3A1A">
            <w:pPr>
              <w:rPr>
                <w:i/>
                <w:sz w:val="20"/>
                <w:szCs w:val="24"/>
              </w:rPr>
            </w:pPr>
            <w:r w:rsidRPr="00817254">
              <w:rPr>
                <w:i/>
                <w:sz w:val="20"/>
                <w:szCs w:val="24"/>
              </w:rPr>
              <w:t>Document Name</w:t>
            </w:r>
          </w:p>
        </w:tc>
      </w:tr>
      <w:tr w:rsidR="0069341E" w:rsidRPr="00817254" w14:paraId="3742B948" w14:textId="77777777" w:rsidTr="005B3A1A">
        <w:tc>
          <w:tcPr>
            <w:tcW w:w="2122" w:type="dxa"/>
          </w:tcPr>
          <w:p w14:paraId="3742B946" w14:textId="5170E8BE" w:rsidR="0069341E" w:rsidRPr="00817254" w:rsidRDefault="00F5752D" w:rsidP="005B3A1A">
            <w:pPr>
              <w:rPr>
                <w:i/>
                <w:sz w:val="20"/>
                <w:szCs w:val="24"/>
              </w:rPr>
            </w:pPr>
            <w:r>
              <w:rPr>
                <w:i/>
                <w:sz w:val="20"/>
                <w:szCs w:val="24"/>
              </w:rPr>
              <w:t>CHHS15/102</w:t>
            </w:r>
          </w:p>
        </w:tc>
        <w:tc>
          <w:tcPr>
            <w:tcW w:w="6938" w:type="dxa"/>
          </w:tcPr>
          <w:p w14:paraId="3742B947" w14:textId="6A2A0F99" w:rsidR="0069341E" w:rsidRPr="00817254" w:rsidRDefault="00F5752D" w:rsidP="005B3A1A">
            <w:pPr>
              <w:rPr>
                <w:i/>
                <w:sz w:val="20"/>
                <w:szCs w:val="24"/>
              </w:rPr>
            </w:pPr>
            <w:r>
              <w:rPr>
                <w:i/>
                <w:sz w:val="20"/>
                <w:szCs w:val="24"/>
              </w:rPr>
              <w:t>Clinical Supervision Policy</w:t>
            </w:r>
          </w:p>
        </w:tc>
      </w:tr>
      <w:tr w:rsidR="0069341E" w:rsidRPr="00817254" w14:paraId="3742B94B" w14:textId="77777777" w:rsidTr="005B3A1A">
        <w:tc>
          <w:tcPr>
            <w:tcW w:w="2122" w:type="dxa"/>
          </w:tcPr>
          <w:p w14:paraId="3742B949" w14:textId="77777777" w:rsidR="0069341E" w:rsidRPr="00817254" w:rsidRDefault="0069341E" w:rsidP="005B3A1A">
            <w:pPr>
              <w:rPr>
                <w:i/>
                <w:sz w:val="20"/>
                <w:szCs w:val="24"/>
              </w:rPr>
            </w:pPr>
          </w:p>
        </w:tc>
        <w:tc>
          <w:tcPr>
            <w:tcW w:w="6938" w:type="dxa"/>
          </w:tcPr>
          <w:p w14:paraId="3742B94A" w14:textId="77777777" w:rsidR="0069341E" w:rsidRPr="00817254" w:rsidRDefault="0069341E" w:rsidP="005B3A1A">
            <w:pPr>
              <w:rPr>
                <w:i/>
                <w:sz w:val="20"/>
                <w:szCs w:val="24"/>
              </w:rPr>
            </w:pPr>
          </w:p>
        </w:tc>
      </w:tr>
    </w:tbl>
    <w:p w14:paraId="3742B94C" w14:textId="77777777" w:rsidR="0069341E" w:rsidRPr="00010E74" w:rsidRDefault="0069341E" w:rsidP="0069341E">
      <w:pPr>
        <w:rPr>
          <w:i/>
          <w:sz w:val="20"/>
          <w:szCs w:val="24"/>
        </w:rPr>
      </w:pPr>
    </w:p>
    <w:p w14:paraId="3742B94D" w14:textId="77777777" w:rsidR="002F61F7" w:rsidRPr="00A86A9D" w:rsidRDefault="002F61F7" w:rsidP="00A86A9D">
      <w:pPr>
        <w:rPr>
          <w:szCs w:val="24"/>
        </w:rPr>
      </w:pPr>
    </w:p>
    <w:sectPr w:rsidR="002F61F7" w:rsidRPr="00A86A9D" w:rsidSect="002F61F7">
      <w:headerReference w:type="default" r:id="rId13"/>
      <w:footerReference w:type="default" r:id="rId1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812488" w14:textId="77777777" w:rsidR="000C6CD7" w:rsidRDefault="000C6CD7" w:rsidP="00F66CB0">
      <w:r>
        <w:separator/>
      </w:r>
    </w:p>
  </w:endnote>
  <w:endnote w:type="continuationSeparator" w:id="0">
    <w:p w14:paraId="3E3E421F" w14:textId="77777777" w:rsidR="000C6CD7" w:rsidRDefault="000C6CD7"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3742B95C" w14:textId="77777777" w:rsidTr="00B44F9C">
      <w:tc>
        <w:tcPr>
          <w:tcW w:w="1515" w:type="dxa"/>
        </w:tcPr>
        <w:p w14:paraId="3742B956"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3742B957"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3742B958"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3742B959"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3742B95A"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3742B95B"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3742B963" w14:textId="77777777" w:rsidTr="00B44F9C">
      <w:tc>
        <w:tcPr>
          <w:tcW w:w="1515" w:type="dxa"/>
        </w:tcPr>
        <w:p w14:paraId="3742B95D" w14:textId="403261EA" w:rsidR="00E9072F" w:rsidRPr="00542EE6" w:rsidRDefault="0080445B" w:rsidP="002F61F7">
          <w:pPr>
            <w:pStyle w:val="Footer"/>
            <w:rPr>
              <w:rFonts w:cs="Arial"/>
              <w:b/>
              <w:bCs/>
              <w:sz w:val="20"/>
            </w:rPr>
          </w:pPr>
          <w:r>
            <w:rPr>
              <w:b/>
              <w:sz w:val="20"/>
            </w:rPr>
            <w:t>CHS21/488</w:t>
          </w:r>
        </w:p>
      </w:tc>
      <w:tc>
        <w:tcPr>
          <w:tcW w:w="965" w:type="dxa"/>
        </w:tcPr>
        <w:p w14:paraId="3742B95E" w14:textId="12738AE0" w:rsidR="00E9072F" w:rsidRPr="00B3752F" w:rsidRDefault="0080445B" w:rsidP="002F61F7">
          <w:pPr>
            <w:pStyle w:val="Footer"/>
            <w:rPr>
              <w:rFonts w:cs="Arial"/>
              <w:b/>
              <w:bCs/>
              <w:sz w:val="20"/>
            </w:rPr>
          </w:pPr>
          <w:r>
            <w:rPr>
              <w:rFonts w:cs="Arial"/>
              <w:b/>
              <w:bCs/>
              <w:sz w:val="20"/>
            </w:rPr>
            <w:t>1</w:t>
          </w:r>
        </w:p>
      </w:tc>
      <w:tc>
        <w:tcPr>
          <w:tcW w:w="1552" w:type="dxa"/>
        </w:tcPr>
        <w:p w14:paraId="3742B95F" w14:textId="14DD1797" w:rsidR="00E9072F" w:rsidRPr="00B3752F" w:rsidRDefault="0080445B" w:rsidP="002F61F7">
          <w:pPr>
            <w:pStyle w:val="Footer"/>
            <w:rPr>
              <w:rFonts w:cs="Arial"/>
              <w:b/>
              <w:bCs/>
              <w:sz w:val="20"/>
            </w:rPr>
          </w:pPr>
          <w:r>
            <w:rPr>
              <w:rFonts w:cs="Arial"/>
              <w:b/>
              <w:bCs/>
              <w:sz w:val="20"/>
            </w:rPr>
            <w:t>20/08/2021</w:t>
          </w:r>
        </w:p>
      </w:tc>
      <w:tc>
        <w:tcPr>
          <w:tcW w:w="1456" w:type="dxa"/>
        </w:tcPr>
        <w:p w14:paraId="3742B960" w14:textId="43BCFAA9" w:rsidR="00E9072F" w:rsidRPr="00B3752F" w:rsidRDefault="0080445B" w:rsidP="0098354D">
          <w:pPr>
            <w:pStyle w:val="Footer"/>
            <w:rPr>
              <w:rFonts w:cs="Arial"/>
              <w:b/>
              <w:bCs/>
              <w:sz w:val="20"/>
            </w:rPr>
          </w:pPr>
          <w:r>
            <w:rPr>
              <w:rFonts w:cs="Arial"/>
              <w:b/>
              <w:bCs/>
              <w:sz w:val="20"/>
            </w:rPr>
            <w:t>01/09/2025</w:t>
          </w:r>
        </w:p>
      </w:tc>
      <w:tc>
        <w:tcPr>
          <w:tcW w:w="1746" w:type="dxa"/>
        </w:tcPr>
        <w:p w14:paraId="3742B961" w14:textId="1F14D55E" w:rsidR="00E9072F" w:rsidRPr="00B3752F" w:rsidRDefault="0080445B" w:rsidP="002F61F7">
          <w:pPr>
            <w:pStyle w:val="Footer"/>
            <w:rPr>
              <w:rFonts w:cs="Arial"/>
              <w:b/>
              <w:bCs/>
              <w:sz w:val="20"/>
            </w:rPr>
          </w:pPr>
          <w:r>
            <w:rPr>
              <w:rFonts w:cs="Arial"/>
              <w:b/>
              <w:bCs/>
              <w:sz w:val="20"/>
            </w:rPr>
            <w:t>NMPSS</w:t>
          </w:r>
        </w:p>
      </w:tc>
      <w:tc>
        <w:tcPr>
          <w:tcW w:w="1836" w:type="dxa"/>
        </w:tcPr>
        <w:p w14:paraId="3742B962" w14:textId="77777777" w:rsidR="00E9072F" w:rsidRPr="00B3752F" w:rsidRDefault="005A40A2"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817254">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817254">
            <w:rPr>
              <w:rStyle w:val="PageNumber"/>
              <w:noProof/>
              <w:sz w:val="20"/>
            </w:rPr>
            <w:t>3</w:t>
          </w:r>
          <w:r w:rsidRPr="00B3752F">
            <w:rPr>
              <w:rStyle w:val="PageNumber"/>
              <w:sz w:val="20"/>
            </w:rPr>
            <w:fldChar w:fldCharType="end"/>
          </w:r>
        </w:p>
      </w:tc>
    </w:tr>
    <w:tr w:rsidR="00B44F9C" w14:paraId="16F20E0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477E752" w14:textId="4E9958C9" w:rsidR="00B44F9C" w:rsidRPr="002C1428" w:rsidRDefault="00B44F9C" w:rsidP="00B44F9C">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BD0779">
            <w:rPr>
              <w:sz w:val="16"/>
              <w:szCs w:val="16"/>
            </w:rPr>
            <w:t>CHS</w:t>
          </w:r>
          <w:r w:rsidRPr="002C1428">
            <w:rPr>
              <w:sz w:val="16"/>
              <w:szCs w:val="16"/>
            </w:rPr>
            <w:t xml:space="preserve"> Policy Register</w:t>
          </w:r>
        </w:p>
      </w:tc>
    </w:tr>
  </w:tbl>
  <w:p w14:paraId="3742B964"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E2FBA" w14:textId="77777777" w:rsidR="000C6CD7" w:rsidRDefault="000C6CD7" w:rsidP="00F66CB0">
      <w:r>
        <w:separator/>
      </w:r>
    </w:p>
  </w:footnote>
  <w:footnote w:type="continuationSeparator" w:id="0">
    <w:p w14:paraId="3B821393" w14:textId="77777777" w:rsidR="000C6CD7" w:rsidRDefault="000C6CD7"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2F" w14:paraId="3742B954" w14:textId="77777777" w:rsidTr="009F2977">
      <w:trPr>
        <w:trHeight w:val="1418"/>
      </w:trPr>
      <w:tc>
        <w:tcPr>
          <w:tcW w:w="5556" w:type="dxa"/>
          <w:vAlign w:val="center"/>
          <w:hideMark/>
        </w:tcPr>
        <w:p w14:paraId="3742B952" w14:textId="2FD9127C" w:rsidR="00E9072F" w:rsidRDefault="00DA0702" w:rsidP="009F2977">
          <w:pPr>
            <w:pStyle w:val="Header"/>
            <w:rPr>
              <w:sz w:val="20"/>
            </w:rPr>
          </w:pPr>
          <w:r>
            <w:rPr>
              <w:noProof/>
              <w:sz w:val="20"/>
            </w:rPr>
            <w:drawing>
              <wp:inline distT="0" distB="0" distL="0" distR="0" wp14:anchorId="35A6FE35" wp14:editId="627304F4">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3742B953" w14:textId="100F954E" w:rsidR="00E9072F" w:rsidRDefault="0080445B">
          <w:pPr>
            <w:pStyle w:val="Header"/>
            <w:tabs>
              <w:tab w:val="left" w:pos="720"/>
            </w:tabs>
            <w:jc w:val="right"/>
            <w:rPr>
              <w:sz w:val="20"/>
            </w:rPr>
          </w:pPr>
          <w:bookmarkStart w:id="2" w:name="_top"/>
          <w:bookmarkEnd w:id="2"/>
          <w:r>
            <w:rPr>
              <w:sz w:val="20"/>
            </w:rPr>
            <w:t>CHS21/488</w:t>
          </w:r>
        </w:p>
      </w:tc>
    </w:tr>
  </w:tbl>
  <w:p w14:paraId="3742B955"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A41D38"/>
    <w:multiLevelType w:val="hybridMultilevel"/>
    <w:tmpl w:val="66986D2E"/>
    <w:lvl w:ilvl="0" w:tplc="DF0C5FE6">
      <w:start w:val="1"/>
      <w:numFmt w:val="decimal"/>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7E763CC"/>
    <w:multiLevelType w:val="hybridMultilevel"/>
    <w:tmpl w:val="B7DCFF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F26010"/>
    <w:multiLevelType w:val="hybridMultilevel"/>
    <w:tmpl w:val="3CDE9B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2367181"/>
    <w:multiLevelType w:val="hybridMultilevel"/>
    <w:tmpl w:val="89BC6D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431475D"/>
    <w:multiLevelType w:val="hybridMultilevel"/>
    <w:tmpl w:val="F5AEA9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6F43040"/>
    <w:multiLevelType w:val="hybridMultilevel"/>
    <w:tmpl w:val="A2C4EB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685133D4"/>
    <w:multiLevelType w:val="hybridMultilevel"/>
    <w:tmpl w:val="25929398"/>
    <w:lvl w:ilvl="0" w:tplc="D764BDD2">
      <w:start w:val="1"/>
      <w:numFmt w:val="decimal"/>
      <w:lvlText w:val="%1."/>
      <w:lvlJc w:val="left"/>
      <w:pPr>
        <w:ind w:left="360" w:hanging="360"/>
      </w:pPr>
      <w:rPr>
        <w:b w:val="0"/>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6F586285"/>
    <w:multiLevelType w:val="hybridMultilevel"/>
    <w:tmpl w:val="D6562168"/>
    <w:lvl w:ilvl="0" w:tplc="DF0C5FE6">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AF02BA"/>
    <w:multiLevelType w:val="hybridMultilevel"/>
    <w:tmpl w:val="A3E6215C"/>
    <w:lvl w:ilvl="0" w:tplc="DF0C5FE6">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5FB0183"/>
    <w:multiLevelType w:val="hybridMultilevel"/>
    <w:tmpl w:val="73EA60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780652A9"/>
    <w:multiLevelType w:val="hybridMultilevel"/>
    <w:tmpl w:val="0A76D4F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79092520"/>
    <w:multiLevelType w:val="hybridMultilevel"/>
    <w:tmpl w:val="D95C518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
  </w:num>
  <w:num w:numId="3">
    <w:abstractNumId w:val="17"/>
  </w:num>
  <w:num w:numId="4">
    <w:abstractNumId w:val="4"/>
  </w:num>
  <w:num w:numId="5">
    <w:abstractNumId w:val="5"/>
  </w:num>
  <w:num w:numId="6">
    <w:abstractNumId w:val="18"/>
  </w:num>
  <w:num w:numId="7">
    <w:abstractNumId w:val="10"/>
  </w:num>
  <w:num w:numId="8">
    <w:abstractNumId w:val="16"/>
  </w:num>
  <w:num w:numId="9">
    <w:abstractNumId w:val="11"/>
  </w:num>
  <w:num w:numId="10">
    <w:abstractNumId w:val="3"/>
  </w:num>
  <w:num w:numId="11">
    <w:abstractNumId w:val="9"/>
  </w:num>
  <w:num w:numId="12">
    <w:abstractNumId w:val="14"/>
  </w:num>
  <w:num w:numId="13">
    <w:abstractNumId w:val="15"/>
  </w:num>
  <w:num w:numId="14">
    <w:abstractNumId w:val="7"/>
  </w:num>
  <w:num w:numId="15">
    <w:abstractNumId w:val="8"/>
  </w:num>
  <w:num w:numId="16">
    <w:abstractNumId w:val="12"/>
  </w:num>
  <w:num w:numId="17">
    <w:abstractNumId w:val="13"/>
  </w:num>
  <w:num w:numId="18">
    <w:abstractNumId w:val="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43A43"/>
    <w:rsid w:val="00050A68"/>
    <w:rsid w:val="000630BA"/>
    <w:rsid w:val="00084A1B"/>
    <w:rsid w:val="000B5C8C"/>
    <w:rsid w:val="000C2F52"/>
    <w:rsid w:val="000C59E2"/>
    <w:rsid w:val="000C6CD7"/>
    <w:rsid w:val="000C7B2D"/>
    <w:rsid w:val="000F7B7E"/>
    <w:rsid w:val="00103EEA"/>
    <w:rsid w:val="00132796"/>
    <w:rsid w:val="00134FDB"/>
    <w:rsid w:val="00176E5F"/>
    <w:rsid w:val="0018082B"/>
    <w:rsid w:val="00191109"/>
    <w:rsid w:val="001A0053"/>
    <w:rsid w:val="001A2F4D"/>
    <w:rsid w:val="001B2465"/>
    <w:rsid w:val="001E5B7B"/>
    <w:rsid w:val="001E7F02"/>
    <w:rsid w:val="001F6D2D"/>
    <w:rsid w:val="00211E7C"/>
    <w:rsid w:val="002162E7"/>
    <w:rsid w:val="00240B97"/>
    <w:rsid w:val="0025382D"/>
    <w:rsid w:val="00263BA6"/>
    <w:rsid w:val="0027264D"/>
    <w:rsid w:val="00280467"/>
    <w:rsid w:val="00293E43"/>
    <w:rsid w:val="002B5F43"/>
    <w:rsid w:val="002C154B"/>
    <w:rsid w:val="002D7104"/>
    <w:rsid w:val="002E71F1"/>
    <w:rsid w:val="002F3104"/>
    <w:rsid w:val="002F61F7"/>
    <w:rsid w:val="003113A1"/>
    <w:rsid w:val="00313707"/>
    <w:rsid w:val="0031576C"/>
    <w:rsid w:val="0032025C"/>
    <w:rsid w:val="00327552"/>
    <w:rsid w:val="00344838"/>
    <w:rsid w:val="00350605"/>
    <w:rsid w:val="003625A2"/>
    <w:rsid w:val="00362604"/>
    <w:rsid w:val="00376A6D"/>
    <w:rsid w:val="00380B98"/>
    <w:rsid w:val="0039494A"/>
    <w:rsid w:val="00396023"/>
    <w:rsid w:val="003C4BB5"/>
    <w:rsid w:val="003D1D90"/>
    <w:rsid w:val="003E1E3C"/>
    <w:rsid w:val="003E4CC0"/>
    <w:rsid w:val="003F3D8F"/>
    <w:rsid w:val="00412CED"/>
    <w:rsid w:val="00427139"/>
    <w:rsid w:val="004358E9"/>
    <w:rsid w:val="004619C2"/>
    <w:rsid w:val="00487DD5"/>
    <w:rsid w:val="004961E2"/>
    <w:rsid w:val="004A2E02"/>
    <w:rsid w:val="004A4300"/>
    <w:rsid w:val="004B7C43"/>
    <w:rsid w:val="004C2B20"/>
    <w:rsid w:val="004E28AD"/>
    <w:rsid w:val="004E2A5F"/>
    <w:rsid w:val="004E2D2A"/>
    <w:rsid w:val="004E5B45"/>
    <w:rsid w:val="004F1D05"/>
    <w:rsid w:val="004F2497"/>
    <w:rsid w:val="004F2530"/>
    <w:rsid w:val="005149D6"/>
    <w:rsid w:val="0052443C"/>
    <w:rsid w:val="00524DE7"/>
    <w:rsid w:val="0052775E"/>
    <w:rsid w:val="00536503"/>
    <w:rsid w:val="00542514"/>
    <w:rsid w:val="00545FD1"/>
    <w:rsid w:val="00546AED"/>
    <w:rsid w:val="005621E4"/>
    <w:rsid w:val="00563EE8"/>
    <w:rsid w:val="00596FD7"/>
    <w:rsid w:val="005A2C1F"/>
    <w:rsid w:val="005A3625"/>
    <w:rsid w:val="005A40A2"/>
    <w:rsid w:val="005B3D51"/>
    <w:rsid w:val="005B4738"/>
    <w:rsid w:val="005B6AEF"/>
    <w:rsid w:val="005C212D"/>
    <w:rsid w:val="005C3CB0"/>
    <w:rsid w:val="005E3244"/>
    <w:rsid w:val="005F7499"/>
    <w:rsid w:val="00612231"/>
    <w:rsid w:val="00622976"/>
    <w:rsid w:val="00635EB1"/>
    <w:rsid w:val="00636DD9"/>
    <w:rsid w:val="00644255"/>
    <w:rsid w:val="006463D4"/>
    <w:rsid w:val="006473BB"/>
    <w:rsid w:val="006477FF"/>
    <w:rsid w:val="0065732C"/>
    <w:rsid w:val="0066495D"/>
    <w:rsid w:val="00667C96"/>
    <w:rsid w:val="0069341E"/>
    <w:rsid w:val="00695EB6"/>
    <w:rsid w:val="006A4D46"/>
    <w:rsid w:val="006A4E1F"/>
    <w:rsid w:val="006A6024"/>
    <w:rsid w:val="006B2A40"/>
    <w:rsid w:val="006C31FF"/>
    <w:rsid w:val="006C6B6C"/>
    <w:rsid w:val="006C704D"/>
    <w:rsid w:val="006E1B0C"/>
    <w:rsid w:val="006E31CB"/>
    <w:rsid w:val="006F5EDE"/>
    <w:rsid w:val="0070331D"/>
    <w:rsid w:val="00706322"/>
    <w:rsid w:val="00711928"/>
    <w:rsid w:val="00712B30"/>
    <w:rsid w:val="00741B43"/>
    <w:rsid w:val="00756537"/>
    <w:rsid w:val="007601E2"/>
    <w:rsid w:val="00784113"/>
    <w:rsid w:val="007A0EBC"/>
    <w:rsid w:val="007A238D"/>
    <w:rsid w:val="007B4ABB"/>
    <w:rsid w:val="007B6904"/>
    <w:rsid w:val="007C0E06"/>
    <w:rsid w:val="007F02BF"/>
    <w:rsid w:val="0080445B"/>
    <w:rsid w:val="008056D9"/>
    <w:rsid w:val="00816782"/>
    <w:rsid w:val="00817254"/>
    <w:rsid w:val="0082141D"/>
    <w:rsid w:val="00827F24"/>
    <w:rsid w:val="00855DA8"/>
    <w:rsid w:val="00860D9D"/>
    <w:rsid w:val="00862E31"/>
    <w:rsid w:val="008765E0"/>
    <w:rsid w:val="00886399"/>
    <w:rsid w:val="00891CA0"/>
    <w:rsid w:val="008974CA"/>
    <w:rsid w:val="008E1F7F"/>
    <w:rsid w:val="008F00E8"/>
    <w:rsid w:val="008F6921"/>
    <w:rsid w:val="008F6F36"/>
    <w:rsid w:val="00933EED"/>
    <w:rsid w:val="00940CDE"/>
    <w:rsid w:val="00942B11"/>
    <w:rsid w:val="00954112"/>
    <w:rsid w:val="009648CB"/>
    <w:rsid w:val="0097742A"/>
    <w:rsid w:val="00980EED"/>
    <w:rsid w:val="0098354D"/>
    <w:rsid w:val="00991670"/>
    <w:rsid w:val="009B3F8C"/>
    <w:rsid w:val="009B6C8C"/>
    <w:rsid w:val="009C0FCA"/>
    <w:rsid w:val="009C3963"/>
    <w:rsid w:val="009D323C"/>
    <w:rsid w:val="009F2977"/>
    <w:rsid w:val="00A24CDA"/>
    <w:rsid w:val="00A35E2D"/>
    <w:rsid w:val="00A44FCB"/>
    <w:rsid w:val="00A52951"/>
    <w:rsid w:val="00A6718B"/>
    <w:rsid w:val="00A74B8A"/>
    <w:rsid w:val="00A83C2D"/>
    <w:rsid w:val="00A85F61"/>
    <w:rsid w:val="00A86A9D"/>
    <w:rsid w:val="00A86DB3"/>
    <w:rsid w:val="00A917A6"/>
    <w:rsid w:val="00A922C8"/>
    <w:rsid w:val="00AA25DC"/>
    <w:rsid w:val="00AB1A1C"/>
    <w:rsid w:val="00AB4914"/>
    <w:rsid w:val="00AC7F1C"/>
    <w:rsid w:val="00AD48B8"/>
    <w:rsid w:val="00AD5D7C"/>
    <w:rsid w:val="00B11365"/>
    <w:rsid w:val="00B21043"/>
    <w:rsid w:val="00B42451"/>
    <w:rsid w:val="00B44CAC"/>
    <w:rsid w:val="00B44F9C"/>
    <w:rsid w:val="00B573D6"/>
    <w:rsid w:val="00B7783C"/>
    <w:rsid w:val="00B80C5B"/>
    <w:rsid w:val="00B81455"/>
    <w:rsid w:val="00B9627F"/>
    <w:rsid w:val="00B972BE"/>
    <w:rsid w:val="00BA2415"/>
    <w:rsid w:val="00BA4DCB"/>
    <w:rsid w:val="00BA4F95"/>
    <w:rsid w:val="00BB33F9"/>
    <w:rsid w:val="00BC3CE6"/>
    <w:rsid w:val="00BD0779"/>
    <w:rsid w:val="00BE5E41"/>
    <w:rsid w:val="00C24EDC"/>
    <w:rsid w:val="00C25A76"/>
    <w:rsid w:val="00C32206"/>
    <w:rsid w:val="00C45C67"/>
    <w:rsid w:val="00C46419"/>
    <w:rsid w:val="00C46710"/>
    <w:rsid w:val="00C46B45"/>
    <w:rsid w:val="00C523FF"/>
    <w:rsid w:val="00C612EF"/>
    <w:rsid w:val="00C71C3C"/>
    <w:rsid w:val="00CA593D"/>
    <w:rsid w:val="00CA75EF"/>
    <w:rsid w:val="00CC71D4"/>
    <w:rsid w:val="00CD1BAA"/>
    <w:rsid w:val="00D21780"/>
    <w:rsid w:val="00D21805"/>
    <w:rsid w:val="00D23346"/>
    <w:rsid w:val="00D243B8"/>
    <w:rsid w:val="00D34794"/>
    <w:rsid w:val="00D42A15"/>
    <w:rsid w:val="00D4502D"/>
    <w:rsid w:val="00D50EB3"/>
    <w:rsid w:val="00D530CE"/>
    <w:rsid w:val="00D53E3C"/>
    <w:rsid w:val="00D70547"/>
    <w:rsid w:val="00D77950"/>
    <w:rsid w:val="00D80114"/>
    <w:rsid w:val="00D8106C"/>
    <w:rsid w:val="00DA0702"/>
    <w:rsid w:val="00DB186F"/>
    <w:rsid w:val="00DC3762"/>
    <w:rsid w:val="00DC659D"/>
    <w:rsid w:val="00DD616A"/>
    <w:rsid w:val="00DE0465"/>
    <w:rsid w:val="00DF475F"/>
    <w:rsid w:val="00E049ED"/>
    <w:rsid w:val="00E34E6D"/>
    <w:rsid w:val="00E37CD4"/>
    <w:rsid w:val="00E57848"/>
    <w:rsid w:val="00E9072F"/>
    <w:rsid w:val="00E96207"/>
    <w:rsid w:val="00EA0B1C"/>
    <w:rsid w:val="00ED1FBE"/>
    <w:rsid w:val="00ED21C3"/>
    <w:rsid w:val="00ED388C"/>
    <w:rsid w:val="00EE5066"/>
    <w:rsid w:val="00EF02B0"/>
    <w:rsid w:val="00F01B61"/>
    <w:rsid w:val="00F0517F"/>
    <w:rsid w:val="00F0598B"/>
    <w:rsid w:val="00F149FD"/>
    <w:rsid w:val="00F3117C"/>
    <w:rsid w:val="00F41CC4"/>
    <w:rsid w:val="00F4262F"/>
    <w:rsid w:val="00F53719"/>
    <w:rsid w:val="00F56495"/>
    <w:rsid w:val="00F57291"/>
    <w:rsid w:val="00F5752D"/>
    <w:rsid w:val="00F57C14"/>
    <w:rsid w:val="00F66CB0"/>
    <w:rsid w:val="00F70912"/>
    <w:rsid w:val="00F76378"/>
    <w:rsid w:val="00F76C89"/>
    <w:rsid w:val="00F96BAE"/>
    <w:rsid w:val="00FA29B8"/>
    <w:rsid w:val="00FA4204"/>
    <w:rsid w:val="00FA6542"/>
    <w:rsid w:val="00FB65D7"/>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42B8E0"/>
  <w15:docId w15:val="{FE8DB3A8-D19A-4C78-9181-6BEFC78E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paragraph" w:styleId="Bibliography">
    <w:name w:val="Bibliography"/>
    <w:basedOn w:val="Normal"/>
    <w:next w:val="Normal"/>
    <w:uiPriority w:val="37"/>
    <w:unhideWhenUsed/>
    <w:rsid w:val="00545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566115573">
      <w:bodyDiv w:val="1"/>
      <w:marLeft w:val="0"/>
      <w:marRight w:val="0"/>
      <w:marTop w:val="0"/>
      <w:marBottom w:val="0"/>
      <w:divBdr>
        <w:top w:val="none" w:sz="0" w:space="0" w:color="auto"/>
        <w:left w:val="none" w:sz="0" w:space="0" w:color="auto"/>
        <w:bottom w:val="none" w:sz="0" w:space="0" w:color="auto"/>
        <w:right w:val="none" w:sz="0" w:space="0" w:color="auto"/>
      </w:divBdr>
    </w:div>
    <w:div w:id="1180465847">
      <w:bodyDiv w:val="1"/>
      <w:marLeft w:val="0"/>
      <w:marRight w:val="0"/>
      <w:marTop w:val="0"/>
      <w:marBottom w:val="0"/>
      <w:divBdr>
        <w:top w:val="none" w:sz="0" w:space="0" w:color="auto"/>
        <w:left w:val="none" w:sz="0" w:space="0" w:color="auto"/>
        <w:bottom w:val="none" w:sz="0" w:space="0" w:color="auto"/>
        <w:right w:val="none" w:sz="0" w:space="0" w:color="auto"/>
      </w:divBdr>
    </w:div>
    <w:div w:id="185915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cpc-uk.org/globalassets/resources/reports/research/effective-clinical-and-peer-supervision-report.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Quality%20and%20Safety/CET/Policy%20Team/CHS%20PC/Resources/Templates/CHS%20Procedure%20Template.doc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b:Source>
    <b:Tag>Kil00</b:Tag>
    <b:SourceType>JournalArticle</b:SourceType>
    <b:Guid>{AABCB25D-9FAF-4495-989F-DE58716E0EAA}</b:Guid>
    <b:Author>
      <b:Author>
        <b:NameList>
          <b:Person>
            <b:Last>Kilminster</b:Last>
            <b:First>SM</b:First>
          </b:Person>
          <b:Person>
            <b:Last>Jolly</b:Last>
            <b:First>BC</b:First>
          </b:Person>
        </b:NameList>
      </b:Author>
    </b:Author>
    <b:Title>Effective supervsion in clinical practice settings: a literature review</b:Title>
    <b:JournalName>Medical Education</b:JournalName>
    <b:Year>2000</b:Year>
    <b:Pages>827-840</b:Pages>
    <b:Volume>34</b:Volume>
    <b:RefOrder>2</b:RefOrder>
  </b:Source>
  <b:Source>
    <b:Tag>Pro</b:Tag>
    <b:SourceType>Book</b:SourceType>
    <b:Guid>{6E6A87D3-BD15-4836-A53D-1E41359D7B86}</b:Guid>
    <b:Author>
      <b:Author>
        <b:NameList>
          <b:Person>
            <b:Last>Proctor</b:Last>
            <b:First>B</b:First>
          </b:Person>
        </b:NameList>
      </b:Author>
    </b:Author>
    <b:Title>Supervision: a co-operative exercise in accountability. In: Enabling and Ensuring: Supervision in Practice (eds Marken M. &amp; Payne M.), pp. 21–34.</b:Title>
    <b:Year>1987</b:Year>
    <b:City>Leicester UK.</b:City>
    <b:Publisher>(1987) Supervision: a co-operative exercise in accountability. National Youth Bureau and Council for Education and Training in Youth and Community Work</b:Publisher>
    <b:RefOrder>3</b:RefOrder>
  </b:Source>
  <b:Source>
    <b:Tag>Tho14</b:Tag>
    <b:SourceType>JournalArticle</b:SourceType>
    <b:Guid>{5E15785A-2067-408F-9940-263C07ECAE17}</b:Guid>
    <b:Author>
      <b:Author>
        <b:NameList>
          <b:Person>
            <b:Last>Thoms</b:Last>
            <b:First>Debra</b:First>
          </b:Person>
        </b:NameList>
      </b:Author>
    </b:Author>
    <b:Title>Take on burnout together</b:Title>
    <b:JournalName>Nursing Review</b:JournalName>
    <b:Year>2014</b:Year>
    <b:Pages>26</b:Pages>
    <b:Month>October</b:Month>
    <b:Issue>9</b:Issue>
    <b:RefOrder>4</b:RefOrder>
  </b:Source>
  <b:Source>
    <b:Tag>CWe12</b:Tag>
    <b:SourceType>JournalArticle</b:SourceType>
    <b:Guid>{F58EE221-6581-4F55-B640-B86BFBE7769A}</b:Guid>
    <b:Author>
      <b:Author>
        <b:NameList>
          <b:Person>
            <b:Last>C</b:Last>
            <b:First>West</b:First>
          </b:Person>
          <b:Person>
            <b:Last>K</b:Last>
            <b:First>Usher</b:First>
          </b:Person>
          <b:Person>
            <b:Last>LJ</b:Last>
            <b:First>Delaney</b:First>
          </b:Person>
        </b:NameList>
      </b:Author>
    </b:Author>
    <b:Title>Unfolding Case studies in pre-registration nursing edication: lessons learned</b:Title>
    <b:Year>2012</b:Year>
    <b:JournalName>Nurse Education Today</b:JournalName>
    <b:Pages>576-80</b:Pages>
    <b:Month>July </b:Month>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2021-08-04T14:00:00+00:00</Approval_x0020_Date>
    <Review_x0020_Date xmlns="690b2128-8961-48af-a473-22c34a9accba">2025-08-31T14:00:00+00:00</Review_x0020_Date>
    <TaxCatchAll xmlns="c0239a80-7f07-4ed7-82c3-24ad7d76ada5" xsi:nil="true"/>
    <Version_x0020_Number xmlns="690b2128-8961-48af-a473-22c34a9accba">1</Version_x0020_Number>
    <Notes0 xmlns="690b2128-8961-48af-a473-22c34a9accba" xsi:nil="true"/>
    <Key_x0020_Words xmlns="690b2128-8961-48af-a473-22c34a9accba">Clinical, supervision, placement, development, supervisor</Key_x0020_Words>
    <Type_x0020_of_x0020_Document xmlns="690b2128-8961-48af-a473-22c34a9accba">Policy</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Risk_x0020_Rating xmlns="690b2128-8961-48af-a473-22c34a9accba">Medium</Risk_x0020_Rating>
    <Description0 xmlns="690b2128-8961-48af-a473-22c34a9accba">This policy applies to all CHS clinical staff.  Some divisions may have local clinical supervision procedures or guidelines that apply to their specific clinical areas.</Description0>
    <Display_x0020_on_x0020_Internet xmlns="690b2128-8961-48af-a473-22c34a9accba">true</Display_x0020_on_x0020_Internet>
    <Related_x0020_Documents xmlns="690b2128-8961-48af-a473-22c34a9accba" xsi:nil="true"/>
    <Decision_x0020_Number xmlns="690b2128-8961-48af-a473-22c34a9accba">CHS21/488</Decision_x0020_Number>
    <New_x0020_Owner xmlns="690b2128-8961-48af-a473-22c34a9accba">NMPSS</New_x0020_Owner>
  </documentManagement>
</p:properties>
</file>

<file path=customXml/itemProps1.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2.xml><?xml version="1.0" encoding="utf-8"?>
<ds:datastoreItem xmlns:ds="http://schemas.openxmlformats.org/officeDocument/2006/customXml" ds:itemID="{39305E6E-8290-4C90-A839-231B223329AB}">
  <ds:schemaRefs>
    <ds:schemaRef ds:uri="http://schemas.openxmlformats.org/officeDocument/2006/bibliography"/>
  </ds:schemaRefs>
</ds:datastoreItem>
</file>

<file path=customXml/itemProps3.xml><?xml version="1.0" encoding="utf-8"?>
<ds:datastoreItem xmlns:ds="http://schemas.openxmlformats.org/officeDocument/2006/customXml" ds:itemID="{1DE22127-BFC0-4B33-B873-46672C777971}"/>
</file>

<file path=customXml/itemProps4.xml><?xml version="1.0" encoding="utf-8"?>
<ds:datastoreItem xmlns:ds="http://schemas.openxmlformats.org/officeDocument/2006/customXml" ds:itemID="{F0BF058C-E928-43C8-9BF0-43F1BC651431}">
  <ds:schemaRefs>
    <ds:schemaRef ds:uri="http://schemas.microsoft.com/office/2006/metadata/properties"/>
    <ds:schemaRef ds:uri="http://schemas.microsoft.com/office/infopath/2007/PartnerControls"/>
    <ds:schemaRef ds:uri="0c8e588b-9c83-49d3-a6c8-a54de8f95e6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1240</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Supervision</dc:title>
  <dc:subject>23;#Clinical Governance;#25;#Comprehensive Care;#18;#Patient Care Procedures &amp; Processes;#19;#Patient Safety</dc:subject>
  <dc:creator>Kerryn Hunter</dc:creator>
  <cp:lastModifiedBy>Stahre, Maria (Health)</cp:lastModifiedBy>
  <cp:revision>8</cp:revision>
  <cp:lastPrinted>2014-07-16T01:36:00Z</cp:lastPrinted>
  <dcterms:created xsi:type="dcterms:W3CDTF">2021-08-09T06:32:00Z</dcterms:created>
  <dcterms:modified xsi:type="dcterms:W3CDTF">2021-08-20T06:32:00Z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Rank">
    <vt:lpwstr>AND</vt:lpwstr>
  </property>
  <property fmtid="{D5CDD505-2E9C-101B-9397-08002B2CF9AE}" pid="5" name="Manager Contact">
    <vt:lpwstr/>
  </property>
</Properties>
</file>