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BEAAD" w14:textId="67941D6B" w:rsidR="0063327E" w:rsidRPr="00433E8A" w:rsidRDefault="0063327E" w:rsidP="0063327E">
      <w:pPr>
        <w:ind w:left="-567" w:right="-99"/>
        <w:rPr>
          <w:rFonts w:cstheme="minorHAnsi"/>
        </w:rPr>
      </w:pPr>
      <w:r w:rsidRPr="00433E8A">
        <w:rPr>
          <w:rFonts w:cstheme="minorHAnsi"/>
          <w:iCs/>
        </w:rPr>
        <w:t>Dear Doctor/Nurse</w:t>
      </w:r>
      <w:r w:rsidR="00690AD7">
        <w:rPr>
          <w:rFonts w:cstheme="minorHAnsi"/>
          <w:iCs/>
        </w:rPr>
        <w:t>/Health Professional</w:t>
      </w:r>
    </w:p>
    <w:p w14:paraId="69316269" w14:textId="3348854D" w:rsidR="002D1D34" w:rsidRPr="00433E8A" w:rsidRDefault="0063327E" w:rsidP="0063327E">
      <w:pPr>
        <w:ind w:left="-567" w:right="-99"/>
        <w:rPr>
          <w:rFonts w:cstheme="minorHAnsi"/>
          <w:iCs/>
        </w:rPr>
      </w:pPr>
      <w:r w:rsidRPr="00433E8A">
        <w:rPr>
          <w:rFonts w:cstheme="minorHAnsi"/>
          <w:iCs/>
        </w:rPr>
        <w:t xml:space="preserve">I have completed the PIPPA (Period Impact and Pain Assessment) </w:t>
      </w:r>
      <w:r w:rsidR="002D1D34" w:rsidRPr="00433E8A">
        <w:rPr>
          <w:rFonts w:cstheme="minorHAnsi"/>
          <w:iCs/>
        </w:rPr>
        <w:t xml:space="preserve">screening </w:t>
      </w:r>
      <w:r w:rsidRPr="00433E8A">
        <w:rPr>
          <w:rFonts w:cstheme="minorHAnsi"/>
          <w:iCs/>
        </w:rPr>
        <w:t>tool</w:t>
      </w:r>
      <w:r w:rsidR="002D1D34" w:rsidRPr="00433E8A">
        <w:rPr>
          <w:rFonts w:cstheme="minorHAnsi"/>
          <w:iCs/>
        </w:rPr>
        <w:t xml:space="preserve"> for menstrual disturbance</w:t>
      </w:r>
      <w:r w:rsidR="006717F8" w:rsidRPr="00CF499D">
        <w:rPr>
          <w:rFonts w:cstheme="minorHAnsi"/>
          <w:iCs/>
          <w:vertAlign w:val="superscript"/>
        </w:rPr>
        <w:t>1</w:t>
      </w:r>
      <w:r w:rsidRPr="00433E8A">
        <w:rPr>
          <w:rFonts w:cstheme="minorHAnsi"/>
          <w:iCs/>
        </w:rPr>
        <w:t xml:space="preserve"> and answered ‘yes’ </w:t>
      </w:r>
      <w:r w:rsidR="007B391D">
        <w:rPr>
          <w:rFonts w:cstheme="minorHAnsi"/>
          <w:iCs/>
        </w:rPr>
        <w:t>to</w:t>
      </w:r>
      <w:r w:rsidRPr="00433E8A">
        <w:rPr>
          <w:rFonts w:cstheme="minorHAnsi"/>
          <w:iCs/>
        </w:rPr>
        <w:t xml:space="preserve"> </w:t>
      </w:r>
      <w:r w:rsidR="002D1D34" w:rsidRPr="00433E8A">
        <w:rPr>
          <w:rFonts w:cstheme="minorHAnsi"/>
          <w:iCs/>
        </w:rPr>
        <w:t>_____</w:t>
      </w:r>
      <w:r w:rsidRPr="00433E8A">
        <w:rPr>
          <w:rFonts w:cstheme="minorHAnsi"/>
          <w:iCs/>
        </w:rPr>
        <w:t xml:space="preserve"> questions</w:t>
      </w:r>
      <w:r w:rsidR="00433E8A">
        <w:rPr>
          <w:rFonts w:cstheme="minorHAnsi"/>
          <w:iCs/>
        </w:rPr>
        <w:t>,</w:t>
      </w:r>
      <w:r w:rsidRPr="00433E8A">
        <w:rPr>
          <w:rFonts w:cstheme="minorHAnsi"/>
          <w:iCs/>
        </w:rPr>
        <w:t xml:space="preserve"> giving me a score of </w:t>
      </w:r>
      <w:r w:rsidR="002D1D34" w:rsidRPr="00433E8A">
        <w:rPr>
          <w:rFonts w:cstheme="minorHAnsi"/>
          <w:iCs/>
        </w:rPr>
        <w:t>_______ out of 5.</w:t>
      </w:r>
    </w:p>
    <w:p w14:paraId="7390B32D" w14:textId="46CDB866" w:rsidR="00662BDA" w:rsidRDefault="0063327E" w:rsidP="0063327E">
      <w:pPr>
        <w:ind w:left="-567" w:right="-99"/>
        <w:rPr>
          <w:rFonts w:cstheme="minorHAnsi"/>
          <w:iCs/>
          <w:vertAlign w:val="superscript"/>
        </w:rPr>
      </w:pPr>
      <w:r w:rsidRPr="00433E8A">
        <w:rPr>
          <w:rFonts w:cstheme="minorHAnsi"/>
          <w:iCs/>
        </w:rPr>
        <w:t xml:space="preserve">These five questions have been identified as indicators for </w:t>
      </w:r>
      <w:r w:rsidR="00690AD7">
        <w:rPr>
          <w:rFonts w:cstheme="minorHAnsi"/>
          <w:iCs/>
        </w:rPr>
        <w:t xml:space="preserve">pain and interference related </w:t>
      </w:r>
      <w:r w:rsidRPr="00433E8A">
        <w:rPr>
          <w:rFonts w:cstheme="minorHAnsi"/>
          <w:iCs/>
        </w:rPr>
        <w:t>menstrual disturbance</w:t>
      </w:r>
      <w:r w:rsidR="00433E8A">
        <w:rPr>
          <w:rFonts w:cstheme="minorHAnsi"/>
          <w:iCs/>
        </w:rPr>
        <w:t>.</w:t>
      </w:r>
      <w:r w:rsidR="001A1E10" w:rsidRPr="003560D6">
        <w:rPr>
          <w:rFonts w:cstheme="minorHAnsi"/>
          <w:iCs/>
          <w:vertAlign w:val="superscript"/>
        </w:rPr>
        <w:t>1</w:t>
      </w:r>
      <w:r w:rsidR="00690AD7">
        <w:rPr>
          <w:rFonts w:cstheme="minorHAnsi"/>
          <w:iCs/>
          <w:vertAlign w:val="superscript"/>
        </w:rPr>
        <w:t>, 2</w:t>
      </w:r>
      <w:r w:rsidR="009C61A1" w:rsidRPr="00433E8A">
        <w:rPr>
          <w:rFonts w:cstheme="minorHAnsi"/>
          <w:iCs/>
        </w:rPr>
        <w:t xml:space="preserve"> </w:t>
      </w:r>
      <w:r w:rsidR="00433E8A">
        <w:rPr>
          <w:rFonts w:cstheme="minorHAnsi"/>
          <w:iCs/>
        </w:rPr>
        <w:t xml:space="preserve">Recent </w:t>
      </w:r>
      <w:r w:rsidR="00EF3975">
        <w:rPr>
          <w:rFonts w:cstheme="minorHAnsi"/>
          <w:iCs/>
        </w:rPr>
        <w:t>testing</w:t>
      </w:r>
      <w:r w:rsidR="00433E8A">
        <w:rPr>
          <w:rFonts w:cstheme="minorHAnsi"/>
          <w:iCs/>
        </w:rPr>
        <w:t xml:space="preserve"> showed </w:t>
      </w:r>
      <w:r w:rsidR="00EF3975">
        <w:rPr>
          <w:rFonts w:cstheme="minorHAnsi"/>
          <w:iCs/>
        </w:rPr>
        <w:t xml:space="preserve">that </w:t>
      </w:r>
      <w:r w:rsidRPr="00433E8A">
        <w:rPr>
          <w:rFonts w:cstheme="minorHAnsi"/>
          <w:iCs/>
        </w:rPr>
        <w:t xml:space="preserve">only 11% of girls scored 4 or 5 out </w:t>
      </w:r>
      <w:r w:rsidR="00662BDA">
        <w:rPr>
          <w:rFonts w:cstheme="minorHAnsi"/>
          <w:iCs/>
        </w:rPr>
        <w:t xml:space="preserve">of </w:t>
      </w:r>
      <w:r w:rsidRPr="00433E8A">
        <w:rPr>
          <w:rFonts w:cstheme="minorHAnsi"/>
          <w:iCs/>
        </w:rPr>
        <w:t>5, and there was a correlation between high PIPPA scores</w:t>
      </w:r>
      <w:r w:rsidR="00EF3975">
        <w:rPr>
          <w:rFonts w:cstheme="minorHAnsi"/>
          <w:iCs/>
        </w:rPr>
        <w:t>, severe period pain, school absence</w:t>
      </w:r>
      <w:r w:rsidRPr="00433E8A">
        <w:rPr>
          <w:rFonts w:cstheme="minorHAnsi"/>
          <w:iCs/>
        </w:rPr>
        <w:t xml:space="preserve"> and secondary dysmenorrhea.</w:t>
      </w:r>
      <w:r w:rsidR="00690AD7">
        <w:rPr>
          <w:rFonts w:cstheme="minorHAnsi"/>
          <w:iCs/>
          <w:vertAlign w:val="superscript"/>
        </w:rPr>
        <w:t>1,</w:t>
      </w:r>
      <w:r w:rsidR="00154522">
        <w:rPr>
          <w:rFonts w:cstheme="minorHAnsi"/>
          <w:iCs/>
          <w:vertAlign w:val="superscript"/>
        </w:rPr>
        <w:t xml:space="preserve"> </w:t>
      </w:r>
      <w:r w:rsidR="00690AD7">
        <w:rPr>
          <w:rFonts w:cstheme="minorHAnsi"/>
          <w:iCs/>
          <w:vertAlign w:val="superscript"/>
        </w:rPr>
        <w:t>2</w:t>
      </w:r>
    </w:p>
    <w:p w14:paraId="65FD9BB9" w14:textId="4FA4F74A" w:rsidR="0063327E" w:rsidRDefault="0063327E" w:rsidP="0063327E">
      <w:pPr>
        <w:ind w:left="-567" w:right="-99"/>
        <w:rPr>
          <w:rFonts w:cstheme="minorHAnsi"/>
          <w:iCs/>
        </w:rPr>
      </w:pPr>
      <w:r w:rsidRPr="00433E8A">
        <w:rPr>
          <w:rFonts w:cstheme="minorHAnsi"/>
          <w:iCs/>
        </w:rPr>
        <w:t xml:space="preserve">Because of this, the </w:t>
      </w:r>
      <w:r w:rsidR="002D1D34" w:rsidRPr="00433E8A">
        <w:rPr>
          <w:rFonts w:cstheme="minorHAnsi"/>
          <w:iCs/>
        </w:rPr>
        <w:t>screening tool (PIPPA)</w:t>
      </w:r>
      <w:r w:rsidRPr="00433E8A">
        <w:rPr>
          <w:rFonts w:cstheme="minorHAnsi"/>
          <w:iCs/>
        </w:rPr>
        <w:t xml:space="preserve"> suggest</w:t>
      </w:r>
      <w:r w:rsidR="002D1D34" w:rsidRPr="00433E8A">
        <w:rPr>
          <w:rFonts w:cstheme="minorHAnsi"/>
          <w:iCs/>
        </w:rPr>
        <w:t>s</w:t>
      </w:r>
      <w:r w:rsidRPr="00433E8A">
        <w:rPr>
          <w:rFonts w:cstheme="minorHAnsi"/>
          <w:iCs/>
        </w:rPr>
        <w:t xml:space="preserve"> I speak with a medical professional </w:t>
      </w:r>
      <w:r w:rsidR="00433E8A">
        <w:rPr>
          <w:rFonts w:cstheme="minorHAnsi"/>
          <w:iCs/>
        </w:rPr>
        <w:t>about</w:t>
      </w:r>
      <w:r w:rsidR="00433E8A" w:rsidRPr="00433E8A">
        <w:rPr>
          <w:rFonts w:cstheme="minorHAnsi"/>
          <w:iCs/>
        </w:rPr>
        <w:t xml:space="preserve"> </w:t>
      </w:r>
      <w:r w:rsidRPr="00433E8A">
        <w:rPr>
          <w:rFonts w:cstheme="minorHAnsi"/>
          <w:iCs/>
        </w:rPr>
        <w:t>my symptoms and discuss further investigations or management options if appropriate.</w:t>
      </w:r>
    </w:p>
    <w:p w14:paraId="06AFA056" w14:textId="36F49B58" w:rsidR="001471F0" w:rsidRDefault="001471F0" w:rsidP="0063327E">
      <w:pPr>
        <w:ind w:left="-567" w:right="-99"/>
        <w:rPr>
          <w:rFonts w:cstheme="minorHAnsi"/>
          <w:iCs/>
        </w:rPr>
      </w:pPr>
      <w:r>
        <w:rPr>
          <w:rFonts w:cstheme="minorHAnsi"/>
          <w:iCs/>
        </w:rPr>
        <w:t>Scoring for PIPPA is as follows:</w:t>
      </w:r>
      <w:r w:rsidR="006717F8" w:rsidRPr="00275F6E">
        <w:rPr>
          <w:rFonts w:cstheme="minorHAnsi"/>
          <w:iCs/>
          <w:vertAlign w:val="superscript"/>
        </w:rPr>
        <w:t>1</w:t>
      </w:r>
    </w:p>
    <w:tbl>
      <w:tblPr>
        <w:tblStyle w:val="PlainTable2"/>
        <w:tblpPr w:leftFromText="180" w:rightFromText="180" w:vertAnchor="text" w:tblpY="1"/>
        <w:tblOverlap w:val="never"/>
        <w:tblW w:w="8505" w:type="dxa"/>
        <w:tblLook w:val="04A0" w:firstRow="1" w:lastRow="0" w:firstColumn="1" w:lastColumn="0" w:noHBand="0" w:noVBand="1"/>
      </w:tblPr>
      <w:tblGrid>
        <w:gridCol w:w="1276"/>
        <w:gridCol w:w="7229"/>
      </w:tblGrid>
      <w:tr w:rsidR="006717F8" w:rsidRPr="00AE5DBE" w14:paraId="69EAA43B" w14:textId="77777777" w:rsidTr="006717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67B642ED" w14:textId="77777777" w:rsidR="006717F8" w:rsidRPr="00275F6E" w:rsidRDefault="006717F8" w:rsidP="00CF499D">
            <w:pPr>
              <w:spacing w:after="384" w:line="240" w:lineRule="auto"/>
              <w:rPr>
                <w:rFonts w:eastAsia="Times New Roman" w:cstheme="minorHAnsi"/>
                <w:b w:val="0"/>
                <w:bCs w:val="0"/>
                <w:color w:val="313131"/>
                <w:sz w:val="20"/>
                <w:szCs w:val="20"/>
                <w:lang w:eastAsia="en-AU"/>
              </w:rPr>
            </w:pPr>
            <w:r w:rsidRPr="00275F6E">
              <w:rPr>
                <w:rFonts w:eastAsia="Times New Roman" w:cstheme="minorHAnsi"/>
                <w:color w:val="313131"/>
                <w:sz w:val="20"/>
                <w:szCs w:val="20"/>
                <w:lang w:eastAsia="en-AU"/>
              </w:rPr>
              <w:t>Your score</w:t>
            </w:r>
          </w:p>
        </w:tc>
        <w:tc>
          <w:tcPr>
            <w:tcW w:w="7229" w:type="dxa"/>
            <w:hideMark/>
          </w:tcPr>
          <w:p w14:paraId="56327CCD" w14:textId="77777777" w:rsidR="006717F8" w:rsidRPr="00275F6E" w:rsidRDefault="006717F8" w:rsidP="00CF499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313131"/>
                <w:sz w:val="20"/>
                <w:szCs w:val="20"/>
                <w:lang w:eastAsia="en-AU"/>
              </w:rPr>
            </w:pPr>
            <w:r w:rsidRPr="00275F6E">
              <w:rPr>
                <w:rFonts w:eastAsia="Times New Roman" w:cstheme="minorHAnsi"/>
                <w:color w:val="313131"/>
                <w:sz w:val="20"/>
                <w:szCs w:val="20"/>
                <w:lang w:eastAsia="en-AU"/>
              </w:rPr>
              <w:t>Description</w:t>
            </w:r>
          </w:p>
        </w:tc>
      </w:tr>
      <w:tr w:rsidR="006717F8" w:rsidRPr="00AE5DBE" w14:paraId="73ED932E" w14:textId="77777777" w:rsidTr="00671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69AB4A84" w14:textId="77777777" w:rsidR="006717F8" w:rsidRPr="00275F6E" w:rsidRDefault="006717F8" w:rsidP="00CF499D">
            <w:pPr>
              <w:spacing w:after="384" w:line="240" w:lineRule="auto"/>
              <w:rPr>
                <w:rFonts w:eastAsia="Times New Roman" w:cstheme="minorHAnsi"/>
                <w:b w:val="0"/>
                <w:bCs w:val="0"/>
                <w:color w:val="313131"/>
                <w:sz w:val="20"/>
                <w:szCs w:val="20"/>
                <w:lang w:eastAsia="en-AU"/>
              </w:rPr>
            </w:pPr>
            <w:r w:rsidRPr="00275F6E">
              <w:rPr>
                <w:rFonts w:eastAsia="Times New Roman" w:cstheme="minorHAnsi"/>
                <w:color w:val="31313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229" w:type="dxa"/>
            <w:hideMark/>
          </w:tcPr>
          <w:p w14:paraId="6B56970C" w14:textId="77777777" w:rsidR="006717F8" w:rsidRPr="00275F6E" w:rsidRDefault="006717F8" w:rsidP="00CF49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13131"/>
                <w:sz w:val="20"/>
                <w:szCs w:val="20"/>
                <w:lang w:eastAsia="en-AU"/>
              </w:rPr>
            </w:pPr>
            <w:r w:rsidRPr="00275F6E">
              <w:rPr>
                <w:rFonts w:eastAsia="Times New Roman" w:cstheme="minorHAnsi"/>
                <w:color w:val="313131"/>
                <w:sz w:val="20"/>
                <w:szCs w:val="20"/>
                <w:lang w:eastAsia="en-AU"/>
              </w:rPr>
              <w:t>You don’t really have any bothersome symptoms with your period.</w:t>
            </w:r>
            <w:r w:rsidRPr="00275F6E">
              <w:rPr>
                <w:rFonts w:eastAsia="Times New Roman" w:cstheme="minorHAnsi"/>
                <w:color w:val="313131"/>
                <w:sz w:val="20"/>
                <w:szCs w:val="20"/>
                <w:lang w:eastAsia="en-AU"/>
              </w:rPr>
              <w:br/>
              <w:t>You can still try the self-care suggestions on the website if you are having occasional minor symptoms.</w:t>
            </w:r>
          </w:p>
        </w:tc>
      </w:tr>
      <w:tr w:rsidR="006717F8" w:rsidRPr="00AE5DBE" w14:paraId="0D9E141A" w14:textId="77777777" w:rsidTr="00671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7C34343C" w14:textId="77777777" w:rsidR="006717F8" w:rsidRPr="00275F6E" w:rsidRDefault="006717F8" w:rsidP="00CF499D">
            <w:pPr>
              <w:spacing w:after="384" w:line="240" w:lineRule="auto"/>
              <w:rPr>
                <w:rFonts w:eastAsia="Times New Roman" w:cstheme="minorHAnsi"/>
                <w:b w:val="0"/>
                <w:bCs w:val="0"/>
                <w:color w:val="313131"/>
                <w:sz w:val="20"/>
                <w:szCs w:val="20"/>
                <w:lang w:eastAsia="en-AU"/>
              </w:rPr>
            </w:pPr>
            <w:r w:rsidRPr="00275F6E">
              <w:rPr>
                <w:rFonts w:eastAsia="Times New Roman" w:cstheme="minorHAnsi"/>
                <w:color w:val="313131"/>
                <w:sz w:val="20"/>
                <w:szCs w:val="20"/>
                <w:lang w:eastAsia="en-AU"/>
              </w:rPr>
              <w:t>1 or 2</w:t>
            </w:r>
          </w:p>
        </w:tc>
        <w:tc>
          <w:tcPr>
            <w:tcW w:w="7229" w:type="dxa"/>
            <w:hideMark/>
          </w:tcPr>
          <w:p w14:paraId="79C4CA9E" w14:textId="77777777" w:rsidR="006717F8" w:rsidRPr="00275F6E" w:rsidRDefault="006717F8" w:rsidP="00CF49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13131"/>
                <w:sz w:val="20"/>
                <w:szCs w:val="20"/>
                <w:lang w:eastAsia="en-AU"/>
              </w:rPr>
            </w:pPr>
            <w:r w:rsidRPr="00275F6E">
              <w:rPr>
                <w:rFonts w:eastAsia="Times New Roman" w:cstheme="minorHAnsi"/>
                <w:color w:val="313131"/>
                <w:sz w:val="20"/>
                <w:szCs w:val="20"/>
                <w:lang w:eastAsia="en-AU"/>
              </w:rPr>
              <w:t>Your symptoms are probably annoying but most likely ‘normal’.</w:t>
            </w:r>
            <w:r w:rsidRPr="00275F6E">
              <w:rPr>
                <w:rFonts w:eastAsia="Times New Roman" w:cstheme="minorHAnsi"/>
                <w:color w:val="313131"/>
                <w:sz w:val="20"/>
                <w:szCs w:val="20"/>
                <w:lang w:eastAsia="en-AU"/>
              </w:rPr>
              <w:br/>
              <w:t>You should be able to manage any symptoms through the self-care suggestions provided on this website.</w:t>
            </w:r>
          </w:p>
        </w:tc>
      </w:tr>
      <w:tr w:rsidR="006717F8" w:rsidRPr="00AE5DBE" w14:paraId="5E8B0FAA" w14:textId="77777777" w:rsidTr="00671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0475D0F0" w14:textId="77777777" w:rsidR="006717F8" w:rsidRPr="00275F6E" w:rsidRDefault="006717F8" w:rsidP="00CF499D">
            <w:pPr>
              <w:spacing w:after="384" w:line="240" w:lineRule="auto"/>
              <w:rPr>
                <w:rFonts w:eastAsia="Times New Roman" w:cstheme="minorHAnsi"/>
                <w:b w:val="0"/>
                <w:bCs w:val="0"/>
                <w:color w:val="313131"/>
                <w:sz w:val="20"/>
                <w:szCs w:val="20"/>
                <w:lang w:eastAsia="en-AU"/>
              </w:rPr>
            </w:pPr>
            <w:r w:rsidRPr="00275F6E">
              <w:rPr>
                <w:rFonts w:eastAsia="Times New Roman" w:cstheme="minorHAnsi"/>
                <w:color w:val="313131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7229" w:type="dxa"/>
            <w:hideMark/>
          </w:tcPr>
          <w:p w14:paraId="36DD3019" w14:textId="77777777" w:rsidR="006717F8" w:rsidRPr="00275F6E" w:rsidRDefault="006717F8" w:rsidP="00CF49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13131"/>
                <w:sz w:val="20"/>
                <w:szCs w:val="20"/>
                <w:lang w:eastAsia="en-AU"/>
              </w:rPr>
            </w:pPr>
            <w:r w:rsidRPr="00275F6E">
              <w:rPr>
                <w:rFonts w:eastAsia="Times New Roman" w:cstheme="minorHAnsi"/>
                <w:color w:val="313131"/>
                <w:sz w:val="20"/>
                <w:szCs w:val="20"/>
                <w:lang w:eastAsia="en-AU"/>
              </w:rPr>
              <w:t>The self-care strategies suggested on this website will likely help reduce the impact of your symptoms but if they persist or worsen it is recommended you have a discussion with your doctor.</w:t>
            </w:r>
          </w:p>
        </w:tc>
      </w:tr>
      <w:tr w:rsidR="006717F8" w:rsidRPr="00AE5DBE" w14:paraId="71BA2A85" w14:textId="77777777" w:rsidTr="00671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17E4CBC5" w14:textId="77777777" w:rsidR="006717F8" w:rsidRPr="00275F6E" w:rsidRDefault="006717F8" w:rsidP="00CF499D">
            <w:pPr>
              <w:spacing w:after="384" w:line="240" w:lineRule="auto"/>
              <w:rPr>
                <w:rFonts w:eastAsia="Times New Roman" w:cstheme="minorHAnsi"/>
                <w:b w:val="0"/>
                <w:bCs w:val="0"/>
                <w:color w:val="313131"/>
                <w:sz w:val="20"/>
                <w:szCs w:val="20"/>
                <w:lang w:eastAsia="en-AU"/>
              </w:rPr>
            </w:pPr>
            <w:r w:rsidRPr="00275F6E">
              <w:rPr>
                <w:rFonts w:eastAsia="Times New Roman" w:cstheme="minorHAnsi"/>
                <w:color w:val="313131"/>
                <w:sz w:val="20"/>
                <w:szCs w:val="20"/>
                <w:lang w:eastAsia="en-AU"/>
              </w:rPr>
              <w:t>4 or 5</w:t>
            </w:r>
          </w:p>
        </w:tc>
        <w:tc>
          <w:tcPr>
            <w:tcW w:w="7229" w:type="dxa"/>
            <w:hideMark/>
          </w:tcPr>
          <w:p w14:paraId="3F6A0455" w14:textId="4530B75A" w:rsidR="006717F8" w:rsidRPr="00275F6E" w:rsidRDefault="006717F8" w:rsidP="00CF49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13131"/>
                <w:sz w:val="20"/>
                <w:szCs w:val="20"/>
                <w:lang w:eastAsia="en-AU"/>
              </w:rPr>
            </w:pPr>
            <w:r w:rsidRPr="00275F6E">
              <w:rPr>
                <w:rFonts w:eastAsia="Times New Roman" w:cstheme="minorHAnsi"/>
                <w:color w:val="313131"/>
                <w:sz w:val="20"/>
                <w:szCs w:val="20"/>
                <w:lang w:eastAsia="en-AU"/>
              </w:rPr>
              <w:t>This means your period pain (and other symptoms) have a pretty big impact on your life.</w:t>
            </w:r>
            <w:r w:rsidRPr="00275F6E">
              <w:rPr>
                <w:rFonts w:eastAsia="Times New Roman" w:cstheme="minorHAnsi"/>
                <w:color w:val="313131"/>
                <w:sz w:val="20"/>
                <w:szCs w:val="20"/>
                <w:lang w:eastAsia="en-AU"/>
              </w:rPr>
              <w:br/>
              <w:t>Periods should not be this problematic and it is best not to ignore this level of pain.</w:t>
            </w:r>
            <w:r w:rsidRPr="00275F6E">
              <w:rPr>
                <w:rFonts w:eastAsia="Times New Roman" w:cstheme="minorHAnsi"/>
                <w:color w:val="313131"/>
                <w:sz w:val="20"/>
                <w:szCs w:val="20"/>
                <w:lang w:eastAsia="en-AU"/>
              </w:rPr>
              <w:br/>
              <w:t>We suggest you make an appointment to speak to your doctor soon.</w:t>
            </w:r>
            <w:r w:rsidRPr="00275F6E">
              <w:rPr>
                <w:rFonts w:eastAsia="Times New Roman" w:cstheme="minorHAnsi"/>
                <w:color w:val="313131"/>
                <w:sz w:val="20"/>
                <w:szCs w:val="20"/>
                <w:lang w:eastAsia="en-AU"/>
              </w:rPr>
              <w:br/>
              <w:t xml:space="preserve">They will be able to investigate further into your pain and symptoms and explore options </w:t>
            </w:r>
            <w:r w:rsidR="0033771C">
              <w:rPr>
                <w:rFonts w:eastAsia="Times New Roman" w:cstheme="minorHAnsi"/>
                <w:color w:val="313131"/>
                <w:sz w:val="20"/>
                <w:szCs w:val="20"/>
                <w:lang w:eastAsia="en-AU"/>
              </w:rPr>
              <w:t>with you</w:t>
            </w:r>
            <w:r w:rsidRPr="00275F6E">
              <w:rPr>
                <w:rFonts w:eastAsia="Times New Roman" w:cstheme="minorHAnsi"/>
                <w:color w:val="313131"/>
                <w:sz w:val="20"/>
                <w:szCs w:val="20"/>
                <w:lang w:eastAsia="en-AU"/>
              </w:rPr>
              <w:t xml:space="preserve">. </w:t>
            </w:r>
          </w:p>
          <w:p w14:paraId="568E3531" w14:textId="52EEBA7D" w:rsidR="006717F8" w:rsidRPr="00275F6E" w:rsidRDefault="006717F8" w:rsidP="00275F6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13131"/>
                <w:sz w:val="20"/>
                <w:szCs w:val="20"/>
                <w:lang w:eastAsia="en-AU"/>
              </w:rPr>
            </w:pPr>
            <w:r w:rsidRPr="00275F6E">
              <w:rPr>
                <w:rFonts w:eastAsia="Times New Roman" w:cstheme="minorHAnsi"/>
                <w:color w:val="313131"/>
                <w:sz w:val="20"/>
                <w:szCs w:val="20"/>
                <w:lang w:eastAsia="en-AU"/>
              </w:rPr>
              <w:t>You should start the self-care suggestions on this website, track your symptoms and report to your doctor what you have tried and what works for you.</w:t>
            </w:r>
          </w:p>
          <w:p w14:paraId="289B87EC" w14:textId="77777777" w:rsidR="006717F8" w:rsidRPr="00275F6E" w:rsidRDefault="006717F8" w:rsidP="00CF499D">
            <w:pPr>
              <w:spacing w:after="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13131"/>
                <w:sz w:val="20"/>
                <w:szCs w:val="20"/>
                <w:lang w:eastAsia="en-AU"/>
              </w:rPr>
            </w:pPr>
          </w:p>
        </w:tc>
      </w:tr>
    </w:tbl>
    <w:p w14:paraId="1346D8D8" w14:textId="77777777" w:rsidR="00690AD7" w:rsidRDefault="00690AD7" w:rsidP="0063327E">
      <w:pPr>
        <w:ind w:left="-567" w:right="-99"/>
        <w:rPr>
          <w:rFonts w:cstheme="minorHAnsi"/>
          <w:iCs/>
        </w:rPr>
      </w:pPr>
    </w:p>
    <w:p w14:paraId="1C7C5A73" w14:textId="6DD39E0A" w:rsidR="00323B44" w:rsidRDefault="00323B44" w:rsidP="0063327E">
      <w:pPr>
        <w:ind w:left="-567" w:right="-99"/>
        <w:rPr>
          <w:rFonts w:cstheme="minorHAnsi"/>
          <w:iCs/>
        </w:rPr>
      </w:pPr>
      <w:r>
        <w:rPr>
          <w:rFonts w:cstheme="minorHAnsi"/>
          <w:iCs/>
        </w:rPr>
        <w:t xml:space="preserve">The Primary Health Care pathway for period and pelvic pain is available </w:t>
      </w:r>
      <w:r w:rsidR="00A07C50">
        <w:rPr>
          <w:rFonts w:cstheme="minorHAnsi"/>
          <w:iCs/>
        </w:rPr>
        <w:t>in the ‘resources’ section of the PIPPA web page (as per below).</w:t>
      </w:r>
    </w:p>
    <w:p w14:paraId="59363B66" w14:textId="77777777" w:rsidR="001833F9" w:rsidRDefault="0063327E" w:rsidP="001833F9">
      <w:pPr>
        <w:ind w:left="-567" w:right="-99"/>
        <w:rPr>
          <w:rStyle w:val="Hyperlink"/>
          <w:rFonts w:cstheme="minorHAnsi"/>
          <w:iCs/>
          <w:color w:val="auto"/>
          <w:u w:val="none"/>
        </w:rPr>
      </w:pPr>
      <w:r w:rsidRPr="00433E8A">
        <w:rPr>
          <w:rFonts w:cstheme="minorHAnsi"/>
          <w:iCs/>
        </w:rPr>
        <w:t>Any questions or feedback about the s</w:t>
      </w:r>
      <w:r w:rsidR="002D1D34" w:rsidRPr="00433E8A">
        <w:rPr>
          <w:rFonts w:cstheme="minorHAnsi"/>
          <w:iCs/>
        </w:rPr>
        <w:t>creening</w:t>
      </w:r>
      <w:r w:rsidRPr="00433E8A">
        <w:rPr>
          <w:rFonts w:cstheme="minorHAnsi"/>
          <w:iCs/>
        </w:rPr>
        <w:t xml:space="preserve"> can be directed to </w:t>
      </w:r>
      <w:hyperlink r:id="rId8" w:history="1">
        <w:r w:rsidR="002D1D34" w:rsidRPr="00433E8A">
          <w:rPr>
            <w:rStyle w:val="Hyperlink"/>
            <w:rFonts w:cstheme="minorHAnsi"/>
            <w:iCs/>
            <w:color w:val="auto"/>
            <w:u w:val="none"/>
          </w:rPr>
          <w:t>Melissa</w:t>
        </w:r>
      </w:hyperlink>
      <w:r w:rsidR="002D1D34" w:rsidRPr="00433E8A">
        <w:rPr>
          <w:rStyle w:val="Hyperlink"/>
          <w:rFonts w:cstheme="minorHAnsi"/>
          <w:iCs/>
          <w:color w:val="auto"/>
          <w:u w:val="none"/>
        </w:rPr>
        <w:t xml:space="preserve"> Parker at the Canberra Endometriosis Centre</w:t>
      </w:r>
      <w:r w:rsidR="00172F64">
        <w:rPr>
          <w:rStyle w:val="Hyperlink"/>
          <w:rFonts w:cstheme="minorHAnsi"/>
          <w:iCs/>
          <w:color w:val="auto"/>
          <w:u w:val="none"/>
        </w:rPr>
        <w:t>. Email:</w:t>
      </w:r>
      <w:r w:rsidR="002D1D34" w:rsidRPr="00433E8A">
        <w:rPr>
          <w:rStyle w:val="Hyperlink"/>
          <w:rFonts w:cstheme="minorHAnsi"/>
          <w:iCs/>
          <w:color w:val="auto"/>
          <w:u w:val="none"/>
        </w:rPr>
        <w:t xml:space="preserve"> </w:t>
      </w:r>
      <w:hyperlink r:id="rId9" w:history="1">
        <w:r w:rsidR="002D1D34" w:rsidRPr="00433E8A">
          <w:rPr>
            <w:rStyle w:val="Hyperlink"/>
            <w:rFonts w:cstheme="minorHAnsi"/>
            <w:iCs/>
            <w:color w:val="auto"/>
          </w:rPr>
          <w:t>melissa.parker@act.gov.au</w:t>
        </w:r>
      </w:hyperlink>
    </w:p>
    <w:p w14:paraId="2B3FFC07" w14:textId="469F6E37" w:rsidR="001833F9" w:rsidRPr="001833F9" w:rsidRDefault="00EF3975" w:rsidP="001833F9">
      <w:pPr>
        <w:ind w:left="-567" w:right="-99"/>
        <w:rPr>
          <w:rFonts w:cstheme="minorHAnsi"/>
          <w:iCs/>
        </w:rPr>
      </w:pPr>
      <w:r w:rsidRPr="001833F9">
        <w:rPr>
          <w:rFonts w:cstheme="minorHAnsi"/>
          <w:iCs/>
        </w:rPr>
        <w:t xml:space="preserve">The PIPPA testing and information web page: </w:t>
      </w:r>
      <w:bookmarkStart w:id="0" w:name="_Hlk75506035"/>
      <w:r w:rsidR="0019305F" w:rsidRPr="0019305F">
        <w:rPr>
          <w:rFonts w:cstheme="minorHAnsi"/>
          <w:iCs/>
        </w:rPr>
        <w:t>https://</w:t>
      </w:r>
      <w:r w:rsidR="0033771C">
        <w:rPr>
          <w:rFonts w:cstheme="minorHAnsi"/>
          <w:iCs/>
        </w:rPr>
        <w:t>canberrahealthservices</w:t>
      </w:r>
      <w:r w:rsidR="0019305F" w:rsidRPr="0019305F">
        <w:rPr>
          <w:rFonts w:cstheme="minorHAnsi"/>
          <w:iCs/>
        </w:rPr>
        <w:t>/PIPPA</w:t>
      </w:r>
    </w:p>
    <w:p w14:paraId="6F2A8D84" w14:textId="7B955738" w:rsidR="001833F9" w:rsidRPr="001833F9" w:rsidRDefault="00690AD7" w:rsidP="001833F9">
      <w:pPr>
        <w:pStyle w:val="ListParagraph"/>
        <w:numPr>
          <w:ilvl w:val="0"/>
          <w:numId w:val="3"/>
        </w:numPr>
        <w:ind w:right="-99"/>
        <w:rPr>
          <w:rFonts w:ascii="Arial" w:eastAsia="Times New Roman" w:hAnsi="Arial" w:cs="Arial"/>
          <w:color w:val="313131"/>
          <w:sz w:val="16"/>
          <w:szCs w:val="16"/>
          <w:lang w:eastAsia="en-AU"/>
        </w:rPr>
      </w:pPr>
      <w:r w:rsidRPr="001833F9">
        <w:rPr>
          <w:rFonts w:ascii="Arial" w:eastAsia="Times New Roman" w:hAnsi="Arial" w:cs="Arial"/>
          <w:sz w:val="16"/>
          <w:szCs w:val="16"/>
          <w:lang w:eastAsia="en-AU"/>
        </w:rPr>
        <w:t xml:space="preserve">Parker MA, Kent AL, Sneddon A, Wang J, Shadbolt B. The menstrual disorder of teenagers (MDOT) study No 2: Period ImPact and Pain Assessment (PIPPA) tool validation in a large population based cross-sectional study of Australian teenagers. </w:t>
      </w:r>
      <w:r w:rsidRPr="001833F9">
        <w:rPr>
          <w:rFonts w:ascii="Arial" w:eastAsia="Times New Roman" w:hAnsi="Arial" w:cs="Arial"/>
          <w:color w:val="313131"/>
          <w:sz w:val="16"/>
          <w:szCs w:val="16"/>
          <w:lang w:eastAsia="en-AU"/>
        </w:rPr>
        <w:t>Published:June 22, 021DOI:</w:t>
      </w:r>
      <w:hyperlink r:id="rId10" w:history="1">
        <w:r w:rsidRPr="001833F9">
          <w:rPr>
            <w:rFonts w:ascii="Arial" w:eastAsia="Times New Roman" w:hAnsi="Arial" w:cs="Arial"/>
            <w:color w:val="313131"/>
            <w:sz w:val="16"/>
            <w:szCs w:val="16"/>
            <w:lang w:eastAsia="en-AU"/>
          </w:rPr>
          <w:t>https://doi.org/10.1016/j.jpag.2021.06.003</w:t>
        </w:r>
      </w:hyperlink>
      <w:bookmarkEnd w:id="0"/>
    </w:p>
    <w:p w14:paraId="776A4725" w14:textId="466EBA3E" w:rsidR="0063327E" w:rsidRPr="001833F9" w:rsidRDefault="00154522" w:rsidP="001833F9">
      <w:pPr>
        <w:pStyle w:val="ListParagraph"/>
        <w:numPr>
          <w:ilvl w:val="0"/>
          <w:numId w:val="3"/>
        </w:numPr>
        <w:ind w:right="-99"/>
        <w:rPr>
          <w:rFonts w:cstheme="minorHAnsi"/>
          <w:iCs/>
        </w:rPr>
      </w:pPr>
      <w:r w:rsidRPr="001833F9">
        <w:rPr>
          <w:rFonts w:ascii="Arial" w:eastAsia="Times New Roman" w:hAnsi="Arial" w:cs="Arial"/>
          <w:color w:val="000000"/>
          <w:sz w:val="16"/>
          <w:szCs w:val="16"/>
          <w:lang w:eastAsia="en-AU"/>
        </w:rPr>
        <w:t>Parker M, Sneddon A, Arbon P. The menstrual disorder of teenagers (MDOT) study: determining typical menstrual patterns and</w:t>
      </w:r>
      <w:r w:rsidR="001833F9" w:rsidRPr="001833F9">
        <w:rPr>
          <w:rFonts w:cstheme="minorHAnsi"/>
          <w:iCs/>
        </w:rPr>
        <w:t xml:space="preserve"> </w:t>
      </w:r>
      <w:r w:rsidRPr="001833F9">
        <w:rPr>
          <w:rFonts w:ascii="Arial" w:eastAsia="Times New Roman" w:hAnsi="Arial" w:cs="Arial"/>
          <w:color w:val="000000"/>
          <w:sz w:val="16"/>
          <w:szCs w:val="16"/>
          <w:lang w:eastAsia="en-AU"/>
        </w:rPr>
        <w:t>menstrual disturbance in a large population-based study of Australian teenagers. BJOG 2009; DOI: 10.1111/j.1471-0528.2009.02407.x.</w:t>
      </w:r>
    </w:p>
    <w:sectPr w:rsidR="0063327E" w:rsidRPr="001833F9" w:rsidSect="00F07CC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15907" w14:textId="77777777" w:rsidR="002B5C84" w:rsidRDefault="002B5C84" w:rsidP="001833F9">
      <w:pPr>
        <w:spacing w:after="0" w:line="240" w:lineRule="auto"/>
      </w:pPr>
      <w:r>
        <w:separator/>
      </w:r>
    </w:p>
  </w:endnote>
  <w:endnote w:type="continuationSeparator" w:id="0">
    <w:p w14:paraId="057DB225" w14:textId="77777777" w:rsidR="002B5C84" w:rsidRDefault="002B5C84" w:rsidP="00183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3435E" w14:textId="77777777" w:rsidR="002B5C84" w:rsidRDefault="002B5C84" w:rsidP="001833F9">
      <w:pPr>
        <w:spacing w:after="0" w:line="240" w:lineRule="auto"/>
      </w:pPr>
      <w:r>
        <w:separator/>
      </w:r>
    </w:p>
  </w:footnote>
  <w:footnote w:type="continuationSeparator" w:id="0">
    <w:p w14:paraId="1308D9A3" w14:textId="77777777" w:rsidR="002B5C84" w:rsidRDefault="002B5C84" w:rsidP="00183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C5986"/>
    <w:multiLevelType w:val="hybridMultilevel"/>
    <w:tmpl w:val="C0202F78"/>
    <w:lvl w:ilvl="0" w:tplc="755CAA6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13" w:hanging="360"/>
      </w:pPr>
    </w:lvl>
    <w:lvl w:ilvl="2" w:tplc="0C09001B" w:tentative="1">
      <w:start w:val="1"/>
      <w:numFmt w:val="lowerRoman"/>
      <w:lvlText w:val="%3."/>
      <w:lvlJc w:val="right"/>
      <w:pPr>
        <w:ind w:left="1233" w:hanging="180"/>
      </w:pPr>
    </w:lvl>
    <w:lvl w:ilvl="3" w:tplc="0C09000F" w:tentative="1">
      <w:start w:val="1"/>
      <w:numFmt w:val="decimal"/>
      <w:lvlText w:val="%4."/>
      <w:lvlJc w:val="left"/>
      <w:pPr>
        <w:ind w:left="1953" w:hanging="360"/>
      </w:pPr>
    </w:lvl>
    <w:lvl w:ilvl="4" w:tplc="0C090019" w:tentative="1">
      <w:start w:val="1"/>
      <w:numFmt w:val="lowerLetter"/>
      <w:lvlText w:val="%5."/>
      <w:lvlJc w:val="left"/>
      <w:pPr>
        <w:ind w:left="2673" w:hanging="360"/>
      </w:pPr>
    </w:lvl>
    <w:lvl w:ilvl="5" w:tplc="0C09001B" w:tentative="1">
      <w:start w:val="1"/>
      <w:numFmt w:val="lowerRoman"/>
      <w:lvlText w:val="%6."/>
      <w:lvlJc w:val="right"/>
      <w:pPr>
        <w:ind w:left="3393" w:hanging="180"/>
      </w:pPr>
    </w:lvl>
    <w:lvl w:ilvl="6" w:tplc="0C09000F" w:tentative="1">
      <w:start w:val="1"/>
      <w:numFmt w:val="decimal"/>
      <w:lvlText w:val="%7."/>
      <w:lvlJc w:val="left"/>
      <w:pPr>
        <w:ind w:left="4113" w:hanging="360"/>
      </w:pPr>
    </w:lvl>
    <w:lvl w:ilvl="7" w:tplc="0C090019" w:tentative="1">
      <w:start w:val="1"/>
      <w:numFmt w:val="lowerLetter"/>
      <w:lvlText w:val="%8."/>
      <w:lvlJc w:val="left"/>
      <w:pPr>
        <w:ind w:left="4833" w:hanging="360"/>
      </w:pPr>
    </w:lvl>
    <w:lvl w:ilvl="8" w:tplc="0C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EE04D04"/>
    <w:multiLevelType w:val="hybridMultilevel"/>
    <w:tmpl w:val="B548F968"/>
    <w:lvl w:ilvl="0" w:tplc="0C09000F">
      <w:start w:val="1"/>
      <w:numFmt w:val="decimal"/>
      <w:lvlText w:val="%1."/>
      <w:lvlJc w:val="left"/>
      <w:pPr>
        <w:ind w:left="153" w:hanging="360"/>
      </w:pPr>
    </w:lvl>
    <w:lvl w:ilvl="1" w:tplc="0C090019" w:tentative="1">
      <w:start w:val="1"/>
      <w:numFmt w:val="lowerLetter"/>
      <w:lvlText w:val="%2."/>
      <w:lvlJc w:val="left"/>
      <w:pPr>
        <w:ind w:left="873" w:hanging="360"/>
      </w:pPr>
    </w:lvl>
    <w:lvl w:ilvl="2" w:tplc="0C09001B" w:tentative="1">
      <w:start w:val="1"/>
      <w:numFmt w:val="lowerRoman"/>
      <w:lvlText w:val="%3."/>
      <w:lvlJc w:val="right"/>
      <w:pPr>
        <w:ind w:left="1593" w:hanging="180"/>
      </w:pPr>
    </w:lvl>
    <w:lvl w:ilvl="3" w:tplc="0C09000F" w:tentative="1">
      <w:start w:val="1"/>
      <w:numFmt w:val="decimal"/>
      <w:lvlText w:val="%4."/>
      <w:lvlJc w:val="left"/>
      <w:pPr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639337F4"/>
    <w:multiLevelType w:val="multilevel"/>
    <w:tmpl w:val="C23AC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 w16cid:durableId="1251054">
    <w:abstractNumId w:val="0"/>
  </w:num>
  <w:num w:numId="2" w16cid:durableId="1246190605">
    <w:abstractNumId w:val="2"/>
  </w:num>
  <w:num w:numId="3" w16cid:durableId="116147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27E"/>
    <w:rsid w:val="0000394B"/>
    <w:rsid w:val="00004903"/>
    <w:rsid w:val="00017000"/>
    <w:rsid w:val="000172AB"/>
    <w:rsid w:val="00020F61"/>
    <w:rsid w:val="00037A8A"/>
    <w:rsid w:val="00040CEC"/>
    <w:rsid w:val="000754F5"/>
    <w:rsid w:val="000B4E69"/>
    <w:rsid w:val="00102007"/>
    <w:rsid w:val="001152C4"/>
    <w:rsid w:val="00131600"/>
    <w:rsid w:val="00135AFD"/>
    <w:rsid w:val="00146F67"/>
    <w:rsid w:val="001471F0"/>
    <w:rsid w:val="00154522"/>
    <w:rsid w:val="001729D7"/>
    <w:rsid w:val="00172F64"/>
    <w:rsid w:val="0018290B"/>
    <w:rsid w:val="001833F9"/>
    <w:rsid w:val="0019305F"/>
    <w:rsid w:val="001A1E10"/>
    <w:rsid w:val="001B53E1"/>
    <w:rsid w:val="001C6589"/>
    <w:rsid w:val="001E2609"/>
    <w:rsid w:val="0021260F"/>
    <w:rsid w:val="002162E8"/>
    <w:rsid w:val="00243ED2"/>
    <w:rsid w:val="002532AE"/>
    <w:rsid w:val="002563B4"/>
    <w:rsid w:val="00275F6E"/>
    <w:rsid w:val="00293A98"/>
    <w:rsid w:val="00293C7F"/>
    <w:rsid w:val="002A4256"/>
    <w:rsid w:val="002B5B01"/>
    <w:rsid w:val="002B5C84"/>
    <w:rsid w:val="002B7A0E"/>
    <w:rsid w:val="002C1721"/>
    <w:rsid w:val="002D077E"/>
    <w:rsid w:val="002D1D34"/>
    <w:rsid w:val="002F572F"/>
    <w:rsid w:val="002F5FFD"/>
    <w:rsid w:val="00323B44"/>
    <w:rsid w:val="003274A5"/>
    <w:rsid w:val="0033771C"/>
    <w:rsid w:val="003560D6"/>
    <w:rsid w:val="00362A1D"/>
    <w:rsid w:val="00364319"/>
    <w:rsid w:val="00365C66"/>
    <w:rsid w:val="00373DB1"/>
    <w:rsid w:val="00387C5A"/>
    <w:rsid w:val="003C617D"/>
    <w:rsid w:val="003D095B"/>
    <w:rsid w:val="003E1C69"/>
    <w:rsid w:val="00421FDB"/>
    <w:rsid w:val="00433E8A"/>
    <w:rsid w:val="00441B0A"/>
    <w:rsid w:val="004B6967"/>
    <w:rsid w:val="004D418A"/>
    <w:rsid w:val="004D554E"/>
    <w:rsid w:val="004F3429"/>
    <w:rsid w:val="004F66AE"/>
    <w:rsid w:val="004F6FA8"/>
    <w:rsid w:val="005313F5"/>
    <w:rsid w:val="00540D3F"/>
    <w:rsid w:val="00554482"/>
    <w:rsid w:val="00585E3D"/>
    <w:rsid w:val="005929D1"/>
    <w:rsid w:val="005C6008"/>
    <w:rsid w:val="005D03BD"/>
    <w:rsid w:val="005D0796"/>
    <w:rsid w:val="005D7B66"/>
    <w:rsid w:val="0063327E"/>
    <w:rsid w:val="00637C31"/>
    <w:rsid w:val="00645749"/>
    <w:rsid w:val="0065460B"/>
    <w:rsid w:val="00662BDA"/>
    <w:rsid w:val="006717F8"/>
    <w:rsid w:val="00690AD7"/>
    <w:rsid w:val="0069218A"/>
    <w:rsid w:val="00696ACD"/>
    <w:rsid w:val="006B6064"/>
    <w:rsid w:val="006F6C89"/>
    <w:rsid w:val="007175D7"/>
    <w:rsid w:val="0073054C"/>
    <w:rsid w:val="00754632"/>
    <w:rsid w:val="007B1ADE"/>
    <w:rsid w:val="007B391D"/>
    <w:rsid w:val="007C7D38"/>
    <w:rsid w:val="007E0A4F"/>
    <w:rsid w:val="00805E8F"/>
    <w:rsid w:val="00827352"/>
    <w:rsid w:val="00851B6E"/>
    <w:rsid w:val="008617F3"/>
    <w:rsid w:val="00884156"/>
    <w:rsid w:val="008A469F"/>
    <w:rsid w:val="008C4BC3"/>
    <w:rsid w:val="008D6B6A"/>
    <w:rsid w:val="008E286E"/>
    <w:rsid w:val="00907692"/>
    <w:rsid w:val="00933E1A"/>
    <w:rsid w:val="00945E94"/>
    <w:rsid w:val="00950700"/>
    <w:rsid w:val="009C491E"/>
    <w:rsid w:val="009C61A1"/>
    <w:rsid w:val="009C6687"/>
    <w:rsid w:val="009E4E59"/>
    <w:rsid w:val="009F56D1"/>
    <w:rsid w:val="00A02965"/>
    <w:rsid w:val="00A07C50"/>
    <w:rsid w:val="00A3488C"/>
    <w:rsid w:val="00A72D9B"/>
    <w:rsid w:val="00A80B85"/>
    <w:rsid w:val="00A82122"/>
    <w:rsid w:val="00A908CF"/>
    <w:rsid w:val="00AB247B"/>
    <w:rsid w:val="00AD274D"/>
    <w:rsid w:val="00AE5DBE"/>
    <w:rsid w:val="00B05C6F"/>
    <w:rsid w:val="00B54D1D"/>
    <w:rsid w:val="00B91F5E"/>
    <w:rsid w:val="00BA718E"/>
    <w:rsid w:val="00BB30F8"/>
    <w:rsid w:val="00BB31C0"/>
    <w:rsid w:val="00BC5969"/>
    <w:rsid w:val="00BE5EBA"/>
    <w:rsid w:val="00C35E99"/>
    <w:rsid w:val="00C63C49"/>
    <w:rsid w:val="00C73479"/>
    <w:rsid w:val="00C86525"/>
    <w:rsid w:val="00CA37D3"/>
    <w:rsid w:val="00CF0481"/>
    <w:rsid w:val="00D270AE"/>
    <w:rsid w:val="00D54AA7"/>
    <w:rsid w:val="00D656CA"/>
    <w:rsid w:val="00DB5A73"/>
    <w:rsid w:val="00E06D08"/>
    <w:rsid w:val="00E138E5"/>
    <w:rsid w:val="00E46DAD"/>
    <w:rsid w:val="00E657CB"/>
    <w:rsid w:val="00E66BAC"/>
    <w:rsid w:val="00EA338A"/>
    <w:rsid w:val="00EA3EC0"/>
    <w:rsid w:val="00EC249D"/>
    <w:rsid w:val="00EC2744"/>
    <w:rsid w:val="00ED2EEC"/>
    <w:rsid w:val="00ED379A"/>
    <w:rsid w:val="00EF003F"/>
    <w:rsid w:val="00EF1CD4"/>
    <w:rsid w:val="00EF3975"/>
    <w:rsid w:val="00F03A7A"/>
    <w:rsid w:val="00F07CCD"/>
    <w:rsid w:val="00F10F90"/>
    <w:rsid w:val="00F3005B"/>
    <w:rsid w:val="00F3464A"/>
    <w:rsid w:val="00F578E4"/>
    <w:rsid w:val="00F75B8D"/>
    <w:rsid w:val="00F95033"/>
    <w:rsid w:val="00FC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947C8"/>
  <w14:defaultImageDpi w14:val="32767"/>
  <w15:chartTrackingRefBased/>
  <w15:docId w15:val="{3CF6437E-029D-F547-862A-686E53C1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27E"/>
    <w:pPr>
      <w:widowControl w:val="0"/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27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E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1A1E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7D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D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D3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D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D38"/>
    <w:rPr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72F64"/>
    <w:rPr>
      <w:color w:val="605E5C"/>
      <w:shd w:val="clear" w:color="auto" w:fill="E1DFDD"/>
    </w:rPr>
  </w:style>
  <w:style w:type="table" w:styleId="PlainTable2">
    <w:name w:val="Plain Table 2"/>
    <w:basedOn w:val="TableNormal"/>
    <w:uiPriority w:val="42"/>
    <w:rsid w:val="001471F0"/>
    <w:rPr>
      <w:sz w:val="22"/>
      <w:szCs w:val="22"/>
      <w:lang w:val="en-A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1833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33F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833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1016/j.jpag.2021.06.00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lissa.parker@act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71589-6F06-48FD-BC08-DFE0F3950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2377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Armour</dc:creator>
  <cp:keywords/>
  <dc:description/>
  <cp:lastModifiedBy>Wells, Michelle (Health)</cp:lastModifiedBy>
  <cp:revision>3</cp:revision>
  <cp:lastPrinted>2018-12-10T21:18:00Z</cp:lastPrinted>
  <dcterms:created xsi:type="dcterms:W3CDTF">2022-12-15T05:21:00Z</dcterms:created>
  <dcterms:modified xsi:type="dcterms:W3CDTF">2022-12-15T05:23:00Z</dcterms:modified>
</cp:coreProperties>
</file>