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193C0" w14:textId="23DB4F65" w:rsidR="00A86A9D" w:rsidRPr="00C705C9" w:rsidRDefault="00A86A9D" w:rsidP="00A86A9D">
      <w:pPr>
        <w:rPr>
          <w:rFonts w:cs="Arial"/>
          <w:b/>
          <w:color w:val="000000"/>
          <w:sz w:val="44"/>
          <w:szCs w:val="44"/>
        </w:rPr>
      </w:pPr>
      <w:r w:rsidRPr="00C705C9">
        <w:rPr>
          <w:rFonts w:cs="Arial"/>
          <w:b/>
          <w:color w:val="000000"/>
          <w:sz w:val="44"/>
          <w:szCs w:val="44"/>
        </w:rPr>
        <w:t xml:space="preserve">Canberra Health Services </w:t>
      </w:r>
    </w:p>
    <w:p w14:paraId="0F2193C2" w14:textId="057C246B" w:rsidR="00A86A9D" w:rsidRPr="00362267" w:rsidRDefault="008F22CF" w:rsidP="00141EED">
      <w:pPr>
        <w:rPr>
          <w:rFonts w:cs="Arial"/>
          <w:b/>
          <w:sz w:val="36"/>
          <w:szCs w:val="36"/>
        </w:rPr>
      </w:pPr>
      <w:r>
        <w:rPr>
          <w:rFonts w:cs="Arial"/>
          <w:b/>
          <w:sz w:val="36"/>
          <w:szCs w:val="36"/>
        </w:rPr>
        <w:t>Resolving Workplace Issues – Work Bullying, Harassment and Discrimination</w:t>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0F2193C4" w14:textId="77777777" w:rsidTr="00537C9E">
        <w:trPr>
          <w:cantSplit/>
          <w:trHeight w:val="285"/>
        </w:trPr>
        <w:tc>
          <w:tcPr>
            <w:tcW w:w="9158" w:type="dxa"/>
            <w:shd w:val="clear" w:color="auto" w:fill="000000"/>
          </w:tcPr>
          <w:p w14:paraId="0F2193C3" w14:textId="77777777" w:rsidR="00A86A9D" w:rsidRPr="007A238D" w:rsidRDefault="00A86A9D" w:rsidP="007A238D">
            <w:pPr>
              <w:pStyle w:val="Heading1"/>
              <w:rPr>
                <w:szCs w:val="24"/>
              </w:rPr>
            </w:pPr>
            <w:r w:rsidRPr="007A238D">
              <w:rPr>
                <w:szCs w:val="24"/>
              </w:rPr>
              <w:t>Purpose</w:t>
            </w:r>
          </w:p>
        </w:tc>
      </w:tr>
    </w:tbl>
    <w:p w14:paraId="0F2193C5" w14:textId="77777777" w:rsidR="00362267" w:rsidRDefault="00362267" w:rsidP="00362267">
      <w:pPr>
        <w:rPr>
          <w:rFonts w:asciiTheme="minorHAnsi" w:hAnsiTheme="minorHAnsi" w:cs="Arial"/>
          <w:i/>
          <w:szCs w:val="24"/>
        </w:rPr>
      </w:pPr>
    </w:p>
    <w:p w14:paraId="0994FD2C" w14:textId="3962A223" w:rsidR="008F22CF" w:rsidRDefault="000F28B8" w:rsidP="00362267">
      <w:pPr>
        <w:rPr>
          <w:rFonts w:asciiTheme="minorHAnsi" w:hAnsiTheme="minorHAnsi" w:cs="Arial"/>
          <w:iCs/>
          <w:szCs w:val="24"/>
        </w:rPr>
      </w:pPr>
      <w:r>
        <w:rPr>
          <w:rFonts w:asciiTheme="minorHAnsi" w:hAnsiTheme="minorHAnsi" w:cs="Arial"/>
          <w:iCs/>
          <w:szCs w:val="24"/>
        </w:rPr>
        <w:t xml:space="preserve">The ACT Public Service </w:t>
      </w:r>
      <w:r w:rsidR="008F22CF">
        <w:rPr>
          <w:rFonts w:asciiTheme="minorHAnsi" w:hAnsiTheme="minorHAnsi" w:cs="Arial"/>
          <w:iCs/>
          <w:szCs w:val="24"/>
        </w:rPr>
        <w:t xml:space="preserve">Resolving Workplace Issues – Work Bullying, Harassment and Discrimination 2019 </w:t>
      </w:r>
      <w:r>
        <w:rPr>
          <w:rFonts w:asciiTheme="minorHAnsi" w:hAnsiTheme="minorHAnsi" w:cs="Arial"/>
          <w:iCs/>
          <w:szCs w:val="24"/>
        </w:rPr>
        <w:t xml:space="preserve">outlines </w:t>
      </w:r>
      <w:r w:rsidR="00701C44">
        <w:rPr>
          <w:rFonts w:asciiTheme="minorHAnsi" w:hAnsiTheme="minorHAnsi" w:cs="Arial"/>
          <w:iCs/>
          <w:szCs w:val="24"/>
        </w:rPr>
        <w:t>employees’</w:t>
      </w:r>
      <w:r w:rsidR="008F22CF">
        <w:rPr>
          <w:rFonts w:asciiTheme="minorHAnsi" w:hAnsiTheme="minorHAnsi" w:cs="Arial"/>
          <w:iCs/>
          <w:szCs w:val="24"/>
        </w:rPr>
        <w:t xml:space="preserve"> right</w:t>
      </w:r>
      <w:r w:rsidR="00B102F8">
        <w:rPr>
          <w:rFonts w:asciiTheme="minorHAnsi" w:hAnsiTheme="minorHAnsi" w:cs="Arial"/>
          <w:iCs/>
          <w:szCs w:val="24"/>
        </w:rPr>
        <w:t>s</w:t>
      </w:r>
      <w:r w:rsidR="008F22CF">
        <w:rPr>
          <w:rFonts w:asciiTheme="minorHAnsi" w:hAnsiTheme="minorHAnsi" w:cs="Arial"/>
          <w:iCs/>
          <w:szCs w:val="24"/>
        </w:rPr>
        <w:t xml:space="preserve"> to work in an environment free from workplace bullying, discrimination</w:t>
      </w:r>
      <w:r w:rsidR="006E500A">
        <w:rPr>
          <w:rFonts w:asciiTheme="minorHAnsi" w:hAnsiTheme="minorHAnsi" w:cs="Arial"/>
          <w:iCs/>
          <w:szCs w:val="24"/>
        </w:rPr>
        <w:t xml:space="preserve">, </w:t>
      </w:r>
      <w:r w:rsidR="008F22CF">
        <w:rPr>
          <w:rFonts w:asciiTheme="minorHAnsi" w:hAnsiTheme="minorHAnsi" w:cs="Arial"/>
          <w:iCs/>
          <w:szCs w:val="24"/>
        </w:rPr>
        <w:t>harassment and to be treated with dignity and respect.  It provides information</w:t>
      </w:r>
      <w:r w:rsidR="00701C44">
        <w:rPr>
          <w:rFonts w:asciiTheme="minorHAnsi" w:hAnsiTheme="minorHAnsi" w:cs="Arial"/>
          <w:iCs/>
          <w:szCs w:val="24"/>
        </w:rPr>
        <w:t xml:space="preserve"> and direction</w:t>
      </w:r>
      <w:r w:rsidR="008F22CF">
        <w:rPr>
          <w:rFonts w:asciiTheme="minorHAnsi" w:hAnsiTheme="minorHAnsi" w:cs="Arial"/>
          <w:iCs/>
          <w:szCs w:val="24"/>
        </w:rPr>
        <w:t xml:space="preserve"> for all ACT Government Directorates and ACTPS employees regarding </w:t>
      </w:r>
      <w:r w:rsidR="00701C44">
        <w:rPr>
          <w:rFonts w:asciiTheme="minorHAnsi" w:hAnsiTheme="minorHAnsi" w:cs="Arial"/>
          <w:iCs/>
          <w:szCs w:val="24"/>
        </w:rPr>
        <w:t xml:space="preserve">workplace </w:t>
      </w:r>
      <w:r w:rsidR="008F22CF">
        <w:rPr>
          <w:rFonts w:asciiTheme="minorHAnsi" w:hAnsiTheme="minorHAnsi" w:cs="Arial"/>
          <w:iCs/>
          <w:szCs w:val="24"/>
        </w:rPr>
        <w:t>issues.</w:t>
      </w:r>
    </w:p>
    <w:p w14:paraId="0F2193CC" w14:textId="77777777" w:rsidR="00A86A9D" w:rsidRDefault="00362267" w:rsidP="00362267">
      <w:pPr>
        <w:rPr>
          <w:rFonts w:cs="Arial"/>
          <w:i/>
          <w:szCs w:val="24"/>
        </w:rPr>
      </w:pPr>
      <w:r w:rsidRPr="00686536">
        <w:rPr>
          <w:rFonts w:cs="Arial"/>
          <w:i/>
          <w:szCs w:val="24"/>
        </w:rPr>
        <w:t xml:space="preserve">  </w:t>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0F2193CE" w14:textId="77777777" w:rsidTr="00537C9E">
        <w:trPr>
          <w:cantSplit/>
          <w:trHeight w:val="285"/>
        </w:trPr>
        <w:tc>
          <w:tcPr>
            <w:tcW w:w="9158" w:type="dxa"/>
            <w:shd w:val="clear" w:color="auto" w:fill="000000"/>
          </w:tcPr>
          <w:p w14:paraId="0F2193CD" w14:textId="77777777" w:rsidR="00A86A9D" w:rsidRPr="001502DF" w:rsidRDefault="00A86A9D" w:rsidP="007A238D">
            <w:pPr>
              <w:pStyle w:val="Heading1"/>
              <w:rPr>
                <w:b w:val="0"/>
                <w:szCs w:val="24"/>
              </w:rPr>
            </w:pPr>
            <w:r w:rsidRPr="001502DF">
              <w:rPr>
                <w:szCs w:val="24"/>
              </w:rPr>
              <w:t>Scope</w:t>
            </w:r>
          </w:p>
        </w:tc>
      </w:tr>
    </w:tbl>
    <w:p w14:paraId="0F2193CF" w14:textId="77777777" w:rsidR="00A86A9D" w:rsidRDefault="00A86A9D" w:rsidP="00A86A9D">
      <w:pPr>
        <w:jc w:val="both"/>
        <w:rPr>
          <w:rFonts w:cs="Arial"/>
          <w:b/>
          <w:szCs w:val="24"/>
        </w:rPr>
      </w:pPr>
    </w:p>
    <w:p w14:paraId="5A23C8B1" w14:textId="50FBC959" w:rsidR="007C4EB8" w:rsidRPr="007C4EB8" w:rsidRDefault="00141EED" w:rsidP="008F22CF">
      <w:pPr>
        <w:rPr>
          <w:rFonts w:asciiTheme="minorHAnsi" w:hAnsiTheme="minorHAnsi" w:cstheme="minorHAnsi"/>
          <w:szCs w:val="22"/>
        </w:rPr>
      </w:pPr>
      <w:r w:rsidRPr="00141EED">
        <w:rPr>
          <w:rFonts w:asciiTheme="minorHAnsi" w:hAnsiTheme="minorHAnsi" w:cs="Arial"/>
          <w:iCs/>
          <w:szCs w:val="24"/>
        </w:rPr>
        <w:t xml:space="preserve">This </w:t>
      </w:r>
      <w:r w:rsidR="00701C44">
        <w:rPr>
          <w:rFonts w:asciiTheme="minorHAnsi" w:hAnsiTheme="minorHAnsi" w:cs="Arial"/>
          <w:iCs/>
          <w:szCs w:val="24"/>
        </w:rPr>
        <w:t xml:space="preserve">ACT Public Service Resolving Workplace Issues – Work Bullying, Harassment and Discrimination 2019 </w:t>
      </w:r>
      <w:r w:rsidRPr="00141EED">
        <w:rPr>
          <w:rFonts w:asciiTheme="minorHAnsi" w:hAnsiTheme="minorHAnsi" w:cs="Arial"/>
          <w:iCs/>
          <w:szCs w:val="24"/>
        </w:rPr>
        <w:t xml:space="preserve">applies to all </w:t>
      </w:r>
      <w:r w:rsidR="008F22CF">
        <w:rPr>
          <w:rFonts w:asciiTheme="minorHAnsi" w:hAnsiTheme="minorHAnsi" w:cs="Arial"/>
          <w:iCs/>
          <w:szCs w:val="24"/>
        </w:rPr>
        <w:t xml:space="preserve">Canberra Health Services (CHS) </w:t>
      </w:r>
      <w:r w:rsidR="00701C44">
        <w:rPr>
          <w:rFonts w:asciiTheme="minorHAnsi" w:hAnsiTheme="minorHAnsi" w:cs="Arial"/>
          <w:iCs/>
          <w:szCs w:val="24"/>
        </w:rPr>
        <w:t>staff</w:t>
      </w:r>
      <w:r w:rsidR="008F22CF">
        <w:rPr>
          <w:rFonts w:asciiTheme="minorHAnsi" w:hAnsiTheme="minorHAnsi" w:cs="Arial"/>
          <w:iCs/>
          <w:szCs w:val="24"/>
        </w:rPr>
        <w:t xml:space="preserve">.  </w:t>
      </w:r>
    </w:p>
    <w:p w14:paraId="0F2193D6" w14:textId="77777777" w:rsidR="00491A10" w:rsidRDefault="00491A10" w:rsidP="00362267">
      <w:pPr>
        <w:rPr>
          <w:rFonts w:asciiTheme="minorHAnsi" w:hAnsiTheme="minorHAnsi" w:cs="Arial"/>
          <w:i/>
          <w:szCs w:val="24"/>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362267" w:rsidRPr="001B2BAC" w14:paraId="0F2193D8" w14:textId="77777777" w:rsidTr="00537C9E">
        <w:trPr>
          <w:cantSplit/>
          <w:trHeight w:val="285"/>
        </w:trPr>
        <w:tc>
          <w:tcPr>
            <w:tcW w:w="9158" w:type="dxa"/>
            <w:shd w:val="clear" w:color="auto" w:fill="000000"/>
          </w:tcPr>
          <w:p w14:paraId="0F2193D7" w14:textId="006825D9" w:rsidR="00362267" w:rsidRPr="007A238D" w:rsidRDefault="008F22CF" w:rsidP="00717EBF">
            <w:pPr>
              <w:pStyle w:val="Heading1"/>
              <w:rPr>
                <w:color w:val="FFFFFF" w:themeColor="background1"/>
              </w:rPr>
            </w:pPr>
            <w:r>
              <w:rPr>
                <w:color w:val="FFFFFF" w:themeColor="background1"/>
              </w:rPr>
              <w:t>Where</w:t>
            </w:r>
            <w:r w:rsidR="00362267">
              <w:rPr>
                <w:color w:val="FFFFFF" w:themeColor="background1"/>
              </w:rPr>
              <w:t xml:space="preserve"> in </w:t>
            </w:r>
            <w:r w:rsidR="008459BF">
              <w:rPr>
                <w:color w:val="FFFFFF" w:themeColor="background1"/>
              </w:rPr>
              <w:t>C</w:t>
            </w:r>
            <w:r>
              <w:rPr>
                <w:color w:val="FFFFFF" w:themeColor="background1"/>
              </w:rPr>
              <w:t>HS</w:t>
            </w:r>
            <w:r w:rsidR="00362267">
              <w:rPr>
                <w:color w:val="FFFFFF" w:themeColor="background1"/>
              </w:rPr>
              <w:t xml:space="preserve"> can I contact for more information?</w:t>
            </w:r>
          </w:p>
        </w:tc>
      </w:tr>
    </w:tbl>
    <w:p w14:paraId="0F2193D9" w14:textId="77777777" w:rsidR="00362267" w:rsidRDefault="00362267" w:rsidP="00362267">
      <w:pPr>
        <w:rPr>
          <w:rFonts w:cs="Arial"/>
          <w:i/>
          <w:szCs w:val="24"/>
        </w:rPr>
      </w:pPr>
    </w:p>
    <w:p w14:paraId="0F2193DA" w14:textId="66684774" w:rsidR="00362267" w:rsidRPr="00141EED" w:rsidRDefault="00701C44" w:rsidP="00362267">
      <w:pPr>
        <w:rPr>
          <w:rFonts w:cs="Arial"/>
          <w:iCs/>
          <w:szCs w:val="24"/>
        </w:rPr>
      </w:pPr>
      <w:r>
        <w:rPr>
          <w:rFonts w:cs="Arial"/>
          <w:iCs/>
          <w:szCs w:val="24"/>
        </w:rPr>
        <w:t xml:space="preserve">For further information regarding workplace issues please contact the </w:t>
      </w:r>
      <w:r w:rsidR="00141EED" w:rsidRPr="00141EED">
        <w:rPr>
          <w:rFonts w:cs="Arial"/>
          <w:iCs/>
          <w:szCs w:val="24"/>
        </w:rPr>
        <w:t>Senior Director</w:t>
      </w:r>
      <w:r>
        <w:rPr>
          <w:rFonts w:cs="Arial"/>
          <w:iCs/>
          <w:szCs w:val="24"/>
        </w:rPr>
        <w:t xml:space="preserve">, </w:t>
      </w:r>
      <w:r w:rsidR="008F22CF">
        <w:rPr>
          <w:rFonts w:cs="Arial"/>
          <w:iCs/>
          <w:szCs w:val="24"/>
        </w:rPr>
        <w:t>Employ</w:t>
      </w:r>
      <w:r w:rsidR="00B76EE1">
        <w:rPr>
          <w:rFonts w:cs="Arial"/>
          <w:iCs/>
          <w:szCs w:val="24"/>
        </w:rPr>
        <w:t>ment Specialist</w:t>
      </w:r>
      <w:r w:rsidR="008F22CF">
        <w:rPr>
          <w:rFonts w:cs="Arial"/>
          <w:iCs/>
          <w:szCs w:val="24"/>
        </w:rPr>
        <w:t xml:space="preserve"> Services</w:t>
      </w:r>
      <w:r>
        <w:rPr>
          <w:rFonts w:cs="Arial"/>
          <w:iCs/>
          <w:szCs w:val="24"/>
        </w:rPr>
        <w:t>, People and Culture:</w:t>
      </w:r>
    </w:p>
    <w:p w14:paraId="6614740F" w14:textId="4BF8DF0A" w:rsidR="00141EED" w:rsidRPr="00141EED" w:rsidRDefault="00141EED" w:rsidP="00701C44">
      <w:pPr>
        <w:pStyle w:val="ListBullet"/>
        <w:rPr>
          <w:rFonts w:cs="Arial"/>
          <w:iCs/>
          <w:szCs w:val="24"/>
        </w:rPr>
      </w:pPr>
      <w:r w:rsidRPr="00141EED">
        <w:rPr>
          <w:rFonts w:cs="Arial"/>
          <w:iCs/>
          <w:szCs w:val="24"/>
        </w:rPr>
        <w:t xml:space="preserve">Phone: </w:t>
      </w:r>
      <w:r w:rsidR="00A1379E">
        <w:rPr>
          <w:rStyle w:val="normaltextrun1"/>
          <w:rFonts w:cs="Calibri"/>
        </w:rPr>
        <w:t>5124 9610</w:t>
      </w:r>
    </w:p>
    <w:p w14:paraId="5A3CCFC2" w14:textId="1DE4C57A" w:rsidR="00141EED" w:rsidRPr="00141EED" w:rsidRDefault="00141EED" w:rsidP="00701C44">
      <w:pPr>
        <w:pStyle w:val="ListBullet"/>
        <w:rPr>
          <w:rFonts w:cs="Arial"/>
          <w:iCs/>
          <w:szCs w:val="24"/>
        </w:rPr>
      </w:pPr>
      <w:r w:rsidRPr="00141EED">
        <w:rPr>
          <w:rFonts w:cs="Arial"/>
          <w:iCs/>
          <w:szCs w:val="24"/>
        </w:rPr>
        <w:t xml:space="preserve">Email: </w:t>
      </w:r>
      <w:hyperlink r:id="rId11" w:history="1">
        <w:r w:rsidRPr="00141EED">
          <w:rPr>
            <w:rStyle w:val="Hyperlink"/>
            <w:rFonts w:cs="Arial"/>
            <w:iCs/>
            <w:szCs w:val="24"/>
          </w:rPr>
          <w:t>CHS.WR@act.gov.au</w:t>
        </w:r>
      </w:hyperlink>
      <w:r w:rsidRPr="00141EED">
        <w:rPr>
          <w:rFonts w:cs="Arial"/>
          <w:iCs/>
          <w:szCs w:val="24"/>
        </w:rPr>
        <w:t xml:space="preserve"> </w:t>
      </w:r>
    </w:p>
    <w:p w14:paraId="0F2193DB" w14:textId="77777777" w:rsidR="00A02258" w:rsidRDefault="00A02258"/>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362267" w:rsidRPr="001B2BAC" w14:paraId="0F2193DD" w14:textId="77777777" w:rsidTr="00537C9E">
        <w:trPr>
          <w:cantSplit/>
          <w:trHeight w:val="285"/>
        </w:trPr>
        <w:tc>
          <w:tcPr>
            <w:tcW w:w="9158" w:type="dxa"/>
            <w:shd w:val="clear" w:color="auto" w:fill="000000"/>
          </w:tcPr>
          <w:p w14:paraId="0F2193DC" w14:textId="77777777" w:rsidR="00362267" w:rsidRPr="007A238D" w:rsidRDefault="00362267" w:rsidP="00717EBF">
            <w:pPr>
              <w:pStyle w:val="Heading1"/>
              <w:rPr>
                <w:color w:val="FFFFFF" w:themeColor="background1"/>
              </w:rPr>
            </w:pPr>
            <w:r>
              <w:rPr>
                <w:color w:val="FFFFFF" w:themeColor="background1"/>
              </w:rPr>
              <w:t>How can I access the document?</w:t>
            </w:r>
          </w:p>
        </w:tc>
      </w:tr>
    </w:tbl>
    <w:p w14:paraId="0F2193DE" w14:textId="77777777" w:rsidR="00362267" w:rsidRDefault="00362267" w:rsidP="00362267">
      <w:pPr>
        <w:rPr>
          <w:rFonts w:cs="Calibri,Bold"/>
          <w:bCs/>
          <w:i/>
          <w:szCs w:val="24"/>
          <w:lang w:eastAsia="en-AU"/>
        </w:rPr>
      </w:pPr>
    </w:p>
    <w:p w14:paraId="0A9D4D69" w14:textId="0D2ABE07" w:rsidR="00701C44" w:rsidRDefault="00141EED" w:rsidP="55CBB3D6">
      <w:pPr>
        <w:pStyle w:val="ListParagraph"/>
        <w:ind w:left="0"/>
        <w:rPr>
          <w:rFonts w:asciiTheme="minorHAnsi" w:hAnsiTheme="minorHAnsi"/>
        </w:rPr>
      </w:pPr>
      <w:r w:rsidRPr="3F361A54">
        <w:rPr>
          <w:rFonts w:asciiTheme="minorHAnsi" w:hAnsiTheme="minorHAnsi"/>
        </w:rPr>
        <w:t xml:space="preserve">The </w:t>
      </w:r>
      <w:r w:rsidR="008F22CF">
        <w:rPr>
          <w:rFonts w:asciiTheme="minorHAnsi" w:hAnsiTheme="minorHAnsi"/>
        </w:rPr>
        <w:t>Resolving Workplace Issues – Work Bullying, Harassment and Discrimination 2019</w:t>
      </w:r>
      <w:r w:rsidRPr="3F361A54">
        <w:rPr>
          <w:rFonts w:asciiTheme="minorHAnsi" w:hAnsiTheme="minorHAnsi"/>
        </w:rPr>
        <w:t xml:space="preserve"> </w:t>
      </w:r>
      <w:r w:rsidR="00B76EE1">
        <w:rPr>
          <w:rFonts w:asciiTheme="minorHAnsi" w:hAnsiTheme="minorHAnsi"/>
        </w:rPr>
        <w:t xml:space="preserve">document </w:t>
      </w:r>
      <w:r w:rsidRPr="3F361A54">
        <w:rPr>
          <w:rFonts w:asciiTheme="minorHAnsi" w:hAnsiTheme="minorHAnsi"/>
        </w:rPr>
        <w:t xml:space="preserve">can be found </w:t>
      </w:r>
      <w:r w:rsidR="00701C44">
        <w:rPr>
          <w:rFonts w:asciiTheme="minorHAnsi" w:hAnsiTheme="minorHAnsi"/>
        </w:rPr>
        <w:t>at the following link and the ACT Public Service Employment Portal:</w:t>
      </w:r>
    </w:p>
    <w:p w14:paraId="1D8020EC" w14:textId="77777777" w:rsidR="00701C44" w:rsidRDefault="00A240EF" w:rsidP="55CBB3D6">
      <w:pPr>
        <w:pStyle w:val="ListParagraph"/>
        <w:ind w:left="0"/>
        <w:rPr>
          <w:rFonts w:asciiTheme="minorHAnsi" w:hAnsiTheme="minorHAnsi"/>
        </w:rPr>
      </w:pPr>
      <w:hyperlink r:id="rId12" w:history="1">
        <w:r w:rsidR="00701C44" w:rsidRPr="007B1F65">
          <w:rPr>
            <w:rStyle w:val="Hyperlink"/>
            <w:rFonts w:asciiTheme="minorHAnsi" w:hAnsiTheme="minorHAnsi"/>
          </w:rPr>
          <w:t>https://www.cmtedd.act.gov.au/__data/assets/pdf_file/0007/830194/RWPI-3-Work-Bullying-Harassment-and-Discrimination-061119.pdf</w:t>
        </w:r>
      </w:hyperlink>
      <w:r w:rsidR="00701C44">
        <w:rPr>
          <w:rFonts w:asciiTheme="minorHAnsi" w:hAnsiTheme="minorHAnsi"/>
        </w:rPr>
        <w:t xml:space="preserve"> </w:t>
      </w:r>
    </w:p>
    <w:p w14:paraId="49E7BF33" w14:textId="77777777" w:rsidR="00701C44" w:rsidRDefault="00701C44" w:rsidP="55CBB3D6">
      <w:pPr>
        <w:pStyle w:val="ListParagraph"/>
        <w:ind w:left="0"/>
        <w:rPr>
          <w:rFonts w:asciiTheme="minorHAnsi" w:hAnsiTheme="minorHAnsi"/>
        </w:rPr>
      </w:pPr>
    </w:p>
    <w:p w14:paraId="75BF8821" w14:textId="47C116EF" w:rsidR="00701C44" w:rsidRDefault="00701C44" w:rsidP="55CBB3D6">
      <w:pPr>
        <w:pStyle w:val="ListParagraph"/>
        <w:ind w:left="0"/>
        <w:rPr>
          <w:rFonts w:asciiTheme="minorHAnsi" w:hAnsiTheme="minorHAnsi"/>
        </w:rPr>
      </w:pPr>
      <w:r>
        <w:rPr>
          <w:rFonts w:asciiTheme="minorHAnsi" w:hAnsiTheme="minorHAnsi"/>
        </w:rPr>
        <w:t xml:space="preserve">The </w:t>
      </w:r>
      <w:r w:rsidRPr="00701C44">
        <w:rPr>
          <w:rFonts w:asciiTheme="minorHAnsi" w:hAnsiTheme="minorHAnsi"/>
        </w:rPr>
        <w:t>ACTPS Employment Portal</w:t>
      </w:r>
      <w:r>
        <w:rPr>
          <w:rFonts w:asciiTheme="minorHAnsi" w:hAnsiTheme="minorHAnsi"/>
        </w:rPr>
        <w:t xml:space="preserve"> (</w:t>
      </w:r>
      <w:hyperlink r:id="rId13" w:history="1">
        <w:r w:rsidRPr="007B1F65">
          <w:rPr>
            <w:rStyle w:val="Hyperlink"/>
            <w:rFonts w:asciiTheme="minorHAnsi" w:hAnsiTheme="minorHAnsi"/>
          </w:rPr>
          <w:t>https://www.cmtedd.act.gov.au/employment-framework/workplace-behaviours/resolving-workplace-issues</w:t>
        </w:r>
      </w:hyperlink>
      <w:r>
        <w:rPr>
          <w:rFonts w:asciiTheme="minorHAnsi" w:hAnsiTheme="minorHAnsi"/>
        </w:rPr>
        <w:t xml:space="preserve">) has </w:t>
      </w:r>
      <w:proofErr w:type="gramStart"/>
      <w:r>
        <w:rPr>
          <w:rFonts w:asciiTheme="minorHAnsi" w:hAnsiTheme="minorHAnsi"/>
        </w:rPr>
        <w:t>a number of</w:t>
      </w:r>
      <w:proofErr w:type="gramEnd"/>
      <w:r>
        <w:rPr>
          <w:rFonts w:asciiTheme="minorHAnsi" w:hAnsiTheme="minorHAnsi"/>
        </w:rPr>
        <w:t xml:space="preserve"> resources </w:t>
      </w:r>
      <w:r w:rsidR="00D33371">
        <w:rPr>
          <w:rFonts w:asciiTheme="minorHAnsi" w:hAnsiTheme="minorHAnsi"/>
        </w:rPr>
        <w:t>designed to assist employees in</w:t>
      </w:r>
      <w:r>
        <w:rPr>
          <w:rFonts w:asciiTheme="minorHAnsi" w:hAnsiTheme="minorHAnsi"/>
        </w:rPr>
        <w:t xml:space="preserve"> resolving workplace issues: </w:t>
      </w:r>
    </w:p>
    <w:p w14:paraId="63F7E34E" w14:textId="6F6D2293" w:rsidR="008F22CF" w:rsidRPr="00701C44" w:rsidRDefault="00A240EF" w:rsidP="00701C44">
      <w:pPr>
        <w:pStyle w:val="ListBullet"/>
        <w:rPr>
          <w:rFonts w:asciiTheme="minorHAnsi" w:hAnsiTheme="minorHAnsi" w:cstheme="minorHAnsi"/>
          <w:color w:val="464545"/>
          <w:szCs w:val="24"/>
          <w:lang w:val="en"/>
        </w:rPr>
      </w:pPr>
      <w:hyperlink r:id="rId14" w:tooltip="Resolving Workplace Issues - Resources for Employees" w:history="1">
        <w:r w:rsidR="009C6F7A">
          <w:rPr>
            <w:rStyle w:val="Hyperlink"/>
            <w:rFonts w:asciiTheme="minorHAnsi" w:hAnsiTheme="minorHAnsi" w:cstheme="minorHAnsi"/>
            <w:szCs w:val="24"/>
            <w:lang w:val="en"/>
          </w:rPr>
          <w:t>Resolving Workplace Issues - Resources for Employees</w:t>
        </w:r>
      </w:hyperlink>
    </w:p>
    <w:p w14:paraId="37D81EEC" w14:textId="27A4737B" w:rsidR="008F22CF" w:rsidRPr="00701C44" w:rsidRDefault="00A240EF" w:rsidP="00701C44">
      <w:pPr>
        <w:pStyle w:val="ListBullet"/>
        <w:rPr>
          <w:rFonts w:asciiTheme="minorHAnsi" w:hAnsiTheme="minorHAnsi" w:cstheme="minorHAnsi"/>
          <w:color w:val="464545"/>
          <w:szCs w:val="24"/>
          <w:lang w:val="en"/>
        </w:rPr>
      </w:pPr>
      <w:hyperlink r:id="rId15" w:tooltip="Resolving Workplace Issues - Resources for Managers and Supervisors" w:history="1">
        <w:r w:rsidR="009C6F7A">
          <w:rPr>
            <w:rStyle w:val="Hyperlink"/>
            <w:rFonts w:asciiTheme="minorHAnsi" w:hAnsiTheme="minorHAnsi" w:cstheme="minorHAnsi"/>
            <w:szCs w:val="24"/>
            <w:lang w:val="en"/>
          </w:rPr>
          <w:t>Resolving Workplace Issues - Resources for Managers and Supervisors</w:t>
        </w:r>
      </w:hyperlink>
      <w:r w:rsidR="008F22CF" w:rsidRPr="00701C44">
        <w:rPr>
          <w:rFonts w:asciiTheme="minorHAnsi" w:hAnsiTheme="minorHAnsi" w:cstheme="minorHAnsi"/>
          <w:color w:val="464545"/>
          <w:szCs w:val="24"/>
          <w:lang w:val="en"/>
        </w:rPr>
        <w:t xml:space="preserve"> </w:t>
      </w:r>
    </w:p>
    <w:p w14:paraId="6C10E8CC" w14:textId="15CD4A53" w:rsidR="008F22CF" w:rsidRPr="00701C44" w:rsidRDefault="00A240EF" w:rsidP="00701C44">
      <w:pPr>
        <w:pStyle w:val="ListBullet"/>
        <w:rPr>
          <w:rFonts w:asciiTheme="minorHAnsi" w:hAnsiTheme="minorHAnsi" w:cstheme="minorHAnsi"/>
          <w:color w:val="464545"/>
          <w:szCs w:val="24"/>
          <w:lang w:val="en"/>
        </w:rPr>
      </w:pPr>
      <w:hyperlink r:id="rId16" w:tooltip="Resolving Workplace Issues - Preliminary Assessments" w:history="1">
        <w:r w:rsidR="009C6F7A">
          <w:rPr>
            <w:rStyle w:val="Hyperlink"/>
            <w:rFonts w:asciiTheme="minorHAnsi" w:hAnsiTheme="minorHAnsi" w:cstheme="minorHAnsi"/>
            <w:szCs w:val="24"/>
            <w:lang w:val="en"/>
          </w:rPr>
          <w:t>Resolving Workplace Issues - Preliminary Assessments</w:t>
        </w:r>
      </w:hyperlink>
      <w:r w:rsidR="008F22CF" w:rsidRPr="00701C44">
        <w:rPr>
          <w:rFonts w:asciiTheme="minorHAnsi" w:hAnsiTheme="minorHAnsi" w:cstheme="minorHAnsi"/>
          <w:color w:val="464545"/>
          <w:szCs w:val="24"/>
          <w:lang w:val="en"/>
        </w:rPr>
        <w:t xml:space="preserve"> </w:t>
      </w:r>
    </w:p>
    <w:p w14:paraId="5FBFCA20" w14:textId="343EA642" w:rsidR="008F22CF" w:rsidRPr="00701C44" w:rsidRDefault="00A240EF" w:rsidP="00701C44">
      <w:pPr>
        <w:pStyle w:val="ListBullet"/>
        <w:rPr>
          <w:rFonts w:asciiTheme="minorHAnsi" w:hAnsiTheme="minorHAnsi" w:cstheme="minorHAnsi"/>
          <w:color w:val="464545"/>
          <w:szCs w:val="24"/>
          <w:lang w:val="en"/>
        </w:rPr>
      </w:pPr>
      <w:hyperlink r:id="rId17" w:history="1">
        <w:r w:rsidR="009C6F7A">
          <w:rPr>
            <w:rStyle w:val="Hyperlink"/>
            <w:rFonts w:asciiTheme="minorHAnsi" w:hAnsiTheme="minorHAnsi" w:cstheme="minorHAnsi"/>
            <w:szCs w:val="24"/>
            <w:lang w:val="en"/>
          </w:rPr>
          <w:t>Resolving Workplace Issues - Guidelines to the Misconduct Process</w:t>
        </w:r>
      </w:hyperlink>
      <w:r w:rsidR="008F22CF" w:rsidRPr="00701C44">
        <w:rPr>
          <w:rFonts w:asciiTheme="minorHAnsi" w:hAnsiTheme="minorHAnsi" w:cstheme="minorHAnsi"/>
          <w:color w:val="464545"/>
          <w:szCs w:val="24"/>
          <w:lang w:val="en"/>
        </w:rPr>
        <w:t xml:space="preserve"> </w:t>
      </w:r>
    </w:p>
    <w:p w14:paraId="5BBA1CBE" w14:textId="0174AEFC" w:rsidR="008F22CF" w:rsidRPr="00701C44" w:rsidRDefault="00A240EF" w:rsidP="00701C44">
      <w:pPr>
        <w:pStyle w:val="ListBullet"/>
        <w:rPr>
          <w:rFonts w:asciiTheme="minorHAnsi" w:hAnsiTheme="minorHAnsi" w:cstheme="minorHAnsi"/>
          <w:color w:val="464545"/>
          <w:szCs w:val="24"/>
          <w:lang w:val="en"/>
        </w:rPr>
      </w:pPr>
      <w:hyperlink r:id="rId18" w:tooltip="Guidelines for Misconduct Appeal Panels" w:history="1">
        <w:r w:rsidR="008F22CF" w:rsidRPr="00701C44">
          <w:rPr>
            <w:rStyle w:val="Hyperlink"/>
            <w:rFonts w:asciiTheme="minorHAnsi" w:hAnsiTheme="minorHAnsi" w:cstheme="minorHAnsi"/>
            <w:szCs w:val="24"/>
            <w:lang w:val="en"/>
          </w:rPr>
          <w:t xml:space="preserve">Resolving Workplace Issues - Guidelines for Misconduct Appeal Panels </w:t>
        </w:r>
      </w:hyperlink>
    </w:p>
    <w:p w14:paraId="0DED8D2D" w14:textId="30115FDC" w:rsidR="008F22CF" w:rsidRPr="00701C44" w:rsidRDefault="00A240EF" w:rsidP="00701C44">
      <w:pPr>
        <w:pStyle w:val="ListBullet"/>
        <w:rPr>
          <w:rFonts w:asciiTheme="minorHAnsi" w:hAnsiTheme="minorHAnsi" w:cstheme="minorHAnsi"/>
          <w:color w:val="464545"/>
          <w:szCs w:val="24"/>
          <w:lang w:val="en"/>
        </w:rPr>
      </w:pPr>
      <w:hyperlink r:id="rId19" w:history="1">
        <w:r w:rsidR="009C6F7A">
          <w:rPr>
            <w:rStyle w:val="Hyperlink"/>
            <w:rFonts w:asciiTheme="minorHAnsi" w:hAnsiTheme="minorHAnsi" w:cstheme="minorHAnsi"/>
            <w:szCs w:val="24"/>
            <w:lang w:val="en"/>
          </w:rPr>
          <w:t>Resolving Workplace Issues - Tips for Encouraging a Culture of Respect and Courteous Work Behaviour</w:t>
        </w:r>
      </w:hyperlink>
    </w:p>
    <w:p w14:paraId="6D4DBD41" w14:textId="459D5FC9" w:rsidR="008F22CF" w:rsidRPr="00701C44" w:rsidRDefault="00A240EF" w:rsidP="00701C44">
      <w:pPr>
        <w:pStyle w:val="ListBullet"/>
        <w:rPr>
          <w:rFonts w:asciiTheme="minorHAnsi" w:hAnsiTheme="minorHAnsi" w:cstheme="minorHAnsi"/>
          <w:color w:val="464545"/>
          <w:szCs w:val="24"/>
          <w:lang w:val="en"/>
        </w:rPr>
      </w:pPr>
      <w:hyperlink r:id="rId20" w:history="1">
        <w:r w:rsidR="009C6F7A">
          <w:rPr>
            <w:rStyle w:val="Hyperlink"/>
            <w:rFonts w:asciiTheme="minorHAnsi" w:hAnsiTheme="minorHAnsi" w:cstheme="minorHAnsi"/>
            <w:szCs w:val="24"/>
            <w:lang w:val="en"/>
          </w:rPr>
          <w:t>Resolving Workplace Issues - Additional</w:t>
        </w:r>
      </w:hyperlink>
    </w:p>
    <w:p w14:paraId="5A625282" w14:textId="36CF44F3" w:rsidR="008F22CF" w:rsidRPr="00701C44" w:rsidRDefault="00A240EF" w:rsidP="00701C44">
      <w:pPr>
        <w:pStyle w:val="ListBullet"/>
        <w:rPr>
          <w:rFonts w:asciiTheme="minorHAnsi" w:hAnsiTheme="minorHAnsi" w:cstheme="minorHAnsi"/>
          <w:color w:val="464545"/>
          <w:szCs w:val="24"/>
          <w:lang w:val="en"/>
        </w:rPr>
      </w:pPr>
      <w:hyperlink r:id="rId21" w:history="1">
        <w:r w:rsidR="009C6F7A">
          <w:rPr>
            <w:rStyle w:val="Hyperlink"/>
            <w:rFonts w:asciiTheme="minorHAnsi" w:hAnsiTheme="minorHAnsi" w:cstheme="minorHAnsi"/>
            <w:szCs w:val="24"/>
            <w:lang w:val="en"/>
          </w:rPr>
          <w:t>Resolving Workplace Issues - Glossary</w:t>
        </w:r>
      </w:hyperlink>
    </w:p>
    <w:p w14:paraId="4B933532" w14:textId="77777777" w:rsidR="00701C44" w:rsidRDefault="00701C44" w:rsidP="007C4EB8">
      <w:pPr>
        <w:pStyle w:val="ListParagraph"/>
        <w:ind w:left="0"/>
        <w:rPr>
          <w:rFonts w:cs="Calibri,Bold"/>
          <w:bCs/>
          <w:iCs/>
          <w:szCs w:val="24"/>
          <w:lang w:eastAsia="en-AU"/>
        </w:rPr>
      </w:pPr>
    </w:p>
    <w:p w14:paraId="0509D5DA" w14:textId="31F54F29" w:rsidR="00701C44" w:rsidRDefault="00701C44" w:rsidP="007C4EB8">
      <w:pPr>
        <w:pStyle w:val="ListParagraph"/>
        <w:ind w:left="0"/>
        <w:rPr>
          <w:rFonts w:cs="Calibri,Bold"/>
          <w:bCs/>
          <w:iCs/>
          <w:szCs w:val="24"/>
          <w:lang w:eastAsia="en-AU"/>
        </w:rPr>
      </w:pPr>
      <w:r>
        <w:rPr>
          <w:rFonts w:cs="Calibri,Bold"/>
          <w:bCs/>
          <w:iCs/>
          <w:szCs w:val="24"/>
          <w:lang w:eastAsia="en-AU"/>
        </w:rPr>
        <w:t xml:space="preserve">CHS has also developed </w:t>
      </w:r>
      <w:proofErr w:type="gramStart"/>
      <w:r>
        <w:rPr>
          <w:rFonts w:cs="Calibri,Bold"/>
          <w:bCs/>
          <w:iCs/>
          <w:szCs w:val="24"/>
          <w:lang w:eastAsia="en-AU"/>
        </w:rPr>
        <w:t>a number of</w:t>
      </w:r>
      <w:proofErr w:type="gramEnd"/>
      <w:r>
        <w:rPr>
          <w:rFonts w:cs="Calibri,Bold"/>
          <w:bCs/>
          <w:iCs/>
          <w:szCs w:val="24"/>
          <w:lang w:eastAsia="en-AU"/>
        </w:rPr>
        <w:t xml:space="preserve"> specific f</w:t>
      </w:r>
      <w:r w:rsidR="005A141E">
        <w:rPr>
          <w:rFonts w:cs="Calibri,Bold"/>
          <w:bCs/>
          <w:iCs/>
          <w:szCs w:val="24"/>
          <w:lang w:eastAsia="en-AU"/>
        </w:rPr>
        <w:t xml:space="preserve">actsheets and additional information </w:t>
      </w:r>
      <w:r>
        <w:rPr>
          <w:rFonts w:cs="Calibri,Bold"/>
          <w:bCs/>
          <w:iCs/>
          <w:szCs w:val="24"/>
          <w:lang w:eastAsia="en-AU"/>
        </w:rPr>
        <w:t>regarding a range of workplace issues. This information can be found on the HealthHUB under Employee Services:</w:t>
      </w:r>
    </w:p>
    <w:p w14:paraId="69E900C5" w14:textId="2AEAB362" w:rsidR="008F22CF" w:rsidRDefault="00A240EF" w:rsidP="007C4EB8">
      <w:pPr>
        <w:pStyle w:val="ListParagraph"/>
        <w:ind w:left="0"/>
        <w:rPr>
          <w:rFonts w:cs="Calibri,Bold"/>
          <w:bCs/>
          <w:iCs/>
          <w:szCs w:val="24"/>
          <w:lang w:eastAsia="en-AU"/>
        </w:rPr>
      </w:pPr>
      <w:hyperlink r:id="rId22" w:history="1">
        <w:r w:rsidR="005A141E" w:rsidRPr="00DC2DE5">
          <w:rPr>
            <w:rStyle w:val="Hyperlink"/>
            <w:rFonts w:cs="Calibri,Bold"/>
            <w:bCs/>
            <w:iCs/>
            <w:szCs w:val="24"/>
            <w:lang w:eastAsia="en-AU"/>
          </w:rPr>
          <w:t>https://healthhub.act.gov.au/employment-resources/employee-services/hr-fact-sheets</w:t>
        </w:r>
      </w:hyperlink>
    </w:p>
    <w:p w14:paraId="2ED8E4D8" w14:textId="77777777" w:rsidR="005A141E" w:rsidRPr="008F22CF" w:rsidRDefault="005A141E" w:rsidP="007C4EB8">
      <w:pPr>
        <w:pStyle w:val="ListParagraph"/>
        <w:ind w:left="0"/>
        <w:rPr>
          <w:rFonts w:cs="Calibri,Bold"/>
          <w:bCs/>
          <w:iCs/>
          <w:szCs w:val="24"/>
          <w:lang w:eastAsia="en-AU"/>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636DD9" w:rsidRPr="001B2BAC" w14:paraId="0F2193E2" w14:textId="77777777" w:rsidTr="00537C9E">
        <w:trPr>
          <w:cantSplit/>
          <w:trHeight w:val="285"/>
        </w:trPr>
        <w:tc>
          <w:tcPr>
            <w:tcW w:w="9158" w:type="dxa"/>
            <w:shd w:val="clear" w:color="auto" w:fill="000000"/>
          </w:tcPr>
          <w:p w14:paraId="0F2193E1" w14:textId="77777777" w:rsidR="00636DD9" w:rsidRPr="007A238D" w:rsidRDefault="00636DD9" w:rsidP="004C183B">
            <w:pPr>
              <w:pStyle w:val="Heading1"/>
              <w:rPr>
                <w:color w:val="FFFFFF" w:themeColor="background1"/>
              </w:rPr>
            </w:pPr>
            <w:r>
              <w:rPr>
                <w:color w:val="FFFFFF" w:themeColor="background1"/>
              </w:rPr>
              <w:t>Search Terms</w:t>
            </w:r>
          </w:p>
        </w:tc>
      </w:tr>
    </w:tbl>
    <w:p w14:paraId="0F2193E3" w14:textId="77777777" w:rsidR="00636DD9" w:rsidRDefault="00636DD9" w:rsidP="00636DD9">
      <w:pPr>
        <w:rPr>
          <w:rFonts w:cs="Calibri,Bold"/>
          <w:bCs/>
          <w:i/>
          <w:szCs w:val="24"/>
          <w:lang w:eastAsia="en-AU"/>
        </w:rPr>
      </w:pPr>
    </w:p>
    <w:p w14:paraId="0F2193E4" w14:textId="72BD2C50" w:rsidR="00636DD9" w:rsidRPr="00141EED" w:rsidRDefault="008F22CF" w:rsidP="00636DD9">
      <w:pPr>
        <w:rPr>
          <w:rFonts w:cs="Calibri,Bold"/>
          <w:bCs/>
          <w:iCs/>
          <w:szCs w:val="24"/>
          <w:lang w:eastAsia="en-AU"/>
        </w:rPr>
      </w:pPr>
      <w:r>
        <w:rPr>
          <w:rFonts w:cs="Calibri,Bold"/>
          <w:bCs/>
          <w:iCs/>
          <w:szCs w:val="24"/>
          <w:lang w:eastAsia="en-AU"/>
        </w:rPr>
        <w:t>Bullying, harassment, discrimination, respect, workplace issues</w:t>
      </w:r>
    </w:p>
    <w:p w14:paraId="0F2193E5" w14:textId="77777777" w:rsidR="007A238D" w:rsidRPr="00032890" w:rsidRDefault="007A238D" w:rsidP="00A86A9D">
      <w:pPr>
        <w:jc w:val="both"/>
        <w:rPr>
          <w:rFonts w:cs="Arial"/>
          <w:szCs w:val="24"/>
        </w:rPr>
      </w:pPr>
    </w:p>
    <w:p w14:paraId="0F2193E6" w14:textId="77777777" w:rsidR="00A86A9D" w:rsidRPr="006019FE" w:rsidRDefault="00A86A9D" w:rsidP="00A86A9D">
      <w:pPr>
        <w:rPr>
          <w:rFonts w:cs="Arial"/>
          <w:szCs w:val="24"/>
        </w:rPr>
      </w:pPr>
    </w:p>
    <w:p w14:paraId="0F2193E7" w14:textId="4708CCAA" w:rsidR="00373B7C" w:rsidRDefault="00720A69" w:rsidP="00373B7C">
      <w:pPr>
        <w:rPr>
          <w:rFonts w:cs="Arial"/>
          <w:i/>
          <w:iCs/>
          <w:sz w:val="20"/>
        </w:rPr>
      </w:pPr>
      <w:r w:rsidRPr="003E167B">
        <w:rPr>
          <w:rFonts w:cs="Arial"/>
          <w:b/>
          <w:sz w:val="20"/>
        </w:rPr>
        <w:t>Disclaimer</w:t>
      </w:r>
      <w:r w:rsidRPr="003E167B">
        <w:rPr>
          <w:rFonts w:cs="Arial"/>
          <w:sz w:val="20"/>
        </w:rPr>
        <w:t xml:space="preserve">: </w:t>
      </w:r>
      <w:r w:rsidRPr="003E167B">
        <w:rPr>
          <w:rFonts w:cs="Arial"/>
          <w:i/>
          <w:iCs/>
          <w:sz w:val="20"/>
        </w:rPr>
        <w:t xml:space="preserve">This document has been developed by Canberra Health Services specifically for its own use.  Use of this document and any reliance on the information contained therein by any third party is at his or her own risk and </w:t>
      </w:r>
      <w:r>
        <w:rPr>
          <w:rFonts w:cs="Arial"/>
          <w:i/>
          <w:iCs/>
          <w:sz w:val="20"/>
        </w:rPr>
        <w:t>Canberra Health Services</w:t>
      </w:r>
      <w:r w:rsidRPr="003E167B">
        <w:rPr>
          <w:rFonts w:cs="Arial"/>
          <w:i/>
          <w:iCs/>
          <w:sz w:val="20"/>
        </w:rPr>
        <w:t xml:space="preserve"> assumes no responsibility whatsoever.</w:t>
      </w:r>
    </w:p>
    <w:p w14:paraId="0F2193E8" w14:textId="77777777" w:rsidR="00373B7C" w:rsidRDefault="00373B7C" w:rsidP="00373B7C">
      <w:pPr>
        <w:rPr>
          <w:rFonts w:cs="Arial"/>
          <w:i/>
          <w:iCs/>
          <w:sz w:val="20"/>
        </w:rPr>
      </w:pPr>
    </w:p>
    <w:p w14:paraId="0F2193E9" w14:textId="77777777" w:rsidR="00373B7C" w:rsidRPr="00D86A19" w:rsidRDefault="00373B7C" w:rsidP="00373B7C">
      <w:pPr>
        <w:rPr>
          <w:rFonts w:cs="Arial"/>
          <w:i/>
          <w:iCs/>
          <w:sz w:val="20"/>
          <w:szCs w:val="24"/>
        </w:rPr>
      </w:pPr>
      <w:r w:rsidRPr="00D86A19">
        <w:rPr>
          <w:rFonts w:cs="Arial"/>
          <w:i/>
          <w:iCs/>
          <w:sz w:val="20"/>
          <w:szCs w:val="24"/>
        </w:rPr>
        <w:t>Policy Team ONLY to complete the following:</w:t>
      </w:r>
    </w:p>
    <w:tbl>
      <w:tblPr>
        <w:tblStyle w:val="TableGrid"/>
        <w:tblW w:w="0" w:type="auto"/>
        <w:tblLook w:val="04A0" w:firstRow="1" w:lastRow="0" w:firstColumn="1" w:lastColumn="0" w:noHBand="0" w:noVBand="1"/>
      </w:tblPr>
      <w:tblGrid>
        <w:gridCol w:w="2265"/>
        <w:gridCol w:w="1699"/>
        <w:gridCol w:w="2831"/>
        <w:gridCol w:w="2265"/>
      </w:tblGrid>
      <w:tr w:rsidR="00373B7C" w:rsidRPr="00D86A19" w14:paraId="0F2193EE" w14:textId="77777777" w:rsidTr="00A35F26">
        <w:tc>
          <w:tcPr>
            <w:tcW w:w="2265" w:type="dxa"/>
          </w:tcPr>
          <w:p w14:paraId="0F2193EA" w14:textId="77777777" w:rsidR="00373B7C" w:rsidRPr="00D86A19" w:rsidRDefault="00373B7C" w:rsidP="005B3A1A">
            <w:pPr>
              <w:rPr>
                <w:i/>
                <w:sz w:val="20"/>
                <w:szCs w:val="24"/>
              </w:rPr>
            </w:pPr>
            <w:r w:rsidRPr="00D86A19">
              <w:rPr>
                <w:i/>
                <w:sz w:val="20"/>
                <w:szCs w:val="24"/>
              </w:rPr>
              <w:t>Date Amended</w:t>
            </w:r>
          </w:p>
        </w:tc>
        <w:tc>
          <w:tcPr>
            <w:tcW w:w="1699" w:type="dxa"/>
          </w:tcPr>
          <w:p w14:paraId="0F2193EB" w14:textId="77777777" w:rsidR="00373B7C" w:rsidRPr="00D86A19" w:rsidRDefault="00373B7C" w:rsidP="005B3A1A">
            <w:pPr>
              <w:rPr>
                <w:i/>
                <w:sz w:val="20"/>
                <w:szCs w:val="24"/>
              </w:rPr>
            </w:pPr>
            <w:r w:rsidRPr="00D86A19">
              <w:rPr>
                <w:i/>
                <w:sz w:val="20"/>
                <w:szCs w:val="24"/>
              </w:rPr>
              <w:t>Section Amended</w:t>
            </w:r>
          </w:p>
        </w:tc>
        <w:tc>
          <w:tcPr>
            <w:tcW w:w="2831" w:type="dxa"/>
          </w:tcPr>
          <w:p w14:paraId="0F2193EC" w14:textId="77777777" w:rsidR="00373B7C" w:rsidRPr="00D86A19" w:rsidRDefault="00373B7C" w:rsidP="005B3A1A">
            <w:pPr>
              <w:rPr>
                <w:i/>
                <w:sz w:val="20"/>
                <w:szCs w:val="24"/>
              </w:rPr>
            </w:pPr>
            <w:r w:rsidRPr="00D86A19">
              <w:rPr>
                <w:i/>
                <w:sz w:val="20"/>
                <w:szCs w:val="24"/>
              </w:rPr>
              <w:t>Divisional Approval</w:t>
            </w:r>
          </w:p>
        </w:tc>
        <w:tc>
          <w:tcPr>
            <w:tcW w:w="2265" w:type="dxa"/>
          </w:tcPr>
          <w:p w14:paraId="0F2193ED" w14:textId="77777777" w:rsidR="00373B7C" w:rsidRPr="00D86A19" w:rsidRDefault="00373B7C" w:rsidP="005B3A1A">
            <w:pPr>
              <w:rPr>
                <w:i/>
                <w:sz w:val="20"/>
                <w:szCs w:val="24"/>
              </w:rPr>
            </w:pPr>
            <w:r w:rsidRPr="00D86A19">
              <w:rPr>
                <w:i/>
                <w:sz w:val="20"/>
                <w:szCs w:val="24"/>
              </w:rPr>
              <w:t xml:space="preserve">Final Approval </w:t>
            </w:r>
          </w:p>
        </w:tc>
      </w:tr>
      <w:tr w:rsidR="00373B7C" w:rsidRPr="00D86A19" w14:paraId="0F2193F3" w14:textId="77777777" w:rsidTr="00A35F26">
        <w:tc>
          <w:tcPr>
            <w:tcW w:w="2265" w:type="dxa"/>
          </w:tcPr>
          <w:p w14:paraId="0F2193EF" w14:textId="5628BFB0" w:rsidR="00373B7C" w:rsidRPr="00D86A19" w:rsidRDefault="00A35F26" w:rsidP="005B3A1A">
            <w:pPr>
              <w:rPr>
                <w:i/>
                <w:sz w:val="20"/>
                <w:szCs w:val="24"/>
              </w:rPr>
            </w:pPr>
            <w:r>
              <w:rPr>
                <w:i/>
                <w:sz w:val="20"/>
                <w:szCs w:val="24"/>
              </w:rPr>
              <w:t>17 June 2021</w:t>
            </w:r>
          </w:p>
        </w:tc>
        <w:tc>
          <w:tcPr>
            <w:tcW w:w="1699" w:type="dxa"/>
          </w:tcPr>
          <w:p w14:paraId="0F2193F0" w14:textId="02FDA694" w:rsidR="00373B7C" w:rsidRPr="00D86A19" w:rsidRDefault="00A35F26" w:rsidP="005B3A1A">
            <w:pPr>
              <w:rPr>
                <w:i/>
                <w:sz w:val="20"/>
                <w:szCs w:val="24"/>
              </w:rPr>
            </w:pPr>
            <w:r>
              <w:rPr>
                <w:i/>
                <w:sz w:val="20"/>
                <w:szCs w:val="24"/>
              </w:rPr>
              <w:t xml:space="preserve">Complete Review </w:t>
            </w:r>
          </w:p>
        </w:tc>
        <w:tc>
          <w:tcPr>
            <w:tcW w:w="2831" w:type="dxa"/>
          </w:tcPr>
          <w:p w14:paraId="0F2193F1" w14:textId="106BF693" w:rsidR="00373B7C" w:rsidRPr="00D86A19" w:rsidRDefault="00A35F26" w:rsidP="005B3A1A">
            <w:pPr>
              <w:rPr>
                <w:i/>
                <w:sz w:val="20"/>
                <w:szCs w:val="24"/>
              </w:rPr>
            </w:pPr>
            <w:r>
              <w:rPr>
                <w:i/>
                <w:sz w:val="20"/>
                <w:szCs w:val="24"/>
              </w:rPr>
              <w:t xml:space="preserve">Raelene Burke, EGM, People &amp; Culture </w:t>
            </w:r>
          </w:p>
        </w:tc>
        <w:tc>
          <w:tcPr>
            <w:tcW w:w="2265" w:type="dxa"/>
          </w:tcPr>
          <w:p w14:paraId="0F2193F2" w14:textId="2DDB4C7A" w:rsidR="00373B7C" w:rsidRPr="00D86A19" w:rsidRDefault="00A35F26" w:rsidP="005B3A1A">
            <w:pPr>
              <w:rPr>
                <w:i/>
                <w:sz w:val="20"/>
                <w:szCs w:val="24"/>
              </w:rPr>
            </w:pPr>
            <w:r>
              <w:rPr>
                <w:i/>
                <w:sz w:val="20"/>
                <w:szCs w:val="24"/>
              </w:rPr>
              <w:t xml:space="preserve">CHS Policy Committee </w:t>
            </w:r>
          </w:p>
        </w:tc>
      </w:tr>
      <w:tr w:rsidR="00373B7C" w:rsidRPr="00D86A19" w14:paraId="0F2193F8" w14:textId="77777777" w:rsidTr="00A35F26">
        <w:tc>
          <w:tcPr>
            <w:tcW w:w="2265" w:type="dxa"/>
          </w:tcPr>
          <w:p w14:paraId="0F2193F4" w14:textId="77777777" w:rsidR="00373B7C" w:rsidRPr="00D86A19" w:rsidRDefault="00373B7C" w:rsidP="005B3A1A">
            <w:pPr>
              <w:rPr>
                <w:i/>
                <w:sz w:val="20"/>
                <w:szCs w:val="24"/>
              </w:rPr>
            </w:pPr>
          </w:p>
        </w:tc>
        <w:tc>
          <w:tcPr>
            <w:tcW w:w="1699" w:type="dxa"/>
          </w:tcPr>
          <w:p w14:paraId="0F2193F5" w14:textId="77777777" w:rsidR="00373B7C" w:rsidRPr="00D86A19" w:rsidRDefault="00373B7C" w:rsidP="005B3A1A">
            <w:pPr>
              <w:rPr>
                <w:i/>
                <w:sz w:val="20"/>
                <w:szCs w:val="24"/>
              </w:rPr>
            </w:pPr>
          </w:p>
        </w:tc>
        <w:tc>
          <w:tcPr>
            <w:tcW w:w="2831" w:type="dxa"/>
          </w:tcPr>
          <w:p w14:paraId="0F2193F6" w14:textId="77777777" w:rsidR="00373B7C" w:rsidRPr="00D86A19" w:rsidRDefault="00373B7C" w:rsidP="005B3A1A">
            <w:pPr>
              <w:rPr>
                <w:i/>
                <w:sz w:val="20"/>
                <w:szCs w:val="24"/>
              </w:rPr>
            </w:pPr>
          </w:p>
        </w:tc>
        <w:tc>
          <w:tcPr>
            <w:tcW w:w="2265" w:type="dxa"/>
          </w:tcPr>
          <w:p w14:paraId="0F2193F7" w14:textId="77777777" w:rsidR="00373B7C" w:rsidRPr="00D86A19" w:rsidRDefault="00373B7C" w:rsidP="005B3A1A">
            <w:pPr>
              <w:rPr>
                <w:i/>
                <w:sz w:val="20"/>
                <w:szCs w:val="24"/>
              </w:rPr>
            </w:pPr>
          </w:p>
        </w:tc>
      </w:tr>
    </w:tbl>
    <w:p w14:paraId="0F2193F9" w14:textId="77777777" w:rsidR="00373B7C" w:rsidRPr="00D86A19" w:rsidRDefault="00373B7C" w:rsidP="00373B7C">
      <w:pPr>
        <w:rPr>
          <w:rFonts w:cs="Arial"/>
          <w:sz w:val="20"/>
          <w:szCs w:val="24"/>
        </w:rPr>
      </w:pPr>
    </w:p>
    <w:p w14:paraId="0F2193FA" w14:textId="77777777" w:rsidR="00373B7C" w:rsidRPr="00D86A19" w:rsidRDefault="00373B7C" w:rsidP="00373B7C">
      <w:pPr>
        <w:rPr>
          <w:rFonts w:cs="Arial"/>
          <w:i/>
          <w:sz w:val="20"/>
          <w:szCs w:val="24"/>
        </w:rPr>
      </w:pPr>
      <w:r w:rsidRPr="00D86A19">
        <w:rPr>
          <w:rFonts w:cs="Arial"/>
          <w:i/>
          <w:sz w:val="20"/>
          <w:szCs w:val="24"/>
        </w:rPr>
        <w:t xml:space="preserve">This document supersedes the following: </w:t>
      </w:r>
    </w:p>
    <w:tbl>
      <w:tblPr>
        <w:tblStyle w:val="TableGrid"/>
        <w:tblW w:w="0" w:type="auto"/>
        <w:tblLook w:val="04A0" w:firstRow="1" w:lastRow="0" w:firstColumn="1" w:lastColumn="0" w:noHBand="0" w:noVBand="1"/>
      </w:tblPr>
      <w:tblGrid>
        <w:gridCol w:w="2122"/>
        <w:gridCol w:w="6938"/>
      </w:tblGrid>
      <w:tr w:rsidR="00373B7C" w:rsidRPr="00D86A19" w14:paraId="0F2193FD" w14:textId="77777777" w:rsidTr="005B3A1A">
        <w:tc>
          <w:tcPr>
            <w:tcW w:w="2122" w:type="dxa"/>
          </w:tcPr>
          <w:p w14:paraId="0F2193FB" w14:textId="77777777" w:rsidR="00373B7C" w:rsidRPr="00D86A19" w:rsidRDefault="00373B7C" w:rsidP="005B3A1A">
            <w:pPr>
              <w:rPr>
                <w:i/>
                <w:sz w:val="20"/>
                <w:szCs w:val="24"/>
              </w:rPr>
            </w:pPr>
            <w:r w:rsidRPr="00D86A19">
              <w:rPr>
                <w:i/>
                <w:sz w:val="20"/>
                <w:szCs w:val="24"/>
              </w:rPr>
              <w:t>Document Number</w:t>
            </w:r>
          </w:p>
        </w:tc>
        <w:tc>
          <w:tcPr>
            <w:tcW w:w="6938" w:type="dxa"/>
          </w:tcPr>
          <w:p w14:paraId="0F2193FC" w14:textId="77777777" w:rsidR="00373B7C" w:rsidRPr="00D86A19" w:rsidRDefault="00373B7C" w:rsidP="005B3A1A">
            <w:pPr>
              <w:rPr>
                <w:i/>
                <w:sz w:val="20"/>
                <w:szCs w:val="24"/>
              </w:rPr>
            </w:pPr>
            <w:r w:rsidRPr="00D86A19">
              <w:rPr>
                <w:i/>
                <w:sz w:val="20"/>
                <w:szCs w:val="24"/>
              </w:rPr>
              <w:t>Document Name</w:t>
            </w:r>
          </w:p>
        </w:tc>
      </w:tr>
      <w:tr w:rsidR="00373B7C" w:rsidRPr="00D86A19" w14:paraId="0F219400" w14:textId="77777777" w:rsidTr="005B3A1A">
        <w:tc>
          <w:tcPr>
            <w:tcW w:w="2122" w:type="dxa"/>
          </w:tcPr>
          <w:p w14:paraId="0F2193FE" w14:textId="553C9D89" w:rsidR="00373B7C" w:rsidRPr="00D86A19" w:rsidRDefault="00552F56" w:rsidP="005B3A1A">
            <w:pPr>
              <w:rPr>
                <w:i/>
                <w:sz w:val="20"/>
                <w:szCs w:val="24"/>
              </w:rPr>
            </w:pPr>
            <w:r>
              <w:rPr>
                <w:i/>
                <w:sz w:val="20"/>
                <w:szCs w:val="24"/>
              </w:rPr>
              <w:t>DGD17-003</w:t>
            </w:r>
          </w:p>
        </w:tc>
        <w:tc>
          <w:tcPr>
            <w:tcW w:w="6938" w:type="dxa"/>
          </w:tcPr>
          <w:p w14:paraId="0F2193FF" w14:textId="69BCB7FA" w:rsidR="00373B7C" w:rsidRPr="00D86A19" w:rsidRDefault="00552F56" w:rsidP="005B3A1A">
            <w:pPr>
              <w:rPr>
                <w:i/>
                <w:sz w:val="20"/>
                <w:szCs w:val="24"/>
              </w:rPr>
            </w:pPr>
            <w:r>
              <w:rPr>
                <w:i/>
                <w:sz w:val="20"/>
                <w:szCs w:val="24"/>
              </w:rPr>
              <w:t xml:space="preserve">Respect at Work – Resolving Workplace Issues </w:t>
            </w:r>
          </w:p>
        </w:tc>
      </w:tr>
      <w:tr w:rsidR="00373B7C" w:rsidRPr="00D86A19" w14:paraId="0F219403" w14:textId="77777777" w:rsidTr="005B3A1A">
        <w:tc>
          <w:tcPr>
            <w:tcW w:w="2122" w:type="dxa"/>
          </w:tcPr>
          <w:p w14:paraId="0F219401" w14:textId="77777777" w:rsidR="00373B7C" w:rsidRPr="00D86A19" w:rsidRDefault="00373B7C" w:rsidP="005B3A1A">
            <w:pPr>
              <w:rPr>
                <w:i/>
                <w:sz w:val="20"/>
                <w:szCs w:val="24"/>
              </w:rPr>
            </w:pPr>
          </w:p>
        </w:tc>
        <w:tc>
          <w:tcPr>
            <w:tcW w:w="6938" w:type="dxa"/>
          </w:tcPr>
          <w:p w14:paraId="0F219402" w14:textId="77777777" w:rsidR="00373B7C" w:rsidRPr="00D86A19" w:rsidRDefault="00373B7C" w:rsidP="005B3A1A">
            <w:pPr>
              <w:rPr>
                <w:i/>
                <w:sz w:val="20"/>
                <w:szCs w:val="24"/>
              </w:rPr>
            </w:pPr>
          </w:p>
        </w:tc>
      </w:tr>
    </w:tbl>
    <w:p w14:paraId="0F219404" w14:textId="77777777" w:rsidR="00373B7C" w:rsidRPr="00010E74" w:rsidRDefault="00373B7C" w:rsidP="00373B7C">
      <w:pPr>
        <w:rPr>
          <w:i/>
          <w:sz w:val="20"/>
          <w:szCs w:val="24"/>
        </w:rPr>
      </w:pPr>
    </w:p>
    <w:p w14:paraId="0F219405" w14:textId="77777777" w:rsidR="002F61F7" w:rsidRPr="00A86A9D" w:rsidRDefault="002F61F7" w:rsidP="00373B7C">
      <w:pPr>
        <w:rPr>
          <w:szCs w:val="24"/>
        </w:rPr>
      </w:pPr>
    </w:p>
    <w:sectPr w:rsidR="002F61F7" w:rsidRPr="00A86A9D" w:rsidSect="002F61F7">
      <w:headerReference w:type="even" r:id="rId23"/>
      <w:headerReference w:type="default" r:id="rId24"/>
      <w:footerReference w:type="even" r:id="rId25"/>
      <w:footerReference w:type="default" r:id="rId26"/>
      <w:headerReference w:type="first" r:id="rId27"/>
      <w:footerReference w:type="first" r:id="rId28"/>
      <w:pgSz w:w="11906" w:h="16838"/>
      <w:pgMar w:top="663" w:right="1418" w:bottom="1440" w:left="1418"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19408" w14:textId="77777777" w:rsidR="00E9072F" w:rsidRDefault="00E9072F" w:rsidP="00F66CB0">
      <w:r>
        <w:separator/>
      </w:r>
    </w:p>
  </w:endnote>
  <w:endnote w:type="continuationSeparator" w:id="0">
    <w:p w14:paraId="0F219409" w14:textId="77777777" w:rsidR="00E9072F" w:rsidRDefault="00E9072F" w:rsidP="00F6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4977B" w14:textId="77777777" w:rsidR="00A240EF" w:rsidRDefault="00A24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ook w:val="00A0" w:firstRow="1" w:lastRow="0" w:firstColumn="1" w:lastColumn="0" w:noHBand="0" w:noVBand="0"/>
    </w:tblPr>
    <w:tblGrid>
      <w:gridCol w:w="1515"/>
      <w:gridCol w:w="965"/>
      <w:gridCol w:w="1348"/>
      <w:gridCol w:w="1417"/>
      <w:gridCol w:w="1989"/>
      <w:gridCol w:w="1836"/>
    </w:tblGrid>
    <w:tr w:rsidR="00E9072F" w:rsidRPr="00AE7C5C" w14:paraId="0F219414" w14:textId="77777777" w:rsidTr="00A240EF">
      <w:tc>
        <w:tcPr>
          <w:tcW w:w="1515" w:type="dxa"/>
        </w:tcPr>
        <w:p w14:paraId="0F21940E" w14:textId="77777777" w:rsidR="00E9072F" w:rsidRPr="00B3752F" w:rsidRDefault="00E9072F" w:rsidP="002F61F7">
          <w:pPr>
            <w:pStyle w:val="Footer"/>
            <w:rPr>
              <w:rFonts w:cs="Arial"/>
              <w:b/>
              <w:bCs/>
              <w:i/>
              <w:sz w:val="20"/>
            </w:rPr>
          </w:pPr>
          <w:r w:rsidRPr="00B3752F">
            <w:rPr>
              <w:rFonts w:cs="Arial"/>
              <w:b/>
              <w:bCs/>
              <w:i/>
              <w:sz w:val="20"/>
            </w:rPr>
            <w:t>Doc Number</w:t>
          </w:r>
        </w:p>
      </w:tc>
      <w:tc>
        <w:tcPr>
          <w:tcW w:w="965" w:type="dxa"/>
        </w:tcPr>
        <w:p w14:paraId="0F21940F" w14:textId="77777777" w:rsidR="00E9072F" w:rsidRPr="00B3752F" w:rsidRDefault="00E9072F" w:rsidP="002F61F7">
          <w:pPr>
            <w:pStyle w:val="Footer"/>
            <w:rPr>
              <w:rFonts w:cs="Arial"/>
              <w:b/>
              <w:bCs/>
              <w:i/>
              <w:sz w:val="20"/>
            </w:rPr>
          </w:pPr>
          <w:r w:rsidRPr="00B3752F">
            <w:rPr>
              <w:rFonts w:cs="Arial"/>
              <w:b/>
              <w:bCs/>
              <w:i/>
              <w:sz w:val="20"/>
            </w:rPr>
            <w:t>Version</w:t>
          </w:r>
        </w:p>
      </w:tc>
      <w:tc>
        <w:tcPr>
          <w:tcW w:w="1348" w:type="dxa"/>
        </w:tcPr>
        <w:p w14:paraId="0F219410" w14:textId="77777777" w:rsidR="00E9072F" w:rsidRPr="00B3752F" w:rsidRDefault="00E9072F" w:rsidP="002F61F7">
          <w:pPr>
            <w:pStyle w:val="Footer"/>
            <w:rPr>
              <w:rFonts w:cs="Arial"/>
              <w:b/>
              <w:bCs/>
              <w:i/>
              <w:sz w:val="20"/>
            </w:rPr>
          </w:pPr>
          <w:r w:rsidRPr="00B3752F">
            <w:rPr>
              <w:rFonts w:cs="Arial"/>
              <w:b/>
              <w:bCs/>
              <w:i/>
              <w:sz w:val="20"/>
            </w:rPr>
            <w:t>Issued</w:t>
          </w:r>
        </w:p>
      </w:tc>
      <w:tc>
        <w:tcPr>
          <w:tcW w:w="1417" w:type="dxa"/>
        </w:tcPr>
        <w:p w14:paraId="0F219411" w14:textId="77777777" w:rsidR="00E9072F" w:rsidRPr="00B3752F" w:rsidRDefault="00E9072F" w:rsidP="002F61F7">
          <w:pPr>
            <w:pStyle w:val="Footer"/>
            <w:rPr>
              <w:rFonts w:cs="Arial"/>
              <w:b/>
              <w:bCs/>
              <w:i/>
              <w:sz w:val="20"/>
            </w:rPr>
          </w:pPr>
          <w:r w:rsidRPr="00B3752F">
            <w:rPr>
              <w:rFonts w:cs="Arial"/>
              <w:b/>
              <w:bCs/>
              <w:i/>
              <w:sz w:val="20"/>
            </w:rPr>
            <w:t>Review Date</w:t>
          </w:r>
        </w:p>
      </w:tc>
      <w:tc>
        <w:tcPr>
          <w:tcW w:w="1989" w:type="dxa"/>
        </w:tcPr>
        <w:p w14:paraId="0F219412" w14:textId="77777777" w:rsidR="00E9072F" w:rsidRPr="00B3752F" w:rsidRDefault="00E9072F" w:rsidP="002F61F7">
          <w:pPr>
            <w:pStyle w:val="Footer"/>
            <w:rPr>
              <w:rFonts w:cs="Arial"/>
              <w:b/>
              <w:bCs/>
              <w:i/>
              <w:sz w:val="20"/>
            </w:rPr>
          </w:pPr>
          <w:r w:rsidRPr="00B3752F">
            <w:rPr>
              <w:rFonts w:cs="Arial"/>
              <w:b/>
              <w:bCs/>
              <w:i/>
              <w:sz w:val="20"/>
            </w:rPr>
            <w:t>Area Responsible</w:t>
          </w:r>
        </w:p>
      </w:tc>
      <w:tc>
        <w:tcPr>
          <w:tcW w:w="1836" w:type="dxa"/>
        </w:tcPr>
        <w:p w14:paraId="0F219413" w14:textId="77777777" w:rsidR="00E9072F" w:rsidRPr="00B3752F" w:rsidRDefault="00E9072F" w:rsidP="002F61F7">
          <w:pPr>
            <w:pStyle w:val="Footer"/>
            <w:rPr>
              <w:rFonts w:cs="Arial"/>
              <w:b/>
              <w:bCs/>
              <w:i/>
              <w:sz w:val="20"/>
            </w:rPr>
          </w:pPr>
          <w:r w:rsidRPr="00B3752F">
            <w:rPr>
              <w:rFonts w:cs="Arial"/>
              <w:b/>
              <w:bCs/>
              <w:i/>
              <w:sz w:val="20"/>
            </w:rPr>
            <w:t>Page</w:t>
          </w:r>
        </w:p>
      </w:tc>
    </w:tr>
    <w:tr w:rsidR="00E9072F" w14:paraId="0F21941B" w14:textId="77777777" w:rsidTr="00A240EF">
      <w:tc>
        <w:tcPr>
          <w:tcW w:w="1515" w:type="dxa"/>
        </w:tcPr>
        <w:p w14:paraId="0F219415" w14:textId="56C9C060" w:rsidR="00E9072F" w:rsidRPr="00542EE6" w:rsidRDefault="00A35F26" w:rsidP="002F61F7">
          <w:pPr>
            <w:pStyle w:val="Footer"/>
            <w:rPr>
              <w:rFonts w:cs="Arial"/>
              <w:b/>
              <w:bCs/>
              <w:sz w:val="20"/>
            </w:rPr>
          </w:pPr>
          <w:r>
            <w:rPr>
              <w:b/>
              <w:sz w:val="20"/>
            </w:rPr>
            <w:t>CHS21/369</w:t>
          </w:r>
        </w:p>
      </w:tc>
      <w:tc>
        <w:tcPr>
          <w:tcW w:w="965" w:type="dxa"/>
        </w:tcPr>
        <w:p w14:paraId="0F219416" w14:textId="591F277E" w:rsidR="00E9072F" w:rsidRPr="00B3752F" w:rsidRDefault="00A35F26" w:rsidP="002F61F7">
          <w:pPr>
            <w:pStyle w:val="Footer"/>
            <w:rPr>
              <w:rFonts w:cs="Arial"/>
              <w:b/>
              <w:bCs/>
              <w:sz w:val="20"/>
            </w:rPr>
          </w:pPr>
          <w:r>
            <w:rPr>
              <w:rFonts w:cs="Arial"/>
              <w:b/>
              <w:bCs/>
              <w:sz w:val="20"/>
            </w:rPr>
            <w:t>1</w:t>
          </w:r>
        </w:p>
      </w:tc>
      <w:tc>
        <w:tcPr>
          <w:tcW w:w="1348" w:type="dxa"/>
        </w:tcPr>
        <w:p w14:paraId="0F219417" w14:textId="07248533" w:rsidR="00E9072F" w:rsidRPr="00B3752F" w:rsidRDefault="00A35F26" w:rsidP="002F61F7">
          <w:pPr>
            <w:pStyle w:val="Footer"/>
            <w:rPr>
              <w:rFonts w:cs="Arial"/>
              <w:b/>
              <w:bCs/>
              <w:sz w:val="20"/>
            </w:rPr>
          </w:pPr>
          <w:r>
            <w:rPr>
              <w:rFonts w:cs="Arial"/>
              <w:b/>
              <w:bCs/>
              <w:sz w:val="20"/>
            </w:rPr>
            <w:t>17/06/2021</w:t>
          </w:r>
        </w:p>
      </w:tc>
      <w:tc>
        <w:tcPr>
          <w:tcW w:w="1417" w:type="dxa"/>
        </w:tcPr>
        <w:p w14:paraId="0F219418" w14:textId="0AED4740" w:rsidR="00E9072F" w:rsidRPr="00B3752F" w:rsidRDefault="00A35F26" w:rsidP="00720A69">
          <w:pPr>
            <w:pStyle w:val="Footer"/>
            <w:rPr>
              <w:rFonts w:cs="Arial"/>
              <w:b/>
              <w:bCs/>
              <w:sz w:val="20"/>
            </w:rPr>
          </w:pPr>
          <w:r>
            <w:rPr>
              <w:rFonts w:cs="Arial"/>
              <w:b/>
              <w:bCs/>
              <w:sz w:val="20"/>
            </w:rPr>
            <w:t>01/07/2024</w:t>
          </w:r>
        </w:p>
      </w:tc>
      <w:tc>
        <w:tcPr>
          <w:tcW w:w="1989" w:type="dxa"/>
        </w:tcPr>
        <w:p w14:paraId="0F219419" w14:textId="71E43F11" w:rsidR="00E9072F" w:rsidRPr="00B3752F" w:rsidRDefault="00A35F26" w:rsidP="002F61F7">
          <w:pPr>
            <w:pStyle w:val="Footer"/>
            <w:rPr>
              <w:rFonts w:cs="Arial"/>
              <w:b/>
              <w:bCs/>
              <w:sz w:val="20"/>
            </w:rPr>
          </w:pPr>
          <w:r>
            <w:rPr>
              <w:rFonts w:cs="Arial"/>
              <w:b/>
              <w:bCs/>
              <w:sz w:val="20"/>
            </w:rPr>
            <w:t>People &amp; Culture, Employee Relations</w:t>
          </w:r>
        </w:p>
      </w:tc>
      <w:tc>
        <w:tcPr>
          <w:tcW w:w="1836" w:type="dxa"/>
        </w:tcPr>
        <w:p w14:paraId="0F21941A" w14:textId="77777777" w:rsidR="00E9072F" w:rsidRPr="00B3752F" w:rsidRDefault="0040217A" w:rsidP="002F61F7">
          <w:pPr>
            <w:pStyle w:val="Footer"/>
            <w:rPr>
              <w:sz w:val="20"/>
            </w:rPr>
          </w:pPr>
          <w:r w:rsidRPr="00B3752F">
            <w:rPr>
              <w:rStyle w:val="PageNumber"/>
              <w:sz w:val="20"/>
            </w:rPr>
            <w:fldChar w:fldCharType="begin"/>
          </w:r>
          <w:r w:rsidR="00E9072F" w:rsidRPr="00B3752F">
            <w:rPr>
              <w:rStyle w:val="PageNumber"/>
              <w:sz w:val="20"/>
            </w:rPr>
            <w:instrText xml:space="preserve"> PAGE </w:instrText>
          </w:r>
          <w:r w:rsidRPr="00B3752F">
            <w:rPr>
              <w:rStyle w:val="PageNumber"/>
              <w:sz w:val="20"/>
            </w:rPr>
            <w:fldChar w:fldCharType="separate"/>
          </w:r>
          <w:r w:rsidR="00D86A19">
            <w:rPr>
              <w:rStyle w:val="PageNumber"/>
              <w:noProof/>
              <w:sz w:val="20"/>
            </w:rPr>
            <w:t>2</w:t>
          </w:r>
          <w:r w:rsidRPr="00B3752F">
            <w:rPr>
              <w:rStyle w:val="PageNumber"/>
              <w:sz w:val="20"/>
            </w:rPr>
            <w:fldChar w:fldCharType="end"/>
          </w:r>
          <w:r w:rsidR="00E9072F" w:rsidRPr="00B3752F">
            <w:rPr>
              <w:rStyle w:val="PageNumber"/>
              <w:sz w:val="20"/>
            </w:rPr>
            <w:t xml:space="preserve"> of </w:t>
          </w:r>
          <w:r w:rsidRPr="00B3752F">
            <w:rPr>
              <w:rStyle w:val="PageNumber"/>
              <w:sz w:val="20"/>
            </w:rPr>
            <w:fldChar w:fldCharType="begin"/>
          </w:r>
          <w:r w:rsidR="00E9072F" w:rsidRPr="00B3752F">
            <w:rPr>
              <w:rStyle w:val="PageNumber"/>
              <w:sz w:val="20"/>
            </w:rPr>
            <w:instrText xml:space="preserve"> NUMPAGES </w:instrText>
          </w:r>
          <w:r w:rsidRPr="00B3752F">
            <w:rPr>
              <w:rStyle w:val="PageNumber"/>
              <w:sz w:val="20"/>
            </w:rPr>
            <w:fldChar w:fldCharType="separate"/>
          </w:r>
          <w:r w:rsidR="00D86A19">
            <w:rPr>
              <w:rStyle w:val="PageNumber"/>
              <w:noProof/>
              <w:sz w:val="20"/>
            </w:rPr>
            <w:t>2</w:t>
          </w:r>
          <w:r w:rsidRPr="00B3752F">
            <w:rPr>
              <w:rStyle w:val="PageNumber"/>
              <w:sz w:val="20"/>
            </w:rPr>
            <w:fldChar w:fldCharType="end"/>
          </w:r>
        </w:p>
      </w:tc>
    </w:tr>
    <w:tr w:rsidR="004938EF" w14:paraId="5A1BA8DD" w14:textId="77777777" w:rsidTr="00861252">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67B65D06" w14:textId="1678DE38" w:rsidR="004938EF" w:rsidRPr="002C1428" w:rsidRDefault="004938EF" w:rsidP="004938EF">
          <w:pPr>
            <w:pStyle w:val="Footer"/>
            <w:jc w:val="center"/>
            <w:rPr>
              <w:rStyle w:val="PageNumber"/>
              <w:sz w:val="16"/>
              <w:szCs w:val="16"/>
            </w:rPr>
          </w:pPr>
          <w:r w:rsidRPr="002C1428">
            <w:rPr>
              <w:sz w:val="16"/>
              <w:szCs w:val="16"/>
            </w:rPr>
            <w:t xml:space="preserve">Do not refer to a </w:t>
          </w:r>
          <w:proofErr w:type="gramStart"/>
          <w:r w:rsidRPr="002C1428">
            <w:rPr>
              <w:sz w:val="16"/>
              <w:szCs w:val="16"/>
            </w:rPr>
            <w:t>paper based</w:t>
          </w:r>
          <w:proofErr w:type="gramEnd"/>
          <w:r w:rsidRPr="002C1428">
            <w:rPr>
              <w:sz w:val="16"/>
              <w:szCs w:val="16"/>
            </w:rPr>
            <w:t xml:space="preserve">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sidR="005869A9">
            <w:rPr>
              <w:sz w:val="16"/>
              <w:szCs w:val="16"/>
            </w:rPr>
            <w:t xml:space="preserve">CHS </w:t>
          </w:r>
          <w:r w:rsidRPr="002C1428">
            <w:rPr>
              <w:sz w:val="16"/>
              <w:szCs w:val="16"/>
            </w:rPr>
            <w:t>Policy Register</w:t>
          </w:r>
        </w:p>
      </w:tc>
    </w:tr>
  </w:tbl>
  <w:p w14:paraId="0F21941C" w14:textId="77777777" w:rsidR="00E9072F" w:rsidRPr="00A547D6" w:rsidRDefault="00E9072F" w:rsidP="002F61F7">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D66E5" w14:textId="77777777" w:rsidR="00A240EF" w:rsidRDefault="00A24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19406" w14:textId="77777777" w:rsidR="00E9072F" w:rsidRDefault="00E9072F" w:rsidP="00F66CB0">
      <w:r>
        <w:separator/>
      </w:r>
    </w:p>
  </w:footnote>
  <w:footnote w:type="continuationSeparator" w:id="0">
    <w:p w14:paraId="0F219407" w14:textId="77777777" w:rsidR="00E9072F" w:rsidRDefault="00E9072F" w:rsidP="00F6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11D8F" w14:textId="77777777" w:rsidR="00A240EF" w:rsidRDefault="00A24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3526"/>
    </w:tblGrid>
    <w:tr w:rsidR="00DF6B10" w14:paraId="09252DAC" w14:textId="77777777" w:rsidTr="3F361A54">
      <w:trPr>
        <w:trHeight w:val="1418"/>
      </w:trPr>
      <w:tc>
        <w:tcPr>
          <w:tcW w:w="5556" w:type="dxa"/>
          <w:vAlign w:val="center"/>
        </w:tcPr>
        <w:p w14:paraId="09578450" w14:textId="77777777" w:rsidR="00DF6B10" w:rsidRPr="00EF02B0" w:rsidRDefault="3F361A54" w:rsidP="00DF6B10">
          <w:pPr>
            <w:pStyle w:val="Header"/>
            <w:rPr>
              <w:sz w:val="20"/>
            </w:rPr>
          </w:pPr>
          <w:r>
            <w:rPr>
              <w:noProof/>
            </w:rPr>
            <w:drawing>
              <wp:inline distT="0" distB="0" distL="0" distR="0" wp14:anchorId="7255E53D" wp14:editId="49E72D20">
                <wp:extent cx="3295650" cy="723900"/>
                <wp:effectExtent l="0" t="0" r="0" b="0"/>
                <wp:docPr id="2" name="Picture 2"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295650" cy="723900"/>
                        </a:xfrm>
                        <a:prstGeom prst="rect">
                          <a:avLst/>
                        </a:prstGeom>
                      </pic:spPr>
                    </pic:pic>
                  </a:graphicData>
                </a:graphic>
              </wp:inline>
            </w:drawing>
          </w:r>
        </w:p>
      </w:tc>
      <w:tc>
        <w:tcPr>
          <w:tcW w:w="3730" w:type="dxa"/>
          <w:vAlign w:val="center"/>
        </w:tcPr>
        <w:p w14:paraId="7D7B958D" w14:textId="709E93FE" w:rsidR="00DF6B10" w:rsidRDefault="00DF6B10" w:rsidP="00DF6B10">
          <w:pPr>
            <w:pStyle w:val="Header"/>
            <w:tabs>
              <w:tab w:val="clear" w:pos="4153"/>
              <w:tab w:val="clear" w:pos="8306"/>
            </w:tabs>
            <w:jc w:val="right"/>
            <w:rPr>
              <w:sz w:val="20"/>
            </w:rPr>
          </w:pPr>
          <w:bookmarkStart w:id="0" w:name="_top"/>
          <w:bookmarkEnd w:id="0"/>
          <w:r w:rsidRPr="00542EE6">
            <w:rPr>
              <w:sz w:val="20"/>
            </w:rPr>
            <w:t>CHS</w:t>
          </w:r>
          <w:r w:rsidR="00A35F26">
            <w:rPr>
              <w:sz w:val="20"/>
            </w:rPr>
            <w:t>21</w:t>
          </w:r>
          <w:r>
            <w:rPr>
              <w:sz w:val="20"/>
            </w:rPr>
            <w:t>/</w:t>
          </w:r>
          <w:r w:rsidR="00A35F26">
            <w:rPr>
              <w:sz w:val="20"/>
            </w:rPr>
            <w:t>369</w:t>
          </w:r>
        </w:p>
      </w:tc>
    </w:tr>
  </w:tbl>
  <w:p w14:paraId="0F21940D" w14:textId="77777777" w:rsidR="00E9072F" w:rsidRPr="00FC3538" w:rsidRDefault="00E9072F">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455CC" w14:textId="77777777" w:rsidR="00A240EF" w:rsidRDefault="00A24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F0A03AC"/>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36F7A16"/>
    <w:multiLevelType w:val="hybridMultilevel"/>
    <w:tmpl w:val="B81EF36C"/>
    <w:lvl w:ilvl="0" w:tplc="0C090001">
      <w:start w:val="1"/>
      <w:numFmt w:val="bullet"/>
      <w:lvlText w:val=""/>
      <w:lvlJc w:val="left"/>
      <w:pPr>
        <w:tabs>
          <w:tab w:val="num" w:pos="7590"/>
        </w:tabs>
        <w:ind w:left="7590" w:hanging="360"/>
      </w:pPr>
      <w:rPr>
        <w:rFonts w:ascii="Symbol" w:hAnsi="Symbol" w:hint="default"/>
      </w:rPr>
    </w:lvl>
    <w:lvl w:ilvl="1" w:tplc="0C090003" w:tentative="1">
      <w:start w:val="1"/>
      <w:numFmt w:val="bullet"/>
      <w:lvlText w:val="o"/>
      <w:lvlJc w:val="left"/>
      <w:pPr>
        <w:ind w:left="8310" w:hanging="360"/>
      </w:pPr>
      <w:rPr>
        <w:rFonts w:ascii="Courier New" w:hAnsi="Courier New" w:hint="default"/>
      </w:rPr>
    </w:lvl>
    <w:lvl w:ilvl="2" w:tplc="0C090005" w:tentative="1">
      <w:start w:val="1"/>
      <w:numFmt w:val="bullet"/>
      <w:lvlText w:val=""/>
      <w:lvlJc w:val="left"/>
      <w:pPr>
        <w:ind w:left="9030" w:hanging="360"/>
      </w:pPr>
      <w:rPr>
        <w:rFonts w:ascii="Wingdings" w:hAnsi="Wingdings" w:hint="default"/>
      </w:rPr>
    </w:lvl>
    <w:lvl w:ilvl="3" w:tplc="0C090001" w:tentative="1">
      <w:start w:val="1"/>
      <w:numFmt w:val="bullet"/>
      <w:lvlText w:val=""/>
      <w:lvlJc w:val="left"/>
      <w:pPr>
        <w:ind w:left="9750" w:hanging="360"/>
      </w:pPr>
      <w:rPr>
        <w:rFonts w:ascii="Symbol" w:hAnsi="Symbol" w:hint="default"/>
      </w:rPr>
    </w:lvl>
    <w:lvl w:ilvl="4" w:tplc="0C090003" w:tentative="1">
      <w:start w:val="1"/>
      <w:numFmt w:val="bullet"/>
      <w:lvlText w:val="o"/>
      <w:lvlJc w:val="left"/>
      <w:pPr>
        <w:ind w:left="10470" w:hanging="360"/>
      </w:pPr>
      <w:rPr>
        <w:rFonts w:ascii="Courier New" w:hAnsi="Courier New" w:hint="default"/>
      </w:rPr>
    </w:lvl>
    <w:lvl w:ilvl="5" w:tplc="0C090005" w:tentative="1">
      <w:start w:val="1"/>
      <w:numFmt w:val="bullet"/>
      <w:lvlText w:val=""/>
      <w:lvlJc w:val="left"/>
      <w:pPr>
        <w:ind w:left="11190" w:hanging="360"/>
      </w:pPr>
      <w:rPr>
        <w:rFonts w:ascii="Wingdings" w:hAnsi="Wingdings" w:hint="default"/>
      </w:rPr>
    </w:lvl>
    <w:lvl w:ilvl="6" w:tplc="0C090001" w:tentative="1">
      <w:start w:val="1"/>
      <w:numFmt w:val="bullet"/>
      <w:lvlText w:val=""/>
      <w:lvlJc w:val="left"/>
      <w:pPr>
        <w:ind w:left="11910" w:hanging="360"/>
      </w:pPr>
      <w:rPr>
        <w:rFonts w:ascii="Symbol" w:hAnsi="Symbol" w:hint="default"/>
      </w:rPr>
    </w:lvl>
    <w:lvl w:ilvl="7" w:tplc="0C090003" w:tentative="1">
      <w:start w:val="1"/>
      <w:numFmt w:val="bullet"/>
      <w:lvlText w:val="o"/>
      <w:lvlJc w:val="left"/>
      <w:pPr>
        <w:ind w:left="12630" w:hanging="360"/>
      </w:pPr>
      <w:rPr>
        <w:rFonts w:ascii="Courier New" w:hAnsi="Courier New" w:hint="default"/>
      </w:rPr>
    </w:lvl>
    <w:lvl w:ilvl="8" w:tplc="0C090005" w:tentative="1">
      <w:start w:val="1"/>
      <w:numFmt w:val="bullet"/>
      <w:lvlText w:val=""/>
      <w:lvlJc w:val="left"/>
      <w:pPr>
        <w:ind w:left="13350" w:hanging="360"/>
      </w:pPr>
      <w:rPr>
        <w:rFonts w:ascii="Wingdings" w:hAnsi="Wingdings" w:hint="default"/>
      </w:rPr>
    </w:lvl>
  </w:abstractNum>
  <w:abstractNum w:abstractNumId="2" w15:restartNumberingAfterBreak="0">
    <w:nsid w:val="15050C8F"/>
    <w:multiLevelType w:val="hybridMultilevel"/>
    <w:tmpl w:val="04F4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6D7DF6"/>
    <w:multiLevelType w:val="hybridMultilevel"/>
    <w:tmpl w:val="410C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9837006"/>
    <w:multiLevelType w:val="hybridMultilevel"/>
    <w:tmpl w:val="EDB6E8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B9D1C4E"/>
    <w:multiLevelType w:val="hybridMultilevel"/>
    <w:tmpl w:val="295886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4"/>
    <w:rsid w:val="000121C3"/>
    <w:rsid w:val="00015B90"/>
    <w:rsid w:val="0001607A"/>
    <w:rsid w:val="00050A68"/>
    <w:rsid w:val="000B5C8C"/>
    <w:rsid w:val="000C59E2"/>
    <w:rsid w:val="000C7B2D"/>
    <w:rsid w:val="000F28B8"/>
    <w:rsid w:val="000F46D0"/>
    <w:rsid w:val="000F7B7E"/>
    <w:rsid w:val="00103EEA"/>
    <w:rsid w:val="00141EED"/>
    <w:rsid w:val="00161BEE"/>
    <w:rsid w:val="00191109"/>
    <w:rsid w:val="001A0053"/>
    <w:rsid w:val="001B2465"/>
    <w:rsid w:val="001F6D2D"/>
    <w:rsid w:val="00211130"/>
    <w:rsid w:val="00240B97"/>
    <w:rsid w:val="0025382D"/>
    <w:rsid w:val="00263BA6"/>
    <w:rsid w:val="0027264D"/>
    <w:rsid w:val="00293E43"/>
    <w:rsid w:val="002B5F43"/>
    <w:rsid w:val="002D7104"/>
    <w:rsid w:val="002F61F7"/>
    <w:rsid w:val="00313707"/>
    <w:rsid w:val="00344838"/>
    <w:rsid w:val="00362267"/>
    <w:rsid w:val="00373B7C"/>
    <w:rsid w:val="00376A6D"/>
    <w:rsid w:val="00380B98"/>
    <w:rsid w:val="00396023"/>
    <w:rsid w:val="003C4BB5"/>
    <w:rsid w:val="003E4CC0"/>
    <w:rsid w:val="003F3D8F"/>
    <w:rsid w:val="0040217A"/>
    <w:rsid w:val="00412CED"/>
    <w:rsid w:val="00427139"/>
    <w:rsid w:val="004358E9"/>
    <w:rsid w:val="00487DD5"/>
    <w:rsid w:val="00491A10"/>
    <w:rsid w:val="004938EF"/>
    <w:rsid w:val="004A2E02"/>
    <w:rsid w:val="004B7C43"/>
    <w:rsid w:val="004C2B20"/>
    <w:rsid w:val="004E28AD"/>
    <w:rsid w:val="004E2D2A"/>
    <w:rsid w:val="004F1D05"/>
    <w:rsid w:val="005149D6"/>
    <w:rsid w:val="0052443C"/>
    <w:rsid w:val="0052775E"/>
    <w:rsid w:val="00537C9E"/>
    <w:rsid w:val="00542514"/>
    <w:rsid w:val="00546AED"/>
    <w:rsid w:val="00552F56"/>
    <w:rsid w:val="005621E4"/>
    <w:rsid w:val="005869A9"/>
    <w:rsid w:val="00596FD7"/>
    <w:rsid w:val="005A141E"/>
    <w:rsid w:val="005A2C1F"/>
    <w:rsid w:val="005A3625"/>
    <w:rsid w:val="005B4738"/>
    <w:rsid w:val="005B6AEF"/>
    <w:rsid w:val="005C212D"/>
    <w:rsid w:val="005C3CB0"/>
    <w:rsid w:val="005F7499"/>
    <w:rsid w:val="00612231"/>
    <w:rsid w:val="00635EB1"/>
    <w:rsid w:val="00636DD9"/>
    <w:rsid w:val="006473BB"/>
    <w:rsid w:val="0066495D"/>
    <w:rsid w:val="00695EB6"/>
    <w:rsid w:val="006A4D46"/>
    <w:rsid w:val="006A6024"/>
    <w:rsid w:val="006C31FF"/>
    <w:rsid w:val="006C6B6C"/>
    <w:rsid w:val="006C704D"/>
    <w:rsid w:val="006E1B0C"/>
    <w:rsid w:val="006E31CB"/>
    <w:rsid w:val="006E500A"/>
    <w:rsid w:val="00701C44"/>
    <w:rsid w:val="0070331D"/>
    <w:rsid w:val="00712B30"/>
    <w:rsid w:val="00720A69"/>
    <w:rsid w:val="00741B43"/>
    <w:rsid w:val="00756537"/>
    <w:rsid w:val="0078251B"/>
    <w:rsid w:val="007A0EBC"/>
    <w:rsid w:val="007A238D"/>
    <w:rsid w:val="007B4ABB"/>
    <w:rsid w:val="007B6904"/>
    <w:rsid w:val="007C0E06"/>
    <w:rsid w:val="007C4EB8"/>
    <w:rsid w:val="0081192D"/>
    <w:rsid w:val="00816782"/>
    <w:rsid w:val="0082141D"/>
    <w:rsid w:val="00827F24"/>
    <w:rsid w:val="008459BF"/>
    <w:rsid w:val="00855DA8"/>
    <w:rsid w:val="00886399"/>
    <w:rsid w:val="008974CA"/>
    <w:rsid w:val="008B41DD"/>
    <w:rsid w:val="008C08CD"/>
    <w:rsid w:val="008E0BB0"/>
    <w:rsid w:val="008E1F7F"/>
    <w:rsid w:val="008F00E8"/>
    <w:rsid w:val="008F22CF"/>
    <w:rsid w:val="008F6921"/>
    <w:rsid w:val="00925F17"/>
    <w:rsid w:val="00933EED"/>
    <w:rsid w:val="0093434A"/>
    <w:rsid w:val="00940CDE"/>
    <w:rsid w:val="00942B11"/>
    <w:rsid w:val="00954112"/>
    <w:rsid w:val="0097742A"/>
    <w:rsid w:val="00980EED"/>
    <w:rsid w:val="00991670"/>
    <w:rsid w:val="009B3F8C"/>
    <w:rsid w:val="009B6C8C"/>
    <w:rsid w:val="009C0FCA"/>
    <w:rsid w:val="009C3963"/>
    <w:rsid w:val="009C6F7A"/>
    <w:rsid w:val="009D323C"/>
    <w:rsid w:val="00A02258"/>
    <w:rsid w:val="00A1379E"/>
    <w:rsid w:val="00A240EF"/>
    <w:rsid w:val="00A35E2D"/>
    <w:rsid w:val="00A35F26"/>
    <w:rsid w:val="00A6718B"/>
    <w:rsid w:val="00A74B8A"/>
    <w:rsid w:val="00A83C2D"/>
    <w:rsid w:val="00A85F61"/>
    <w:rsid w:val="00A86A9D"/>
    <w:rsid w:val="00A86DB3"/>
    <w:rsid w:val="00AA25DC"/>
    <w:rsid w:val="00AB4914"/>
    <w:rsid w:val="00AE7FD2"/>
    <w:rsid w:val="00B102F8"/>
    <w:rsid w:val="00B21043"/>
    <w:rsid w:val="00B44CAC"/>
    <w:rsid w:val="00B573D6"/>
    <w:rsid w:val="00B76EE1"/>
    <w:rsid w:val="00B7783C"/>
    <w:rsid w:val="00B81455"/>
    <w:rsid w:val="00B9627F"/>
    <w:rsid w:val="00BA2415"/>
    <w:rsid w:val="00BA4F95"/>
    <w:rsid w:val="00BB33F9"/>
    <w:rsid w:val="00BC3CE6"/>
    <w:rsid w:val="00BE5E41"/>
    <w:rsid w:val="00C24EDC"/>
    <w:rsid w:val="00C25A76"/>
    <w:rsid w:val="00C32206"/>
    <w:rsid w:val="00C45C67"/>
    <w:rsid w:val="00C46419"/>
    <w:rsid w:val="00C46710"/>
    <w:rsid w:val="00C523FF"/>
    <w:rsid w:val="00C71C3C"/>
    <w:rsid w:val="00CA593D"/>
    <w:rsid w:val="00CC71D4"/>
    <w:rsid w:val="00D21780"/>
    <w:rsid w:val="00D23346"/>
    <w:rsid w:val="00D243B8"/>
    <w:rsid w:val="00D33371"/>
    <w:rsid w:val="00D34794"/>
    <w:rsid w:val="00D4502D"/>
    <w:rsid w:val="00D530CE"/>
    <w:rsid w:val="00D53E3C"/>
    <w:rsid w:val="00D77950"/>
    <w:rsid w:val="00D80114"/>
    <w:rsid w:val="00D8106C"/>
    <w:rsid w:val="00D86A19"/>
    <w:rsid w:val="00DC3762"/>
    <w:rsid w:val="00DD616A"/>
    <w:rsid w:val="00DE0465"/>
    <w:rsid w:val="00DF0FCF"/>
    <w:rsid w:val="00DF6B10"/>
    <w:rsid w:val="00E049ED"/>
    <w:rsid w:val="00E34E6D"/>
    <w:rsid w:val="00E37CD4"/>
    <w:rsid w:val="00E57848"/>
    <w:rsid w:val="00E65F32"/>
    <w:rsid w:val="00E9072F"/>
    <w:rsid w:val="00E96207"/>
    <w:rsid w:val="00ED21C3"/>
    <w:rsid w:val="00ED388C"/>
    <w:rsid w:val="00EF02B0"/>
    <w:rsid w:val="00F01B61"/>
    <w:rsid w:val="00F0517F"/>
    <w:rsid w:val="00F149FD"/>
    <w:rsid w:val="00F4262F"/>
    <w:rsid w:val="00F53719"/>
    <w:rsid w:val="00F56495"/>
    <w:rsid w:val="00F57291"/>
    <w:rsid w:val="00F66CB0"/>
    <w:rsid w:val="00F76C89"/>
    <w:rsid w:val="00FA29B8"/>
    <w:rsid w:val="00FD3D92"/>
    <w:rsid w:val="00FF56DD"/>
    <w:rsid w:val="3F361A54"/>
    <w:rsid w:val="477D3489"/>
    <w:rsid w:val="4835ADF6"/>
    <w:rsid w:val="55CBB3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F2193C0"/>
  <w15:docId w15:val="{AA389BF4-9F6E-4297-888A-3E04B216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basedOn w:val="Normal"/>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542514"/>
    <w:pPr>
      <w:numPr>
        <w:numId w:val="1"/>
      </w:numPr>
      <w:ind w:left="426" w:hanging="426"/>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styleId="CommentReference">
    <w:name w:val="annotation reference"/>
    <w:basedOn w:val="DefaultParagraphFont"/>
    <w:uiPriority w:val="99"/>
    <w:semiHidden/>
    <w:unhideWhenUsed/>
    <w:rsid w:val="00C46710"/>
    <w:rPr>
      <w:sz w:val="16"/>
      <w:szCs w:val="16"/>
    </w:rPr>
  </w:style>
  <w:style w:type="paragraph" w:styleId="CommentText">
    <w:name w:val="annotation text"/>
    <w:basedOn w:val="Normal"/>
    <w:link w:val="CommentTextChar"/>
    <w:uiPriority w:val="99"/>
    <w:semiHidden/>
    <w:unhideWhenUsed/>
    <w:rsid w:val="00C46710"/>
    <w:rPr>
      <w:sz w:val="20"/>
    </w:rPr>
  </w:style>
  <w:style w:type="character" w:customStyle="1" w:styleId="CommentTextChar">
    <w:name w:val="Comment Text Char"/>
    <w:basedOn w:val="DefaultParagraphFont"/>
    <w:link w:val="CommentText"/>
    <w:uiPriority w:val="99"/>
    <w:semiHidden/>
    <w:rsid w:val="00C4671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6710"/>
    <w:rPr>
      <w:b/>
      <w:bCs/>
    </w:rPr>
  </w:style>
  <w:style w:type="character" w:customStyle="1" w:styleId="CommentSubjectChar">
    <w:name w:val="Comment Subject Char"/>
    <w:basedOn w:val="CommentTextChar"/>
    <w:link w:val="CommentSubject"/>
    <w:uiPriority w:val="99"/>
    <w:semiHidden/>
    <w:rsid w:val="00C46710"/>
    <w:rPr>
      <w:rFonts w:ascii="Calibri" w:eastAsia="Times New Roman" w:hAnsi="Calibri" w:cs="Times New Roman"/>
      <w:b/>
      <w:bCs/>
      <w:sz w:val="20"/>
      <w:szCs w:val="20"/>
    </w:rPr>
  </w:style>
  <w:style w:type="character" w:styleId="UnresolvedMention">
    <w:name w:val="Unresolved Mention"/>
    <w:basedOn w:val="DefaultParagraphFont"/>
    <w:uiPriority w:val="99"/>
    <w:semiHidden/>
    <w:unhideWhenUsed/>
    <w:rsid w:val="00141EED"/>
    <w:rPr>
      <w:color w:val="605E5C"/>
      <w:shd w:val="clear" w:color="auto" w:fill="E1DFDD"/>
    </w:rPr>
  </w:style>
  <w:style w:type="paragraph" w:styleId="NormalWeb">
    <w:name w:val="Normal (Web)"/>
    <w:basedOn w:val="Normal"/>
    <w:uiPriority w:val="99"/>
    <w:semiHidden/>
    <w:unhideWhenUsed/>
    <w:rsid w:val="008F22CF"/>
    <w:pPr>
      <w:spacing w:after="150"/>
    </w:pPr>
    <w:rPr>
      <w:rFonts w:ascii="Times New Roman" w:hAnsi="Times New Roman"/>
      <w:szCs w:val="24"/>
      <w:lang w:eastAsia="en-AU"/>
    </w:rPr>
  </w:style>
  <w:style w:type="character" w:customStyle="1" w:styleId="normaltextrun1">
    <w:name w:val="normaltextrun1"/>
    <w:basedOn w:val="DefaultParagraphFont"/>
    <w:rsid w:val="00A13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3512">
      <w:bodyDiv w:val="1"/>
      <w:marLeft w:val="0"/>
      <w:marRight w:val="0"/>
      <w:marTop w:val="0"/>
      <w:marBottom w:val="0"/>
      <w:divBdr>
        <w:top w:val="none" w:sz="0" w:space="0" w:color="auto"/>
        <w:left w:val="none" w:sz="0" w:space="0" w:color="auto"/>
        <w:bottom w:val="none" w:sz="0" w:space="0" w:color="auto"/>
        <w:right w:val="none" w:sz="0" w:space="0" w:color="auto"/>
      </w:divBdr>
      <w:divsChild>
        <w:div w:id="1253389229">
          <w:marLeft w:val="0"/>
          <w:marRight w:val="0"/>
          <w:marTop w:val="0"/>
          <w:marBottom w:val="0"/>
          <w:divBdr>
            <w:top w:val="none" w:sz="0" w:space="0" w:color="auto"/>
            <w:left w:val="none" w:sz="0" w:space="0" w:color="auto"/>
            <w:bottom w:val="none" w:sz="0" w:space="0" w:color="auto"/>
            <w:right w:val="none" w:sz="0" w:space="0" w:color="auto"/>
          </w:divBdr>
          <w:divsChild>
            <w:div w:id="899287393">
              <w:marLeft w:val="0"/>
              <w:marRight w:val="0"/>
              <w:marTop w:val="0"/>
              <w:marBottom w:val="0"/>
              <w:divBdr>
                <w:top w:val="none" w:sz="0" w:space="0" w:color="auto"/>
                <w:left w:val="none" w:sz="0" w:space="0" w:color="auto"/>
                <w:bottom w:val="none" w:sz="0" w:space="0" w:color="auto"/>
                <w:right w:val="none" w:sz="0" w:space="0" w:color="auto"/>
              </w:divBdr>
              <w:divsChild>
                <w:div w:id="2121950753">
                  <w:marLeft w:val="0"/>
                  <w:marRight w:val="0"/>
                  <w:marTop w:val="0"/>
                  <w:marBottom w:val="150"/>
                  <w:divBdr>
                    <w:top w:val="single" w:sz="6" w:space="5" w:color="143351"/>
                    <w:left w:val="single" w:sz="6" w:space="11" w:color="143351"/>
                    <w:bottom w:val="single" w:sz="6" w:space="5" w:color="143351"/>
                    <w:right w:val="single" w:sz="6" w:space="11" w:color="143351"/>
                  </w:divBdr>
                </w:div>
              </w:divsChild>
            </w:div>
          </w:divsChild>
        </w:div>
      </w:divsChild>
    </w:div>
    <w:div w:id="3104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tedd.act.gov.au/employment-framework/workplace-behaviours/resolving-workplace-issues" TargetMode="External"/><Relationship Id="rId18" Type="http://schemas.openxmlformats.org/officeDocument/2006/relationships/hyperlink" Target="https://www.cmtedd.act.gov.au/__data/assets/pdf_file/0017/1441241/guidelines-for-misconduct-appeal-panels-final-october.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mtedd.act.gov.au/__data/assets/pdf_file/0010/830188/160111_Resolving_Workplace_Issues-Glossary.pdf" TargetMode="External"/><Relationship Id="rId7" Type="http://schemas.openxmlformats.org/officeDocument/2006/relationships/settings" Target="settings.xml"/><Relationship Id="rId12" Type="http://schemas.openxmlformats.org/officeDocument/2006/relationships/hyperlink" Target="https://www.cmtedd.act.gov.au/__data/assets/pdf_file/0007/830194/RWPI-3-Work-Bullying-Harassment-and-Discrimination-061119.pdf" TargetMode="External"/><Relationship Id="rId17" Type="http://schemas.openxmlformats.org/officeDocument/2006/relationships/hyperlink" Target="https://www.cmtedd.act.gov.au/__data/assets/pdf_file/0003/1437078/Guidelines-to-the-Misconduct-Process-Final-October-2019.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mtedd.act.gov.au/__data/assets/pdf_file/0020/1442603/RWPI-4-Preliminary-Assessments.pdf" TargetMode="External"/><Relationship Id="rId20" Type="http://schemas.openxmlformats.org/officeDocument/2006/relationships/hyperlink" Target="https://www.cmtedd.act.gov.au/__data/assets/pdf_file/0003/830190/160125_Resolving_Workplace_Issues-Additional.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S.WR@act.gov.au"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mtedd.act.gov.au/__data/assets/pdf_file/0007/830185/RWPI-2-Resources-for-Managers-and-Supervisors.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cmtedd.act.gov.au/__data/assets/pdf_file/0009/830187/151216_Resolving_Workplace_Issues-Tip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tedd.act.gov.au/__data/assets/pdf_file/0005/830192/RWPI-1-Resources-for-Employees-061119.pdf" TargetMode="External"/><Relationship Id="rId22" Type="http://schemas.openxmlformats.org/officeDocument/2006/relationships/hyperlink" Target="https://healthhub.act.gov.au/employment-resources/employee-services/hr-fact-sheets"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cision_x0020_Number xmlns="690b2128-8961-48af-a473-22c34a9accba">CHS21/369</Decision_x0020_Number>
    <Description0 xmlns="690b2128-8961-48af-a473-22c34a9accba">The ACT Public Service Resolving Workplace Issues – Work Bullying, Harassment and Discrimination placeholder provides information and direction for all ACT Government Directorates and ACTPS employees regarding workplace issues.</Description0>
    <Display_x0020_on_x0020_Internet xmlns="690b2128-8961-48af-a473-22c34a9accba">true</Display_x0020_on_x0020_Internet>
    <Review_x0020_Date xmlns="690b2128-8961-48af-a473-22c34a9accba">2024-06-30T14:00:00+00:00</Review_x0020_Date>
    <Approval_x0020_Name_x007c_Committee xmlns="690b2128-8961-48af-a473-22c34a9accba">CHS Policy Committee </Approval_x0020_Name_x007c_Committee>
    <Risk_x0020_Rating xmlns="690b2128-8961-48af-a473-22c34a9accba">High</Risk_x0020_Rating>
    <Related_x0020_Documents xmlns="690b2128-8961-48af-a473-22c34a9accba" xsi:nil="true"/>
    <Replaces_x003a_ xmlns="690b2128-8961-48af-a473-22c34a9accba">DGD17-003 Respect at Work – Resolving Workplace Issues 
</Replaces_x003a_>
    <Progress xmlns="690b2128-8961-48af-a473-22c34a9accba" xsi:nil="true"/>
    <TaxCatchAll xmlns="c0239a80-7f07-4ed7-82c3-24ad7d76ada5" xsi:nil="true"/>
    <Key_x0020_Words xmlns="690b2128-8961-48af-a473-22c34a9accba">Bullying, harassment, discrimination, respect, workplace issues</Key_x0020_Words>
    <Type_x0020_of_x0020_Document xmlns="690b2128-8961-48af-a473-22c34a9accba">Placeholder</Type_x0020_of_x0020_Document>
    <Version_x0020_Number xmlns="690b2128-8961-48af-a473-22c34a9accba">1</Version_x0020_Number>
    <Approval_x0020_Date xmlns="690b2128-8961-48af-a473-22c34a9accba">2021-06-16T14:00:00+00:00</Approval_x0020_Date>
    <Notes0 xmlns="690b2128-8961-48af-a473-22c34a9accba" xsi:nil="true"/>
    <New_x0020_Applies_x0020_To xmlns="690b2128-8961-48af-a473-22c34a9accba">Canberra Health Services</New_x0020_Applies_x0020_To>
    <New_x0020_Owner xmlns="690b2128-8961-48af-a473-22c34a9accba">People and Culture - Workforce Relations</New_x0020_Owner>
    <Status xmlns="690b2128-8961-48af-a473-22c34a9accba">Approved</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2046B23B19A8774893278BE755DCE152" ma:contentTypeVersion="47" ma:contentTypeDescription="Create a new document." ma:contentTypeScope="" ma:versionID="74bfe9f5904df3f97b26148cbe47d4a0">
  <xsd:schema xmlns:xsd="http://www.w3.org/2001/XMLSchema" xmlns:xs="http://www.w3.org/2001/XMLSchema" xmlns:p="http://schemas.microsoft.com/office/2006/metadata/properties" xmlns:ns2="690b2128-8961-48af-a473-22c34a9accba" xmlns:ns3="c0239a80-7f07-4ed7-82c3-24ad7d76ada5" targetNamespace="http://schemas.microsoft.com/office/2006/metadata/properties" ma:root="true" ma:fieldsID="aa3727d4be4d2d3c897992f6faae974d" ns2:_="" ns3:_="">
    <xsd:import namespace="690b2128-8961-48af-a473-22c34a9accba"/>
    <xsd:import namespace="c0239a80-7f07-4ed7-82c3-24ad7d76ada5"/>
    <xsd:element name="properties">
      <xsd:complexType>
        <xsd:sequence>
          <xsd:element name="documentManagement">
            <xsd:complexType>
              <xsd:all>
                <xsd:element ref="ns2:Description0" minOccurs="0"/>
                <xsd:element ref="ns2:Key_x0020_Words" minOccurs="0"/>
                <xsd:element ref="ns2:Decision_x0020_Number"/>
                <xsd:element ref="ns2:Version_x0020_Number" minOccurs="0"/>
                <xsd:element ref="ns2:Review_x0020_Date" minOccurs="0"/>
                <xsd:element ref="ns2:Status" minOccurs="0"/>
                <xsd:element ref="ns2:New_x0020_Applies_x0020_To" minOccurs="0"/>
                <xsd:element ref="ns2:New_x0020_Owner"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b2128-8961-48af-a473-22c34a9accba"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nillable="true" ma:displayName="Status" ma:format="RadioButtons" ma:internalName="Status" ma:readOnly="false">
      <xsd:simpleType>
        <xsd:union memberTypes="dms:Text">
          <xsd:simpleType>
            <xsd:restriction base="dms:Choice">
              <xsd:enumeration value="Approved"/>
              <xsd:enumeration value="Due for Review"/>
              <xsd:enumeration value="Overdue for Review"/>
              <xsd:enumeration value="Draft"/>
            </xsd:restriction>
          </xsd:simpleType>
        </xsd:un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Canberra Health Services"/>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Type_x0020_of_x0020_Document" ma:index="10" nillable="true" ma:displayName="Type of Document" ma:format="Dropdown" ma:internalName="Type_x0020_of_x0020_Document" ma:readOnly="false">
      <xsd:simpleType>
        <xsd:union memberTypes="dms:Text">
          <xsd:simpleType>
            <xsd:restriction base="dms:Choice">
              <xsd:enumeration value="ACT Government"/>
              <xsd:enumeration value="Health Information Sheet"/>
              <xsd:enumeration value="Framework"/>
              <xsd:enumeration value="Guideline"/>
              <xsd:enumeration value="Manual"/>
              <xsd:enumeration value="Medication Guideline"/>
              <xsd:enumeration value="Medication Standing Order (MSO)"/>
              <xsd:enumeration value="Placeholder"/>
              <xsd:enumeration value="Plan"/>
              <xsd:enumeration value="Policy"/>
              <xsd:enumeration value="Procedure"/>
              <xsd:enumeration value="Strategy"/>
            </xsd:restriction>
          </xsd:simpleType>
        </xsd:union>
      </xsd:simpleType>
    </xsd:element>
    <xsd:element name="Related_x0020_Documents" ma:index="11" nillable="true" ma:displayName="Related Documents" ma:list="{690b2128-8961-48af-a473-22c34a9accba}"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2" nillable="true" ma:displayName="Approval Name|Committee" ma:internalName="Approval_x0020_Name_x007c_Committee" ma:readOnly="false">
      <xsd:simpleType>
        <xsd:restriction base="dms:Text">
          <xsd:maxLength value="255"/>
        </xsd:restriction>
      </xsd:simpleType>
    </xsd:element>
    <xsd:element name="Approval_x0020_Date" ma:index="13" nillable="true" ma:displayName="Approval Date" ma:format="DateOnly" ma:internalName="Approval_x0020_Date" ma:readOnly="false">
      <xsd:simpleType>
        <xsd:restriction base="dms:DateTime"/>
      </xsd:simpleType>
    </xsd:element>
    <xsd:element name="Display_x0020_on_x0020_Internet" ma:index="14" nillable="true" ma:displayName="Display on Internet" ma:default="0" ma:indexed="true" ma:internalName="Display_x0020_on_x0020_Internet" ma:readOnly="false">
      <xsd:simpleType>
        <xsd:restriction base="dms:Boolean"/>
      </xsd:simpleType>
    </xsd:element>
    <xsd:element name="Notes0" ma:index="15" nillable="true" ma:displayName="Notes" ma:internalName="Notes0" ma:readOnly="false">
      <xsd:simpleType>
        <xsd:restriction base="dms:Note">
          <xsd:maxLength value="255"/>
        </xsd:restriction>
      </xsd:simpleType>
    </xsd:element>
    <xsd:element name="Progress" ma:index="16" nillable="true" ma:displayName="Progress" ma:internalName="Progress" ma:readOnly="false">
      <xsd:simpleType>
        <xsd:restriction base="dms:Note"/>
      </xsd:simpleType>
    </xsd:element>
    <xsd:element name="Replaces_x003a_" ma:index="20" nillable="true" ma:displayName="Replaces:" ma:internalName="Replaces_x003a_" ma:readOnly="false">
      <xsd:simpleType>
        <xsd:restriction base="dms:Note"/>
      </xsd:simpleType>
    </xsd:element>
    <xsd:element name="Risk_x0020_Rating" ma:index="21" nillable="true" ma:displayName="Risk Rating" ma:format="Dropdown" ma:internalName="Risk_x0020_Rating" ma:readOnly="false">
      <xsd:simpleType>
        <xsd:restriction base="dms:Choice">
          <xsd:enumeration value="Low"/>
          <xsd:enumeration value="Medium"/>
          <xsd:enumeration value="High"/>
          <xsd:enumeration value="Extreme"/>
          <xsd:enumeration value="Major"/>
          <xsd:enumeration value="Minor"/>
          <xsd:enumeration value="Insignificant"/>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ma:index="19"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BF058C-E928-43C8-9BF0-43F1BC651431}">
  <ds:schemaRefs>
    <ds:schemaRef ds:uri="http://purl.org/dc/dcmitype/"/>
    <ds:schemaRef ds:uri="http://schemas.microsoft.com/office/infopath/2007/PartnerControls"/>
    <ds:schemaRef ds:uri="06cbd776-461b-4536-935a-30131dde9458"/>
    <ds:schemaRef ds:uri="http://schemas.microsoft.com/office/2006/metadata/properties"/>
    <ds:schemaRef ds:uri="http://schemas.microsoft.com/office/2006/documentManagement/types"/>
    <ds:schemaRef ds:uri="0c8e588b-9c83-49d3-a6c8-a54de8f95e6a"/>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E178EEFF-BD7A-446F-BBA1-332E66737192}">
  <ds:schemaRefs>
    <ds:schemaRef ds:uri="http://schemas.microsoft.com/sharepoint/v3/contenttype/forms"/>
  </ds:schemaRefs>
</ds:datastoreItem>
</file>

<file path=customXml/itemProps3.xml><?xml version="1.0" encoding="utf-8"?>
<ds:datastoreItem xmlns:ds="http://schemas.openxmlformats.org/officeDocument/2006/customXml" ds:itemID="{B48E7612-4F52-47D8-8A8F-EDDADEBDD7BD}">
  <ds:schemaRefs>
    <ds:schemaRef ds:uri="http://schemas.openxmlformats.org/officeDocument/2006/bibliography"/>
  </ds:schemaRefs>
</ds:datastoreItem>
</file>

<file path=customXml/itemProps4.xml><?xml version="1.0" encoding="utf-8"?>
<ds:datastoreItem xmlns:ds="http://schemas.openxmlformats.org/officeDocument/2006/customXml" ds:itemID="{6216F492-2174-4792-AA47-84D79B44A20A}"/>
</file>

<file path=docProps/app.xml><?xml version="1.0" encoding="utf-8"?>
<Properties xmlns="http://schemas.openxmlformats.org/officeDocument/2006/extended-properties" xmlns:vt="http://schemas.openxmlformats.org/officeDocument/2006/docPropsVTypes">
  <Template>Normal</Template>
  <TotalTime>9</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Resolving Workplace Issues – Work Bullying, Harassment and Discrimination</dc:title>
  <dc:subject>14;#;#22;#;#12;#;#17;#</dc:subject>
  <dc:creator>Kerryn Hunter</dc:creator>
  <cp:lastModifiedBy>Wijekoon, Tharu (Health)</cp:lastModifiedBy>
  <cp:revision>6</cp:revision>
  <cp:lastPrinted>2014-07-16T01:36:00Z</cp:lastPrinted>
  <dcterms:created xsi:type="dcterms:W3CDTF">2021-06-16T03:19:00Z</dcterms:created>
  <dcterms:modified xsi:type="dcterms:W3CDTF">2021-06-17T04:29:00Z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0x0101002046B23B19A8774893278BE755DCE152</vt:lpwstr>
  </property>
  <property fmtid="{D5CDD505-2E9C-101B-9397-08002B2CF9AE}" pid="3" name="TaxKeyword">
    <vt:lpwstr/>
  </property>
  <property fmtid="{D5CDD505-2E9C-101B-9397-08002B2CF9AE}" pid="5" name="_ExtendedDescription">
    <vt:lpwstr/>
  </property>
  <property fmtid="{D5CDD505-2E9C-101B-9397-08002B2CF9AE}" pid="7" name="Rank">
    <vt:lpwstr>AND</vt:lpwstr>
  </property>
  <property fmtid="{D5CDD505-2E9C-101B-9397-08002B2CF9AE}" pid="8" name="Manager Contact">
    <vt:lpwstr/>
  </property>
</Properties>
</file>