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1187DE31" w:rsidR="00EF02B0" w:rsidRPr="00931B93" w:rsidRDefault="00EF02B0" w:rsidP="00EF02B0">
      <w:pPr>
        <w:rPr>
          <w:rFonts w:cs="Arial"/>
          <w:b/>
          <w:i/>
          <w:sz w:val="28"/>
          <w:szCs w:val="44"/>
        </w:rPr>
      </w:pPr>
      <w:r w:rsidRPr="00EF02B0">
        <w:rPr>
          <w:rFonts w:cs="Arial"/>
          <w:b/>
          <w:sz w:val="44"/>
          <w:szCs w:val="44"/>
        </w:rPr>
        <w:t>Procedure</w:t>
      </w:r>
    </w:p>
    <w:p w14:paraId="2F51A850" w14:textId="08C6838D" w:rsidR="007B6904" w:rsidRPr="006A3770" w:rsidRDefault="000068CE" w:rsidP="6BD823A1">
      <w:pPr>
        <w:rPr>
          <w:rFonts w:cs="Arial"/>
          <w:b/>
          <w:bCs/>
          <w:i/>
          <w:iCs/>
          <w:sz w:val="36"/>
          <w:szCs w:val="36"/>
        </w:rPr>
      </w:pPr>
      <w:r w:rsidRPr="6BD823A1">
        <w:rPr>
          <w:rFonts w:cs="Arial"/>
          <w:b/>
          <w:bCs/>
          <w:sz w:val="36"/>
          <w:szCs w:val="36"/>
        </w:rPr>
        <w:t>Plaster and Polyester Cast Management (</w:t>
      </w:r>
      <w:r w:rsidRPr="6BD823A1">
        <w:rPr>
          <w:rFonts w:cs="Arial"/>
          <w:b/>
          <w:bCs/>
          <w:i/>
          <w:iCs/>
          <w:sz w:val="28"/>
          <w:szCs w:val="28"/>
        </w:rPr>
        <w:t>Adults and C</w:t>
      </w:r>
      <w:r w:rsidR="007B6904" w:rsidRPr="6BD823A1">
        <w:rPr>
          <w:rFonts w:cs="Arial"/>
          <w:b/>
          <w:bCs/>
          <w:i/>
          <w:iCs/>
          <w:sz w:val="28"/>
          <w:szCs w:val="28"/>
        </w:rPr>
        <w:t>hildren)</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15086294"/>
            <w:r w:rsidRPr="00CD1C0E">
              <w:t>Contents</w:t>
            </w:r>
            <w:bookmarkEnd w:id="5"/>
            <w:bookmarkEnd w:id="6"/>
            <w:bookmarkEnd w:id="7"/>
          </w:p>
        </w:tc>
      </w:tr>
    </w:tbl>
    <w:p w14:paraId="2F51A853" w14:textId="77777777" w:rsidR="007B6904" w:rsidRDefault="007B6904" w:rsidP="007B6904"/>
    <w:p w14:paraId="5230CE9F" w14:textId="3C63C07E" w:rsidR="008A55A9" w:rsidRDefault="007B7628">
      <w:pPr>
        <w:pStyle w:val="TOC1"/>
        <w:tabs>
          <w:tab w:val="right" w:leader="dot" w:pos="9060"/>
        </w:tabs>
        <w:rPr>
          <w:rFonts w:eastAsiaTheme="minorEastAsia" w:cstheme="minorBidi"/>
          <w:noProof/>
          <w:sz w:val="22"/>
          <w:szCs w:val="22"/>
          <w:lang w:eastAsia="en-AU"/>
        </w:rPr>
      </w:pPr>
      <w:r>
        <w:fldChar w:fldCharType="begin"/>
      </w:r>
      <w:r w:rsidR="007052B1">
        <w:instrText xml:space="preserve"> TOC \h \z \t "Heading 1,1" </w:instrText>
      </w:r>
      <w:r>
        <w:fldChar w:fldCharType="separate"/>
      </w:r>
      <w:hyperlink w:anchor="_Toc115086294" w:history="1">
        <w:r w:rsidR="008A55A9" w:rsidRPr="001F7FB4">
          <w:rPr>
            <w:rStyle w:val="Hyperlink"/>
            <w:noProof/>
          </w:rPr>
          <w:t>Contents</w:t>
        </w:r>
        <w:r w:rsidR="008A55A9">
          <w:rPr>
            <w:noProof/>
            <w:webHidden/>
          </w:rPr>
          <w:tab/>
        </w:r>
        <w:r w:rsidR="008A55A9">
          <w:rPr>
            <w:noProof/>
            <w:webHidden/>
          </w:rPr>
          <w:fldChar w:fldCharType="begin"/>
        </w:r>
        <w:r w:rsidR="008A55A9">
          <w:rPr>
            <w:noProof/>
            <w:webHidden/>
          </w:rPr>
          <w:instrText xml:space="preserve"> PAGEREF _Toc115086294 \h </w:instrText>
        </w:r>
        <w:r w:rsidR="008A55A9">
          <w:rPr>
            <w:noProof/>
            <w:webHidden/>
          </w:rPr>
        </w:r>
        <w:r w:rsidR="008A55A9">
          <w:rPr>
            <w:noProof/>
            <w:webHidden/>
          </w:rPr>
          <w:fldChar w:fldCharType="separate"/>
        </w:r>
        <w:r w:rsidR="008A55A9">
          <w:rPr>
            <w:noProof/>
            <w:webHidden/>
          </w:rPr>
          <w:t>1</w:t>
        </w:r>
        <w:r w:rsidR="008A55A9">
          <w:rPr>
            <w:noProof/>
            <w:webHidden/>
          </w:rPr>
          <w:fldChar w:fldCharType="end"/>
        </w:r>
      </w:hyperlink>
    </w:p>
    <w:p w14:paraId="357392D0" w14:textId="52EC2CD7" w:rsidR="008A55A9" w:rsidRDefault="00000000">
      <w:pPr>
        <w:pStyle w:val="TOC1"/>
        <w:tabs>
          <w:tab w:val="right" w:leader="dot" w:pos="9060"/>
        </w:tabs>
        <w:rPr>
          <w:rFonts w:eastAsiaTheme="minorEastAsia" w:cstheme="minorBidi"/>
          <w:noProof/>
          <w:sz w:val="22"/>
          <w:szCs w:val="22"/>
          <w:lang w:eastAsia="en-AU"/>
        </w:rPr>
      </w:pPr>
      <w:hyperlink w:anchor="_Toc115086295" w:history="1">
        <w:r w:rsidR="008A55A9" w:rsidRPr="001F7FB4">
          <w:rPr>
            <w:rStyle w:val="Hyperlink"/>
            <w:noProof/>
          </w:rPr>
          <w:t>Purpose</w:t>
        </w:r>
        <w:r w:rsidR="008A55A9">
          <w:rPr>
            <w:noProof/>
            <w:webHidden/>
          </w:rPr>
          <w:tab/>
        </w:r>
        <w:r w:rsidR="008A55A9">
          <w:rPr>
            <w:noProof/>
            <w:webHidden/>
          </w:rPr>
          <w:fldChar w:fldCharType="begin"/>
        </w:r>
        <w:r w:rsidR="008A55A9">
          <w:rPr>
            <w:noProof/>
            <w:webHidden/>
          </w:rPr>
          <w:instrText xml:space="preserve"> PAGEREF _Toc115086295 \h </w:instrText>
        </w:r>
        <w:r w:rsidR="008A55A9">
          <w:rPr>
            <w:noProof/>
            <w:webHidden/>
          </w:rPr>
        </w:r>
        <w:r w:rsidR="008A55A9">
          <w:rPr>
            <w:noProof/>
            <w:webHidden/>
          </w:rPr>
          <w:fldChar w:fldCharType="separate"/>
        </w:r>
        <w:r w:rsidR="008A55A9">
          <w:rPr>
            <w:noProof/>
            <w:webHidden/>
          </w:rPr>
          <w:t>2</w:t>
        </w:r>
        <w:r w:rsidR="008A55A9">
          <w:rPr>
            <w:noProof/>
            <w:webHidden/>
          </w:rPr>
          <w:fldChar w:fldCharType="end"/>
        </w:r>
      </w:hyperlink>
    </w:p>
    <w:p w14:paraId="2DD4025E" w14:textId="694E4066" w:rsidR="008A55A9" w:rsidRDefault="00000000">
      <w:pPr>
        <w:pStyle w:val="TOC1"/>
        <w:tabs>
          <w:tab w:val="right" w:leader="dot" w:pos="9060"/>
        </w:tabs>
        <w:rPr>
          <w:rFonts w:eastAsiaTheme="minorEastAsia" w:cstheme="minorBidi"/>
          <w:noProof/>
          <w:sz w:val="22"/>
          <w:szCs w:val="22"/>
          <w:lang w:eastAsia="en-AU"/>
        </w:rPr>
      </w:pPr>
      <w:hyperlink w:anchor="_Toc115086296" w:history="1">
        <w:r w:rsidR="008A55A9" w:rsidRPr="001F7FB4">
          <w:rPr>
            <w:rStyle w:val="Hyperlink"/>
            <w:noProof/>
          </w:rPr>
          <w:t>Alerts</w:t>
        </w:r>
        <w:r w:rsidR="008A55A9">
          <w:rPr>
            <w:noProof/>
            <w:webHidden/>
          </w:rPr>
          <w:tab/>
        </w:r>
        <w:r w:rsidR="008A55A9">
          <w:rPr>
            <w:noProof/>
            <w:webHidden/>
          </w:rPr>
          <w:fldChar w:fldCharType="begin"/>
        </w:r>
        <w:r w:rsidR="008A55A9">
          <w:rPr>
            <w:noProof/>
            <w:webHidden/>
          </w:rPr>
          <w:instrText xml:space="preserve"> PAGEREF _Toc115086296 \h </w:instrText>
        </w:r>
        <w:r w:rsidR="008A55A9">
          <w:rPr>
            <w:noProof/>
            <w:webHidden/>
          </w:rPr>
        </w:r>
        <w:r w:rsidR="008A55A9">
          <w:rPr>
            <w:noProof/>
            <w:webHidden/>
          </w:rPr>
          <w:fldChar w:fldCharType="separate"/>
        </w:r>
        <w:r w:rsidR="008A55A9">
          <w:rPr>
            <w:noProof/>
            <w:webHidden/>
          </w:rPr>
          <w:t>2</w:t>
        </w:r>
        <w:r w:rsidR="008A55A9">
          <w:rPr>
            <w:noProof/>
            <w:webHidden/>
          </w:rPr>
          <w:fldChar w:fldCharType="end"/>
        </w:r>
      </w:hyperlink>
    </w:p>
    <w:p w14:paraId="396B8A98" w14:textId="56ACFB0B" w:rsidR="008A55A9" w:rsidRDefault="00000000">
      <w:pPr>
        <w:pStyle w:val="TOC1"/>
        <w:tabs>
          <w:tab w:val="right" w:leader="dot" w:pos="9060"/>
        </w:tabs>
        <w:rPr>
          <w:rFonts w:eastAsiaTheme="minorEastAsia" w:cstheme="minorBidi"/>
          <w:noProof/>
          <w:sz w:val="22"/>
          <w:szCs w:val="22"/>
          <w:lang w:eastAsia="en-AU"/>
        </w:rPr>
      </w:pPr>
      <w:hyperlink w:anchor="_Toc115086297" w:history="1">
        <w:r w:rsidR="008A55A9" w:rsidRPr="001F7FB4">
          <w:rPr>
            <w:rStyle w:val="Hyperlink"/>
            <w:noProof/>
          </w:rPr>
          <w:t>Scope</w:t>
        </w:r>
        <w:r w:rsidR="008A55A9">
          <w:rPr>
            <w:noProof/>
            <w:webHidden/>
          </w:rPr>
          <w:tab/>
        </w:r>
        <w:r w:rsidR="008A55A9">
          <w:rPr>
            <w:noProof/>
            <w:webHidden/>
          </w:rPr>
          <w:fldChar w:fldCharType="begin"/>
        </w:r>
        <w:r w:rsidR="008A55A9">
          <w:rPr>
            <w:noProof/>
            <w:webHidden/>
          </w:rPr>
          <w:instrText xml:space="preserve"> PAGEREF _Toc115086297 \h </w:instrText>
        </w:r>
        <w:r w:rsidR="008A55A9">
          <w:rPr>
            <w:noProof/>
            <w:webHidden/>
          </w:rPr>
        </w:r>
        <w:r w:rsidR="008A55A9">
          <w:rPr>
            <w:noProof/>
            <w:webHidden/>
          </w:rPr>
          <w:fldChar w:fldCharType="separate"/>
        </w:r>
        <w:r w:rsidR="008A55A9">
          <w:rPr>
            <w:noProof/>
            <w:webHidden/>
          </w:rPr>
          <w:t>2</w:t>
        </w:r>
        <w:r w:rsidR="008A55A9">
          <w:rPr>
            <w:noProof/>
            <w:webHidden/>
          </w:rPr>
          <w:fldChar w:fldCharType="end"/>
        </w:r>
      </w:hyperlink>
    </w:p>
    <w:p w14:paraId="6DB0B6C4" w14:textId="2C2C31DF" w:rsidR="008A55A9" w:rsidRDefault="00000000">
      <w:pPr>
        <w:pStyle w:val="TOC1"/>
        <w:tabs>
          <w:tab w:val="right" w:leader="dot" w:pos="9060"/>
        </w:tabs>
        <w:rPr>
          <w:rFonts w:eastAsiaTheme="minorEastAsia" w:cstheme="minorBidi"/>
          <w:noProof/>
          <w:sz w:val="22"/>
          <w:szCs w:val="22"/>
          <w:lang w:eastAsia="en-AU"/>
        </w:rPr>
      </w:pPr>
      <w:hyperlink w:anchor="_Toc115086298" w:history="1">
        <w:r w:rsidR="008A55A9" w:rsidRPr="001F7FB4">
          <w:rPr>
            <w:rStyle w:val="Hyperlink"/>
            <w:noProof/>
          </w:rPr>
          <w:t>Section 1 – Overarching Principles</w:t>
        </w:r>
        <w:r w:rsidR="008A55A9">
          <w:rPr>
            <w:noProof/>
            <w:webHidden/>
          </w:rPr>
          <w:tab/>
        </w:r>
        <w:r w:rsidR="008A55A9">
          <w:rPr>
            <w:noProof/>
            <w:webHidden/>
          </w:rPr>
          <w:fldChar w:fldCharType="begin"/>
        </w:r>
        <w:r w:rsidR="008A55A9">
          <w:rPr>
            <w:noProof/>
            <w:webHidden/>
          </w:rPr>
          <w:instrText xml:space="preserve"> PAGEREF _Toc115086298 \h </w:instrText>
        </w:r>
        <w:r w:rsidR="008A55A9">
          <w:rPr>
            <w:noProof/>
            <w:webHidden/>
          </w:rPr>
        </w:r>
        <w:r w:rsidR="008A55A9">
          <w:rPr>
            <w:noProof/>
            <w:webHidden/>
          </w:rPr>
          <w:fldChar w:fldCharType="separate"/>
        </w:r>
        <w:r w:rsidR="008A55A9">
          <w:rPr>
            <w:noProof/>
            <w:webHidden/>
          </w:rPr>
          <w:t>3</w:t>
        </w:r>
        <w:r w:rsidR="008A55A9">
          <w:rPr>
            <w:noProof/>
            <w:webHidden/>
          </w:rPr>
          <w:fldChar w:fldCharType="end"/>
        </w:r>
      </w:hyperlink>
    </w:p>
    <w:p w14:paraId="2F607D55" w14:textId="763DDFF8" w:rsidR="008A55A9" w:rsidRDefault="00000000">
      <w:pPr>
        <w:pStyle w:val="TOC1"/>
        <w:tabs>
          <w:tab w:val="right" w:leader="dot" w:pos="9060"/>
        </w:tabs>
        <w:rPr>
          <w:rFonts w:eastAsiaTheme="minorEastAsia" w:cstheme="minorBidi"/>
          <w:noProof/>
          <w:sz w:val="22"/>
          <w:szCs w:val="22"/>
          <w:lang w:eastAsia="en-AU"/>
        </w:rPr>
      </w:pPr>
      <w:hyperlink w:anchor="_Toc115086299" w:history="1">
        <w:r w:rsidR="008A55A9" w:rsidRPr="001F7FB4">
          <w:rPr>
            <w:rStyle w:val="Hyperlink"/>
            <w:noProof/>
          </w:rPr>
          <w:t>Section 2 – Casting Materials</w:t>
        </w:r>
        <w:r w:rsidR="008A55A9">
          <w:rPr>
            <w:noProof/>
            <w:webHidden/>
          </w:rPr>
          <w:tab/>
        </w:r>
        <w:r w:rsidR="008A55A9">
          <w:rPr>
            <w:noProof/>
            <w:webHidden/>
          </w:rPr>
          <w:fldChar w:fldCharType="begin"/>
        </w:r>
        <w:r w:rsidR="008A55A9">
          <w:rPr>
            <w:noProof/>
            <w:webHidden/>
          </w:rPr>
          <w:instrText xml:space="preserve"> PAGEREF _Toc115086299 \h </w:instrText>
        </w:r>
        <w:r w:rsidR="008A55A9">
          <w:rPr>
            <w:noProof/>
            <w:webHidden/>
          </w:rPr>
        </w:r>
        <w:r w:rsidR="008A55A9">
          <w:rPr>
            <w:noProof/>
            <w:webHidden/>
          </w:rPr>
          <w:fldChar w:fldCharType="separate"/>
        </w:r>
        <w:r w:rsidR="008A55A9">
          <w:rPr>
            <w:noProof/>
            <w:webHidden/>
          </w:rPr>
          <w:t>4</w:t>
        </w:r>
        <w:r w:rsidR="008A55A9">
          <w:rPr>
            <w:noProof/>
            <w:webHidden/>
          </w:rPr>
          <w:fldChar w:fldCharType="end"/>
        </w:r>
      </w:hyperlink>
    </w:p>
    <w:p w14:paraId="23B4F0BC" w14:textId="7D3C95E9" w:rsidR="008A55A9" w:rsidRDefault="00000000">
      <w:pPr>
        <w:pStyle w:val="TOC1"/>
        <w:tabs>
          <w:tab w:val="right" w:leader="dot" w:pos="9060"/>
        </w:tabs>
        <w:rPr>
          <w:rFonts w:eastAsiaTheme="minorEastAsia" w:cstheme="minorBidi"/>
          <w:noProof/>
          <w:sz w:val="22"/>
          <w:szCs w:val="22"/>
          <w:lang w:eastAsia="en-AU"/>
        </w:rPr>
      </w:pPr>
      <w:hyperlink w:anchor="_Toc115086300" w:history="1">
        <w:r w:rsidR="008A55A9" w:rsidRPr="001F7FB4">
          <w:rPr>
            <w:rStyle w:val="Hyperlink"/>
            <w:noProof/>
          </w:rPr>
          <w:t>Section 3 – Cast Application Principles</w:t>
        </w:r>
        <w:r w:rsidR="008A55A9">
          <w:rPr>
            <w:noProof/>
            <w:webHidden/>
          </w:rPr>
          <w:tab/>
        </w:r>
        <w:r w:rsidR="008A55A9">
          <w:rPr>
            <w:noProof/>
            <w:webHidden/>
          </w:rPr>
          <w:fldChar w:fldCharType="begin"/>
        </w:r>
        <w:r w:rsidR="008A55A9">
          <w:rPr>
            <w:noProof/>
            <w:webHidden/>
          </w:rPr>
          <w:instrText xml:space="preserve"> PAGEREF _Toc115086300 \h </w:instrText>
        </w:r>
        <w:r w:rsidR="008A55A9">
          <w:rPr>
            <w:noProof/>
            <w:webHidden/>
          </w:rPr>
        </w:r>
        <w:r w:rsidR="008A55A9">
          <w:rPr>
            <w:noProof/>
            <w:webHidden/>
          </w:rPr>
          <w:fldChar w:fldCharType="separate"/>
        </w:r>
        <w:r w:rsidR="008A55A9">
          <w:rPr>
            <w:noProof/>
            <w:webHidden/>
          </w:rPr>
          <w:t>5</w:t>
        </w:r>
        <w:r w:rsidR="008A55A9">
          <w:rPr>
            <w:noProof/>
            <w:webHidden/>
          </w:rPr>
          <w:fldChar w:fldCharType="end"/>
        </w:r>
      </w:hyperlink>
    </w:p>
    <w:p w14:paraId="6F842161" w14:textId="05334125" w:rsidR="008A55A9" w:rsidRDefault="00000000">
      <w:pPr>
        <w:pStyle w:val="TOC1"/>
        <w:tabs>
          <w:tab w:val="right" w:leader="dot" w:pos="9060"/>
        </w:tabs>
        <w:rPr>
          <w:rFonts w:eastAsiaTheme="minorEastAsia" w:cstheme="minorBidi"/>
          <w:noProof/>
          <w:sz w:val="22"/>
          <w:szCs w:val="22"/>
          <w:lang w:eastAsia="en-AU"/>
        </w:rPr>
      </w:pPr>
      <w:hyperlink w:anchor="_Toc115086301" w:history="1">
        <w:r w:rsidR="008A55A9" w:rsidRPr="001F7FB4">
          <w:rPr>
            <w:rStyle w:val="Hyperlink"/>
            <w:noProof/>
          </w:rPr>
          <w:t>Section 4 – Cast Application Procedure</w:t>
        </w:r>
        <w:r w:rsidR="008A55A9">
          <w:rPr>
            <w:noProof/>
            <w:webHidden/>
          </w:rPr>
          <w:tab/>
        </w:r>
        <w:r w:rsidR="008A55A9">
          <w:rPr>
            <w:noProof/>
            <w:webHidden/>
          </w:rPr>
          <w:fldChar w:fldCharType="begin"/>
        </w:r>
        <w:r w:rsidR="008A55A9">
          <w:rPr>
            <w:noProof/>
            <w:webHidden/>
          </w:rPr>
          <w:instrText xml:space="preserve"> PAGEREF _Toc115086301 \h </w:instrText>
        </w:r>
        <w:r w:rsidR="008A55A9">
          <w:rPr>
            <w:noProof/>
            <w:webHidden/>
          </w:rPr>
        </w:r>
        <w:r w:rsidR="008A55A9">
          <w:rPr>
            <w:noProof/>
            <w:webHidden/>
          </w:rPr>
          <w:fldChar w:fldCharType="separate"/>
        </w:r>
        <w:r w:rsidR="008A55A9">
          <w:rPr>
            <w:noProof/>
            <w:webHidden/>
          </w:rPr>
          <w:t>6</w:t>
        </w:r>
        <w:r w:rsidR="008A55A9">
          <w:rPr>
            <w:noProof/>
            <w:webHidden/>
          </w:rPr>
          <w:fldChar w:fldCharType="end"/>
        </w:r>
      </w:hyperlink>
    </w:p>
    <w:p w14:paraId="3B017236" w14:textId="23AA59D9" w:rsidR="008A55A9" w:rsidRDefault="00000000">
      <w:pPr>
        <w:pStyle w:val="TOC1"/>
        <w:tabs>
          <w:tab w:val="right" w:leader="dot" w:pos="9060"/>
        </w:tabs>
        <w:rPr>
          <w:rFonts w:eastAsiaTheme="minorEastAsia" w:cstheme="minorBidi"/>
          <w:noProof/>
          <w:sz w:val="22"/>
          <w:szCs w:val="22"/>
          <w:lang w:eastAsia="en-AU"/>
        </w:rPr>
      </w:pPr>
      <w:hyperlink w:anchor="_Toc115086302" w:history="1">
        <w:r w:rsidR="008A55A9" w:rsidRPr="001F7FB4">
          <w:rPr>
            <w:rStyle w:val="Hyperlink"/>
            <w:noProof/>
          </w:rPr>
          <w:t>Section 5 – Back Slab Procedure</w:t>
        </w:r>
        <w:r w:rsidR="008A55A9">
          <w:rPr>
            <w:noProof/>
            <w:webHidden/>
          </w:rPr>
          <w:tab/>
        </w:r>
        <w:r w:rsidR="008A55A9">
          <w:rPr>
            <w:noProof/>
            <w:webHidden/>
          </w:rPr>
          <w:fldChar w:fldCharType="begin"/>
        </w:r>
        <w:r w:rsidR="008A55A9">
          <w:rPr>
            <w:noProof/>
            <w:webHidden/>
          </w:rPr>
          <w:instrText xml:space="preserve"> PAGEREF _Toc115086302 \h </w:instrText>
        </w:r>
        <w:r w:rsidR="008A55A9">
          <w:rPr>
            <w:noProof/>
            <w:webHidden/>
          </w:rPr>
        </w:r>
        <w:r w:rsidR="008A55A9">
          <w:rPr>
            <w:noProof/>
            <w:webHidden/>
          </w:rPr>
          <w:fldChar w:fldCharType="separate"/>
        </w:r>
        <w:r w:rsidR="008A55A9">
          <w:rPr>
            <w:noProof/>
            <w:webHidden/>
          </w:rPr>
          <w:t>14</w:t>
        </w:r>
        <w:r w:rsidR="008A55A9">
          <w:rPr>
            <w:noProof/>
            <w:webHidden/>
          </w:rPr>
          <w:fldChar w:fldCharType="end"/>
        </w:r>
      </w:hyperlink>
    </w:p>
    <w:p w14:paraId="418751B7" w14:textId="561ECFAB" w:rsidR="008A55A9" w:rsidRDefault="00000000">
      <w:pPr>
        <w:pStyle w:val="TOC1"/>
        <w:tabs>
          <w:tab w:val="right" w:leader="dot" w:pos="9060"/>
        </w:tabs>
        <w:rPr>
          <w:rFonts w:eastAsiaTheme="minorEastAsia" w:cstheme="minorBidi"/>
          <w:noProof/>
          <w:sz w:val="22"/>
          <w:szCs w:val="22"/>
          <w:lang w:eastAsia="en-AU"/>
        </w:rPr>
      </w:pPr>
      <w:hyperlink w:anchor="_Toc115086303" w:history="1">
        <w:r w:rsidR="008A55A9" w:rsidRPr="001F7FB4">
          <w:rPr>
            <w:rStyle w:val="Hyperlink"/>
            <w:noProof/>
          </w:rPr>
          <w:t>Section 6 – In Hospital Care</w:t>
        </w:r>
        <w:r w:rsidR="008A55A9">
          <w:rPr>
            <w:noProof/>
            <w:webHidden/>
          </w:rPr>
          <w:tab/>
        </w:r>
        <w:r w:rsidR="008A55A9">
          <w:rPr>
            <w:noProof/>
            <w:webHidden/>
          </w:rPr>
          <w:fldChar w:fldCharType="begin"/>
        </w:r>
        <w:r w:rsidR="008A55A9">
          <w:rPr>
            <w:noProof/>
            <w:webHidden/>
          </w:rPr>
          <w:instrText xml:space="preserve"> PAGEREF _Toc115086303 \h </w:instrText>
        </w:r>
        <w:r w:rsidR="008A55A9">
          <w:rPr>
            <w:noProof/>
            <w:webHidden/>
          </w:rPr>
        </w:r>
        <w:r w:rsidR="008A55A9">
          <w:rPr>
            <w:noProof/>
            <w:webHidden/>
          </w:rPr>
          <w:fldChar w:fldCharType="separate"/>
        </w:r>
        <w:r w:rsidR="008A55A9">
          <w:rPr>
            <w:noProof/>
            <w:webHidden/>
          </w:rPr>
          <w:t>17</w:t>
        </w:r>
        <w:r w:rsidR="008A55A9">
          <w:rPr>
            <w:noProof/>
            <w:webHidden/>
          </w:rPr>
          <w:fldChar w:fldCharType="end"/>
        </w:r>
      </w:hyperlink>
    </w:p>
    <w:p w14:paraId="7F56B9FC" w14:textId="3ABFC2DC" w:rsidR="008A55A9" w:rsidRDefault="00000000">
      <w:pPr>
        <w:pStyle w:val="TOC1"/>
        <w:tabs>
          <w:tab w:val="right" w:leader="dot" w:pos="9060"/>
        </w:tabs>
        <w:rPr>
          <w:rFonts w:eastAsiaTheme="minorEastAsia" w:cstheme="minorBidi"/>
          <w:noProof/>
          <w:sz w:val="22"/>
          <w:szCs w:val="22"/>
          <w:lang w:eastAsia="en-AU"/>
        </w:rPr>
      </w:pPr>
      <w:hyperlink w:anchor="_Toc115086304" w:history="1">
        <w:r w:rsidR="008A55A9" w:rsidRPr="001F7FB4">
          <w:rPr>
            <w:rStyle w:val="Hyperlink"/>
            <w:noProof/>
          </w:rPr>
          <w:t>Section 7 – At Home Care Instructions</w:t>
        </w:r>
        <w:r w:rsidR="008A55A9">
          <w:rPr>
            <w:noProof/>
            <w:webHidden/>
          </w:rPr>
          <w:tab/>
        </w:r>
        <w:r w:rsidR="008A55A9">
          <w:rPr>
            <w:noProof/>
            <w:webHidden/>
          </w:rPr>
          <w:fldChar w:fldCharType="begin"/>
        </w:r>
        <w:r w:rsidR="008A55A9">
          <w:rPr>
            <w:noProof/>
            <w:webHidden/>
          </w:rPr>
          <w:instrText xml:space="preserve"> PAGEREF _Toc115086304 \h </w:instrText>
        </w:r>
        <w:r w:rsidR="008A55A9">
          <w:rPr>
            <w:noProof/>
            <w:webHidden/>
          </w:rPr>
        </w:r>
        <w:r w:rsidR="008A55A9">
          <w:rPr>
            <w:noProof/>
            <w:webHidden/>
          </w:rPr>
          <w:fldChar w:fldCharType="separate"/>
        </w:r>
        <w:r w:rsidR="008A55A9">
          <w:rPr>
            <w:noProof/>
            <w:webHidden/>
          </w:rPr>
          <w:t>18</w:t>
        </w:r>
        <w:r w:rsidR="008A55A9">
          <w:rPr>
            <w:noProof/>
            <w:webHidden/>
          </w:rPr>
          <w:fldChar w:fldCharType="end"/>
        </w:r>
      </w:hyperlink>
    </w:p>
    <w:p w14:paraId="3D29F6F4" w14:textId="756770C8" w:rsidR="008A55A9" w:rsidRDefault="00000000">
      <w:pPr>
        <w:pStyle w:val="TOC1"/>
        <w:tabs>
          <w:tab w:val="right" w:leader="dot" w:pos="9060"/>
        </w:tabs>
        <w:rPr>
          <w:rFonts w:eastAsiaTheme="minorEastAsia" w:cstheme="minorBidi"/>
          <w:noProof/>
          <w:sz w:val="22"/>
          <w:szCs w:val="22"/>
          <w:lang w:eastAsia="en-AU"/>
        </w:rPr>
      </w:pPr>
      <w:hyperlink w:anchor="_Toc115086305" w:history="1">
        <w:r w:rsidR="008A55A9" w:rsidRPr="001F7FB4">
          <w:rPr>
            <w:rStyle w:val="Hyperlink"/>
            <w:noProof/>
          </w:rPr>
          <w:t>Section 8 – Cast splitting</w:t>
        </w:r>
        <w:r w:rsidR="008A55A9">
          <w:rPr>
            <w:noProof/>
            <w:webHidden/>
          </w:rPr>
          <w:tab/>
        </w:r>
        <w:r w:rsidR="008A55A9">
          <w:rPr>
            <w:noProof/>
            <w:webHidden/>
          </w:rPr>
          <w:fldChar w:fldCharType="begin"/>
        </w:r>
        <w:r w:rsidR="008A55A9">
          <w:rPr>
            <w:noProof/>
            <w:webHidden/>
          </w:rPr>
          <w:instrText xml:space="preserve"> PAGEREF _Toc115086305 \h </w:instrText>
        </w:r>
        <w:r w:rsidR="008A55A9">
          <w:rPr>
            <w:noProof/>
            <w:webHidden/>
          </w:rPr>
        </w:r>
        <w:r w:rsidR="008A55A9">
          <w:rPr>
            <w:noProof/>
            <w:webHidden/>
          </w:rPr>
          <w:fldChar w:fldCharType="separate"/>
        </w:r>
        <w:r w:rsidR="008A55A9">
          <w:rPr>
            <w:noProof/>
            <w:webHidden/>
          </w:rPr>
          <w:t>20</w:t>
        </w:r>
        <w:r w:rsidR="008A55A9">
          <w:rPr>
            <w:noProof/>
            <w:webHidden/>
          </w:rPr>
          <w:fldChar w:fldCharType="end"/>
        </w:r>
      </w:hyperlink>
    </w:p>
    <w:p w14:paraId="0DF3B29B" w14:textId="53A8C6B9" w:rsidR="008A55A9" w:rsidRDefault="00000000">
      <w:pPr>
        <w:pStyle w:val="TOC1"/>
        <w:tabs>
          <w:tab w:val="right" w:leader="dot" w:pos="9060"/>
        </w:tabs>
        <w:rPr>
          <w:rFonts w:eastAsiaTheme="minorEastAsia" w:cstheme="minorBidi"/>
          <w:noProof/>
          <w:sz w:val="22"/>
          <w:szCs w:val="22"/>
          <w:lang w:eastAsia="en-AU"/>
        </w:rPr>
      </w:pPr>
      <w:hyperlink w:anchor="_Toc115086306" w:history="1">
        <w:r w:rsidR="008A55A9" w:rsidRPr="001F7FB4">
          <w:rPr>
            <w:rStyle w:val="Hyperlink"/>
            <w:noProof/>
          </w:rPr>
          <w:t>Section 9 – Cast Removal</w:t>
        </w:r>
        <w:r w:rsidR="008A55A9">
          <w:rPr>
            <w:noProof/>
            <w:webHidden/>
          </w:rPr>
          <w:tab/>
        </w:r>
        <w:r w:rsidR="008A55A9">
          <w:rPr>
            <w:noProof/>
            <w:webHidden/>
          </w:rPr>
          <w:fldChar w:fldCharType="begin"/>
        </w:r>
        <w:r w:rsidR="008A55A9">
          <w:rPr>
            <w:noProof/>
            <w:webHidden/>
          </w:rPr>
          <w:instrText xml:space="preserve"> PAGEREF _Toc115086306 \h </w:instrText>
        </w:r>
        <w:r w:rsidR="008A55A9">
          <w:rPr>
            <w:noProof/>
            <w:webHidden/>
          </w:rPr>
        </w:r>
        <w:r w:rsidR="008A55A9">
          <w:rPr>
            <w:noProof/>
            <w:webHidden/>
          </w:rPr>
          <w:fldChar w:fldCharType="separate"/>
        </w:r>
        <w:r w:rsidR="008A55A9">
          <w:rPr>
            <w:noProof/>
            <w:webHidden/>
          </w:rPr>
          <w:t>21</w:t>
        </w:r>
        <w:r w:rsidR="008A55A9">
          <w:rPr>
            <w:noProof/>
            <w:webHidden/>
          </w:rPr>
          <w:fldChar w:fldCharType="end"/>
        </w:r>
      </w:hyperlink>
    </w:p>
    <w:p w14:paraId="59178E1E" w14:textId="01222F0C" w:rsidR="008A55A9" w:rsidRDefault="00000000">
      <w:pPr>
        <w:pStyle w:val="TOC1"/>
        <w:tabs>
          <w:tab w:val="right" w:leader="dot" w:pos="9060"/>
        </w:tabs>
        <w:rPr>
          <w:rFonts w:eastAsiaTheme="minorEastAsia" w:cstheme="minorBidi"/>
          <w:noProof/>
          <w:sz w:val="22"/>
          <w:szCs w:val="22"/>
          <w:lang w:eastAsia="en-AU"/>
        </w:rPr>
      </w:pPr>
      <w:hyperlink w:anchor="_Toc115086307" w:history="1">
        <w:r w:rsidR="008A55A9" w:rsidRPr="001F7FB4">
          <w:rPr>
            <w:rStyle w:val="Hyperlink"/>
            <w:noProof/>
          </w:rPr>
          <w:t>Evaluation</w:t>
        </w:r>
        <w:r w:rsidR="008A55A9">
          <w:rPr>
            <w:noProof/>
            <w:webHidden/>
          </w:rPr>
          <w:tab/>
        </w:r>
        <w:r w:rsidR="008A55A9">
          <w:rPr>
            <w:noProof/>
            <w:webHidden/>
          </w:rPr>
          <w:fldChar w:fldCharType="begin"/>
        </w:r>
        <w:r w:rsidR="008A55A9">
          <w:rPr>
            <w:noProof/>
            <w:webHidden/>
          </w:rPr>
          <w:instrText xml:space="preserve"> PAGEREF _Toc115086307 \h </w:instrText>
        </w:r>
        <w:r w:rsidR="008A55A9">
          <w:rPr>
            <w:noProof/>
            <w:webHidden/>
          </w:rPr>
        </w:r>
        <w:r w:rsidR="008A55A9">
          <w:rPr>
            <w:noProof/>
            <w:webHidden/>
          </w:rPr>
          <w:fldChar w:fldCharType="separate"/>
        </w:r>
        <w:r w:rsidR="008A55A9">
          <w:rPr>
            <w:noProof/>
            <w:webHidden/>
          </w:rPr>
          <w:t>23</w:t>
        </w:r>
        <w:r w:rsidR="008A55A9">
          <w:rPr>
            <w:noProof/>
            <w:webHidden/>
          </w:rPr>
          <w:fldChar w:fldCharType="end"/>
        </w:r>
      </w:hyperlink>
    </w:p>
    <w:p w14:paraId="77B3FC5F" w14:textId="17F9CA22" w:rsidR="008A55A9" w:rsidRDefault="00000000">
      <w:pPr>
        <w:pStyle w:val="TOC1"/>
        <w:tabs>
          <w:tab w:val="right" w:leader="dot" w:pos="9060"/>
        </w:tabs>
        <w:rPr>
          <w:rFonts w:eastAsiaTheme="minorEastAsia" w:cstheme="minorBidi"/>
          <w:noProof/>
          <w:sz w:val="22"/>
          <w:szCs w:val="22"/>
          <w:lang w:eastAsia="en-AU"/>
        </w:rPr>
      </w:pPr>
      <w:hyperlink w:anchor="_Toc115086308" w:history="1">
        <w:r w:rsidR="008A55A9" w:rsidRPr="001F7FB4">
          <w:rPr>
            <w:rStyle w:val="Hyperlink"/>
            <w:noProof/>
          </w:rPr>
          <w:t>Related Policies, Procedures, Guidelines and Legislation</w:t>
        </w:r>
        <w:r w:rsidR="008A55A9">
          <w:rPr>
            <w:noProof/>
            <w:webHidden/>
          </w:rPr>
          <w:tab/>
        </w:r>
        <w:r w:rsidR="008A55A9">
          <w:rPr>
            <w:noProof/>
            <w:webHidden/>
          </w:rPr>
          <w:fldChar w:fldCharType="begin"/>
        </w:r>
        <w:r w:rsidR="008A55A9">
          <w:rPr>
            <w:noProof/>
            <w:webHidden/>
          </w:rPr>
          <w:instrText xml:space="preserve"> PAGEREF _Toc115086308 \h </w:instrText>
        </w:r>
        <w:r w:rsidR="008A55A9">
          <w:rPr>
            <w:noProof/>
            <w:webHidden/>
          </w:rPr>
        </w:r>
        <w:r w:rsidR="008A55A9">
          <w:rPr>
            <w:noProof/>
            <w:webHidden/>
          </w:rPr>
          <w:fldChar w:fldCharType="separate"/>
        </w:r>
        <w:r w:rsidR="008A55A9">
          <w:rPr>
            <w:noProof/>
            <w:webHidden/>
          </w:rPr>
          <w:t>23</w:t>
        </w:r>
        <w:r w:rsidR="008A55A9">
          <w:rPr>
            <w:noProof/>
            <w:webHidden/>
          </w:rPr>
          <w:fldChar w:fldCharType="end"/>
        </w:r>
      </w:hyperlink>
    </w:p>
    <w:p w14:paraId="4EE5C2CB" w14:textId="6BB0292B" w:rsidR="008A55A9" w:rsidRDefault="00000000">
      <w:pPr>
        <w:pStyle w:val="TOC1"/>
        <w:tabs>
          <w:tab w:val="right" w:leader="dot" w:pos="9060"/>
        </w:tabs>
        <w:rPr>
          <w:rFonts w:eastAsiaTheme="minorEastAsia" w:cstheme="minorBidi"/>
          <w:noProof/>
          <w:sz w:val="22"/>
          <w:szCs w:val="22"/>
          <w:lang w:eastAsia="en-AU"/>
        </w:rPr>
      </w:pPr>
      <w:hyperlink w:anchor="_Toc115086309" w:history="1">
        <w:r w:rsidR="008A55A9" w:rsidRPr="001F7FB4">
          <w:rPr>
            <w:rStyle w:val="Hyperlink"/>
            <w:noProof/>
          </w:rPr>
          <w:t>References</w:t>
        </w:r>
        <w:r w:rsidR="008A55A9">
          <w:rPr>
            <w:noProof/>
            <w:webHidden/>
          </w:rPr>
          <w:tab/>
        </w:r>
        <w:r w:rsidR="008A55A9">
          <w:rPr>
            <w:noProof/>
            <w:webHidden/>
          </w:rPr>
          <w:fldChar w:fldCharType="begin"/>
        </w:r>
        <w:r w:rsidR="008A55A9">
          <w:rPr>
            <w:noProof/>
            <w:webHidden/>
          </w:rPr>
          <w:instrText xml:space="preserve"> PAGEREF _Toc115086309 \h </w:instrText>
        </w:r>
        <w:r w:rsidR="008A55A9">
          <w:rPr>
            <w:noProof/>
            <w:webHidden/>
          </w:rPr>
        </w:r>
        <w:r w:rsidR="008A55A9">
          <w:rPr>
            <w:noProof/>
            <w:webHidden/>
          </w:rPr>
          <w:fldChar w:fldCharType="separate"/>
        </w:r>
        <w:r w:rsidR="008A55A9">
          <w:rPr>
            <w:noProof/>
            <w:webHidden/>
          </w:rPr>
          <w:t>24</w:t>
        </w:r>
        <w:r w:rsidR="008A55A9">
          <w:rPr>
            <w:noProof/>
            <w:webHidden/>
          </w:rPr>
          <w:fldChar w:fldCharType="end"/>
        </w:r>
      </w:hyperlink>
    </w:p>
    <w:p w14:paraId="5F6ED05E" w14:textId="6F0DA2BC" w:rsidR="008A55A9" w:rsidRDefault="00000000">
      <w:pPr>
        <w:pStyle w:val="TOC1"/>
        <w:tabs>
          <w:tab w:val="right" w:leader="dot" w:pos="9060"/>
        </w:tabs>
        <w:rPr>
          <w:rFonts w:eastAsiaTheme="minorEastAsia" w:cstheme="minorBidi"/>
          <w:noProof/>
          <w:sz w:val="22"/>
          <w:szCs w:val="22"/>
          <w:lang w:eastAsia="en-AU"/>
        </w:rPr>
      </w:pPr>
      <w:hyperlink w:anchor="_Toc115086310" w:history="1">
        <w:r w:rsidR="008A55A9" w:rsidRPr="001F7FB4">
          <w:rPr>
            <w:rStyle w:val="Hyperlink"/>
            <w:noProof/>
          </w:rPr>
          <w:t>Search Terms</w:t>
        </w:r>
        <w:r w:rsidR="008A55A9">
          <w:rPr>
            <w:noProof/>
            <w:webHidden/>
          </w:rPr>
          <w:tab/>
        </w:r>
        <w:r w:rsidR="008A55A9">
          <w:rPr>
            <w:noProof/>
            <w:webHidden/>
          </w:rPr>
          <w:fldChar w:fldCharType="begin"/>
        </w:r>
        <w:r w:rsidR="008A55A9">
          <w:rPr>
            <w:noProof/>
            <w:webHidden/>
          </w:rPr>
          <w:instrText xml:space="preserve"> PAGEREF _Toc115086310 \h </w:instrText>
        </w:r>
        <w:r w:rsidR="008A55A9">
          <w:rPr>
            <w:noProof/>
            <w:webHidden/>
          </w:rPr>
        </w:r>
        <w:r w:rsidR="008A55A9">
          <w:rPr>
            <w:noProof/>
            <w:webHidden/>
          </w:rPr>
          <w:fldChar w:fldCharType="separate"/>
        </w:r>
        <w:r w:rsidR="008A55A9">
          <w:rPr>
            <w:noProof/>
            <w:webHidden/>
          </w:rPr>
          <w:t>24</w:t>
        </w:r>
        <w:r w:rsidR="008A55A9">
          <w:rPr>
            <w:noProof/>
            <w:webHidden/>
          </w:rPr>
          <w:fldChar w:fldCharType="end"/>
        </w:r>
      </w:hyperlink>
    </w:p>
    <w:p w14:paraId="2F51A861" w14:textId="248D7BAB" w:rsidR="007052B1" w:rsidRDefault="007B7628" w:rsidP="007B6904">
      <w:pPr>
        <w:rPr>
          <w:rFonts w:asciiTheme="minorHAnsi" w:hAnsiTheme="minorHAnsi"/>
        </w:rPr>
      </w:pPr>
      <w:r>
        <w:rPr>
          <w:rFonts w:asciiTheme="minorHAnsi" w:hAnsiTheme="minorHAnsi"/>
        </w:rPr>
        <w:fldChar w:fldCharType="end"/>
      </w:r>
    </w:p>
    <w:p w14:paraId="2F51A862" w14:textId="77777777" w:rsidR="007052B1" w:rsidRDefault="007052B1">
      <w:pPr>
        <w:spacing w:after="200" w:line="276" w:lineRule="auto"/>
        <w:rPr>
          <w:rFonts w:asciiTheme="minorHAnsi" w:hAnsiTheme="minorHAnsi"/>
        </w:rPr>
      </w:pPr>
      <w:r>
        <w:rPr>
          <w:rFonts w:asciiTheme="minorHAnsi" w:hAnsiTheme="minorHAnsi"/>
        </w:rPr>
        <w:br w:type="page"/>
      </w:r>
    </w:p>
    <w:p w14:paraId="2F51A863"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115086295"/>
            <w:r w:rsidRPr="00CD1C0E">
              <w:t>Purpose</w:t>
            </w:r>
            <w:bookmarkEnd w:id="8"/>
            <w:bookmarkEnd w:id="9"/>
          </w:p>
        </w:tc>
      </w:tr>
    </w:tbl>
    <w:p w14:paraId="2F51A866" w14:textId="6F8A8148" w:rsidR="00931B93" w:rsidRDefault="00931B93" w:rsidP="00931B93">
      <w:pPr>
        <w:rPr>
          <w:rFonts w:cs="Arial"/>
          <w:i/>
          <w:szCs w:val="24"/>
        </w:rPr>
      </w:pPr>
    </w:p>
    <w:p w14:paraId="003042F2" w14:textId="77777777" w:rsidR="00E418C0" w:rsidRDefault="00E418C0" w:rsidP="00E418C0">
      <w:r w:rsidRPr="00E2308E">
        <w:t>The purpose of this procedure is to provide</w:t>
      </w:r>
      <w:r>
        <w:t xml:space="preserve"> guidance for the</w:t>
      </w:r>
      <w:r w:rsidRPr="00E2308E">
        <w:t xml:space="preserve"> safe and effective </w:t>
      </w:r>
      <w:r>
        <w:t xml:space="preserve">application and </w:t>
      </w:r>
      <w:r w:rsidRPr="00E2308E">
        <w:t>management</w:t>
      </w:r>
      <w:r>
        <w:t xml:space="preserve"> of casts at Canberra Health Services (CHS)</w:t>
      </w:r>
      <w:r w:rsidRPr="00E2308E">
        <w:t xml:space="preserve"> outpatient and community-based</w:t>
      </w:r>
      <w:r>
        <w:t xml:space="preserve"> service</w:t>
      </w:r>
      <w:r w:rsidRPr="00E2308E">
        <w:t xml:space="preserve"> settings</w:t>
      </w:r>
      <w:r>
        <w:t xml:space="preserve"> for both admitted and non-admitted patients</w:t>
      </w:r>
      <w:r w:rsidRPr="00E2308E">
        <w:t xml:space="preserve">. </w:t>
      </w:r>
      <w:r>
        <w:t>Local pathways and business rules apply in each setting.</w:t>
      </w:r>
    </w:p>
    <w:p w14:paraId="5684EA92" w14:textId="77777777" w:rsidR="00E418C0" w:rsidRDefault="00E418C0" w:rsidP="00E418C0">
      <w:pPr>
        <w:rPr>
          <w:rFonts w:cs="Arial"/>
          <w:szCs w:val="24"/>
        </w:rPr>
      </w:pPr>
    </w:p>
    <w:p w14:paraId="4427C6C5" w14:textId="77777777" w:rsidR="00E418C0" w:rsidRPr="00CD1C0E" w:rsidRDefault="00E418C0" w:rsidP="00E418C0">
      <w:pPr>
        <w:jc w:val="right"/>
        <w:rPr>
          <w:rFonts w:cs="Arial"/>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E418C0" w:rsidRPr="00CD1C0E" w14:paraId="5ECF7745" w14:textId="77777777" w:rsidTr="006A6FDB">
        <w:trPr>
          <w:cantSplit/>
          <w:trHeight w:val="285"/>
        </w:trPr>
        <w:tc>
          <w:tcPr>
            <w:tcW w:w="9158" w:type="dxa"/>
            <w:shd w:val="clear" w:color="auto" w:fill="A6A6A6" w:themeFill="background1" w:themeFillShade="A6"/>
          </w:tcPr>
          <w:p w14:paraId="450152BA" w14:textId="77777777" w:rsidR="00E418C0" w:rsidRPr="00CD1C0E" w:rsidRDefault="00E418C0" w:rsidP="006A6FDB">
            <w:pPr>
              <w:pStyle w:val="Heading1"/>
            </w:pPr>
            <w:bookmarkStart w:id="10" w:name="_Toc389473276"/>
            <w:bookmarkStart w:id="11" w:name="_Toc115086296"/>
            <w:r>
              <w:t>Alerts</w:t>
            </w:r>
            <w:bookmarkEnd w:id="10"/>
            <w:bookmarkEnd w:id="11"/>
          </w:p>
        </w:tc>
      </w:tr>
    </w:tbl>
    <w:p w14:paraId="581F79C4" w14:textId="77777777" w:rsidR="00E418C0" w:rsidRDefault="00E418C0" w:rsidP="00E418C0">
      <w:pPr>
        <w:rPr>
          <w:rFonts w:cs="Arial"/>
          <w:b/>
          <w:szCs w:val="24"/>
        </w:rPr>
      </w:pPr>
    </w:p>
    <w:p w14:paraId="4A8F3D07" w14:textId="77777777" w:rsidR="00E418C0" w:rsidRPr="006F0781" w:rsidRDefault="00E418C0" w:rsidP="00E418C0">
      <w:pPr>
        <w:pStyle w:val="ListBullet"/>
      </w:pPr>
      <w:r>
        <w:t>Check for patient allergy status before commencing any procedure</w:t>
      </w:r>
    </w:p>
    <w:p w14:paraId="742513CD" w14:textId="77777777" w:rsidR="00E418C0" w:rsidRPr="006F0781" w:rsidRDefault="00E418C0" w:rsidP="00E418C0">
      <w:pPr>
        <w:pStyle w:val="ListBullet"/>
      </w:pPr>
      <w:r>
        <w:t>Assess neurovascular status of affected limb pre and post procedure</w:t>
      </w:r>
    </w:p>
    <w:p w14:paraId="4D758CA5" w14:textId="77777777" w:rsidR="00E418C0" w:rsidRPr="006F0781" w:rsidRDefault="00E418C0" w:rsidP="00E418C0">
      <w:pPr>
        <w:pStyle w:val="ListBullet"/>
      </w:pPr>
      <w:r>
        <w:t>Assess for oedema and swelling</w:t>
      </w:r>
    </w:p>
    <w:p w14:paraId="31A16272" w14:textId="77777777" w:rsidR="00E418C0" w:rsidRPr="006F0781" w:rsidRDefault="00E418C0" w:rsidP="00E418C0">
      <w:pPr>
        <w:pStyle w:val="ListBullet"/>
      </w:pPr>
      <w:r>
        <w:t>Remove constricting clothing/rings/jewellery on affected limb</w:t>
      </w:r>
    </w:p>
    <w:p w14:paraId="174A745A" w14:textId="77777777" w:rsidR="00E418C0" w:rsidRPr="006F0781" w:rsidRDefault="00E418C0" w:rsidP="00E418C0">
      <w:pPr>
        <w:pStyle w:val="ListBullet"/>
      </w:pPr>
      <w:r>
        <w:t>Circumferential casts should not be applied in the presence of significant swelling and oedema or within the first 72 hrs after an acute injury</w:t>
      </w:r>
    </w:p>
    <w:p w14:paraId="1E5E585F" w14:textId="77777777" w:rsidR="00E418C0" w:rsidRPr="006F0781" w:rsidRDefault="00E418C0" w:rsidP="00E418C0">
      <w:pPr>
        <w:pStyle w:val="ListBullet"/>
      </w:pPr>
      <w:r>
        <w:t>Check skin integrity prior to treatment and do not apply a circumferential cast over a wound that requires monitoring or dressings. In serial casting for deformity circumferential casting may be required to continue with appropriate wound review/dressing.</w:t>
      </w:r>
    </w:p>
    <w:p w14:paraId="2470E66A" w14:textId="77777777" w:rsidR="00E418C0" w:rsidRPr="006F0781" w:rsidRDefault="00E418C0" w:rsidP="00E418C0">
      <w:pPr>
        <w:pStyle w:val="ListBullet"/>
      </w:pPr>
      <w:r>
        <w:t xml:space="preserve">Waterproof underpadding should not be applied to patients with eczema, psoriasis or other significant dermatological conditions.  </w:t>
      </w:r>
    </w:p>
    <w:p w14:paraId="1A44494D" w14:textId="77777777" w:rsidR="00E418C0" w:rsidRPr="006F0781" w:rsidRDefault="00E418C0" w:rsidP="00E418C0">
      <w:pPr>
        <w:pStyle w:val="ListBullet"/>
      </w:pPr>
      <w:r>
        <w:t>Assess patient capacity to understand and comply with cast management instructions.</w:t>
      </w:r>
    </w:p>
    <w:p w14:paraId="48BCCBD0" w14:textId="77777777" w:rsidR="00E418C0" w:rsidRDefault="00E418C0" w:rsidP="00E418C0">
      <w:pPr>
        <w:rPr>
          <w:rFonts w:cs="Arial"/>
          <w:b/>
          <w:szCs w:val="24"/>
        </w:rPr>
      </w:pPr>
    </w:p>
    <w:p w14:paraId="0DE3D749" w14:textId="77777777" w:rsidR="00E418C0" w:rsidRPr="009121F9" w:rsidRDefault="00E418C0" w:rsidP="00E418C0">
      <w:pPr>
        <w:jc w:val="right"/>
        <w:rPr>
          <w:rFonts w:cs="Arial"/>
          <w:b/>
          <w:szCs w:val="24"/>
        </w:rPr>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E418C0" w:rsidRPr="00CD1C0E" w14:paraId="7ED30930" w14:textId="77777777" w:rsidTr="006A6FDB">
        <w:trPr>
          <w:cantSplit/>
          <w:trHeight w:val="285"/>
        </w:trPr>
        <w:tc>
          <w:tcPr>
            <w:tcW w:w="9158" w:type="dxa"/>
            <w:shd w:val="clear" w:color="auto" w:fill="A6A6A6" w:themeFill="background1" w:themeFillShade="A6"/>
          </w:tcPr>
          <w:p w14:paraId="78C6D47F" w14:textId="77777777" w:rsidR="00E418C0" w:rsidRPr="003D2D06" w:rsidRDefault="00E418C0" w:rsidP="006A6FDB">
            <w:pPr>
              <w:pStyle w:val="Heading1"/>
            </w:pPr>
            <w:bookmarkStart w:id="12" w:name="_Toc389473277"/>
            <w:bookmarkStart w:id="13" w:name="_Toc115086297"/>
            <w:r w:rsidRPr="003D2D06">
              <w:t>Scope</w:t>
            </w:r>
            <w:bookmarkEnd w:id="12"/>
            <w:bookmarkEnd w:id="13"/>
          </w:p>
        </w:tc>
      </w:tr>
    </w:tbl>
    <w:p w14:paraId="01147CCA" w14:textId="77777777" w:rsidR="00E418C0" w:rsidRPr="00CD1C0E" w:rsidRDefault="00E418C0" w:rsidP="00E418C0">
      <w:pPr>
        <w:rPr>
          <w:szCs w:val="24"/>
        </w:rPr>
      </w:pPr>
    </w:p>
    <w:p w14:paraId="0A03F8B9" w14:textId="77777777" w:rsidR="00E418C0" w:rsidRPr="002F1DB2" w:rsidRDefault="00E418C0" w:rsidP="00E418C0">
      <w:pPr>
        <w:rPr>
          <w:rFonts w:cs="Arial"/>
          <w:szCs w:val="24"/>
        </w:rPr>
      </w:pPr>
      <w:r w:rsidRPr="002F1DB2">
        <w:rPr>
          <w:rFonts w:cs="Arial"/>
          <w:szCs w:val="24"/>
        </w:rPr>
        <w:t>This document pertains to all admitted and non-admitted patients</w:t>
      </w:r>
      <w:r>
        <w:rPr>
          <w:rFonts w:cs="Arial"/>
          <w:szCs w:val="24"/>
        </w:rPr>
        <w:t xml:space="preserve"> across the CHS </w:t>
      </w:r>
      <w:r>
        <w:t>Network including the inpatient facilities at Canberra Hospital, Clare Holland House, North Canberra Hospital, and University of Canberra and community based services,</w:t>
      </w:r>
      <w:r w:rsidRPr="002F1DB2">
        <w:rPr>
          <w:rFonts w:cs="Arial"/>
          <w:szCs w:val="24"/>
        </w:rPr>
        <w:t xml:space="preserve"> requiring plaster or </w:t>
      </w:r>
      <w:r>
        <w:rPr>
          <w:rFonts w:cs="Arial"/>
          <w:szCs w:val="24"/>
        </w:rPr>
        <w:t>polyester</w:t>
      </w:r>
      <w:r w:rsidRPr="002F1DB2">
        <w:rPr>
          <w:rFonts w:cs="Arial"/>
          <w:szCs w:val="24"/>
        </w:rPr>
        <w:t xml:space="preserve"> </w:t>
      </w:r>
      <w:r>
        <w:rPr>
          <w:rFonts w:cs="Arial"/>
          <w:szCs w:val="24"/>
        </w:rPr>
        <w:t>casts including back slabs.</w:t>
      </w:r>
    </w:p>
    <w:p w14:paraId="5569928B" w14:textId="77777777" w:rsidR="00E418C0" w:rsidRPr="002F1DB2" w:rsidRDefault="00E418C0" w:rsidP="00E418C0">
      <w:pPr>
        <w:outlineLvl w:val="0"/>
        <w:rPr>
          <w:rFonts w:cs="Arial"/>
          <w:i/>
          <w:szCs w:val="24"/>
        </w:rPr>
      </w:pPr>
    </w:p>
    <w:p w14:paraId="4E27D2D2" w14:textId="77777777" w:rsidR="00E418C0" w:rsidRPr="002F1DB2" w:rsidRDefault="00E418C0" w:rsidP="00E418C0">
      <w:pPr>
        <w:outlineLvl w:val="0"/>
        <w:rPr>
          <w:rFonts w:cs="Arial"/>
          <w:szCs w:val="24"/>
        </w:rPr>
      </w:pPr>
      <w:r w:rsidRPr="002F1DB2">
        <w:rPr>
          <w:rFonts w:cs="Arial"/>
          <w:szCs w:val="24"/>
        </w:rPr>
        <w:t>This document applies to</w:t>
      </w:r>
      <w:r>
        <w:rPr>
          <w:rFonts w:cs="Arial"/>
          <w:szCs w:val="24"/>
        </w:rPr>
        <w:t xml:space="preserve"> CHS staff</w:t>
      </w:r>
      <w:r w:rsidRPr="00AB1177">
        <w:rPr>
          <w:rFonts w:cs="Arial"/>
          <w:szCs w:val="24"/>
        </w:rPr>
        <w:t xml:space="preserve"> </w:t>
      </w:r>
      <w:r w:rsidRPr="002F1DB2">
        <w:rPr>
          <w:rFonts w:cs="Arial"/>
          <w:szCs w:val="24"/>
        </w:rPr>
        <w:t>working within their scope of practice</w:t>
      </w:r>
      <w:r>
        <w:rPr>
          <w:rFonts w:cs="Arial"/>
          <w:szCs w:val="24"/>
        </w:rPr>
        <w:t xml:space="preserve"> with the appropriate training/competencies, including</w:t>
      </w:r>
      <w:r w:rsidRPr="002F1DB2">
        <w:rPr>
          <w:rFonts w:cs="Arial"/>
          <w:szCs w:val="24"/>
        </w:rPr>
        <w:t>:</w:t>
      </w:r>
    </w:p>
    <w:p w14:paraId="68CFAF3C" w14:textId="77777777" w:rsidR="00E418C0" w:rsidRPr="006F0781" w:rsidRDefault="00E418C0" w:rsidP="00E418C0">
      <w:pPr>
        <w:pStyle w:val="ListBullet"/>
      </w:pPr>
      <w:r>
        <w:t>Medical Officers (MO)</w:t>
      </w:r>
    </w:p>
    <w:p w14:paraId="02826EB0" w14:textId="77777777" w:rsidR="00E418C0" w:rsidRPr="006F0781" w:rsidRDefault="00E418C0" w:rsidP="00E418C0">
      <w:pPr>
        <w:pStyle w:val="ListBullet"/>
      </w:pPr>
      <w:r>
        <w:t xml:space="preserve">Nurses and Midwives </w:t>
      </w:r>
    </w:p>
    <w:p w14:paraId="60DCF9E7" w14:textId="77777777" w:rsidR="00E418C0" w:rsidRPr="006F0781" w:rsidRDefault="00E418C0" w:rsidP="00E418C0">
      <w:pPr>
        <w:pStyle w:val="ListBullet"/>
      </w:pPr>
      <w:r>
        <w:t>Physiotherapists</w:t>
      </w:r>
    </w:p>
    <w:p w14:paraId="186BF3F5" w14:textId="77777777" w:rsidR="00E418C0" w:rsidRDefault="00E418C0" w:rsidP="00E418C0">
      <w:pPr>
        <w:pStyle w:val="ListBullet"/>
      </w:pPr>
      <w:r>
        <w:t>Students under direct supervision.</w:t>
      </w:r>
    </w:p>
    <w:p w14:paraId="007AAABE" w14:textId="77777777" w:rsidR="00E418C0" w:rsidRDefault="00E418C0" w:rsidP="00E418C0">
      <w:pPr>
        <w:pStyle w:val="ListBullet"/>
        <w:numPr>
          <w:ilvl w:val="0"/>
          <w:numId w:val="0"/>
        </w:numPr>
      </w:pPr>
    </w:p>
    <w:p w14:paraId="7CF4D8FE" w14:textId="77777777" w:rsidR="00E418C0" w:rsidRDefault="00E418C0" w:rsidP="00E418C0">
      <w:pPr>
        <w:pStyle w:val="ListBullet"/>
        <w:numPr>
          <w:ilvl w:val="0"/>
          <w:numId w:val="0"/>
        </w:numPr>
      </w:pPr>
    </w:p>
    <w:p w14:paraId="58357B4A" w14:textId="77777777" w:rsidR="00E418C0" w:rsidRPr="00A262AC" w:rsidRDefault="00E418C0" w:rsidP="00E418C0">
      <w:pPr>
        <w:pStyle w:val="ListBullet"/>
        <w:numPr>
          <w:ilvl w:val="0"/>
          <w:numId w:val="0"/>
        </w:numPr>
        <w:pBdr>
          <w:top w:val="single" w:sz="4" w:space="1" w:color="auto"/>
          <w:left w:val="single" w:sz="4" w:space="4" w:color="auto"/>
          <w:bottom w:val="single" w:sz="4" w:space="1" w:color="auto"/>
          <w:right w:val="single" w:sz="4" w:space="4" w:color="auto"/>
        </w:pBdr>
        <w:rPr>
          <w:b/>
          <w:bCs/>
        </w:rPr>
      </w:pPr>
      <w:r w:rsidRPr="00A262AC">
        <w:rPr>
          <w:b/>
          <w:bCs/>
        </w:rPr>
        <w:lastRenderedPageBreak/>
        <w:t xml:space="preserve">Note: </w:t>
      </w:r>
    </w:p>
    <w:p w14:paraId="16C7A45F" w14:textId="77777777" w:rsidR="00E418C0" w:rsidRDefault="00E418C0" w:rsidP="00E418C0">
      <w:pPr>
        <w:pStyle w:val="ListBullet"/>
        <w:numPr>
          <w:ilvl w:val="0"/>
          <w:numId w:val="0"/>
        </w:numPr>
        <w:pBdr>
          <w:top w:val="single" w:sz="4" w:space="1" w:color="auto"/>
          <w:left w:val="single" w:sz="4" w:space="4" w:color="auto"/>
          <w:bottom w:val="single" w:sz="4" w:space="1" w:color="auto"/>
          <w:right w:val="single" w:sz="4" w:space="4" w:color="auto"/>
        </w:pBdr>
      </w:pPr>
      <w:r>
        <w:t>Staff within scope should follow local pathways and business rules in each area.</w:t>
      </w:r>
    </w:p>
    <w:p w14:paraId="03F985DD" w14:textId="77777777" w:rsidR="00E418C0" w:rsidRDefault="00E418C0" w:rsidP="00E418C0">
      <w:pPr>
        <w:pStyle w:val="ListBullet"/>
        <w:numPr>
          <w:ilvl w:val="0"/>
          <w:numId w:val="0"/>
        </w:numPr>
      </w:pPr>
    </w:p>
    <w:p w14:paraId="16912F5A" w14:textId="77777777" w:rsidR="00E418C0" w:rsidRPr="00CD1C0E" w:rsidRDefault="00E418C0" w:rsidP="00E418C0">
      <w:pPr>
        <w:jc w:val="right"/>
      </w:pPr>
      <w:hyperlink w:anchor="Contents" w:history="1">
        <w:r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E418C0" w:rsidRPr="00CD1C0E" w14:paraId="51254C9C" w14:textId="77777777" w:rsidTr="006A6FDB">
        <w:trPr>
          <w:cantSplit/>
          <w:trHeight w:val="285"/>
        </w:trPr>
        <w:tc>
          <w:tcPr>
            <w:tcW w:w="9158" w:type="dxa"/>
            <w:shd w:val="clear" w:color="auto" w:fill="A6A6A6" w:themeFill="background1" w:themeFillShade="A6"/>
          </w:tcPr>
          <w:p w14:paraId="5AD24EC9" w14:textId="77777777" w:rsidR="00E418C0" w:rsidRPr="00C76688" w:rsidRDefault="00E418C0" w:rsidP="006A6FDB">
            <w:pPr>
              <w:pStyle w:val="Heading1"/>
            </w:pPr>
            <w:bookmarkStart w:id="14" w:name="_Toc389473278"/>
            <w:bookmarkStart w:id="15" w:name="_Toc115086298"/>
            <w:r w:rsidRPr="00C76688">
              <w:t>Section 1 –</w:t>
            </w:r>
            <w:r>
              <w:t xml:space="preserve"> </w:t>
            </w:r>
            <w:bookmarkEnd w:id="14"/>
            <w:r>
              <w:t>Overarching Principles</w:t>
            </w:r>
            <w:bookmarkEnd w:id="15"/>
          </w:p>
        </w:tc>
      </w:tr>
    </w:tbl>
    <w:p w14:paraId="1EF8E37A" w14:textId="77777777" w:rsidR="00E418C0" w:rsidRDefault="00E418C0" w:rsidP="00E418C0">
      <w:pPr>
        <w:outlineLvl w:val="0"/>
        <w:rPr>
          <w:szCs w:val="24"/>
        </w:rPr>
      </w:pPr>
    </w:p>
    <w:p w14:paraId="4D3B7AE3" w14:textId="77777777" w:rsidR="00E418C0" w:rsidRPr="00C90CDE" w:rsidRDefault="00E418C0" w:rsidP="00E418C0">
      <w:pPr>
        <w:rPr>
          <w:rFonts w:cs="Arial"/>
          <w:b/>
          <w:szCs w:val="24"/>
        </w:rPr>
      </w:pPr>
      <w:r w:rsidRPr="00C90CDE">
        <w:rPr>
          <w:b/>
          <w:szCs w:val="24"/>
        </w:rPr>
        <w:t>Casts a</w:t>
      </w:r>
      <w:r w:rsidRPr="00C90CDE">
        <w:rPr>
          <w:rFonts w:cs="Arial"/>
          <w:b/>
          <w:szCs w:val="24"/>
        </w:rPr>
        <w:t>re applied to:</w:t>
      </w:r>
    </w:p>
    <w:p w14:paraId="7DE63FD0" w14:textId="77777777" w:rsidR="00E418C0" w:rsidRPr="003F3AA9" w:rsidRDefault="00E418C0" w:rsidP="00E418C0">
      <w:pPr>
        <w:numPr>
          <w:ilvl w:val="0"/>
          <w:numId w:val="3"/>
        </w:numPr>
        <w:jc w:val="both"/>
        <w:rPr>
          <w:rFonts w:cs="Arial"/>
          <w:szCs w:val="24"/>
        </w:rPr>
      </w:pPr>
      <w:r w:rsidRPr="003F3AA9">
        <w:rPr>
          <w:rFonts w:cs="Arial"/>
          <w:szCs w:val="24"/>
        </w:rPr>
        <w:t>Provide immobilisation</w:t>
      </w:r>
      <w:r>
        <w:rPr>
          <w:rFonts w:cs="Arial"/>
          <w:szCs w:val="24"/>
        </w:rPr>
        <w:t xml:space="preserve"> and maintain the required position</w:t>
      </w:r>
      <w:r w:rsidRPr="003F3AA9">
        <w:rPr>
          <w:rFonts w:cs="Arial"/>
          <w:szCs w:val="24"/>
        </w:rPr>
        <w:t xml:space="preserve"> of a limb in the presence of a fracture</w:t>
      </w:r>
      <w:r>
        <w:rPr>
          <w:rFonts w:cs="Arial"/>
          <w:szCs w:val="24"/>
        </w:rPr>
        <w:t>,</w:t>
      </w:r>
      <w:r w:rsidRPr="003F3AA9">
        <w:rPr>
          <w:rFonts w:cs="Arial"/>
          <w:szCs w:val="24"/>
        </w:rPr>
        <w:t xml:space="preserve"> suspected fracture</w:t>
      </w:r>
      <w:r>
        <w:rPr>
          <w:rFonts w:cs="Arial"/>
          <w:szCs w:val="24"/>
        </w:rPr>
        <w:t>,  soft tissue injury or underlying structural damages.</w:t>
      </w:r>
    </w:p>
    <w:p w14:paraId="052AF73E" w14:textId="77777777" w:rsidR="00E418C0" w:rsidRPr="00643842" w:rsidRDefault="00E418C0" w:rsidP="00E418C0">
      <w:pPr>
        <w:numPr>
          <w:ilvl w:val="0"/>
          <w:numId w:val="3"/>
        </w:numPr>
        <w:jc w:val="both"/>
        <w:rPr>
          <w:rFonts w:cs="Arial"/>
          <w:szCs w:val="24"/>
        </w:rPr>
      </w:pPr>
      <w:r w:rsidRPr="003F3AA9">
        <w:rPr>
          <w:rFonts w:cs="Arial"/>
          <w:szCs w:val="24"/>
        </w:rPr>
        <w:t xml:space="preserve">Provide </w:t>
      </w:r>
      <w:r>
        <w:rPr>
          <w:rFonts w:cs="Arial"/>
          <w:szCs w:val="24"/>
        </w:rPr>
        <w:t>immobilisation and maintain required positioning of the affected limb</w:t>
      </w:r>
      <w:r w:rsidRPr="003F3AA9">
        <w:rPr>
          <w:rFonts w:cs="Arial"/>
          <w:szCs w:val="24"/>
        </w:rPr>
        <w:t xml:space="preserve"> following</w:t>
      </w:r>
      <w:r>
        <w:rPr>
          <w:rFonts w:cs="Arial"/>
          <w:szCs w:val="24"/>
        </w:rPr>
        <w:t xml:space="preserve"> an operative procedure.</w:t>
      </w:r>
    </w:p>
    <w:p w14:paraId="5C5BAF8F" w14:textId="77777777" w:rsidR="00E418C0" w:rsidRDefault="00E418C0" w:rsidP="00E418C0">
      <w:pPr>
        <w:numPr>
          <w:ilvl w:val="0"/>
          <w:numId w:val="3"/>
        </w:numPr>
        <w:jc w:val="both"/>
        <w:rPr>
          <w:rFonts w:cs="Arial"/>
          <w:szCs w:val="24"/>
        </w:rPr>
      </w:pPr>
      <w:r w:rsidRPr="003F3AA9">
        <w:rPr>
          <w:rFonts w:cs="Arial"/>
          <w:szCs w:val="24"/>
        </w:rPr>
        <w:t>Prevent or correct deformity</w:t>
      </w:r>
      <w:r>
        <w:rPr>
          <w:rFonts w:cs="Arial"/>
          <w:szCs w:val="24"/>
        </w:rPr>
        <w:t>.</w:t>
      </w:r>
    </w:p>
    <w:p w14:paraId="446AD6F8" w14:textId="77777777" w:rsidR="00E418C0" w:rsidRDefault="00E418C0" w:rsidP="00E418C0">
      <w:pPr>
        <w:jc w:val="both"/>
        <w:rPr>
          <w:rFonts w:cs="Arial"/>
          <w:szCs w:val="24"/>
        </w:rPr>
      </w:pPr>
    </w:p>
    <w:p w14:paraId="51C5AFA6" w14:textId="77777777" w:rsidR="00E418C0" w:rsidRPr="00C90CDE" w:rsidRDefault="00E418C0" w:rsidP="00E418C0">
      <w:pPr>
        <w:jc w:val="both"/>
        <w:rPr>
          <w:rFonts w:cs="Arial"/>
          <w:b/>
          <w:szCs w:val="24"/>
        </w:rPr>
      </w:pPr>
      <w:r w:rsidRPr="00C90CDE">
        <w:rPr>
          <w:rFonts w:cs="Arial"/>
          <w:b/>
          <w:szCs w:val="24"/>
        </w:rPr>
        <w:t xml:space="preserve">Type of </w:t>
      </w:r>
      <w:r>
        <w:rPr>
          <w:rFonts w:cs="Arial"/>
          <w:b/>
          <w:szCs w:val="24"/>
        </w:rPr>
        <w:t>C</w:t>
      </w:r>
      <w:r w:rsidRPr="00C90CDE">
        <w:rPr>
          <w:rFonts w:cs="Arial"/>
          <w:b/>
          <w:szCs w:val="24"/>
        </w:rPr>
        <w:t>ast:</w:t>
      </w:r>
    </w:p>
    <w:p w14:paraId="27F05F0E" w14:textId="77777777" w:rsidR="00E418C0" w:rsidRPr="00643842" w:rsidRDefault="00E418C0" w:rsidP="00E418C0">
      <w:pPr>
        <w:pStyle w:val="ListBullet"/>
        <w:rPr>
          <w:rFonts w:cs="Arial"/>
        </w:rPr>
      </w:pPr>
      <w:r>
        <w:t xml:space="preserve">The clinical decision made by Medical Officer (MO), Advanced Practice Physiotherapist or Physiotherapist with Extended Practice Scope , will determine the type of cast and materials used within the cast. The position of the limb in the cast is determined by: </w:t>
      </w:r>
    </w:p>
    <w:p w14:paraId="4B7B5734" w14:textId="77777777" w:rsidR="00E418C0" w:rsidRPr="00643842" w:rsidRDefault="00E418C0" w:rsidP="00E418C0">
      <w:pPr>
        <w:pStyle w:val="ListBullet"/>
        <w:numPr>
          <w:ilvl w:val="0"/>
          <w:numId w:val="30"/>
        </w:numPr>
        <w:ind w:left="709" w:hanging="425"/>
        <w:rPr>
          <w:rFonts w:cs="Arial"/>
        </w:rPr>
      </w:pPr>
      <w:r>
        <w:t>Time from injury/operative procedure</w:t>
      </w:r>
    </w:p>
    <w:p w14:paraId="55CD4BCB" w14:textId="77777777" w:rsidR="00E418C0" w:rsidRPr="006F3142" w:rsidRDefault="00E418C0" w:rsidP="00E418C0">
      <w:pPr>
        <w:pStyle w:val="ListBullet"/>
        <w:numPr>
          <w:ilvl w:val="0"/>
          <w:numId w:val="30"/>
        </w:numPr>
        <w:ind w:left="709" w:hanging="425"/>
        <w:rPr>
          <w:rFonts w:cs="Arial"/>
        </w:rPr>
      </w:pPr>
      <w:r>
        <w:t>Location and type of fracture, soft tissue injury, operative procedure or deformity requiring correction.</w:t>
      </w:r>
    </w:p>
    <w:p w14:paraId="3FE185C9" w14:textId="77777777" w:rsidR="00E418C0" w:rsidRPr="00F30424" w:rsidRDefault="00E418C0" w:rsidP="00E418C0">
      <w:pPr>
        <w:pStyle w:val="ListBullet"/>
      </w:pPr>
      <w:r>
        <w:t xml:space="preserve">To decrease post cast stiffness and promote early return to function, casts should immobilise the minimum number of joints needed to reduce and support the fracture/injury/operative procedure site.  </w:t>
      </w:r>
    </w:p>
    <w:p w14:paraId="49D63E18" w14:textId="77777777" w:rsidR="00E418C0" w:rsidRPr="00A262AC" w:rsidRDefault="00E418C0" w:rsidP="00E418C0">
      <w:pPr>
        <w:pStyle w:val="ListBullet"/>
      </w:pPr>
      <w:r w:rsidRPr="00A262AC">
        <w:rPr>
          <w:rFonts w:cs="Calibri"/>
        </w:rPr>
        <w:t xml:space="preserve">The specific type of cast and limb position </w:t>
      </w:r>
      <w:r w:rsidRPr="00A262AC">
        <w:rPr>
          <w:rFonts w:cs="Calibri"/>
          <w:u w:val="single"/>
        </w:rPr>
        <w:t>must</w:t>
      </w:r>
      <w:r w:rsidRPr="00A262AC">
        <w:rPr>
          <w:rFonts w:cs="Calibri"/>
        </w:rPr>
        <w:t xml:space="preserve"> be documented by the </w:t>
      </w:r>
      <w:r>
        <w:t xml:space="preserve">MO, Nurse Practitioner, Advanced Practice Physiotherapist or Physiotherapist with Extended Practice Scope,  </w:t>
      </w:r>
      <w:r w:rsidRPr="00A262AC">
        <w:rPr>
          <w:rFonts w:cs="Calibri"/>
        </w:rPr>
        <w:t>prior to application.</w:t>
      </w:r>
    </w:p>
    <w:p w14:paraId="3B1902E6" w14:textId="77777777" w:rsidR="00E418C0" w:rsidRPr="00FF227F" w:rsidRDefault="00E418C0" w:rsidP="00E418C0">
      <w:pPr>
        <w:ind w:left="360"/>
        <w:jc w:val="both"/>
        <w:rPr>
          <w:rFonts w:cs="Arial"/>
          <w:szCs w:val="24"/>
        </w:rPr>
      </w:pPr>
    </w:p>
    <w:p w14:paraId="499105C6" w14:textId="77777777" w:rsidR="00E418C0" w:rsidRPr="00C90CDE" w:rsidRDefault="00E418C0" w:rsidP="00E418C0">
      <w:pPr>
        <w:jc w:val="both"/>
        <w:rPr>
          <w:rFonts w:cs="Arial"/>
          <w:b/>
          <w:bCs/>
        </w:rPr>
      </w:pPr>
      <w:r w:rsidRPr="6BD823A1">
        <w:rPr>
          <w:rFonts w:cs="Calibri"/>
          <w:b/>
          <w:bCs/>
        </w:rPr>
        <w:t xml:space="preserve">Casting </w:t>
      </w:r>
      <w:r>
        <w:rPr>
          <w:rFonts w:cs="Calibri"/>
          <w:b/>
          <w:bCs/>
        </w:rPr>
        <w:t>P</w:t>
      </w:r>
      <w:r w:rsidRPr="6BD823A1">
        <w:rPr>
          <w:rFonts w:cs="Calibri"/>
          <w:b/>
          <w:bCs/>
        </w:rPr>
        <w:t xml:space="preserve">rocedure </w:t>
      </w:r>
      <w:r>
        <w:rPr>
          <w:rFonts w:cs="Calibri"/>
          <w:b/>
          <w:bCs/>
        </w:rPr>
        <w:t>P</w:t>
      </w:r>
      <w:r w:rsidRPr="6BD823A1">
        <w:rPr>
          <w:rFonts w:cs="Calibri"/>
          <w:b/>
          <w:bCs/>
        </w:rPr>
        <w:t>rinciples:</w:t>
      </w:r>
    </w:p>
    <w:p w14:paraId="5B975D10" w14:textId="77777777" w:rsidR="00E418C0" w:rsidRPr="00FF227F" w:rsidRDefault="00E418C0" w:rsidP="00E418C0">
      <w:pPr>
        <w:pStyle w:val="ListBullet"/>
        <w:rPr>
          <w:rFonts w:cs="Arial"/>
        </w:rPr>
      </w:pPr>
      <w:r>
        <w:t>Application of a cast may cause pain or discomfort to the patient and analgesic needs should be assessed prior to commencing the procedure</w:t>
      </w:r>
    </w:p>
    <w:p w14:paraId="58DA0A60" w14:textId="77777777" w:rsidR="00E418C0" w:rsidRPr="004F1754" w:rsidRDefault="00E418C0" w:rsidP="00E418C0">
      <w:pPr>
        <w:pStyle w:val="ListBullet"/>
        <w:rPr>
          <w:rFonts w:cs="Arial"/>
        </w:rPr>
      </w:pPr>
      <w:r>
        <w:t>During the procedure, patients should be positioned to ensure:</w:t>
      </w:r>
    </w:p>
    <w:p w14:paraId="3FCCDD5E" w14:textId="77777777" w:rsidR="00E418C0" w:rsidRPr="00402F67" w:rsidRDefault="00E418C0" w:rsidP="00E418C0">
      <w:pPr>
        <w:pStyle w:val="ListBullet"/>
        <w:tabs>
          <w:tab w:val="clear" w:pos="360"/>
          <w:tab w:val="num" w:pos="720"/>
        </w:tabs>
        <w:ind w:left="720"/>
        <w:rPr>
          <w:rFonts w:cs="Arial"/>
        </w:rPr>
      </w:pPr>
      <w:r>
        <w:t xml:space="preserve"> comfort and safety whilst also maintaining fracture/operative site stability</w:t>
      </w:r>
    </w:p>
    <w:p w14:paraId="3155267B" w14:textId="77777777" w:rsidR="00E418C0" w:rsidRPr="005A4E31" w:rsidRDefault="00E418C0" w:rsidP="00E418C0">
      <w:pPr>
        <w:pStyle w:val="ListBullet"/>
        <w:tabs>
          <w:tab w:val="clear" w:pos="360"/>
          <w:tab w:val="num" w:pos="720"/>
        </w:tabs>
        <w:ind w:left="720"/>
        <w:rPr>
          <w:rFonts w:cs="Arial"/>
        </w:rPr>
      </w:pPr>
      <w:r>
        <w:t>the ergonomic safety</w:t>
      </w:r>
      <w:r w:rsidRPr="6BD823A1">
        <w:rPr>
          <w:color w:val="FF0000"/>
        </w:rPr>
        <w:t xml:space="preserve"> </w:t>
      </w:r>
      <w:r>
        <w:t>of the health professional applying the cast</w:t>
      </w:r>
    </w:p>
    <w:p w14:paraId="2AB21387" w14:textId="77777777" w:rsidR="00E418C0" w:rsidRPr="005A4E31" w:rsidRDefault="00E418C0" w:rsidP="00E418C0">
      <w:pPr>
        <w:pStyle w:val="ListBullet"/>
        <w:rPr>
          <w:rFonts w:cs="Arial"/>
        </w:rPr>
      </w:pPr>
      <w:r>
        <w:t>All casts (backslabs and complete casts) have the potential to cause neurovascular compromise, pressure injury and skin breakdown. All care should be taken during the application of these devices, to minimise these risks</w:t>
      </w:r>
    </w:p>
    <w:p w14:paraId="0CA3E987" w14:textId="77777777" w:rsidR="00E418C0" w:rsidRPr="003152E5" w:rsidRDefault="00E418C0" w:rsidP="00E418C0">
      <w:pPr>
        <w:pStyle w:val="ListBullet"/>
        <w:rPr>
          <w:rFonts w:cs="Helvetica"/>
          <w:b/>
        </w:rPr>
      </w:pPr>
      <w:r>
        <w:t>It is the responsibility of the health professional to provide both verbal and written follow up instructions  (refer to section 7 – At home care instructions) regarding the care of their cast and limb. Instructions should include but are not limited to the signs of neurovascular compromise and when to seek urgent medical attention.</w:t>
      </w:r>
    </w:p>
    <w:p w14:paraId="07429E76" w14:textId="77777777" w:rsidR="00E418C0" w:rsidRDefault="00E418C0" w:rsidP="00E418C0">
      <w:pPr>
        <w:ind w:left="360"/>
        <w:jc w:val="both"/>
        <w:rPr>
          <w:b/>
        </w:rPr>
      </w:pPr>
    </w:p>
    <w:p w14:paraId="21C5D41C" w14:textId="77777777" w:rsidR="00E418C0" w:rsidRPr="006B369F" w:rsidRDefault="00E418C0" w:rsidP="00E418C0">
      <w:pPr>
        <w:jc w:val="both"/>
        <w:rPr>
          <w:rFonts w:cs="Arial"/>
          <w:szCs w:val="24"/>
        </w:rPr>
      </w:pPr>
      <w:r w:rsidRPr="00F80DB0">
        <w:rPr>
          <w:b/>
        </w:rPr>
        <w:t>Special Considerations</w:t>
      </w:r>
    </w:p>
    <w:p w14:paraId="3D66F556" w14:textId="77777777" w:rsidR="00E418C0" w:rsidRDefault="00E418C0" w:rsidP="00E418C0">
      <w:pPr>
        <w:pStyle w:val="ListParagraph"/>
        <w:ind w:left="0"/>
        <w:rPr>
          <w:b/>
          <w:bCs/>
        </w:rPr>
      </w:pPr>
      <w:r w:rsidRPr="6BD823A1">
        <w:rPr>
          <w:b/>
          <w:bCs/>
        </w:rPr>
        <w:t>Wounds</w:t>
      </w:r>
    </w:p>
    <w:p w14:paraId="31DEC2CE" w14:textId="77777777" w:rsidR="00E418C0" w:rsidRDefault="00E418C0" w:rsidP="00E418C0">
      <w:pPr>
        <w:pStyle w:val="ListBullet"/>
      </w:pPr>
      <w:r>
        <w:lastRenderedPageBreak/>
        <w:t xml:space="preserve">If a surgical incision is observed with 100% unionisation of wound edges, further reinforcement of wound edges with Steri Strips </w:t>
      </w:r>
      <w:r w:rsidRPr="6BD823A1">
        <w:rPr>
          <w:vertAlign w:val="superscript"/>
        </w:rPr>
        <w:t xml:space="preserve">TM </w:t>
      </w:r>
      <w:r>
        <w:t xml:space="preserve">can be considered. No dressing should be applied under a cast as this can cause discomfort and result in wound breakdown. </w:t>
      </w:r>
    </w:p>
    <w:p w14:paraId="49E41527" w14:textId="77777777" w:rsidR="00E418C0" w:rsidRDefault="00E418C0" w:rsidP="00E418C0">
      <w:pPr>
        <w:pStyle w:val="ListBullet"/>
      </w:pPr>
      <w:r>
        <w:t xml:space="preserve">If a wound is present and requires a dressing, then a circumferential  cast should NOT be applied. Alternatively, a back slab can be applied to monitor wound healing progression. </w:t>
      </w:r>
    </w:p>
    <w:p w14:paraId="4E0C5B79" w14:textId="77777777" w:rsidR="00E418C0" w:rsidRDefault="00E418C0" w:rsidP="00E418C0">
      <w:pPr>
        <w:pStyle w:val="ListParagraph"/>
        <w:ind w:left="0"/>
        <w:rPr>
          <w:rFonts w:cs="Helvetica"/>
          <w:b/>
          <w:szCs w:val="24"/>
        </w:rPr>
      </w:pPr>
    </w:p>
    <w:p w14:paraId="4B1E16C9" w14:textId="77777777" w:rsidR="00E418C0" w:rsidRPr="006F3142" w:rsidRDefault="00E418C0" w:rsidP="00E418C0">
      <w:pPr>
        <w:pStyle w:val="ListParagraph"/>
        <w:ind w:left="0"/>
        <w:rPr>
          <w:rFonts w:cs="Helvetica"/>
          <w:b/>
          <w:szCs w:val="24"/>
        </w:rPr>
      </w:pPr>
      <w:r>
        <w:rPr>
          <w:rFonts w:cs="Helvetica"/>
          <w:b/>
          <w:szCs w:val="24"/>
        </w:rPr>
        <w:t>Skin Protection</w:t>
      </w:r>
    </w:p>
    <w:p w14:paraId="5C5CF116" w14:textId="77777777" w:rsidR="00E418C0" w:rsidRDefault="00E418C0" w:rsidP="00E418C0">
      <w:pPr>
        <w:pStyle w:val="ListBullet"/>
      </w:pPr>
      <w:r>
        <w:t xml:space="preserve">Protection of the skin from the overlying polyester or Plaster of Paris is essential to prevent skin breakdown, pressure injuries and related complications </w:t>
      </w:r>
    </w:p>
    <w:p w14:paraId="7499D18D" w14:textId="77777777" w:rsidR="00E418C0" w:rsidRPr="00356575" w:rsidRDefault="00E418C0" w:rsidP="00E418C0">
      <w:pPr>
        <w:pStyle w:val="ListBullet"/>
      </w:pPr>
      <w:r>
        <w:t xml:space="preserve">Waterproof casts should </w:t>
      </w:r>
      <w:r w:rsidRPr="6BD823A1">
        <w:rPr>
          <w:b/>
          <w:bCs/>
        </w:rPr>
        <w:t>not</w:t>
      </w:r>
      <w:r>
        <w:t xml:space="preserve"> be used for an above elbow cast or a long leg cast as these casts cannot sufficently drain at the elbow and ankle causing  skin irritatation  and macerattion</w:t>
      </w:r>
    </w:p>
    <w:p w14:paraId="4C08F207" w14:textId="77777777" w:rsidR="00E418C0" w:rsidRPr="00356575" w:rsidRDefault="00E418C0" w:rsidP="00E418C0">
      <w:pPr>
        <w:pStyle w:val="ListBullet"/>
      </w:pPr>
      <w:r>
        <w:t>The appropriate amount of padding, especially over bony prominences, which are susceptible to pressure and skin breakdown from the cast, should be used. Extra padding may be needed in such areas (e.g. lateral epicondyle, ulnar styloid, medial and lateral malleolus). This should be assessed for each patient taking account of their age, skin integrity  and body weight</w:t>
      </w:r>
    </w:p>
    <w:p w14:paraId="0E39CE4A" w14:textId="77777777" w:rsidR="00E418C0" w:rsidRPr="00A15962" w:rsidRDefault="00E418C0" w:rsidP="00E418C0">
      <w:pPr>
        <w:pStyle w:val="ListBullet"/>
      </w:pPr>
      <w:r>
        <w:t>Excess padding, especially around the fracture site, should be avoided as it can lead to a loose cast that provides inadequate immobilisation.</w:t>
      </w:r>
    </w:p>
    <w:p w14:paraId="5AAB94E5" w14:textId="77777777" w:rsidR="00E418C0" w:rsidRDefault="00E418C0" w:rsidP="00E418C0">
      <w:pPr>
        <w:pStyle w:val="ListParagraph"/>
        <w:ind w:left="0"/>
        <w:rPr>
          <w:rFonts w:cs="Arial"/>
          <w:szCs w:val="24"/>
        </w:rPr>
      </w:pPr>
    </w:p>
    <w:p w14:paraId="037BEEE2" w14:textId="77777777" w:rsidR="00E418C0" w:rsidRDefault="00E418C0" w:rsidP="00E418C0">
      <w:pPr>
        <w:rPr>
          <w:rFonts w:cs="Arial"/>
          <w:szCs w:val="24"/>
        </w:rPr>
      </w:pPr>
      <w:r>
        <w:rPr>
          <w:rFonts w:cs="Arial"/>
          <w:szCs w:val="24"/>
        </w:rPr>
        <w:t>All care should be  provided in accordance with the following Canberra Health Services Clinical policies and procedures:</w:t>
      </w:r>
    </w:p>
    <w:p w14:paraId="448817D6" w14:textId="77777777" w:rsidR="00E418C0" w:rsidRPr="000454BF" w:rsidRDefault="00E418C0" w:rsidP="00E418C0">
      <w:pPr>
        <w:numPr>
          <w:ilvl w:val="0"/>
          <w:numId w:val="4"/>
        </w:numPr>
        <w:rPr>
          <w:rFonts w:cs="Arial"/>
          <w:szCs w:val="24"/>
        </w:rPr>
      </w:pPr>
      <w:r>
        <w:rPr>
          <w:rFonts w:cs="Arial"/>
          <w:szCs w:val="24"/>
        </w:rPr>
        <w:t>Infection prevention and control - h</w:t>
      </w:r>
      <w:r w:rsidRPr="000454BF">
        <w:rPr>
          <w:rFonts w:cs="Arial"/>
          <w:szCs w:val="24"/>
        </w:rPr>
        <w:t xml:space="preserve">ealthcare </w:t>
      </w:r>
      <w:r>
        <w:rPr>
          <w:rFonts w:cs="Arial"/>
          <w:szCs w:val="24"/>
        </w:rPr>
        <w:t>a</w:t>
      </w:r>
      <w:r w:rsidRPr="000454BF">
        <w:rPr>
          <w:rFonts w:cs="Arial"/>
          <w:szCs w:val="24"/>
        </w:rPr>
        <w:t xml:space="preserve">ssociated </w:t>
      </w:r>
      <w:r>
        <w:rPr>
          <w:rFonts w:cs="Arial"/>
          <w:szCs w:val="24"/>
        </w:rPr>
        <w:t>i</w:t>
      </w:r>
      <w:r w:rsidRPr="000454BF">
        <w:rPr>
          <w:rFonts w:cs="Arial"/>
          <w:szCs w:val="24"/>
        </w:rPr>
        <w:t xml:space="preserve">nfections </w:t>
      </w:r>
    </w:p>
    <w:p w14:paraId="34074E60" w14:textId="77777777" w:rsidR="00E418C0" w:rsidRPr="000454BF" w:rsidRDefault="00E418C0" w:rsidP="00E418C0">
      <w:pPr>
        <w:numPr>
          <w:ilvl w:val="0"/>
          <w:numId w:val="4"/>
        </w:numPr>
        <w:rPr>
          <w:rFonts w:cs="Calibri"/>
          <w:szCs w:val="24"/>
        </w:rPr>
      </w:pPr>
      <w:r w:rsidRPr="000454BF">
        <w:rPr>
          <w:rFonts w:cs="Arial"/>
          <w:szCs w:val="24"/>
        </w:rPr>
        <w:t xml:space="preserve">Patient </w:t>
      </w:r>
      <w:r>
        <w:rPr>
          <w:rFonts w:cs="Arial"/>
          <w:szCs w:val="24"/>
        </w:rPr>
        <w:t>i</w:t>
      </w:r>
      <w:r w:rsidRPr="000454BF">
        <w:rPr>
          <w:rFonts w:cs="Arial"/>
          <w:szCs w:val="24"/>
        </w:rPr>
        <w:t xml:space="preserve">dentification and </w:t>
      </w:r>
      <w:r>
        <w:rPr>
          <w:rFonts w:cs="Arial"/>
          <w:szCs w:val="24"/>
        </w:rPr>
        <w:t>p</w:t>
      </w:r>
      <w:r w:rsidRPr="000454BF">
        <w:rPr>
          <w:rFonts w:cs="Arial"/>
          <w:szCs w:val="24"/>
        </w:rPr>
        <w:t xml:space="preserve">rocedure </w:t>
      </w:r>
      <w:r>
        <w:rPr>
          <w:rFonts w:cs="Arial"/>
          <w:szCs w:val="24"/>
        </w:rPr>
        <w:t>m</w:t>
      </w:r>
      <w:r w:rsidRPr="000454BF">
        <w:rPr>
          <w:rFonts w:cs="Arial"/>
          <w:szCs w:val="24"/>
        </w:rPr>
        <w:t xml:space="preserve">atching </w:t>
      </w:r>
    </w:p>
    <w:p w14:paraId="1756865B" w14:textId="77777777" w:rsidR="00E418C0" w:rsidRPr="00B06181" w:rsidRDefault="00E418C0" w:rsidP="00E418C0">
      <w:pPr>
        <w:numPr>
          <w:ilvl w:val="0"/>
          <w:numId w:val="4"/>
        </w:numPr>
        <w:rPr>
          <w:rFonts w:cs="Calibri"/>
          <w:szCs w:val="24"/>
        </w:rPr>
      </w:pPr>
      <w:r>
        <w:rPr>
          <w:rFonts w:cs="Arial"/>
          <w:szCs w:val="24"/>
        </w:rPr>
        <w:t>Informed C</w:t>
      </w:r>
      <w:r w:rsidRPr="000454BF">
        <w:rPr>
          <w:rFonts w:cs="Arial"/>
          <w:szCs w:val="24"/>
        </w:rPr>
        <w:t xml:space="preserve">onsent </w:t>
      </w:r>
      <w:r>
        <w:rPr>
          <w:rFonts w:cs="Arial"/>
          <w:szCs w:val="24"/>
        </w:rPr>
        <w:t xml:space="preserve">- Clinical </w:t>
      </w:r>
    </w:p>
    <w:p w14:paraId="6D6CFD7D" w14:textId="77777777" w:rsidR="00E418C0" w:rsidRPr="00B06181" w:rsidRDefault="00E418C0" w:rsidP="00E418C0">
      <w:pPr>
        <w:numPr>
          <w:ilvl w:val="0"/>
          <w:numId w:val="4"/>
        </w:numPr>
        <w:rPr>
          <w:rFonts w:cs="Calibri"/>
          <w:szCs w:val="24"/>
        </w:rPr>
      </w:pPr>
      <w:r w:rsidRPr="00B06181">
        <w:rPr>
          <w:rFonts w:cs="Arial"/>
          <w:szCs w:val="24"/>
        </w:rPr>
        <w:t>Work Health and Safety</w:t>
      </w:r>
    </w:p>
    <w:p w14:paraId="0945999A" w14:textId="77777777" w:rsidR="00E418C0" w:rsidRPr="00B06181" w:rsidRDefault="00E418C0" w:rsidP="00E418C0">
      <w:pPr>
        <w:numPr>
          <w:ilvl w:val="0"/>
          <w:numId w:val="4"/>
        </w:numPr>
        <w:rPr>
          <w:rFonts w:cs="Calibri"/>
          <w:i/>
          <w:szCs w:val="24"/>
        </w:rPr>
      </w:pPr>
      <w:r>
        <w:rPr>
          <w:rFonts w:cs="Arial"/>
          <w:szCs w:val="24"/>
        </w:rPr>
        <w:t>Orthopaedic surgery – pre- and post-operative management in adults</w:t>
      </w:r>
    </w:p>
    <w:p w14:paraId="4E225FB8" w14:textId="77777777" w:rsidR="00E418C0" w:rsidRPr="000F29BB" w:rsidRDefault="00E418C0" w:rsidP="00E418C0">
      <w:pPr>
        <w:numPr>
          <w:ilvl w:val="0"/>
          <w:numId w:val="4"/>
        </w:numPr>
        <w:rPr>
          <w:rFonts w:cs="Calibri"/>
          <w:i/>
          <w:szCs w:val="24"/>
        </w:rPr>
      </w:pPr>
      <w:r>
        <w:rPr>
          <w:rFonts w:cs="Calibri"/>
          <w:iCs/>
          <w:szCs w:val="24"/>
        </w:rPr>
        <w:t>Pressure injury prevention and management – adults, children and neonates</w:t>
      </w:r>
    </w:p>
    <w:p w14:paraId="17BEE738" w14:textId="77777777" w:rsidR="00E418C0" w:rsidRDefault="00E418C0" w:rsidP="00E418C0">
      <w:pPr>
        <w:jc w:val="right"/>
      </w:pPr>
    </w:p>
    <w:p w14:paraId="11B90CDD" w14:textId="77777777" w:rsidR="00E418C0" w:rsidRDefault="00E418C0" w:rsidP="00E418C0">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032F32A3" w14:textId="77777777" w:rsidR="00E418C0" w:rsidRDefault="00E418C0" w:rsidP="00E418C0">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E418C0" w:rsidRPr="00CD1C0E" w14:paraId="1E0654E1" w14:textId="77777777" w:rsidTr="006A6FDB">
        <w:trPr>
          <w:cantSplit/>
          <w:trHeight w:val="285"/>
        </w:trPr>
        <w:tc>
          <w:tcPr>
            <w:tcW w:w="9158" w:type="dxa"/>
            <w:shd w:val="clear" w:color="auto" w:fill="A6A6A6" w:themeFill="background1" w:themeFillShade="A6"/>
          </w:tcPr>
          <w:p w14:paraId="44B63B1B" w14:textId="77777777" w:rsidR="00E418C0" w:rsidRPr="00C76688" w:rsidRDefault="00E418C0" w:rsidP="006A6FDB">
            <w:pPr>
              <w:pStyle w:val="Heading1"/>
            </w:pPr>
            <w:bookmarkStart w:id="16" w:name="_Toc389473281"/>
            <w:bookmarkStart w:id="17" w:name="_Toc115086299"/>
            <w:r w:rsidRPr="00C76688">
              <w:t>Section 2 –</w:t>
            </w:r>
            <w:bookmarkEnd w:id="16"/>
            <w:r>
              <w:t xml:space="preserve"> Casting Materials</w:t>
            </w:r>
            <w:bookmarkEnd w:id="17"/>
          </w:p>
        </w:tc>
      </w:tr>
    </w:tbl>
    <w:p w14:paraId="73F2EC97" w14:textId="77777777" w:rsidR="00E418C0" w:rsidRDefault="00E418C0" w:rsidP="00E418C0">
      <w:pPr>
        <w:rPr>
          <w:rFonts w:cs="Arial"/>
          <w:b/>
          <w:szCs w:val="24"/>
        </w:rPr>
      </w:pPr>
    </w:p>
    <w:p w14:paraId="496B472E" w14:textId="77777777" w:rsidR="00E418C0" w:rsidRDefault="00E418C0" w:rsidP="00E418C0">
      <w:bookmarkStart w:id="18" w:name="_Hlk96675343"/>
      <w:r>
        <w:t xml:space="preserve">Polyester </w:t>
      </w:r>
      <w:r w:rsidRPr="003F3AA9">
        <w:t>and Plaster of Paris are the most widely used</w:t>
      </w:r>
      <w:r>
        <w:t xml:space="preserve"> materials.</w:t>
      </w:r>
    </w:p>
    <w:p w14:paraId="33967FF6" w14:textId="77777777" w:rsidR="00E418C0" w:rsidRPr="003F3AA9" w:rsidRDefault="00E418C0" w:rsidP="00E418C0"/>
    <w:p w14:paraId="2FB7C873" w14:textId="77777777" w:rsidR="00E418C0" w:rsidRDefault="00E418C0" w:rsidP="00E418C0">
      <w:pPr>
        <w:rPr>
          <w:szCs w:val="24"/>
        </w:rPr>
      </w:pPr>
      <w:r w:rsidRPr="003F3AA9">
        <w:rPr>
          <w:b/>
          <w:szCs w:val="24"/>
        </w:rPr>
        <w:t xml:space="preserve">Plaster of Paris </w:t>
      </w:r>
      <w:r w:rsidRPr="00010D2B">
        <w:rPr>
          <w:b/>
          <w:szCs w:val="24"/>
        </w:rPr>
        <w:t>(POP)</w:t>
      </w:r>
      <w:r>
        <w:rPr>
          <w:szCs w:val="24"/>
        </w:rPr>
        <w:t xml:space="preserve"> </w:t>
      </w:r>
    </w:p>
    <w:p w14:paraId="3891B394" w14:textId="77777777" w:rsidR="00E418C0" w:rsidRDefault="00E418C0" w:rsidP="00E418C0">
      <w:pPr>
        <w:pStyle w:val="ListBullet"/>
      </w:pPr>
      <w:r>
        <w:t xml:space="preserve">POP is a cotton/synthetic blend bandage roll impregnated with Plaster of Paris (Gyspsona). Water is used to initiate an exothermic reaction which results in hardening of the material. POP will generally start to harden (set) in 3 - 15 minutes, reaching full hardness in 24 hours, but takes 24 - 48 hours to fully dry . Setting and drying time vary due to the thickness of plaster applied. </w:t>
      </w:r>
    </w:p>
    <w:p w14:paraId="48A2F966" w14:textId="77777777" w:rsidR="00E418C0" w:rsidRDefault="00E418C0" w:rsidP="00E418C0">
      <w:pPr>
        <w:pStyle w:val="ListBullet"/>
      </w:pPr>
      <w:r>
        <w:t xml:space="preserve">POP may be cut into rectangular strips and layered to produce sufficient strength to create a back slab or rolled directly onto the patient’s limb. </w:t>
      </w:r>
    </w:p>
    <w:p w14:paraId="2F46A695" w14:textId="77777777" w:rsidR="00E418C0" w:rsidRDefault="00E418C0" w:rsidP="00E418C0">
      <w:pPr>
        <w:spacing w:after="200" w:line="276" w:lineRule="auto"/>
        <w:rPr>
          <w:rFonts w:cs="Arial"/>
          <w:szCs w:val="24"/>
        </w:rPr>
      </w:pPr>
      <w:r>
        <w:rPr>
          <w:rFonts w:cs="Arial"/>
          <w:szCs w:val="24"/>
        </w:rPr>
        <w:br w:type="page"/>
      </w:r>
    </w:p>
    <w:p w14:paraId="44716484" w14:textId="77777777" w:rsidR="00E418C0" w:rsidRDefault="00E418C0" w:rsidP="00E418C0">
      <w:pPr>
        <w:rPr>
          <w:szCs w:val="24"/>
        </w:rPr>
      </w:pPr>
      <w:r>
        <w:rPr>
          <w:b/>
          <w:szCs w:val="24"/>
        </w:rPr>
        <w:lastRenderedPageBreak/>
        <w:t xml:space="preserve">Polyester Casting bandage </w:t>
      </w:r>
      <w:r w:rsidRPr="00451996">
        <w:rPr>
          <w:b/>
          <w:szCs w:val="24"/>
        </w:rPr>
        <w:t>e.g. Delta</w:t>
      </w:r>
      <w:r>
        <w:rPr>
          <w:b/>
          <w:szCs w:val="24"/>
        </w:rPr>
        <w:t>-Cast®</w:t>
      </w:r>
      <w:r w:rsidRPr="00451996">
        <w:rPr>
          <w:b/>
          <w:szCs w:val="24"/>
        </w:rPr>
        <w:t xml:space="preserve"> Elite </w:t>
      </w:r>
      <w:r w:rsidRPr="00B06181">
        <w:rPr>
          <w:b/>
          <w:bCs/>
          <w:szCs w:val="24"/>
        </w:rPr>
        <w:t>; Delta-Cast® Prints</w:t>
      </w:r>
    </w:p>
    <w:p w14:paraId="4D29F33E" w14:textId="77777777" w:rsidR="00E418C0" w:rsidRDefault="00E418C0" w:rsidP="00E418C0">
      <w:pPr>
        <w:pStyle w:val="ListBullet"/>
      </w:pPr>
      <w:r>
        <w:t>A knitted polyester bandage impregnated with polyurethane. Water is used to initiate an exothermic reaction which will generally start to harden in minutes and be fully set in approximately 30 minutes.</w:t>
      </w:r>
    </w:p>
    <w:p w14:paraId="5D6582D0" w14:textId="77777777" w:rsidR="00E418C0" w:rsidRPr="004E682D" w:rsidRDefault="00E418C0" w:rsidP="00E418C0">
      <w:pPr>
        <w:jc w:val="both"/>
        <w:rPr>
          <w:rFonts w:cs="Arial"/>
          <w:szCs w:val="24"/>
        </w:rPr>
      </w:pPr>
    </w:p>
    <w:p w14:paraId="1A5857FB" w14:textId="77777777" w:rsidR="00E418C0" w:rsidRDefault="00E418C0" w:rsidP="00E418C0">
      <w:pPr>
        <w:jc w:val="both"/>
        <w:rPr>
          <w:rFonts w:cs="Helvetica"/>
          <w:b/>
          <w:szCs w:val="24"/>
        </w:rPr>
      </w:pPr>
      <w:r w:rsidRPr="00872F14">
        <w:rPr>
          <w:rFonts w:cs="Helvetica"/>
          <w:b/>
          <w:szCs w:val="24"/>
        </w:rPr>
        <w:t>Underpadding</w:t>
      </w:r>
    </w:p>
    <w:p w14:paraId="4A33F9AC" w14:textId="77777777" w:rsidR="00E418C0" w:rsidRPr="005A0E50" w:rsidRDefault="00E418C0" w:rsidP="00E418C0">
      <w:pPr>
        <w:numPr>
          <w:ilvl w:val="0"/>
          <w:numId w:val="5"/>
        </w:numPr>
        <w:jc w:val="both"/>
        <w:rPr>
          <w:rFonts w:cs="Helvetica"/>
          <w:b/>
          <w:bCs/>
        </w:rPr>
      </w:pPr>
      <w:r w:rsidRPr="6BD823A1">
        <w:rPr>
          <w:rFonts w:cs="Helvetica"/>
          <w:b/>
          <w:bCs/>
        </w:rPr>
        <w:t>Non-waterproof</w:t>
      </w:r>
      <w:r w:rsidRPr="6BD823A1">
        <w:rPr>
          <w:rFonts w:cs="Helvetica"/>
        </w:rPr>
        <w:t xml:space="preserve"> skin protection is provided by using an appropriately sized stockinette, e.g. Protouch® Stockinette</w:t>
      </w:r>
      <w:r w:rsidRPr="6BD823A1">
        <w:rPr>
          <w:rFonts w:cs="Helvetica"/>
          <w:vertAlign w:val="superscript"/>
        </w:rPr>
        <w:t xml:space="preserve">, </w:t>
      </w:r>
      <w:r w:rsidRPr="6BD823A1">
        <w:rPr>
          <w:rFonts w:cs="Helvetica"/>
        </w:rPr>
        <w:t xml:space="preserve"> combined with a secondary layer of undercast padding such as Softban Natural </w:t>
      </w:r>
      <w:r>
        <w:rPr>
          <w:rFonts w:cs="Helvetica"/>
        </w:rPr>
        <w:t xml:space="preserve">or Velband. </w:t>
      </w:r>
    </w:p>
    <w:p w14:paraId="46FE0BE2" w14:textId="77777777" w:rsidR="00E418C0" w:rsidRDefault="00E418C0" w:rsidP="00E418C0">
      <w:pPr>
        <w:ind w:left="1440"/>
        <w:jc w:val="both"/>
        <w:rPr>
          <w:rFonts w:cs="Helvetica"/>
          <w:szCs w:val="24"/>
        </w:rPr>
      </w:pPr>
    </w:p>
    <w:p w14:paraId="1B1AB31F" w14:textId="77777777" w:rsidR="00E418C0" w:rsidRPr="00E35975" w:rsidRDefault="00E418C0" w:rsidP="00E418C0">
      <w:pPr>
        <w:numPr>
          <w:ilvl w:val="0"/>
          <w:numId w:val="5"/>
        </w:numPr>
        <w:jc w:val="both"/>
        <w:rPr>
          <w:rFonts w:cs="Helvetica"/>
          <w:szCs w:val="24"/>
        </w:rPr>
      </w:pPr>
      <w:r w:rsidRPr="003D0BFB">
        <w:rPr>
          <w:rFonts w:cs="Helvetica"/>
          <w:b/>
          <w:szCs w:val="24"/>
        </w:rPr>
        <w:t>Waterproof</w:t>
      </w:r>
      <w:r>
        <w:rPr>
          <w:rFonts w:cs="Helvetica"/>
          <w:szCs w:val="24"/>
        </w:rPr>
        <w:t xml:space="preserve"> skin protection is provided by using product such as Delta Dry® </w:t>
      </w:r>
    </w:p>
    <w:p w14:paraId="6A5673D1" w14:textId="77777777" w:rsidR="00E418C0" w:rsidRDefault="00E418C0" w:rsidP="00E418C0">
      <w:pPr>
        <w:rPr>
          <w:b/>
        </w:rPr>
      </w:pPr>
    </w:p>
    <w:p w14:paraId="11A604AD" w14:textId="77777777" w:rsidR="00E418C0" w:rsidRDefault="00E418C0" w:rsidP="00E418C0">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290E1BF8" w14:textId="77777777" w:rsidR="00E418C0" w:rsidRDefault="00E418C0" w:rsidP="00E418C0">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E418C0" w:rsidRPr="00CD1C0E" w14:paraId="2FDEF9E4" w14:textId="77777777" w:rsidTr="006A6FDB">
        <w:trPr>
          <w:cantSplit/>
          <w:trHeight w:val="285"/>
        </w:trPr>
        <w:tc>
          <w:tcPr>
            <w:tcW w:w="9158" w:type="dxa"/>
            <w:shd w:val="clear" w:color="auto" w:fill="A6A6A6" w:themeFill="background1" w:themeFillShade="A6"/>
          </w:tcPr>
          <w:p w14:paraId="1D53B8A3" w14:textId="77777777" w:rsidR="00E418C0" w:rsidRPr="003D2D06" w:rsidRDefault="00E418C0" w:rsidP="006A6FDB">
            <w:pPr>
              <w:pStyle w:val="Heading1"/>
            </w:pPr>
            <w:bookmarkStart w:id="19" w:name="_Toc389473284"/>
            <w:bookmarkStart w:id="20" w:name="_Toc115086300"/>
            <w:r>
              <w:t>Section 3</w:t>
            </w:r>
            <w:r w:rsidRPr="003D2D06">
              <w:t xml:space="preserve"> – C</w:t>
            </w:r>
            <w:bookmarkEnd w:id="19"/>
            <w:r>
              <w:t>ast Application Principles</w:t>
            </w:r>
            <w:bookmarkEnd w:id="20"/>
          </w:p>
        </w:tc>
      </w:tr>
    </w:tbl>
    <w:p w14:paraId="18256DE8" w14:textId="77777777" w:rsidR="00E418C0" w:rsidRDefault="00E418C0" w:rsidP="00E418C0">
      <w:pPr>
        <w:pStyle w:val="Heading2"/>
      </w:pPr>
    </w:p>
    <w:p w14:paraId="6EF61B18" w14:textId="77777777" w:rsidR="00E418C0" w:rsidRDefault="00E418C0" w:rsidP="00E418C0">
      <w:pPr>
        <w:numPr>
          <w:ilvl w:val="0"/>
          <w:numId w:val="6"/>
        </w:numPr>
      </w:pPr>
      <w:r>
        <w:t xml:space="preserve">Polyester Casting bandage </w:t>
      </w:r>
      <w:r w:rsidRPr="00792401">
        <w:t>or POP should not come in to contact with patient’s skin</w:t>
      </w:r>
      <w:r>
        <w:t>.</w:t>
      </w:r>
    </w:p>
    <w:p w14:paraId="727A624C" w14:textId="77777777" w:rsidR="00E418C0" w:rsidRDefault="00E418C0" w:rsidP="00E418C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418C0" w14:paraId="73ED03DF" w14:textId="77777777" w:rsidTr="006A6FDB">
        <w:tc>
          <w:tcPr>
            <w:tcW w:w="9180" w:type="dxa"/>
            <w:shd w:val="clear" w:color="auto" w:fill="auto"/>
          </w:tcPr>
          <w:p w14:paraId="5C1A041B" w14:textId="77777777" w:rsidR="00E418C0" w:rsidRPr="007801B6" w:rsidRDefault="00E418C0" w:rsidP="006A6FDB">
            <w:r w:rsidRPr="007801B6">
              <w:rPr>
                <w:b/>
              </w:rPr>
              <w:t>Note</w:t>
            </w:r>
            <w:r w:rsidRPr="007801B6">
              <w:t xml:space="preserve">: </w:t>
            </w:r>
          </w:p>
          <w:p w14:paraId="6D1C5B72" w14:textId="77777777" w:rsidR="00E418C0" w:rsidRPr="007801B6" w:rsidRDefault="00E418C0" w:rsidP="006A6FDB">
            <w:pPr>
              <w:rPr>
                <w:rFonts w:ascii="Times New Roman" w:hAnsi="Times New Roman"/>
              </w:rPr>
            </w:pPr>
            <w:r>
              <w:t xml:space="preserve">Positioning of all casts must be confirmed with Medical officer, Nurse Practitioner, Advanced practice physiotherapist or physiotherapist with extended practice scope prior to application. </w:t>
            </w:r>
          </w:p>
        </w:tc>
      </w:tr>
    </w:tbl>
    <w:p w14:paraId="66BA6BBC" w14:textId="77777777" w:rsidR="00E418C0" w:rsidRPr="00792401" w:rsidRDefault="00E418C0" w:rsidP="00E418C0"/>
    <w:p w14:paraId="18C3F087" w14:textId="77777777" w:rsidR="00E418C0" w:rsidRPr="00792401" w:rsidRDefault="00E418C0" w:rsidP="00E418C0">
      <w:pPr>
        <w:numPr>
          <w:ilvl w:val="0"/>
          <w:numId w:val="6"/>
        </w:numPr>
      </w:pPr>
      <w:r>
        <w:t>Skin protection can be provided by using either a combination of appropriate size stockingette e.g. Protouch® Stockinette and bandage type padding e.g. Softban Natural®</w:t>
      </w:r>
      <w:r w:rsidRPr="6BD823A1">
        <w:rPr>
          <w:vertAlign w:val="superscript"/>
        </w:rPr>
        <w:t xml:space="preserve"> </w:t>
      </w:r>
      <w:r>
        <w:t xml:space="preserve">or waterproof bandage type padding e.g. </w:t>
      </w:r>
      <w:bookmarkStart w:id="21" w:name="_Hlk507317538"/>
      <w:r>
        <w:t xml:space="preserve">Delta Dry® </w:t>
      </w:r>
      <w:bookmarkEnd w:id="21"/>
    </w:p>
    <w:p w14:paraId="2FEF2DBB" w14:textId="77777777" w:rsidR="00E418C0" w:rsidRPr="00792401" w:rsidRDefault="00E418C0" w:rsidP="00E418C0">
      <w:pPr>
        <w:numPr>
          <w:ilvl w:val="0"/>
          <w:numId w:val="6"/>
        </w:numPr>
      </w:pPr>
      <w:r w:rsidRPr="00792401">
        <w:t>Stockin</w:t>
      </w:r>
      <w:r>
        <w:t>g</w:t>
      </w:r>
      <w:r w:rsidRPr="00792401">
        <w:t>ette should be firm against the skin</w:t>
      </w:r>
      <w:r>
        <w:t>,</w:t>
      </w:r>
      <w:r w:rsidRPr="00792401">
        <w:t xml:space="preserve"> but not tight</w:t>
      </w:r>
      <w:r>
        <w:t>,</w:t>
      </w:r>
      <w:r w:rsidRPr="00792401">
        <w:t xml:space="preserve"> and free of wrinkles</w:t>
      </w:r>
    </w:p>
    <w:p w14:paraId="05BA2BBD" w14:textId="77777777" w:rsidR="00E418C0" w:rsidRPr="00792401" w:rsidRDefault="00E418C0" w:rsidP="00E418C0">
      <w:pPr>
        <w:numPr>
          <w:ilvl w:val="0"/>
          <w:numId w:val="6"/>
        </w:numPr>
      </w:pPr>
      <w:r>
        <w:t>Under padding should be applied flat to the skin without creases or lumps, using a 50/50 overlap technique which must not be applied too tightly</w:t>
      </w:r>
    </w:p>
    <w:p w14:paraId="522CAC1A" w14:textId="77777777" w:rsidR="00E418C0" w:rsidRDefault="00E418C0" w:rsidP="00E418C0">
      <w:pPr>
        <w:numPr>
          <w:ilvl w:val="0"/>
          <w:numId w:val="6"/>
        </w:numPr>
      </w:pPr>
      <w:r>
        <w:t>Underpadding</w:t>
      </w:r>
      <w:r w:rsidRPr="6BD823A1">
        <w:rPr>
          <w:vertAlign w:val="superscript"/>
        </w:rPr>
        <w:t xml:space="preserve"> </w:t>
      </w:r>
      <w:r>
        <w:t>should extend sufficiently to protect the skin from the edge of the cast approximately 1-2cm past the casting material</w:t>
      </w:r>
    </w:p>
    <w:p w14:paraId="16D3555D" w14:textId="77777777" w:rsidR="00E418C0" w:rsidRPr="00792401" w:rsidRDefault="00E418C0" w:rsidP="00E418C0">
      <w:pPr>
        <w:numPr>
          <w:ilvl w:val="0"/>
          <w:numId w:val="6"/>
        </w:numPr>
      </w:pPr>
      <w:r>
        <w:t xml:space="preserve">Cast application according to the written instructions of the MO and in a position of safe immobilisation which maximises return to function </w:t>
      </w:r>
    </w:p>
    <w:p w14:paraId="447E8430" w14:textId="77777777" w:rsidR="00E418C0" w:rsidRPr="00792401" w:rsidRDefault="00E418C0" w:rsidP="00E418C0">
      <w:pPr>
        <w:numPr>
          <w:ilvl w:val="0"/>
          <w:numId w:val="6"/>
        </w:numPr>
      </w:pPr>
      <w:r w:rsidRPr="00792401">
        <w:t>Casts should be applied to immobilise the minimum number of joints whilst still supporting the fracture/injury/operation site</w:t>
      </w:r>
    </w:p>
    <w:p w14:paraId="44A1F024" w14:textId="77777777" w:rsidR="00E418C0" w:rsidRDefault="00E418C0" w:rsidP="00E418C0">
      <w:pPr>
        <w:numPr>
          <w:ilvl w:val="0"/>
          <w:numId w:val="6"/>
        </w:numPr>
      </w:pPr>
      <w:r w:rsidRPr="00792401">
        <w:t xml:space="preserve">POP or </w:t>
      </w:r>
      <w:r>
        <w:t xml:space="preserve">polyester </w:t>
      </w:r>
      <w:r w:rsidRPr="00792401">
        <w:t xml:space="preserve">casting </w:t>
      </w:r>
      <w:r>
        <w:t>bandage</w:t>
      </w:r>
      <w:r w:rsidRPr="00792401">
        <w:t xml:space="preserve"> should be applied in the </w:t>
      </w:r>
      <w:r w:rsidRPr="006F0781">
        <w:rPr>
          <w:b/>
        </w:rPr>
        <w:t>minimum</w:t>
      </w:r>
      <w:r w:rsidRPr="00792401">
        <w:t xml:space="preserve"> number of layers needed to ensure a robust cast that meets the clinical requirements but does not impede the patient’s ability to move non-involved joints or complicate removal </w:t>
      </w:r>
    </w:p>
    <w:p w14:paraId="13867297" w14:textId="77777777" w:rsidR="00E418C0" w:rsidRDefault="00E418C0" w:rsidP="00E418C0">
      <w:pPr>
        <w:numPr>
          <w:ilvl w:val="0"/>
          <w:numId w:val="6"/>
        </w:numPr>
      </w:pPr>
      <w:r>
        <w:t>POP or polyester casting bandage  should be applied with minimal tension and should be smooth and wrinkle free to protect skin integrity and minimise risk of pressure injuries and circulatory compromise</w:t>
      </w:r>
    </w:p>
    <w:p w14:paraId="27E6D8B5" w14:textId="77777777" w:rsidR="00E418C0" w:rsidRDefault="00E418C0" w:rsidP="00E418C0">
      <w:pPr>
        <w:numPr>
          <w:ilvl w:val="0"/>
          <w:numId w:val="6"/>
        </w:numPr>
      </w:pPr>
      <w:r>
        <w:t xml:space="preserve">The cast should feel firm, supportive and comfortable. It should also conform to the limb. </w:t>
      </w:r>
    </w:p>
    <w:p w14:paraId="5E146707" w14:textId="77777777" w:rsidR="00E418C0" w:rsidRDefault="00E418C0" w:rsidP="00E418C0">
      <w:pPr>
        <w:rPr>
          <w:b/>
        </w:rPr>
      </w:pPr>
    </w:p>
    <w:bookmarkEnd w:id="18"/>
    <w:p w14:paraId="4FC15820" w14:textId="77777777" w:rsidR="00E418C0" w:rsidRDefault="00E418C0" w:rsidP="00E418C0">
      <w:pPr>
        <w:jc w:val="right"/>
        <w:rPr>
          <w:rFonts w:cs="Arial"/>
          <w:i/>
          <w:szCs w:val="24"/>
        </w:rPr>
      </w:pPr>
      <w:r>
        <w:fldChar w:fldCharType="begin"/>
      </w:r>
      <w:r>
        <w:instrText xml:space="preserve"> HYPERLINK \l "Contents" </w:instrText>
      </w:r>
      <w:r>
        <w:fldChar w:fldCharType="separate"/>
      </w:r>
      <w:r w:rsidRPr="00590902">
        <w:rPr>
          <w:rStyle w:val="Hyperlink"/>
          <w:rFonts w:cs="Arial"/>
          <w:i/>
          <w:szCs w:val="24"/>
        </w:rPr>
        <w:t>Back to Table of Contents</w:t>
      </w:r>
      <w:r>
        <w:rPr>
          <w:rStyle w:val="Hyperlink"/>
          <w:rFonts w:cs="Arial"/>
          <w:i/>
          <w:szCs w:val="24"/>
        </w:rPr>
        <w:fldChar w:fldCharType="end"/>
      </w:r>
      <w:r>
        <w:rPr>
          <w:rFonts w:cs="Arial"/>
          <w:i/>
          <w:szCs w:val="24"/>
        </w:rPr>
        <w:t xml:space="preserve"> </w:t>
      </w:r>
    </w:p>
    <w:p w14:paraId="475EA2A2" w14:textId="77777777" w:rsidR="00E418C0" w:rsidRDefault="00E418C0" w:rsidP="00E418C0">
      <w:pPr>
        <w:spacing w:after="200" w:line="276" w:lineRule="auto"/>
        <w:rPr>
          <w:rFonts w:cs="Arial"/>
          <w:i/>
          <w:szCs w:val="24"/>
        </w:rPr>
      </w:pPr>
      <w:r>
        <w:rPr>
          <w:rFonts w:cs="Arial"/>
          <w:i/>
          <w:szCs w:val="24"/>
        </w:rPr>
        <w:br w:type="page"/>
      </w:r>
    </w:p>
    <w:p w14:paraId="149206FB" w14:textId="77777777" w:rsidR="00E418C0" w:rsidRDefault="00E418C0" w:rsidP="00E418C0">
      <w:pPr>
        <w:jc w:val="right"/>
        <w:rPr>
          <w:rFonts w:cs="Arial"/>
          <w:i/>
          <w:szCs w:val="24"/>
        </w:rPr>
      </w:pPr>
    </w:p>
    <w:p w14:paraId="412294C3" w14:textId="77777777" w:rsidR="00E418C0" w:rsidRDefault="00E418C0" w:rsidP="00E418C0">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E418C0" w:rsidRPr="00CD1C0E" w14:paraId="51A7CA4F" w14:textId="77777777" w:rsidTr="006A6FDB">
        <w:trPr>
          <w:cantSplit/>
          <w:trHeight w:val="285"/>
        </w:trPr>
        <w:tc>
          <w:tcPr>
            <w:tcW w:w="9158" w:type="dxa"/>
            <w:shd w:val="clear" w:color="auto" w:fill="A6A6A6" w:themeFill="background1" w:themeFillShade="A6"/>
          </w:tcPr>
          <w:p w14:paraId="66B1E4EA" w14:textId="77777777" w:rsidR="00E418C0" w:rsidRPr="003D2D06" w:rsidRDefault="00E418C0" w:rsidP="006A6FDB">
            <w:pPr>
              <w:pStyle w:val="Heading1"/>
            </w:pPr>
            <w:bookmarkStart w:id="22" w:name="_Toc115086301"/>
            <w:r>
              <w:t>Section 4</w:t>
            </w:r>
            <w:r w:rsidRPr="003D2D06">
              <w:t xml:space="preserve"> – C</w:t>
            </w:r>
            <w:r>
              <w:t>ast Application Procedure</w:t>
            </w:r>
            <w:bookmarkEnd w:id="22"/>
          </w:p>
        </w:tc>
      </w:tr>
    </w:tbl>
    <w:p w14:paraId="2D0928B8" w14:textId="77777777" w:rsidR="00E418C0" w:rsidRDefault="00E418C0" w:rsidP="00E418C0">
      <w:pPr>
        <w:pStyle w:val="Heading2"/>
      </w:pPr>
    </w:p>
    <w:p w14:paraId="536BE386" w14:textId="77777777" w:rsidR="00E418C0" w:rsidRPr="008F16BC" w:rsidRDefault="00E418C0" w:rsidP="00E418C0">
      <w:pPr>
        <w:rPr>
          <w:b/>
        </w:rPr>
      </w:pPr>
      <w:r>
        <w:rPr>
          <w:b/>
        </w:rPr>
        <w:t>Equipment for Plaster of P</w:t>
      </w:r>
      <w:r w:rsidRPr="008F16BC">
        <w:rPr>
          <w:b/>
        </w:rPr>
        <w:t>aris</w:t>
      </w:r>
      <w:r>
        <w:rPr>
          <w:b/>
        </w:rPr>
        <w:t xml:space="preserve"> application</w:t>
      </w:r>
    </w:p>
    <w:p w14:paraId="6D046CDC" w14:textId="77777777" w:rsidR="00E418C0" w:rsidRDefault="00E418C0" w:rsidP="00E418C0">
      <w:pPr>
        <w:pStyle w:val="ListParagraph"/>
        <w:numPr>
          <w:ilvl w:val="0"/>
          <w:numId w:val="29"/>
        </w:numPr>
      </w:pPr>
      <w:bookmarkStart w:id="23" w:name="_Hlk507317381"/>
      <w:bookmarkStart w:id="24" w:name="_Toc389473280"/>
      <w:r>
        <w:t>Disposable scissors</w:t>
      </w:r>
    </w:p>
    <w:p w14:paraId="5DD12450" w14:textId="77777777" w:rsidR="00E418C0" w:rsidRDefault="00E418C0" w:rsidP="00E418C0">
      <w:pPr>
        <w:pStyle w:val="ListParagraph"/>
        <w:numPr>
          <w:ilvl w:val="0"/>
          <w:numId w:val="29"/>
        </w:numPr>
      </w:pPr>
      <w:r>
        <w:t>Non-sterile disposable gloves</w:t>
      </w:r>
    </w:p>
    <w:p w14:paraId="3B6AFC96" w14:textId="77777777" w:rsidR="00E418C0" w:rsidRDefault="00E418C0" w:rsidP="00E418C0">
      <w:pPr>
        <w:pStyle w:val="ListParagraph"/>
        <w:numPr>
          <w:ilvl w:val="0"/>
          <w:numId w:val="29"/>
        </w:numPr>
      </w:pPr>
      <w:r>
        <w:t>Apron</w:t>
      </w:r>
    </w:p>
    <w:p w14:paraId="1268D312" w14:textId="77777777" w:rsidR="00E418C0" w:rsidRDefault="00E418C0" w:rsidP="00E418C0">
      <w:pPr>
        <w:pStyle w:val="ListParagraph"/>
        <w:numPr>
          <w:ilvl w:val="0"/>
          <w:numId w:val="29"/>
        </w:numPr>
      </w:pPr>
      <w:bookmarkStart w:id="25" w:name="_Hlk507317415"/>
      <w:bookmarkEnd w:id="23"/>
      <w:r>
        <w:t>Bowl of water</w:t>
      </w:r>
    </w:p>
    <w:p w14:paraId="5A762571" w14:textId="77777777" w:rsidR="00E418C0" w:rsidRDefault="00E418C0" w:rsidP="00E418C0">
      <w:pPr>
        <w:pStyle w:val="ListParagraph"/>
        <w:numPr>
          <w:ilvl w:val="0"/>
          <w:numId w:val="29"/>
        </w:numPr>
      </w:pPr>
      <w:r>
        <w:t>Plastic sheet or towel</w:t>
      </w:r>
    </w:p>
    <w:p w14:paraId="018739F8" w14:textId="77777777" w:rsidR="00E418C0" w:rsidRDefault="00E418C0" w:rsidP="00E418C0">
      <w:pPr>
        <w:pStyle w:val="ListParagraph"/>
        <w:numPr>
          <w:ilvl w:val="0"/>
          <w:numId w:val="29"/>
        </w:numPr>
      </w:pPr>
      <w:r>
        <w:t>Support pillow or bolster if applying a lower limb cast</w:t>
      </w:r>
    </w:p>
    <w:bookmarkEnd w:id="25"/>
    <w:p w14:paraId="3BC7915F" w14:textId="77777777" w:rsidR="00E418C0" w:rsidRDefault="00E418C0" w:rsidP="00E418C0">
      <w:pPr>
        <w:pStyle w:val="ListParagraph"/>
        <w:numPr>
          <w:ilvl w:val="0"/>
          <w:numId w:val="29"/>
        </w:numPr>
      </w:pPr>
      <w:r>
        <w:t>Stockinette – Protouch® (Size appropriate)</w:t>
      </w:r>
    </w:p>
    <w:p w14:paraId="7220BEC7" w14:textId="77777777" w:rsidR="00E418C0" w:rsidRPr="008F16BC" w:rsidRDefault="00E418C0" w:rsidP="00E418C0">
      <w:pPr>
        <w:pStyle w:val="ListParagraph"/>
        <w:numPr>
          <w:ilvl w:val="0"/>
          <w:numId w:val="29"/>
        </w:numPr>
        <w:rPr>
          <w:rFonts w:cs="Arial"/>
        </w:rPr>
      </w:pPr>
      <w:r w:rsidRPr="6BD823A1">
        <w:rPr>
          <w:rFonts w:cs="Arial"/>
        </w:rPr>
        <w:t>Underpadding e.g. Softban Natural® (width dependent on limb size)</w:t>
      </w:r>
    </w:p>
    <w:p w14:paraId="6D43D8B8" w14:textId="77777777" w:rsidR="00E418C0" w:rsidRDefault="00E418C0" w:rsidP="00E418C0">
      <w:pPr>
        <w:pStyle w:val="ListParagraph"/>
        <w:ind w:left="360"/>
      </w:pPr>
      <w:r>
        <w:t>As a guide only:</w:t>
      </w:r>
    </w:p>
    <w:p w14:paraId="5EDDF192" w14:textId="77777777" w:rsidR="00E418C0" w:rsidRDefault="00E418C0" w:rsidP="00E418C0">
      <w:pPr>
        <w:numPr>
          <w:ilvl w:val="0"/>
          <w:numId w:val="31"/>
        </w:numPr>
      </w:pPr>
      <w:r>
        <w:t>5cm for infant/paediatric upper limb casts</w:t>
      </w:r>
    </w:p>
    <w:p w14:paraId="03894915" w14:textId="77777777" w:rsidR="00E418C0" w:rsidRDefault="00E418C0" w:rsidP="00E418C0">
      <w:pPr>
        <w:numPr>
          <w:ilvl w:val="0"/>
          <w:numId w:val="31"/>
        </w:numPr>
      </w:pPr>
      <w:r>
        <w:t>7.5cm for adolescent/adult upper limb and paediatric lower limb casts</w:t>
      </w:r>
    </w:p>
    <w:p w14:paraId="44C55257" w14:textId="77777777" w:rsidR="00E418C0" w:rsidRPr="008F16BC" w:rsidRDefault="00E418C0" w:rsidP="00E418C0">
      <w:pPr>
        <w:numPr>
          <w:ilvl w:val="0"/>
          <w:numId w:val="31"/>
        </w:numPr>
      </w:pPr>
      <w:r>
        <w:t>10cm for Adult lower limb cast</w:t>
      </w:r>
      <w:bookmarkEnd w:id="24"/>
      <w:r>
        <w:t>s.</w:t>
      </w:r>
      <w:r w:rsidRPr="006B369F">
        <w:rPr>
          <w:rFonts w:cs="Arial"/>
          <w:szCs w:val="24"/>
        </w:rPr>
        <w:t xml:space="preserve"> </w:t>
      </w:r>
    </w:p>
    <w:p w14:paraId="60F4B7C8" w14:textId="77777777" w:rsidR="00E418C0" w:rsidRPr="008F16BC" w:rsidRDefault="00E418C0" w:rsidP="00E418C0">
      <w:pPr>
        <w:pStyle w:val="ListParagraph"/>
      </w:pPr>
    </w:p>
    <w:p w14:paraId="273B6E3E" w14:textId="77777777" w:rsidR="00E418C0" w:rsidRPr="006B369F" w:rsidRDefault="00E418C0" w:rsidP="00E418C0">
      <w:pPr>
        <w:pStyle w:val="ListParagraph"/>
        <w:ind w:left="0"/>
      </w:pPr>
      <w:r w:rsidRPr="006B369F">
        <w:rPr>
          <w:rFonts w:cs="Arial"/>
          <w:szCs w:val="24"/>
        </w:rPr>
        <w:t xml:space="preserve">Plaster of Paris (width dependent on limb </w:t>
      </w:r>
      <w:r>
        <w:rPr>
          <w:rFonts w:cs="Arial"/>
          <w:szCs w:val="24"/>
        </w:rPr>
        <w:t>size</w:t>
      </w:r>
      <w:r w:rsidRPr="006B369F">
        <w:rPr>
          <w:rFonts w:cs="Arial"/>
          <w:szCs w:val="24"/>
        </w:rPr>
        <w:t>)</w:t>
      </w:r>
    </w:p>
    <w:p w14:paraId="2E00FA4B" w14:textId="77777777" w:rsidR="00E418C0" w:rsidRDefault="00E418C0" w:rsidP="00E418C0">
      <w:pPr>
        <w:pStyle w:val="ListParagraph"/>
        <w:ind w:left="0"/>
      </w:pPr>
      <w:bookmarkStart w:id="26" w:name="_Hlk507317728"/>
      <w:r>
        <w:t>As a guide only:</w:t>
      </w:r>
    </w:p>
    <w:p w14:paraId="768EEACE" w14:textId="77777777" w:rsidR="00E418C0" w:rsidRDefault="00E418C0" w:rsidP="00E418C0">
      <w:pPr>
        <w:numPr>
          <w:ilvl w:val="0"/>
          <w:numId w:val="23"/>
        </w:numPr>
      </w:pPr>
      <w:r>
        <w:t>5cm for infant/paediatric upper limb casts</w:t>
      </w:r>
    </w:p>
    <w:p w14:paraId="63D2DFB0" w14:textId="77777777" w:rsidR="00E418C0" w:rsidRDefault="00E418C0" w:rsidP="00E418C0">
      <w:pPr>
        <w:numPr>
          <w:ilvl w:val="0"/>
          <w:numId w:val="23"/>
        </w:numPr>
      </w:pPr>
      <w:r>
        <w:t>7.5cm for adolescent/adult upper limb and paediatric lower limb casts</w:t>
      </w:r>
    </w:p>
    <w:p w14:paraId="2BDC50B6" w14:textId="77777777" w:rsidR="00E418C0" w:rsidRDefault="00E418C0" w:rsidP="00E418C0">
      <w:pPr>
        <w:numPr>
          <w:ilvl w:val="0"/>
          <w:numId w:val="23"/>
        </w:numPr>
      </w:pPr>
      <w:r>
        <w:t>10-15cm for adult lower limb casts.</w:t>
      </w:r>
    </w:p>
    <w:bookmarkEnd w:id="26"/>
    <w:p w14:paraId="3E110D91" w14:textId="77777777" w:rsidR="00E418C0" w:rsidRDefault="00E418C0" w:rsidP="00E418C0">
      <w:pPr>
        <w:pStyle w:val="ListParagraph"/>
        <w:ind w:left="1440"/>
      </w:pPr>
    </w:p>
    <w:p w14:paraId="2F42370A" w14:textId="77777777" w:rsidR="00E418C0" w:rsidRPr="006A45E1" w:rsidRDefault="00E418C0" w:rsidP="00E418C0">
      <w:pPr>
        <w:pStyle w:val="ListParagraph"/>
        <w:ind w:left="0"/>
        <w:rPr>
          <w:b/>
        </w:rPr>
      </w:pPr>
      <w:r w:rsidRPr="006A45E1">
        <w:rPr>
          <w:b/>
        </w:rPr>
        <w:t>Equipment</w:t>
      </w:r>
      <w:r>
        <w:rPr>
          <w:b/>
        </w:rPr>
        <w:t xml:space="preserve"> for </w:t>
      </w:r>
      <w:r w:rsidRPr="006A45E1">
        <w:rPr>
          <w:b/>
        </w:rPr>
        <w:t>waterproof cast</w:t>
      </w:r>
    </w:p>
    <w:p w14:paraId="1A46396D" w14:textId="77777777" w:rsidR="00E418C0" w:rsidRDefault="00E418C0" w:rsidP="00E418C0">
      <w:pPr>
        <w:pStyle w:val="ListParagraph"/>
        <w:numPr>
          <w:ilvl w:val="0"/>
          <w:numId w:val="25"/>
        </w:numPr>
      </w:pPr>
      <w:r>
        <w:t>Non-sterile disposable gloves</w:t>
      </w:r>
    </w:p>
    <w:p w14:paraId="1315C652" w14:textId="77777777" w:rsidR="00E418C0" w:rsidRDefault="00E418C0" w:rsidP="00E418C0">
      <w:pPr>
        <w:pStyle w:val="ListParagraph"/>
        <w:numPr>
          <w:ilvl w:val="0"/>
          <w:numId w:val="25"/>
        </w:numPr>
      </w:pPr>
      <w:r>
        <w:t>Disposable scissors</w:t>
      </w:r>
    </w:p>
    <w:p w14:paraId="4565E259" w14:textId="77777777" w:rsidR="00E418C0" w:rsidRDefault="00E418C0" w:rsidP="00E418C0">
      <w:pPr>
        <w:pStyle w:val="ListParagraph"/>
        <w:numPr>
          <w:ilvl w:val="0"/>
          <w:numId w:val="25"/>
        </w:numPr>
      </w:pPr>
      <w:r>
        <w:t>Bowl of water</w:t>
      </w:r>
    </w:p>
    <w:p w14:paraId="70A950C3" w14:textId="77777777" w:rsidR="00E418C0" w:rsidRDefault="00E418C0" w:rsidP="00E418C0">
      <w:pPr>
        <w:pStyle w:val="ListParagraph"/>
        <w:numPr>
          <w:ilvl w:val="0"/>
          <w:numId w:val="25"/>
        </w:numPr>
      </w:pPr>
      <w:r>
        <w:t>Plastic sheet or towel</w:t>
      </w:r>
    </w:p>
    <w:p w14:paraId="2A8C4047" w14:textId="77777777" w:rsidR="00E418C0" w:rsidRDefault="00E418C0" w:rsidP="00E418C0">
      <w:pPr>
        <w:pStyle w:val="ListParagraph"/>
        <w:numPr>
          <w:ilvl w:val="0"/>
          <w:numId w:val="25"/>
        </w:numPr>
      </w:pPr>
      <w:r>
        <w:t>Support pillow if applying lower limb cast</w:t>
      </w:r>
    </w:p>
    <w:p w14:paraId="618AABF2" w14:textId="77777777" w:rsidR="00E418C0" w:rsidRDefault="00E418C0" w:rsidP="00E418C0">
      <w:pPr>
        <w:pStyle w:val="ListParagraph"/>
        <w:numPr>
          <w:ilvl w:val="0"/>
          <w:numId w:val="25"/>
        </w:numPr>
      </w:pPr>
      <w:r>
        <w:t>Waterproof underpadding e.g. DeltaDry® (width dependant on limb size).</w:t>
      </w:r>
    </w:p>
    <w:p w14:paraId="1FF3600C" w14:textId="77777777" w:rsidR="00E418C0" w:rsidRDefault="00E418C0" w:rsidP="00E418C0">
      <w:pPr>
        <w:pStyle w:val="ListParagraph"/>
        <w:ind w:left="0"/>
      </w:pPr>
      <w:r>
        <w:t>As a guide only:</w:t>
      </w:r>
    </w:p>
    <w:p w14:paraId="56B86CDF" w14:textId="77777777" w:rsidR="00E418C0" w:rsidRDefault="00E418C0" w:rsidP="00E418C0">
      <w:pPr>
        <w:pStyle w:val="ListParagraph"/>
        <w:numPr>
          <w:ilvl w:val="0"/>
          <w:numId w:val="32"/>
        </w:numPr>
      </w:pPr>
      <w:r>
        <w:t>5cm for infant/paediatric upper limb casts</w:t>
      </w:r>
    </w:p>
    <w:p w14:paraId="7C358FE8" w14:textId="77777777" w:rsidR="00E418C0" w:rsidRDefault="00E418C0" w:rsidP="00E418C0">
      <w:pPr>
        <w:pStyle w:val="ListParagraph"/>
        <w:numPr>
          <w:ilvl w:val="0"/>
          <w:numId w:val="32"/>
        </w:numPr>
      </w:pPr>
      <w:r>
        <w:t>7.5cm for adolescent/adult upper limb and paediatric lower limb casts</w:t>
      </w:r>
    </w:p>
    <w:p w14:paraId="2DDEC2E0" w14:textId="77777777" w:rsidR="00E418C0" w:rsidRDefault="00E418C0" w:rsidP="00E418C0">
      <w:pPr>
        <w:pStyle w:val="ListParagraph"/>
        <w:numPr>
          <w:ilvl w:val="0"/>
          <w:numId w:val="32"/>
        </w:numPr>
      </w:pPr>
      <w:r>
        <w:t>10-12cm for adult lower limb casts.</w:t>
      </w:r>
    </w:p>
    <w:p w14:paraId="55E6CE23" w14:textId="77777777" w:rsidR="00E418C0" w:rsidRDefault="00E418C0" w:rsidP="00E418C0">
      <w:pPr>
        <w:ind w:left="720"/>
      </w:pPr>
    </w:p>
    <w:p w14:paraId="127EE87D" w14:textId="77777777" w:rsidR="00E418C0" w:rsidRDefault="00E418C0" w:rsidP="00E418C0">
      <w:pPr>
        <w:pStyle w:val="ListParagraph"/>
        <w:ind w:left="0"/>
      </w:pPr>
      <w:r>
        <w:t>Polyester casting bandage (width dependant on limb size).</w:t>
      </w:r>
    </w:p>
    <w:p w14:paraId="29A9B9BC" w14:textId="77777777" w:rsidR="00E418C0" w:rsidRDefault="00E418C0" w:rsidP="00E418C0">
      <w:pPr>
        <w:pStyle w:val="ListParagraph"/>
        <w:ind w:left="0"/>
      </w:pPr>
      <w:r>
        <w:t>As a guide only:</w:t>
      </w:r>
    </w:p>
    <w:p w14:paraId="6F472F38" w14:textId="77777777" w:rsidR="00E418C0" w:rsidRDefault="00E418C0" w:rsidP="00E418C0">
      <w:pPr>
        <w:numPr>
          <w:ilvl w:val="0"/>
          <w:numId w:val="33"/>
        </w:numPr>
      </w:pPr>
      <w:r>
        <w:t>2 inch for infant/paediatric upper limb casts</w:t>
      </w:r>
    </w:p>
    <w:p w14:paraId="18EB73F4" w14:textId="77777777" w:rsidR="00E418C0" w:rsidRDefault="00E418C0" w:rsidP="00E418C0">
      <w:pPr>
        <w:numPr>
          <w:ilvl w:val="0"/>
          <w:numId w:val="33"/>
        </w:numPr>
      </w:pPr>
      <w:r>
        <w:t>3 inch  for adolescent/adult upper limb and paediatric lower limb casts</w:t>
      </w:r>
    </w:p>
    <w:p w14:paraId="1BCC0DD1" w14:textId="77777777" w:rsidR="00E418C0" w:rsidRPr="00B06181" w:rsidRDefault="00E418C0" w:rsidP="00E418C0">
      <w:pPr>
        <w:numPr>
          <w:ilvl w:val="0"/>
          <w:numId w:val="33"/>
        </w:numPr>
      </w:pPr>
      <w:r>
        <w:t>4 inch  for adult lower limb casts.</w:t>
      </w:r>
    </w:p>
    <w:p w14:paraId="7E3ACAE9" w14:textId="77777777" w:rsidR="00E418C0" w:rsidRDefault="00E418C0" w:rsidP="00E418C0">
      <w:pPr>
        <w:pStyle w:val="ListParagraph"/>
        <w:ind w:left="0"/>
        <w:rPr>
          <w:b/>
        </w:rPr>
      </w:pPr>
    </w:p>
    <w:p w14:paraId="3087517E" w14:textId="77777777" w:rsidR="00E418C0" w:rsidRPr="006A45E1" w:rsidRDefault="00E418C0" w:rsidP="00E418C0">
      <w:pPr>
        <w:pStyle w:val="ListParagraph"/>
        <w:ind w:left="0"/>
        <w:rPr>
          <w:b/>
        </w:rPr>
      </w:pPr>
      <w:r w:rsidRPr="006A45E1">
        <w:rPr>
          <w:b/>
        </w:rPr>
        <w:t>Equipment</w:t>
      </w:r>
      <w:r>
        <w:rPr>
          <w:b/>
        </w:rPr>
        <w:t xml:space="preserve"> for non- </w:t>
      </w:r>
      <w:r w:rsidRPr="006A45E1">
        <w:rPr>
          <w:b/>
        </w:rPr>
        <w:t>waterproof cast</w:t>
      </w:r>
    </w:p>
    <w:p w14:paraId="524E2A8F" w14:textId="77777777" w:rsidR="00E418C0" w:rsidRDefault="00E418C0" w:rsidP="00E418C0">
      <w:pPr>
        <w:pStyle w:val="ListParagraph"/>
        <w:numPr>
          <w:ilvl w:val="0"/>
          <w:numId w:val="26"/>
        </w:numPr>
      </w:pPr>
      <w:r>
        <w:t>Non-sterile disposable gloves</w:t>
      </w:r>
    </w:p>
    <w:p w14:paraId="1BC39D59" w14:textId="77777777" w:rsidR="00E418C0" w:rsidRDefault="00E418C0" w:rsidP="00E418C0">
      <w:pPr>
        <w:pStyle w:val="ListParagraph"/>
        <w:numPr>
          <w:ilvl w:val="0"/>
          <w:numId w:val="26"/>
        </w:numPr>
      </w:pPr>
      <w:r>
        <w:lastRenderedPageBreak/>
        <w:t>Disposable scissors</w:t>
      </w:r>
    </w:p>
    <w:p w14:paraId="3A781A4D" w14:textId="77777777" w:rsidR="00E418C0" w:rsidRDefault="00E418C0" w:rsidP="00E418C0">
      <w:pPr>
        <w:pStyle w:val="ListParagraph"/>
        <w:numPr>
          <w:ilvl w:val="0"/>
          <w:numId w:val="26"/>
        </w:numPr>
      </w:pPr>
      <w:r>
        <w:t>Bowl of water</w:t>
      </w:r>
    </w:p>
    <w:p w14:paraId="2C95D3F1" w14:textId="77777777" w:rsidR="00E418C0" w:rsidRDefault="00E418C0" w:rsidP="00E418C0">
      <w:pPr>
        <w:pStyle w:val="ListParagraph"/>
        <w:numPr>
          <w:ilvl w:val="0"/>
          <w:numId w:val="26"/>
        </w:numPr>
      </w:pPr>
      <w:r>
        <w:t>Plastic sheet or towel</w:t>
      </w:r>
    </w:p>
    <w:p w14:paraId="0AF08179" w14:textId="77777777" w:rsidR="00E418C0" w:rsidRDefault="00E418C0" w:rsidP="00E418C0">
      <w:pPr>
        <w:pStyle w:val="ListParagraph"/>
        <w:numPr>
          <w:ilvl w:val="0"/>
          <w:numId w:val="26"/>
        </w:numPr>
      </w:pPr>
      <w:r>
        <w:t>Support pillow if applying lower limb cast</w:t>
      </w:r>
    </w:p>
    <w:p w14:paraId="47A3A5EB" w14:textId="77777777" w:rsidR="00E418C0" w:rsidRDefault="00E418C0" w:rsidP="00E418C0">
      <w:pPr>
        <w:pStyle w:val="ListParagraph"/>
        <w:numPr>
          <w:ilvl w:val="0"/>
          <w:numId w:val="26"/>
        </w:numPr>
      </w:pPr>
      <w:r>
        <w:t>Stockinette for underlay e.g. Protouch® Stockinette</w:t>
      </w:r>
    </w:p>
    <w:p w14:paraId="6C211397" w14:textId="77777777" w:rsidR="00E418C0" w:rsidRDefault="00E418C0" w:rsidP="00E418C0">
      <w:pPr>
        <w:pStyle w:val="ListParagraph"/>
        <w:numPr>
          <w:ilvl w:val="0"/>
          <w:numId w:val="26"/>
        </w:numPr>
      </w:pPr>
      <w:r>
        <w:t>Bandage type padding e.g. Velband®</w:t>
      </w:r>
    </w:p>
    <w:p w14:paraId="4BF98549" w14:textId="77777777" w:rsidR="00E418C0" w:rsidRDefault="00E418C0" w:rsidP="00E418C0">
      <w:pPr>
        <w:pStyle w:val="ListParagraph"/>
        <w:ind w:left="0"/>
      </w:pPr>
      <w:r>
        <w:t>As a guide only:</w:t>
      </w:r>
    </w:p>
    <w:p w14:paraId="3E7B1E0E" w14:textId="77777777" w:rsidR="00E418C0" w:rsidRDefault="00E418C0" w:rsidP="00E418C0">
      <w:pPr>
        <w:numPr>
          <w:ilvl w:val="0"/>
          <w:numId w:val="34"/>
        </w:numPr>
      </w:pPr>
      <w:r>
        <w:t>5cm for infant/paediatric upper limb casts</w:t>
      </w:r>
    </w:p>
    <w:p w14:paraId="143CE571" w14:textId="77777777" w:rsidR="00E418C0" w:rsidRDefault="00E418C0" w:rsidP="00E418C0">
      <w:pPr>
        <w:numPr>
          <w:ilvl w:val="0"/>
          <w:numId w:val="34"/>
        </w:numPr>
      </w:pPr>
      <w:r>
        <w:t>7.5cm for adolescent/adult upper limb and paediatric lower limb casts</w:t>
      </w:r>
    </w:p>
    <w:p w14:paraId="7F3AD82B" w14:textId="77777777" w:rsidR="00E418C0" w:rsidRDefault="00E418C0" w:rsidP="00E418C0">
      <w:pPr>
        <w:numPr>
          <w:ilvl w:val="0"/>
          <w:numId w:val="34"/>
        </w:numPr>
      </w:pPr>
      <w:r>
        <w:t>10-15cm for adult lower limb casts</w:t>
      </w:r>
    </w:p>
    <w:p w14:paraId="0F83EBB3" w14:textId="77777777" w:rsidR="00E418C0" w:rsidRDefault="00E418C0" w:rsidP="00E418C0">
      <w:pPr>
        <w:pStyle w:val="ListParagraph"/>
        <w:ind w:left="0"/>
      </w:pPr>
      <w:r>
        <w:t>Polyester casting bandage (width dependant on limb size)</w:t>
      </w:r>
    </w:p>
    <w:p w14:paraId="52F5F217" w14:textId="77777777" w:rsidR="00E418C0" w:rsidRDefault="00E418C0" w:rsidP="00E418C0">
      <w:pPr>
        <w:pStyle w:val="ListParagraph"/>
        <w:ind w:left="0"/>
      </w:pPr>
      <w:r>
        <w:t>As a guide only:</w:t>
      </w:r>
    </w:p>
    <w:p w14:paraId="405541CF" w14:textId="77777777" w:rsidR="00E418C0" w:rsidRDefault="00E418C0" w:rsidP="00E418C0">
      <w:pPr>
        <w:pStyle w:val="ListParagraph"/>
        <w:numPr>
          <w:ilvl w:val="0"/>
          <w:numId w:val="35"/>
        </w:numPr>
      </w:pPr>
      <w:r>
        <w:t>5cm for infant/paediatric upper limb casts</w:t>
      </w:r>
    </w:p>
    <w:p w14:paraId="21CA79CB" w14:textId="77777777" w:rsidR="00E418C0" w:rsidRDefault="00E418C0" w:rsidP="00E418C0">
      <w:pPr>
        <w:pStyle w:val="ListParagraph"/>
        <w:numPr>
          <w:ilvl w:val="0"/>
          <w:numId w:val="35"/>
        </w:numPr>
      </w:pPr>
      <w:r>
        <w:t>7.5cm for adolescent/adult upper limb and paediatric lower limb casts</w:t>
      </w:r>
    </w:p>
    <w:p w14:paraId="6FAF212F" w14:textId="77777777" w:rsidR="00E418C0" w:rsidRDefault="00E418C0" w:rsidP="00E418C0">
      <w:pPr>
        <w:pStyle w:val="ListParagraph"/>
        <w:numPr>
          <w:ilvl w:val="0"/>
          <w:numId w:val="35"/>
        </w:numPr>
      </w:pPr>
      <w:r>
        <w:t>10-15cm for adult lower limb casts</w:t>
      </w:r>
    </w:p>
    <w:p w14:paraId="2C98EA02" w14:textId="77777777" w:rsidR="00E418C0" w:rsidRDefault="00E418C0" w:rsidP="00E418C0">
      <w:pPr>
        <w:rPr>
          <w:b/>
        </w:rPr>
      </w:pPr>
    </w:p>
    <w:p w14:paraId="015611CB" w14:textId="77777777" w:rsidR="00E418C0" w:rsidRPr="00B9250E" w:rsidRDefault="00E418C0" w:rsidP="00E418C0">
      <w:pPr>
        <w:rPr>
          <w:b/>
        </w:rPr>
      </w:pPr>
      <w:r w:rsidRPr="00B9250E">
        <w:rPr>
          <w:b/>
        </w:rPr>
        <w:t>4.1</w:t>
      </w:r>
      <w:r>
        <w:rPr>
          <w:b/>
        </w:rPr>
        <w:t xml:space="preserve"> </w:t>
      </w:r>
      <w:r w:rsidRPr="00B9250E">
        <w:rPr>
          <w:b/>
        </w:rPr>
        <w:t>Procedur</w:t>
      </w:r>
      <w:r>
        <w:rPr>
          <w:b/>
        </w:rPr>
        <w:t xml:space="preserve">al process for cast types </w:t>
      </w:r>
    </w:p>
    <w:p w14:paraId="5DF53BA9" w14:textId="77777777" w:rsidR="00E418C0" w:rsidRPr="006A45E1" w:rsidRDefault="00E418C0" w:rsidP="00E418C0">
      <w:pPr>
        <w:numPr>
          <w:ilvl w:val="0"/>
          <w:numId w:val="15"/>
        </w:numPr>
        <w:ind w:left="426" w:hanging="426"/>
      </w:pPr>
      <w:r>
        <w:t xml:space="preserve">Confirm MO instructions </w:t>
      </w:r>
    </w:p>
    <w:p w14:paraId="23FEB4F7" w14:textId="77777777" w:rsidR="00E418C0" w:rsidRDefault="00E418C0" w:rsidP="00E418C0">
      <w:pPr>
        <w:numPr>
          <w:ilvl w:val="0"/>
          <w:numId w:val="15"/>
        </w:numPr>
        <w:ind w:left="426" w:hanging="426"/>
        <w:rPr>
          <w:szCs w:val="24"/>
        </w:rPr>
      </w:pPr>
      <w:r w:rsidRPr="006A45E1">
        <w:rPr>
          <w:szCs w:val="24"/>
        </w:rPr>
        <w:t>Confirm patient</w:t>
      </w:r>
      <w:r>
        <w:rPr>
          <w:szCs w:val="24"/>
        </w:rPr>
        <w:t xml:space="preserve"> identification as per Patient Identification and procedure matching procedure </w:t>
      </w:r>
    </w:p>
    <w:p w14:paraId="7D711C40" w14:textId="77777777" w:rsidR="00E418C0" w:rsidRDefault="00E418C0" w:rsidP="00E418C0">
      <w:pPr>
        <w:numPr>
          <w:ilvl w:val="0"/>
          <w:numId w:val="15"/>
        </w:numPr>
        <w:ind w:left="426" w:hanging="426"/>
        <w:rPr>
          <w:szCs w:val="24"/>
        </w:rPr>
      </w:pPr>
      <w:r>
        <w:rPr>
          <w:szCs w:val="24"/>
        </w:rPr>
        <w:t xml:space="preserve">Perform hand hygiene  </w:t>
      </w:r>
    </w:p>
    <w:p w14:paraId="7755D01D" w14:textId="77777777" w:rsidR="00E418C0" w:rsidRDefault="00E418C0" w:rsidP="00E418C0">
      <w:pPr>
        <w:numPr>
          <w:ilvl w:val="0"/>
          <w:numId w:val="15"/>
        </w:numPr>
        <w:ind w:left="426" w:hanging="426"/>
        <w:rPr>
          <w:szCs w:val="24"/>
        </w:rPr>
      </w:pPr>
      <w:r>
        <w:rPr>
          <w:szCs w:val="24"/>
        </w:rPr>
        <w:t>Assess analgesic requirement</w:t>
      </w:r>
    </w:p>
    <w:p w14:paraId="321DD4F5" w14:textId="77777777" w:rsidR="00E418C0" w:rsidRDefault="00E418C0" w:rsidP="00E418C0">
      <w:pPr>
        <w:numPr>
          <w:ilvl w:val="0"/>
          <w:numId w:val="15"/>
        </w:numPr>
        <w:ind w:left="426" w:hanging="426"/>
        <w:rPr>
          <w:szCs w:val="24"/>
        </w:rPr>
      </w:pPr>
      <w:r w:rsidRPr="006A45E1">
        <w:rPr>
          <w:szCs w:val="24"/>
        </w:rPr>
        <w:t>Assess skin condition</w:t>
      </w:r>
      <w:r>
        <w:rPr>
          <w:szCs w:val="24"/>
        </w:rPr>
        <w:t xml:space="preserve"> and</w:t>
      </w:r>
      <w:r w:rsidRPr="006A45E1">
        <w:rPr>
          <w:szCs w:val="24"/>
        </w:rPr>
        <w:t xml:space="preserve"> pressure injury risk</w:t>
      </w:r>
    </w:p>
    <w:p w14:paraId="3D7F8E8D" w14:textId="77777777" w:rsidR="00E418C0" w:rsidRDefault="00E418C0" w:rsidP="00E418C0">
      <w:pPr>
        <w:numPr>
          <w:ilvl w:val="0"/>
          <w:numId w:val="15"/>
        </w:numPr>
        <w:ind w:left="426" w:hanging="426"/>
        <w:rPr>
          <w:szCs w:val="24"/>
        </w:rPr>
      </w:pPr>
      <w:r>
        <w:rPr>
          <w:szCs w:val="24"/>
        </w:rPr>
        <w:t>Assess patient capacity to assist and comply with instructions and need for additional staff.</w:t>
      </w:r>
    </w:p>
    <w:p w14:paraId="618C7F01" w14:textId="77777777" w:rsidR="00E418C0" w:rsidRPr="004F6D83" w:rsidRDefault="00E418C0" w:rsidP="00E418C0">
      <w:pPr>
        <w:numPr>
          <w:ilvl w:val="0"/>
          <w:numId w:val="15"/>
        </w:numPr>
        <w:ind w:left="426" w:hanging="426"/>
        <w:rPr>
          <w:szCs w:val="24"/>
        </w:rPr>
      </w:pPr>
      <w:r>
        <w:rPr>
          <w:szCs w:val="24"/>
        </w:rPr>
        <w:t>Offer patient skin wipes or the opportunity to wash own limb</w:t>
      </w:r>
    </w:p>
    <w:p w14:paraId="65F123A6" w14:textId="77777777" w:rsidR="00E418C0" w:rsidRDefault="00E418C0" w:rsidP="00E418C0">
      <w:pPr>
        <w:numPr>
          <w:ilvl w:val="0"/>
          <w:numId w:val="15"/>
        </w:numPr>
        <w:ind w:left="426" w:hanging="426"/>
        <w:rPr>
          <w:szCs w:val="24"/>
        </w:rPr>
      </w:pPr>
      <w:r w:rsidRPr="006A45E1">
        <w:rPr>
          <w:szCs w:val="24"/>
        </w:rPr>
        <w:t>Position patient for safety and comfort</w:t>
      </w:r>
    </w:p>
    <w:p w14:paraId="6EF192C9" w14:textId="77777777" w:rsidR="00E418C0" w:rsidRDefault="00E418C0" w:rsidP="00E418C0">
      <w:pPr>
        <w:numPr>
          <w:ilvl w:val="0"/>
          <w:numId w:val="15"/>
        </w:numPr>
        <w:ind w:left="426" w:hanging="426"/>
        <w:rPr>
          <w:szCs w:val="24"/>
        </w:rPr>
      </w:pPr>
      <w:r>
        <w:rPr>
          <w:szCs w:val="24"/>
        </w:rPr>
        <w:t>Ensure manual handling</w:t>
      </w:r>
      <w:r w:rsidRPr="006A45E1">
        <w:rPr>
          <w:szCs w:val="24"/>
        </w:rPr>
        <w:t xml:space="preserve"> safety of health professional</w:t>
      </w:r>
    </w:p>
    <w:p w14:paraId="4499100C" w14:textId="77777777" w:rsidR="00E418C0" w:rsidRPr="002A1B90" w:rsidRDefault="00E418C0" w:rsidP="00E418C0">
      <w:pPr>
        <w:numPr>
          <w:ilvl w:val="0"/>
          <w:numId w:val="16"/>
        </w:numPr>
        <w:ind w:left="720"/>
      </w:pPr>
      <w:r w:rsidRPr="6BD823A1">
        <w:rPr>
          <w:b/>
          <w:bCs/>
        </w:rPr>
        <w:t>Short arm cast</w:t>
      </w:r>
      <w:r>
        <w:t>-</w:t>
      </w:r>
      <w:r w:rsidRPr="6BD823A1">
        <w:rPr>
          <w:rFonts w:cs="Arial"/>
        </w:rPr>
        <w:t xml:space="preserve"> position patient seated </w:t>
      </w:r>
      <w:r>
        <w:t>with elbow resting comfortably on bed or table with hand pointing up towards ceiling with thumb out and in line with shoulder. Ensure arm is in neutral position (mid-pronation), not extended or hyper-extended</w:t>
      </w:r>
    </w:p>
    <w:p w14:paraId="3F096CE8" w14:textId="77777777" w:rsidR="00E418C0" w:rsidRDefault="00E418C0" w:rsidP="00E418C0">
      <w:pPr>
        <w:numPr>
          <w:ilvl w:val="0"/>
          <w:numId w:val="16"/>
        </w:numPr>
        <w:ind w:left="720"/>
        <w:rPr>
          <w:b/>
          <w:bCs/>
        </w:rPr>
      </w:pPr>
      <w:r w:rsidRPr="6BD823A1">
        <w:rPr>
          <w:rFonts w:cs="Arial"/>
          <w:b/>
          <w:bCs/>
        </w:rPr>
        <w:t xml:space="preserve">Scaphoid cast- </w:t>
      </w:r>
      <w:r w:rsidRPr="6BD823A1">
        <w:rPr>
          <w:rFonts w:cs="Arial"/>
        </w:rPr>
        <w:t>position patient seated with elbow resting comfortably on bed or table with  fingers  pointing up to the ceiling and  thumb in position of function (e.g. holding a can), wrist extended to 20-25 degrees and forearm in neutral position</w:t>
      </w:r>
    </w:p>
    <w:p w14:paraId="67A3E43C" w14:textId="77777777" w:rsidR="00E418C0" w:rsidRPr="004A336A" w:rsidRDefault="00E418C0" w:rsidP="00E418C0">
      <w:pPr>
        <w:numPr>
          <w:ilvl w:val="0"/>
          <w:numId w:val="16"/>
        </w:numPr>
        <w:ind w:left="720"/>
        <w:rPr>
          <w:b/>
          <w:bCs/>
        </w:rPr>
      </w:pPr>
      <w:r w:rsidRPr="6BD823A1">
        <w:rPr>
          <w:rFonts w:cs="Arial"/>
        </w:rPr>
        <w:t xml:space="preserve"> </w:t>
      </w:r>
      <w:r w:rsidRPr="6BD823A1">
        <w:rPr>
          <w:rFonts w:cs="Arial"/>
          <w:b/>
          <w:bCs/>
        </w:rPr>
        <w:t>Long arm cast</w:t>
      </w:r>
      <w:r w:rsidRPr="6BD823A1">
        <w:rPr>
          <w:rFonts w:cs="Arial"/>
        </w:rPr>
        <w:t xml:space="preserve">-position patient seated with arm bent at a right angle (90 degree) at the elbow and forearm parallel to chest, thumb pointing the to </w:t>
      </w:r>
      <w:r>
        <w:rPr>
          <w:rFonts w:cs="Arial"/>
        </w:rPr>
        <w:t xml:space="preserve">the </w:t>
      </w:r>
      <w:r w:rsidRPr="6BD823A1">
        <w:rPr>
          <w:rFonts w:cs="Arial"/>
        </w:rPr>
        <w:t>ceiling</w:t>
      </w:r>
    </w:p>
    <w:p w14:paraId="1577B77A" w14:textId="77777777" w:rsidR="00E418C0" w:rsidRPr="00B06181" w:rsidRDefault="00E418C0" w:rsidP="00E418C0">
      <w:pPr>
        <w:ind w:left="360"/>
        <w:rPr>
          <w:b/>
          <w:bCs/>
        </w:rPr>
      </w:pPr>
      <w:r w:rsidRPr="6BD823A1">
        <w:rPr>
          <w:rFonts w:cs="Arial"/>
          <w:i/>
          <w:iCs/>
        </w:rPr>
        <w:t xml:space="preserve"> </w:t>
      </w:r>
    </w:p>
    <w:p w14:paraId="2CC68974" w14:textId="77777777" w:rsidR="00E418C0" w:rsidRPr="004A336A" w:rsidRDefault="00E418C0" w:rsidP="00E418C0">
      <w:pPr>
        <w:pBdr>
          <w:top w:val="single" w:sz="4" w:space="1" w:color="auto"/>
          <w:left w:val="single" w:sz="4" w:space="4" w:color="auto"/>
          <w:bottom w:val="single" w:sz="4" w:space="1" w:color="auto"/>
          <w:right w:val="single" w:sz="4" w:space="4" w:color="auto"/>
        </w:pBdr>
        <w:ind w:left="720"/>
        <w:rPr>
          <w:rFonts w:cs="Arial"/>
          <w:b/>
          <w:bCs/>
          <w:szCs w:val="24"/>
        </w:rPr>
      </w:pPr>
      <w:r w:rsidRPr="004A336A">
        <w:rPr>
          <w:rFonts w:cs="Arial"/>
          <w:b/>
          <w:bCs/>
          <w:szCs w:val="24"/>
        </w:rPr>
        <w:t>Note:</w:t>
      </w:r>
    </w:p>
    <w:p w14:paraId="57940194" w14:textId="77777777" w:rsidR="00E418C0" w:rsidRDefault="00E418C0" w:rsidP="00E418C0">
      <w:pPr>
        <w:pBdr>
          <w:top w:val="single" w:sz="4" w:space="1" w:color="auto"/>
          <w:left w:val="single" w:sz="4" w:space="4" w:color="auto"/>
          <w:bottom w:val="single" w:sz="4" w:space="1" w:color="auto"/>
          <w:right w:val="single" w:sz="4" w:space="4" w:color="auto"/>
        </w:pBdr>
        <w:ind w:left="720"/>
        <w:rPr>
          <w:b/>
          <w:szCs w:val="24"/>
        </w:rPr>
      </w:pPr>
      <w:r w:rsidRPr="00B06181">
        <w:rPr>
          <w:rFonts w:cs="Arial"/>
          <w:iCs/>
          <w:szCs w:val="24"/>
        </w:rPr>
        <w:t>If the MO</w:t>
      </w:r>
      <w:r>
        <w:rPr>
          <w:rFonts w:cs="Arial"/>
          <w:szCs w:val="24"/>
        </w:rPr>
        <w:t xml:space="preserve"> requests that the arm is to be positioned in pronation or supination, then this position will change.</w:t>
      </w:r>
    </w:p>
    <w:p w14:paraId="640D6DD2" w14:textId="77777777" w:rsidR="00E418C0" w:rsidRPr="004A336A" w:rsidRDefault="00E418C0" w:rsidP="00E418C0">
      <w:pPr>
        <w:ind w:left="360"/>
        <w:rPr>
          <w:b/>
          <w:bCs/>
        </w:rPr>
      </w:pPr>
    </w:p>
    <w:p w14:paraId="723AF012" w14:textId="77777777" w:rsidR="00E418C0" w:rsidRDefault="00E418C0" w:rsidP="00E418C0">
      <w:pPr>
        <w:numPr>
          <w:ilvl w:val="0"/>
          <w:numId w:val="16"/>
        </w:numPr>
        <w:ind w:left="720"/>
        <w:rPr>
          <w:b/>
          <w:bCs/>
        </w:rPr>
      </w:pPr>
      <w:r w:rsidRPr="6BD823A1">
        <w:rPr>
          <w:rFonts w:cs="Arial"/>
          <w:b/>
          <w:bCs/>
        </w:rPr>
        <w:t xml:space="preserve">Short leg cast- </w:t>
      </w:r>
      <w:r w:rsidRPr="6BD823A1">
        <w:rPr>
          <w:rFonts w:cs="Arial"/>
        </w:rPr>
        <w:t>Position patient supine</w:t>
      </w:r>
      <w:r>
        <w:rPr>
          <w:rFonts w:cs="Arial"/>
        </w:rPr>
        <w:t xml:space="preserve"> or prone</w:t>
      </w:r>
      <w:r w:rsidRPr="6BD823A1">
        <w:rPr>
          <w:rFonts w:cs="Arial"/>
        </w:rPr>
        <w:t xml:space="preserve"> on bed with bolster under knee and ankle dorsiflexedto plantargrade (90 degrees) so toes are pointing to the ceiling</w:t>
      </w:r>
    </w:p>
    <w:p w14:paraId="5A18DA20" w14:textId="77777777" w:rsidR="00E418C0" w:rsidRPr="00615804" w:rsidRDefault="00E418C0" w:rsidP="00E418C0">
      <w:pPr>
        <w:numPr>
          <w:ilvl w:val="0"/>
          <w:numId w:val="16"/>
        </w:numPr>
        <w:ind w:left="720"/>
        <w:rPr>
          <w:b/>
          <w:bCs/>
        </w:rPr>
      </w:pPr>
      <w:r w:rsidRPr="6BD823A1">
        <w:rPr>
          <w:rFonts w:cs="Arial"/>
          <w:b/>
          <w:bCs/>
        </w:rPr>
        <w:lastRenderedPageBreak/>
        <w:t>Long leg cast-</w:t>
      </w:r>
      <w:r w:rsidRPr="6BD823A1">
        <w:rPr>
          <w:rFonts w:cs="Arial"/>
        </w:rPr>
        <w:t>Position patient supine on bed with bolster under thigh, knee flexed to 30 degrees and ankle dorsiflexed to plantargrade so toes are pointing to the ceiling.</w:t>
      </w:r>
      <w:r>
        <w:rPr>
          <w:rFonts w:cs="Arial"/>
        </w:rPr>
        <w:t xml:space="preserve"> A hip spica box with appropriate sized paddles can be used</w:t>
      </w:r>
    </w:p>
    <w:p w14:paraId="0674D392" w14:textId="77777777" w:rsidR="00E418C0" w:rsidRPr="004F6D83" w:rsidRDefault="00E418C0" w:rsidP="00E418C0">
      <w:pPr>
        <w:numPr>
          <w:ilvl w:val="0"/>
          <w:numId w:val="15"/>
        </w:numPr>
        <w:ind w:left="426" w:hanging="426"/>
        <w:rPr>
          <w:szCs w:val="24"/>
        </w:rPr>
      </w:pPr>
      <w:r w:rsidRPr="004F6D83">
        <w:rPr>
          <w:szCs w:val="24"/>
        </w:rPr>
        <w:t>Apply skin protection</w:t>
      </w:r>
      <w:r>
        <w:rPr>
          <w:szCs w:val="24"/>
        </w:rPr>
        <w:t xml:space="preserve"> according to cast type and location</w:t>
      </w:r>
    </w:p>
    <w:p w14:paraId="4AE548A0" w14:textId="77777777" w:rsidR="00E418C0" w:rsidRDefault="00E418C0" w:rsidP="00E418C0">
      <w:pPr>
        <w:numPr>
          <w:ilvl w:val="0"/>
          <w:numId w:val="15"/>
        </w:numPr>
        <w:ind w:left="426" w:hanging="426"/>
        <w:rPr>
          <w:szCs w:val="24"/>
        </w:rPr>
      </w:pPr>
      <w:r>
        <w:rPr>
          <w:szCs w:val="24"/>
        </w:rPr>
        <w:t>Apply casting material according to cast type and location</w:t>
      </w:r>
    </w:p>
    <w:p w14:paraId="592011FE" w14:textId="77777777" w:rsidR="00E418C0" w:rsidRDefault="00E418C0" w:rsidP="00E418C0">
      <w:pPr>
        <w:numPr>
          <w:ilvl w:val="0"/>
          <w:numId w:val="15"/>
        </w:numPr>
        <w:ind w:left="426" w:hanging="426"/>
        <w:rPr>
          <w:szCs w:val="24"/>
        </w:rPr>
      </w:pPr>
      <w:r>
        <w:rPr>
          <w:szCs w:val="24"/>
        </w:rPr>
        <w:t xml:space="preserve">Check neurovascular observations post application of cast </w:t>
      </w:r>
    </w:p>
    <w:p w14:paraId="3E5F1E62" w14:textId="77777777" w:rsidR="00E418C0" w:rsidRPr="00265CB3" w:rsidRDefault="00E418C0" w:rsidP="00E418C0">
      <w:pPr>
        <w:numPr>
          <w:ilvl w:val="0"/>
          <w:numId w:val="15"/>
        </w:numPr>
        <w:ind w:left="426" w:hanging="426"/>
        <w:rPr>
          <w:szCs w:val="24"/>
        </w:rPr>
      </w:pPr>
      <w:r>
        <w:rPr>
          <w:szCs w:val="24"/>
        </w:rPr>
        <w:t>Provide patient with written and verbal instructions for cast care. Written instructions are summarised on the following CHS consumer handouts:</w:t>
      </w:r>
    </w:p>
    <w:p w14:paraId="621D58A9" w14:textId="77777777" w:rsidR="00E418C0" w:rsidRDefault="00E418C0" w:rsidP="00E418C0">
      <w:pPr>
        <w:numPr>
          <w:ilvl w:val="0"/>
          <w:numId w:val="36"/>
        </w:numPr>
        <w:rPr>
          <w:szCs w:val="24"/>
        </w:rPr>
      </w:pPr>
      <w:r>
        <w:rPr>
          <w:szCs w:val="24"/>
        </w:rPr>
        <w:t xml:space="preserve">Caring for your waterproof cast </w:t>
      </w:r>
    </w:p>
    <w:p w14:paraId="1ADF3B0A" w14:textId="77777777" w:rsidR="00E418C0" w:rsidRDefault="00E418C0" w:rsidP="00E418C0">
      <w:pPr>
        <w:numPr>
          <w:ilvl w:val="0"/>
          <w:numId w:val="36"/>
        </w:numPr>
      </w:pPr>
      <w:r>
        <w:t>Caring for your non-waterproof cast</w:t>
      </w:r>
    </w:p>
    <w:p w14:paraId="00E8BAD7" w14:textId="77777777" w:rsidR="00E418C0" w:rsidRDefault="00E418C0" w:rsidP="00E418C0">
      <w:pPr>
        <w:numPr>
          <w:ilvl w:val="0"/>
          <w:numId w:val="36"/>
        </w:numPr>
      </w:pPr>
      <w:r>
        <w:t>Backslab Care.</w:t>
      </w:r>
    </w:p>
    <w:p w14:paraId="7B54732A" w14:textId="77777777" w:rsidR="00E418C0" w:rsidRPr="00A538C9" w:rsidRDefault="00E418C0" w:rsidP="00E418C0">
      <w:pPr>
        <w:numPr>
          <w:ilvl w:val="0"/>
          <w:numId w:val="15"/>
        </w:numPr>
        <w:ind w:left="426" w:hanging="426"/>
      </w:pPr>
      <w:r>
        <w:t xml:space="preserve">Document procedure. All interventions must be documented in the Clinical Record and should include: </w:t>
      </w:r>
    </w:p>
    <w:p w14:paraId="71D300C7" w14:textId="77777777" w:rsidR="00E418C0" w:rsidRPr="00A538C9" w:rsidRDefault="00E418C0" w:rsidP="00E418C0">
      <w:pPr>
        <w:numPr>
          <w:ilvl w:val="0"/>
          <w:numId w:val="37"/>
        </w:numPr>
        <w:rPr>
          <w:szCs w:val="24"/>
        </w:rPr>
      </w:pPr>
      <w:r>
        <w:t>Neurovascular observations and pain score before and after application of cast</w:t>
      </w:r>
    </w:p>
    <w:p w14:paraId="46D1B4AC" w14:textId="77777777" w:rsidR="00E418C0" w:rsidRPr="00A538C9" w:rsidRDefault="00E418C0" w:rsidP="00E418C0">
      <w:pPr>
        <w:numPr>
          <w:ilvl w:val="0"/>
          <w:numId w:val="37"/>
        </w:numPr>
        <w:rPr>
          <w:szCs w:val="24"/>
        </w:rPr>
      </w:pPr>
      <w:r>
        <w:t xml:space="preserve">Analgesia used </w:t>
      </w:r>
    </w:p>
    <w:p w14:paraId="760D175A" w14:textId="77777777" w:rsidR="00E418C0" w:rsidRPr="00A538C9" w:rsidRDefault="00E418C0" w:rsidP="00E418C0">
      <w:pPr>
        <w:numPr>
          <w:ilvl w:val="0"/>
          <w:numId w:val="37"/>
        </w:numPr>
        <w:rPr>
          <w:szCs w:val="24"/>
        </w:rPr>
      </w:pPr>
      <w:r>
        <w:t xml:space="preserve">Type of cast applied (including side Left/Right) </w:t>
      </w:r>
    </w:p>
    <w:p w14:paraId="6F45D4F9" w14:textId="77777777" w:rsidR="00E418C0" w:rsidRPr="00A538C9" w:rsidRDefault="00E418C0" w:rsidP="00E418C0">
      <w:pPr>
        <w:numPr>
          <w:ilvl w:val="0"/>
          <w:numId w:val="37"/>
        </w:numPr>
        <w:rPr>
          <w:szCs w:val="24"/>
        </w:rPr>
      </w:pPr>
      <w:r>
        <w:t>Follow up arrangements e.g. outpatient department, GP</w:t>
      </w:r>
    </w:p>
    <w:p w14:paraId="65084945" w14:textId="77777777" w:rsidR="00E418C0" w:rsidRDefault="00E418C0" w:rsidP="00E418C0">
      <w:pPr>
        <w:numPr>
          <w:ilvl w:val="0"/>
          <w:numId w:val="37"/>
        </w:numPr>
        <w:rPr>
          <w:szCs w:val="24"/>
        </w:rPr>
      </w:pPr>
      <w:r>
        <w:t>Confirm education and advice given.</w:t>
      </w:r>
    </w:p>
    <w:p w14:paraId="09EFBCCD" w14:textId="77777777" w:rsidR="00E418C0" w:rsidRDefault="00E418C0" w:rsidP="00E418C0">
      <w:pPr>
        <w:rPr>
          <w:szCs w:val="24"/>
        </w:rPr>
      </w:pPr>
    </w:p>
    <w:p w14:paraId="4D2ACB0E" w14:textId="77777777" w:rsidR="00E418C0" w:rsidRDefault="00E418C0" w:rsidP="00E418C0">
      <w:pPr>
        <w:rPr>
          <w:b/>
          <w:bCs/>
        </w:rPr>
      </w:pPr>
      <w:r w:rsidRPr="6BD823A1">
        <w:rPr>
          <w:b/>
          <w:bCs/>
        </w:rPr>
        <w:t xml:space="preserve">4.2 Procedures for </w:t>
      </w:r>
      <w:r>
        <w:rPr>
          <w:b/>
          <w:bCs/>
        </w:rPr>
        <w:t>S</w:t>
      </w:r>
      <w:r w:rsidRPr="6BD823A1">
        <w:rPr>
          <w:b/>
          <w:bCs/>
        </w:rPr>
        <w:t xml:space="preserve">pecific </w:t>
      </w:r>
      <w:r>
        <w:rPr>
          <w:b/>
          <w:bCs/>
        </w:rPr>
        <w:t>C</w:t>
      </w:r>
      <w:r w:rsidRPr="6BD823A1">
        <w:rPr>
          <w:b/>
          <w:bCs/>
        </w:rPr>
        <w:t xml:space="preserve">ast </w:t>
      </w:r>
      <w:r>
        <w:rPr>
          <w:b/>
          <w:bCs/>
        </w:rPr>
        <w:t>T</w:t>
      </w:r>
      <w:r w:rsidRPr="6BD823A1">
        <w:rPr>
          <w:b/>
          <w:bCs/>
        </w:rPr>
        <w:t>ypes</w:t>
      </w:r>
    </w:p>
    <w:p w14:paraId="7DBCB5F8" w14:textId="77777777" w:rsidR="00E418C0" w:rsidRDefault="00E418C0" w:rsidP="00E418C0">
      <w:pPr>
        <w:rPr>
          <w:b/>
          <w:szCs w:val="24"/>
        </w:rPr>
      </w:pPr>
    </w:p>
    <w:p w14:paraId="4B9DDBC9" w14:textId="77777777" w:rsidR="00E418C0" w:rsidRPr="000454BF" w:rsidRDefault="00E418C0" w:rsidP="00E418C0">
      <w:pPr>
        <w:rPr>
          <w:b/>
          <w:i/>
        </w:rPr>
      </w:pPr>
      <w:r>
        <w:rPr>
          <w:b/>
          <w:i/>
        </w:rPr>
        <w:t>4.2.1 Short</w:t>
      </w:r>
      <w:r w:rsidRPr="000454BF">
        <w:rPr>
          <w:b/>
          <w:i/>
        </w:rPr>
        <w:t xml:space="preserve"> arm cast</w:t>
      </w:r>
    </w:p>
    <w:p w14:paraId="02058F0E" w14:textId="77777777" w:rsidR="00E418C0" w:rsidRPr="0011151A" w:rsidRDefault="00E418C0" w:rsidP="00E418C0">
      <w:pPr>
        <w:numPr>
          <w:ilvl w:val="0"/>
          <w:numId w:val="22"/>
        </w:numPr>
        <w:ind w:left="360"/>
        <w:rPr>
          <w:b/>
        </w:rPr>
      </w:pPr>
      <w:r w:rsidRPr="004E34AA">
        <w:rPr>
          <w:b/>
          <w:szCs w:val="24"/>
        </w:rPr>
        <w:t xml:space="preserve">Non-waterproof </w:t>
      </w:r>
    </w:p>
    <w:p w14:paraId="2A4DC82E" w14:textId="77777777" w:rsidR="00E418C0" w:rsidRDefault="00E418C0" w:rsidP="00E418C0">
      <w:pPr>
        <w:pStyle w:val="ListBullet"/>
      </w:pPr>
      <w:bookmarkStart w:id="27" w:name="_Hlk507339907"/>
      <w:r>
        <w:t xml:space="preserve">As per section 4.1, complete procedural process to step 8  </w:t>
      </w:r>
      <w:bookmarkEnd w:id="27"/>
    </w:p>
    <w:p w14:paraId="05055A1E" w14:textId="77777777" w:rsidR="00E418C0" w:rsidRPr="00227C9B" w:rsidRDefault="00E418C0" w:rsidP="00E418C0">
      <w:pPr>
        <w:pStyle w:val="ListBullet"/>
      </w:pPr>
      <w:r>
        <w:t xml:space="preserve">Measure limb with measuring tape or left-over bandage padding to  cut appropriate sized stockinette </w:t>
      </w:r>
    </w:p>
    <w:p w14:paraId="395EED5E" w14:textId="77777777" w:rsidR="00E418C0" w:rsidRPr="00227C9B" w:rsidRDefault="00E418C0" w:rsidP="00E418C0">
      <w:pPr>
        <w:pStyle w:val="ListBullet"/>
      </w:pPr>
      <w:r>
        <w:t>Stockinette should be firm against the skin, wrinkle free and not tight</w:t>
      </w:r>
    </w:p>
    <w:p w14:paraId="09C4F908" w14:textId="77777777" w:rsidR="00E418C0" w:rsidRPr="00227C9B" w:rsidRDefault="00E418C0" w:rsidP="00E418C0">
      <w:pPr>
        <w:pStyle w:val="ListBullet"/>
      </w:pPr>
      <w:r>
        <w:t xml:space="preserve">Cut a small hole in the stockingette at the level of the thumb to allow the thumb to poke through </w:t>
      </w:r>
    </w:p>
    <w:p w14:paraId="64925F20" w14:textId="77777777" w:rsidR="00E418C0" w:rsidRPr="00227C9B" w:rsidRDefault="00E418C0" w:rsidP="00E418C0">
      <w:pPr>
        <w:pStyle w:val="ListBullet"/>
      </w:pPr>
      <w:r>
        <w:t>Make two parallel cuts at the edge of the stockinette next to the index and little fingers to assist with folding over the stockinette and padding layer onto the polyester casting to form a protective edge</w:t>
      </w:r>
    </w:p>
    <w:p w14:paraId="5E5849CE" w14:textId="77777777" w:rsidR="00E418C0" w:rsidRPr="00227C9B" w:rsidRDefault="00E418C0" w:rsidP="00E418C0">
      <w:pPr>
        <w:pStyle w:val="ListBullet"/>
      </w:pPr>
      <w:r>
        <w:t xml:space="preserve">Apply underpadding bandage roll e.g.Softban Natural®,commencing with one turn around wrist to provide an anchor point and angling up across the palm to provide padding to the hand. Ensure underpadding sits approximately 0.5cm below edge of stockinette </w:t>
      </w:r>
    </w:p>
    <w:p w14:paraId="7C145559" w14:textId="77777777" w:rsidR="00E418C0" w:rsidRPr="00227C9B" w:rsidRDefault="00E418C0" w:rsidP="00E418C0">
      <w:pPr>
        <w:pStyle w:val="ListBullet"/>
      </w:pPr>
      <w:r>
        <w:t>Cut bottom of underpadding when approaching thumb to conform padding between webspace and allow thumb and the thenar eminence to move freely. Apply two layers around hand using this method</w:t>
      </w:r>
    </w:p>
    <w:p w14:paraId="331B3EA7" w14:textId="77777777" w:rsidR="00E418C0" w:rsidRPr="00227C9B" w:rsidRDefault="00E418C0" w:rsidP="00E418C0">
      <w:pPr>
        <w:pStyle w:val="ListBullet"/>
      </w:pPr>
      <w:r>
        <w:t xml:space="preserve">Spiral down in a 50% overlap over wrist and down to 1 cm before the cubital fossa </w:t>
      </w:r>
    </w:p>
    <w:p w14:paraId="373F684E" w14:textId="77777777" w:rsidR="00E418C0" w:rsidRDefault="00E418C0" w:rsidP="00E418C0">
      <w:pPr>
        <w:pStyle w:val="ListBullet"/>
        <w:rPr>
          <w:b/>
        </w:rPr>
      </w:pPr>
      <w:r>
        <w:t>Ensure the under padding is flat to the skin without creases or lumps and not too tight. Making small cuts with scissors can assist with flattening padding</w:t>
      </w:r>
    </w:p>
    <w:p w14:paraId="169157CC" w14:textId="77777777" w:rsidR="00E418C0" w:rsidRDefault="00E418C0" w:rsidP="00E418C0">
      <w:pPr>
        <w:pStyle w:val="ListBullet"/>
      </w:pPr>
      <w:r>
        <w:t>An extra layer may be applied to protect bony prominence at ulna styloid if patient is at risk of pressure injury</w:t>
      </w:r>
    </w:p>
    <w:p w14:paraId="60E1F052" w14:textId="77777777" w:rsidR="00E418C0" w:rsidRPr="00B06181" w:rsidRDefault="00E418C0" w:rsidP="00E418C0">
      <w:pPr>
        <w:pStyle w:val="ListBullet"/>
        <w:rPr>
          <w:b/>
        </w:rPr>
      </w:pPr>
      <w:r>
        <w:lastRenderedPageBreak/>
        <w:t xml:space="preserve">Apply appropriate size POP or polyester casting bandage as per section 4.2.2 or 4.2.3 respectively. </w:t>
      </w:r>
    </w:p>
    <w:p w14:paraId="56CD5101" w14:textId="77777777" w:rsidR="00E418C0" w:rsidRPr="00227C9B" w:rsidRDefault="00E418C0" w:rsidP="00E418C0">
      <w:pPr>
        <w:ind w:left="1440"/>
      </w:pPr>
    </w:p>
    <w:p w14:paraId="1DA97DB0" w14:textId="77777777" w:rsidR="00E418C0" w:rsidRPr="00227C9B" w:rsidRDefault="00E418C0" w:rsidP="00E418C0">
      <w:pPr>
        <w:numPr>
          <w:ilvl w:val="0"/>
          <w:numId w:val="22"/>
        </w:numPr>
        <w:ind w:left="360"/>
        <w:rPr>
          <w:b/>
        </w:rPr>
      </w:pPr>
      <w:r w:rsidRPr="00227C9B">
        <w:rPr>
          <w:b/>
        </w:rPr>
        <w:t>Waterproof underpadding</w:t>
      </w:r>
    </w:p>
    <w:p w14:paraId="0A47991D" w14:textId="77777777" w:rsidR="00E418C0" w:rsidRPr="00B06181" w:rsidRDefault="00E418C0" w:rsidP="00E418C0">
      <w:pPr>
        <w:pStyle w:val="ListBullet"/>
        <w:rPr>
          <w:i/>
        </w:rPr>
      </w:pPr>
      <w:r>
        <w:t>As per section 4.1, complete procedural process to step 8.</w:t>
      </w:r>
    </w:p>
    <w:p w14:paraId="77C9AEA5" w14:textId="77777777" w:rsidR="00E418C0" w:rsidRPr="00227C9B" w:rsidRDefault="00E418C0" w:rsidP="00E418C0">
      <w:pPr>
        <w:pStyle w:val="ListBullet"/>
        <w:rPr>
          <w:i/>
        </w:rPr>
      </w:pPr>
      <w:r>
        <w:t>Waterproof underpadding e.g. Delta Dry® may have an adhesive on one side. Apply with adhesive side away from skin as it may cause irritation if applied directly to the skin. Follow manufacturer’s instructions when applying.</w:t>
      </w:r>
    </w:p>
    <w:p w14:paraId="0F3DEA3A" w14:textId="77777777" w:rsidR="00E418C0" w:rsidRPr="00227C9B" w:rsidRDefault="00E418C0" w:rsidP="00E418C0">
      <w:pPr>
        <w:pStyle w:val="ListBullet"/>
        <w:rPr>
          <w:i/>
          <w:iCs/>
        </w:rPr>
      </w:pPr>
      <w:r>
        <w:t>Apply waterproof underpadding commencing with one turn around wrist to provide an anchor point and angling up across the palm to provide padding to the hand.</w:t>
      </w:r>
    </w:p>
    <w:p w14:paraId="554F7754" w14:textId="77777777" w:rsidR="00E418C0" w:rsidRPr="00227C9B" w:rsidRDefault="00E418C0" w:rsidP="00E418C0">
      <w:pPr>
        <w:pStyle w:val="ListBullet"/>
      </w:pPr>
      <w:r>
        <w:t>Cut bottom of underpadding when approaching thumb to conform padding between webspace and allow thumb to move freely. Apply two layers around hand using this method.</w:t>
      </w:r>
    </w:p>
    <w:p w14:paraId="64A1BD8F" w14:textId="77777777" w:rsidR="00E418C0" w:rsidRPr="00227C9B" w:rsidRDefault="00E418C0" w:rsidP="00E418C0">
      <w:pPr>
        <w:pStyle w:val="ListBullet"/>
        <w:rPr>
          <w:i/>
        </w:rPr>
      </w:pPr>
      <w:r>
        <w:t>Continue along arm with 50% overlap to 1cm below cubital fossa.</w:t>
      </w:r>
    </w:p>
    <w:p w14:paraId="2BF2144E" w14:textId="77777777" w:rsidR="00E418C0" w:rsidRDefault="00E418C0" w:rsidP="00E418C0">
      <w:pPr>
        <w:pStyle w:val="ListBullet"/>
        <w:rPr>
          <w:b/>
        </w:rPr>
      </w:pPr>
      <w:r>
        <w:t>Ensure the under padding is flat to the skin without creases or lumps and not too tight. Making small cuts with scissors can assist with flattening padding.</w:t>
      </w:r>
    </w:p>
    <w:p w14:paraId="0101C9C2" w14:textId="77777777" w:rsidR="00E418C0" w:rsidRPr="00A634ED" w:rsidRDefault="00E418C0" w:rsidP="00E418C0">
      <w:pPr>
        <w:pStyle w:val="ListBullet"/>
        <w:rPr>
          <w:b/>
        </w:rPr>
      </w:pPr>
      <w:r>
        <w:t xml:space="preserve">Apply appropriate size polyester casting bandage  as per section 4.2.3. </w:t>
      </w:r>
    </w:p>
    <w:p w14:paraId="3CA5CDA6" w14:textId="77777777" w:rsidR="00E418C0" w:rsidRPr="00227C9B" w:rsidRDefault="00E418C0" w:rsidP="00E418C0">
      <w:pPr>
        <w:ind w:left="1080"/>
      </w:pPr>
    </w:p>
    <w:p w14:paraId="3FCF3FA9" w14:textId="77777777" w:rsidR="00E418C0" w:rsidRPr="000454BF" w:rsidRDefault="00E418C0" w:rsidP="00E418C0">
      <w:pPr>
        <w:rPr>
          <w:b/>
          <w:i/>
        </w:rPr>
      </w:pPr>
      <w:r>
        <w:rPr>
          <w:b/>
          <w:i/>
        </w:rPr>
        <w:t xml:space="preserve">4.2.2 </w:t>
      </w:r>
      <w:r w:rsidRPr="000454BF">
        <w:rPr>
          <w:b/>
          <w:i/>
        </w:rPr>
        <w:t>POP</w:t>
      </w:r>
    </w:p>
    <w:p w14:paraId="0CC9F9FC" w14:textId="77777777" w:rsidR="00E418C0" w:rsidRPr="00890B34" w:rsidRDefault="00E418C0" w:rsidP="00E418C0">
      <w:pPr>
        <w:pStyle w:val="ListBullet"/>
        <w:rPr>
          <w:i/>
        </w:rPr>
      </w:pPr>
      <w:r>
        <w:t>Select appropriate size POP</w:t>
      </w:r>
    </w:p>
    <w:p w14:paraId="3B87E5E1" w14:textId="77777777" w:rsidR="00E418C0" w:rsidRDefault="00E418C0" w:rsidP="00E418C0">
      <w:pPr>
        <w:pStyle w:val="ListBullet"/>
        <w:rPr>
          <w:i/>
          <w:iCs/>
        </w:rPr>
      </w:pPr>
      <w:r>
        <w:t xml:space="preserve">Submerge POP in water until the roll bubbles are out. Gently tap POP on edge of bowl to remove excess water; squeezing the plaster once only.  </w:t>
      </w:r>
      <w:r w:rsidRPr="6BD823A1">
        <w:rPr>
          <w:u w:val="single"/>
        </w:rPr>
        <w:t>DO NOT squeeze water out</w:t>
      </w:r>
    </w:p>
    <w:p w14:paraId="678ABE74" w14:textId="77777777" w:rsidR="00E418C0" w:rsidRDefault="00E418C0" w:rsidP="00E418C0">
      <w:pPr>
        <w:pStyle w:val="ListBullet"/>
        <w:rPr>
          <w:i/>
        </w:rPr>
      </w:pPr>
      <w:r>
        <w:t>Roll wet plaster on to prepared limb ensuring application without wrinkles</w:t>
      </w:r>
    </w:p>
    <w:p w14:paraId="50B9608D" w14:textId="77777777" w:rsidR="00E418C0" w:rsidRDefault="00E418C0" w:rsidP="00E418C0">
      <w:pPr>
        <w:pStyle w:val="ListBullet"/>
        <w:rPr>
          <w:i/>
          <w:iCs/>
        </w:rPr>
      </w:pPr>
      <w:r>
        <w:t>Apply POP to level of proximal palmar crease and below metacarpal phalangeal joints (MCPJ), ensure thumb movement is not impeded</w:t>
      </w:r>
    </w:p>
    <w:p w14:paraId="72B9D716" w14:textId="77777777" w:rsidR="00E418C0" w:rsidRDefault="00E418C0" w:rsidP="00E418C0">
      <w:pPr>
        <w:pStyle w:val="ListBullet"/>
        <w:rPr>
          <w:i/>
        </w:rPr>
      </w:pPr>
      <w:r>
        <w:t>Smooth with gloved hands, ensuring no plaster comes into  contact with the patient’s skin</w:t>
      </w:r>
    </w:p>
    <w:p w14:paraId="5E7D6D56" w14:textId="77777777" w:rsidR="00E418C0" w:rsidRDefault="00E418C0" w:rsidP="00E418C0">
      <w:pPr>
        <w:pStyle w:val="ListBullet"/>
        <w:rPr>
          <w:i/>
        </w:rPr>
      </w:pPr>
      <w:r>
        <w:t xml:space="preserve">Fold padding back over plaster edge </w:t>
      </w:r>
    </w:p>
    <w:p w14:paraId="0CD8704F" w14:textId="77777777" w:rsidR="00E418C0" w:rsidRDefault="00E418C0" w:rsidP="00E418C0">
      <w:pPr>
        <w:pStyle w:val="ListBullet"/>
        <w:tabs>
          <w:tab w:val="clear" w:pos="360"/>
        </w:tabs>
        <w:rPr>
          <w:i/>
          <w:iCs/>
        </w:rPr>
      </w:pPr>
      <w:r>
        <w:t xml:space="preserve">Avoid using fingers tips when handling a wet cast as this can increase pressure injury risk. </w:t>
      </w:r>
    </w:p>
    <w:p w14:paraId="66594809" w14:textId="77777777" w:rsidR="00E418C0" w:rsidRPr="00012260" w:rsidRDefault="00E418C0" w:rsidP="00E418C0">
      <w:pPr>
        <w:pStyle w:val="ListBullet"/>
      </w:pPr>
      <w:r w:rsidRPr="00012260">
        <w:t>Mould the plaster (into the valleys) so it conforms to shape of the limb. You should feel the plaster give under your hands. Use the palm and the flexor aspect of the fingers (not tips) to do this.</w:t>
      </w:r>
      <w:r>
        <w:t xml:space="preserve">  </w:t>
      </w:r>
      <w:r w:rsidRPr="00012260">
        <w:t>Do not apply pressure with hands over bony prominences when holding plastered limb</w:t>
      </w:r>
    </w:p>
    <w:p w14:paraId="0A2D6A19" w14:textId="77777777" w:rsidR="00E418C0" w:rsidRPr="00890B34" w:rsidRDefault="00E418C0" w:rsidP="00E418C0">
      <w:pPr>
        <w:pStyle w:val="ListBullet"/>
        <w:rPr>
          <w:i/>
        </w:rPr>
      </w:pPr>
      <w:r>
        <w:t>Inspect for rough edges or any restrictions of movement and rectify</w:t>
      </w:r>
    </w:p>
    <w:p w14:paraId="0B4BF8FB" w14:textId="77777777" w:rsidR="00E418C0" w:rsidRDefault="00E418C0" w:rsidP="00E418C0">
      <w:pPr>
        <w:pStyle w:val="ListBullet"/>
        <w:rPr>
          <w:i/>
          <w:iCs/>
        </w:rPr>
      </w:pPr>
      <w:r>
        <w:t>Cast can be moulded (i.e. reduced the position of the fracture) by MO if required</w:t>
      </w:r>
    </w:p>
    <w:p w14:paraId="7C9B7BFD" w14:textId="77777777" w:rsidR="00E418C0" w:rsidRPr="004B0DC8" w:rsidRDefault="00E418C0" w:rsidP="00E418C0">
      <w:pPr>
        <w:pStyle w:val="ListBullet"/>
        <w:rPr>
          <w:i/>
        </w:rPr>
      </w:pPr>
      <w:r>
        <w:t>Position limb on pillow until plaster is set</w:t>
      </w:r>
      <w:r w:rsidRPr="6BD823A1">
        <w:rPr>
          <w:rFonts w:eastAsia="Calibri"/>
        </w:rPr>
        <w:t xml:space="preserve"> </w:t>
      </w:r>
    </w:p>
    <w:p w14:paraId="73F08BB3" w14:textId="77777777" w:rsidR="00E418C0" w:rsidRPr="00B06181" w:rsidRDefault="00E418C0" w:rsidP="00E418C0">
      <w:pPr>
        <w:pStyle w:val="ListBullet"/>
        <w:rPr>
          <w:i/>
        </w:rPr>
      </w:pPr>
      <w:r>
        <w:t>Apply sling as directed by MO</w:t>
      </w:r>
    </w:p>
    <w:p w14:paraId="6E2C365B" w14:textId="77777777" w:rsidR="00E418C0" w:rsidRPr="004F6D83" w:rsidRDefault="00E418C0" w:rsidP="00E418C0">
      <w:pPr>
        <w:pStyle w:val="ListBullet"/>
        <w:tabs>
          <w:tab w:val="num" w:pos="1080"/>
        </w:tabs>
      </w:pPr>
      <w:r>
        <w:t>Apply skin protection according to cast type and location.</w:t>
      </w:r>
    </w:p>
    <w:p w14:paraId="312E234A" w14:textId="77777777" w:rsidR="00E418C0" w:rsidRDefault="00E418C0" w:rsidP="00E418C0">
      <w:pPr>
        <w:pStyle w:val="ListBullet"/>
        <w:numPr>
          <w:ilvl w:val="0"/>
          <w:numId w:val="0"/>
        </w:numPr>
        <w:ind w:left="360"/>
        <w:rPr>
          <w:i/>
        </w:rPr>
      </w:pPr>
    </w:p>
    <w:p w14:paraId="520CACD1" w14:textId="77777777" w:rsidR="00E418C0" w:rsidRPr="00EC75DC" w:rsidRDefault="00E418C0" w:rsidP="00E418C0">
      <w:pPr>
        <w:pStyle w:val="ListParagraph"/>
        <w:rPr>
          <w:rFonts w:cs="Arial"/>
          <w:szCs w:val="24"/>
        </w:rPr>
      </w:pPr>
    </w:p>
    <w:p w14:paraId="4B4EAD16" w14:textId="77777777" w:rsidR="00E418C0" w:rsidRPr="00E96A8D" w:rsidRDefault="00E418C0" w:rsidP="00E418C0">
      <w:pPr>
        <w:pStyle w:val="ListParagraph"/>
        <w:ind w:left="0"/>
        <w:rPr>
          <w:rFonts w:cs="Arial"/>
          <w:b/>
          <w:i/>
          <w:szCs w:val="24"/>
        </w:rPr>
      </w:pPr>
      <w:r w:rsidRPr="00E96A8D">
        <w:rPr>
          <w:b/>
          <w:i/>
        </w:rPr>
        <w:t xml:space="preserve">4.2.3 Polyester casting </w:t>
      </w:r>
      <w:r>
        <w:rPr>
          <w:b/>
          <w:i/>
        </w:rPr>
        <w:t xml:space="preserve">bandage </w:t>
      </w:r>
    </w:p>
    <w:p w14:paraId="2452F2B2" w14:textId="77777777" w:rsidR="00E418C0" w:rsidRPr="00F30424" w:rsidRDefault="00E418C0" w:rsidP="00E418C0">
      <w:pPr>
        <w:pStyle w:val="ListBullet"/>
      </w:pPr>
      <w:r>
        <w:t>Follow manufacturer’s instructions for product use</w:t>
      </w:r>
    </w:p>
    <w:p w14:paraId="1D355801" w14:textId="77777777" w:rsidR="00E418C0" w:rsidRPr="00227C9B" w:rsidRDefault="00E418C0" w:rsidP="00E418C0">
      <w:pPr>
        <w:pStyle w:val="ListBullet"/>
        <w:rPr>
          <w:szCs w:val="24"/>
        </w:rPr>
      </w:pPr>
      <w:r>
        <w:t xml:space="preserve">Select appropriate size casting bandage </w:t>
      </w:r>
    </w:p>
    <w:p w14:paraId="227DE0D4" w14:textId="77777777" w:rsidR="00E418C0" w:rsidRPr="00227C9B" w:rsidRDefault="00E418C0" w:rsidP="00E418C0">
      <w:pPr>
        <w:pStyle w:val="ListBullet"/>
        <w:rPr>
          <w:szCs w:val="24"/>
        </w:rPr>
      </w:pPr>
      <w:r>
        <w:t xml:space="preserve">Remove casting bandage from package and submerge in water for a few seconds </w:t>
      </w:r>
    </w:p>
    <w:p w14:paraId="5226DCE9" w14:textId="77777777" w:rsidR="00E418C0" w:rsidRPr="00227C9B" w:rsidRDefault="00E418C0" w:rsidP="00E418C0">
      <w:pPr>
        <w:pStyle w:val="ListBullet"/>
      </w:pPr>
      <w:r>
        <w:lastRenderedPageBreak/>
        <w:t>Shake off, or squeeze out excess water</w:t>
      </w:r>
    </w:p>
    <w:p w14:paraId="37F5C3D1" w14:textId="77777777" w:rsidR="00E418C0" w:rsidRPr="00227C9B" w:rsidRDefault="00E418C0" w:rsidP="00E418C0">
      <w:pPr>
        <w:pStyle w:val="ListBullet"/>
        <w:rPr>
          <w:szCs w:val="24"/>
        </w:rPr>
      </w:pPr>
      <w:r>
        <w:t xml:space="preserve">Wrap twice at level of wrist to stabilise wrist fracture before taking casting bandage up and around hand </w:t>
      </w:r>
    </w:p>
    <w:p w14:paraId="6A65F55A" w14:textId="77777777" w:rsidR="00E418C0" w:rsidRPr="00227C9B" w:rsidRDefault="00E418C0" w:rsidP="00E418C0">
      <w:pPr>
        <w:pStyle w:val="ListBullet"/>
      </w:pPr>
      <w:r>
        <w:t>Make cuts from lower end  of casting bandage to easily pass through the thumb and index finger’s webspace to the opposite side. Ensure casting bandage sits on the middle aspects of the under bandage, so it does not come in to contact with patient’s skin. Edges may be trimmed or softened with your finger to make a smoother edge if required</w:t>
      </w:r>
    </w:p>
    <w:p w14:paraId="64826206" w14:textId="77777777" w:rsidR="00E418C0" w:rsidRPr="00227C9B" w:rsidRDefault="00E418C0" w:rsidP="00E418C0">
      <w:pPr>
        <w:pStyle w:val="ListBullet"/>
      </w:pPr>
      <w:r>
        <w:t xml:space="preserve">Ensure casting bandage on the palmer side, comes to proximal palmer crease but no higher, as this will impede patient hand movement if too high; ensure on dorsal side of hand casting bandage is approximately 1cm below knuckles (MCPJ) to ensure plaster does not rub on bony prominences once cast is set </w:t>
      </w:r>
    </w:p>
    <w:p w14:paraId="78F76255" w14:textId="77777777" w:rsidR="00E418C0" w:rsidRPr="00227C9B" w:rsidRDefault="00E418C0" w:rsidP="00E418C0">
      <w:pPr>
        <w:pStyle w:val="ListBullet"/>
      </w:pPr>
      <w:r>
        <w:t xml:space="preserve">Roll casting bandage flat against prepared limb with no tension. Application must be smooth without wrinkles or creases as this may cause discomfort  and contribute to the development of a pressure injury once the cast is set </w:t>
      </w:r>
    </w:p>
    <w:p w14:paraId="45845522" w14:textId="77777777" w:rsidR="00E418C0" w:rsidRPr="00227C9B" w:rsidRDefault="00E418C0" w:rsidP="00E418C0">
      <w:pPr>
        <w:pStyle w:val="ListBullet"/>
      </w:pPr>
      <w:r>
        <w:t xml:space="preserve">If applying a </w:t>
      </w:r>
      <w:r w:rsidRPr="00DA6902">
        <w:rPr>
          <w:b/>
          <w:bCs/>
        </w:rPr>
        <w:t>non-waterproof cast</w:t>
      </w:r>
      <w:r>
        <w:t xml:space="preserve">, the stockingette can be folded down over the casting tape after the first layer of casting bandage has been applied, then secure with a further two  layers, with a total of three layers for stability </w:t>
      </w:r>
    </w:p>
    <w:p w14:paraId="00C2D5BE" w14:textId="77777777" w:rsidR="00E418C0" w:rsidRPr="00227C9B" w:rsidRDefault="00E418C0" w:rsidP="00E418C0">
      <w:pPr>
        <w:pStyle w:val="ListBullet"/>
        <w:rPr>
          <w:szCs w:val="24"/>
        </w:rPr>
      </w:pPr>
      <w:r>
        <w:t xml:space="preserve">Continue applying casting bandage with a 50% overlap down the forearm </w:t>
      </w:r>
    </w:p>
    <w:p w14:paraId="4D8E8C13" w14:textId="77777777" w:rsidR="00E418C0" w:rsidRPr="00227C9B" w:rsidRDefault="00E418C0" w:rsidP="00E418C0">
      <w:pPr>
        <w:pStyle w:val="ListBullet"/>
      </w:pPr>
      <w:r>
        <w:t xml:space="preserve">Bring casting bandage down to 2cm below the cubital fossa and allow for 1-2 cm of underpadding to still be visible </w:t>
      </w:r>
    </w:p>
    <w:p w14:paraId="70A09BA1" w14:textId="77777777" w:rsidR="00E418C0" w:rsidRPr="00227C9B" w:rsidRDefault="00E418C0" w:rsidP="00E418C0">
      <w:pPr>
        <w:pStyle w:val="ListBullet"/>
      </w:pPr>
      <w:r>
        <w:t xml:space="preserve">If applying over </w:t>
      </w:r>
      <w:r w:rsidRPr="00DA6902">
        <w:rPr>
          <w:b/>
          <w:bCs/>
        </w:rPr>
        <w:t>waterproof underpadding</w:t>
      </w:r>
      <w:r>
        <w:t xml:space="preserve">, ensure at least 2cm of padding extends from cast edge </w:t>
      </w:r>
    </w:p>
    <w:p w14:paraId="5C7F55EA" w14:textId="77777777" w:rsidR="00E418C0" w:rsidRPr="00227C9B" w:rsidRDefault="00E418C0" w:rsidP="00E418C0">
      <w:pPr>
        <w:pStyle w:val="ListBullet"/>
      </w:pPr>
      <w:r>
        <w:t xml:space="preserve">Apply extra water to hands and smooth over casting bandage to assist with setting and achieving a smooth finish </w:t>
      </w:r>
      <w:bookmarkStart w:id="28" w:name="_Hlk507339132"/>
    </w:p>
    <w:p w14:paraId="1C0FD78A" w14:textId="77777777" w:rsidR="00E418C0" w:rsidRDefault="00E418C0" w:rsidP="00E418C0">
      <w:pPr>
        <w:pStyle w:val="ListBullet"/>
      </w:pPr>
      <w:r>
        <w:t>Inspect for rough edges or any restrictions to movement and rectify</w:t>
      </w:r>
      <w:bookmarkEnd w:id="28"/>
    </w:p>
    <w:p w14:paraId="26CC8155" w14:textId="77777777" w:rsidR="00E418C0" w:rsidRDefault="00E418C0" w:rsidP="00E418C0">
      <w:pPr>
        <w:pStyle w:val="ListBullet"/>
      </w:pPr>
      <w:r>
        <w:t>Apply skin protection according to cast type and location.</w:t>
      </w:r>
    </w:p>
    <w:p w14:paraId="0E8A5633" w14:textId="77777777" w:rsidR="00E418C0" w:rsidRPr="00891829" w:rsidRDefault="00E418C0" w:rsidP="00E418C0">
      <w:pPr>
        <w:rPr>
          <w:rFonts w:cs="Arial"/>
          <w:iCs/>
          <w:szCs w:val="24"/>
        </w:rPr>
      </w:pPr>
    </w:p>
    <w:p w14:paraId="6C199E78" w14:textId="77777777" w:rsidR="00E418C0" w:rsidRDefault="00E418C0" w:rsidP="00E418C0">
      <w:pPr>
        <w:pStyle w:val="ListParagraph"/>
        <w:pBdr>
          <w:top w:val="single" w:sz="4" w:space="1" w:color="auto"/>
          <w:left w:val="single" w:sz="4" w:space="4" w:color="auto"/>
          <w:bottom w:val="single" w:sz="4" w:space="1" w:color="auto"/>
          <w:right w:val="single" w:sz="4" w:space="4" w:color="auto"/>
        </w:pBdr>
        <w:ind w:left="0"/>
        <w:rPr>
          <w:rFonts w:cs="Arial"/>
          <w:szCs w:val="24"/>
        </w:rPr>
      </w:pPr>
      <w:r w:rsidRPr="003A4CE2">
        <w:rPr>
          <w:rFonts w:cs="Arial"/>
          <w:b/>
          <w:szCs w:val="24"/>
        </w:rPr>
        <w:t>Note:</w:t>
      </w:r>
      <w:r>
        <w:rPr>
          <w:rFonts w:cs="Arial"/>
          <w:szCs w:val="24"/>
        </w:rPr>
        <w:t xml:space="preserve"> </w:t>
      </w:r>
      <w:r w:rsidRPr="6BD823A1">
        <w:rPr>
          <w:rFonts w:cs="Arial"/>
        </w:rPr>
        <w:t>Ensure casting bandage is placed gently with minimal tension, to reduce the risk of neurovascualur compromise</w:t>
      </w:r>
      <w:r>
        <w:rPr>
          <w:rFonts w:cs="Arial"/>
        </w:rPr>
        <w:t xml:space="preserve"> and/or skin breakdown</w:t>
      </w:r>
      <w:r w:rsidRPr="6BD823A1">
        <w:rPr>
          <w:rFonts w:cs="Arial"/>
        </w:rPr>
        <w:t xml:space="preserve">.  </w:t>
      </w:r>
    </w:p>
    <w:p w14:paraId="2DE1476C" w14:textId="77777777" w:rsidR="00E418C0" w:rsidRDefault="00E418C0" w:rsidP="00E418C0">
      <w:pPr>
        <w:rPr>
          <w:rFonts w:cs="Arial"/>
          <w:i/>
          <w:szCs w:val="24"/>
        </w:rPr>
      </w:pPr>
    </w:p>
    <w:p w14:paraId="367DCE61" w14:textId="77777777" w:rsidR="00E418C0" w:rsidRPr="00E96A8D" w:rsidRDefault="00E418C0" w:rsidP="00E418C0">
      <w:pPr>
        <w:rPr>
          <w:rFonts w:cs="Arial"/>
          <w:b/>
          <w:i/>
          <w:szCs w:val="24"/>
        </w:rPr>
      </w:pPr>
      <w:r w:rsidRPr="00E96A8D">
        <w:rPr>
          <w:rFonts w:cs="Arial"/>
          <w:b/>
          <w:i/>
          <w:szCs w:val="24"/>
        </w:rPr>
        <w:t>4.2.4 Scaphoid cast</w:t>
      </w:r>
    </w:p>
    <w:p w14:paraId="13633868" w14:textId="77777777" w:rsidR="00E418C0" w:rsidRPr="00227C9B" w:rsidRDefault="00E418C0" w:rsidP="00E418C0">
      <w:pPr>
        <w:numPr>
          <w:ilvl w:val="0"/>
          <w:numId w:val="20"/>
        </w:numPr>
        <w:ind w:left="360"/>
        <w:rPr>
          <w:rFonts w:cs="Arial"/>
          <w:b/>
          <w:szCs w:val="24"/>
        </w:rPr>
      </w:pPr>
      <w:r>
        <w:t>As per section 4.1, c</w:t>
      </w:r>
      <w:r w:rsidRPr="004F6D83">
        <w:t>omplete procedur</w:t>
      </w:r>
      <w:r>
        <w:t>al</w:t>
      </w:r>
      <w:r w:rsidRPr="004F6D83">
        <w:t xml:space="preserve"> </w:t>
      </w:r>
      <w:r>
        <w:t xml:space="preserve">process </w:t>
      </w:r>
      <w:r w:rsidRPr="004F6D83">
        <w:t xml:space="preserve">to step </w:t>
      </w:r>
      <w:r>
        <w:t>8</w:t>
      </w:r>
    </w:p>
    <w:p w14:paraId="6077A71A" w14:textId="77777777" w:rsidR="00E418C0" w:rsidRPr="00227C9B" w:rsidRDefault="00E418C0" w:rsidP="00E418C0">
      <w:pPr>
        <w:numPr>
          <w:ilvl w:val="0"/>
          <w:numId w:val="20"/>
        </w:numPr>
        <w:ind w:left="360"/>
        <w:rPr>
          <w:rFonts w:cs="Arial"/>
          <w:b/>
          <w:bCs/>
        </w:rPr>
      </w:pPr>
      <w:r w:rsidRPr="6BD823A1">
        <w:rPr>
          <w:rFonts w:cs="Arial"/>
        </w:rPr>
        <w:t xml:space="preserve">Scaphoid casts include the thumb but allow flexion of the </w:t>
      </w:r>
      <w:r>
        <w:rPr>
          <w:rFonts w:cs="Arial"/>
        </w:rPr>
        <w:t>D</w:t>
      </w:r>
      <w:r w:rsidRPr="6BD823A1">
        <w:rPr>
          <w:rFonts w:cs="Arial"/>
        </w:rPr>
        <w:t xml:space="preserve">istal </w:t>
      </w:r>
      <w:r>
        <w:rPr>
          <w:rFonts w:cs="Arial"/>
        </w:rPr>
        <w:t>I</w:t>
      </w:r>
      <w:r w:rsidRPr="6BD823A1">
        <w:rPr>
          <w:rFonts w:cs="Arial"/>
        </w:rPr>
        <w:t xml:space="preserve">nterphalangeal </w:t>
      </w:r>
      <w:r>
        <w:rPr>
          <w:rFonts w:cs="Arial"/>
        </w:rPr>
        <w:t>J</w:t>
      </w:r>
      <w:r w:rsidRPr="6BD823A1">
        <w:rPr>
          <w:rFonts w:cs="Arial"/>
        </w:rPr>
        <w:t xml:space="preserve">oint (DIPJ) unless indicated by MO </w:t>
      </w:r>
    </w:p>
    <w:p w14:paraId="6952688F" w14:textId="77777777" w:rsidR="00E418C0" w:rsidRDefault="00E418C0" w:rsidP="00E418C0">
      <w:pPr>
        <w:pStyle w:val="ListParagraph"/>
        <w:numPr>
          <w:ilvl w:val="0"/>
          <w:numId w:val="17"/>
        </w:numPr>
        <w:rPr>
          <w:rFonts w:cs="Arial"/>
          <w:szCs w:val="24"/>
        </w:rPr>
      </w:pPr>
      <w:r>
        <w:rPr>
          <w:rFonts w:cs="Arial"/>
          <w:szCs w:val="24"/>
        </w:rPr>
        <w:t>Apply underpadding, either waterproof or non-waterproof to include thumb</w:t>
      </w:r>
    </w:p>
    <w:p w14:paraId="1982272B" w14:textId="77777777" w:rsidR="00E418C0" w:rsidRDefault="00E418C0" w:rsidP="00E418C0">
      <w:pPr>
        <w:pStyle w:val="ListParagraph"/>
        <w:numPr>
          <w:ilvl w:val="0"/>
          <w:numId w:val="17"/>
        </w:numPr>
        <w:rPr>
          <w:rFonts w:cs="Arial"/>
          <w:szCs w:val="24"/>
        </w:rPr>
      </w:pPr>
      <w:r>
        <w:t>If applying a non-waterproof cast, s</w:t>
      </w:r>
      <w:r w:rsidRPr="00227C9B">
        <w:t xml:space="preserve">tockinette should be firm </w:t>
      </w:r>
      <w:r>
        <w:t xml:space="preserve">against </w:t>
      </w:r>
      <w:r w:rsidRPr="00227C9B">
        <w:t>the skin</w:t>
      </w:r>
      <w:r>
        <w:t xml:space="preserve">, wrinkle free and </w:t>
      </w:r>
      <w:r w:rsidRPr="00227C9B">
        <w:t>not tight</w:t>
      </w:r>
    </w:p>
    <w:p w14:paraId="312561B5" w14:textId="77777777" w:rsidR="00E418C0" w:rsidRDefault="00E418C0" w:rsidP="00E418C0">
      <w:pPr>
        <w:pStyle w:val="ListParagraph"/>
        <w:numPr>
          <w:ilvl w:val="0"/>
          <w:numId w:val="17"/>
        </w:numPr>
        <w:rPr>
          <w:rFonts w:cs="Arial"/>
          <w:szCs w:val="24"/>
        </w:rPr>
      </w:pPr>
      <w:r>
        <w:rPr>
          <w:rFonts w:cs="Arial"/>
          <w:szCs w:val="24"/>
        </w:rPr>
        <w:t>Ensure that two layers of underpadding cover the webspace between the thumb and index finger</w:t>
      </w:r>
    </w:p>
    <w:p w14:paraId="0222225E" w14:textId="77777777" w:rsidR="00E418C0" w:rsidRDefault="00E418C0" w:rsidP="00E418C0">
      <w:pPr>
        <w:pStyle w:val="ListParagraph"/>
        <w:numPr>
          <w:ilvl w:val="0"/>
          <w:numId w:val="17"/>
        </w:numPr>
        <w:rPr>
          <w:rFonts w:cs="Arial"/>
          <w:szCs w:val="24"/>
        </w:rPr>
      </w:pPr>
      <w:r w:rsidRPr="00846F65">
        <w:rPr>
          <w:rFonts w:cs="Arial"/>
          <w:szCs w:val="24"/>
        </w:rPr>
        <w:t xml:space="preserve">Follow instructions for activating POP or polyester </w:t>
      </w:r>
      <w:r>
        <w:rPr>
          <w:rFonts w:cs="Arial"/>
          <w:szCs w:val="24"/>
        </w:rPr>
        <w:t>casting bandage</w:t>
      </w:r>
      <w:r w:rsidRPr="00846F65">
        <w:rPr>
          <w:rFonts w:cs="Arial"/>
          <w:szCs w:val="24"/>
        </w:rPr>
        <w:t xml:space="preserve"> as for </w:t>
      </w:r>
      <w:r>
        <w:rPr>
          <w:rFonts w:cs="Arial"/>
          <w:szCs w:val="24"/>
        </w:rPr>
        <w:t>s</w:t>
      </w:r>
      <w:r w:rsidRPr="00846F65">
        <w:rPr>
          <w:rFonts w:cs="Arial"/>
          <w:szCs w:val="24"/>
        </w:rPr>
        <w:t>hort arm cast procedure</w:t>
      </w:r>
    </w:p>
    <w:p w14:paraId="728D19CE" w14:textId="77777777" w:rsidR="00E418C0" w:rsidRDefault="00E418C0" w:rsidP="00E418C0">
      <w:pPr>
        <w:pStyle w:val="ListParagraph"/>
        <w:numPr>
          <w:ilvl w:val="0"/>
          <w:numId w:val="17"/>
        </w:numPr>
        <w:rPr>
          <w:rFonts w:cs="Arial"/>
          <w:szCs w:val="24"/>
        </w:rPr>
      </w:pPr>
      <w:r w:rsidRPr="00846F65">
        <w:rPr>
          <w:rFonts w:cs="Arial"/>
          <w:szCs w:val="24"/>
        </w:rPr>
        <w:t xml:space="preserve">Apply POP or polyester </w:t>
      </w:r>
      <w:r>
        <w:rPr>
          <w:rFonts w:cs="Arial"/>
          <w:szCs w:val="24"/>
        </w:rPr>
        <w:t>casting bandage</w:t>
      </w:r>
      <w:r w:rsidRPr="00846F65">
        <w:rPr>
          <w:rFonts w:cs="Arial"/>
          <w:szCs w:val="24"/>
        </w:rPr>
        <w:t xml:space="preserve"> at the wrist to secure, then taken up behind the thumb and wrap around </w:t>
      </w:r>
      <w:r>
        <w:rPr>
          <w:rFonts w:cs="Arial"/>
          <w:szCs w:val="24"/>
        </w:rPr>
        <w:t xml:space="preserve">the </w:t>
      </w:r>
      <w:r w:rsidRPr="00846F65">
        <w:rPr>
          <w:rFonts w:cs="Arial"/>
          <w:szCs w:val="24"/>
        </w:rPr>
        <w:t xml:space="preserve">thumb </w:t>
      </w:r>
    </w:p>
    <w:p w14:paraId="2A23F3BE" w14:textId="77777777" w:rsidR="00E418C0" w:rsidRDefault="00E418C0" w:rsidP="00E418C0">
      <w:pPr>
        <w:pStyle w:val="ListParagraph"/>
        <w:numPr>
          <w:ilvl w:val="0"/>
          <w:numId w:val="17"/>
        </w:numPr>
        <w:rPr>
          <w:rFonts w:cs="Arial"/>
          <w:szCs w:val="24"/>
        </w:rPr>
      </w:pPr>
      <w:r>
        <w:rPr>
          <w:rFonts w:cs="Arial"/>
          <w:szCs w:val="24"/>
        </w:rPr>
        <w:lastRenderedPageBreak/>
        <w:t>Cut casting material to allow it to sit smoothly between the thumb and index finger webspace. Wrap around the thumb two more</w:t>
      </w:r>
      <w:r w:rsidRPr="00846F65">
        <w:rPr>
          <w:rFonts w:cs="Arial"/>
          <w:szCs w:val="24"/>
        </w:rPr>
        <w:t xml:space="preserve"> times</w:t>
      </w:r>
      <w:r>
        <w:rPr>
          <w:rFonts w:cs="Arial"/>
          <w:szCs w:val="24"/>
        </w:rPr>
        <w:t>,</w:t>
      </w:r>
      <w:r w:rsidRPr="00846F65">
        <w:rPr>
          <w:rFonts w:cs="Arial"/>
          <w:szCs w:val="24"/>
        </w:rPr>
        <w:t xml:space="preserve"> allowing flexion of the (</w:t>
      </w:r>
      <w:r>
        <w:rPr>
          <w:rFonts w:cs="Arial"/>
          <w:szCs w:val="24"/>
        </w:rPr>
        <w:t>D</w:t>
      </w:r>
      <w:r w:rsidRPr="00846F65">
        <w:rPr>
          <w:rFonts w:cs="Arial"/>
          <w:szCs w:val="24"/>
        </w:rPr>
        <w:t>IPJ)</w:t>
      </w:r>
    </w:p>
    <w:p w14:paraId="404A8CD3" w14:textId="77777777" w:rsidR="00E418C0" w:rsidRPr="00227C9B" w:rsidRDefault="00E418C0" w:rsidP="00E418C0">
      <w:pPr>
        <w:pStyle w:val="ListParagraph"/>
        <w:numPr>
          <w:ilvl w:val="0"/>
          <w:numId w:val="17"/>
        </w:numPr>
        <w:rPr>
          <w:rFonts w:cs="Arial"/>
          <w:u w:val="single"/>
        </w:rPr>
      </w:pPr>
      <w:r w:rsidRPr="6BD823A1">
        <w:rPr>
          <w:rFonts w:cs="Arial"/>
        </w:rPr>
        <w:t>Wrap casting material three times around the hand, ensuring that the casting material sits approximately 1cm below the underpadding , along the proximal palmar crease and distal to the IPJ of the thumb thumb, ensuring there is no gap (in the bandage) between thumb and index finger</w:t>
      </w:r>
    </w:p>
    <w:p w14:paraId="07095B77" w14:textId="77777777" w:rsidR="00E418C0" w:rsidRPr="00B06181" w:rsidRDefault="00E418C0" w:rsidP="00E418C0">
      <w:pPr>
        <w:pStyle w:val="ListParagraph"/>
        <w:numPr>
          <w:ilvl w:val="0"/>
          <w:numId w:val="17"/>
        </w:numPr>
        <w:rPr>
          <w:rFonts w:cs="Arial"/>
          <w:szCs w:val="24"/>
          <w:u w:val="single"/>
        </w:rPr>
      </w:pPr>
      <w:r w:rsidRPr="00227C9B">
        <w:rPr>
          <w:rFonts w:cs="Arial"/>
          <w:szCs w:val="24"/>
        </w:rPr>
        <w:t>Complete as for short arm cast</w:t>
      </w:r>
    </w:p>
    <w:p w14:paraId="0D068B6C" w14:textId="77777777" w:rsidR="00E418C0" w:rsidRDefault="00E418C0" w:rsidP="00E418C0">
      <w:pPr>
        <w:numPr>
          <w:ilvl w:val="0"/>
          <w:numId w:val="17"/>
        </w:numPr>
        <w:rPr>
          <w:szCs w:val="24"/>
        </w:rPr>
      </w:pPr>
      <w:r>
        <w:rPr>
          <w:szCs w:val="24"/>
        </w:rPr>
        <w:t>Check neurovascular observations post application of cast.</w:t>
      </w:r>
    </w:p>
    <w:p w14:paraId="4F1F61A2" w14:textId="77777777" w:rsidR="00E418C0" w:rsidRDefault="00E418C0" w:rsidP="00E418C0">
      <w:pPr>
        <w:jc w:val="center"/>
        <w:rPr>
          <w:rFonts w:cs="Arial"/>
          <w:b/>
          <w:szCs w:val="24"/>
        </w:rPr>
      </w:pPr>
    </w:p>
    <w:p w14:paraId="01F174EC" w14:textId="77777777" w:rsidR="00E418C0" w:rsidRPr="00E96A8D" w:rsidRDefault="00E418C0" w:rsidP="00E418C0">
      <w:pPr>
        <w:rPr>
          <w:rFonts w:cs="Arial"/>
          <w:b/>
          <w:i/>
          <w:szCs w:val="24"/>
        </w:rPr>
      </w:pPr>
      <w:r w:rsidRPr="00E96A8D">
        <w:rPr>
          <w:rFonts w:cs="Arial"/>
          <w:b/>
          <w:i/>
          <w:szCs w:val="24"/>
        </w:rPr>
        <w:t>4.2.5 Long arm cast</w:t>
      </w:r>
    </w:p>
    <w:p w14:paraId="271F38E2" w14:textId="77777777" w:rsidR="00E418C0" w:rsidRDefault="00E418C0" w:rsidP="00E418C0">
      <w:pPr>
        <w:numPr>
          <w:ilvl w:val="0"/>
          <w:numId w:val="21"/>
        </w:numPr>
        <w:ind w:left="360"/>
        <w:rPr>
          <w:b/>
          <w:szCs w:val="24"/>
        </w:rPr>
      </w:pPr>
      <w:r>
        <w:t>As outlined in section 4.1, c</w:t>
      </w:r>
      <w:r w:rsidRPr="004F6D83">
        <w:t>omplete procedur</w:t>
      </w:r>
      <w:r>
        <w:t>al process</w:t>
      </w:r>
      <w:r w:rsidRPr="004F6D83">
        <w:t xml:space="preserve"> to step 7 </w:t>
      </w:r>
    </w:p>
    <w:p w14:paraId="73D603F4" w14:textId="77777777" w:rsidR="00E418C0" w:rsidRDefault="00E418C0" w:rsidP="00E418C0">
      <w:pPr>
        <w:numPr>
          <w:ilvl w:val="0"/>
          <w:numId w:val="21"/>
        </w:numPr>
        <w:ind w:left="360"/>
        <w:rPr>
          <w:b/>
          <w:szCs w:val="24"/>
        </w:rPr>
      </w:pPr>
      <w:r w:rsidRPr="00227C9B">
        <w:rPr>
          <w:rFonts w:cs="Arial"/>
          <w:szCs w:val="24"/>
        </w:rPr>
        <w:t>Arm should be cast with wrist in neutral position and elbow at 90</w:t>
      </w:r>
      <w:r w:rsidRPr="00227C9B">
        <w:rPr>
          <w:rFonts w:cs="Arial"/>
          <w:szCs w:val="24"/>
          <w:vertAlign w:val="superscript"/>
        </w:rPr>
        <w:t xml:space="preserve">0 </w:t>
      </w:r>
      <w:r w:rsidRPr="00227C9B">
        <w:rPr>
          <w:rFonts w:cs="Arial"/>
          <w:szCs w:val="24"/>
        </w:rPr>
        <w:t>unless otherwise ordered by MO</w:t>
      </w:r>
    </w:p>
    <w:p w14:paraId="74628DEA" w14:textId="77777777" w:rsidR="00E418C0" w:rsidRPr="00227C9B" w:rsidRDefault="00E418C0" w:rsidP="00E418C0">
      <w:pPr>
        <w:numPr>
          <w:ilvl w:val="0"/>
          <w:numId w:val="21"/>
        </w:numPr>
        <w:ind w:left="360"/>
        <w:rPr>
          <w:b/>
          <w:bCs/>
        </w:rPr>
      </w:pPr>
      <w:r w:rsidRPr="6BD823A1">
        <w:rPr>
          <w:rFonts w:cs="Arial"/>
        </w:rPr>
        <w:t xml:space="preserve">Apply stockinette as for short arm cast, extending to 3cm below axilla </w:t>
      </w:r>
    </w:p>
    <w:p w14:paraId="03EB47F7" w14:textId="77777777" w:rsidR="00E418C0" w:rsidRDefault="00E418C0" w:rsidP="00E418C0">
      <w:pPr>
        <w:pStyle w:val="ListParagraph"/>
        <w:numPr>
          <w:ilvl w:val="0"/>
          <w:numId w:val="7"/>
        </w:numPr>
        <w:rPr>
          <w:rFonts w:cs="Arial"/>
          <w:szCs w:val="24"/>
        </w:rPr>
      </w:pPr>
      <w:r>
        <w:rPr>
          <w:rFonts w:cs="Arial"/>
          <w:szCs w:val="24"/>
        </w:rPr>
        <w:t>Ensure that stockinette is smooth, wrinkle free and not too tight</w:t>
      </w:r>
    </w:p>
    <w:p w14:paraId="74348F3E" w14:textId="77777777" w:rsidR="00E418C0" w:rsidRDefault="00E418C0" w:rsidP="00E418C0">
      <w:pPr>
        <w:pStyle w:val="ListParagraph"/>
        <w:numPr>
          <w:ilvl w:val="0"/>
          <w:numId w:val="7"/>
        </w:numPr>
        <w:rPr>
          <w:rFonts w:cs="Arial"/>
          <w:szCs w:val="24"/>
        </w:rPr>
      </w:pPr>
      <w:r>
        <w:rPr>
          <w:rFonts w:cs="Arial"/>
          <w:szCs w:val="24"/>
        </w:rPr>
        <w:t>Apply bandage underpadding as for short arm cast, extending up arm, e</w:t>
      </w:r>
      <w:r w:rsidRPr="00576F6C">
        <w:rPr>
          <w:rFonts w:cs="Arial"/>
          <w:szCs w:val="24"/>
        </w:rPr>
        <w:t>nsur</w:t>
      </w:r>
      <w:r>
        <w:rPr>
          <w:rFonts w:cs="Arial"/>
          <w:szCs w:val="24"/>
        </w:rPr>
        <w:t>ing</w:t>
      </w:r>
      <w:r w:rsidRPr="00576F6C">
        <w:rPr>
          <w:rFonts w:cs="Arial"/>
          <w:szCs w:val="24"/>
        </w:rPr>
        <w:t xml:space="preserve"> elbow is covered without a build-up of padding </w:t>
      </w:r>
      <w:r>
        <w:rPr>
          <w:rFonts w:cs="Arial"/>
          <w:szCs w:val="24"/>
        </w:rPr>
        <w:t xml:space="preserve">around </w:t>
      </w:r>
      <w:r w:rsidRPr="00576F6C">
        <w:rPr>
          <w:rFonts w:cs="Arial"/>
          <w:szCs w:val="24"/>
        </w:rPr>
        <w:t xml:space="preserve"> the cubital fossa. This can be achieved by cutting underpadding halfway through to allow padding to sit flatter</w:t>
      </w:r>
    </w:p>
    <w:p w14:paraId="1F68266D" w14:textId="77777777" w:rsidR="00E418C0" w:rsidRDefault="00E418C0" w:rsidP="00E418C0">
      <w:pPr>
        <w:pStyle w:val="ListParagraph"/>
        <w:numPr>
          <w:ilvl w:val="0"/>
          <w:numId w:val="7"/>
        </w:numPr>
        <w:rPr>
          <w:rFonts w:cs="Arial"/>
          <w:szCs w:val="24"/>
        </w:rPr>
      </w:pPr>
      <w:r>
        <w:rPr>
          <w:rFonts w:cs="Arial"/>
          <w:szCs w:val="24"/>
        </w:rPr>
        <w:t>A</w:t>
      </w:r>
      <w:r w:rsidRPr="00576F6C">
        <w:rPr>
          <w:rFonts w:cs="Arial"/>
          <w:szCs w:val="24"/>
        </w:rPr>
        <w:t xml:space="preserve">dditional padding can be placed along the outer aspect of the elbow to </w:t>
      </w:r>
      <w:r>
        <w:rPr>
          <w:rFonts w:cs="Arial"/>
          <w:szCs w:val="24"/>
        </w:rPr>
        <w:t xml:space="preserve">decrease </w:t>
      </w:r>
      <w:r w:rsidRPr="00576F6C">
        <w:rPr>
          <w:rFonts w:cs="Arial"/>
          <w:szCs w:val="24"/>
        </w:rPr>
        <w:t xml:space="preserve">risk of pressure injury </w:t>
      </w:r>
    </w:p>
    <w:p w14:paraId="7996E276" w14:textId="77777777" w:rsidR="00E418C0" w:rsidRDefault="00E418C0" w:rsidP="00E418C0">
      <w:pPr>
        <w:pStyle w:val="ListParagraph"/>
        <w:numPr>
          <w:ilvl w:val="0"/>
          <w:numId w:val="7"/>
        </w:numPr>
        <w:rPr>
          <w:rFonts w:cs="Arial"/>
        </w:rPr>
      </w:pPr>
      <w:r w:rsidRPr="6BD823A1">
        <w:rPr>
          <w:rFonts w:cs="Arial"/>
        </w:rPr>
        <w:t>Casting bandage is applied as for short arm cast but extends past elbow to a</w:t>
      </w:r>
      <w:r>
        <w:rPr>
          <w:rFonts w:cs="Arial"/>
          <w:szCs w:val="24"/>
        </w:rPr>
        <w:pgNum/>
      </w:r>
      <w:r w:rsidRPr="6BD823A1">
        <w:rPr>
          <w:rFonts w:cs="Arial"/>
        </w:rPr>
        <w:t xml:space="preserve">prox.. the deltoid tuberosity (the bottom of the deltoid) , allowing for 1cm of stockinette and underpadding to still be visible </w:t>
      </w:r>
    </w:p>
    <w:p w14:paraId="2C7AB1EB" w14:textId="77777777" w:rsidR="00E418C0" w:rsidRDefault="00E418C0" w:rsidP="00E418C0">
      <w:pPr>
        <w:pStyle w:val="ListParagraph"/>
        <w:numPr>
          <w:ilvl w:val="0"/>
          <w:numId w:val="7"/>
        </w:numPr>
        <w:rPr>
          <w:rFonts w:cs="Arial"/>
        </w:rPr>
      </w:pPr>
      <w:r w:rsidRPr="6BD823A1">
        <w:rPr>
          <w:rFonts w:cs="Arial"/>
        </w:rPr>
        <w:t>Stockinette and underpadding bandage can be folded over cast edge. Ensure three layers of casting bandage is applied around proximal and distal ends of the cast for stability</w:t>
      </w:r>
    </w:p>
    <w:p w14:paraId="7A085152" w14:textId="77777777" w:rsidR="00E418C0" w:rsidRDefault="00E418C0" w:rsidP="00E418C0">
      <w:pPr>
        <w:pStyle w:val="ListParagraph"/>
        <w:numPr>
          <w:ilvl w:val="0"/>
          <w:numId w:val="7"/>
        </w:numPr>
        <w:rPr>
          <w:rFonts w:cs="Arial"/>
          <w:szCs w:val="24"/>
        </w:rPr>
      </w:pPr>
      <w:r>
        <w:rPr>
          <w:rFonts w:cs="Arial"/>
          <w:szCs w:val="24"/>
        </w:rPr>
        <w:t>Elbow should not rest on hard surfaces until fully set</w:t>
      </w:r>
    </w:p>
    <w:p w14:paraId="2C24A589" w14:textId="77777777" w:rsidR="00E418C0" w:rsidRDefault="00E418C0" w:rsidP="00E418C0">
      <w:pPr>
        <w:numPr>
          <w:ilvl w:val="0"/>
          <w:numId w:val="7"/>
        </w:numPr>
        <w:rPr>
          <w:szCs w:val="24"/>
        </w:rPr>
      </w:pPr>
      <w:r>
        <w:rPr>
          <w:szCs w:val="24"/>
        </w:rPr>
        <w:t xml:space="preserve">Check neurovascular observations post application of cast. </w:t>
      </w:r>
    </w:p>
    <w:p w14:paraId="14EF3E3B" w14:textId="77777777" w:rsidR="00E418C0" w:rsidRDefault="00E418C0" w:rsidP="00E418C0">
      <w:pPr>
        <w:rPr>
          <w:rFonts w:cs="Arial"/>
          <w:b/>
          <w:szCs w:val="24"/>
        </w:rPr>
      </w:pPr>
    </w:p>
    <w:p w14:paraId="39331F85" w14:textId="77777777" w:rsidR="00E418C0" w:rsidRPr="00E96A8D" w:rsidRDefault="00E418C0" w:rsidP="00E418C0">
      <w:pPr>
        <w:rPr>
          <w:i/>
        </w:rPr>
      </w:pPr>
      <w:r w:rsidRPr="00E96A8D">
        <w:rPr>
          <w:rFonts w:cs="Arial"/>
          <w:b/>
          <w:i/>
          <w:szCs w:val="24"/>
        </w:rPr>
        <w:t>4.2.6 Short leg cast</w:t>
      </w:r>
    </w:p>
    <w:p w14:paraId="794D1318" w14:textId="77777777" w:rsidR="00E418C0" w:rsidRDefault="00E418C0" w:rsidP="00E418C0">
      <w:pPr>
        <w:numPr>
          <w:ilvl w:val="0"/>
          <w:numId w:val="18"/>
        </w:numPr>
        <w:ind w:left="360"/>
      </w:pPr>
      <w:r>
        <w:t>As per section 4.1, Complete procedural process to step 8</w:t>
      </w:r>
    </w:p>
    <w:p w14:paraId="1CE2817F" w14:textId="77777777" w:rsidR="00E418C0" w:rsidRPr="00C16306" w:rsidRDefault="00E418C0" w:rsidP="00E418C0">
      <w:pPr>
        <w:numPr>
          <w:ilvl w:val="0"/>
          <w:numId w:val="18"/>
        </w:numPr>
        <w:ind w:left="360"/>
        <w:rPr>
          <w:b/>
          <w:szCs w:val="24"/>
        </w:rPr>
      </w:pPr>
      <w:r w:rsidRPr="002F1DB2">
        <w:rPr>
          <w:rFonts w:cs="Arial"/>
          <w:szCs w:val="24"/>
        </w:rPr>
        <w:t xml:space="preserve">Patients are positioned </w:t>
      </w:r>
      <w:r>
        <w:rPr>
          <w:rFonts w:cs="Arial"/>
          <w:szCs w:val="24"/>
        </w:rPr>
        <w:t xml:space="preserve">supine </w:t>
      </w:r>
      <w:r w:rsidRPr="002F1DB2">
        <w:rPr>
          <w:rFonts w:cs="Arial"/>
          <w:szCs w:val="24"/>
        </w:rPr>
        <w:t xml:space="preserve">on bed with </w:t>
      </w:r>
      <w:r>
        <w:rPr>
          <w:rFonts w:cs="Arial"/>
          <w:szCs w:val="24"/>
        </w:rPr>
        <w:t>folded pillow or b</w:t>
      </w:r>
      <w:r w:rsidRPr="002F1DB2">
        <w:rPr>
          <w:rFonts w:cs="Arial"/>
          <w:szCs w:val="24"/>
        </w:rPr>
        <w:t>olster under knee</w:t>
      </w:r>
    </w:p>
    <w:p w14:paraId="388EAFB1" w14:textId="77777777" w:rsidR="00E418C0" w:rsidRDefault="00E418C0" w:rsidP="00E418C0">
      <w:pPr>
        <w:pStyle w:val="ListParagraph"/>
        <w:numPr>
          <w:ilvl w:val="0"/>
          <w:numId w:val="7"/>
        </w:numPr>
        <w:rPr>
          <w:rFonts w:cs="Arial"/>
          <w:szCs w:val="24"/>
        </w:rPr>
      </w:pPr>
      <w:r>
        <w:rPr>
          <w:rFonts w:cs="Arial"/>
          <w:szCs w:val="24"/>
        </w:rPr>
        <w:t>Apply either a waterproof or non-waterproof underpadding</w:t>
      </w:r>
    </w:p>
    <w:p w14:paraId="54F6E8E0" w14:textId="77777777" w:rsidR="00E418C0" w:rsidRDefault="00E418C0" w:rsidP="00E418C0">
      <w:pPr>
        <w:pStyle w:val="ListParagraph"/>
        <w:numPr>
          <w:ilvl w:val="0"/>
          <w:numId w:val="7"/>
        </w:numPr>
        <w:rPr>
          <w:rFonts w:cs="Arial"/>
          <w:szCs w:val="24"/>
        </w:rPr>
      </w:pPr>
      <w:r>
        <w:rPr>
          <w:rFonts w:cs="Arial"/>
          <w:szCs w:val="24"/>
        </w:rPr>
        <w:t>If applying a non-waterproof cast, measure stockinette from tips of toes to the popliteal region of the knee</w:t>
      </w:r>
    </w:p>
    <w:p w14:paraId="1F50AF78" w14:textId="77777777" w:rsidR="00E418C0" w:rsidRDefault="00E418C0" w:rsidP="00E418C0">
      <w:pPr>
        <w:pStyle w:val="ListParagraph"/>
        <w:numPr>
          <w:ilvl w:val="0"/>
          <w:numId w:val="7"/>
        </w:numPr>
        <w:rPr>
          <w:rFonts w:cs="Arial"/>
        </w:rPr>
      </w:pPr>
      <w:r>
        <w:t>Stockinette should be firm against the skin, wrinkle free and not tight</w:t>
      </w:r>
    </w:p>
    <w:p w14:paraId="75685D1E" w14:textId="77777777" w:rsidR="00E418C0" w:rsidRDefault="00E418C0" w:rsidP="00E418C0">
      <w:pPr>
        <w:pStyle w:val="ListParagraph"/>
        <w:numPr>
          <w:ilvl w:val="0"/>
          <w:numId w:val="7"/>
        </w:numPr>
        <w:rPr>
          <w:rFonts w:cs="Arial"/>
          <w:szCs w:val="24"/>
        </w:rPr>
      </w:pPr>
      <w:r>
        <w:rPr>
          <w:rFonts w:cs="Arial"/>
          <w:szCs w:val="24"/>
        </w:rPr>
        <w:t>Apply underpadding starting at, and covering the 5</w:t>
      </w:r>
      <w:r w:rsidRPr="007E5FA5">
        <w:rPr>
          <w:rFonts w:cs="Arial"/>
          <w:szCs w:val="24"/>
          <w:vertAlign w:val="superscript"/>
        </w:rPr>
        <w:t>th</w:t>
      </w:r>
      <w:r>
        <w:rPr>
          <w:rFonts w:cs="Arial"/>
          <w:szCs w:val="24"/>
        </w:rPr>
        <w:t xml:space="preserve"> phalangeal bone, wrapping  across and around the foot, up towards the knee</w:t>
      </w:r>
    </w:p>
    <w:p w14:paraId="3FC92F86" w14:textId="77777777" w:rsidR="00E418C0" w:rsidRDefault="00E418C0" w:rsidP="00E418C0">
      <w:pPr>
        <w:pStyle w:val="ListParagraph"/>
        <w:numPr>
          <w:ilvl w:val="0"/>
          <w:numId w:val="7"/>
        </w:numPr>
        <w:rPr>
          <w:rFonts w:cs="Arial"/>
          <w:szCs w:val="24"/>
        </w:rPr>
      </w:pPr>
      <w:r>
        <w:rPr>
          <w:rFonts w:cs="Arial"/>
          <w:szCs w:val="24"/>
        </w:rPr>
        <w:t>Ensure that padding completely covers the heel</w:t>
      </w:r>
    </w:p>
    <w:p w14:paraId="2431099D" w14:textId="77777777" w:rsidR="00E418C0" w:rsidRDefault="00E418C0" w:rsidP="00E418C0">
      <w:pPr>
        <w:pStyle w:val="ListParagraph"/>
        <w:numPr>
          <w:ilvl w:val="0"/>
          <w:numId w:val="7"/>
        </w:numPr>
        <w:rPr>
          <w:rFonts w:cs="Arial"/>
        </w:rPr>
      </w:pPr>
      <w:r w:rsidRPr="6BD823A1">
        <w:rPr>
          <w:rFonts w:cs="Arial"/>
        </w:rPr>
        <w:t>Apply casting material starting at the 5</w:t>
      </w:r>
      <w:r w:rsidRPr="6BD823A1">
        <w:rPr>
          <w:rFonts w:cs="Arial"/>
          <w:vertAlign w:val="superscript"/>
        </w:rPr>
        <w:t>th</w:t>
      </w:r>
      <w:r w:rsidRPr="6BD823A1">
        <w:rPr>
          <w:rFonts w:cs="Arial"/>
        </w:rPr>
        <w:t xml:space="preserve"> metatarsal phalangeal joint, wrapping around the foot twice. Ensure that underpadding extends at least 1cm below casting material.</w:t>
      </w:r>
    </w:p>
    <w:p w14:paraId="084A8F06" w14:textId="77777777" w:rsidR="00E418C0" w:rsidRPr="002E5D5C" w:rsidRDefault="00E418C0" w:rsidP="00E418C0">
      <w:pPr>
        <w:pStyle w:val="ListParagraph"/>
        <w:numPr>
          <w:ilvl w:val="0"/>
          <w:numId w:val="7"/>
        </w:numPr>
        <w:rPr>
          <w:rFonts w:cs="Arial"/>
        </w:rPr>
      </w:pPr>
      <w:r w:rsidRPr="6BD823A1">
        <w:rPr>
          <w:rFonts w:cs="Arial"/>
        </w:rPr>
        <w:t>Unless indicated by MO, cast should leave metatarsal phalangeal joints free and ankle should be in plantargrade at (90</w:t>
      </w:r>
      <w:r w:rsidRPr="6BD823A1">
        <w:rPr>
          <w:rFonts w:cs="Arial"/>
          <w:vertAlign w:val="superscript"/>
        </w:rPr>
        <w:t>0</w:t>
      </w:r>
      <w:r>
        <w:rPr>
          <w:rFonts w:cs="Arial"/>
        </w:rPr>
        <w:t>)</w:t>
      </w:r>
    </w:p>
    <w:p w14:paraId="2F5D9B7E" w14:textId="77777777" w:rsidR="00E418C0" w:rsidRDefault="00E418C0" w:rsidP="00E418C0">
      <w:pPr>
        <w:pStyle w:val="ListParagraph"/>
        <w:numPr>
          <w:ilvl w:val="0"/>
          <w:numId w:val="7"/>
        </w:numPr>
        <w:rPr>
          <w:rFonts w:cs="Arial"/>
          <w:szCs w:val="24"/>
        </w:rPr>
      </w:pPr>
      <w:r w:rsidRPr="00383D3A">
        <w:rPr>
          <w:rFonts w:cs="Arial"/>
          <w:szCs w:val="24"/>
        </w:rPr>
        <w:t>Continue with</w:t>
      </w:r>
      <w:r>
        <w:rPr>
          <w:rFonts w:cs="Arial"/>
          <w:szCs w:val="24"/>
        </w:rPr>
        <w:t xml:space="preserve"> 50 % overlap up leg stopping at the level of the tibial tuberosity, ensuring a 3cm gap between casting bandage and the popliteal region of the knee. This helps to </w:t>
      </w:r>
      <w:r>
        <w:rPr>
          <w:rFonts w:cs="Arial"/>
          <w:szCs w:val="24"/>
        </w:rPr>
        <w:lastRenderedPageBreak/>
        <w:t>avoid rubbing or pinching of the skin behind the knee when flexed and ensures at least 1cm of underpadding extends past the casting material</w:t>
      </w:r>
      <w:r w:rsidRPr="00383D3A">
        <w:rPr>
          <w:rFonts w:cs="Arial"/>
          <w:szCs w:val="24"/>
        </w:rPr>
        <w:t xml:space="preserve"> </w:t>
      </w:r>
    </w:p>
    <w:p w14:paraId="35230119" w14:textId="77777777" w:rsidR="00E418C0" w:rsidRDefault="00E418C0" w:rsidP="00E418C0">
      <w:pPr>
        <w:pStyle w:val="ListParagraph"/>
        <w:numPr>
          <w:ilvl w:val="0"/>
          <w:numId w:val="7"/>
        </w:numPr>
        <w:rPr>
          <w:rFonts w:cs="Arial"/>
        </w:rPr>
      </w:pPr>
      <w:r w:rsidRPr="6BD823A1">
        <w:rPr>
          <w:rFonts w:cs="Arial"/>
        </w:rPr>
        <w:t>Ensure three a three layer wrap of the polyester casting bandage around this end of the cast</w:t>
      </w:r>
    </w:p>
    <w:p w14:paraId="1AEDEB22" w14:textId="77777777" w:rsidR="00E418C0" w:rsidRPr="00383D3A" w:rsidRDefault="00E418C0" w:rsidP="00E418C0">
      <w:pPr>
        <w:pStyle w:val="ListParagraph"/>
        <w:numPr>
          <w:ilvl w:val="0"/>
          <w:numId w:val="7"/>
        </w:numPr>
        <w:rPr>
          <w:rFonts w:cs="Arial"/>
          <w:szCs w:val="24"/>
        </w:rPr>
      </w:pPr>
      <w:r>
        <w:rPr>
          <w:rFonts w:cs="Arial"/>
          <w:szCs w:val="24"/>
        </w:rPr>
        <w:t>Continue rolling the casting bandage back down towards the foot so that the foot and ankle have 3 layers of casting material</w:t>
      </w:r>
    </w:p>
    <w:p w14:paraId="34624308" w14:textId="77777777" w:rsidR="00E418C0" w:rsidRDefault="00E418C0" w:rsidP="00E418C0">
      <w:pPr>
        <w:pStyle w:val="ListParagraph"/>
        <w:numPr>
          <w:ilvl w:val="0"/>
          <w:numId w:val="7"/>
        </w:numPr>
        <w:rPr>
          <w:rFonts w:cs="Arial"/>
        </w:rPr>
      </w:pPr>
      <w:r w:rsidRPr="6BD823A1">
        <w:rPr>
          <w:rFonts w:cs="Arial"/>
        </w:rPr>
        <w:t xml:space="preserve">Ensure leg is relaxed on bolster through the knee (making sure lower leg is parallel to bed), foot is positioned at a right angle (plantargrade) ) and in alignment or as per doctor’s orders before cast sets </w:t>
      </w:r>
    </w:p>
    <w:p w14:paraId="38B24EEA" w14:textId="77777777" w:rsidR="00E418C0" w:rsidRDefault="00E418C0" w:rsidP="00E418C0">
      <w:pPr>
        <w:pStyle w:val="ListParagraph"/>
        <w:numPr>
          <w:ilvl w:val="0"/>
          <w:numId w:val="7"/>
        </w:numPr>
        <w:rPr>
          <w:rFonts w:cs="Arial"/>
        </w:rPr>
      </w:pPr>
      <w:bookmarkStart w:id="29" w:name="_Hlk507397868"/>
      <w:r w:rsidRPr="6BD823A1">
        <w:rPr>
          <w:rFonts w:cs="Arial"/>
        </w:rPr>
        <w:t>Confirm MO orders regarding weight bearing status</w:t>
      </w:r>
    </w:p>
    <w:p w14:paraId="2B8A4C03" w14:textId="77777777" w:rsidR="00E418C0" w:rsidRDefault="00E418C0" w:rsidP="00E418C0">
      <w:pPr>
        <w:pStyle w:val="ListParagraph"/>
        <w:numPr>
          <w:ilvl w:val="0"/>
          <w:numId w:val="7"/>
        </w:numPr>
        <w:rPr>
          <w:rFonts w:cs="Arial"/>
          <w:szCs w:val="24"/>
        </w:rPr>
      </w:pPr>
      <w:bookmarkStart w:id="30" w:name="_Hlk507346420"/>
      <w:r>
        <w:rPr>
          <w:rFonts w:cs="Arial"/>
          <w:szCs w:val="24"/>
        </w:rPr>
        <w:t>Assess need for mobility aides</w:t>
      </w:r>
      <w:bookmarkEnd w:id="30"/>
      <w:r>
        <w:rPr>
          <w:rFonts w:cs="Arial"/>
          <w:szCs w:val="24"/>
        </w:rPr>
        <w:t xml:space="preserve"> and refer to physiotherapist </w:t>
      </w:r>
    </w:p>
    <w:p w14:paraId="7392E33B" w14:textId="77777777" w:rsidR="00E418C0" w:rsidRPr="00B06181" w:rsidRDefault="00E418C0" w:rsidP="00E418C0">
      <w:pPr>
        <w:numPr>
          <w:ilvl w:val="0"/>
          <w:numId w:val="7"/>
        </w:numPr>
        <w:rPr>
          <w:szCs w:val="24"/>
        </w:rPr>
      </w:pPr>
      <w:r>
        <w:rPr>
          <w:szCs w:val="24"/>
        </w:rPr>
        <w:t xml:space="preserve">Check neurovascular observations post application of cast. </w:t>
      </w:r>
      <w:bookmarkEnd w:id="29"/>
    </w:p>
    <w:p w14:paraId="65244DF6" w14:textId="77777777" w:rsidR="00E418C0" w:rsidRPr="002F1DB2" w:rsidRDefault="00E418C0" w:rsidP="00E418C0">
      <w:pPr>
        <w:rPr>
          <w:rFonts w:cs="Arial"/>
          <w:szCs w:val="24"/>
        </w:rPr>
      </w:pPr>
    </w:p>
    <w:p w14:paraId="3CCFB633" w14:textId="77777777" w:rsidR="00E418C0" w:rsidRPr="00E96A8D" w:rsidRDefault="00E418C0" w:rsidP="00E418C0">
      <w:pPr>
        <w:rPr>
          <w:rFonts w:cs="Arial"/>
          <w:b/>
          <w:i/>
          <w:szCs w:val="24"/>
        </w:rPr>
      </w:pPr>
      <w:r w:rsidRPr="00E96A8D">
        <w:rPr>
          <w:rFonts w:cs="Arial"/>
          <w:b/>
          <w:i/>
          <w:szCs w:val="24"/>
        </w:rPr>
        <w:t>4.2.7 Long leg cast</w:t>
      </w:r>
    </w:p>
    <w:p w14:paraId="078DA895" w14:textId="77777777" w:rsidR="00E418C0" w:rsidRPr="004F6D83" w:rsidRDefault="00E418C0" w:rsidP="00E418C0">
      <w:pPr>
        <w:numPr>
          <w:ilvl w:val="0"/>
          <w:numId w:val="19"/>
        </w:numPr>
        <w:ind w:left="360"/>
        <w:rPr>
          <w:b/>
          <w:szCs w:val="24"/>
        </w:rPr>
      </w:pPr>
      <w:bookmarkStart w:id="31" w:name="_Hlk507346470"/>
      <w:r>
        <w:t>As outlined in section 4.1, c</w:t>
      </w:r>
      <w:r w:rsidRPr="004F6D83">
        <w:t xml:space="preserve">omplete procedure to step </w:t>
      </w:r>
      <w:r>
        <w:t xml:space="preserve">8 </w:t>
      </w:r>
    </w:p>
    <w:bookmarkEnd w:id="31"/>
    <w:p w14:paraId="60891EBD" w14:textId="77777777" w:rsidR="00E418C0" w:rsidRDefault="00E418C0" w:rsidP="00E418C0">
      <w:pPr>
        <w:pStyle w:val="ListParagraph"/>
        <w:numPr>
          <w:ilvl w:val="0"/>
          <w:numId w:val="7"/>
        </w:numPr>
        <w:rPr>
          <w:rFonts w:cs="Arial"/>
        </w:rPr>
      </w:pPr>
      <w:r w:rsidRPr="6BD823A1">
        <w:rPr>
          <w:rFonts w:cs="Arial"/>
        </w:rPr>
        <w:t>Apply stockinette and underpadding as for non-waterproof short leg cast but extend past the knee to mid-thigh</w:t>
      </w:r>
      <w:r>
        <w:rPr>
          <w:rFonts w:cs="Arial"/>
        </w:rPr>
        <w:t>, unless otherwise directed by MO</w:t>
      </w:r>
    </w:p>
    <w:p w14:paraId="076D24DC" w14:textId="77777777" w:rsidR="00E418C0" w:rsidRPr="002F1DB2" w:rsidRDefault="00E418C0" w:rsidP="00E418C0">
      <w:pPr>
        <w:pStyle w:val="ListParagraph"/>
        <w:numPr>
          <w:ilvl w:val="0"/>
          <w:numId w:val="7"/>
        </w:numPr>
        <w:rPr>
          <w:rFonts w:cs="Arial"/>
        </w:rPr>
      </w:pPr>
      <w:r w:rsidRPr="6BD823A1">
        <w:rPr>
          <w:rFonts w:cs="Arial"/>
        </w:rPr>
        <w:t>Patients are positioned on bed with leg positioned at 90 degree</w:t>
      </w:r>
      <w:r w:rsidRPr="6BD823A1">
        <w:rPr>
          <w:rFonts w:cs="Arial"/>
          <w:vertAlign w:val="superscript"/>
        </w:rPr>
        <w:t xml:space="preserve"> </w:t>
      </w:r>
      <w:r w:rsidRPr="6BD823A1">
        <w:rPr>
          <w:rFonts w:cs="Arial"/>
        </w:rPr>
        <w:t xml:space="preserve">ankle flexion and 30 degree knee flexion (or as per  MO’s instructions) </w:t>
      </w:r>
    </w:p>
    <w:p w14:paraId="012BCA7E" w14:textId="77777777" w:rsidR="00E418C0" w:rsidRPr="002F1DB2" w:rsidRDefault="00E418C0" w:rsidP="00E418C0">
      <w:pPr>
        <w:pStyle w:val="ListParagraph"/>
        <w:numPr>
          <w:ilvl w:val="0"/>
          <w:numId w:val="7"/>
        </w:numPr>
        <w:rPr>
          <w:rFonts w:cs="Arial"/>
        </w:rPr>
      </w:pPr>
      <w:r w:rsidRPr="6BD823A1">
        <w:rPr>
          <w:rFonts w:cs="Arial"/>
        </w:rPr>
        <w:t xml:space="preserve"> Apply polyester casting material as for short leg cast but extend past knee to Proximal 1/3-mid-thigh</w:t>
      </w:r>
    </w:p>
    <w:p w14:paraId="0803EA97" w14:textId="77777777" w:rsidR="00E418C0" w:rsidRDefault="00E418C0" w:rsidP="00E418C0">
      <w:pPr>
        <w:pStyle w:val="ListParagraph"/>
        <w:numPr>
          <w:ilvl w:val="0"/>
          <w:numId w:val="7"/>
        </w:numPr>
        <w:rPr>
          <w:rFonts w:cs="Arial"/>
          <w:szCs w:val="24"/>
        </w:rPr>
      </w:pPr>
      <w:r>
        <w:rPr>
          <w:rFonts w:cs="Arial"/>
          <w:szCs w:val="24"/>
        </w:rPr>
        <w:t>3-5</w:t>
      </w:r>
      <w:r w:rsidRPr="00B67C0A">
        <w:rPr>
          <w:rFonts w:cs="Arial"/>
          <w:szCs w:val="24"/>
        </w:rPr>
        <w:t xml:space="preserve"> rolls of casting tape may be necessary to ensure </w:t>
      </w:r>
      <w:r>
        <w:rPr>
          <w:rFonts w:cs="Arial"/>
          <w:szCs w:val="24"/>
        </w:rPr>
        <w:t>effective</w:t>
      </w:r>
      <w:r w:rsidRPr="00B67C0A">
        <w:rPr>
          <w:rFonts w:cs="Arial"/>
          <w:szCs w:val="24"/>
        </w:rPr>
        <w:t xml:space="preserve"> coverage</w:t>
      </w:r>
    </w:p>
    <w:p w14:paraId="194B59C8" w14:textId="77777777" w:rsidR="00E418C0" w:rsidRDefault="00E418C0" w:rsidP="00E418C0">
      <w:pPr>
        <w:pStyle w:val="ListParagraph"/>
        <w:numPr>
          <w:ilvl w:val="0"/>
          <w:numId w:val="7"/>
        </w:numPr>
        <w:rPr>
          <w:rFonts w:cs="Arial"/>
        </w:rPr>
      </w:pPr>
      <w:r w:rsidRPr="6BD823A1">
        <w:rPr>
          <w:rFonts w:cs="Arial"/>
        </w:rPr>
        <w:t xml:space="preserve">Ensure foot is positioned at a right angle (plantargrade) and in alignment or as per MO orders prior to cast setting </w:t>
      </w:r>
    </w:p>
    <w:p w14:paraId="7AC0121A" w14:textId="77777777" w:rsidR="00E418C0" w:rsidRDefault="00E418C0" w:rsidP="00E418C0">
      <w:pPr>
        <w:pStyle w:val="ListParagraph"/>
        <w:numPr>
          <w:ilvl w:val="0"/>
          <w:numId w:val="7"/>
        </w:numPr>
        <w:rPr>
          <w:rFonts w:cs="Arial"/>
        </w:rPr>
      </w:pPr>
      <w:r w:rsidRPr="6BD823A1">
        <w:rPr>
          <w:rFonts w:cs="Arial"/>
        </w:rPr>
        <w:t>Confirm MO orders regarding weight bearing status</w:t>
      </w:r>
    </w:p>
    <w:p w14:paraId="358359BB" w14:textId="77777777" w:rsidR="00E418C0" w:rsidRDefault="00E418C0" w:rsidP="00E418C0">
      <w:pPr>
        <w:pStyle w:val="ListParagraph"/>
        <w:numPr>
          <w:ilvl w:val="0"/>
          <w:numId w:val="7"/>
        </w:numPr>
        <w:rPr>
          <w:rFonts w:cs="Arial"/>
          <w:szCs w:val="24"/>
        </w:rPr>
      </w:pPr>
      <w:r>
        <w:rPr>
          <w:rFonts w:cs="Arial"/>
          <w:szCs w:val="24"/>
        </w:rPr>
        <w:t xml:space="preserve">Assess need for mobility aides and refer to physiotherapist </w:t>
      </w:r>
    </w:p>
    <w:p w14:paraId="0B163AEC" w14:textId="77777777" w:rsidR="00E418C0" w:rsidRPr="00B06181" w:rsidRDefault="00E418C0" w:rsidP="00E418C0">
      <w:pPr>
        <w:numPr>
          <w:ilvl w:val="0"/>
          <w:numId w:val="7"/>
        </w:numPr>
        <w:rPr>
          <w:szCs w:val="24"/>
        </w:rPr>
      </w:pPr>
      <w:r>
        <w:rPr>
          <w:szCs w:val="24"/>
        </w:rPr>
        <w:t xml:space="preserve">Check neurovascular observations post application of cast. </w:t>
      </w:r>
    </w:p>
    <w:p w14:paraId="6EDF16FF" w14:textId="77777777" w:rsidR="00E418C0" w:rsidRPr="00B67C0A" w:rsidRDefault="00E418C0" w:rsidP="00E418C0">
      <w:pPr>
        <w:pStyle w:val="ListParagraph"/>
        <w:ind w:left="-360"/>
        <w:rPr>
          <w:rFonts w:cs="Arial"/>
          <w:szCs w:val="24"/>
        </w:rPr>
      </w:pPr>
    </w:p>
    <w:p w14:paraId="7F82155E" w14:textId="77777777" w:rsidR="00E418C0" w:rsidRPr="00E96A8D" w:rsidRDefault="00E418C0" w:rsidP="00E418C0">
      <w:pPr>
        <w:pStyle w:val="ListParagraph"/>
        <w:ind w:left="0"/>
        <w:rPr>
          <w:rFonts w:cs="Arial"/>
          <w:b/>
          <w:i/>
          <w:szCs w:val="24"/>
        </w:rPr>
      </w:pPr>
      <w:r w:rsidRPr="00E96A8D">
        <w:rPr>
          <w:rFonts w:cs="Arial"/>
          <w:b/>
          <w:i/>
          <w:szCs w:val="24"/>
        </w:rPr>
        <w:t>4.2.8 Walking Cast</w:t>
      </w:r>
    </w:p>
    <w:p w14:paraId="3C7AA42B" w14:textId="77777777" w:rsidR="00E418C0" w:rsidRDefault="00E418C0" w:rsidP="00E418C0">
      <w:pPr>
        <w:pStyle w:val="ListParagraph"/>
        <w:numPr>
          <w:ilvl w:val="0"/>
          <w:numId w:val="13"/>
        </w:numPr>
        <w:tabs>
          <w:tab w:val="left" w:pos="284"/>
        </w:tabs>
        <w:ind w:left="284" w:hanging="284"/>
        <w:rPr>
          <w:rFonts w:cs="Arial"/>
          <w:szCs w:val="24"/>
        </w:rPr>
      </w:pPr>
      <w:r w:rsidRPr="00DD7BF3">
        <w:rPr>
          <w:rFonts w:cs="Arial"/>
          <w:szCs w:val="24"/>
        </w:rPr>
        <w:t>A walking cast allows patients to put weight through the</w:t>
      </w:r>
      <w:r>
        <w:rPr>
          <w:rFonts w:cs="Arial"/>
          <w:szCs w:val="24"/>
        </w:rPr>
        <w:t>ir</w:t>
      </w:r>
      <w:r w:rsidRPr="00DD7BF3">
        <w:rPr>
          <w:rFonts w:cs="Arial"/>
          <w:szCs w:val="24"/>
        </w:rPr>
        <w:t xml:space="preserve"> </w:t>
      </w:r>
      <w:r>
        <w:rPr>
          <w:rFonts w:cs="Arial"/>
          <w:szCs w:val="24"/>
        </w:rPr>
        <w:t xml:space="preserve">leg.  Weight bearing (WB) status is determined by MO orders </w:t>
      </w:r>
    </w:p>
    <w:p w14:paraId="47F8EA8D" w14:textId="77777777" w:rsidR="00E418C0" w:rsidRDefault="00E418C0" w:rsidP="00E418C0">
      <w:pPr>
        <w:pStyle w:val="ListParagraph"/>
        <w:numPr>
          <w:ilvl w:val="0"/>
          <w:numId w:val="13"/>
        </w:numPr>
        <w:tabs>
          <w:tab w:val="left" w:pos="284"/>
        </w:tabs>
        <w:ind w:left="284" w:hanging="284"/>
        <w:rPr>
          <w:rFonts w:cs="Arial"/>
          <w:szCs w:val="24"/>
        </w:rPr>
      </w:pPr>
      <w:r>
        <w:t>As outlined in section 4.1, c</w:t>
      </w:r>
      <w:r w:rsidRPr="004F6D83">
        <w:t>omplete procedur</w:t>
      </w:r>
      <w:r>
        <w:t>al process</w:t>
      </w:r>
      <w:r w:rsidRPr="004F6D83">
        <w:t xml:space="preserve"> to step </w:t>
      </w:r>
      <w:r>
        <w:t xml:space="preserve">. </w:t>
      </w:r>
    </w:p>
    <w:p w14:paraId="334AF066" w14:textId="77777777" w:rsidR="00E418C0" w:rsidRPr="00E7260B" w:rsidRDefault="00E418C0" w:rsidP="00E418C0">
      <w:pPr>
        <w:pStyle w:val="ListParagraph"/>
        <w:numPr>
          <w:ilvl w:val="0"/>
          <w:numId w:val="13"/>
        </w:numPr>
        <w:tabs>
          <w:tab w:val="left" w:pos="284"/>
        </w:tabs>
        <w:ind w:left="284" w:hanging="284"/>
        <w:rPr>
          <w:rFonts w:cs="Arial"/>
        </w:rPr>
      </w:pPr>
      <w:r w:rsidRPr="6BD823A1">
        <w:rPr>
          <w:rFonts w:cs="Arial"/>
        </w:rPr>
        <w:t>This cast always requires two staff to apply</w:t>
      </w:r>
    </w:p>
    <w:p w14:paraId="5CF55657" w14:textId="77777777" w:rsidR="00E418C0" w:rsidRDefault="00E418C0" w:rsidP="00E418C0">
      <w:pPr>
        <w:pStyle w:val="ListParagraph"/>
        <w:numPr>
          <w:ilvl w:val="0"/>
          <w:numId w:val="13"/>
        </w:numPr>
        <w:tabs>
          <w:tab w:val="left" w:pos="284"/>
        </w:tabs>
        <w:ind w:left="284" w:hanging="284"/>
        <w:rPr>
          <w:rFonts w:cs="Arial"/>
          <w:szCs w:val="24"/>
        </w:rPr>
      </w:pPr>
      <w:r>
        <w:rPr>
          <w:rFonts w:cs="Arial"/>
          <w:szCs w:val="24"/>
        </w:rPr>
        <w:t>Complete procedure for short leg cast in addition of the following:</w:t>
      </w:r>
    </w:p>
    <w:p w14:paraId="4AFE26EA" w14:textId="77777777" w:rsidR="00E418C0" w:rsidRDefault="00E418C0" w:rsidP="00E418C0">
      <w:pPr>
        <w:numPr>
          <w:ilvl w:val="0"/>
          <w:numId w:val="41"/>
        </w:numPr>
      </w:pPr>
      <w:r>
        <w:t>Do not use waterproof underpadding. Non-waterproof padding is required to provide suitable skin protection.</w:t>
      </w:r>
    </w:p>
    <w:p w14:paraId="1327BAA6" w14:textId="77777777" w:rsidR="00E418C0" w:rsidRDefault="00E418C0" w:rsidP="00E418C0">
      <w:pPr>
        <w:numPr>
          <w:ilvl w:val="0"/>
          <w:numId w:val="41"/>
        </w:numPr>
      </w:pPr>
      <w:r>
        <w:t xml:space="preserve">Stockingette should come past toes to commence, to allow the extended padding and plaster at base of foot. </w:t>
      </w:r>
    </w:p>
    <w:p w14:paraId="76302B66" w14:textId="77777777" w:rsidR="00E418C0" w:rsidRDefault="00E418C0" w:rsidP="00E418C0">
      <w:pPr>
        <w:numPr>
          <w:ilvl w:val="0"/>
          <w:numId w:val="41"/>
        </w:numPr>
      </w:pPr>
      <w:r>
        <w:t>Make a slab that goes from the proximal leg to the toes. POP slabs should be 8 layers and synthetic slabs can be 4 layers</w:t>
      </w:r>
    </w:p>
    <w:p w14:paraId="30FDD1A1" w14:textId="77777777" w:rsidR="00E418C0" w:rsidRDefault="00E418C0" w:rsidP="00E418C0">
      <w:pPr>
        <w:numPr>
          <w:ilvl w:val="0"/>
          <w:numId w:val="41"/>
        </w:numPr>
      </w:pPr>
      <w:r>
        <w:t>Alternatively, a section of Prelude® can be cut to size from toes to back of heel to form a slab, ensuring a crescent is cut out at the heel to allow smooth application around this area. Remove the prelude from the padding</w:t>
      </w:r>
    </w:p>
    <w:p w14:paraId="145FE4C8" w14:textId="77777777" w:rsidR="00E418C0" w:rsidRDefault="00E418C0" w:rsidP="00E418C0">
      <w:pPr>
        <w:numPr>
          <w:ilvl w:val="0"/>
          <w:numId w:val="41"/>
        </w:numPr>
      </w:pPr>
      <w:r>
        <w:t xml:space="preserve">Commence with first layer of POP or polyester casting bandage, then sit slab in place </w:t>
      </w:r>
    </w:p>
    <w:p w14:paraId="3DD89796" w14:textId="77777777" w:rsidR="00E418C0" w:rsidRDefault="00E418C0" w:rsidP="00E418C0">
      <w:pPr>
        <w:ind w:left="644"/>
      </w:pPr>
      <w:r>
        <w:lastRenderedPageBreak/>
        <w:t xml:space="preserve">before continuing with another twolayers of casting material to hold </w:t>
      </w:r>
    </w:p>
    <w:p w14:paraId="393C218C" w14:textId="77777777" w:rsidR="00E418C0" w:rsidRPr="00E7260B" w:rsidRDefault="00E418C0" w:rsidP="00E418C0">
      <w:pPr>
        <w:numPr>
          <w:ilvl w:val="0"/>
          <w:numId w:val="40"/>
        </w:numPr>
      </w:pPr>
      <w:r>
        <w:t>Reinforce casting material with additional layers of POP or polyester casting bandage at the foot and heel and continue as per a short leg cast. Cast should extend to end of toes with appropriate skin protection</w:t>
      </w:r>
    </w:p>
    <w:p w14:paraId="52DFB959" w14:textId="77777777" w:rsidR="00E418C0" w:rsidRDefault="00E418C0" w:rsidP="00E418C0">
      <w:pPr>
        <w:numPr>
          <w:ilvl w:val="0"/>
          <w:numId w:val="40"/>
        </w:numPr>
      </w:pPr>
      <w:r>
        <w:t>Once you have brought the casting material past the ankle and up the calf, cut away casting material and padding from over the toes to expose the toes and ensure no areas of rubbing or pinching (especially the little toe) before the casting material starts to set</w:t>
      </w:r>
    </w:p>
    <w:p w14:paraId="6BD65BBA" w14:textId="77777777" w:rsidR="00E418C0" w:rsidRDefault="00E418C0" w:rsidP="00E418C0">
      <w:pPr>
        <w:numPr>
          <w:ilvl w:val="0"/>
          <w:numId w:val="40"/>
        </w:numPr>
      </w:pPr>
      <w:r>
        <w:t xml:space="preserve">Roll back the stockinette to ensure a soft edge.  apply casting bandage to secure in place  </w:t>
      </w:r>
    </w:p>
    <w:p w14:paraId="1989EAF4" w14:textId="77777777" w:rsidR="00E418C0" w:rsidRDefault="00E418C0" w:rsidP="00E418C0">
      <w:pPr>
        <w:numPr>
          <w:ilvl w:val="0"/>
          <w:numId w:val="40"/>
        </w:numPr>
      </w:pPr>
      <w:r>
        <w:t>Continue casting as you would for a short leg cast ensuring ankle is dorsiflexed to plantargrade  (90 degrees) and the base of the foot is flat (i.e not inverted or everted) Foot and ankle position is critical to the ability to WB</w:t>
      </w:r>
    </w:p>
    <w:p w14:paraId="5B075A32" w14:textId="77777777" w:rsidR="00E418C0" w:rsidRDefault="00E418C0" w:rsidP="00E418C0">
      <w:pPr>
        <w:numPr>
          <w:ilvl w:val="0"/>
          <w:numId w:val="40"/>
        </w:numPr>
      </w:pPr>
      <w:r>
        <w:t>As you spiral down with casting material, cover the edge at toes so no areas of stockinette edges are exposed, and cast neatly sealed</w:t>
      </w:r>
    </w:p>
    <w:p w14:paraId="441C1BE9" w14:textId="77777777" w:rsidR="00E418C0" w:rsidRDefault="00E418C0" w:rsidP="00E418C0">
      <w:pPr>
        <w:numPr>
          <w:ilvl w:val="0"/>
          <w:numId w:val="40"/>
        </w:numPr>
      </w:pPr>
      <w:r>
        <w:t>A wooden board may be used to assist in making sure the base is flat on completion</w:t>
      </w:r>
    </w:p>
    <w:p w14:paraId="05679B21" w14:textId="77777777" w:rsidR="00E418C0" w:rsidRDefault="00E418C0" w:rsidP="00E418C0">
      <w:pPr>
        <w:numPr>
          <w:ilvl w:val="0"/>
          <w:numId w:val="40"/>
        </w:numPr>
      </w:pPr>
      <w:r>
        <w:t xml:space="preserve">Supply patient with an orthopaedic shoe e.g.  Darco Body Armor </w:t>
      </w:r>
      <w:r w:rsidRPr="6BD823A1">
        <w:rPr>
          <w:vertAlign w:val="superscript"/>
        </w:rPr>
        <w:t>TM</w:t>
      </w:r>
      <w:r>
        <w:t xml:space="preserve"> cast shoe to wear over cast to prevent slipping and wearing of cast. Confirm MO orders regarding weight bearing status</w:t>
      </w:r>
    </w:p>
    <w:p w14:paraId="72B70086" w14:textId="77777777" w:rsidR="00E418C0" w:rsidRDefault="00E418C0" w:rsidP="00E418C0">
      <w:pPr>
        <w:numPr>
          <w:ilvl w:val="0"/>
          <w:numId w:val="40"/>
        </w:numPr>
      </w:pPr>
      <w:r w:rsidRPr="003D6B02">
        <w:t xml:space="preserve">Assess </w:t>
      </w:r>
      <w:r>
        <w:t xml:space="preserve">the </w:t>
      </w:r>
      <w:r w:rsidRPr="003D6B02">
        <w:t xml:space="preserve">need for mobility aides and refer to </w:t>
      </w:r>
      <w:r>
        <w:t xml:space="preserve">the </w:t>
      </w:r>
      <w:r w:rsidRPr="003D6B02">
        <w:t xml:space="preserve">physiotherapist </w:t>
      </w:r>
    </w:p>
    <w:p w14:paraId="719C1614" w14:textId="77777777" w:rsidR="00E418C0" w:rsidRDefault="00E418C0" w:rsidP="00E418C0">
      <w:pPr>
        <w:numPr>
          <w:ilvl w:val="0"/>
          <w:numId w:val="40"/>
        </w:numPr>
      </w:pPr>
      <w:r>
        <w:t xml:space="preserve">Check neurovascular observations post application of cast </w:t>
      </w:r>
    </w:p>
    <w:p w14:paraId="0C07F1C8" w14:textId="77777777" w:rsidR="00E418C0" w:rsidRDefault="00E418C0" w:rsidP="00E418C0">
      <w:pPr>
        <w:numPr>
          <w:ilvl w:val="0"/>
          <w:numId w:val="40"/>
        </w:numPr>
      </w:pPr>
      <w:r>
        <w:t>The cast must be given 48 hours to fully set if POP has been used. If synthethetic casting tape is used, the patient can walk on the cast in 24 hours.</w:t>
      </w:r>
    </w:p>
    <w:p w14:paraId="27D34A84" w14:textId="77777777" w:rsidR="00E418C0" w:rsidRPr="003D6B02" w:rsidRDefault="00E418C0" w:rsidP="00E418C0">
      <w:pPr>
        <w:ind w:left="644"/>
      </w:pPr>
    </w:p>
    <w:p w14:paraId="6FDE8104" w14:textId="77777777" w:rsidR="00E418C0" w:rsidRPr="00534A5C" w:rsidRDefault="00E418C0" w:rsidP="00E418C0">
      <w:pPr>
        <w:pStyle w:val="ListParagraph"/>
        <w:ind w:left="0"/>
        <w:rPr>
          <w:b/>
        </w:rPr>
      </w:pPr>
      <w:r>
        <w:rPr>
          <w:b/>
        </w:rPr>
        <w:t xml:space="preserve">4.3 </w:t>
      </w:r>
      <w:r w:rsidRPr="00534A5C">
        <w:rPr>
          <w:b/>
        </w:rPr>
        <w:t>Serial Cast</w:t>
      </w:r>
    </w:p>
    <w:p w14:paraId="46087934" w14:textId="77777777" w:rsidR="00E418C0" w:rsidRPr="00534A5C" w:rsidRDefault="00E418C0" w:rsidP="00E418C0">
      <w:pPr>
        <w:pStyle w:val="ListParagraph"/>
        <w:ind w:left="0"/>
        <w:rPr>
          <w:b/>
          <w:i/>
        </w:rPr>
      </w:pPr>
      <w:r w:rsidRPr="00534A5C">
        <w:rPr>
          <w:b/>
          <w:i/>
        </w:rPr>
        <w:t>Special considerations in applying a serial cast</w:t>
      </w:r>
    </w:p>
    <w:p w14:paraId="4E1E9861" w14:textId="77777777" w:rsidR="00E418C0" w:rsidRDefault="00E418C0" w:rsidP="00E418C0">
      <w:pPr>
        <w:pStyle w:val="CommentText"/>
        <w:rPr>
          <w:sz w:val="24"/>
          <w:szCs w:val="24"/>
        </w:rPr>
      </w:pPr>
      <w:r w:rsidRPr="6BD823A1">
        <w:rPr>
          <w:sz w:val="24"/>
          <w:szCs w:val="24"/>
        </w:rPr>
        <w:t xml:space="preserve">Serial casting is the technique of applying a cast to a limb such that a target muscle group and/or joint is held at its maximum length or excursion. Serial casting is managed by the physiotherapist, in collaboration with a specialist depending on individual patient circumstances. </w:t>
      </w:r>
    </w:p>
    <w:p w14:paraId="06C8AEF0" w14:textId="77777777" w:rsidR="00E418C0" w:rsidRDefault="00E418C0" w:rsidP="00E418C0">
      <w:pPr>
        <w:pStyle w:val="CommentText"/>
        <w:rPr>
          <w:sz w:val="24"/>
          <w:szCs w:val="24"/>
        </w:rPr>
      </w:pPr>
    </w:p>
    <w:p w14:paraId="5BEBDDAA" w14:textId="77777777" w:rsidR="00E418C0" w:rsidRDefault="00E418C0" w:rsidP="00E418C0">
      <w:pPr>
        <w:pStyle w:val="CommentText"/>
        <w:rPr>
          <w:sz w:val="24"/>
          <w:szCs w:val="24"/>
        </w:rPr>
      </w:pPr>
      <w:r w:rsidRPr="6BD823A1">
        <w:rPr>
          <w:sz w:val="24"/>
          <w:szCs w:val="24"/>
        </w:rPr>
        <w:t xml:space="preserve">The duration of the cast should allow for the physiological adaptation and lengthening process to occur. The cast is then removed, and if clinically indicated another cast is applied in a new position to achieve further muscle lengthening. </w:t>
      </w:r>
    </w:p>
    <w:p w14:paraId="02A3B09B" w14:textId="77777777" w:rsidR="00E418C0" w:rsidRDefault="00E418C0" w:rsidP="00E418C0">
      <w:pPr>
        <w:pStyle w:val="CommentText"/>
        <w:rPr>
          <w:sz w:val="24"/>
          <w:szCs w:val="24"/>
        </w:rPr>
      </w:pPr>
    </w:p>
    <w:p w14:paraId="5CBAE8B9" w14:textId="77777777" w:rsidR="00E418C0" w:rsidRDefault="00E418C0" w:rsidP="00E418C0">
      <w:pPr>
        <w:pStyle w:val="CommentText"/>
        <w:rPr>
          <w:sz w:val="24"/>
          <w:szCs w:val="24"/>
        </w:rPr>
      </w:pPr>
      <w:r w:rsidRPr="00DF1F30">
        <w:rPr>
          <w:sz w:val="24"/>
          <w:szCs w:val="24"/>
        </w:rPr>
        <w:t>The clinical decision to implement casting and the timing of application should be made in conjunction with the patient’s individual circumstances, outcome measurements, and goals.</w:t>
      </w:r>
    </w:p>
    <w:p w14:paraId="097EE6D1" w14:textId="77777777" w:rsidR="00E418C0" w:rsidRDefault="00E418C0" w:rsidP="00E418C0">
      <w:pPr>
        <w:pStyle w:val="CommentText"/>
        <w:rPr>
          <w:sz w:val="24"/>
          <w:szCs w:val="24"/>
        </w:rPr>
      </w:pPr>
    </w:p>
    <w:p w14:paraId="64698FBA" w14:textId="77777777" w:rsidR="00E418C0" w:rsidRPr="00DF1F30" w:rsidRDefault="00E418C0" w:rsidP="00E418C0">
      <w:pPr>
        <w:pStyle w:val="CommentText"/>
        <w:rPr>
          <w:sz w:val="24"/>
          <w:szCs w:val="24"/>
        </w:rPr>
      </w:pPr>
      <w:r w:rsidRPr="00DF1F30">
        <w:rPr>
          <w:sz w:val="24"/>
          <w:szCs w:val="24"/>
        </w:rPr>
        <w:t>Considerations regarding timing of application should include sensation, cognition, skin condition, and whether a serial cast has been applied previously. Serial casting is applied by suitably trained health professionals.</w:t>
      </w:r>
    </w:p>
    <w:p w14:paraId="40BBCE6D" w14:textId="77777777" w:rsidR="00E418C0" w:rsidRPr="00DF1F30" w:rsidRDefault="00E418C0" w:rsidP="00E418C0">
      <w:pPr>
        <w:pStyle w:val="ListParagraph"/>
        <w:ind w:left="0"/>
        <w:rPr>
          <w:szCs w:val="24"/>
        </w:rPr>
      </w:pPr>
    </w:p>
    <w:p w14:paraId="7FEB0F19" w14:textId="77777777" w:rsidR="00E418C0" w:rsidRPr="00D66F4E" w:rsidRDefault="00E418C0" w:rsidP="00E418C0">
      <w:pPr>
        <w:autoSpaceDE w:val="0"/>
        <w:autoSpaceDN w:val="0"/>
        <w:adjustRightInd w:val="0"/>
        <w:rPr>
          <w:rFonts w:eastAsia="Calibri" w:cs="Calibri-Light"/>
          <w:lang w:eastAsia="en-AU"/>
        </w:rPr>
      </w:pPr>
      <w:r>
        <w:t xml:space="preserve">Serial casting can be used in conjunction with a rehabilitation program to improve strength, function and maintain or increase muscle length. It is ineffective if used alone as the sole treatment modality. </w:t>
      </w:r>
      <w:r w:rsidRPr="6BD823A1">
        <w:rPr>
          <w:rFonts w:eastAsia="Calibri" w:cs="Calibri-Light"/>
          <w:lang w:eastAsia="en-AU"/>
        </w:rPr>
        <w:t>Additional considerations for community patients include:</w:t>
      </w:r>
    </w:p>
    <w:p w14:paraId="77AF3AAC" w14:textId="77777777" w:rsidR="00E418C0" w:rsidRDefault="00E418C0" w:rsidP="00E418C0">
      <w:pPr>
        <w:pStyle w:val="ListParagraph"/>
        <w:numPr>
          <w:ilvl w:val="0"/>
          <w:numId w:val="24"/>
        </w:numPr>
      </w:pPr>
      <w:r>
        <w:lastRenderedPageBreak/>
        <w:t>The availability of a carer to monitor and aid with activities of daily living if required</w:t>
      </w:r>
    </w:p>
    <w:p w14:paraId="186ADDC9" w14:textId="77777777" w:rsidR="00E418C0" w:rsidRDefault="00E418C0" w:rsidP="00E418C0">
      <w:pPr>
        <w:pStyle w:val="ListParagraph"/>
        <w:numPr>
          <w:ilvl w:val="0"/>
          <w:numId w:val="24"/>
        </w:numPr>
      </w:pPr>
      <w:r>
        <w:t xml:space="preserve"> Application of initial serial casts in the morning rather than the afternoon is preferable for inpatients, and consideration of public holidays and leave cover must also be made when applying the first cast for any patient.  </w:t>
      </w:r>
    </w:p>
    <w:p w14:paraId="56CB20E4" w14:textId="77777777" w:rsidR="00E418C0" w:rsidRDefault="00E418C0" w:rsidP="00E418C0">
      <w:pPr>
        <w:pStyle w:val="ListParagraph"/>
        <w:ind w:left="0"/>
        <w:rPr>
          <w:i/>
        </w:rPr>
      </w:pPr>
    </w:p>
    <w:p w14:paraId="49B99F7F" w14:textId="77777777" w:rsidR="00E418C0" w:rsidRPr="00A661D4" w:rsidRDefault="00E418C0" w:rsidP="00E418C0">
      <w:pPr>
        <w:pStyle w:val="ListParagraph"/>
        <w:ind w:left="0"/>
        <w:rPr>
          <w:b/>
          <w:bCs/>
          <w:iCs/>
        </w:rPr>
      </w:pPr>
      <w:r w:rsidRPr="00A661D4">
        <w:rPr>
          <w:b/>
          <w:bCs/>
          <w:iCs/>
        </w:rPr>
        <w:t>Procedure</w:t>
      </w:r>
    </w:p>
    <w:p w14:paraId="7128AEB7" w14:textId="77777777" w:rsidR="00E418C0" w:rsidRDefault="00E418C0" w:rsidP="00E418C0">
      <w:pPr>
        <w:pStyle w:val="ListParagraph"/>
        <w:numPr>
          <w:ilvl w:val="0"/>
          <w:numId w:val="10"/>
        </w:numPr>
        <w:ind w:left="284" w:hanging="284"/>
      </w:pPr>
      <w:r>
        <w:t>The first cast should be applied at the limit of available range (with only a minimal stretch applied) and removed after a few days to ensure patient tolerance with casting and skin integrity. Do not use excessive force when casting and take into considerations the principals outlined in this document</w:t>
      </w:r>
    </w:p>
    <w:p w14:paraId="40C38BAE" w14:textId="77777777" w:rsidR="00E418C0" w:rsidRDefault="00E418C0" w:rsidP="00E418C0">
      <w:pPr>
        <w:pStyle w:val="ListParagraph"/>
        <w:numPr>
          <w:ilvl w:val="0"/>
          <w:numId w:val="10"/>
        </w:numPr>
        <w:ind w:left="284" w:hanging="284"/>
      </w:pPr>
      <w:r>
        <w:t xml:space="preserve">Serial casts should not be on for more than 5 days. Muscle adaptation to a lengthened position occurs within 3-5 days, and casting for a longer duration may lead to loss of strength without the benefit of increase in length; additionally, regular monitoring of skin condition should occur </w:t>
      </w:r>
    </w:p>
    <w:p w14:paraId="28D26CF3" w14:textId="77777777" w:rsidR="00E418C0" w:rsidRDefault="00E418C0" w:rsidP="00E418C0">
      <w:pPr>
        <w:pStyle w:val="ListParagraph"/>
        <w:numPr>
          <w:ilvl w:val="0"/>
          <w:numId w:val="10"/>
        </w:numPr>
        <w:ind w:left="284" w:hanging="284"/>
      </w:pPr>
      <w:r>
        <w:t>Serial casting can be part of the physiotherapy management plan. Clinical decisions regarding duration should be made in association with regular measurement.</w:t>
      </w:r>
    </w:p>
    <w:p w14:paraId="2BAA7ED8" w14:textId="77777777" w:rsidR="00E418C0" w:rsidRPr="00C21BBA" w:rsidRDefault="00E418C0" w:rsidP="00E418C0">
      <w:pPr>
        <w:pStyle w:val="ListParagraph"/>
        <w:ind w:left="0"/>
        <w:rPr>
          <w:i/>
        </w:rPr>
      </w:pPr>
    </w:p>
    <w:p w14:paraId="46D0F2C5" w14:textId="77777777" w:rsidR="00E418C0" w:rsidRPr="00210D90" w:rsidRDefault="00E418C0" w:rsidP="00E418C0">
      <w:pPr>
        <w:pStyle w:val="ListParagraph"/>
        <w:ind w:left="0"/>
        <w:rPr>
          <w:i/>
        </w:rPr>
      </w:pPr>
      <w:r w:rsidRPr="00210D90">
        <w:rPr>
          <w:i/>
        </w:rPr>
        <w:t xml:space="preserve">Emergency removal of serial casting – possible </w:t>
      </w:r>
      <w:r>
        <w:rPr>
          <w:i/>
        </w:rPr>
        <w:t>indications</w:t>
      </w:r>
      <w:r w:rsidRPr="00210D90">
        <w:rPr>
          <w:i/>
        </w:rPr>
        <w:t>:</w:t>
      </w:r>
    </w:p>
    <w:p w14:paraId="58FE4249" w14:textId="77777777" w:rsidR="00E418C0" w:rsidRDefault="00E418C0" w:rsidP="00E418C0">
      <w:pPr>
        <w:pStyle w:val="ListParagraph"/>
        <w:numPr>
          <w:ilvl w:val="0"/>
          <w:numId w:val="11"/>
        </w:numPr>
        <w:ind w:left="284" w:hanging="283"/>
      </w:pPr>
      <w:r>
        <w:t>Heightened, localised, intense and persistent pain, not relieved by elevation</w:t>
      </w:r>
    </w:p>
    <w:p w14:paraId="2D41D8BE" w14:textId="77777777" w:rsidR="00E418C0" w:rsidRDefault="00E418C0" w:rsidP="00E418C0">
      <w:pPr>
        <w:pStyle w:val="ListParagraph"/>
        <w:numPr>
          <w:ilvl w:val="0"/>
          <w:numId w:val="11"/>
        </w:numPr>
        <w:ind w:left="284" w:hanging="283"/>
      </w:pPr>
      <w:r>
        <w:t>Rubbing or pressure areas described as specific points of tenderness under the cast</w:t>
      </w:r>
    </w:p>
    <w:p w14:paraId="5224ABEB" w14:textId="77777777" w:rsidR="00E418C0" w:rsidRDefault="00E418C0" w:rsidP="00E418C0">
      <w:pPr>
        <w:pStyle w:val="ListParagraph"/>
        <w:numPr>
          <w:ilvl w:val="0"/>
          <w:numId w:val="11"/>
        </w:numPr>
        <w:ind w:left="284" w:hanging="283"/>
      </w:pPr>
      <w:r>
        <w:t xml:space="preserve">Circulatory compromise </w:t>
      </w:r>
    </w:p>
    <w:p w14:paraId="63E4275E" w14:textId="77777777" w:rsidR="00E418C0" w:rsidRDefault="00E418C0" w:rsidP="00E418C0">
      <w:pPr>
        <w:pStyle w:val="ListParagraph"/>
        <w:numPr>
          <w:ilvl w:val="0"/>
          <w:numId w:val="11"/>
        </w:numPr>
        <w:ind w:left="284" w:hanging="283"/>
      </w:pPr>
      <w:r>
        <w:t>Cast becomes wet/heavily soilded with bodily fluids</w:t>
      </w:r>
    </w:p>
    <w:p w14:paraId="42C7288D" w14:textId="77777777" w:rsidR="00E418C0" w:rsidRDefault="00E418C0" w:rsidP="00E418C0">
      <w:pPr>
        <w:pStyle w:val="ListParagraph"/>
        <w:numPr>
          <w:ilvl w:val="0"/>
          <w:numId w:val="11"/>
        </w:numPr>
        <w:ind w:left="284" w:hanging="283"/>
      </w:pPr>
      <w:r>
        <w:t>Cast slips out of position</w:t>
      </w:r>
    </w:p>
    <w:p w14:paraId="6D6B762C" w14:textId="77777777" w:rsidR="00E418C0" w:rsidRDefault="00E418C0" w:rsidP="00E418C0">
      <w:pPr>
        <w:pStyle w:val="ListParagraph"/>
        <w:numPr>
          <w:ilvl w:val="0"/>
          <w:numId w:val="11"/>
        </w:numPr>
        <w:ind w:left="284" w:hanging="283"/>
      </w:pPr>
      <w:r>
        <w:t xml:space="preserve">Agitation/behaviour change </w:t>
      </w:r>
    </w:p>
    <w:p w14:paraId="4EA164BA" w14:textId="77777777" w:rsidR="00E418C0" w:rsidRDefault="00E418C0" w:rsidP="00E418C0">
      <w:pPr>
        <w:pStyle w:val="ListParagraph"/>
        <w:numPr>
          <w:ilvl w:val="0"/>
          <w:numId w:val="11"/>
        </w:numPr>
        <w:ind w:left="284" w:hanging="283"/>
      </w:pPr>
      <w:r>
        <w:t>Malodour from cast</w:t>
      </w:r>
    </w:p>
    <w:p w14:paraId="20A21F65" w14:textId="77777777" w:rsidR="00E418C0" w:rsidRDefault="00E418C0" w:rsidP="00E418C0">
      <w:pPr>
        <w:pStyle w:val="ListParagraph"/>
        <w:numPr>
          <w:ilvl w:val="0"/>
          <w:numId w:val="11"/>
        </w:numPr>
        <w:ind w:left="284" w:hanging="283"/>
      </w:pPr>
      <w:r>
        <w:t>Recent onset of sensation changes to toes or fingers</w:t>
      </w:r>
    </w:p>
    <w:p w14:paraId="069B27C8" w14:textId="77777777" w:rsidR="00E418C0" w:rsidRDefault="00E418C0" w:rsidP="00E418C0">
      <w:pPr>
        <w:pStyle w:val="ListParagraph"/>
        <w:numPr>
          <w:ilvl w:val="0"/>
          <w:numId w:val="11"/>
        </w:numPr>
        <w:ind w:left="284" w:hanging="283"/>
      </w:pPr>
      <w:r>
        <w:t>Recent changes to the amount of movement in toes or fingers</w:t>
      </w:r>
    </w:p>
    <w:p w14:paraId="0951DF14" w14:textId="77777777" w:rsidR="00E418C0" w:rsidRDefault="00E418C0" w:rsidP="00E418C0"/>
    <w:p w14:paraId="24E7B751" w14:textId="77777777" w:rsidR="00E418C0" w:rsidRPr="006F0781" w:rsidRDefault="00E418C0" w:rsidP="00E418C0">
      <w:pPr>
        <w:pStyle w:val="ListParagraph"/>
        <w:pBdr>
          <w:top w:val="single" w:sz="4" w:space="1" w:color="auto"/>
          <w:left w:val="single" w:sz="4" w:space="4" w:color="auto"/>
          <w:bottom w:val="single" w:sz="4" w:space="1" w:color="auto"/>
          <w:right w:val="single" w:sz="4" w:space="4" w:color="auto"/>
        </w:pBdr>
        <w:ind w:left="1"/>
        <w:rPr>
          <w:b/>
        </w:rPr>
      </w:pPr>
      <w:r w:rsidRPr="006F0781">
        <w:rPr>
          <w:b/>
        </w:rPr>
        <w:t>Alert:</w:t>
      </w:r>
    </w:p>
    <w:p w14:paraId="687068FA" w14:textId="77777777" w:rsidR="00E418C0" w:rsidRPr="006F0781" w:rsidRDefault="00E418C0" w:rsidP="00E418C0">
      <w:pPr>
        <w:pStyle w:val="ListParagraph"/>
        <w:pBdr>
          <w:top w:val="single" w:sz="4" w:space="1" w:color="auto"/>
          <w:left w:val="single" w:sz="4" w:space="4" w:color="auto"/>
          <w:bottom w:val="single" w:sz="4" w:space="1" w:color="auto"/>
          <w:right w:val="single" w:sz="4" w:space="4" w:color="auto"/>
        </w:pBdr>
        <w:ind w:left="1"/>
      </w:pPr>
      <w:r w:rsidRPr="006F0781">
        <w:t>If in any doubt, remove serial cast</w:t>
      </w:r>
    </w:p>
    <w:p w14:paraId="3B7834C2" w14:textId="77777777" w:rsidR="00E418C0" w:rsidRDefault="00E418C0" w:rsidP="00E418C0">
      <w:pPr>
        <w:pStyle w:val="ListParagraph"/>
        <w:ind w:left="0"/>
      </w:pPr>
    </w:p>
    <w:p w14:paraId="0D8CCC93" w14:textId="77777777" w:rsidR="00E418C0" w:rsidRDefault="00E418C0" w:rsidP="00E418C0">
      <w:pPr>
        <w:pStyle w:val="ListParagraph"/>
        <w:ind w:left="0"/>
      </w:pPr>
      <w:r>
        <w:t>Appropriate outcome measures for serial casting include the Tardieu scale and the use of goniometry.</w:t>
      </w:r>
    </w:p>
    <w:p w14:paraId="6D90CB90" w14:textId="77777777" w:rsidR="00E418C0" w:rsidRDefault="00E418C0" w:rsidP="00E418C0">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66DE3AF0" w14:textId="77777777" w:rsidR="00E418C0" w:rsidRDefault="00E418C0" w:rsidP="00E418C0">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E418C0" w:rsidRPr="00CD1C0E" w14:paraId="5753C73F" w14:textId="77777777" w:rsidTr="006A6FDB">
        <w:trPr>
          <w:cantSplit/>
          <w:trHeight w:val="285"/>
        </w:trPr>
        <w:tc>
          <w:tcPr>
            <w:tcW w:w="9158" w:type="dxa"/>
            <w:shd w:val="clear" w:color="auto" w:fill="A6A6A6" w:themeFill="background1" w:themeFillShade="A6"/>
          </w:tcPr>
          <w:p w14:paraId="7687EB1E" w14:textId="77777777" w:rsidR="00E418C0" w:rsidRPr="003D2D06" w:rsidRDefault="00E418C0" w:rsidP="006A6FDB">
            <w:pPr>
              <w:pStyle w:val="Heading1"/>
            </w:pPr>
            <w:bookmarkStart w:id="32" w:name="_Toc115086302"/>
            <w:r>
              <w:t>Section 5 – Back Slab Procedure</w:t>
            </w:r>
            <w:bookmarkEnd w:id="32"/>
            <w:r>
              <w:t xml:space="preserve"> </w:t>
            </w:r>
          </w:p>
        </w:tc>
      </w:tr>
    </w:tbl>
    <w:p w14:paraId="440FA4B6" w14:textId="77777777" w:rsidR="00E418C0" w:rsidRDefault="00E418C0" w:rsidP="00E418C0">
      <w:pPr>
        <w:pStyle w:val="Heading2"/>
      </w:pPr>
    </w:p>
    <w:p w14:paraId="272EB861" w14:textId="77777777" w:rsidR="00E418C0" w:rsidRDefault="00E418C0" w:rsidP="00E418C0">
      <w:pPr>
        <w:rPr>
          <w:rFonts w:cs="Arial"/>
          <w:szCs w:val="24"/>
        </w:rPr>
      </w:pPr>
      <w:r>
        <w:rPr>
          <w:rFonts w:cs="Arial"/>
          <w:szCs w:val="24"/>
        </w:rPr>
        <w:t>Back slabs a</w:t>
      </w:r>
      <w:r w:rsidRPr="003F3AA9">
        <w:rPr>
          <w:rFonts w:cs="Arial"/>
          <w:szCs w:val="24"/>
        </w:rPr>
        <w:t>re applied to:</w:t>
      </w:r>
    </w:p>
    <w:p w14:paraId="4664280C" w14:textId="77777777" w:rsidR="00E418C0" w:rsidRPr="003F3AA9" w:rsidRDefault="00E418C0" w:rsidP="00E418C0">
      <w:pPr>
        <w:numPr>
          <w:ilvl w:val="0"/>
          <w:numId w:val="3"/>
        </w:numPr>
        <w:ind w:left="357" w:hanging="357"/>
        <w:jc w:val="both"/>
        <w:rPr>
          <w:rFonts w:cs="Arial"/>
          <w:szCs w:val="24"/>
        </w:rPr>
      </w:pPr>
      <w:r w:rsidRPr="003F3AA9">
        <w:rPr>
          <w:rFonts w:cs="Arial"/>
          <w:szCs w:val="24"/>
        </w:rPr>
        <w:t>Reduce pain</w:t>
      </w:r>
    </w:p>
    <w:p w14:paraId="0B6120CA" w14:textId="77777777" w:rsidR="00E418C0" w:rsidRPr="003234B7" w:rsidRDefault="00E418C0" w:rsidP="00E418C0">
      <w:pPr>
        <w:numPr>
          <w:ilvl w:val="0"/>
          <w:numId w:val="3"/>
        </w:numPr>
        <w:jc w:val="both"/>
        <w:rPr>
          <w:rFonts w:cs="Arial"/>
          <w:szCs w:val="24"/>
        </w:rPr>
      </w:pPr>
      <w:r w:rsidRPr="003234B7">
        <w:rPr>
          <w:rFonts w:cs="Arial"/>
          <w:szCs w:val="24"/>
        </w:rPr>
        <w:t xml:space="preserve">Immobilise the injured limb </w:t>
      </w:r>
      <w:r>
        <w:rPr>
          <w:rFonts w:cs="Arial"/>
          <w:szCs w:val="24"/>
        </w:rPr>
        <w:t>but</w:t>
      </w:r>
      <w:r w:rsidRPr="003234B7">
        <w:rPr>
          <w:rFonts w:cs="Arial"/>
          <w:szCs w:val="24"/>
        </w:rPr>
        <w:t xml:space="preserve"> allow for tissue swelling</w:t>
      </w:r>
    </w:p>
    <w:p w14:paraId="2833A35A" w14:textId="77777777" w:rsidR="00E418C0" w:rsidRPr="003F3AA9" w:rsidRDefault="00E418C0" w:rsidP="00E418C0">
      <w:pPr>
        <w:numPr>
          <w:ilvl w:val="0"/>
          <w:numId w:val="3"/>
        </w:numPr>
        <w:jc w:val="both"/>
        <w:rPr>
          <w:rFonts w:cs="Arial"/>
          <w:szCs w:val="24"/>
        </w:rPr>
      </w:pPr>
      <w:r w:rsidRPr="003F3AA9">
        <w:rPr>
          <w:rFonts w:cs="Arial"/>
          <w:szCs w:val="24"/>
        </w:rPr>
        <w:t>Provide support to the affected limb</w:t>
      </w:r>
    </w:p>
    <w:p w14:paraId="600E6F7D" w14:textId="77777777" w:rsidR="00E418C0" w:rsidRDefault="00E418C0" w:rsidP="00E418C0">
      <w:pPr>
        <w:numPr>
          <w:ilvl w:val="0"/>
          <w:numId w:val="3"/>
        </w:numPr>
        <w:jc w:val="both"/>
        <w:rPr>
          <w:rFonts w:cs="Arial"/>
          <w:szCs w:val="24"/>
        </w:rPr>
      </w:pPr>
      <w:r w:rsidRPr="003F3AA9">
        <w:rPr>
          <w:rFonts w:cs="Arial"/>
          <w:szCs w:val="24"/>
        </w:rPr>
        <w:t>Prevent complications to the site of an injury</w:t>
      </w:r>
      <w:r>
        <w:rPr>
          <w:rFonts w:cs="Arial"/>
          <w:szCs w:val="24"/>
        </w:rPr>
        <w:t>.</w:t>
      </w:r>
    </w:p>
    <w:p w14:paraId="24D7E64E" w14:textId="77777777" w:rsidR="00E418C0" w:rsidRDefault="00E418C0" w:rsidP="00E418C0">
      <w:pPr>
        <w:ind w:left="360"/>
        <w:jc w:val="both"/>
        <w:rPr>
          <w:rFonts w:cs="Arial"/>
          <w:szCs w:val="24"/>
        </w:rPr>
      </w:pPr>
    </w:p>
    <w:p w14:paraId="09AAF44A" w14:textId="77777777" w:rsidR="00E418C0" w:rsidRDefault="00E418C0" w:rsidP="00E418C0">
      <w:pPr>
        <w:jc w:val="both"/>
        <w:rPr>
          <w:szCs w:val="24"/>
        </w:rPr>
      </w:pPr>
      <w:r>
        <w:rPr>
          <w:szCs w:val="24"/>
        </w:rPr>
        <w:lastRenderedPageBreak/>
        <w:t xml:space="preserve">Back slabs can be made from </w:t>
      </w:r>
      <w:r w:rsidRPr="003F3AA9">
        <w:rPr>
          <w:szCs w:val="24"/>
        </w:rPr>
        <w:t>POP</w:t>
      </w:r>
      <w:r>
        <w:rPr>
          <w:szCs w:val="24"/>
        </w:rPr>
        <w:t xml:space="preserve"> </w:t>
      </w:r>
      <w:r w:rsidRPr="003F3AA9">
        <w:rPr>
          <w:szCs w:val="24"/>
        </w:rPr>
        <w:t xml:space="preserve">or </w:t>
      </w:r>
      <w:r>
        <w:rPr>
          <w:szCs w:val="24"/>
        </w:rPr>
        <w:t xml:space="preserve">acute synthetic splinting materials e.g. Dynacast® </w:t>
      </w:r>
      <w:r w:rsidRPr="003F3AA9">
        <w:rPr>
          <w:szCs w:val="24"/>
        </w:rPr>
        <w:t>Prelude</w:t>
      </w:r>
      <w:r>
        <w:rPr>
          <w:szCs w:val="24"/>
        </w:rPr>
        <w:t xml:space="preserve">. </w:t>
      </w:r>
    </w:p>
    <w:p w14:paraId="7E6A65F7" w14:textId="77777777" w:rsidR="00E418C0" w:rsidRPr="005131CE" w:rsidRDefault="00E418C0" w:rsidP="00E418C0">
      <w:pPr>
        <w:jc w:val="both"/>
        <w:rPr>
          <w:rFonts w:cs="Arial"/>
          <w:szCs w:val="24"/>
        </w:rPr>
      </w:pPr>
    </w:p>
    <w:p w14:paraId="52D69F94" w14:textId="77777777" w:rsidR="00E418C0" w:rsidRDefault="00E418C0" w:rsidP="00E418C0">
      <w:pPr>
        <w:pBdr>
          <w:top w:val="single" w:sz="4" w:space="1" w:color="auto"/>
          <w:left w:val="single" w:sz="4" w:space="4" w:color="auto"/>
          <w:bottom w:val="single" w:sz="4" w:space="1" w:color="auto"/>
          <w:right w:val="single" w:sz="4" w:space="4" w:color="auto"/>
        </w:pBdr>
        <w:rPr>
          <w:szCs w:val="24"/>
        </w:rPr>
      </w:pPr>
      <w:r w:rsidRPr="006F0781">
        <w:rPr>
          <w:b/>
          <w:szCs w:val="24"/>
        </w:rPr>
        <w:t>Note</w:t>
      </w:r>
      <w:r w:rsidRPr="003F3AA9">
        <w:rPr>
          <w:szCs w:val="24"/>
        </w:rPr>
        <w:t xml:space="preserve">: </w:t>
      </w:r>
    </w:p>
    <w:p w14:paraId="0EB4CB82" w14:textId="77777777" w:rsidR="00E418C0" w:rsidRDefault="00E418C0" w:rsidP="00E418C0">
      <w:pPr>
        <w:pBdr>
          <w:top w:val="single" w:sz="4" w:space="1" w:color="auto"/>
          <w:left w:val="single" w:sz="4" w:space="4" w:color="auto"/>
          <w:bottom w:val="single" w:sz="4" w:space="1" w:color="auto"/>
          <w:right w:val="single" w:sz="4" w:space="4" w:color="auto"/>
        </w:pBdr>
      </w:pPr>
      <w:r>
        <w:t>In the Emergency Department and the Walk in Centre (WIC), all acute fractures with or without swelling will have a POP back slab applied. Under the direction of the medical officer, a full POP may be applied to injuries that are &gt; 72hrs with little or no swelling. Prelude is only to be applied if the patient requires a lighter back slab and/or is not being admitted. (Exception – ED Musculoskeletal  Physiotherapists).</w:t>
      </w:r>
    </w:p>
    <w:p w14:paraId="48EFEC6E" w14:textId="77777777" w:rsidR="00E418C0" w:rsidRDefault="00E418C0" w:rsidP="00E418C0">
      <w:pPr>
        <w:pStyle w:val="ListParagraph"/>
        <w:ind w:left="0"/>
        <w:rPr>
          <w:rFonts w:cs="Arial"/>
          <w:b/>
          <w:szCs w:val="24"/>
        </w:rPr>
      </w:pPr>
    </w:p>
    <w:p w14:paraId="374E0643" w14:textId="77777777" w:rsidR="00E418C0" w:rsidRPr="004D205B" w:rsidRDefault="00E418C0" w:rsidP="00E418C0">
      <w:pPr>
        <w:pStyle w:val="ListParagraph"/>
        <w:ind w:left="0"/>
        <w:rPr>
          <w:rFonts w:cs="Arial"/>
          <w:b/>
          <w:szCs w:val="24"/>
        </w:rPr>
      </w:pPr>
      <w:r w:rsidRPr="004D205B">
        <w:rPr>
          <w:rFonts w:cs="Arial"/>
          <w:b/>
          <w:szCs w:val="24"/>
        </w:rPr>
        <w:t>POP equipment</w:t>
      </w:r>
    </w:p>
    <w:p w14:paraId="47530B10" w14:textId="77777777" w:rsidR="00E418C0" w:rsidRPr="004D205B" w:rsidRDefault="00E418C0" w:rsidP="00E418C0">
      <w:pPr>
        <w:pStyle w:val="ListParagraph"/>
        <w:numPr>
          <w:ilvl w:val="0"/>
          <w:numId w:val="12"/>
        </w:numPr>
        <w:ind w:left="426" w:hanging="426"/>
        <w:rPr>
          <w:rFonts w:cs="Arial"/>
          <w:szCs w:val="24"/>
        </w:rPr>
      </w:pPr>
      <w:r w:rsidRPr="004D205B">
        <w:rPr>
          <w:rFonts w:cs="Arial"/>
          <w:szCs w:val="24"/>
        </w:rPr>
        <w:t>Apron (plastic)</w:t>
      </w:r>
    </w:p>
    <w:p w14:paraId="57DC2CAB" w14:textId="77777777" w:rsidR="00E418C0" w:rsidRPr="00923BB4" w:rsidRDefault="00E418C0" w:rsidP="00E418C0">
      <w:pPr>
        <w:pStyle w:val="ListParagraph"/>
        <w:numPr>
          <w:ilvl w:val="0"/>
          <w:numId w:val="12"/>
        </w:numPr>
        <w:ind w:left="426" w:hanging="426"/>
        <w:rPr>
          <w:rFonts w:cs="Arial"/>
          <w:szCs w:val="24"/>
        </w:rPr>
      </w:pPr>
      <w:r w:rsidRPr="00923BB4">
        <w:rPr>
          <w:rFonts w:cs="Arial"/>
          <w:szCs w:val="24"/>
        </w:rPr>
        <w:t>Gloves</w:t>
      </w:r>
      <w:r>
        <w:rPr>
          <w:rFonts w:cs="Arial"/>
          <w:szCs w:val="24"/>
        </w:rPr>
        <w:t xml:space="preserve"> (clean, non-sterile)</w:t>
      </w:r>
    </w:p>
    <w:p w14:paraId="34AA7D61" w14:textId="77777777" w:rsidR="00E418C0" w:rsidRPr="00923BB4" w:rsidRDefault="00E418C0" w:rsidP="00E418C0">
      <w:pPr>
        <w:pStyle w:val="ListParagraph"/>
        <w:numPr>
          <w:ilvl w:val="0"/>
          <w:numId w:val="12"/>
        </w:numPr>
        <w:ind w:left="426" w:hanging="426"/>
        <w:rPr>
          <w:rFonts w:cs="Arial"/>
          <w:szCs w:val="24"/>
        </w:rPr>
      </w:pPr>
      <w:r w:rsidRPr="00923BB4">
        <w:rPr>
          <w:rFonts w:cs="Arial"/>
          <w:szCs w:val="24"/>
        </w:rPr>
        <w:t>Bucket of cold water lined with plastic bag</w:t>
      </w:r>
    </w:p>
    <w:p w14:paraId="0B98C33D" w14:textId="77777777" w:rsidR="00E418C0" w:rsidRPr="00923BB4" w:rsidRDefault="00E418C0" w:rsidP="00E418C0">
      <w:pPr>
        <w:pStyle w:val="ListParagraph"/>
        <w:numPr>
          <w:ilvl w:val="0"/>
          <w:numId w:val="12"/>
        </w:numPr>
        <w:ind w:left="426" w:hanging="426"/>
        <w:rPr>
          <w:rFonts w:cs="Arial"/>
          <w:szCs w:val="24"/>
        </w:rPr>
      </w:pPr>
      <w:r w:rsidRPr="00923BB4">
        <w:rPr>
          <w:rFonts w:cs="Arial"/>
          <w:szCs w:val="24"/>
        </w:rPr>
        <w:t>1 - 2 plastic sheets</w:t>
      </w:r>
    </w:p>
    <w:p w14:paraId="7E86BC32" w14:textId="77777777" w:rsidR="00E418C0" w:rsidRPr="00923BB4" w:rsidRDefault="00E418C0" w:rsidP="00E418C0">
      <w:pPr>
        <w:pStyle w:val="ListParagraph"/>
        <w:numPr>
          <w:ilvl w:val="0"/>
          <w:numId w:val="12"/>
        </w:numPr>
        <w:ind w:left="426" w:hanging="426"/>
        <w:rPr>
          <w:rFonts w:cs="Arial"/>
          <w:szCs w:val="24"/>
        </w:rPr>
      </w:pPr>
      <w:r w:rsidRPr="00923BB4">
        <w:rPr>
          <w:rFonts w:cs="Arial"/>
          <w:szCs w:val="24"/>
        </w:rPr>
        <w:t>Plastic covered pillow</w:t>
      </w:r>
    </w:p>
    <w:p w14:paraId="11EEBD7B" w14:textId="77777777" w:rsidR="00E418C0" w:rsidRPr="00923BB4" w:rsidRDefault="00E418C0" w:rsidP="00E418C0">
      <w:pPr>
        <w:pStyle w:val="ListParagraph"/>
        <w:numPr>
          <w:ilvl w:val="0"/>
          <w:numId w:val="12"/>
        </w:numPr>
        <w:ind w:left="426" w:hanging="426"/>
        <w:rPr>
          <w:rFonts w:cs="Arial"/>
          <w:szCs w:val="24"/>
        </w:rPr>
      </w:pPr>
      <w:r w:rsidRPr="00923BB4">
        <w:rPr>
          <w:rFonts w:cs="Arial"/>
          <w:szCs w:val="24"/>
        </w:rPr>
        <w:t>Crutches or Sling /fastening device</w:t>
      </w:r>
    </w:p>
    <w:p w14:paraId="0EE7E024" w14:textId="77777777" w:rsidR="00E418C0" w:rsidRPr="00923BB4" w:rsidRDefault="00E418C0" w:rsidP="00E418C0">
      <w:pPr>
        <w:pStyle w:val="ListParagraph"/>
        <w:numPr>
          <w:ilvl w:val="0"/>
          <w:numId w:val="12"/>
        </w:numPr>
        <w:ind w:left="426" w:hanging="426"/>
        <w:rPr>
          <w:rFonts w:cs="Arial"/>
          <w:szCs w:val="24"/>
        </w:rPr>
      </w:pPr>
      <w:r>
        <w:rPr>
          <w:rFonts w:cs="Arial"/>
          <w:szCs w:val="24"/>
        </w:rPr>
        <w:t xml:space="preserve">Crepe Bandages </w:t>
      </w:r>
    </w:p>
    <w:p w14:paraId="708E915A" w14:textId="77777777" w:rsidR="00E418C0" w:rsidRPr="00923BB4" w:rsidRDefault="00E418C0" w:rsidP="00E418C0">
      <w:pPr>
        <w:pStyle w:val="ListParagraph"/>
        <w:numPr>
          <w:ilvl w:val="0"/>
          <w:numId w:val="12"/>
        </w:numPr>
        <w:ind w:left="426" w:hanging="426"/>
        <w:rPr>
          <w:rFonts w:cs="Arial"/>
          <w:szCs w:val="24"/>
        </w:rPr>
      </w:pPr>
      <w:r w:rsidRPr="00923BB4">
        <w:rPr>
          <w:rFonts w:cs="Arial"/>
          <w:szCs w:val="24"/>
        </w:rPr>
        <w:t>Scissors and Leukoplast</w:t>
      </w:r>
      <w:r w:rsidRPr="006716D7">
        <w:rPr>
          <w:szCs w:val="24"/>
          <w:vertAlign w:val="superscript"/>
        </w:rPr>
        <w:t>TM</w:t>
      </w:r>
      <w:r w:rsidRPr="00923BB4">
        <w:rPr>
          <w:rFonts w:cs="Arial"/>
          <w:szCs w:val="24"/>
        </w:rPr>
        <w:t xml:space="preserve"> tape</w:t>
      </w:r>
      <w:r>
        <w:rPr>
          <w:rFonts w:cs="Arial"/>
          <w:szCs w:val="24"/>
        </w:rPr>
        <w:t>.</w:t>
      </w:r>
    </w:p>
    <w:p w14:paraId="286B2674" w14:textId="77777777" w:rsidR="00E418C0" w:rsidRPr="00923BB4" w:rsidRDefault="00E418C0" w:rsidP="00E418C0">
      <w:pPr>
        <w:rPr>
          <w:b/>
          <w:szCs w:val="24"/>
        </w:rPr>
      </w:pPr>
    </w:p>
    <w:p w14:paraId="31AEF440" w14:textId="77777777" w:rsidR="00E418C0" w:rsidRDefault="00E418C0" w:rsidP="00E418C0">
      <w:pPr>
        <w:rPr>
          <w:b/>
          <w:szCs w:val="24"/>
        </w:rPr>
      </w:pPr>
      <w:r w:rsidRPr="00923BB4">
        <w:rPr>
          <w:b/>
          <w:szCs w:val="24"/>
        </w:rPr>
        <w:t xml:space="preserve">Procedure </w:t>
      </w:r>
    </w:p>
    <w:p w14:paraId="1FDD195D" w14:textId="77777777" w:rsidR="00E418C0" w:rsidRPr="009332AA" w:rsidRDefault="00E418C0" w:rsidP="00E418C0">
      <w:pPr>
        <w:pStyle w:val="ListParagraph"/>
        <w:numPr>
          <w:ilvl w:val="0"/>
          <w:numId w:val="12"/>
        </w:numPr>
        <w:ind w:left="426" w:hanging="426"/>
        <w:rPr>
          <w:szCs w:val="24"/>
        </w:rPr>
      </w:pPr>
      <w:r w:rsidRPr="009332AA">
        <w:rPr>
          <w:rFonts w:cs="Arial"/>
        </w:rPr>
        <w:t>Confirm MO instructions</w:t>
      </w:r>
    </w:p>
    <w:p w14:paraId="0022BDA9" w14:textId="77777777" w:rsidR="00E418C0" w:rsidRPr="009332AA" w:rsidRDefault="00E418C0" w:rsidP="00E418C0">
      <w:pPr>
        <w:pStyle w:val="ListParagraph"/>
        <w:numPr>
          <w:ilvl w:val="0"/>
          <w:numId w:val="12"/>
        </w:numPr>
        <w:ind w:left="426" w:hanging="426"/>
        <w:rPr>
          <w:szCs w:val="24"/>
        </w:rPr>
      </w:pPr>
      <w:r w:rsidRPr="009332AA">
        <w:rPr>
          <w:szCs w:val="24"/>
        </w:rPr>
        <w:t>Confirm patient identification as per Patient Identification and Procedure Matching procedure</w:t>
      </w:r>
    </w:p>
    <w:p w14:paraId="4FD2AAB3" w14:textId="77777777" w:rsidR="00E418C0" w:rsidRDefault="00E418C0" w:rsidP="00E418C0">
      <w:pPr>
        <w:numPr>
          <w:ilvl w:val="0"/>
          <w:numId w:val="12"/>
        </w:numPr>
        <w:ind w:left="426" w:hanging="426"/>
        <w:rPr>
          <w:szCs w:val="24"/>
        </w:rPr>
      </w:pPr>
      <w:r>
        <w:rPr>
          <w:szCs w:val="24"/>
        </w:rPr>
        <w:t xml:space="preserve">Perform hand hygiene </w:t>
      </w:r>
    </w:p>
    <w:p w14:paraId="5FEB789B" w14:textId="77777777" w:rsidR="00E418C0" w:rsidRPr="00570E24" w:rsidRDefault="00E418C0" w:rsidP="00E418C0">
      <w:pPr>
        <w:pStyle w:val="ListParagraph"/>
        <w:numPr>
          <w:ilvl w:val="0"/>
          <w:numId w:val="12"/>
        </w:numPr>
        <w:ind w:left="426" w:hanging="426"/>
        <w:rPr>
          <w:rFonts w:cs="Arial"/>
          <w:szCs w:val="24"/>
        </w:rPr>
      </w:pPr>
      <w:r w:rsidRPr="00570E24">
        <w:rPr>
          <w:rFonts w:cs="Arial"/>
          <w:szCs w:val="24"/>
        </w:rPr>
        <w:t>Assess analgesic requirement</w:t>
      </w:r>
    </w:p>
    <w:p w14:paraId="677EC9E4" w14:textId="77777777" w:rsidR="00E418C0" w:rsidRPr="00C4028D" w:rsidRDefault="00E418C0" w:rsidP="00E418C0">
      <w:pPr>
        <w:pStyle w:val="ListParagraph"/>
        <w:numPr>
          <w:ilvl w:val="0"/>
          <w:numId w:val="12"/>
        </w:numPr>
        <w:ind w:left="426" w:hanging="426"/>
        <w:rPr>
          <w:rFonts w:cs="Arial"/>
          <w:szCs w:val="24"/>
        </w:rPr>
      </w:pPr>
      <w:r w:rsidRPr="00B54826">
        <w:rPr>
          <w:rFonts w:cs="Arial"/>
          <w:szCs w:val="24"/>
        </w:rPr>
        <w:t>Assess skin condition</w:t>
      </w:r>
      <w:r>
        <w:rPr>
          <w:rFonts w:cs="Arial"/>
          <w:szCs w:val="24"/>
        </w:rPr>
        <w:t>s, skin integrity</w:t>
      </w:r>
      <w:r w:rsidRPr="00C4028D">
        <w:rPr>
          <w:rFonts w:cs="Arial"/>
          <w:szCs w:val="24"/>
        </w:rPr>
        <w:t xml:space="preserve"> and pressure injury risk</w:t>
      </w:r>
    </w:p>
    <w:p w14:paraId="06142C23" w14:textId="77777777" w:rsidR="00E418C0" w:rsidRPr="00C4028D" w:rsidRDefault="00E418C0" w:rsidP="00E418C0">
      <w:pPr>
        <w:pStyle w:val="ListParagraph"/>
        <w:numPr>
          <w:ilvl w:val="0"/>
          <w:numId w:val="12"/>
        </w:numPr>
        <w:ind w:left="426" w:hanging="426"/>
        <w:rPr>
          <w:rFonts w:cs="Arial"/>
          <w:szCs w:val="24"/>
        </w:rPr>
      </w:pPr>
      <w:r w:rsidRPr="00C4028D">
        <w:rPr>
          <w:rFonts w:cs="Arial"/>
          <w:szCs w:val="24"/>
        </w:rPr>
        <w:t xml:space="preserve">Assess patient capacity to assist </w:t>
      </w:r>
      <w:r>
        <w:rPr>
          <w:rFonts w:cs="Arial"/>
          <w:szCs w:val="24"/>
        </w:rPr>
        <w:t xml:space="preserve"> and </w:t>
      </w:r>
      <w:r w:rsidRPr="00C4028D">
        <w:rPr>
          <w:rFonts w:cs="Arial"/>
          <w:szCs w:val="24"/>
        </w:rPr>
        <w:t>comply with instructions and need for additional staff</w:t>
      </w:r>
    </w:p>
    <w:p w14:paraId="4EEDFB4D" w14:textId="77777777" w:rsidR="00E418C0" w:rsidRDefault="00E418C0" w:rsidP="00E418C0">
      <w:pPr>
        <w:pStyle w:val="ListParagraph"/>
        <w:numPr>
          <w:ilvl w:val="0"/>
          <w:numId w:val="12"/>
        </w:numPr>
        <w:ind w:left="426" w:hanging="426"/>
        <w:rPr>
          <w:rFonts w:cs="Arial"/>
        </w:rPr>
      </w:pPr>
      <w:r w:rsidRPr="6BD823A1">
        <w:rPr>
          <w:rFonts w:cs="Arial"/>
        </w:rPr>
        <w:t xml:space="preserve">Position patient for safety and comfort and manual handling safety of health professional. Measure out length of plaster desired and then fold roll back on self-8 times for correct thickness of POP to be achieved </w:t>
      </w:r>
    </w:p>
    <w:p w14:paraId="1ACEA8D8" w14:textId="77777777" w:rsidR="00E418C0" w:rsidRPr="00923BB4" w:rsidRDefault="00E418C0" w:rsidP="00E418C0">
      <w:pPr>
        <w:pStyle w:val="ListParagraph"/>
        <w:numPr>
          <w:ilvl w:val="0"/>
          <w:numId w:val="12"/>
        </w:numPr>
        <w:ind w:left="426" w:hanging="426"/>
        <w:rPr>
          <w:rFonts w:cs="Arial"/>
          <w:szCs w:val="24"/>
        </w:rPr>
      </w:pPr>
      <w:r w:rsidRPr="00923BB4">
        <w:rPr>
          <w:rFonts w:cs="Arial"/>
          <w:szCs w:val="24"/>
        </w:rPr>
        <w:t xml:space="preserve">Roll out </w:t>
      </w:r>
      <w:r>
        <w:rPr>
          <w:rFonts w:cs="Arial"/>
          <w:szCs w:val="24"/>
        </w:rPr>
        <w:t>underpadding</w:t>
      </w:r>
      <w:r w:rsidRPr="00923BB4">
        <w:rPr>
          <w:rFonts w:cs="Arial"/>
          <w:szCs w:val="24"/>
        </w:rPr>
        <w:t xml:space="preserve"> to exceed POP borders by several cent</w:t>
      </w:r>
      <w:r>
        <w:rPr>
          <w:rFonts w:cs="Arial"/>
          <w:szCs w:val="24"/>
        </w:rPr>
        <w:t>i</w:t>
      </w:r>
      <w:r w:rsidRPr="00923BB4">
        <w:rPr>
          <w:rFonts w:cs="Arial"/>
          <w:szCs w:val="24"/>
        </w:rPr>
        <w:t>metres to promote comfort and protect POP coming in to contact with patient’s skin on application. There must be 2 layers of</w:t>
      </w:r>
      <w:r>
        <w:rPr>
          <w:rFonts w:cs="Arial"/>
          <w:szCs w:val="24"/>
        </w:rPr>
        <w:t xml:space="preserve"> padding</w:t>
      </w:r>
      <w:r w:rsidRPr="00923BB4">
        <w:rPr>
          <w:rFonts w:cs="Arial"/>
          <w:szCs w:val="24"/>
        </w:rPr>
        <w:t xml:space="preserve"> to ensure comfort and safety</w:t>
      </w:r>
      <w:r>
        <w:rPr>
          <w:rFonts w:cs="Arial"/>
          <w:szCs w:val="24"/>
        </w:rPr>
        <w:t xml:space="preserve">, ensuring </w:t>
      </w:r>
      <w:r w:rsidRPr="00923BB4">
        <w:rPr>
          <w:rFonts w:cs="Arial"/>
          <w:szCs w:val="24"/>
        </w:rPr>
        <w:t xml:space="preserve"> </w:t>
      </w:r>
      <w:r>
        <w:rPr>
          <w:rFonts w:cs="Arial"/>
          <w:szCs w:val="24"/>
        </w:rPr>
        <w:t xml:space="preserve">underpadding </w:t>
      </w:r>
      <w:r w:rsidRPr="00923BB4">
        <w:rPr>
          <w:rFonts w:cs="Arial"/>
          <w:szCs w:val="24"/>
        </w:rPr>
        <w:t xml:space="preserve"> is flat with no folds</w:t>
      </w:r>
    </w:p>
    <w:p w14:paraId="05302137" w14:textId="77777777" w:rsidR="00E418C0" w:rsidRPr="00923BB4" w:rsidRDefault="00E418C0" w:rsidP="00E418C0">
      <w:pPr>
        <w:pStyle w:val="ListParagraph"/>
        <w:numPr>
          <w:ilvl w:val="0"/>
          <w:numId w:val="12"/>
        </w:numPr>
        <w:ind w:left="426" w:hanging="426"/>
        <w:rPr>
          <w:rFonts w:cs="Arial"/>
        </w:rPr>
      </w:pPr>
      <w:r w:rsidRPr="6BD823A1">
        <w:rPr>
          <w:rFonts w:cs="Arial"/>
        </w:rPr>
        <w:t>In case of upper limb being plastered you can also roll underpadding directly onto the limb if pain and stability of fracture allows</w:t>
      </w:r>
    </w:p>
    <w:p w14:paraId="2276FE0B" w14:textId="77777777" w:rsidR="00E418C0" w:rsidRPr="00923BB4" w:rsidRDefault="00E418C0" w:rsidP="00E418C0">
      <w:pPr>
        <w:pStyle w:val="ListParagraph"/>
        <w:numPr>
          <w:ilvl w:val="0"/>
          <w:numId w:val="12"/>
        </w:numPr>
        <w:ind w:left="426" w:hanging="426"/>
        <w:rPr>
          <w:rFonts w:cs="Arial"/>
        </w:rPr>
      </w:pPr>
      <w:r w:rsidRPr="6BD823A1">
        <w:rPr>
          <w:rFonts w:cs="Arial"/>
        </w:rPr>
        <w:t xml:space="preserve">Submerge POP in water until wet through </w:t>
      </w:r>
    </w:p>
    <w:p w14:paraId="49FCB547" w14:textId="77777777" w:rsidR="00E418C0" w:rsidRDefault="00E418C0" w:rsidP="00E418C0">
      <w:pPr>
        <w:pStyle w:val="ListParagraph"/>
        <w:numPr>
          <w:ilvl w:val="0"/>
          <w:numId w:val="12"/>
        </w:numPr>
        <w:ind w:left="426" w:hanging="426"/>
        <w:rPr>
          <w:rFonts w:cs="Arial"/>
        </w:rPr>
      </w:pPr>
      <w:r w:rsidRPr="6BD823A1">
        <w:rPr>
          <w:rFonts w:cs="Arial"/>
        </w:rPr>
        <w:t xml:space="preserve">Pull the slab out to full length and then place your index and middle fingers on either side of the slab. Run your fingers down the length of the slab ONCE to remove excess water. Do not scrunch the slab up as it will introduce the possibility of wrinkles in the slab </w:t>
      </w:r>
    </w:p>
    <w:p w14:paraId="7EC330FE" w14:textId="77777777" w:rsidR="00E418C0" w:rsidRPr="00923BB4" w:rsidRDefault="00E418C0" w:rsidP="00E418C0">
      <w:pPr>
        <w:pStyle w:val="ListParagraph"/>
        <w:numPr>
          <w:ilvl w:val="0"/>
          <w:numId w:val="12"/>
        </w:numPr>
        <w:ind w:left="426" w:hanging="426"/>
        <w:rPr>
          <w:rFonts w:cs="Arial"/>
        </w:rPr>
      </w:pPr>
      <w:r w:rsidRPr="6BD823A1">
        <w:rPr>
          <w:rFonts w:cs="Arial"/>
        </w:rPr>
        <w:lastRenderedPageBreak/>
        <w:t xml:space="preserve">Smooth POP layers and lay on top of underpadding, fold borders back over and place on injured limb supporting fracture site in suitable position and mould as required as directed by MO. Apply crepe bandages to hold POP securely in position. Apply Leukoplast </w:t>
      </w:r>
      <w:r w:rsidRPr="6BD823A1">
        <w:rPr>
          <w:rFonts w:cs="Arial"/>
          <w:vertAlign w:val="superscript"/>
        </w:rPr>
        <w:t>TM</w:t>
      </w:r>
      <w:r w:rsidRPr="6BD823A1">
        <w:rPr>
          <w:rFonts w:cs="Arial"/>
        </w:rPr>
        <w:t xml:space="preserve"> to prevent bandages unravelling</w:t>
      </w:r>
    </w:p>
    <w:p w14:paraId="213B7610" w14:textId="77777777" w:rsidR="00E418C0" w:rsidRPr="00537EF5" w:rsidRDefault="00E418C0" w:rsidP="00E418C0">
      <w:pPr>
        <w:pStyle w:val="ListParagraph"/>
        <w:numPr>
          <w:ilvl w:val="0"/>
          <w:numId w:val="12"/>
        </w:numPr>
        <w:ind w:left="426" w:hanging="426"/>
        <w:rPr>
          <w:rFonts w:cs="Arial"/>
          <w:i/>
          <w:szCs w:val="24"/>
        </w:rPr>
      </w:pPr>
      <w:r w:rsidRPr="00AD71F9">
        <w:rPr>
          <w:rFonts w:cs="Arial"/>
          <w:szCs w:val="24"/>
        </w:rPr>
        <w:t>If applying full POP, roll on wet plaster to prepared lim</w:t>
      </w:r>
      <w:r>
        <w:rPr>
          <w:rFonts w:cs="Arial"/>
          <w:szCs w:val="24"/>
        </w:rPr>
        <w:t>b ensuring no wrinkles or folds</w:t>
      </w:r>
      <w:r w:rsidRPr="00AD71F9">
        <w:rPr>
          <w:rFonts w:cs="Arial"/>
          <w:szCs w:val="24"/>
        </w:rPr>
        <w:t xml:space="preserve"> to thickness required</w:t>
      </w:r>
      <w:r w:rsidRPr="00AD1898">
        <w:rPr>
          <w:rFonts w:cs="Arial"/>
          <w:szCs w:val="24"/>
        </w:rPr>
        <w:t xml:space="preserve"> and smooth surface and edges well. </w:t>
      </w:r>
    </w:p>
    <w:p w14:paraId="012D0BF9" w14:textId="77777777" w:rsidR="00E418C0" w:rsidRPr="00AD71F9" w:rsidRDefault="00E418C0" w:rsidP="00E418C0">
      <w:pPr>
        <w:pStyle w:val="ListParagraph"/>
        <w:ind w:left="284"/>
        <w:rPr>
          <w:rFonts w:cs="Arial"/>
          <w:i/>
          <w:szCs w:val="24"/>
        </w:rPr>
      </w:pPr>
    </w:p>
    <w:p w14:paraId="3830FFDD" w14:textId="77777777" w:rsidR="00E418C0" w:rsidRDefault="00E418C0" w:rsidP="00E418C0">
      <w:pPr>
        <w:pStyle w:val="ListParagraph"/>
        <w:pBdr>
          <w:top w:val="single" w:sz="4" w:space="1" w:color="auto"/>
          <w:left w:val="single" w:sz="4" w:space="4" w:color="auto"/>
          <w:bottom w:val="single" w:sz="4" w:space="1" w:color="auto"/>
          <w:right w:val="single" w:sz="4" w:space="4" w:color="auto"/>
        </w:pBdr>
        <w:ind w:left="0"/>
        <w:rPr>
          <w:rFonts w:cs="Arial"/>
          <w:szCs w:val="24"/>
        </w:rPr>
      </w:pPr>
      <w:r w:rsidRPr="00923BB4">
        <w:rPr>
          <w:rFonts w:cs="Arial"/>
          <w:b/>
          <w:szCs w:val="24"/>
        </w:rPr>
        <w:t>Note:</w:t>
      </w:r>
      <w:r w:rsidRPr="00923BB4">
        <w:rPr>
          <w:rFonts w:cs="Arial"/>
          <w:szCs w:val="24"/>
        </w:rPr>
        <w:t xml:space="preserve"> </w:t>
      </w:r>
    </w:p>
    <w:p w14:paraId="4AD481CD" w14:textId="77777777" w:rsidR="00E418C0" w:rsidRPr="00923BB4" w:rsidRDefault="00E418C0" w:rsidP="00E418C0">
      <w:pPr>
        <w:pStyle w:val="ListParagraph"/>
        <w:pBdr>
          <w:top w:val="single" w:sz="4" w:space="1" w:color="auto"/>
          <w:left w:val="single" w:sz="4" w:space="4" w:color="auto"/>
          <w:bottom w:val="single" w:sz="4" w:space="1" w:color="auto"/>
          <w:right w:val="single" w:sz="4" w:space="4" w:color="auto"/>
        </w:pBdr>
        <w:ind w:left="0"/>
        <w:rPr>
          <w:rFonts w:cs="Arial"/>
          <w:szCs w:val="24"/>
        </w:rPr>
      </w:pPr>
      <w:r w:rsidRPr="00923BB4">
        <w:rPr>
          <w:rFonts w:cs="Arial"/>
          <w:szCs w:val="24"/>
        </w:rPr>
        <w:t xml:space="preserve">Uneven application can cause discomfort for patient and </w:t>
      </w:r>
      <w:r>
        <w:rPr>
          <w:rFonts w:cs="Arial"/>
          <w:szCs w:val="24"/>
        </w:rPr>
        <w:t>increase the risk of pressure injury developing.</w:t>
      </w:r>
    </w:p>
    <w:p w14:paraId="55846379" w14:textId="77777777" w:rsidR="00E418C0" w:rsidRDefault="00E418C0" w:rsidP="00E418C0">
      <w:pPr>
        <w:pStyle w:val="ListParagraph"/>
        <w:ind w:left="284"/>
        <w:rPr>
          <w:rFonts w:cs="Arial"/>
          <w:szCs w:val="24"/>
        </w:rPr>
      </w:pPr>
    </w:p>
    <w:p w14:paraId="52E8F62B" w14:textId="77777777" w:rsidR="00E418C0" w:rsidRPr="00923BB4" w:rsidRDefault="00E418C0" w:rsidP="00E418C0">
      <w:pPr>
        <w:pStyle w:val="ListParagraph"/>
        <w:numPr>
          <w:ilvl w:val="0"/>
          <w:numId w:val="12"/>
        </w:numPr>
        <w:ind w:left="426" w:hanging="426"/>
        <w:rPr>
          <w:rFonts w:cs="Arial"/>
          <w:szCs w:val="24"/>
        </w:rPr>
      </w:pPr>
      <w:r w:rsidRPr="00923BB4">
        <w:rPr>
          <w:rFonts w:cs="Arial"/>
          <w:szCs w:val="24"/>
        </w:rPr>
        <w:t>Do not apply pressure with hands over bony prominences when holding plastered limb.</w:t>
      </w:r>
    </w:p>
    <w:p w14:paraId="4E38A7F6" w14:textId="77777777" w:rsidR="00E418C0" w:rsidRPr="00EC75DC" w:rsidRDefault="00E418C0" w:rsidP="00E418C0">
      <w:pPr>
        <w:pStyle w:val="ListParagraph"/>
        <w:numPr>
          <w:ilvl w:val="0"/>
          <w:numId w:val="12"/>
        </w:numPr>
        <w:ind w:left="426" w:hanging="426"/>
        <w:rPr>
          <w:rFonts w:cs="Arial"/>
          <w:szCs w:val="24"/>
        </w:rPr>
      </w:pPr>
      <w:r w:rsidRPr="00EC75DC">
        <w:rPr>
          <w:rFonts w:cs="Arial"/>
          <w:szCs w:val="24"/>
        </w:rPr>
        <w:t>Position limb on pillow until plaster is set</w:t>
      </w:r>
      <w:r w:rsidRPr="00EC75DC">
        <w:rPr>
          <w:rFonts w:eastAsia="Calibri" w:cs="Arial"/>
          <w:szCs w:val="24"/>
        </w:rPr>
        <w:t xml:space="preserve"> </w:t>
      </w:r>
    </w:p>
    <w:p w14:paraId="6E90681F" w14:textId="77777777" w:rsidR="00E418C0" w:rsidRPr="00EC75DC" w:rsidRDefault="00E418C0" w:rsidP="00E418C0">
      <w:pPr>
        <w:pStyle w:val="ListParagraph"/>
        <w:numPr>
          <w:ilvl w:val="0"/>
          <w:numId w:val="12"/>
        </w:numPr>
        <w:ind w:left="426" w:hanging="426"/>
        <w:rPr>
          <w:rFonts w:cs="Arial"/>
          <w:szCs w:val="24"/>
        </w:rPr>
      </w:pPr>
      <w:r w:rsidRPr="00EC75DC">
        <w:rPr>
          <w:rFonts w:cs="Arial"/>
          <w:szCs w:val="24"/>
        </w:rPr>
        <w:t>Handle wet plaster with palms of hands only.</w:t>
      </w:r>
      <w:r w:rsidRPr="00EC75DC">
        <w:rPr>
          <w:rFonts w:eastAsia="Calibri" w:cs="Arial"/>
          <w:szCs w:val="24"/>
        </w:rPr>
        <w:t xml:space="preserve"> </w:t>
      </w:r>
      <w:r w:rsidRPr="00EC75DC">
        <w:rPr>
          <w:rFonts w:cs="Arial"/>
          <w:szCs w:val="24"/>
        </w:rPr>
        <w:t>Indentations from fingers can increase the risk of pressure injury developing</w:t>
      </w:r>
    </w:p>
    <w:p w14:paraId="34F772B6" w14:textId="77777777" w:rsidR="00E418C0" w:rsidRPr="000F29BB" w:rsidRDefault="00E418C0" w:rsidP="00E418C0">
      <w:pPr>
        <w:pStyle w:val="ListParagraph"/>
        <w:numPr>
          <w:ilvl w:val="0"/>
          <w:numId w:val="12"/>
        </w:numPr>
        <w:ind w:left="426" w:hanging="426"/>
        <w:rPr>
          <w:rFonts w:cs="Arial"/>
          <w:szCs w:val="24"/>
        </w:rPr>
      </w:pPr>
      <w:r w:rsidRPr="00923BB4">
        <w:rPr>
          <w:rFonts w:cs="Arial"/>
          <w:szCs w:val="24"/>
        </w:rPr>
        <w:t>Frequently observe limb and distal extremities after plaster has been applied</w:t>
      </w:r>
      <w:r>
        <w:rPr>
          <w:rFonts w:cs="Arial"/>
          <w:szCs w:val="24"/>
        </w:rPr>
        <w:t xml:space="preserve"> (in accordance with n</w:t>
      </w:r>
      <w:r w:rsidRPr="000F29BB">
        <w:rPr>
          <w:rFonts w:cs="Arial"/>
          <w:szCs w:val="24"/>
        </w:rPr>
        <w:t>eurovascular observation procedure)</w:t>
      </w:r>
    </w:p>
    <w:p w14:paraId="13F876ED" w14:textId="77777777" w:rsidR="00E418C0" w:rsidRDefault="00E418C0" w:rsidP="00E418C0">
      <w:pPr>
        <w:pStyle w:val="ListParagraph"/>
        <w:numPr>
          <w:ilvl w:val="0"/>
          <w:numId w:val="12"/>
        </w:numPr>
        <w:ind w:left="426" w:hanging="426"/>
        <w:rPr>
          <w:rFonts w:cs="Arial"/>
          <w:szCs w:val="24"/>
        </w:rPr>
      </w:pPr>
      <w:r w:rsidRPr="00923BB4">
        <w:rPr>
          <w:rFonts w:cs="Arial"/>
          <w:szCs w:val="24"/>
        </w:rPr>
        <w:t>Re assess patient comfort, explain potential complications to look out for and cast care</w:t>
      </w:r>
    </w:p>
    <w:p w14:paraId="3DF72E86" w14:textId="77777777" w:rsidR="00E418C0" w:rsidRDefault="00E418C0" w:rsidP="00E418C0">
      <w:pPr>
        <w:pStyle w:val="ListParagraph"/>
        <w:numPr>
          <w:ilvl w:val="0"/>
          <w:numId w:val="12"/>
        </w:numPr>
        <w:ind w:left="426" w:hanging="426"/>
        <w:rPr>
          <w:rFonts w:cs="Arial"/>
          <w:szCs w:val="24"/>
        </w:rPr>
      </w:pPr>
      <w:r>
        <w:rPr>
          <w:rFonts w:cs="Arial"/>
          <w:szCs w:val="24"/>
        </w:rPr>
        <w:t>Provide verbal and written plaster care advice.</w:t>
      </w:r>
    </w:p>
    <w:p w14:paraId="4EC0AF02" w14:textId="77777777" w:rsidR="00E418C0" w:rsidRDefault="00E418C0" w:rsidP="00E418C0">
      <w:pPr>
        <w:pStyle w:val="ListParagraph"/>
        <w:rPr>
          <w:rFonts w:cs="Arial"/>
          <w:szCs w:val="24"/>
        </w:rPr>
      </w:pPr>
    </w:p>
    <w:p w14:paraId="5106C1E2" w14:textId="77777777" w:rsidR="00E418C0" w:rsidRDefault="00E418C0" w:rsidP="00E418C0">
      <w:pPr>
        <w:rPr>
          <w:rFonts w:cs="Arial"/>
          <w:i/>
          <w:szCs w:val="24"/>
        </w:rPr>
      </w:pPr>
      <w:r w:rsidRPr="00D53744">
        <w:rPr>
          <w:rFonts w:cs="Arial"/>
          <w:i/>
          <w:szCs w:val="24"/>
        </w:rPr>
        <w:t xml:space="preserve">Back slab to </w:t>
      </w:r>
      <w:r>
        <w:rPr>
          <w:rFonts w:cs="Arial"/>
          <w:i/>
          <w:szCs w:val="24"/>
        </w:rPr>
        <w:t>f</w:t>
      </w:r>
      <w:r w:rsidRPr="00D53744">
        <w:rPr>
          <w:rFonts w:cs="Arial"/>
          <w:i/>
          <w:szCs w:val="24"/>
        </w:rPr>
        <w:t xml:space="preserve">orearm </w:t>
      </w:r>
      <w:r>
        <w:rPr>
          <w:rFonts w:cs="Arial"/>
          <w:i/>
          <w:szCs w:val="24"/>
        </w:rPr>
        <w:t>and hand</w:t>
      </w:r>
    </w:p>
    <w:p w14:paraId="0B48D2FF" w14:textId="77777777" w:rsidR="00E418C0" w:rsidRPr="002F1DB2" w:rsidRDefault="00E418C0" w:rsidP="00E418C0">
      <w:pPr>
        <w:pStyle w:val="ListParagraph"/>
        <w:numPr>
          <w:ilvl w:val="0"/>
          <w:numId w:val="7"/>
        </w:numPr>
        <w:ind w:left="426" w:hanging="426"/>
        <w:rPr>
          <w:rFonts w:cs="Arial"/>
          <w:szCs w:val="24"/>
        </w:rPr>
      </w:pPr>
      <w:r w:rsidRPr="002F1DB2">
        <w:rPr>
          <w:rFonts w:cs="Arial"/>
          <w:szCs w:val="24"/>
        </w:rPr>
        <w:t>Patients are seated with their elbow resting on the bed</w:t>
      </w:r>
      <w:r>
        <w:rPr>
          <w:rFonts w:cs="Arial"/>
          <w:szCs w:val="24"/>
        </w:rPr>
        <w:t xml:space="preserve"> or table</w:t>
      </w:r>
      <w:r w:rsidRPr="002F1DB2">
        <w:rPr>
          <w:rFonts w:cs="Arial"/>
          <w:szCs w:val="24"/>
        </w:rPr>
        <w:t xml:space="preserve"> and their fingers pointing up towards the ceiling</w:t>
      </w:r>
      <w:r>
        <w:rPr>
          <w:rFonts w:cs="Arial"/>
          <w:szCs w:val="24"/>
        </w:rPr>
        <w:t xml:space="preserve">. Alternatively, the patient can rest their arm flat on the bed/table </w:t>
      </w:r>
      <w:r w:rsidRPr="002F1DB2">
        <w:rPr>
          <w:rFonts w:cs="Arial"/>
          <w:szCs w:val="24"/>
        </w:rPr>
        <w:t xml:space="preserve"> </w:t>
      </w:r>
      <w:r>
        <w:rPr>
          <w:rFonts w:cs="Arial"/>
          <w:szCs w:val="24"/>
        </w:rPr>
        <w:t xml:space="preserve">depending on </w:t>
      </w:r>
      <w:r w:rsidRPr="002F1DB2">
        <w:rPr>
          <w:rFonts w:cs="Arial"/>
          <w:szCs w:val="24"/>
        </w:rPr>
        <w:t>pain and location of fracture.</w:t>
      </w:r>
    </w:p>
    <w:p w14:paraId="03D33697" w14:textId="77777777" w:rsidR="00E418C0" w:rsidRPr="000338D5" w:rsidRDefault="00E418C0" w:rsidP="00E418C0">
      <w:pPr>
        <w:pStyle w:val="ListParagraph"/>
        <w:numPr>
          <w:ilvl w:val="0"/>
          <w:numId w:val="7"/>
        </w:numPr>
        <w:ind w:left="426" w:hanging="426"/>
        <w:rPr>
          <w:rFonts w:cs="Arial"/>
          <w:u w:val="single"/>
        </w:rPr>
      </w:pPr>
      <w:r w:rsidRPr="6BD823A1">
        <w:rPr>
          <w:rFonts w:cs="Arial"/>
        </w:rPr>
        <w:t xml:space="preserve">Volar (palm side) </w:t>
      </w:r>
    </w:p>
    <w:p w14:paraId="58E1E9F0" w14:textId="77777777" w:rsidR="00E418C0" w:rsidRPr="000338D5" w:rsidRDefault="00E418C0" w:rsidP="00E418C0">
      <w:pPr>
        <w:pStyle w:val="ListParagraph"/>
        <w:numPr>
          <w:ilvl w:val="1"/>
          <w:numId w:val="7"/>
        </w:numPr>
        <w:ind w:left="851" w:hanging="425"/>
        <w:rPr>
          <w:rFonts w:cs="Arial"/>
          <w:u w:val="single"/>
        </w:rPr>
      </w:pPr>
      <w:r>
        <w:rPr>
          <w:rFonts w:cs="Arial"/>
        </w:rPr>
        <w:t>S</w:t>
      </w:r>
      <w:r w:rsidRPr="6BD823A1">
        <w:rPr>
          <w:rFonts w:cs="Arial"/>
        </w:rPr>
        <w:t>labs are applied with the wrist in neutral position (mid pronation)with fingers free and wrist at 30-degree extension have wrist in the same position as for volar wrist slab but the  metacarpophalangeal joints (MCP) at 70-90 degrees flexion and the IPJs are in extension (or as per MO instruction).</w:t>
      </w:r>
    </w:p>
    <w:p w14:paraId="6DD88708" w14:textId="77777777" w:rsidR="00E418C0" w:rsidRPr="000338D5" w:rsidRDefault="00E418C0" w:rsidP="00E418C0">
      <w:pPr>
        <w:pStyle w:val="ListParagraph"/>
        <w:numPr>
          <w:ilvl w:val="0"/>
          <w:numId w:val="7"/>
        </w:numPr>
        <w:ind w:left="426" w:hanging="426"/>
        <w:rPr>
          <w:rFonts w:cs="Arial"/>
          <w:u w:val="single"/>
        </w:rPr>
      </w:pPr>
      <w:r w:rsidRPr="6BD823A1">
        <w:rPr>
          <w:rFonts w:cs="Arial"/>
        </w:rPr>
        <w:t xml:space="preserve">Dorsal (dorsal side) slabs </w:t>
      </w:r>
    </w:p>
    <w:p w14:paraId="26C13EDC" w14:textId="77777777" w:rsidR="00E418C0" w:rsidRPr="000338D5" w:rsidRDefault="00E418C0" w:rsidP="00E418C0">
      <w:pPr>
        <w:pStyle w:val="ListParagraph"/>
        <w:numPr>
          <w:ilvl w:val="1"/>
          <w:numId w:val="7"/>
        </w:numPr>
        <w:ind w:left="851" w:hanging="425"/>
        <w:rPr>
          <w:rFonts w:cs="Arial"/>
          <w:u w:val="single"/>
        </w:rPr>
      </w:pPr>
      <w:r>
        <w:rPr>
          <w:rFonts w:cs="Arial"/>
        </w:rPr>
        <w:t>A</w:t>
      </w:r>
      <w:r w:rsidRPr="6BD823A1">
        <w:rPr>
          <w:rFonts w:cs="Arial"/>
        </w:rPr>
        <w:t>re applied to forearm and hand with wrist in 20-30 degrees flexion, the MCPJs in 70-90 degrees flexion and the IPJs fully extended-. The wrist is only flexed if instructed specifically to do so (or as per MO instruction).</w:t>
      </w:r>
    </w:p>
    <w:p w14:paraId="5E9548A0" w14:textId="77777777" w:rsidR="00E418C0" w:rsidRPr="009423B0" w:rsidRDefault="00E418C0" w:rsidP="00E418C0">
      <w:pPr>
        <w:pStyle w:val="ListParagraph"/>
        <w:numPr>
          <w:ilvl w:val="0"/>
          <w:numId w:val="7"/>
        </w:numPr>
        <w:ind w:left="426" w:hanging="426"/>
        <w:rPr>
          <w:rFonts w:cs="Arial"/>
          <w:u w:val="single"/>
        </w:rPr>
      </w:pPr>
      <w:r w:rsidRPr="6BD823A1">
        <w:rPr>
          <w:rFonts w:cs="Arial"/>
        </w:rPr>
        <w:t xml:space="preserve">Thumb Spica slabs </w:t>
      </w:r>
    </w:p>
    <w:p w14:paraId="200FFFA3" w14:textId="77777777" w:rsidR="00E418C0" w:rsidRPr="009423B0" w:rsidRDefault="00E418C0" w:rsidP="00E418C0">
      <w:pPr>
        <w:pStyle w:val="ListParagraph"/>
        <w:numPr>
          <w:ilvl w:val="0"/>
          <w:numId w:val="7"/>
        </w:numPr>
        <w:ind w:left="426" w:hanging="426"/>
        <w:rPr>
          <w:rFonts w:cs="Arial"/>
          <w:u w:val="single"/>
        </w:rPr>
      </w:pPr>
      <w:r>
        <w:rPr>
          <w:rFonts w:cs="Arial"/>
        </w:rPr>
        <w:t>A</w:t>
      </w:r>
      <w:r w:rsidRPr="6BD823A1">
        <w:rPr>
          <w:rFonts w:cs="Arial"/>
        </w:rPr>
        <w:t>pplied with the wrist at 30 degrees and allowing for thumb and index finger to oppose in a coke can position  (or as per MO instruction)</w:t>
      </w:r>
    </w:p>
    <w:p w14:paraId="20CEDE11" w14:textId="77777777" w:rsidR="00E418C0" w:rsidRPr="002F1DB2" w:rsidRDefault="00E418C0" w:rsidP="00E418C0">
      <w:pPr>
        <w:pStyle w:val="ListParagraph"/>
        <w:numPr>
          <w:ilvl w:val="0"/>
          <w:numId w:val="7"/>
        </w:numPr>
        <w:ind w:left="426" w:hanging="426"/>
        <w:rPr>
          <w:rFonts w:cs="Arial"/>
        </w:rPr>
      </w:pPr>
      <w:r w:rsidRPr="6BD823A1">
        <w:rPr>
          <w:rFonts w:cs="Arial"/>
        </w:rPr>
        <w:t xml:space="preserve">To secure, a crepe bandage is applied over the top of the slab in a spiral fashion ensuring each layer overlap the proceeding layer by approximately 50%.  The bandage is then secured with Zinc Oxide/Leukopore </w:t>
      </w:r>
      <w:r w:rsidRPr="6BD823A1">
        <w:rPr>
          <w:rFonts w:cs="Arial"/>
          <w:vertAlign w:val="superscript"/>
        </w:rPr>
        <w:t>TM</w:t>
      </w:r>
      <w:r w:rsidRPr="6BD823A1">
        <w:rPr>
          <w:rFonts w:cs="Arial"/>
        </w:rPr>
        <w:t xml:space="preserve"> or similar tape</w:t>
      </w:r>
    </w:p>
    <w:p w14:paraId="3B2A0173" w14:textId="77777777" w:rsidR="00E418C0" w:rsidRDefault="00E418C0" w:rsidP="00E418C0">
      <w:pPr>
        <w:pStyle w:val="ListParagraph"/>
        <w:numPr>
          <w:ilvl w:val="0"/>
          <w:numId w:val="7"/>
        </w:numPr>
        <w:ind w:left="426" w:hanging="426"/>
        <w:rPr>
          <w:rFonts w:cs="Arial"/>
        </w:rPr>
      </w:pPr>
      <w:r w:rsidRPr="6BD823A1">
        <w:rPr>
          <w:rFonts w:cs="Arial"/>
        </w:rPr>
        <w:t xml:space="preserve">Apply the crepe bandage so it covers the edges of the slab. This holds the slab securely to the skin and stops it gaping as the crepe starts to loosen. </w:t>
      </w:r>
    </w:p>
    <w:p w14:paraId="5586795C" w14:textId="77777777" w:rsidR="00E418C0" w:rsidRDefault="00E418C0" w:rsidP="00E418C0">
      <w:pPr>
        <w:rPr>
          <w:rFonts w:cs="Arial"/>
          <w:i/>
          <w:szCs w:val="24"/>
        </w:rPr>
      </w:pPr>
    </w:p>
    <w:p w14:paraId="22EA9D6F" w14:textId="77777777" w:rsidR="00E418C0" w:rsidRDefault="00E418C0" w:rsidP="00E418C0">
      <w:pPr>
        <w:spacing w:after="200" w:line="276" w:lineRule="auto"/>
        <w:rPr>
          <w:rFonts w:cs="Arial"/>
          <w:i/>
          <w:szCs w:val="24"/>
        </w:rPr>
      </w:pPr>
      <w:r>
        <w:rPr>
          <w:rFonts w:cs="Arial"/>
          <w:i/>
          <w:szCs w:val="24"/>
        </w:rPr>
        <w:br w:type="page"/>
      </w:r>
    </w:p>
    <w:p w14:paraId="1DA66B17" w14:textId="77777777" w:rsidR="00E418C0" w:rsidRPr="00D53744" w:rsidRDefault="00E418C0" w:rsidP="00E418C0">
      <w:pPr>
        <w:rPr>
          <w:rFonts w:cs="Arial"/>
          <w:i/>
          <w:szCs w:val="24"/>
        </w:rPr>
      </w:pPr>
      <w:r w:rsidRPr="00D53744">
        <w:rPr>
          <w:rFonts w:cs="Arial"/>
          <w:i/>
          <w:szCs w:val="24"/>
        </w:rPr>
        <w:lastRenderedPageBreak/>
        <w:t>Back slab to lower leg</w:t>
      </w:r>
    </w:p>
    <w:p w14:paraId="14671AF0" w14:textId="77777777" w:rsidR="00E418C0" w:rsidRPr="002F1DB2" w:rsidRDefault="00E418C0" w:rsidP="00E418C0">
      <w:pPr>
        <w:pStyle w:val="ListParagraph"/>
        <w:numPr>
          <w:ilvl w:val="0"/>
          <w:numId w:val="7"/>
        </w:numPr>
        <w:ind w:left="426" w:hanging="426"/>
        <w:rPr>
          <w:rFonts w:cs="Arial"/>
        </w:rPr>
      </w:pPr>
      <w:r w:rsidRPr="6BD823A1">
        <w:rPr>
          <w:rFonts w:cs="Arial"/>
        </w:rPr>
        <w:t>Patients are positioned supine on bed with limb resting on folded pillow or bolster above the knee or alternatively, positioned prone with the knee bent and the foot at plantargrade The slab is applied from 3cm from the popliteal fossa to the heads of the metatarsals and drapped around the calf ensuring that the slab</w:t>
      </w:r>
      <w:r>
        <w:rPr>
          <w:rFonts w:cs="Arial"/>
        </w:rPr>
        <w:t xml:space="preserve"> </w:t>
      </w:r>
      <w:r w:rsidRPr="6BD823A1">
        <w:rPr>
          <w:rFonts w:cs="Arial"/>
        </w:rPr>
        <w:t>is not digging in under the knee or rubbing on the malleolus with ankle joint flexed at 90 degrees with toes free</w:t>
      </w:r>
    </w:p>
    <w:p w14:paraId="52812AE6" w14:textId="77777777" w:rsidR="00E418C0" w:rsidRPr="00F629E9" w:rsidRDefault="00E418C0" w:rsidP="00E418C0">
      <w:pPr>
        <w:pStyle w:val="ListParagraph"/>
        <w:numPr>
          <w:ilvl w:val="0"/>
          <w:numId w:val="7"/>
        </w:numPr>
        <w:rPr>
          <w:rFonts w:cs="Arial"/>
        </w:rPr>
      </w:pPr>
      <w:r w:rsidRPr="00F629E9">
        <w:rPr>
          <w:rFonts w:cs="Arial"/>
        </w:rPr>
        <w:t>A stirrup slab also needs to applied as a second slab. This gives strength and ensures the malleoli are immbolised. Place the stirrup from the medial side  of the leg, under the calcaneum and up the lateral aspect of the leg so the malleoli are included in the slab</w:t>
      </w:r>
    </w:p>
    <w:p w14:paraId="40579EDC" w14:textId="77777777" w:rsidR="00E418C0" w:rsidRDefault="00E418C0" w:rsidP="00E418C0">
      <w:pPr>
        <w:pStyle w:val="ListParagraph"/>
        <w:numPr>
          <w:ilvl w:val="0"/>
          <w:numId w:val="7"/>
        </w:numPr>
        <w:ind w:left="426" w:hanging="426"/>
        <w:rPr>
          <w:rFonts w:cs="Arial"/>
        </w:rPr>
      </w:pPr>
      <w:r w:rsidRPr="6BD823A1">
        <w:rPr>
          <w:rFonts w:cs="Arial"/>
        </w:rPr>
        <w:t xml:space="preserve">Crepe bandages applied starting at toe and wrapping around in a spiral fashion ensuring 50% bandage cross over each time extending beyond the edge of the cast.   Tape entire bandage with Leukopore </w:t>
      </w:r>
      <w:r w:rsidRPr="6BD823A1">
        <w:rPr>
          <w:rFonts w:cs="Arial"/>
          <w:vertAlign w:val="superscript"/>
        </w:rPr>
        <w:t>TM</w:t>
      </w:r>
      <w:r>
        <w:rPr>
          <w:rFonts w:cs="Arial"/>
          <w:vertAlign w:val="superscript"/>
        </w:rPr>
        <w:t xml:space="preserve"> .</w:t>
      </w:r>
    </w:p>
    <w:p w14:paraId="7C762793" w14:textId="77777777" w:rsidR="00E418C0" w:rsidRDefault="00E418C0" w:rsidP="00E418C0">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5BD92172" w14:textId="77777777" w:rsidR="00E418C0" w:rsidRDefault="00E418C0" w:rsidP="00E418C0">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E418C0" w:rsidRPr="00CD1C0E" w14:paraId="7167BE5A" w14:textId="77777777" w:rsidTr="006A6FDB">
        <w:trPr>
          <w:cantSplit/>
          <w:trHeight w:val="285"/>
        </w:trPr>
        <w:tc>
          <w:tcPr>
            <w:tcW w:w="9158" w:type="dxa"/>
            <w:shd w:val="clear" w:color="auto" w:fill="A6A6A6" w:themeFill="background1" w:themeFillShade="A6"/>
          </w:tcPr>
          <w:p w14:paraId="33E4F3BF" w14:textId="77777777" w:rsidR="00E418C0" w:rsidRPr="003D2D06" w:rsidRDefault="00E418C0" w:rsidP="006A6FDB">
            <w:pPr>
              <w:pStyle w:val="Heading1"/>
            </w:pPr>
            <w:bookmarkStart w:id="33" w:name="_Toc115086303"/>
            <w:r>
              <w:t>Section 6</w:t>
            </w:r>
            <w:r w:rsidRPr="003D2D06">
              <w:t xml:space="preserve"> – </w:t>
            </w:r>
            <w:r>
              <w:t>In Hospital Care</w:t>
            </w:r>
            <w:bookmarkEnd w:id="33"/>
          </w:p>
        </w:tc>
      </w:tr>
    </w:tbl>
    <w:p w14:paraId="33FE65FA" w14:textId="77777777" w:rsidR="00E418C0" w:rsidRDefault="00E418C0" w:rsidP="00E418C0">
      <w:pPr>
        <w:pStyle w:val="Heading2"/>
      </w:pPr>
    </w:p>
    <w:p w14:paraId="419AF539" w14:textId="77777777" w:rsidR="00E418C0" w:rsidRPr="008F51CF" w:rsidRDefault="00E418C0" w:rsidP="00E418C0">
      <w:pPr>
        <w:rPr>
          <w:b/>
        </w:rPr>
      </w:pPr>
      <w:r w:rsidRPr="008F51CF">
        <w:rPr>
          <w:b/>
        </w:rPr>
        <w:t xml:space="preserve">Equipment </w:t>
      </w:r>
    </w:p>
    <w:p w14:paraId="70BE5788" w14:textId="77777777" w:rsidR="00E418C0" w:rsidRPr="008F51CF" w:rsidRDefault="00E418C0" w:rsidP="00E418C0">
      <w:pPr>
        <w:numPr>
          <w:ilvl w:val="0"/>
          <w:numId w:val="14"/>
        </w:numPr>
        <w:ind w:left="426" w:hanging="426"/>
        <w:rPr>
          <w:rFonts w:cs="Arial"/>
          <w:szCs w:val="24"/>
        </w:rPr>
      </w:pPr>
      <w:r w:rsidRPr="008F51CF">
        <w:rPr>
          <w:rFonts w:cs="Arial"/>
          <w:szCs w:val="24"/>
        </w:rPr>
        <w:t xml:space="preserve">Collect equipment </w:t>
      </w:r>
      <w:r>
        <w:rPr>
          <w:rFonts w:cs="Arial"/>
          <w:szCs w:val="24"/>
        </w:rPr>
        <w:t>according to</w:t>
      </w:r>
      <w:r w:rsidRPr="008F51CF">
        <w:rPr>
          <w:rFonts w:cs="Arial"/>
          <w:szCs w:val="24"/>
        </w:rPr>
        <w:t xml:space="preserve"> cast or back slab you are required to apply. </w:t>
      </w:r>
    </w:p>
    <w:p w14:paraId="5130F5B7" w14:textId="77777777" w:rsidR="00E418C0" w:rsidRDefault="00E418C0" w:rsidP="00E418C0">
      <w:pPr>
        <w:ind w:left="142"/>
        <w:rPr>
          <w:b/>
        </w:rPr>
      </w:pPr>
    </w:p>
    <w:p w14:paraId="5E4F4A51" w14:textId="77777777" w:rsidR="00E418C0" w:rsidRPr="00391E4F" w:rsidRDefault="00E418C0" w:rsidP="00E418C0">
      <w:pPr>
        <w:rPr>
          <w:b/>
        </w:rPr>
      </w:pPr>
      <w:r w:rsidRPr="00391E4F">
        <w:rPr>
          <w:b/>
        </w:rPr>
        <w:t xml:space="preserve">Procedure </w:t>
      </w:r>
    </w:p>
    <w:p w14:paraId="22E2E14A" w14:textId="77777777" w:rsidR="00E418C0" w:rsidRDefault="00E418C0" w:rsidP="00E418C0">
      <w:pPr>
        <w:pStyle w:val="ListParagraph"/>
        <w:numPr>
          <w:ilvl w:val="0"/>
          <w:numId w:val="14"/>
        </w:numPr>
        <w:ind w:left="426" w:hanging="426"/>
        <w:rPr>
          <w:rFonts w:cs="Arial"/>
          <w:szCs w:val="24"/>
        </w:rPr>
      </w:pPr>
      <w:r w:rsidRPr="0015300B">
        <w:rPr>
          <w:rFonts w:cs="Arial"/>
          <w:szCs w:val="24"/>
        </w:rPr>
        <w:t xml:space="preserve">Neurovascular assessment is important as compression of the nerves and blood vessels may be caused by swelling due to injured tissue, surgery, or due to the restrictive pressure of the cast. Check colour of limb, capillary refill, presence of pulse, temperature of skin, sensation, and movement     </w:t>
      </w:r>
    </w:p>
    <w:p w14:paraId="74E9A1E1" w14:textId="77777777" w:rsidR="00E418C0" w:rsidRPr="002142B5" w:rsidRDefault="00E418C0" w:rsidP="00E418C0">
      <w:pPr>
        <w:pStyle w:val="ListParagraph"/>
        <w:numPr>
          <w:ilvl w:val="0"/>
          <w:numId w:val="14"/>
        </w:numPr>
        <w:ind w:left="426" w:hanging="426"/>
        <w:rPr>
          <w:rFonts w:cs="Arial"/>
          <w:strike/>
          <w:szCs w:val="24"/>
        </w:rPr>
      </w:pPr>
      <w:r w:rsidRPr="0015300B">
        <w:rPr>
          <w:rFonts w:cs="Arial"/>
          <w:szCs w:val="24"/>
        </w:rPr>
        <w:t xml:space="preserve">Commence neurovascular observation in accordance with </w:t>
      </w:r>
      <w:r>
        <w:rPr>
          <w:rFonts w:cs="Arial"/>
          <w:szCs w:val="24"/>
        </w:rPr>
        <w:t xml:space="preserve">CHS policy and procedure guidelines </w:t>
      </w:r>
    </w:p>
    <w:p w14:paraId="41F43850" w14:textId="77777777" w:rsidR="00E418C0" w:rsidRPr="0015300B" w:rsidRDefault="00E418C0" w:rsidP="00E418C0">
      <w:pPr>
        <w:pStyle w:val="ListParagraph"/>
        <w:numPr>
          <w:ilvl w:val="0"/>
          <w:numId w:val="7"/>
        </w:numPr>
        <w:ind w:left="426" w:hanging="426"/>
        <w:rPr>
          <w:rFonts w:cs="Arial"/>
          <w:szCs w:val="24"/>
        </w:rPr>
      </w:pPr>
      <w:r w:rsidRPr="0015300B">
        <w:rPr>
          <w:rFonts w:cs="Arial"/>
          <w:szCs w:val="24"/>
        </w:rPr>
        <w:t xml:space="preserve">Observe for potential complications such as </w:t>
      </w:r>
      <w:r>
        <w:rPr>
          <w:rFonts w:cs="Arial"/>
          <w:szCs w:val="24"/>
        </w:rPr>
        <w:t xml:space="preserve">the presence of a wound. Monitor for levels of wound exudate </w:t>
      </w:r>
      <w:r w:rsidRPr="0015300B">
        <w:rPr>
          <w:rFonts w:cs="Arial"/>
          <w:szCs w:val="24"/>
        </w:rPr>
        <w:t>as this may occur beneath a cast if there is trauma to the skin at the time of injury. Inspect the cast carefully, giving attention to areas over known wounds or incisions</w:t>
      </w:r>
    </w:p>
    <w:p w14:paraId="51212D67" w14:textId="77777777" w:rsidR="00E418C0" w:rsidRPr="0015300B" w:rsidRDefault="00E418C0" w:rsidP="00E418C0">
      <w:pPr>
        <w:pStyle w:val="ListParagraph"/>
        <w:numPr>
          <w:ilvl w:val="0"/>
          <w:numId w:val="7"/>
        </w:numPr>
        <w:ind w:left="426" w:hanging="426"/>
        <w:rPr>
          <w:rFonts w:cs="Arial"/>
          <w:szCs w:val="24"/>
        </w:rPr>
      </w:pPr>
      <w:r w:rsidRPr="0015300B">
        <w:rPr>
          <w:rFonts w:cs="Arial"/>
          <w:szCs w:val="24"/>
        </w:rPr>
        <w:t xml:space="preserve"> If you see </w:t>
      </w:r>
      <w:r>
        <w:rPr>
          <w:rFonts w:cs="Arial"/>
          <w:szCs w:val="24"/>
        </w:rPr>
        <w:t xml:space="preserve">wound exudate, </w:t>
      </w:r>
      <w:r w:rsidRPr="0015300B">
        <w:rPr>
          <w:rFonts w:cs="Arial"/>
          <w:szCs w:val="24"/>
        </w:rPr>
        <w:t xml:space="preserve">mark the outer edges of the </w:t>
      </w:r>
      <w:r>
        <w:rPr>
          <w:rFonts w:cs="Arial"/>
          <w:szCs w:val="24"/>
        </w:rPr>
        <w:t>exudate</w:t>
      </w:r>
      <w:r w:rsidRPr="0015300B">
        <w:rPr>
          <w:rFonts w:cs="Arial"/>
          <w:szCs w:val="24"/>
        </w:rPr>
        <w:t xml:space="preserve"> area with time and date, and then your initials. Continue to monitor, and notify senior staff/doctor if </w:t>
      </w:r>
      <w:r>
        <w:rPr>
          <w:rFonts w:cs="Arial"/>
          <w:szCs w:val="24"/>
        </w:rPr>
        <w:t>exudate</w:t>
      </w:r>
      <w:r w:rsidRPr="0015300B">
        <w:rPr>
          <w:rFonts w:cs="Arial"/>
          <w:szCs w:val="24"/>
        </w:rPr>
        <w:t xml:space="preserve"> continues, or there is a significant change in the vital signs or the patient’s condition</w:t>
      </w:r>
    </w:p>
    <w:p w14:paraId="00D7A82E" w14:textId="77777777" w:rsidR="00E418C0" w:rsidRPr="0015300B" w:rsidRDefault="00E418C0" w:rsidP="00E418C0">
      <w:pPr>
        <w:pStyle w:val="ListParagraph"/>
        <w:numPr>
          <w:ilvl w:val="0"/>
          <w:numId w:val="7"/>
        </w:numPr>
        <w:ind w:left="426" w:hanging="426"/>
        <w:rPr>
          <w:rFonts w:cs="Arial"/>
          <w:szCs w:val="24"/>
        </w:rPr>
      </w:pPr>
      <w:r w:rsidRPr="0015300B">
        <w:rPr>
          <w:rFonts w:cs="Arial"/>
          <w:szCs w:val="24"/>
        </w:rPr>
        <w:t>Elevate and maintain extremity above the level of the heart</w:t>
      </w:r>
    </w:p>
    <w:p w14:paraId="6C5BA56E" w14:textId="77777777" w:rsidR="00E418C0" w:rsidRPr="0015300B" w:rsidRDefault="00E418C0" w:rsidP="00E418C0">
      <w:pPr>
        <w:pStyle w:val="ListParagraph"/>
        <w:numPr>
          <w:ilvl w:val="1"/>
          <w:numId w:val="7"/>
        </w:numPr>
        <w:ind w:left="851" w:hanging="425"/>
        <w:rPr>
          <w:rFonts w:cs="Arial"/>
          <w:szCs w:val="24"/>
        </w:rPr>
      </w:pPr>
      <w:r w:rsidRPr="0015300B">
        <w:rPr>
          <w:rFonts w:cs="Arial"/>
          <w:szCs w:val="24"/>
        </w:rPr>
        <w:t xml:space="preserve">For a leg: Support on 2 pillows and raise the foot of the bed. </w:t>
      </w:r>
    </w:p>
    <w:p w14:paraId="12E65A10" w14:textId="77777777" w:rsidR="00E418C0" w:rsidRPr="0015300B" w:rsidRDefault="00E418C0" w:rsidP="00E418C0">
      <w:pPr>
        <w:pStyle w:val="ListParagraph"/>
        <w:numPr>
          <w:ilvl w:val="1"/>
          <w:numId w:val="7"/>
        </w:numPr>
        <w:ind w:left="851" w:hanging="425"/>
        <w:rPr>
          <w:rFonts w:cs="Arial"/>
        </w:rPr>
      </w:pPr>
      <w:r w:rsidRPr="6BD823A1">
        <w:rPr>
          <w:rFonts w:cs="Arial"/>
        </w:rPr>
        <w:t xml:space="preserve">For an arm: Support on 2 to 3 pillows or elevate in a Peter Brown/Brookes sling (using an IV stand and pillow case with safety pin), with elbow supported on pillow. </w:t>
      </w:r>
    </w:p>
    <w:p w14:paraId="2A19C273" w14:textId="77777777" w:rsidR="00E418C0" w:rsidRDefault="00E418C0" w:rsidP="00E418C0">
      <w:pPr>
        <w:pStyle w:val="ListParagraph"/>
        <w:numPr>
          <w:ilvl w:val="0"/>
          <w:numId w:val="7"/>
        </w:numPr>
        <w:ind w:left="426" w:hanging="426"/>
        <w:rPr>
          <w:rFonts w:cs="Arial"/>
          <w:szCs w:val="24"/>
        </w:rPr>
      </w:pPr>
      <w:r w:rsidRPr="0015300B">
        <w:rPr>
          <w:rFonts w:cs="Arial"/>
          <w:szCs w:val="24"/>
        </w:rPr>
        <w:t xml:space="preserve">Provide analgesia as required. </w:t>
      </w:r>
    </w:p>
    <w:p w14:paraId="394576D1" w14:textId="77777777" w:rsidR="00E418C0" w:rsidRPr="0015300B" w:rsidRDefault="00E418C0" w:rsidP="00E418C0">
      <w:pPr>
        <w:pStyle w:val="ListParagraph"/>
        <w:ind w:left="-90"/>
        <w:rPr>
          <w:rFonts w:cs="Arial"/>
          <w:szCs w:val="24"/>
        </w:rPr>
      </w:pPr>
    </w:p>
    <w:p w14:paraId="38EBFCE1" w14:textId="77777777" w:rsidR="00E418C0" w:rsidRDefault="00E418C0" w:rsidP="00E418C0">
      <w:pPr>
        <w:pBdr>
          <w:top w:val="single" w:sz="4" w:space="1" w:color="auto"/>
          <w:left w:val="single" w:sz="4" w:space="4" w:color="auto"/>
          <w:bottom w:val="single" w:sz="4" w:space="1" w:color="auto"/>
          <w:right w:val="single" w:sz="4" w:space="4" w:color="auto"/>
        </w:pBdr>
        <w:rPr>
          <w:rFonts w:cs="Arial"/>
        </w:rPr>
      </w:pPr>
      <w:r w:rsidRPr="6BD823A1">
        <w:rPr>
          <w:rFonts w:cs="Arial"/>
          <w:b/>
          <w:bCs/>
        </w:rPr>
        <w:t>Nursing Alert:</w:t>
      </w:r>
      <w:r w:rsidRPr="6BD823A1">
        <w:rPr>
          <w:rFonts w:cs="Arial"/>
        </w:rPr>
        <w:t xml:space="preserve"> </w:t>
      </w:r>
    </w:p>
    <w:p w14:paraId="50510C1E" w14:textId="77777777" w:rsidR="00E418C0" w:rsidRPr="0015300B" w:rsidRDefault="00E418C0" w:rsidP="00E418C0">
      <w:pPr>
        <w:pBdr>
          <w:top w:val="single" w:sz="4" w:space="1" w:color="auto"/>
          <w:left w:val="single" w:sz="4" w:space="4" w:color="auto"/>
          <w:bottom w:val="single" w:sz="4" w:space="1" w:color="auto"/>
          <w:right w:val="single" w:sz="4" w:space="4" w:color="auto"/>
        </w:pBdr>
        <w:rPr>
          <w:rFonts w:cs="Arial"/>
        </w:rPr>
      </w:pPr>
      <w:r w:rsidRPr="6BD823A1">
        <w:rPr>
          <w:rFonts w:cs="Arial"/>
        </w:rPr>
        <w:t>If a pillow is not used to provide support to the arm in a Peter Brown/Brookes Sling, the sling can cut into the arm and produce a neurovascular deficit.</w:t>
      </w:r>
    </w:p>
    <w:p w14:paraId="504AC692" w14:textId="77777777" w:rsidR="00E418C0" w:rsidRDefault="00E418C0" w:rsidP="00E418C0">
      <w:pPr>
        <w:pStyle w:val="ListParagraph"/>
        <w:ind w:left="0"/>
        <w:rPr>
          <w:rFonts w:cs="Arial"/>
          <w:szCs w:val="24"/>
        </w:rPr>
      </w:pPr>
    </w:p>
    <w:p w14:paraId="5FB0A98D" w14:textId="77777777" w:rsidR="00E418C0" w:rsidRPr="0015300B" w:rsidRDefault="00E418C0" w:rsidP="00E418C0">
      <w:pPr>
        <w:pStyle w:val="ListParagraph"/>
        <w:numPr>
          <w:ilvl w:val="0"/>
          <w:numId w:val="7"/>
        </w:numPr>
        <w:ind w:left="426" w:hanging="426"/>
        <w:rPr>
          <w:rFonts w:cs="Arial"/>
          <w:szCs w:val="24"/>
        </w:rPr>
      </w:pPr>
      <w:r w:rsidRPr="0015300B">
        <w:rPr>
          <w:rFonts w:cs="Arial"/>
          <w:szCs w:val="24"/>
        </w:rPr>
        <w:lastRenderedPageBreak/>
        <w:t xml:space="preserve">Observe for signs of Compartment Syndrome: </w:t>
      </w:r>
    </w:p>
    <w:p w14:paraId="17657040" w14:textId="77777777" w:rsidR="00E418C0" w:rsidRPr="0015300B" w:rsidRDefault="00E418C0" w:rsidP="00E418C0">
      <w:pPr>
        <w:pStyle w:val="ListParagraph"/>
        <w:numPr>
          <w:ilvl w:val="1"/>
          <w:numId w:val="7"/>
        </w:numPr>
        <w:ind w:left="709" w:hanging="425"/>
        <w:rPr>
          <w:rFonts w:cs="Arial"/>
          <w:szCs w:val="24"/>
        </w:rPr>
      </w:pPr>
      <w:r w:rsidRPr="0015300B">
        <w:rPr>
          <w:rFonts w:cs="Arial"/>
          <w:szCs w:val="24"/>
        </w:rPr>
        <w:t>PAIN – not controlled by analgesia due to ischemia</w:t>
      </w:r>
      <w:r>
        <w:rPr>
          <w:rFonts w:cs="Arial"/>
          <w:szCs w:val="24"/>
        </w:rPr>
        <w:t>,</w:t>
      </w:r>
      <w:r w:rsidRPr="0015300B">
        <w:rPr>
          <w:rFonts w:cs="Arial"/>
          <w:szCs w:val="24"/>
        </w:rPr>
        <w:t xml:space="preserve"> pain on passive stretching of muscles. Elevation of limb can increase pain further due to further decreasing blood flow </w:t>
      </w:r>
    </w:p>
    <w:p w14:paraId="298FFB8D" w14:textId="77777777" w:rsidR="00E418C0" w:rsidRPr="0015300B" w:rsidRDefault="00E418C0" w:rsidP="00E418C0">
      <w:pPr>
        <w:pStyle w:val="ListParagraph"/>
        <w:numPr>
          <w:ilvl w:val="1"/>
          <w:numId w:val="7"/>
        </w:numPr>
        <w:ind w:left="709" w:hanging="425"/>
        <w:rPr>
          <w:rFonts w:cs="Arial"/>
          <w:szCs w:val="24"/>
        </w:rPr>
      </w:pPr>
      <w:r w:rsidRPr="0015300B">
        <w:rPr>
          <w:rFonts w:cs="Arial"/>
          <w:szCs w:val="24"/>
        </w:rPr>
        <w:t>PARAESTHESIA – Abnormal numbness or sensation</w:t>
      </w:r>
    </w:p>
    <w:p w14:paraId="13B221D3" w14:textId="77777777" w:rsidR="00E418C0" w:rsidRPr="0015300B" w:rsidRDefault="00E418C0" w:rsidP="00E418C0">
      <w:pPr>
        <w:pStyle w:val="ListParagraph"/>
        <w:numPr>
          <w:ilvl w:val="1"/>
          <w:numId w:val="7"/>
        </w:numPr>
        <w:ind w:left="709" w:hanging="425"/>
        <w:rPr>
          <w:rFonts w:cs="Arial"/>
          <w:szCs w:val="24"/>
        </w:rPr>
      </w:pPr>
      <w:r w:rsidRPr="0015300B">
        <w:rPr>
          <w:rFonts w:cs="Arial"/>
          <w:szCs w:val="24"/>
        </w:rPr>
        <w:t>PALLOR – Pale</w:t>
      </w:r>
    </w:p>
    <w:p w14:paraId="33C847B6" w14:textId="77777777" w:rsidR="00E418C0" w:rsidRPr="0015300B" w:rsidRDefault="00E418C0" w:rsidP="00E418C0">
      <w:pPr>
        <w:pStyle w:val="ListParagraph"/>
        <w:numPr>
          <w:ilvl w:val="1"/>
          <w:numId w:val="7"/>
        </w:numPr>
        <w:ind w:left="709" w:hanging="425"/>
        <w:rPr>
          <w:rFonts w:cs="Arial"/>
        </w:rPr>
      </w:pPr>
      <w:r w:rsidRPr="6BD823A1">
        <w:rPr>
          <w:rFonts w:cs="Arial"/>
        </w:rPr>
        <w:t>POLAR – Cool</w:t>
      </w:r>
    </w:p>
    <w:p w14:paraId="2573E377" w14:textId="77777777" w:rsidR="00E418C0" w:rsidRDefault="00E418C0" w:rsidP="00E418C0">
      <w:pPr>
        <w:pStyle w:val="ListParagraph"/>
        <w:numPr>
          <w:ilvl w:val="1"/>
          <w:numId w:val="7"/>
        </w:numPr>
        <w:ind w:left="709" w:hanging="425"/>
        <w:rPr>
          <w:rFonts w:cs="Arial"/>
          <w:szCs w:val="24"/>
        </w:rPr>
      </w:pPr>
      <w:r w:rsidRPr="0015300B">
        <w:rPr>
          <w:rFonts w:cs="Arial"/>
          <w:szCs w:val="24"/>
        </w:rPr>
        <w:t>PARALYSIS NO PULSE – This is the final sign and means irreversible damage has occurred.</w:t>
      </w:r>
    </w:p>
    <w:p w14:paraId="69EA179B" w14:textId="77777777" w:rsidR="00E418C0" w:rsidRPr="00651149" w:rsidRDefault="00E418C0" w:rsidP="00E418C0">
      <w:pPr>
        <w:ind w:left="426"/>
        <w:rPr>
          <w:rFonts w:cs="Arial"/>
          <w:szCs w:val="24"/>
        </w:rPr>
      </w:pPr>
      <w:r>
        <w:rPr>
          <w:rFonts w:cs="Arial"/>
          <w:szCs w:val="24"/>
        </w:rPr>
        <w:t xml:space="preserve">If symptoms appear ensure patient is promptly reviewed </w:t>
      </w:r>
    </w:p>
    <w:p w14:paraId="54988B2B" w14:textId="77777777" w:rsidR="00E418C0" w:rsidRPr="0015300B" w:rsidRDefault="00E418C0" w:rsidP="00E418C0">
      <w:pPr>
        <w:pStyle w:val="ListParagraph"/>
        <w:numPr>
          <w:ilvl w:val="0"/>
          <w:numId w:val="7"/>
        </w:numPr>
        <w:ind w:left="426" w:hanging="426"/>
        <w:rPr>
          <w:rFonts w:cs="Arial"/>
          <w:szCs w:val="24"/>
        </w:rPr>
      </w:pPr>
      <w:r w:rsidRPr="0015300B">
        <w:rPr>
          <w:rFonts w:cs="Arial"/>
          <w:szCs w:val="24"/>
        </w:rPr>
        <w:t>Record any concerns in the clinical record and report to senior staff</w:t>
      </w:r>
    </w:p>
    <w:p w14:paraId="7B1FE61B" w14:textId="77777777" w:rsidR="00E418C0" w:rsidRPr="0015300B" w:rsidRDefault="00E418C0" w:rsidP="00E418C0">
      <w:pPr>
        <w:pStyle w:val="ListParagraph"/>
        <w:numPr>
          <w:ilvl w:val="0"/>
          <w:numId w:val="7"/>
        </w:numPr>
        <w:ind w:left="426" w:hanging="426"/>
        <w:rPr>
          <w:rFonts w:cs="Arial"/>
        </w:rPr>
      </w:pPr>
      <w:r w:rsidRPr="6BD823A1">
        <w:rPr>
          <w:rFonts w:cs="Arial"/>
        </w:rPr>
        <w:t xml:space="preserve">Provide written and verbal cast care instructions as per section below </w:t>
      </w:r>
    </w:p>
    <w:p w14:paraId="11CB92D2" w14:textId="77777777" w:rsidR="00E418C0" w:rsidRDefault="00E418C0" w:rsidP="00E418C0">
      <w:pPr>
        <w:pStyle w:val="ListParagraph"/>
        <w:numPr>
          <w:ilvl w:val="0"/>
          <w:numId w:val="7"/>
        </w:numPr>
        <w:ind w:left="426" w:hanging="426"/>
        <w:rPr>
          <w:rFonts w:cs="Arial"/>
        </w:rPr>
      </w:pPr>
      <w:r w:rsidRPr="6BD823A1">
        <w:rPr>
          <w:rFonts w:cs="Arial"/>
        </w:rPr>
        <w:t>Appropriate allied health review</w:t>
      </w:r>
      <w:r>
        <w:rPr>
          <w:rFonts w:cs="Arial"/>
        </w:rPr>
        <w:t xml:space="preserve"> </w:t>
      </w:r>
      <w:r w:rsidRPr="6BD823A1">
        <w:rPr>
          <w:rFonts w:cs="Arial"/>
        </w:rPr>
        <w:t xml:space="preserve">- mobility and equipment sorted for discharge </w:t>
      </w:r>
    </w:p>
    <w:p w14:paraId="49CC4340" w14:textId="77777777" w:rsidR="00E418C0" w:rsidRPr="0015300B" w:rsidRDefault="00E418C0" w:rsidP="00E418C0">
      <w:pPr>
        <w:pStyle w:val="ListParagraph"/>
        <w:numPr>
          <w:ilvl w:val="0"/>
          <w:numId w:val="7"/>
        </w:numPr>
        <w:ind w:left="426" w:hanging="426"/>
        <w:rPr>
          <w:rFonts w:cs="Arial"/>
          <w:szCs w:val="24"/>
        </w:rPr>
      </w:pPr>
      <w:r w:rsidRPr="0015300B">
        <w:rPr>
          <w:rFonts w:cs="Arial"/>
          <w:szCs w:val="24"/>
        </w:rPr>
        <w:t>On discharge patient to be given:</w:t>
      </w:r>
    </w:p>
    <w:p w14:paraId="3C3CDA99" w14:textId="77777777" w:rsidR="00E418C0" w:rsidRDefault="00E418C0" w:rsidP="00E418C0">
      <w:pPr>
        <w:pStyle w:val="ListParagraph"/>
        <w:numPr>
          <w:ilvl w:val="1"/>
          <w:numId w:val="7"/>
        </w:numPr>
        <w:ind w:left="851" w:hanging="425"/>
        <w:rPr>
          <w:rFonts w:cs="Arial"/>
          <w:szCs w:val="24"/>
        </w:rPr>
      </w:pPr>
      <w:r w:rsidRPr="0015300B">
        <w:rPr>
          <w:rFonts w:cs="Arial"/>
          <w:szCs w:val="24"/>
        </w:rPr>
        <w:t>Instruction in the use of crutches/sling</w:t>
      </w:r>
    </w:p>
    <w:p w14:paraId="059AEC16" w14:textId="77777777" w:rsidR="00E418C0" w:rsidRPr="0015300B" w:rsidRDefault="00E418C0" w:rsidP="00E418C0">
      <w:pPr>
        <w:pStyle w:val="ListParagraph"/>
        <w:numPr>
          <w:ilvl w:val="1"/>
          <w:numId w:val="7"/>
        </w:numPr>
        <w:ind w:left="851" w:hanging="425"/>
        <w:rPr>
          <w:rFonts w:cs="Arial"/>
          <w:szCs w:val="24"/>
        </w:rPr>
      </w:pPr>
      <w:r>
        <w:rPr>
          <w:rFonts w:cs="Arial"/>
          <w:szCs w:val="24"/>
        </w:rPr>
        <w:t>Plan for home analgesia (if appropriate)</w:t>
      </w:r>
    </w:p>
    <w:p w14:paraId="235FCCEE" w14:textId="77777777" w:rsidR="00E418C0" w:rsidRDefault="00E418C0" w:rsidP="00E418C0">
      <w:pPr>
        <w:pStyle w:val="ListParagraph"/>
        <w:numPr>
          <w:ilvl w:val="1"/>
          <w:numId w:val="7"/>
        </w:numPr>
        <w:ind w:left="851" w:hanging="425"/>
        <w:rPr>
          <w:rFonts w:cs="Arial"/>
        </w:rPr>
      </w:pPr>
      <w:r w:rsidRPr="6BD823A1">
        <w:rPr>
          <w:rFonts w:cs="Arial"/>
        </w:rPr>
        <w:t>Fracture Clinic appointment if necessary</w:t>
      </w:r>
    </w:p>
    <w:p w14:paraId="2D457E22" w14:textId="77777777" w:rsidR="00E418C0" w:rsidRPr="0015300B" w:rsidRDefault="00E418C0" w:rsidP="00E418C0">
      <w:pPr>
        <w:pStyle w:val="ListParagraph"/>
        <w:rPr>
          <w:rFonts w:cs="Arial"/>
          <w:szCs w:val="24"/>
        </w:rPr>
      </w:pPr>
    </w:p>
    <w:p w14:paraId="5E04B69E" w14:textId="77777777" w:rsidR="00E418C0" w:rsidRDefault="00E418C0" w:rsidP="00E418C0">
      <w:pPr>
        <w:pStyle w:val="ListParagraph"/>
        <w:pBdr>
          <w:top w:val="single" w:sz="4" w:space="1" w:color="auto"/>
          <w:left w:val="single" w:sz="4" w:space="7" w:color="auto"/>
          <w:bottom w:val="single" w:sz="4" w:space="1" w:color="auto"/>
          <w:right w:val="single" w:sz="4" w:space="4" w:color="auto"/>
        </w:pBdr>
        <w:ind w:left="0"/>
        <w:rPr>
          <w:rFonts w:cs="Arial"/>
          <w:color w:val="000000"/>
          <w:szCs w:val="24"/>
        </w:rPr>
      </w:pPr>
      <w:r w:rsidRPr="003A4CE2">
        <w:rPr>
          <w:rFonts w:cs="Arial"/>
          <w:b/>
          <w:szCs w:val="24"/>
        </w:rPr>
        <w:t>Note</w:t>
      </w:r>
      <w:r w:rsidRPr="00773D3E">
        <w:rPr>
          <w:rFonts w:cs="Arial"/>
          <w:b/>
          <w:color w:val="000000"/>
          <w:szCs w:val="24"/>
        </w:rPr>
        <w:t>:</w:t>
      </w:r>
      <w:r w:rsidRPr="00773D3E">
        <w:rPr>
          <w:rFonts w:cs="Arial"/>
          <w:color w:val="000000"/>
          <w:szCs w:val="24"/>
        </w:rPr>
        <w:t xml:space="preserve"> </w:t>
      </w:r>
    </w:p>
    <w:p w14:paraId="75DEA42F" w14:textId="77777777" w:rsidR="00E418C0" w:rsidRPr="004E2F10" w:rsidRDefault="00E418C0" w:rsidP="00E418C0">
      <w:pPr>
        <w:pStyle w:val="ListParagraph"/>
        <w:pBdr>
          <w:top w:val="single" w:sz="4" w:space="1" w:color="auto"/>
          <w:left w:val="single" w:sz="4" w:space="7" w:color="auto"/>
          <w:bottom w:val="single" w:sz="4" w:space="1" w:color="auto"/>
          <w:right w:val="single" w:sz="4" w:space="4" w:color="auto"/>
        </w:pBdr>
        <w:ind w:left="0"/>
        <w:rPr>
          <w:rFonts w:cs="Arial"/>
          <w:szCs w:val="24"/>
        </w:rPr>
      </w:pPr>
      <w:r w:rsidRPr="00773D3E">
        <w:rPr>
          <w:rFonts w:cs="Arial"/>
          <w:color w:val="000000"/>
          <w:szCs w:val="24"/>
        </w:rPr>
        <w:t xml:space="preserve">When discharging patients </w:t>
      </w:r>
      <w:r w:rsidRPr="00773D3E">
        <w:rPr>
          <w:color w:val="000000"/>
          <w:szCs w:val="24"/>
        </w:rPr>
        <w:t>consider analgesia that has been administered prior to discharge to ensure patient safety (e</w:t>
      </w:r>
      <w:r>
        <w:rPr>
          <w:color w:val="000000"/>
          <w:szCs w:val="24"/>
        </w:rPr>
        <w:t>.</w:t>
      </w:r>
      <w:r w:rsidRPr="00773D3E">
        <w:rPr>
          <w:color w:val="000000"/>
          <w:szCs w:val="24"/>
        </w:rPr>
        <w:t>g. Intranasal Fentanyl within ED).</w:t>
      </w:r>
    </w:p>
    <w:p w14:paraId="794DA8A4" w14:textId="77777777" w:rsidR="00E418C0" w:rsidRDefault="00E418C0" w:rsidP="00E418C0">
      <w:pPr>
        <w:rPr>
          <w:rFonts w:cs="Arial"/>
          <w:b/>
          <w:szCs w:val="24"/>
        </w:rPr>
      </w:pPr>
    </w:p>
    <w:p w14:paraId="334B884D" w14:textId="77777777" w:rsidR="00E418C0" w:rsidRDefault="00E418C0" w:rsidP="00E418C0">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73B8BB06" w14:textId="77777777" w:rsidR="00E418C0" w:rsidRDefault="00E418C0" w:rsidP="00E418C0">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E418C0" w:rsidRPr="00CD1C0E" w14:paraId="42F87BD4" w14:textId="77777777" w:rsidTr="006A6FDB">
        <w:trPr>
          <w:cantSplit/>
          <w:trHeight w:val="285"/>
        </w:trPr>
        <w:tc>
          <w:tcPr>
            <w:tcW w:w="9158" w:type="dxa"/>
            <w:shd w:val="clear" w:color="auto" w:fill="A6A6A6" w:themeFill="background1" w:themeFillShade="A6"/>
          </w:tcPr>
          <w:p w14:paraId="10EBD935" w14:textId="77777777" w:rsidR="00E418C0" w:rsidRPr="003D2D06" w:rsidRDefault="00E418C0" w:rsidP="006A6FDB">
            <w:pPr>
              <w:pStyle w:val="Heading1"/>
            </w:pPr>
            <w:bookmarkStart w:id="34" w:name="_Toc115086304"/>
            <w:r>
              <w:t>Section 7</w:t>
            </w:r>
            <w:r w:rsidRPr="003D2D06">
              <w:t xml:space="preserve"> – </w:t>
            </w:r>
            <w:r>
              <w:t>At Home Care Instructions</w:t>
            </w:r>
            <w:bookmarkEnd w:id="34"/>
          </w:p>
        </w:tc>
      </w:tr>
    </w:tbl>
    <w:p w14:paraId="51B348FC" w14:textId="77777777" w:rsidR="00E418C0" w:rsidRDefault="00E418C0" w:rsidP="00E418C0">
      <w:pPr>
        <w:pStyle w:val="Heading2"/>
      </w:pPr>
    </w:p>
    <w:p w14:paraId="6603C4A2" w14:textId="77777777" w:rsidR="00E418C0" w:rsidRPr="00201FB6" w:rsidRDefault="00E418C0" w:rsidP="00E418C0">
      <w:pPr>
        <w:rPr>
          <w:b/>
        </w:rPr>
      </w:pPr>
      <w:r w:rsidRPr="00201FB6">
        <w:rPr>
          <w:b/>
        </w:rPr>
        <w:t xml:space="preserve">Procedure </w:t>
      </w:r>
    </w:p>
    <w:p w14:paraId="399B79EE" w14:textId="77777777" w:rsidR="00E418C0" w:rsidRDefault="00E418C0" w:rsidP="00E418C0">
      <w:pPr>
        <w:pStyle w:val="ListParagraph"/>
        <w:ind w:left="0"/>
        <w:rPr>
          <w:rFonts w:cs="Arial"/>
          <w:szCs w:val="24"/>
        </w:rPr>
      </w:pPr>
      <w:r w:rsidRPr="009F424B">
        <w:rPr>
          <w:rFonts w:cs="Arial"/>
          <w:szCs w:val="24"/>
        </w:rPr>
        <w:t>Prior to discharge home with a back slab or cast in place, patients are to be provided with the appropriate at home care instructions which should include</w:t>
      </w:r>
      <w:r>
        <w:rPr>
          <w:rFonts w:cs="Arial"/>
          <w:szCs w:val="24"/>
        </w:rPr>
        <w:t>,</w:t>
      </w:r>
      <w:r w:rsidRPr="009F424B">
        <w:rPr>
          <w:rFonts w:cs="Arial"/>
          <w:szCs w:val="24"/>
        </w:rPr>
        <w:t xml:space="preserve"> but are not limited to the information as detailed below</w:t>
      </w:r>
      <w:r>
        <w:rPr>
          <w:rFonts w:cs="Arial"/>
          <w:szCs w:val="24"/>
        </w:rPr>
        <w:t>;</w:t>
      </w:r>
    </w:p>
    <w:p w14:paraId="1CA17BB3" w14:textId="77777777" w:rsidR="00E418C0" w:rsidRPr="009F424B" w:rsidRDefault="00E418C0" w:rsidP="00E418C0">
      <w:pPr>
        <w:pStyle w:val="ListParagraph"/>
        <w:ind w:left="0"/>
        <w:rPr>
          <w:rFonts w:cs="Arial"/>
          <w:szCs w:val="24"/>
        </w:rPr>
      </w:pPr>
    </w:p>
    <w:p w14:paraId="7A134C81" w14:textId="77777777" w:rsidR="00E418C0" w:rsidRPr="00185506" w:rsidRDefault="00E418C0" w:rsidP="00E418C0">
      <w:pPr>
        <w:pStyle w:val="ListParagraph"/>
        <w:numPr>
          <w:ilvl w:val="0"/>
          <w:numId w:val="7"/>
        </w:numPr>
        <w:tabs>
          <w:tab w:val="left" w:pos="426"/>
        </w:tabs>
        <w:ind w:left="426" w:hanging="426"/>
        <w:rPr>
          <w:b/>
          <w:szCs w:val="24"/>
        </w:rPr>
      </w:pPr>
      <w:r w:rsidRPr="00185506">
        <w:rPr>
          <w:rFonts w:cs="Arial"/>
          <w:szCs w:val="24"/>
        </w:rPr>
        <w:t>Casts and splints support injured limbs and keep bones from moving while they heal. It is important to care for your cast or splint at home.</w:t>
      </w:r>
    </w:p>
    <w:p w14:paraId="516ADFD5" w14:textId="77777777" w:rsidR="00E418C0" w:rsidRPr="00185506" w:rsidRDefault="00E418C0" w:rsidP="00E418C0">
      <w:pPr>
        <w:tabs>
          <w:tab w:val="left" w:pos="426"/>
        </w:tabs>
        <w:rPr>
          <w:b/>
          <w:szCs w:val="24"/>
        </w:rPr>
      </w:pPr>
    </w:p>
    <w:p w14:paraId="0C19C8AC" w14:textId="77777777" w:rsidR="00E418C0" w:rsidRPr="009F424B" w:rsidRDefault="00E418C0" w:rsidP="00E418C0">
      <w:pPr>
        <w:pStyle w:val="ListParagraph"/>
        <w:ind w:left="0"/>
        <w:rPr>
          <w:rFonts w:cs="Arial"/>
          <w:i/>
          <w:iCs/>
        </w:rPr>
      </w:pPr>
      <w:r w:rsidRPr="6BD823A1">
        <w:rPr>
          <w:rFonts w:cs="Arial"/>
          <w:i/>
          <w:iCs/>
        </w:rPr>
        <w:t xml:space="preserve">Non-Waterproof Cast </w:t>
      </w:r>
    </w:p>
    <w:p w14:paraId="54341D3D" w14:textId="77777777" w:rsidR="00E418C0" w:rsidRPr="009F424B" w:rsidRDefault="00E418C0" w:rsidP="00E418C0">
      <w:pPr>
        <w:pStyle w:val="ListParagraph"/>
        <w:numPr>
          <w:ilvl w:val="0"/>
          <w:numId w:val="7"/>
        </w:numPr>
        <w:ind w:left="426" w:hanging="426"/>
        <w:rPr>
          <w:rFonts w:cs="Arial"/>
        </w:rPr>
      </w:pPr>
      <w:r w:rsidRPr="6BD823A1">
        <w:rPr>
          <w:rFonts w:cs="Arial"/>
        </w:rPr>
        <w:t>It can take 24-48 hours for cast to fully set if it is made of POP. Do not rest the cast on anything harder than a pillow for the first 24 hours or attempt to hasten drying eg. by using a hair drier</w:t>
      </w:r>
    </w:p>
    <w:p w14:paraId="6E52942F" w14:textId="77777777" w:rsidR="00E418C0" w:rsidRPr="00415BD0" w:rsidRDefault="00E418C0" w:rsidP="00E418C0">
      <w:pPr>
        <w:pStyle w:val="ListParagraph"/>
        <w:numPr>
          <w:ilvl w:val="0"/>
          <w:numId w:val="7"/>
        </w:numPr>
        <w:ind w:left="426" w:hanging="426"/>
        <w:rPr>
          <w:rFonts w:cs="Arial"/>
        </w:rPr>
      </w:pPr>
      <w:r w:rsidRPr="6BD823A1">
        <w:rPr>
          <w:rFonts w:cs="Arial"/>
          <w:b/>
          <w:bCs/>
          <w:u w:val="single"/>
        </w:rPr>
        <w:t>Do not</w:t>
      </w:r>
      <w:r w:rsidRPr="6BD823A1">
        <w:rPr>
          <w:rFonts w:cs="Arial"/>
        </w:rPr>
        <w:t xml:space="preserve"> put weight on your injured limb or apply pressure to the cast until your health care provider gives you permission. Keep the cast or splint dry. Wet casts or splints can lose their ridigity thereby failing to provide adequate immobilisation. A wet cast that has lost its rigidity can also create harmful pressure on your skin when it dries. Skin under the cast may become water logged and break down</w:t>
      </w:r>
    </w:p>
    <w:p w14:paraId="710BC5E8" w14:textId="77777777" w:rsidR="00E418C0" w:rsidRPr="00570E24" w:rsidRDefault="00E418C0" w:rsidP="00E418C0">
      <w:pPr>
        <w:pStyle w:val="ListParagraph"/>
        <w:numPr>
          <w:ilvl w:val="0"/>
          <w:numId w:val="7"/>
        </w:numPr>
        <w:ind w:left="426" w:hanging="426"/>
        <w:rPr>
          <w:rFonts w:cs="Arial"/>
          <w:szCs w:val="24"/>
        </w:rPr>
      </w:pPr>
      <w:r>
        <w:rPr>
          <w:rFonts w:cs="Arial"/>
          <w:szCs w:val="24"/>
        </w:rPr>
        <w:lastRenderedPageBreak/>
        <w:t>Non- waterproof casts and splints should be covered with</w:t>
      </w:r>
      <w:r w:rsidRPr="00570E24">
        <w:rPr>
          <w:rFonts w:cs="Arial"/>
          <w:szCs w:val="24"/>
        </w:rPr>
        <w:t xml:space="preserve"> a plastic bag when bathing or when out in the rain</w:t>
      </w:r>
      <w:r>
        <w:rPr>
          <w:rFonts w:cs="Arial"/>
          <w:szCs w:val="24"/>
        </w:rPr>
        <w:t xml:space="preserve"> </w:t>
      </w:r>
      <w:r w:rsidRPr="00570E24">
        <w:rPr>
          <w:rFonts w:cs="Arial"/>
          <w:szCs w:val="24"/>
        </w:rPr>
        <w:t xml:space="preserve">or snow </w:t>
      </w:r>
    </w:p>
    <w:p w14:paraId="6BB458C7" w14:textId="77777777" w:rsidR="00E418C0" w:rsidRPr="00D04EEF" w:rsidRDefault="00E418C0" w:rsidP="00E418C0">
      <w:pPr>
        <w:pStyle w:val="ListParagraph"/>
        <w:numPr>
          <w:ilvl w:val="0"/>
          <w:numId w:val="7"/>
        </w:numPr>
        <w:ind w:left="426" w:hanging="426"/>
        <w:rPr>
          <w:rFonts w:cs="Arial"/>
        </w:rPr>
      </w:pPr>
      <w:r w:rsidRPr="6BD823A1">
        <w:rPr>
          <w:rFonts w:cs="Arial"/>
        </w:rPr>
        <w:t xml:space="preserve">If your cast does become wet, dry it with a towel. If the underpadding is significantly soaked you will need to have the cast replaced </w:t>
      </w:r>
    </w:p>
    <w:p w14:paraId="00BEC21C"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Keep your cast or splint clean. Soiled casts may be wiped with a moistened cloth</w:t>
      </w:r>
    </w:p>
    <w:p w14:paraId="31294A5F" w14:textId="77777777" w:rsidR="00E418C0" w:rsidRPr="009F424B" w:rsidRDefault="00E418C0" w:rsidP="00E418C0">
      <w:pPr>
        <w:pStyle w:val="ListParagraph"/>
        <w:numPr>
          <w:ilvl w:val="0"/>
          <w:numId w:val="7"/>
        </w:numPr>
        <w:ind w:left="426" w:hanging="426"/>
        <w:rPr>
          <w:rFonts w:cs="Arial"/>
          <w:szCs w:val="24"/>
        </w:rPr>
      </w:pPr>
      <w:r w:rsidRPr="009F424B">
        <w:rPr>
          <w:rFonts w:cs="Arial"/>
          <w:b/>
          <w:szCs w:val="24"/>
          <w:u w:val="single"/>
        </w:rPr>
        <w:t>Do not</w:t>
      </w:r>
      <w:r w:rsidRPr="009F424B">
        <w:rPr>
          <w:rFonts w:cs="Arial"/>
          <w:szCs w:val="24"/>
          <w:u w:val="single"/>
        </w:rPr>
        <w:t xml:space="preserve"> </w:t>
      </w:r>
      <w:r w:rsidRPr="009F424B">
        <w:rPr>
          <w:rFonts w:cs="Arial"/>
          <w:szCs w:val="24"/>
        </w:rPr>
        <w:t xml:space="preserve">place any hard or soft foreign objects under your cast or splint, such </w:t>
      </w:r>
      <w:r>
        <w:rPr>
          <w:rFonts w:cs="Arial"/>
          <w:szCs w:val="24"/>
        </w:rPr>
        <w:t>as cotton, toilet paper, lotion</w:t>
      </w:r>
      <w:r w:rsidRPr="009F424B">
        <w:rPr>
          <w:rFonts w:cs="Arial"/>
          <w:szCs w:val="24"/>
        </w:rPr>
        <w:t xml:space="preserve"> or powder</w:t>
      </w:r>
    </w:p>
    <w:p w14:paraId="1816D9B6" w14:textId="77777777" w:rsidR="00E418C0" w:rsidRPr="009F424B" w:rsidRDefault="00E418C0" w:rsidP="00E418C0">
      <w:pPr>
        <w:pStyle w:val="ListParagraph"/>
        <w:numPr>
          <w:ilvl w:val="0"/>
          <w:numId w:val="7"/>
        </w:numPr>
        <w:ind w:left="426" w:hanging="426"/>
        <w:rPr>
          <w:rFonts w:cs="Arial"/>
          <w:szCs w:val="24"/>
        </w:rPr>
      </w:pPr>
      <w:r w:rsidRPr="009F424B">
        <w:rPr>
          <w:rFonts w:cs="Arial"/>
          <w:b/>
          <w:szCs w:val="24"/>
          <w:u w:val="single"/>
        </w:rPr>
        <w:t>Do not</w:t>
      </w:r>
      <w:r w:rsidRPr="009F424B">
        <w:rPr>
          <w:rFonts w:cs="Arial"/>
          <w:szCs w:val="24"/>
        </w:rPr>
        <w:t xml:space="preserve"> get sand or dirt under cast as </w:t>
      </w:r>
      <w:r>
        <w:rPr>
          <w:rFonts w:cs="Arial"/>
          <w:szCs w:val="24"/>
        </w:rPr>
        <w:t>this will cause skin irritation</w:t>
      </w:r>
    </w:p>
    <w:p w14:paraId="3FAAC6C3" w14:textId="77777777" w:rsidR="00E418C0" w:rsidRPr="009F424B" w:rsidRDefault="00E418C0" w:rsidP="00E418C0">
      <w:pPr>
        <w:pStyle w:val="ListParagraph"/>
        <w:numPr>
          <w:ilvl w:val="0"/>
          <w:numId w:val="7"/>
        </w:numPr>
        <w:ind w:left="426" w:hanging="426"/>
        <w:rPr>
          <w:rFonts w:cs="Arial"/>
          <w:szCs w:val="24"/>
        </w:rPr>
      </w:pPr>
      <w:r w:rsidRPr="009F424B">
        <w:rPr>
          <w:rFonts w:cs="Arial"/>
          <w:b/>
          <w:szCs w:val="24"/>
          <w:u w:val="single"/>
        </w:rPr>
        <w:t>Do not</w:t>
      </w:r>
      <w:r w:rsidRPr="009F424B">
        <w:rPr>
          <w:rFonts w:cs="Arial"/>
          <w:szCs w:val="24"/>
        </w:rPr>
        <w:t xml:space="preserve"> try to scratch the skin under the cast with any object. The object could get stuck inside the cast. Also, scratching </w:t>
      </w:r>
      <w:r>
        <w:rPr>
          <w:rFonts w:cs="Arial"/>
          <w:szCs w:val="24"/>
        </w:rPr>
        <w:t xml:space="preserve">can cause break in skin and potential </w:t>
      </w:r>
      <w:r w:rsidRPr="009F424B">
        <w:rPr>
          <w:rFonts w:cs="Arial"/>
          <w:szCs w:val="24"/>
        </w:rPr>
        <w:t>infection. If itching is a problem,</w:t>
      </w:r>
      <w:r>
        <w:rPr>
          <w:rFonts w:cs="Arial"/>
          <w:szCs w:val="24"/>
        </w:rPr>
        <w:t xml:space="preserve"> tap on outside of cast over the itchy area</w:t>
      </w:r>
    </w:p>
    <w:p w14:paraId="15980C68" w14:textId="77777777" w:rsidR="00E418C0" w:rsidRPr="009F424B" w:rsidRDefault="00E418C0" w:rsidP="00E418C0">
      <w:pPr>
        <w:pStyle w:val="ListParagraph"/>
        <w:numPr>
          <w:ilvl w:val="0"/>
          <w:numId w:val="7"/>
        </w:numPr>
        <w:ind w:left="426" w:hanging="426"/>
        <w:rPr>
          <w:rFonts w:cs="Arial"/>
          <w:szCs w:val="24"/>
        </w:rPr>
      </w:pPr>
      <w:r w:rsidRPr="009F424B">
        <w:rPr>
          <w:rFonts w:cs="Arial"/>
          <w:b/>
          <w:szCs w:val="24"/>
          <w:u w:val="single"/>
        </w:rPr>
        <w:t>Do not</w:t>
      </w:r>
      <w:r w:rsidRPr="009F424B">
        <w:rPr>
          <w:rFonts w:cs="Arial"/>
          <w:szCs w:val="24"/>
        </w:rPr>
        <w:t xml:space="preserve"> trim or cut your cast or remove </w:t>
      </w:r>
      <w:r>
        <w:rPr>
          <w:rFonts w:cs="Arial"/>
          <w:szCs w:val="24"/>
        </w:rPr>
        <w:t>any under</w:t>
      </w:r>
      <w:r w:rsidRPr="009F424B">
        <w:rPr>
          <w:rFonts w:cs="Arial"/>
          <w:szCs w:val="24"/>
        </w:rPr>
        <w:t>padding</w:t>
      </w:r>
    </w:p>
    <w:p w14:paraId="0520C09C"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Exercise all joints next to the injury that are not immobili</w:t>
      </w:r>
      <w:r>
        <w:rPr>
          <w:rFonts w:cs="Arial"/>
          <w:szCs w:val="24"/>
        </w:rPr>
        <w:t>s</w:t>
      </w:r>
      <w:r w:rsidRPr="009F424B">
        <w:rPr>
          <w:rFonts w:cs="Arial"/>
          <w:szCs w:val="24"/>
        </w:rPr>
        <w:t>ed by the cast or splint. For example, if you have a long leg cast, exercise the hip joint and toes. If you have an arm cast or splint, exercise the shoulder, elbow, thumb, and fingers</w:t>
      </w:r>
    </w:p>
    <w:p w14:paraId="5489D772"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Elevate your injured arm or leg as much as possible for the first 1 to 3 days to decrease swelling and pain. It is best if you can comfortably elevate your cast so it is higher than your heart</w:t>
      </w:r>
      <w:r>
        <w:rPr>
          <w:rFonts w:cs="Arial"/>
          <w:szCs w:val="24"/>
        </w:rPr>
        <w:t>.</w:t>
      </w:r>
    </w:p>
    <w:p w14:paraId="471B01C9" w14:textId="77777777" w:rsidR="00E418C0" w:rsidRDefault="00E418C0" w:rsidP="00E418C0">
      <w:pPr>
        <w:rPr>
          <w:rFonts w:cs="Arial"/>
          <w:i/>
          <w:szCs w:val="24"/>
        </w:rPr>
      </w:pPr>
    </w:p>
    <w:p w14:paraId="72205FE5" w14:textId="77777777" w:rsidR="00E418C0" w:rsidRPr="009F424B" w:rsidRDefault="00E418C0" w:rsidP="00E418C0">
      <w:pPr>
        <w:rPr>
          <w:rFonts w:cs="Arial"/>
          <w:i/>
          <w:szCs w:val="24"/>
        </w:rPr>
      </w:pPr>
      <w:r w:rsidRPr="009F424B">
        <w:rPr>
          <w:rFonts w:cs="Arial"/>
          <w:i/>
          <w:szCs w:val="24"/>
        </w:rPr>
        <w:t>Waterproof Cast</w:t>
      </w:r>
    </w:p>
    <w:p w14:paraId="5F0BD943" w14:textId="77777777" w:rsidR="00E418C0" w:rsidRPr="009F424B" w:rsidRDefault="00E418C0" w:rsidP="00E418C0">
      <w:pPr>
        <w:pStyle w:val="ListParagraph"/>
        <w:numPr>
          <w:ilvl w:val="0"/>
          <w:numId w:val="7"/>
        </w:numPr>
        <w:ind w:left="426" w:hanging="426"/>
        <w:rPr>
          <w:rFonts w:cs="Arial"/>
        </w:rPr>
      </w:pPr>
      <w:r w:rsidRPr="6BD823A1">
        <w:rPr>
          <w:rFonts w:cs="Arial"/>
        </w:rPr>
        <w:t>A polyester cast reaches full streng</w:t>
      </w:r>
      <w:r>
        <w:rPr>
          <w:rFonts w:cs="Arial"/>
        </w:rPr>
        <w:t>th</w:t>
      </w:r>
      <w:r w:rsidRPr="6BD823A1">
        <w:rPr>
          <w:rFonts w:cs="Arial"/>
        </w:rPr>
        <w:t xml:space="preserve"> in less than 1 hour this is dependent on environmental temperatures/humidity and size of cast</w:t>
      </w:r>
    </w:p>
    <w:p w14:paraId="649ACFF5" w14:textId="77777777" w:rsidR="00E418C0" w:rsidRPr="009F424B" w:rsidRDefault="00E418C0" w:rsidP="00E418C0">
      <w:pPr>
        <w:pStyle w:val="ListParagraph"/>
        <w:numPr>
          <w:ilvl w:val="0"/>
          <w:numId w:val="7"/>
        </w:numPr>
        <w:ind w:left="426" w:hanging="426"/>
        <w:rPr>
          <w:rFonts w:cs="Arial"/>
          <w:szCs w:val="24"/>
        </w:rPr>
      </w:pPr>
      <w:r w:rsidRPr="009F424B">
        <w:rPr>
          <w:rFonts w:cs="Arial"/>
          <w:b/>
          <w:szCs w:val="24"/>
          <w:u w:val="single"/>
        </w:rPr>
        <w:t>Do not</w:t>
      </w:r>
      <w:r w:rsidRPr="009F424B">
        <w:rPr>
          <w:rFonts w:cs="Arial"/>
          <w:szCs w:val="24"/>
        </w:rPr>
        <w:t xml:space="preserve"> put weight on your injured limb or apply pressure to the cast until your health care provider gives you permission</w:t>
      </w:r>
    </w:p>
    <w:p w14:paraId="2228C412" w14:textId="77777777" w:rsidR="00E418C0" w:rsidRPr="009F424B" w:rsidRDefault="00E418C0" w:rsidP="00E418C0">
      <w:pPr>
        <w:pStyle w:val="ListParagraph"/>
        <w:numPr>
          <w:ilvl w:val="0"/>
          <w:numId w:val="7"/>
        </w:numPr>
        <w:ind w:left="426" w:hanging="426"/>
        <w:rPr>
          <w:rFonts w:cs="Arial"/>
          <w:szCs w:val="24"/>
        </w:rPr>
      </w:pPr>
      <w:r w:rsidRPr="009F424B">
        <w:rPr>
          <w:rFonts w:cs="Arial"/>
          <w:b/>
          <w:szCs w:val="24"/>
          <w:u w:val="single"/>
        </w:rPr>
        <w:t xml:space="preserve"> Do not</w:t>
      </w:r>
      <w:r w:rsidRPr="009F424B">
        <w:rPr>
          <w:rFonts w:cs="Arial"/>
          <w:szCs w:val="24"/>
          <w:u w:val="single"/>
        </w:rPr>
        <w:t xml:space="preserve"> </w:t>
      </w:r>
      <w:r w:rsidRPr="009F424B">
        <w:rPr>
          <w:rFonts w:cs="Arial"/>
          <w:szCs w:val="24"/>
        </w:rPr>
        <w:t>place any hard or soft foreign objects under your cast or splint, such as cotton, toilet paper, lotion, or powder</w:t>
      </w:r>
    </w:p>
    <w:p w14:paraId="10F6A6C1" w14:textId="77777777" w:rsidR="00E418C0" w:rsidRPr="009F424B" w:rsidRDefault="00E418C0" w:rsidP="00E418C0">
      <w:pPr>
        <w:pStyle w:val="ListParagraph"/>
        <w:numPr>
          <w:ilvl w:val="0"/>
          <w:numId w:val="7"/>
        </w:numPr>
        <w:ind w:left="426" w:hanging="426"/>
        <w:rPr>
          <w:rFonts w:cs="Arial"/>
        </w:rPr>
      </w:pPr>
      <w:r w:rsidRPr="6BD823A1">
        <w:rPr>
          <w:rFonts w:cs="Arial"/>
          <w:b/>
          <w:bCs/>
          <w:u w:val="single"/>
        </w:rPr>
        <w:t>Do not</w:t>
      </w:r>
      <w:r w:rsidRPr="6BD823A1">
        <w:rPr>
          <w:rFonts w:cs="Arial"/>
        </w:rPr>
        <w:t xml:space="preserve"> get sand or dirt under cast as this will cause skin irritation. If you do, flush the cast thoroughly with water </w:t>
      </w:r>
    </w:p>
    <w:p w14:paraId="61680723" w14:textId="77777777" w:rsidR="00E418C0" w:rsidRPr="009F424B" w:rsidRDefault="00E418C0" w:rsidP="00E418C0">
      <w:pPr>
        <w:pStyle w:val="ListParagraph"/>
        <w:numPr>
          <w:ilvl w:val="0"/>
          <w:numId w:val="7"/>
        </w:numPr>
        <w:ind w:left="426" w:hanging="426"/>
        <w:rPr>
          <w:rFonts w:cs="Arial"/>
          <w:szCs w:val="24"/>
        </w:rPr>
      </w:pPr>
      <w:r w:rsidRPr="009F424B">
        <w:rPr>
          <w:rFonts w:cs="Arial"/>
          <w:b/>
          <w:szCs w:val="24"/>
          <w:u w:val="single"/>
        </w:rPr>
        <w:t>Do not</w:t>
      </w:r>
      <w:r w:rsidRPr="009F424B">
        <w:rPr>
          <w:rFonts w:cs="Arial"/>
          <w:szCs w:val="24"/>
        </w:rPr>
        <w:t xml:space="preserve"> try to scratch the skin under the cast with any object. The object could get stuck inside the cast. Also, scratching c</w:t>
      </w:r>
      <w:r>
        <w:rPr>
          <w:rFonts w:cs="Arial"/>
          <w:szCs w:val="24"/>
        </w:rPr>
        <w:t>an damage skin integrity</w:t>
      </w:r>
      <w:r w:rsidRPr="009F424B">
        <w:rPr>
          <w:rFonts w:cs="Arial"/>
          <w:szCs w:val="24"/>
        </w:rPr>
        <w:t xml:space="preserve"> lead</w:t>
      </w:r>
      <w:r>
        <w:rPr>
          <w:rFonts w:cs="Arial"/>
          <w:szCs w:val="24"/>
        </w:rPr>
        <w:t>ing</w:t>
      </w:r>
      <w:r w:rsidRPr="009F424B">
        <w:rPr>
          <w:rFonts w:cs="Arial"/>
          <w:szCs w:val="24"/>
        </w:rPr>
        <w:t xml:space="preserve"> to an infection. If itching is a problem, </w:t>
      </w:r>
      <w:r>
        <w:rPr>
          <w:rFonts w:cs="Arial"/>
          <w:szCs w:val="24"/>
        </w:rPr>
        <w:t>tap on outside of cast or trickle water inside cast</w:t>
      </w:r>
    </w:p>
    <w:p w14:paraId="6EE6BF6D" w14:textId="77777777" w:rsidR="00E418C0" w:rsidRPr="009F424B" w:rsidRDefault="00E418C0" w:rsidP="00E418C0">
      <w:pPr>
        <w:pStyle w:val="ListParagraph"/>
        <w:numPr>
          <w:ilvl w:val="0"/>
          <w:numId w:val="7"/>
        </w:numPr>
        <w:ind w:left="426" w:hanging="426"/>
        <w:rPr>
          <w:rFonts w:cs="Arial"/>
          <w:szCs w:val="24"/>
        </w:rPr>
      </w:pPr>
      <w:r w:rsidRPr="009F424B">
        <w:rPr>
          <w:rFonts w:cs="Arial"/>
          <w:b/>
          <w:szCs w:val="24"/>
          <w:u w:val="single"/>
        </w:rPr>
        <w:t>Do not</w:t>
      </w:r>
      <w:r w:rsidRPr="009F424B">
        <w:rPr>
          <w:rFonts w:cs="Arial"/>
          <w:szCs w:val="24"/>
        </w:rPr>
        <w:t xml:space="preserve"> trim or cut your cast or remove padding from inside of it</w:t>
      </w:r>
    </w:p>
    <w:p w14:paraId="254AA027"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Exercise all joints next to the injury that are not immobilized by the cast or splint. For example, if you have a long leg cast, exercise the hip joint and toes. If you have an arm cast or splint, exercise the shoulder, elbow, thumb, and fingers</w:t>
      </w:r>
    </w:p>
    <w:p w14:paraId="3AEEACD8" w14:textId="77777777" w:rsidR="00E418C0" w:rsidRDefault="00E418C0" w:rsidP="00E418C0">
      <w:pPr>
        <w:pStyle w:val="ListParagraph"/>
        <w:numPr>
          <w:ilvl w:val="0"/>
          <w:numId w:val="7"/>
        </w:numPr>
        <w:ind w:left="426" w:hanging="426"/>
        <w:rPr>
          <w:rFonts w:cs="Arial"/>
          <w:szCs w:val="24"/>
        </w:rPr>
      </w:pPr>
      <w:r w:rsidRPr="00283F96">
        <w:rPr>
          <w:rFonts w:cs="Helvetica"/>
          <w:szCs w:val="24"/>
        </w:rPr>
        <w:t>In first few days</w:t>
      </w:r>
      <w:r>
        <w:rPr>
          <w:rFonts w:cs="Helvetica"/>
          <w:szCs w:val="24"/>
        </w:rPr>
        <w:t xml:space="preserve"> k</w:t>
      </w:r>
      <w:r w:rsidRPr="00283F96">
        <w:rPr>
          <w:rFonts w:cs="Helvetica"/>
          <w:szCs w:val="24"/>
        </w:rPr>
        <w:t>eep cast raised (for example, on pillows) to help reduce swelling</w:t>
      </w:r>
      <w:r>
        <w:rPr>
          <w:rFonts w:cs="Helvetica"/>
          <w:szCs w:val="24"/>
        </w:rPr>
        <w:t>.</w:t>
      </w:r>
      <w:r w:rsidRPr="00283F96">
        <w:rPr>
          <w:rFonts w:cs="Helvetica"/>
          <w:szCs w:val="24"/>
        </w:rPr>
        <w:t xml:space="preserve"> To reduce swelling and pain, cast needs to be raised above the level of </w:t>
      </w:r>
      <w:r>
        <w:rPr>
          <w:rFonts w:cs="Helvetica"/>
          <w:szCs w:val="24"/>
        </w:rPr>
        <w:t>the</w:t>
      </w:r>
      <w:r w:rsidRPr="00283F96">
        <w:rPr>
          <w:rFonts w:cs="Helvetica"/>
          <w:szCs w:val="24"/>
        </w:rPr>
        <w:t xml:space="preserve"> heart</w:t>
      </w:r>
      <w:r w:rsidRPr="00283F96" w:rsidDel="00283F96">
        <w:rPr>
          <w:rFonts w:cs="Arial"/>
          <w:szCs w:val="24"/>
        </w:rPr>
        <w:t xml:space="preserve"> </w:t>
      </w:r>
    </w:p>
    <w:p w14:paraId="7169A88B" w14:textId="77777777" w:rsidR="00E418C0" w:rsidRDefault="00E418C0" w:rsidP="00E418C0">
      <w:pPr>
        <w:pStyle w:val="ListParagraph"/>
        <w:numPr>
          <w:ilvl w:val="0"/>
          <w:numId w:val="7"/>
        </w:numPr>
        <w:ind w:left="426" w:hanging="426"/>
        <w:rPr>
          <w:rFonts w:cs="Arial"/>
        </w:rPr>
      </w:pPr>
      <w:r w:rsidRPr="6BD823A1">
        <w:rPr>
          <w:rFonts w:cs="Arial"/>
        </w:rPr>
        <w:t xml:space="preserve">After bathing rinse cast with soap free water. Keep the cast or splint uncovered during the drying period. Bend your knee so your foot is pointing to the floor to drip dry onto a towel, as water can accumulate around heels of leg causing skin irritation. </w:t>
      </w:r>
    </w:p>
    <w:p w14:paraId="7D73C0AC" w14:textId="77777777" w:rsidR="00E418C0" w:rsidRPr="009F424B" w:rsidRDefault="00E418C0" w:rsidP="00E418C0">
      <w:pPr>
        <w:pStyle w:val="ListParagraph"/>
        <w:ind w:left="0"/>
        <w:rPr>
          <w:rFonts w:cs="Arial"/>
          <w:szCs w:val="24"/>
        </w:rPr>
      </w:pPr>
    </w:p>
    <w:p w14:paraId="5CB38124" w14:textId="77777777" w:rsidR="00E418C0" w:rsidRPr="007952C3" w:rsidRDefault="00E418C0" w:rsidP="00E418C0">
      <w:pPr>
        <w:rPr>
          <w:i/>
          <w:szCs w:val="24"/>
        </w:rPr>
      </w:pPr>
      <w:r w:rsidRPr="007952C3">
        <w:rPr>
          <w:i/>
          <w:szCs w:val="24"/>
        </w:rPr>
        <w:t>Patient advice</w:t>
      </w:r>
    </w:p>
    <w:p w14:paraId="6D6E2940" w14:textId="77777777" w:rsidR="00E418C0" w:rsidRPr="009F424B" w:rsidRDefault="00E418C0" w:rsidP="00E418C0">
      <w:pPr>
        <w:rPr>
          <w:szCs w:val="24"/>
        </w:rPr>
      </w:pPr>
      <w:r w:rsidRPr="009F424B">
        <w:rPr>
          <w:szCs w:val="24"/>
        </w:rPr>
        <w:t>Seek medical care if:</w:t>
      </w:r>
    </w:p>
    <w:p w14:paraId="36318106"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Your cast or splint cracks</w:t>
      </w:r>
    </w:p>
    <w:p w14:paraId="242F97ED"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lastRenderedPageBreak/>
        <w:t>Your cast or splint is too tight or too loose</w:t>
      </w:r>
    </w:p>
    <w:p w14:paraId="50E42348"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You have unbearable itching inside the cast</w:t>
      </w:r>
    </w:p>
    <w:p w14:paraId="5B2A663C" w14:textId="77777777" w:rsidR="00E418C0" w:rsidRPr="009F424B" w:rsidRDefault="00E418C0" w:rsidP="00E418C0">
      <w:pPr>
        <w:pStyle w:val="ListParagraph"/>
        <w:numPr>
          <w:ilvl w:val="0"/>
          <w:numId w:val="7"/>
        </w:numPr>
        <w:ind w:left="426" w:hanging="426"/>
        <w:rPr>
          <w:rFonts w:cs="Arial"/>
        </w:rPr>
      </w:pPr>
      <w:r w:rsidRPr="6BD823A1">
        <w:rPr>
          <w:rFonts w:cs="Arial"/>
        </w:rPr>
        <w:t>Your cast becomes wet (non-waterproof casts) or develops a soft spot or area</w:t>
      </w:r>
    </w:p>
    <w:p w14:paraId="04A0E6EA"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You have a bad smell coming from inside your cast</w:t>
      </w:r>
    </w:p>
    <w:p w14:paraId="2BC74DB1"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You get an object stuck under your cast</w:t>
      </w:r>
    </w:p>
    <w:p w14:paraId="17FC3900" w14:textId="77777777" w:rsidR="00E418C0" w:rsidRPr="009F424B" w:rsidRDefault="00E418C0" w:rsidP="00E418C0">
      <w:pPr>
        <w:pStyle w:val="ListParagraph"/>
        <w:numPr>
          <w:ilvl w:val="0"/>
          <w:numId w:val="7"/>
        </w:numPr>
        <w:ind w:left="426" w:hanging="426"/>
        <w:rPr>
          <w:rFonts w:cs="Arial"/>
        </w:rPr>
      </w:pPr>
      <w:r w:rsidRPr="6BD823A1">
        <w:rPr>
          <w:rFonts w:cs="Arial"/>
        </w:rPr>
        <w:t>Your skin around the cast becomes red , raw, or painful</w:t>
      </w:r>
    </w:p>
    <w:p w14:paraId="4223633B" w14:textId="77777777" w:rsidR="00E418C0" w:rsidRDefault="00E418C0" w:rsidP="00E418C0">
      <w:pPr>
        <w:pStyle w:val="ListParagraph"/>
        <w:numPr>
          <w:ilvl w:val="0"/>
          <w:numId w:val="7"/>
        </w:numPr>
        <w:ind w:left="426" w:hanging="426"/>
        <w:rPr>
          <w:rFonts w:cs="Arial"/>
        </w:rPr>
      </w:pPr>
      <w:r w:rsidRPr="6BD823A1">
        <w:rPr>
          <w:rFonts w:cs="Arial"/>
        </w:rPr>
        <w:t>You have new pain or worsening pain after the cast has been applied</w:t>
      </w:r>
      <w:r>
        <w:rPr>
          <w:rFonts w:cs="Arial"/>
        </w:rPr>
        <w:t>.</w:t>
      </w:r>
    </w:p>
    <w:p w14:paraId="62A2AB0B" w14:textId="77777777" w:rsidR="00E418C0" w:rsidRDefault="00E418C0" w:rsidP="00E418C0">
      <w:pPr>
        <w:rPr>
          <w:szCs w:val="24"/>
        </w:rPr>
      </w:pPr>
    </w:p>
    <w:p w14:paraId="1588B252" w14:textId="77777777" w:rsidR="00E418C0" w:rsidRPr="009F424B" w:rsidRDefault="00E418C0" w:rsidP="00E418C0">
      <w:pPr>
        <w:rPr>
          <w:szCs w:val="24"/>
        </w:rPr>
      </w:pPr>
      <w:r w:rsidRPr="009F424B">
        <w:rPr>
          <w:szCs w:val="24"/>
        </w:rPr>
        <w:t>Seek immediate medical care if:</w:t>
      </w:r>
    </w:p>
    <w:p w14:paraId="382DA7CA"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You have fluid leaking through the cast</w:t>
      </w:r>
    </w:p>
    <w:p w14:paraId="4A8ACC78"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You are unable to move your fingers or toes</w:t>
      </w:r>
    </w:p>
    <w:p w14:paraId="49D2FA80" w14:textId="77777777" w:rsidR="00E418C0" w:rsidRPr="009F424B" w:rsidRDefault="00E418C0" w:rsidP="00E418C0">
      <w:pPr>
        <w:pStyle w:val="ListParagraph"/>
        <w:numPr>
          <w:ilvl w:val="0"/>
          <w:numId w:val="7"/>
        </w:numPr>
        <w:ind w:left="426" w:hanging="426"/>
        <w:rPr>
          <w:rFonts w:cs="Arial"/>
        </w:rPr>
      </w:pPr>
      <w:r w:rsidRPr="6BD823A1">
        <w:rPr>
          <w:rFonts w:cs="Arial"/>
        </w:rPr>
        <w:t xml:space="preserve">You have discoloured (blue or white), cool, painful, or very swollen fingers or toes </w:t>
      </w:r>
    </w:p>
    <w:p w14:paraId="3DE0D159" w14:textId="77777777" w:rsidR="00E418C0" w:rsidRPr="009F424B" w:rsidRDefault="00E418C0" w:rsidP="00E418C0">
      <w:pPr>
        <w:pStyle w:val="ListParagraph"/>
        <w:numPr>
          <w:ilvl w:val="0"/>
          <w:numId w:val="7"/>
        </w:numPr>
        <w:ind w:left="426" w:hanging="426"/>
        <w:rPr>
          <w:rFonts w:cs="Arial"/>
        </w:rPr>
      </w:pPr>
      <w:r w:rsidRPr="6BD823A1">
        <w:rPr>
          <w:rFonts w:cs="Arial"/>
        </w:rPr>
        <w:t>You have tingling or numbness around the injured area</w:t>
      </w:r>
    </w:p>
    <w:p w14:paraId="74CC1CCB"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You have severe pain or pressure under the cast</w:t>
      </w:r>
    </w:p>
    <w:p w14:paraId="5579934D"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You have any difficulty with your breathing or have shortness of breath</w:t>
      </w:r>
    </w:p>
    <w:p w14:paraId="3414DF0B" w14:textId="77777777" w:rsidR="00E418C0" w:rsidRDefault="00E418C0" w:rsidP="00E418C0">
      <w:pPr>
        <w:pStyle w:val="ListParagraph"/>
        <w:numPr>
          <w:ilvl w:val="0"/>
          <w:numId w:val="7"/>
        </w:numPr>
        <w:ind w:left="426" w:hanging="426"/>
        <w:rPr>
          <w:rFonts w:cs="Arial"/>
          <w:szCs w:val="24"/>
        </w:rPr>
      </w:pPr>
      <w:r w:rsidRPr="009F424B">
        <w:rPr>
          <w:rFonts w:cs="Arial"/>
          <w:szCs w:val="24"/>
        </w:rPr>
        <w:t>You have chest pain</w:t>
      </w:r>
      <w:r>
        <w:rPr>
          <w:rFonts w:cs="Arial"/>
          <w:szCs w:val="24"/>
        </w:rPr>
        <w:t>.</w:t>
      </w:r>
    </w:p>
    <w:p w14:paraId="1FBD7C52" w14:textId="77777777" w:rsidR="00E418C0" w:rsidRDefault="00E418C0" w:rsidP="00E418C0">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435708AA" w14:textId="77777777" w:rsidR="00E418C0" w:rsidRDefault="00E418C0" w:rsidP="00E418C0">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E418C0" w:rsidRPr="00CD1C0E" w14:paraId="428AB824" w14:textId="77777777" w:rsidTr="006A6FDB">
        <w:trPr>
          <w:cantSplit/>
          <w:trHeight w:val="285"/>
        </w:trPr>
        <w:tc>
          <w:tcPr>
            <w:tcW w:w="9158" w:type="dxa"/>
            <w:shd w:val="clear" w:color="auto" w:fill="A6A6A6" w:themeFill="background1" w:themeFillShade="A6"/>
          </w:tcPr>
          <w:p w14:paraId="7CF44868" w14:textId="77777777" w:rsidR="00E418C0" w:rsidRPr="003D2D06" w:rsidRDefault="00E418C0" w:rsidP="006A6FDB">
            <w:pPr>
              <w:pStyle w:val="Heading1"/>
            </w:pPr>
            <w:bookmarkStart w:id="35" w:name="_Toc115086305"/>
            <w:r>
              <w:t>Section 8</w:t>
            </w:r>
            <w:r w:rsidRPr="003D2D06">
              <w:t xml:space="preserve"> – </w:t>
            </w:r>
            <w:r>
              <w:t>Cast splitting</w:t>
            </w:r>
            <w:bookmarkEnd w:id="35"/>
          </w:p>
        </w:tc>
      </w:tr>
    </w:tbl>
    <w:p w14:paraId="5EC70861" w14:textId="77777777" w:rsidR="00E418C0" w:rsidRDefault="00E418C0" w:rsidP="00E418C0">
      <w:pPr>
        <w:pStyle w:val="Heading2"/>
      </w:pPr>
    </w:p>
    <w:p w14:paraId="14996023" w14:textId="77777777" w:rsidR="00E418C0" w:rsidRPr="009F424B" w:rsidRDefault="00E418C0" w:rsidP="00E418C0">
      <w:pPr>
        <w:rPr>
          <w:rFonts w:cs="Arial"/>
          <w:szCs w:val="24"/>
        </w:rPr>
      </w:pPr>
      <w:r w:rsidRPr="009F424B">
        <w:rPr>
          <w:rFonts w:cs="Arial"/>
          <w:szCs w:val="24"/>
        </w:rPr>
        <w:t>Casts may be altered, split or wedged in response to clinically identified complications. These may include:</w:t>
      </w:r>
    </w:p>
    <w:p w14:paraId="5B09CB98" w14:textId="77777777" w:rsidR="00E418C0" w:rsidRPr="009F424B" w:rsidRDefault="00E418C0" w:rsidP="00E418C0">
      <w:pPr>
        <w:pStyle w:val="ListParagraph"/>
        <w:numPr>
          <w:ilvl w:val="0"/>
          <w:numId w:val="7"/>
        </w:numPr>
        <w:ind w:left="426" w:hanging="426"/>
        <w:rPr>
          <w:rFonts w:cs="Arial"/>
          <w:szCs w:val="24"/>
        </w:rPr>
      </w:pPr>
      <w:r>
        <w:rPr>
          <w:rFonts w:cs="Arial"/>
          <w:szCs w:val="24"/>
        </w:rPr>
        <w:t>S</w:t>
      </w:r>
      <w:r w:rsidRPr="009F424B">
        <w:rPr>
          <w:rFonts w:cs="Arial"/>
          <w:szCs w:val="24"/>
        </w:rPr>
        <w:t>welling</w:t>
      </w:r>
      <w:r>
        <w:rPr>
          <w:rFonts w:cs="Arial"/>
          <w:szCs w:val="24"/>
        </w:rPr>
        <w:t>,</w:t>
      </w:r>
      <w:r w:rsidRPr="009F424B">
        <w:rPr>
          <w:rFonts w:cs="Arial"/>
          <w:szCs w:val="24"/>
        </w:rPr>
        <w:t xml:space="preserve"> requiring the need for inspection </w:t>
      </w:r>
    </w:p>
    <w:p w14:paraId="21D47EDB" w14:textId="77777777" w:rsidR="00E418C0" w:rsidRPr="009F424B" w:rsidRDefault="00E418C0" w:rsidP="00E418C0">
      <w:pPr>
        <w:pStyle w:val="ListParagraph"/>
        <w:numPr>
          <w:ilvl w:val="0"/>
          <w:numId w:val="7"/>
        </w:numPr>
        <w:ind w:left="426" w:hanging="426"/>
        <w:rPr>
          <w:rFonts w:cs="Arial"/>
        </w:rPr>
      </w:pPr>
      <w:r w:rsidRPr="6BD823A1">
        <w:rPr>
          <w:rFonts w:cs="Arial"/>
        </w:rPr>
        <w:t>To manipulate fracture position, or</w:t>
      </w:r>
    </w:p>
    <w:p w14:paraId="70135BF7" w14:textId="77777777" w:rsidR="00E418C0" w:rsidRPr="009F424B" w:rsidRDefault="00E418C0" w:rsidP="00E418C0">
      <w:pPr>
        <w:pStyle w:val="ListParagraph"/>
        <w:numPr>
          <w:ilvl w:val="0"/>
          <w:numId w:val="7"/>
        </w:numPr>
        <w:ind w:left="426" w:hanging="426"/>
        <w:rPr>
          <w:rFonts w:cs="Arial"/>
          <w:szCs w:val="24"/>
        </w:rPr>
      </w:pPr>
      <w:r>
        <w:rPr>
          <w:rFonts w:cs="Arial"/>
          <w:szCs w:val="24"/>
        </w:rPr>
        <w:t>T</w:t>
      </w:r>
      <w:r w:rsidRPr="009F424B">
        <w:rPr>
          <w:rFonts w:cs="Arial"/>
          <w:szCs w:val="24"/>
        </w:rPr>
        <w:t>o relieve soreness.</w:t>
      </w:r>
    </w:p>
    <w:p w14:paraId="31BC0CB7" w14:textId="77777777" w:rsidR="00E418C0" w:rsidRDefault="00E418C0" w:rsidP="00E418C0">
      <w:pPr>
        <w:rPr>
          <w:rFonts w:cs="Arial"/>
          <w:b/>
          <w:szCs w:val="24"/>
        </w:rPr>
      </w:pPr>
    </w:p>
    <w:p w14:paraId="1640973C" w14:textId="77777777" w:rsidR="00E418C0" w:rsidRDefault="00E418C0" w:rsidP="00E418C0">
      <w:pPr>
        <w:rPr>
          <w:b/>
        </w:rPr>
      </w:pPr>
      <w:r w:rsidRPr="00201FB6">
        <w:rPr>
          <w:b/>
        </w:rPr>
        <w:t xml:space="preserve">Equipment </w:t>
      </w:r>
    </w:p>
    <w:p w14:paraId="46F6889A" w14:textId="77777777" w:rsidR="00E418C0" w:rsidRDefault="00E418C0" w:rsidP="00E418C0">
      <w:pPr>
        <w:pStyle w:val="ListParagraph"/>
        <w:numPr>
          <w:ilvl w:val="0"/>
          <w:numId w:val="8"/>
        </w:numPr>
        <w:ind w:left="426" w:hanging="426"/>
      </w:pPr>
      <w:r w:rsidRPr="00182C12">
        <w:t>Examination bed to rest limb on</w:t>
      </w:r>
    </w:p>
    <w:p w14:paraId="7AE3516F" w14:textId="77777777" w:rsidR="00E418C0" w:rsidRDefault="00E418C0" w:rsidP="00E418C0">
      <w:pPr>
        <w:pStyle w:val="ListParagraph"/>
        <w:numPr>
          <w:ilvl w:val="0"/>
          <w:numId w:val="8"/>
        </w:numPr>
        <w:ind w:left="426" w:hanging="426"/>
      </w:pPr>
      <w:r>
        <w:t>Cast scissors and separators</w:t>
      </w:r>
    </w:p>
    <w:p w14:paraId="7DB81930" w14:textId="77777777" w:rsidR="00E418C0" w:rsidRDefault="00E418C0" w:rsidP="00E418C0">
      <w:pPr>
        <w:pStyle w:val="ListParagraph"/>
        <w:numPr>
          <w:ilvl w:val="0"/>
          <w:numId w:val="8"/>
        </w:numPr>
        <w:ind w:left="426" w:hanging="426"/>
      </w:pPr>
      <w:r>
        <w:t>Plaster saw</w:t>
      </w:r>
    </w:p>
    <w:p w14:paraId="1AAB4F09" w14:textId="77777777" w:rsidR="00E418C0" w:rsidRDefault="00E418C0" w:rsidP="00E418C0">
      <w:pPr>
        <w:pStyle w:val="ListParagraph"/>
        <w:numPr>
          <w:ilvl w:val="0"/>
          <w:numId w:val="8"/>
        </w:numPr>
        <w:ind w:left="426" w:hanging="426"/>
      </w:pPr>
      <w:r>
        <w:t>Disinfectant wipes</w:t>
      </w:r>
    </w:p>
    <w:p w14:paraId="3903C4D7" w14:textId="77777777" w:rsidR="00E418C0" w:rsidRDefault="00E418C0" w:rsidP="00E418C0">
      <w:pPr>
        <w:pStyle w:val="ListParagraph"/>
        <w:numPr>
          <w:ilvl w:val="0"/>
          <w:numId w:val="8"/>
        </w:numPr>
        <w:ind w:left="426" w:hanging="426"/>
      </w:pPr>
      <w:r>
        <w:t xml:space="preserve">Leukoplast </w:t>
      </w:r>
      <w:r w:rsidRPr="00115840">
        <w:rPr>
          <w:vertAlign w:val="superscript"/>
        </w:rPr>
        <w:t>TM</w:t>
      </w:r>
      <w:r>
        <w:t xml:space="preserve"> tape.</w:t>
      </w:r>
    </w:p>
    <w:p w14:paraId="60A34B43" w14:textId="77777777" w:rsidR="00E418C0" w:rsidRDefault="00E418C0" w:rsidP="00E418C0"/>
    <w:p w14:paraId="738B3D67" w14:textId="77777777" w:rsidR="00E418C0" w:rsidRDefault="00E418C0" w:rsidP="00E418C0">
      <w:pPr>
        <w:rPr>
          <w:b/>
        </w:rPr>
      </w:pPr>
      <w:r w:rsidRPr="00201FB6">
        <w:rPr>
          <w:b/>
        </w:rPr>
        <w:t>Procedure</w:t>
      </w:r>
    </w:p>
    <w:p w14:paraId="3FBF801E" w14:textId="77777777" w:rsidR="00E418C0" w:rsidRPr="00A661D4" w:rsidRDefault="00E418C0" w:rsidP="00E418C0">
      <w:pPr>
        <w:pStyle w:val="ListParagraph"/>
        <w:numPr>
          <w:ilvl w:val="0"/>
          <w:numId w:val="27"/>
        </w:numPr>
        <w:rPr>
          <w:rFonts w:cs="Arial"/>
          <w:szCs w:val="24"/>
        </w:rPr>
      </w:pPr>
      <w:r w:rsidRPr="009F424B">
        <w:rPr>
          <w:rFonts w:cs="Arial"/>
          <w:szCs w:val="24"/>
        </w:rPr>
        <w:t xml:space="preserve">This procedure should be attended under the direction of </w:t>
      </w:r>
      <w:r>
        <w:rPr>
          <w:rFonts w:cs="Arial"/>
          <w:szCs w:val="24"/>
        </w:rPr>
        <w:t xml:space="preserve">an </w:t>
      </w:r>
      <w:r w:rsidRPr="009F424B">
        <w:rPr>
          <w:rFonts w:cs="Arial"/>
          <w:szCs w:val="24"/>
        </w:rPr>
        <w:t>orthopaedic</w:t>
      </w:r>
      <w:r>
        <w:rPr>
          <w:rFonts w:cs="Arial"/>
          <w:szCs w:val="24"/>
        </w:rPr>
        <w:t xml:space="preserve"> consultant or</w:t>
      </w:r>
      <w:r w:rsidRPr="009F424B">
        <w:rPr>
          <w:rFonts w:cs="Arial"/>
          <w:szCs w:val="24"/>
        </w:rPr>
        <w:t xml:space="preserve"> registrar</w:t>
      </w:r>
    </w:p>
    <w:p w14:paraId="30A2E7B9" w14:textId="77777777" w:rsidR="00E418C0" w:rsidRPr="006A45E1" w:rsidRDefault="00E418C0" w:rsidP="00E418C0">
      <w:pPr>
        <w:numPr>
          <w:ilvl w:val="0"/>
          <w:numId w:val="7"/>
        </w:numPr>
        <w:ind w:left="426" w:hanging="426"/>
      </w:pPr>
      <w:r>
        <w:t>Confirm MO instructions</w:t>
      </w:r>
    </w:p>
    <w:p w14:paraId="74A08277" w14:textId="77777777" w:rsidR="00E418C0" w:rsidRDefault="00E418C0" w:rsidP="00E418C0">
      <w:pPr>
        <w:numPr>
          <w:ilvl w:val="0"/>
          <w:numId w:val="7"/>
        </w:numPr>
        <w:ind w:left="426" w:hanging="426"/>
        <w:rPr>
          <w:szCs w:val="24"/>
        </w:rPr>
      </w:pPr>
      <w:r w:rsidRPr="006A45E1">
        <w:rPr>
          <w:szCs w:val="24"/>
        </w:rPr>
        <w:t>Confirm patient</w:t>
      </w:r>
      <w:r>
        <w:rPr>
          <w:szCs w:val="24"/>
        </w:rPr>
        <w:t xml:space="preserve"> identification as per Patient Identification and Procedure Matching procedure</w:t>
      </w:r>
    </w:p>
    <w:p w14:paraId="4CB9FC67" w14:textId="77777777" w:rsidR="00E418C0" w:rsidRDefault="00E418C0" w:rsidP="00E418C0">
      <w:pPr>
        <w:numPr>
          <w:ilvl w:val="0"/>
          <w:numId w:val="7"/>
        </w:numPr>
        <w:ind w:left="426" w:hanging="426"/>
        <w:rPr>
          <w:szCs w:val="24"/>
        </w:rPr>
      </w:pPr>
      <w:r>
        <w:rPr>
          <w:szCs w:val="24"/>
        </w:rPr>
        <w:t xml:space="preserve">Perform hand hygiene </w:t>
      </w:r>
    </w:p>
    <w:p w14:paraId="1614C7EC" w14:textId="77777777" w:rsidR="00E418C0" w:rsidRDefault="00E418C0" w:rsidP="00E418C0">
      <w:pPr>
        <w:numPr>
          <w:ilvl w:val="0"/>
          <w:numId w:val="7"/>
        </w:numPr>
        <w:ind w:left="426" w:hanging="426"/>
        <w:rPr>
          <w:szCs w:val="24"/>
        </w:rPr>
      </w:pPr>
      <w:r>
        <w:rPr>
          <w:szCs w:val="24"/>
        </w:rPr>
        <w:t>Assess analgesic requirement.</w:t>
      </w:r>
    </w:p>
    <w:p w14:paraId="36466DAB" w14:textId="77777777" w:rsidR="00E418C0" w:rsidRPr="004F6D83" w:rsidRDefault="00E418C0" w:rsidP="00E418C0">
      <w:pPr>
        <w:numPr>
          <w:ilvl w:val="0"/>
          <w:numId w:val="7"/>
        </w:numPr>
        <w:ind w:left="426" w:hanging="426"/>
        <w:rPr>
          <w:szCs w:val="24"/>
        </w:rPr>
      </w:pPr>
      <w:r>
        <w:rPr>
          <w:szCs w:val="24"/>
        </w:rPr>
        <w:t>Assess patient capacity to assist and comply with instructions and need for additional staff</w:t>
      </w:r>
    </w:p>
    <w:p w14:paraId="46EA1728" w14:textId="77777777" w:rsidR="00E418C0" w:rsidRDefault="00E418C0" w:rsidP="00E418C0">
      <w:pPr>
        <w:numPr>
          <w:ilvl w:val="0"/>
          <w:numId w:val="7"/>
        </w:numPr>
        <w:ind w:left="426" w:hanging="426"/>
      </w:pPr>
      <w:r>
        <w:lastRenderedPageBreak/>
        <w:t>Position patient for safety and comfort and manual handling safety of health professional</w:t>
      </w:r>
    </w:p>
    <w:p w14:paraId="1D8731CD" w14:textId="77777777" w:rsidR="00E418C0" w:rsidRDefault="00E418C0" w:rsidP="00E418C0">
      <w:pPr>
        <w:numPr>
          <w:ilvl w:val="0"/>
          <w:numId w:val="7"/>
        </w:numPr>
        <w:ind w:left="426" w:hanging="426"/>
      </w:pPr>
      <w:r>
        <w:t xml:space="preserve">Inform the patient of the risks in using a plaster saw (skin lacerations and/or burns) and gain informed consent </w:t>
      </w:r>
    </w:p>
    <w:p w14:paraId="668E37E6" w14:textId="77777777" w:rsidR="00E418C0" w:rsidRPr="009F424B" w:rsidRDefault="00E418C0" w:rsidP="00E418C0">
      <w:pPr>
        <w:pStyle w:val="ListParagraph"/>
        <w:numPr>
          <w:ilvl w:val="0"/>
          <w:numId w:val="7"/>
        </w:numPr>
        <w:ind w:left="426" w:hanging="426"/>
        <w:rPr>
          <w:rFonts w:cs="Arial"/>
        </w:rPr>
      </w:pPr>
      <w:r w:rsidRPr="6BD823A1">
        <w:rPr>
          <w:rFonts w:cs="Arial"/>
        </w:rPr>
        <w:t xml:space="preserve">Identify location cast is to be split </w:t>
      </w:r>
    </w:p>
    <w:p w14:paraId="790355C2" w14:textId="77777777" w:rsidR="00E418C0" w:rsidRPr="009F424B" w:rsidRDefault="00E418C0" w:rsidP="00E418C0">
      <w:pPr>
        <w:pStyle w:val="ListParagraph"/>
        <w:numPr>
          <w:ilvl w:val="0"/>
          <w:numId w:val="7"/>
        </w:numPr>
        <w:ind w:left="426" w:hanging="426"/>
        <w:rPr>
          <w:rFonts w:cs="Arial"/>
        </w:rPr>
      </w:pPr>
      <w:r w:rsidRPr="6BD823A1">
        <w:rPr>
          <w:rFonts w:cs="Arial"/>
        </w:rPr>
        <w:t xml:space="preserve">If splitting the cast, use the  plaster saw cutting the entire  length of the cast and then use plaster separators to open plaster to desired width. You must </w:t>
      </w:r>
      <w:r>
        <w:rPr>
          <w:rFonts w:cs="Arial"/>
        </w:rPr>
        <w:t xml:space="preserve">also </w:t>
      </w:r>
      <w:r w:rsidRPr="6BD823A1">
        <w:rPr>
          <w:rFonts w:cs="Arial"/>
        </w:rPr>
        <w:t xml:space="preserve">cut the padding  as this can be the cause of neurovasuclar compromise </w:t>
      </w:r>
    </w:p>
    <w:p w14:paraId="0FFDE033"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If wedging</w:t>
      </w:r>
      <w:r>
        <w:rPr>
          <w:rFonts w:cs="Arial"/>
          <w:szCs w:val="24"/>
        </w:rPr>
        <w:t xml:space="preserve"> the</w:t>
      </w:r>
      <w:r w:rsidRPr="009F424B">
        <w:rPr>
          <w:rFonts w:cs="Arial"/>
          <w:szCs w:val="24"/>
        </w:rPr>
        <w:t xml:space="preserve"> cast, the orthopaedic </w:t>
      </w:r>
      <w:r>
        <w:rPr>
          <w:rFonts w:cs="Arial"/>
          <w:szCs w:val="24"/>
        </w:rPr>
        <w:t>consultant/</w:t>
      </w:r>
      <w:r w:rsidRPr="009F424B">
        <w:rPr>
          <w:rFonts w:cs="Arial"/>
          <w:szCs w:val="24"/>
        </w:rPr>
        <w:t>registrar will place the appropriate width of cork in to cast making sure it does not press down and cause pressure on skin beneath</w:t>
      </w:r>
    </w:p>
    <w:p w14:paraId="198ECD96" w14:textId="77777777" w:rsidR="00E418C0" w:rsidRPr="00905808" w:rsidRDefault="00E418C0" w:rsidP="00E418C0">
      <w:pPr>
        <w:pStyle w:val="ListParagraph"/>
        <w:numPr>
          <w:ilvl w:val="0"/>
          <w:numId w:val="7"/>
        </w:numPr>
        <w:ind w:left="426" w:hanging="426"/>
        <w:rPr>
          <w:rFonts w:cs="Arial"/>
        </w:rPr>
      </w:pPr>
      <w:r w:rsidRPr="6BD823A1">
        <w:rPr>
          <w:rFonts w:cs="Arial"/>
        </w:rPr>
        <w:t xml:space="preserve">Apply a round of plaster over the area that has been wedged to hold in place, or </w:t>
      </w:r>
      <w:r>
        <w:rPr>
          <w:rFonts w:cs="Arial"/>
        </w:rPr>
        <w:t xml:space="preserve">if a </w:t>
      </w:r>
      <w:r w:rsidRPr="6BD823A1">
        <w:rPr>
          <w:rFonts w:cs="Arial"/>
        </w:rPr>
        <w:t>fibreglass cast is being split</w:t>
      </w:r>
      <w:r>
        <w:rPr>
          <w:rFonts w:cs="Arial"/>
        </w:rPr>
        <w:t>,</w:t>
      </w:r>
      <w:r w:rsidRPr="6BD823A1">
        <w:rPr>
          <w:rFonts w:cs="Arial"/>
        </w:rPr>
        <w:t xml:space="preserve"> you may also need to apply a wedge to keep the cast open. Then apply Leukoplast </w:t>
      </w:r>
      <w:r w:rsidRPr="6BD823A1">
        <w:rPr>
          <w:rFonts w:cs="Arial"/>
          <w:vertAlign w:val="superscript"/>
        </w:rPr>
        <w:t>TM</w:t>
      </w:r>
      <w:r w:rsidRPr="6BD823A1">
        <w:rPr>
          <w:rFonts w:cs="Arial"/>
        </w:rPr>
        <w:t xml:space="preserve"> tape if split for airline travel. Patients should be advised to check with specific airline requirements for splitting casts prior to travel. Jetstar often require a medical authorisation for flying. Without it the patient may not be allowed to fly</w:t>
      </w:r>
      <w:r>
        <w:rPr>
          <w:rFonts w:cs="Arial"/>
        </w:rPr>
        <w:t>.</w:t>
      </w:r>
    </w:p>
    <w:p w14:paraId="1671AACB" w14:textId="77777777" w:rsidR="00E418C0" w:rsidRDefault="00E418C0" w:rsidP="00E418C0">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21B1E32C" w14:textId="77777777" w:rsidR="00E418C0" w:rsidRDefault="00E418C0" w:rsidP="00E418C0">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E418C0" w:rsidRPr="00CD1C0E" w14:paraId="777338C8" w14:textId="77777777" w:rsidTr="006A6FDB">
        <w:trPr>
          <w:cantSplit/>
          <w:trHeight w:val="285"/>
        </w:trPr>
        <w:tc>
          <w:tcPr>
            <w:tcW w:w="9158" w:type="dxa"/>
            <w:shd w:val="clear" w:color="auto" w:fill="A6A6A6" w:themeFill="background1" w:themeFillShade="A6"/>
          </w:tcPr>
          <w:p w14:paraId="4064D604" w14:textId="77777777" w:rsidR="00E418C0" w:rsidRPr="003D2D06" w:rsidRDefault="00E418C0" w:rsidP="006A6FDB">
            <w:pPr>
              <w:pStyle w:val="Heading1"/>
            </w:pPr>
            <w:bookmarkStart w:id="36" w:name="_Toc115086306"/>
            <w:r>
              <w:t>Section 9</w:t>
            </w:r>
            <w:r w:rsidRPr="003D2D06">
              <w:t xml:space="preserve"> – C</w:t>
            </w:r>
            <w:r>
              <w:t>ast Removal</w:t>
            </w:r>
            <w:bookmarkEnd w:id="36"/>
          </w:p>
        </w:tc>
      </w:tr>
    </w:tbl>
    <w:p w14:paraId="1A564EFD" w14:textId="77777777" w:rsidR="00E418C0" w:rsidRDefault="00E418C0" w:rsidP="00E418C0">
      <w:pPr>
        <w:pStyle w:val="Heading2"/>
      </w:pPr>
    </w:p>
    <w:p w14:paraId="7C20FCF9" w14:textId="77777777" w:rsidR="00E418C0" w:rsidRPr="00201FB6" w:rsidRDefault="00E418C0" w:rsidP="00E418C0">
      <w:pPr>
        <w:rPr>
          <w:b/>
        </w:rPr>
      </w:pPr>
      <w:r w:rsidRPr="00201FB6">
        <w:rPr>
          <w:b/>
        </w:rPr>
        <w:t xml:space="preserve">Equipment </w:t>
      </w:r>
    </w:p>
    <w:p w14:paraId="1895DE16"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Plaster saw</w:t>
      </w:r>
    </w:p>
    <w:p w14:paraId="4875AEC2"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Plaster shears or electric cast cutters</w:t>
      </w:r>
    </w:p>
    <w:p w14:paraId="65BE2E3A"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Plaster scissors and bandage scissors</w:t>
      </w:r>
    </w:p>
    <w:p w14:paraId="4C005A89" w14:textId="77777777" w:rsidR="00E418C0" w:rsidRPr="009F424B" w:rsidRDefault="00E418C0" w:rsidP="00E418C0">
      <w:pPr>
        <w:pStyle w:val="ListParagraph"/>
        <w:numPr>
          <w:ilvl w:val="0"/>
          <w:numId w:val="7"/>
        </w:numPr>
        <w:ind w:left="426" w:hanging="426"/>
        <w:rPr>
          <w:rFonts w:cs="Arial"/>
        </w:rPr>
      </w:pPr>
      <w:r w:rsidRPr="6BD823A1">
        <w:rPr>
          <w:rFonts w:cs="Arial"/>
        </w:rPr>
        <w:t>Plaster key - expanding pliers or plaster spreaders</w:t>
      </w:r>
    </w:p>
    <w:p w14:paraId="449E1016" w14:textId="77777777" w:rsidR="00E418C0" w:rsidRDefault="00E418C0" w:rsidP="00E418C0">
      <w:pPr>
        <w:pStyle w:val="ListParagraph"/>
        <w:numPr>
          <w:ilvl w:val="0"/>
          <w:numId w:val="7"/>
        </w:numPr>
        <w:ind w:left="426" w:hanging="426"/>
        <w:rPr>
          <w:rFonts w:cs="Arial"/>
        </w:rPr>
      </w:pPr>
      <w:r w:rsidRPr="6BD823A1">
        <w:rPr>
          <w:rFonts w:cs="Arial"/>
        </w:rPr>
        <w:t>Plaster breaker benders</w:t>
      </w:r>
      <w:r>
        <w:rPr>
          <w:rFonts w:cs="Arial"/>
        </w:rPr>
        <w:t>.</w:t>
      </w:r>
      <w:r w:rsidRPr="6BD823A1">
        <w:rPr>
          <w:rFonts w:cs="Arial"/>
        </w:rPr>
        <w:t xml:space="preserve"> </w:t>
      </w:r>
    </w:p>
    <w:p w14:paraId="7EDBFF6B" w14:textId="77777777" w:rsidR="00E418C0" w:rsidRDefault="00E418C0" w:rsidP="00E418C0">
      <w:pPr>
        <w:rPr>
          <w:b/>
        </w:rPr>
      </w:pPr>
    </w:p>
    <w:p w14:paraId="58E2AD7F" w14:textId="77777777" w:rsidR="00E418C0" w:rsidRPr="00201FB6" w:rsidRDefault="00E418C0" w:rsidP="00E418C0">
      <w:pPr>
        <w:rPr>
          <w:b/>
        </w:rPr>
      </w:pPr>
      <w:r w:rsidRPr="00201FB6">
        <w:rPr>
          <w:b/>
        </w:rPr>
        <w:t xml:space="preserve">Procedure </w:t>
      </w:r>
    </w:p>
    <w:p w14:paraId="0B26C445" w14:textId="77777777" w:rsidR="00E418C0" w:rsidRPr="006A45E1" w:rsidRDefault="00E418C0" w:rsidP="00E418C0">
      <w:pPr>
        <w:numPr>
          <w:ilvl w:val="0"/>
          <w:numId w:val="7"/>
        </w:numPr>
        <w:ind w:left="426" w:hanging="426"/>
      </w:pPr>
      <w:r>
        <w:t>Confirm MO instructions</w:t>
      </w:r>
    </w:p>
    <w:p w14:paraId="69444A74" w14:textId="77777777" w:rsidR="00E418C0" w:rsidRDefault="00E418C0" w:rsidP="00E418C0">
      <w:pPr>
        <w:numPr>
          <w:ilvl w:val="0"/>
          <w:numId w:val="7"/>
        </w:numPr>
        <w:ind w:left="426" w:hanging="426"/>
        <w:rPr>
          <w:szCs w:val="24"/>
        </w:rPr>
      </w:pPr>
      <w:r w:rsidRPr="006A45E1">
        <w:rPr>
          <w:szCs w:val="24"/>
        </w:rPr>
        <w:t>Confirm patient</w:t>
      </w:r>
      <w:r>
        <w:rPr>
          <w:szCs w:val="24"/>
        </w:rPr>
        <w:t xml:space="preserve"> identification as per Patient Identification and Procedure Matching procedure</w:t>
      </w:r>
    </w:p>
    <w:p w14:paraId="7BE9379A" w14:textId="77777777" w:rsidR="00E418C0" w:rsidRDefault="00E418C0" w:rsidP="00E418C0">
      <w:pPr>
        <w:numPr>
          <w:ilvl w:val="0"/>
          <w:numId w:val="7"/>
        </w:numPr>
        <w:ind w:left="426" w:hanging="426"/>
        <w:rPr>
          <w:szCs w:val="24"/>
        </w:rPr>
      </w:pPr>
      <w:r>
        <w:rPr>
          <w:szCs w:val="24"/>
        </w:rPr>
        <w:t xml:space="preserve">Perform hand hygiene </w:t>
      </w:r>
    </w:p>
    <w:p w14:paraId="3D070BA0" w14:textId="77777777" w:rsidR="00E418C0" w:rsidRDefault="00E418C0" w:rsidP="00E418C0">
      <w:pPr>
        <w:numPr>
          <w:ilvl w:val="0"/>
          <w:numId w:val="7"/>
        </w:numPr>
        <w:ind w:left="426" w:hanging="426"/>
        <w:rPr>
          <w:szCs w:val="24"/>
        </w:rPr>
      </w:pPr>
      <w:r>
        <w:rPr>
          <w:szCs w:val="24"/>
        </w:rPr>
        <w:t>Assess analgesic requirement</w:t>
      </w:r>
    </w:p>
    <w:p w14:paraId="5255DC8E" w14:textId="77777777" w:rsidR="00E418C0" w:rsidRPr="009F424B" w:rsidRDefault="00E418C0" w:rsidP="00E418C0">
      <w:pPr>
        <w:pStyle w:val="ListParagraph"/>
        <w:numPr>
          <w:ilvl w:val="0"/>
          <w:numId w:val="7"/>
        </w:numPr>
        <w:ind w:left="426" w:hanging="426"/>
        <w:rPr>
          <w:szCs w:val="24"/>
        </w:rPr>
      </w:pPr>
      <w:r>
        <w:rPr>
          <w:szCs w:val="24"/>
        </w:rPr>
        <w:t>P</w:t>
      </w:r>
      <w:r w:rsidRPr="009F424B">
        <w:rPr>
          <w:szCs w:val="24"/>
        </w:rPr>
        <w:t xml:space="preserve">atient </w:t>
      </w:r>
      <w:r>
        <w:rPr>
          <w:szCs w:val="24"/>
        </w:rPr>
        <w:t>and affected limb placed in a safe position of comfort</w:t>
      </w:r>
    </w:p>
    <w:p w14:paraId="42FB0ED9"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Offer ear protection to patient (</w:t>
      </w:r>
      <w:r>
        <w:rPr>
          <w:rFonts w:cs="Arial"/>
          <w:szCs w:val="24"/>
        </w:rPr>
        <w:t>as</w:t>
      </w:r>
      <w:r w:rsidRPr="009F424B">
        <w:rPr>
          <w:rFonts w:cs="Arial"/>
          <w:szCs w:val="24"/>
        </w:rPr>
        <w:t xml:space="preserve"> appropriate)</w:t>
      </w:r>
    </w:p>
    <w:p w14:paraId="34757DD0" w14:textId="77777777" w:rsidR="00E418C0" w:rsidRPr="009F424B" w:rsidRDefault="00E418C0" w:rsidP="00E418C0">
      <w:pPr>
        <w:pStyle w:val="ListParagraph"/>
        <w:numPr>
          <w:ilvl w:val="0"/>
          <w:numId w:val="7"/>
        </w:numPr>
        <w:ind w:left="426" w:hanging="426"/>
        <w:rPr>
          <w:rFonts w:cs="Arial"/>
        </w:rPr>
      </w:pPr>
      <w:r w:rsidRPr="6BD823A1">
        <w:rPr>
          <w:rFonts w:cs="Arial"/>
        </w:rPr>
        <w:t>Support limb as required</w:t>
      </w:r>
    </w:p>
    <w:p w14:paraId="1A686C62" w14:textId="77777777" w:rsidR="00E418C0" w:rsidRDefault="00E418C0" w:rsidP="00E418C0">
      <w:pPr>
        <w:pStyle w:val="ListParagraph"/>
        <w:numPr>
          <w:ilvl w:val="0"/>
          <w:numId w:val="7"/>
        </w:numPr>
        <w:ind w:left="426" w:hanging="426"/>
      </w:pPr>
      <w:r>
        <w:t>Inform the patient of the risks in using a plaster saw (skin lacerations and/or burns) and gain informed consent</w:t>
      </w:r>
    </w:p>
    <w:p w14:paraId="33129A95"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Assess the layers of padding to determine integrity to avoid undue discomf</w:t>
      </w:r>
      <w:r>
        <w:rPr>
          <w:rFonts w:cs="Arial"/>
          <w:szCs w:val="24"/>
        </w:rPr>
        <w:t>ort to the patient</w:t>
      </w:r>
      <w:r w:rsidRPr="009F424B">
        <w:rPr>
          <w:rFonts w:cs="Arial"/>
          <w:szCs w:val="24"/>
        </w:rPr>
        <w:t xml:space="preserve"> and reduce the risk of abrasions and burns to the under</w:t>
      </w:r>
      <w:r>
        <w:rPr>
          <w:rFonts w:cs="Arial"/>
          <w:szCs w:val="24"/>
        </w:rPr>
        <w:t>lying skin</w:t>
      </w:r>
    </w:p>
    <w:p w14:paraId="6BC11BB2" w14:textId="77777777" w:rsidR="00E418C0" w:rsidRDefault="00E418C0" w:rsidP="00E418C0">
      <w:pPr>
        <w:pStyle w:val="ListParagraph"/>
        <w:numPr>
          <w:ilvl w:val="0"/>
          <w:numId w:val="7"/>
        </w:numPr>
        <w:ind w:left="426" w:hanging="426"/>
        <w:rPr>
          <w:rFonts w:cs="Arial"/>
          <w:szCs w:val="24"/>
        </w:rPr>
      </w:pPr>
      <w:r w:rsidRPr="009F424B">
        <w:rPr>
          <w:rFonts w:cs="Arial"/>
          <w:szCs w:val="24"/>
        </w:rPr>
        <w:t xml:space="preserve">The cast should be cut between the plaster and the padding layer, avoiding contact with </w:t>
      </w:r>
      <w:r>
        <w:rPr>
          <w:rFonts w:cs="Arial"/>
          <w:szCs w:val="24"/>
        </w:rPr>
        <w:t>the skin and</w:t>
      </w:r>
      <w:r w:rsidRPr="009F424B">
        <w:rPr>
          <w:rFonts w:cs="Arial"/>
          <w:szCs w:val="24"/>
        </w:rPr>
        <w:t xml:space="preserve"> bony prominences</w:t>
      </w:r>
      <w:r>
        <w:rPr>
          <w:rFonts w:cs="Arial"/>
          <w:szCs w:val="24"/>
        </w:rPr>
        <w:t>.</w:t>
      </w:r>
    </w:p>
    <w:p w14:paraId="6A506623" w14:textId="77777777" w:rsidR="00E418C0" w:rsidRPr="009F424B" w:rsidRDefault="00E418C0" w:rsidP="00E418C0">
      <w:pPr>
        <w:pStyle w:val="ListParagraph"/>
        <w:ind w:left="0"/>
        <w:rPr>
          <w:rFonts w:cs="Arial"/>
          <w:szCs w:val="24"/>
        </w:rPr>
      </w:pPr>
    </w:p>
    <w:p w14:paraId="296B2AE7" w14:textId="77777777" w:rsidR="00E418C0" w:rsidRDefault="00E418C0" w:rsidP="00E418C0">
      <w:pPr>
        <w:pBdr>
          <w:top w:val="single" w:sz="4" w:space="1" w:color="auto"/>
          <w:left w:val="single" w:sz="4" w:space="4" w:color="auto"/>
          <w:bottom w:val="single" w:sz="4" w:space="1" w:color="auto"/>
          <w:right w:val="single" w:sz="4" w:space="4" w:color="auto"/>
        </w:pBdr>
        <w:rPr>
          <w:rFonts w:cs="Arial"/>
          <w:szCs w:val="24"/>
        </w:rPr>
      </w:pPr>
      <w:r w:rsidRPr="00431272">
        <w:rPr>
          <w:rFonts w:cs="Arial"/>
          <w:b/>
          <w:szCs w:val="24"/>
        </w:rPr>
        <w:lastRenderedPageBreak/>
        <w:t>Note</w:t>
      </w:r>
      <w:r w:rsidRPr="00431272">
        <w:rPr>
          <w:rFonts w:cs="Arial"/>
          <w:szCs w:val="24"/>
        </w:rPr>
        <w:t xml:space="preserve">: </w:t>
      </w:r>
    </w:p>
    <w:p w14:paraId="0F599FC3" w14:textId="77777777" w:rsidR="00E418C0" w:rsidRPr="00431272" w:rsidRDefault="00E418C0" w:rsidP="00E418C0">
      <w:pPr>
        <w:pBdr>
          <w:top w:val="single" w:sz="4" w:space="1" w:color="auto"/>
          <w:left w:val="single" w:sz="4" w:space="4" w:color="auto"/>
          <w:bottom w:val="single" w:sz="4" w:space="1" w:color="auto"/>
          <w:right w:val="single" w:sz="4" w:space="4" w:color="auto"/>
        </w:pBdr>
        <w:rPr>
          <w:rFonts w:cs="Arial"/>
          <w:szCs w:val="24"/>
        </w:rPr>
      </w:pPr>
      <w:r w:rsidRPr="00431272">
        <w:rPr>
          <w:rFonts w:cs="Arial"/>
          <w:szCs w:val="24"/>
        </w:rPr>
        <w:t>The bivalve technique of cutting the cast along its length in two planes, reduces the risk of patient injury during removal of a cast</w:t>
      </w:r>
      <w:r>
        <w:rPr>
          <w:rFonts w:cs="Arial"/>
          <w:szCs w:val="24"/>
        </w:rPr>
        <w:t>.</w:t>
      </w:r>
      <w:r w:rsidRPr="00431272">
        <w:rPr>
          <w:rFonts w:cs="Arial"/>
          <w:szCs w:val="24"/>
        </w:rPr>
        <w:t xml:space="preserve"> </w:t>
      </w:r>
    </w:p>
    <w:p w14:paraId="7C52A605" w14:textId="77777777" w:rsidR="00E418C0" w:rsidRDefault="00E418C0" w:rsidP="00E418C0">
      <w:pPr>
        <w:rPr>
          <w:rFonts w:cs="Arial"/>
          <w:b/>
          <w:szCs w:val="24"/>
        </w:rPr>
      </w:pPr>
    </w:p>
    <w:p w14:paraId="09B81823" w14:textId="77777777" w:rsidR="00E418C0" w:rsidRPr="009F424B" w:rsidRDefault="00E418C0" w:rsidP="00E418C0">
      <w:pPr>
        <w:rPr>
          <w:rFonts w:cs="Arial"/>
          <w:b/>
          <w:szCs w:val="24"/>
        </w:rPr>
      </w:pPr>
      <w:r w:rsidRPr="009F424B">
        <w:rPr>
          <w:rFonts w:cs="Arial"/>
          <w:b/>
          <w:szCs w:val="24"/>
        </w:rPr>
        <w:t xml:space="preserve">Removal </w:t>
      </w:r>
      <w:r>
        <w:rPr>
          <w:rFonts w:cs="Arial"/>
          <w:b/>
          <w:szCs w:val="24"/>
        </w:rPr>
        <w:t>Using Plaster Shears (Back Slab</w:t>
      </w:r>
      <w:r w:rsidRPr="009F424B">
        <w:rPr>
          <w:rFonts w:cs="Arial"/>
          <w:b/>
          <w:szCs w:val="24"/>
        </w:rPr>
        <w:t>)</w:t>
      </w:r>
    </w:p>
    <w:p w14:paraId="7682B62D"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 xml:space="preserve">Use of plaster shears </w:t>
      </w:r>
      <w:r>
        <w:rPr>
          <w:rFonts w:cs="Arial"/>
          <w:szCs w:val="24"/>
        </w:rPr>
        <w:t xml:space="preserve">(scissors with flat bottom edge) </w:t>
      </w:r>
      <w:r w:rsidRPr="009F424B">
        <w:rPr>
          <w:rFonts w:cs="Arial"/>
          <w:szCs w:val="24"/>
        </w:rPr>
        <w:t>for removal of any type of back slab is recommended</w:t>
      </w:r>
    </w:p>
    <w:p w14:paraId="0F93D6C9" w14:textId="77777777" w:rsidR="00E418C0" w:rsidRPr="00A661D4" w:rsidRDefault="00E418C0" w:rsidP="00E418C0">
      <w:pPr>
        <w:pStyle w:val="ListParagraph"/>
        <w:numPr>
          <w:ilvl w:val="0"/>
          <w:numId w:val="7"/>
        </w:numPr>
        <w:ind w:left="426" w:hanging="426"/>
        <w:rPr>
          <w:rFonts w:cs="Arial"/>
          <w:szCs w:val="24"/>
        </w:rPr>
      </w:pPr>
      <w:r w:rsidRPr="009F424B">
        <w:rPr>
          <w:rFonts w:cs="Arial"/>
          <w:szCs w:val="24"/>
        </w:rPr>
        <w:t xml:space="preserve">When using shears, ensure they </w:t>
      </w:r>
      <w:r>
        <w:rPr>
          <w:rFonts w:cs="Arial"/>
          <w:szCs w:val="24"/>
        </w:rPr>
        <w:t>are kept level</w:t>
      </w:r>
      <w:r w:rsidRPr="009F424B">
        <w:rPr>
          <w:rFonts w:cs="Arial"/>
          <w:szCs w:val="24"/>
        </w:rPr>
        <w:t xml:space="preserve"> preventing either the point or heel of the </w:t>
      </w:r>
      <w:r w:rsidRPr="00A661D4">
        <w:rPr>
          <w:rFonts w:cs="Arial"/>
          <w:szCs w:val="24"/>
        </w:rPr>
        <w:t>shears from damaging the skin</w:t>
      </w:r>
      <w:r>
        <w:rPr>
          <w:rFonts w:cs="Arial"/>
          <w:szCs w:val="24"/>
        </w:rPr>
        <w:t>.</w:t>
      </w:r>
    </w:p>
    <w:p w14:paraId="35A38901" w14:textId="77777777" w:rsidR="00E418C0" w:rsidRPr="00A661D4" w:rsidRDefault="00E418C0" w:rsidP="00E418C0">
      <w:pPr>
        <w:rPr>
          <w:rFonts w:cs="Arial"/>
          <w:szCs w:val="24"/>
        </w:rPr>
      </w:pPr>
    </w:p>
    <w:p w14:paraId="5DCBB6BD" w14:textId="77777777" w:rsidR="00E418C0" w:rsidRPr="00A661D4" w:rsidRDefault="00E418C0" w:rsidP="00E418C0">
      <w:pPr>
        <w:rPr>
          <w:rFonts w:cs="Arial"/>
          <w:b/>
          <w:szCs w:val="24"/>
        </w:rPr>
      </w:pPr>
      <w:r w:rsidRPr="00A661D4">
        <w:rPr>
          <w:rFonts w:cs="Arial"/>
          <w:b/>
          <w:szCs w:val="24"/>
        </w:rPr>
        <w:t>Removal Using Electric Cast Cutters/Saw</w:t>
      </w:r>
    </w:p>
    <w:p w14:paraId="6B2E6685"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 xml:space="preserve">An electric cast cutter </w:t>
      </w:r>
      <w:r>
        <w:rPr>
          <w:rFonts w:cs="Arial"/>
          <w:szCs w:val="24"/>
        </w:rPr>
        <w:t xml:space="preserve">or saw </w:t>
      </w:r>
      <w:r w:rsidRPr="009F424B">
        <w:rPr>
          <w:rFonts w:cs="Arial"/>
          <w:szCs w:val="24"/>
        </w:rPr>
        <w:t xml:space="preserve">should only be used when dealing with a padded cast or dry cast, and where condition </w:t>
      </w:r>
      <w:r>
        <w:rPr>
          <w:rFonts w:cs="Arial"/>
          <w:szCs w:val="24"/>
        </w:rPr>
        <w:t xml:space="preserve">of skin </w:t>
      </w:r>
      <w:r w:rsidRPr="009F424B">
        <w:rPr>
          <w:rFonts w:cs="Arial"/>
          <w:szCs w:val="24"/>
        </w:rPr>
        <w:t>is good</w:t>
      </w:r>
    </w:p>
    <w:p w14:paraId="6E1FF1CD" w14:textId="77777777" w:rsidR="00E418C0" w:rsidRDefault="00E418C0" w:rsidP="00E418C0">
      <w:pPr>
        <w:pStyle w:val="ListParagraph"/>
        <w:numPr>
          <w:ilvl w:val="0"/>
          <w:numId w:val="7"/>
        </w:numPr>
        <w:ind w:left="426" w:hanging="426"/>
        <w:rPr>
          <w:rFonts w:cs="Arial"/>
        </w:rPr>
      </w:pPr>
      <w:r w:rsidRPr="6BD823A1">
        <w:rPr>
          <w:rFonts w:cs="Arial"/>
        </w:rPr>
        <w:t>When using the saw, use an in-out motion with the blade held at 90 degrees to the cast to avoid the risk of cutting the skin, to avoid the blade from overheating</w:t>
      </w:r>
    </w:p>
    <w:p w14:paraId="5A8C3E7B" w14:textId="77777777" w:rsidR="00E418C0" w:rsidRPr="00322D7B" w:rsidRDefault="00E418C0" w:rsidP="00E418C0">
      <w:pPr>
        <w:pStyle w:val="ListParagraph"/>
        <w:numPr>
          <w:ilvl w:val="0"/>
          <w:numId w:val="7"/>
        </w:numPr>
        <w:ind w:left="426" w:hanging="426"/>
        <w:rPr>
          <w:rFonts w:cs="Arial"/>
          <w:szCs w:val="24"/>
        </w:rPr>
      </w:pPr>
      <w:r w:rsidRPr="009F424B">
        <w:rPr>
          <w:rFonts w:cs="Arial"/>
          <w:szCs w:val="24"/>
        </w:rPr>
        <w:t>Every 15 seconds blade temperature should be assessed, and the blade cooled</w:t>
      </w:r>
    </w:p>
    <w:p w14:paraId="5145DC02" w14:textId="77777777" w:rsidR="00E418C0" w:rsidRPr="00A661D4" w:rsidRDefault="00E418C0" w:rsidP="00E418C0">
      <w:pPr>
        <w:pStyle w:val="ListParagraph"/>
        <w:ind w:left="426"/>
        <w:rPr>
          <w:rFonts w:cs="Arial"/>
          <w:szCs w:val="24"/>
        </w:rPr>
      </w:pPr>
    </w:p>
    <w:p w14:paraId="00162514" w14:textId="77777777" w:rsidR="00E418C0" w:rsidRDefault="00E418C0" w:rsidP="00E418C0">
      <w:pPr>
        <w:pBdr>
          <w:top w:val="single" w:sz="4" w:space="1" w:color="auto"/>
          <w:left w:val="single" w:sz="4" w:space="4" w:color="auto"/>
          <w:bottom w:val="single" w:sz="4" w:space="1" w:color="auto"/>
          <w:right w:val="single" w:sz="4" w:space="4" w:color="auto"/>
        </w:pBdr>
        <w:rPr>
          <w:rFonts w:cs="Arial"/>
          <w:szCs w:val="24"/>
        </w:rPr>
      </w:pPr>
      <w:r w:rsidRPr="00431272">
        <w:rPr>
          <w:rFonts w:cs="Arial"/>
          <w:b/>
          <w:szCs w:val="24"/>
        </w:rPr>
        <w:t>Note</w:t>
      </w:r>
      <w:r>
        <w:rPr>
          <w:rFonts w:cs="Arial"/>
          <w:szCs w:val="24"/>
        </w:rPr>
        <w:t xml:space="preserve">: </w:t>
      </w:r>
    </w:p>
    <w:p w14:paraId="6C991667" w14:textId="77777777" w:rsidR="00E418C0" w:rsidRDefault="00E418C0" w:rsidP="00E418C0">
      <w:pPr>
        <w:pBdr>
          <w:top w:val="single" w:sz="4" w:space="1" w:color="auto"/>
          <w:left w:val="single" w:sz="4" w:space="4" w:color="auto"/>
          <w:bottom w:val="single" w:sz="4" w:space="1" w:color="auto"/>
          <w:right w:val="single" w:sz="4" w:space="4" w:color="auto"/>
        </w:pBdr>
        <w:rPr>
          <w:rFonts w:cs="Arial"/>
          <w:szCs w:val="24"/>
        </w:rPr>
      </w:pPr>
      <w:r>
        <w:rPr>
          <w:rFonts w:cs="Arial"/>
          <w:szCs w:val="24"/>
        </w:rPr>
        <w:t xml:space="preserve">If cooling required, turn saw off and wipe blade with a damp cloth/disinfectant wipe. Allow to cool before continuing removal. Although burn injuries are the most common reported complication of cast removal reported in the literature, the risk of cutting the skin has also been identified. The risk of injury increases if the cutter blade becomes hot.  </w:t>
      </w:r>
    </w:p>
    <w:p w14:paraId="47FD58B7" w14:textId="77777777" w:rsidR="00E418C0" w:rsidRDefault="00E418C0" w:rsidP="00E418C0">
      <w:pPr>
        <w:pBdr>
          <w:top w:val="single" w:sz="4" w:space="1" w:color="auto"/>
          <w:left w:val="single" w:sz="4" w:space="4" w:color="auto"/>
          <w:bottom w:val="single" w:sz="4" w:space="1" w:color="auto"/>
          <w:right w:val="single" w:sz="4" w:space="4" w:color="auto"/>
        </w:pBdr>
        <w:rPr>
          <w:rFonts w:cs="Arial"/>
          <w:szCs w:val="24"/>
        </w:rPr>
      </w:pPr>
    </w:p>
    <w:p w14:paraId="5D41504D" w14:textId="77777777" w:rsidR="00E418C0" w:rsidRDefault="00E418C0" w:rsidP="00E418C0">
      <w:pPr>
        <w:pBdr>
          <w:top w:val="single" w:sz="4" w:space="1" w:color="auto"/>
          <w:left w:val="single" w:sz="4" w:space="4" w:color="auto"/>
          <w:bottom w:val="single" w:sz="4" w:space="1" w:color="auto"/>
          <w:right w:val="single" w:sz="4" w:space="4" w:color="auto"/>
        </w:pBdr>
        <w:rPr>
          <w:rFonts w:cs="Arial"/>
          <w:szCs w:val="24"/>
        </w:rPr>
      </w:pPr>
      <w:r w:rsidRPr="009F424B">
        <w:rPr>
          <w:rFonts w:cs="Arial"/>
          <w:szCs w:val="24"/>
        </w:rPr>
        <w:t>This may be attributable to</w:t>
      </w:r>
    </w:p>
    <w:p w14:paraId="2DB2826D" w14:textId="77777777" w:rsidR="00E418C0" w:rsidRPr="00185506" w:rsidRDefault="00E418C0" w:rsidP="00E418C0">
      <w:pPr>
        <w:pStyle w:val="ListParagraph"/>
        <w:numPr>
          <w:ilvl w:val="0"/>
          <w:numId w:val="27"/>
        </w:numPr>
        <w:pBdr>
          <w:top w:val="single" w:sz="4" w:space="1" w:color="auto"/>
          <w:left w:val="single" w:sz="4" w:space="4" w:color="auto"/>
          <w:bottom w:val="single" w:sz="4" w:space="1" w:color="auto"/>
          <w:right w:val="single" w:sz="4" w:space="4" w:color="auto"/>
        </w:pBdr>
        <w:rPr>
          <w:rFonts w:cs="Arial"/>
          <w:szCs w:val="24"/>
        </w:rPr>
      </w:pPr>
      <w:r w:rsidRPr="00185506">
        <w:rPr>
          <w:rFonts w:cs="Arial"/>
          <w:szCs w:val="24"/>
        </w:rPr>
        <w:t xml:space="preserve">The blade being pushed or dragged along the cast instead of in/out motion </w:t>
      </w:r>
    </w:p>
    <w:p w14:paraId="34424B04" w14:textId="77777777" w:rsidR="00E418C0" w:rsidRPr="00185506" w:rsidRDefault="00E418C0" w:rsidP="00E418C0">
      <w:pPr>
        <w:pStyle w:val="ListParagraph"/>
        <w:numPr>
          <w:ilvl w:val="0"/>
          <w:numId w:val="27"/>
        </w:numPr>
        <w:pBdr>
          <w:top w:val="single" w:sz="4" w:space="1" w:color="auto"/>
          <w:left w:val="single" w:sz="4" w:space="4" w:color="auto"/>
          <w:bottom w:val="single" w:sz="4" w:space="1" w:color="auto"/>
          <w:right w:val="single" w:sz="4" w:space="4" w:color="auto"/>
        </w:pBdr>
        <w:rPr>
          <w:rFonts w:cs="Arial"/>
          <w:szCs w:val="24"/>
        </w:rPr>
      </w:pPr>
      <w:r w:rsidRPr="00185506">
        <w:rPr>
          <w:rFonts w:cs="Arial"/>
          <w:szCs w:val="24"/>
        </w:rPr>
        <w:t>The cast absorbing haemoserous exudate and becoming hardened</w:t>
      </w:r>
    </w:p>
    <w:p w14:paraId="6E44B3DD" w14:textId="77777777" w:rsidR="00E418C0" w:rsidRPr="00185506" w:rsidRDefault="00E418C0" w:rsidP="00E418C0">
      <w:pPr>
        <w:pStyle w:val="ListParagraph"/>
        <w:numPr>
          <w:ilvl w:val="0"/>
          <w:numId w:val="27"/>
        </w:numPr>
        <w:pBdr>
          <w:top w:val="single" w:sz="4" w:space="1" w:color="auto"/>
          <w:left w:val="single" w:sz="4" w:space="4" w:color="auto"/>
          <w:bottom w:val="single" w:sz="4" w:space="1" w:color="auto"/>
          <w:right w:val="single" w:sz="4" w:space="4" w:color="auto"/>
        </w:pBdr>
        <w:rPr>
          <w:rFonts w:cs="Arial"/>
          <w:szCs w:val="24"/>
        </w:rPr>
      </w:pPr>
      <w:r w:rsidRPr="00185506">
        <w:rPr>
          <w:rFonts w:cs="Arial"/>
          <w:szCs w:val="24"/>
        </w:rPr>
        <w:t>The presence of oedema</w:t>
      </w:r>
    </w:p>
    <w:p w14:paraId="5CB51633" w14:textId="77777777" w:rsidR="00E418C0" w:rsidRPr="00185506" w:rsidRDefault="00E418C0" w:rsidP="00E418C0">
      <w:pPr>
        <w:pStyle w:val="ListParagraph"/>
        <w:numPr>
          <w:ilvl w:val="0"/>
          <w:numId w:val="27"/>
        </w:numPr>
        <w:pBdr>
          <w:top w:val="single" w:sz="4" w:space="1" w:color="auto"/>
          <w:left w:val="single" w:sz="4" w:space="4" w:color="auto"/>
          <w:bottom w:val="single" w:sz="4" w:space="1" w:color="auto"/>
          <w:right w:val="single" w:sz="4" w:space="4" w:color="auto"/>
        </w:pBdr>
        <w:rPr>
          <w:rFonts w:cs="Arial"/>
          <w:szCs w:val="24"/>
        </w:rPr>
      </w:pPr>
      <w:r w:rsidRPr="00185506">
        <w:rPr>
          <w:rFonts w:cs="Arial"/>
          <w:szCs w:val="24"/>
        </w:rPr>
        <w:t>When the saw is used for long periods</w:t>
      </w:r>
    </w:p>
    <w:p w14:paraId="2A21988B" w14:textId="77777777" w:rsidR="00E418C0" w:rsidRPr="00185506" w:rsidRDefault="00E418C0" w:rsidP="00E418C0">
      <w:pPr>
        <w:pStyle w:val="ListParagraph"/>
        <w:numPr>
          <w:ilvl w:val="0"/>
          <w:numId w:val="27"/>
        </w:numPr>
        <w:pBdr>
          <w:top w:val="single" w:sz="4" w:space="1" w:color="auto"/>
          <w:left w:val="single" w:sz="4" w:space="4" w:color="auto"/>
          <w:bottom w:val="single" w:sz="4" w:space="1" w:color="auto"/>
          <w:right w:val="single" w:sz="4" w:space="4" w:color="auto"/>
        </w:pBdr>
        <w:rPr>
          <w:rFonts w:cs="Arial"/>
          <w:szCs w:val="24"/>
        </w:rPr>
      </w:pPr>
      <w:r w:rsidRPr="00185506">
        <w:rPr>
          <w:rFonts w:cs="Arial"/>
          <w:szCs w:val="24"/>
        </w:rPr>
        <w:t>When the cast is thick, or the blade is blunt or damaged. Replace or rotate blade if original blade coating is worn off.</w:t>
      </w:r>
    </w:p>
    <w:p w14:paraId="65E5C331" w14:textId="77777777" w:rsidR="00E418C0" w:rsidRPr="000F0721" w:rsidRDefault="00E418C0" w:rsidP="00E418C0">
      <w:pPr>
        <w:pStyle w:val="ListParagraph"/>
        <w:ind w:left="426"/>
        <w:rPr>
          <w:rFonts w:cs="Arial"/>
          <w:szCs w:val="24"/>
        </w:rPr>
      </w:pPr>
    </w:p>
    <w:p w14:paraId="3A7E1F92"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To reduce the risk of injury, the patient should be advised to report any sensation of heat or discomfort. Any complaints should be assessed as they are reported rather than after the cast is completely removed</w:t>
      </w:r>
    </w:p>
    <w:p w14:paraId="138DE5AE"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If the patient reports any sensation of heat or discomfort</w:t>
      </w:r>
      <w:r>
        <w:rPr>
          <w:rFonts w:cs="Arial"/>
          <w:szCs w:val="24"/>
        </w:rPr>
        <w:t>,</w:t>
      </w:r>
      <w:r w:rsidRPr="009F424B">
        <w:rPr>
          <w:rFonts w:cs="Arial"/>
          <w:szCs w:val="24"/>
        </w:rPr>
        <w:t xml:space="preserve"> the procedure should be </w:t>
      </w:r>
      <w:r>
        <w:rPr>
          <w:rFonts w:cs="Arial"/>
          <w:szCs w:val="24"/>
        </w:rPr>
        <w:t>reassessed</w:t>
      </w:r>
    </w:p>
    <w:p w14:paraId="45B0FC2F"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 xml:space="preserve">After the </w:t>
      </w:r>
      <w:r>
        <w:rPr>
          <w:rFonts w:cs="Arial"/>
          <w:szCs w:val="24"/>
        </w:rPr>
        <w:t>cast</w:t>
      </w:r>
      <w:r w:rsidRPr="009F424B">
        <w:rPr>
          <w:rFonts w:cs="Arial"/>
          <w:szCs w:val="24"/>
        </w:rPr>
        <w:t xml:space="preserve"> has been cut, use spreaders or expanding pliers to separate the cast.</w:t>
      </w:r>
    </w:p>
    <w:p w14:paraId="31C764DA" w14:textId="77777777" w:rsidR="00E418C0" w:rsidRPr="00497286" w:rsidRDefault="00E418C0" w:rsidP="00E418C0">
      <w:pPr>
        <w:pStyle w:val="ListParagraph"/>
        <w:numPr>
          <w:ilvl w:val="0"/>
          <w:numId w:val="7"/>
        </w:numPr>
        <w:autoSpaceDE w:val="0"/>
        <w:autoSpaceDN w:val="0"/>
        <w:adjustRightInd w:val="0"/>
        <w:ind w:left="426" w:hanging="426"/>
        <w:rPr>
          <w:rFonts w:eastAsia="Calibri" w:cs="Arial"/>
          <w:szCs w:val="24"/>
        </w:rPr>
      </w:pPr>
      <w:r>
        <w:rPr>
          <w:rFonts w:eastAsia="Calibri" w:cs="Arial"/>
          <w:szCs w:val="24"/>
        </w:rPr>
        <w:t>Use</w:t>
      </w:r>
      <w:r w:rsidRPr="00497286">
        <w:rPr>
          <w:rFonts w:eastAsia="Calibri" w:cs="Arial"/>
          <w:szCs w:val="24"/>
        </w:rPr>
        <w:t xml:space="preserve"> spreaders to open the cast onc</w:t>
      </w:r>
      <w:r>
        <w:rPr>
          <w:rFonts w:eastAsia="Calibri" w:cs="Arial"/>
          <w:szCs w:val="24"/>
        </w:rPr>
        <w:t>e both planes have been cut, use</w:t>
      </w:r>
      <w:r w:rsidRPr="00497286">
        <w:rPr>
          <w:rFonts w:eastAsia="Calibri" w:cs="Arial"/>
          <w:szCs w:val="24"/>
        </w:rPr>
        <w:t xml:space="preserve"> bandage scissors to cut away padding and/or ban</w:t>
      </w:r>
      <w:r>
        <w:rPr>
          <w:rFonts w:eastAsia="Calibri" w:cs="Arial"/>
          <w:szCs w:val="24"/>
        </w:rPr>
        <w:t>daging in contact with the skin</w:t>
      </w:r>
    </w:p>
    <w:p w14:paraId="4974C780"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Take care when lifting limb out of opened plaster cast</w:t>
      </w:r>
    </w:p>
    <w:p w14:paraId="20165E35" w14:textId="77777777" w:rsidR="00E418C0" w:rsidRDefault="00E418C0" w:rsidP="00E418C0">
      <w:pPr>
        <w:pStyle w:val="ListParagraph"/>
        <w:numPr>
          <w:ilvl w:val="0"/>
          <w:numId w:val="7"/>
        </w:numPr>
        <w:ind w:left="426" w:hanging="426"/>
        <w:rPr>
          <w:rFonts w:cs="Arial"/>
          <w:szCs w:val="24"/>
        </w:rPr>
      </w:pPr>
      <w:r>
        <w:rPr>
          <w:rFonts w:cs="Arial"/>
          <w:szCs w:val="24"/>
        </w:rPr>
        <w:t>L</w:t>
      </w:r>
      <w:r w:rsidRPr="009F424B">
        <w:rPr>
          <w:rFonts w:cs="Arial"/>
          <w:szCs w:val="24"/>
        </w:rPr>
        <w:t xml:space="preserve">imb </w:t>
      </w:r>
      <w:r>
        <w:rPr>
          <w:rFonts w:cs="Arial"/>
          <w:szCs w:val="24"/>
        </w:rPr>
        <w:t xml:space="preserve">to be assessed </w:t>
      </w:r>
      <w:r w:rsidRPr="009F424B">
        <w:rPr>
          <w:rFonts w:cs="Arial"/>
          <w:szCs w:val="24"/>
        </w:rPr>
        <w:t>for symmetry and neurovascular status</w:t>
      </w:r>
    </w:p>
    <w:p w14:paraId="1528CF87" w14:textId="77777777" w:rsidR="00E418C0" w:rsidRPr="009F424B" w:rsidRDefault="00E418C0" w:rsidP="00E418C0">
      <w:pPr>
        <w:pStyle w:val="ListParagraph"/>
        <w:numPr>
          <w:ilvl w:val="0"/>
          <w:numId w:val="7"/>
        </w:numPr>
        <w:ind w:left="426" w:hanging="426"/>
        <w:rPr>
          <w:rFonts w:cs="Arial"/>
        </w:rPr>
      </w:pPr>
      <w:r w:rsidRPr="6BD823A1">
        <w:rPr>
          <w:rFonts w:cs="Arial"/>
        </w:rPr>
        <w:t>Document cast removal, skin integrityand seek medical advice if any problems noted in limb assessment</w:t>
      </w:r>
    </w:p>
    <w:p w14:paraId="59AE3154" w14:textId="77777777" w:rsidR="00E418C0" w:rsidRPr="009F424B" w:rsidRDefault="00E418C0" w:rsidP="00E418C0">
      <w:pPr>
        <w:pStyle w:val="ListParagraph"/>
        <w:numPr>
          <w:ilvl w:val="0"/>
          <w:numId w:val="7"/>
        </w:numPr>
        <w:ind w:left="426" w:hanging="426"/>
        <w:rPr>
          <w:rFonts w:cs="Arial"/>
          <w:szCs w:val="24"/>
        </w:rPr>
      </w:pPr>
      <w:r w:rsidRPr="009F424B">
        <w:rPr>
          <w:rFonts w:cs="Arial"/>
          <w:szCs w:val="24"/>
        </w:rPr>
        <w:t>Wash limb</w:t>
      </w:r>
      <w:r>
        <w:rPr>
          <w:rFonts w:cs="Arial"/>
          <w:szCs w:val="24"/>
        </w:rPr>
        <w:t xml:space="preserve"> and perform skin assessment</w:t>
      </w:r>
    </w:p>
    <w:p w14:paraId="0AA741B4" w14:textId="77777777" w:rsidR="00E418C0" w:rsidRDefault="00E418C0" w:rsidP="00E418C0">
      <w:pPr>
        <w:pStyle w:val="ListParagraph"/>
        <w:numPr>
          <w:ilvl w:val="0"/>
          <w:numId w:val="7"/>
        </w:numPr>
        <w:ind w:left="426" w:hanging="426"/>
        <w:rPr>
          <w:rFonts w:cs="Arial"/>
          <w:szCs w:val="24"/>
        </w:rPr>
      </w:pPr>
      <w:r w:rsidRPr="009F424B">
        <w:rPr>
          <w:rFonts w:cs="Arial"/>
          <w:szCs w:val="24"/>
        </w:rPr>
        <w:lastRenderedPageBreak/>
        <w:t xml:space="preserve">Educate the patient about appropriate care of limb </w:t>
      </w:r>
      <w:r>
        <w:rPr>
          <w:rFonts w:cs="Arial"/>
          <w:szCs w:val="24"/>
        </w:rPr>
        <w:t>post cast removal</w:t>
      </w:r>
    </w:p>
    <w:p w14:paraId="4D90563B" w14:textId="77777777" w:rsidR="00E418C0" w:rsidRPr="003109A2" w:rsidRDefault="00E418C0" w:rsidP="00E418C0">
      <w:pPr>
        <w:pStyle w:val="ListParagraph"/>
        <w:numPr>
          <w:ilvl w:val="0"/>
          <w:numId w:val="7"/>
        </w:numPr>
        <w:ind w:left="426" w:hanging="426"/>
        <w:rPr>
          <w:rFonts w:cs="Arial"/>
          <w:szCs w:val="24"/>
        </w:rPr>
      </w:pPr>
      <w:r w:rsidRPr="009F424B" w:rsidDel="00C37DD1">
        <w:rPr>
          <w:rFonts w:cs="Arial"/>
          <w:szCs w:val="24"/>
        </w:rPr>
        <w:t xml:space="preserve"> </w:t>
      </w:r>
      <w:r w:rsidRPr="009F424B">
        <w:rPr>
          <w:rFonts w:cs="Arial"/>
          <w:szCs w:val="24"/>
        </w:rPr>
        <w:t>Organise Physiotherapy appointment if necessary.</w:t>
      </w:r>
    </w:p>
    <w:p w14:paraId="3548E5FC" w14:textId="77777777" w:rsidR="00E418C0" w:rsidRDefault="00E418C0" w:rsidP="00E418C0">
      <w:pPr>
        <w:rPr>
          <w:b/>
        </w:rPr>
      </w:pPr>
    </w:p>
    <w:p w14:paraId="48ABB223" w14:textId="77777777" w:rsidR="00E418C0" w:rsidRPr="003109A2" w:rsidRDefault="00E418C0" w:rsidP="00E418C0">
      <w:pPr>
        <w:jc w:val="right"/>
        <w:rPr>
          <w:rFonts w:cs="Arial"/>
          <w:i/>
          <w:szCs w:val="24"/>
        </w:rPr>
      </w:pPr>
      <w:hyperlink w:anchor="Contents" w:history="1">
        <w:r w:rsidRPr="00590902">
          <w:rPr>
            <w:rStyle w:val="Hyperlink"/>
            <w:rFonts w:cs="Arial"/>
            <w:i/>
            <w:szCs w:val="24"/>
          </w:rPr>
          <w:t>Back to Table of Contents</w:t>
        </w:r>
      </w:hyperlink>
      <w:r>
        <w:rPr>
          <w:rFonts w:cs="Arial"/>
          <w:i/>
          <w:szCs w:val="24"/>
        </w:rPr>
        <w:t xml:space="preserve"> </w:t>
      </w:r>
    </w:p>
    <w:p w14:paraId="7DDDCE64" w14:textId="77777777" w:rsidR="00E418C0" w:rsidRDefault="00E418C0" w:rsidP="00E418C0">
      <w:pPr>
        <w:pStyle w:val="ProcedureTemplateinternalheadings"/>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E418C0" w:rsidRPr="00CD1C0E" w14:paraId="5EFC7F17" w14:textId="77777777" w:rsidTr="006A6FDB">
        <w:trPr>
          <w:cantSplit/>
          <w:trHeight w:val="285"/>
        </w:trPr>
        <w:tc>
          <w:tcPr>
            <w:tcW w:w="9158" w:type="dxa"/>
            <w:shd w:val="clear" w:color="auto" w:fill="A6A6A6" w:themeFill="background1" w:themeFillShade="A6"/>
          </w:tcPr>
          <w:p w14:paraId="4143BED3" w14:textId="77777777" w:rsidR="00E418C0" w:rsidRPr="00CD1C0E" w:rsidRDefault="00E418C0" w:rsidP="006A6FDB">
            <w:pPr>
              <w:pStyle w:val="Heading1"/>
              <w:tabs>
                <w:tab w:val="left" w:pos="1953"/>
              </w:tabs>
            </w:pPr>
            <w:bookmarkStart w:id="37" w:name="_Toc115086307"/>
            <w:r>
              <w:t>Evaluation</w:t>
            </w:r>
            <w:bookmarkEnd w:id="37"/>
            <w:r>
              <w:t xml:space="preserve"> </w:t>
            </w:r>
            <w:r>
              <w:tab/>
            </w:r>
          </w:p>
        </w:tc>
      </w:tr>
    </w:tbl>
    <w:p w14:paraId="17A4786A" w14:textId="77777777" w:rsidR="00E418C0" w:rsidRDefault="00E418C0" w:rsidP="00E418C0">
      <w:pPr>
        <w:pStyle w:val="Default"/>
        <w:rPr>
          <w:rFonts w:ascii="Calibri" w:hAnsi="Calibri" w:cs="Arial"/>
          <w:i/>
          <w:color w:val="auto"/>
          <w:lang w:eastAsia="en-US"/>
        </w:rPr>
      </w:pPr>
    </w:p>
    <w:p w14:paraId="1BAC32EE" w14:textId="77777777" w:rsidR="00E418C0" w:rsidRDefault="00E418C0" w:rsidP="00E418C0">
      <w:pPr>
        <w:pStyle w:val="Default"/>
        <w:rPr>
          <w:rFonts w:ascii="Calibri" w:hAnsi="Calibri" w:cs="Arial"/>
          <w:b/>
          <w:bCs/>
          <w:iCs/>
          <w:color w:val="auto"/>
          <w:lang w:eastAsia="en-US"/>
        </w:rPr>
      </w:pPr>
      <w:r w:rsidRPr="00A661D4">
        <w:rPr>
          <w:rFonts w:ascii="Calibri" w:hAnsi="Calibri" w:cs="Arial"/>
          <w:b/>
          <w:bCs/>
          <w:iCs/>
          <w:color w:val="auto"/>
          <w:lang w:eastAsia="en-US"/>
        </w:rPr>
        <w:t>Outcome</w:t>
      </w:r>
    </w:p>
    <w:p w14:paraId="382AA5AF" w14:textId="77777777" w:rsidR="00E418C0" w:rsidRPr="00E31D3B" w:rsidRDefault="00E418C0" w:rsidP="00E418C0">
      <w:pPr>
        <w:pStyle w:val="ListParagraph"/>
        <w:numPr>
          <w:ilvl w:val="0"/>
          <w:numId w:val="28"/>
        </w:numPr>
      </w:pPr>
      <w:r w:rsidRPr="00E31D3B">
        <w:t xml:space="preserve">All staff who are caring for patients requiring </w:t>
      </w:r>
      <w:r>
        <w:t>casts</w:t>
      </w:r>
      <w:r w:rsidRPr="00E31D3B">
        <w:t xml:space="preserve"> are aware of the safe management </w:t>
      </w:r>
      <w:r>
        <w:t>and application of casts and is performed according to this procedure</w:t>
      </w:r>
    </w:p>
    <w:p w14:paraId="57230084" w14:textId="77777777" w:rsidR="00E418C0" w:rsidRPr="00E31D3B" w:rsidRDefault="00E418C0" w:rsidP="00E418C0">
      <w:pPr>
        <w:pStyle w:val="ListParagraph"/>
        <w:numPr>
          <w:ilvl w:val="0"/>
          <w:numId w:val="28"/>
        </w:numPr>
      </w:pPr>
      <w:r>
        <w:t>Cast applications</w:t>
      </w:r>
      <w:r w:rsidRPr="00E31D3B">
        <w:t xml:space="preserve"> for adults and children are conducted safely.</w:t>
      </w:r>
    </w:p>
    <w:p w14:paraId="74D7AEE7" w14:textId="77777777" w:rsidR="00E418C0" w:rsidRPr="00337BEC" w:rsidRDefault="00E418C0" w:rsidP="00E418C0">
      <w:pPr>
        <w:pStyle w:val="Default"/>
        <w:rPr>
          <w:rFonts w:ascii="Calibri" w:hAnsi="Calibri" w:cs="Arial"/>
          <w:b/>
          <w:bCs/>
          <w:iCs/>
          <w:color w:val="auto"/>
          <w:lang w:eastAsia="en-US"/>
        </w:rPr>
      </w:pPr>
    </w:p>
    <w:p w14:paraId="115DC3CA" w14:textId="77777777" w:rsidR="00E418C0" w:rsidRDefault="00E418C0" w:rsidP="00E418C0">
      <w:pPr>
        <w:pStyle w:val="Default"/>
        <w:rPr>
          <w:rFonts w:ascii="Calibri" w:hAnsi="Calibri" w:cs="Arial"/>
          <w:b/>
          <w:bCs/>
          <w:iCs/>
          <w:color w:val="auto"/>
          <w:lang w:eastAsia="en-US"/>
        </w:rPr>
      </w:pPr>
      <w:r>
        <w:rPr>
          <w:rFonts w:ascii="Calibri" w:hAnsi="Calibri" w:cs="Arial"/>
          <w:b/>
          <w:bCs/>
          <w:iCs/>
          <w:color w:val="auto"/>
          <w:lang w:eastAsia="en-US"/>
        </w:rPr>
        <w:t>Measures</w:t>
      </w:r>
    </w:p>
    <w:p w14:paraId="552CD733" w14:textId="77777777" w:rsidR="00E418C0" w:rsidRPr="00E31D3B" w:rsidRDefault="00E418C0" w:rsidP="00E418C0">
      <w:pPr>
        <w:pStyle w:val="ListParagraph"/>
        <w:numPr>
          <w:ilvl w:val="0"/>
          <w:numId w:val="28"/>
        </w:numPr>
      </w:pPr>
      <w:r w:rsidRPr="00E31D3B">
        <w:t xml:space="preserve">Regular assessment and monitoring of all RiskMan clinical incident notifications related to </w:t>
      </w:r>
      <w:r>
        <w:t>cast applications</w:t>
      </w:r>
      <w:r w:rsidRPr="00E31D3B">
        <w:t xml:space="preserve"> and with particular attention to adverse events</w:t>
      </w:r>
      <w:r>
        <w:t>.</w:t>
      </w:r>
    </w:p>
    <w:p w14:paraId="3448AFEC" w14:textId="77777777" w:rsidR="00E418C0" w:rsidRDefault="00E418C0" w:rsidP="00E418C0">
      <w:pPr>
        <w:pStyle w:val="Default"/>
        <w:rPr>
          <w:rFonts w:ascii="Calibri" w:hAnsi="Calibri" w:cs="Arial"/>
          <w:i/>
          <w:color w:val="auto"/>
          <w:lang w:eastAsia="en-US"/>
        </w:rPr>
      </w:pPr>
    </w:p>
    <w:p w14:paraId="6391B5E4" w14:textId="77777777" w:rsidR="00E418C0" w:rsidRPr="00253F5A" w:rsidRDefault="00E418C0" w:rsidP="00E418C0">
      <w:pPr>
        <w:jc w:val="right"/>
      </w:pPr>
      <w:hyperlink w:anchor="Contents" w:history="1">
        <w:r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E418C0" w:rsidRPr="00CD1C0E" w14:paraId="449DF778" w14:textId="77777777" w:rsidTr="006A6FDB">
        <w:trPr>
          <w:cantSplit/>
          <w:trHeight w:val="285"/>
        </w:trPr>
        <w:tc>
          <w:tcPr>
            <w:tcW w:w="9158" w:type="dxa"/>
            <w:shd w:val="clear" w:color="auto" w:fill="A6A6A6" w:themeFill="background1" w:themeFillShade="A6"/>
          </w:tcPr>
          <w:p w14:paraId="67FBDEC4" w14:textId="77777777" w:rsidR="00E418C0" w:rsidRPr="00CD1C0E" w:rsidRDefault="00E418C0" w:rsidP="006A6FDB">
            <w:pPr>
              <w:pStyle w:val="Heading1"/>
            </w:pPr>
            <w:bookmarkStart w:id="38" w:name="_Toc389473287"/>
            <w:bookmarkStart w:id="39" w:name="_Toc115086308"/>
            <w:r>
              <w:t>Related Policies, Procedures</w:t>
            </w:r>
            <w:bookmarkEnd w:id="38"/>
            <w:r>
              <w:t>, Guidelines and Legislation</w:t>
            </w:r>
            <w:bookmarkEnd w:id="39"/>
          </w:p>
        </w:tc>
      </w:tr>
    </w:tbl>
    <w:p w14:paraId="7B2B9081" w14:textId="77777777" w:rsidR="00E418C0" w:rsidRDefault="00E418C0" w:rsidP="00E418C0">
      <w:pPr>
        <w:rPr>
          <w:szCs w:val="24"/>
        </w:rPr>
      </w:pPr>
    </w:p>
    <w:p w14:paraId="5153A3DE" w14:textId="77777777" w:rsidR="00E418C0" w:rsidRPr="00201FB6" w:rsidRDefault="00E418C0" w:rsidP="00E418C0">
      <w:pPr>
        <w:rPr>
          <w:b/>
        </w:rPr>
      </w:pPr>
      <w:r w:rsidRPr="00201FB6">
        <w:rPr>
          <w:b/>
        </w:rPr>
        <w:t>Policies</w:t>
      </w:r>
    </w:p>
    <w:p w14:paraId="10C250FF" w14:textId="77777777" w:rsidR="00E418C0" w:rsidRPr="000A7335" w:rsidRDefault="00E418C0" w:rsidP="00E418C0">
      <w:pPr>
        <w:numPr>
          <w:ilvl w:val="0"/>
          <w:numId w:val="2"/>
        </w:numPr>
        <w:ind w:left="360"/>
        <w:rPr>
          <w:rFonts w:cs="Arial"/>
          <w:szCs w:val="24"/>
        </w:rPr>
      </w:pPr>
      <w:r w:rsidRPr="000A7335">
        <w:rPr>
          <w:rFonts w:cs="Arial"/>
          <w:szCs w:val="24"/>
        </w:rPr>
        <w:t xml:space="preserve">Nursing and Midwifery </w:t>
      </w:r>
      <w:r>
        <w:rPr>
          <w:rFonts w:cs="Arial"/>
          <w:szCs w:val="24"/>
        </w:rPr>
        <w:t xml:space="preserve">Board of Australia (NMBA) Requirements for Practice </w:t>
      </w:r>
    </w:p>
    <w:p w14:paraId="09A9F5D8" w14:textId="77777777" w:rsidR="00E418C0" w:rsidRDefault="00E418C0" w:rsidP="00E418C0">
      <w:pPr>
        <w:numPr>
          <w:ilvl w:val="0"/>
          <w:numId w:val="2"/>
        </w:numPr>
        <w:ind w:left="360"/>
        <w:rPr>
          <w:rFonts w:cs="Arial"/>
          <w:szCs w:val="24"/>
        </w:rPr>
      </w:pPr>
      <w:r>
        <w:rPr>
          <w:rFonts w:cs="Arial"/>
          <w:szCs w:val="24"/>
        </w:rPr>
        <w:t>Informed consent-Clinical</w:t>
      </w:r>
    </w:p>
    <w:p w14:paraId="58492394" w14:textId="77777777" w:rsidR="00E418C0" w:rsidRDefault="00E418C0" w:rsidP="00E418C0">
      <w:pPr>
        <w:pStyle w:val="ListParagraph"/>
        <w:numPr>
          <w:ilvl w:val="0"/>
          <w:numId w:val="2"/>
        </w:numPr>
        <w:ind w:left="360"/>
        <w:rPr>
          <w:rFonts w:cs="Arial"/>
          <w:szCs w:val="24"/>
        </w:rPr>
      </w:pPr>
      <w:r>
        <w:rPr>
          <w:rFonts w:cs="Arial"/>
          <w:szCs w:val="24"/>
        </w:rPr>
        <w:t xml:space="preserve">Work Health and Safety </w:t>
      </w:r>
    </w:p>
    <w:p w14:paraId="08E6C2E1" w14:textId="77777777" w:rsidR="00E418C0" w:rsidRPr="00431272" w:rsidRDefault="00E418C0" w:rsidP="00E418C0">
      <w:pPr>
        <w:pStyle w:val="ListParagraph"/>
        <w:ind w:left="360"/>
        <w:rPr>
          <w:rFonts w:cs="Arial"/>
          <w:szCs w:val="24"/>
        </w:rPr>
      </w:pPr>
    </w:p>
    <w:p w14:paraId="17CEEA9D" w14:textId="77777777" w:rsidR="00E418C0" w:rsidRPr="00201FB6" w:rsidRDefault="00E418C0" w:rsidP="00E418C0">
      <w:pPr>
        <w:rPr>
          <w:b/>
        </w:rPr>
      </w:pPr>
      <w:r w:rsidRPr="00201FB6">
        <w:rPr>
          <w:b/>
        </w:rPr>
        <w:t>Procedures</w:t>
      </w:r>
    </w:p>
    <w:p w14:paraId="780B3756" w14:textId="77777777" w:rsidR="00E418C0" w:rsidRDefault="00E418C0" w:rsidP="00E418C0">
      <w:pPr>
        <w:pStyle w:val="ListParagraph"/>
        <w:numPr>
          <w:ilvl w:val="0"/>
          <w:numId w:val="2"/>
        </w:numPr>
        <w:ind w:left="360"/>
        <w:rPr>
          <w:rFonts w:cs="Arial"/>
          <w:szCs w:val="24"/>
        </w:rPr>
      </w:pPr>
      <w:r w:rsidRPr="001F2A9B">
        <w:rPr>
          <w:rFonts w:cs="Arial"/>
          <w:szCs w:val="24"/>
        </w:rPr>
        <w:t>Patient Identificati</w:t>
      </w:r>
      <w:r>
        <w:rPr>
          <w:rFonts w:cs="Arial"/>
          <w:szCs w:val="24"/>
        </w:rPr>
        <w:t>on and Procedure Matching Procedure</w:t>
      </w:r>
    </w:p>
    <w:p w14:paraId="6156E82F" w14:textId="77777777" w:rsidR="00E418C0" w:rsidRDefault="00E418C0" w:rsidP="00E418C0">
      <w:pPr>
        <w:numPr>
          <w:ilvl w:val="0"/>
          <w:numId w:val="2"/>
        </w:numPr>
        <w:ind w:left="360"/>
        <w:rPr>
          <w:rFonts w:cs="Arial"/>
          <w:szCs w:val="24"/>
        </w:rPr>
      </w:pPr>
      <w:r>
        <w:rPr>
          <w:rFonts w:cs="Arial"/>
          <w:szCs w:val="24"/>
        </w:rPr>
        <w:t>Infection Prevention and Control</w:t>
      </w:r>
    </w:p>
    <w:p w14:paraId="5E163C59" w14:textId="77777777" w:rsidR="00E418C0" w:rsidRPr="00623C43" w:rsidRDefault="00E418C0" w:rsidP="00E418C0">
      <w:pPr>
        <w:pStyle w:val="ListParagraph"/>
        <w:numPr>
          <w:ilvl w:val="0"/>
          <w:numId w:val="2"/>
        </w:numPr>
        <w:ind w:left="360"/>
        <w:rPr>
          <w:rFonts w:cs="Arial"/>
          <w:szCs w:val="24"/>
        </w:rPr>
      </w:pPr>
      <w:r w:rsidRPr="00623C43">
        <w:rPr>
          <w:rFonts w:cs="Arial"/>
          <w:szCs w:val="24"/>
        </w:rPr>
        <w:t xml:space="preserve">Orthopaedic Surgery – Pre and Post-Operative Management in Adults </w:t>
      </w:r>
    </w:p>
    <w:p w14:paraId="1616040B" w14:textId="77777777" w:rsidR="00E418C0" w:rsidRPr="005422AC" w:rsidRDefault="00E418C0" w:rsidP="00E418C0">
      <w:pPr>
        <w:pStyle w:val="ListParagraph"/>
        <w:numPr>
          <w:ilvl w:val="0"/>
          <w:numId w:val="2"/>
        </w:numPr>
        <w:ind w:left="360"/>
        <w:rPr>
          <w:rFonts w:cs="Arial"/>
          <w:szCs w:val="24"/>
        </w:rPr>
      </w:pPr>
      <w:r w:rsidRPr="005422AC">
        <w:rPr>
          <w:rFonts w:cs="Arial"/>
          <w:szCs w:val="24"/>
        </w:rPr>
        <w:t>Fasting Guidelines for Patients Undergoing Procedures Requiring Sedation or Anaesthesia</w:t>
      </w:r>
    </w:p>
    <w:p w14:paraId="65A5C813" w14:textId="77777777" w:rsidR="00E418C0" w:rsidRPr="000A7335" w:rsidRDefault="00E418C0" w:rsidP="00E418C0"/>
    <w:p w14:paraId="23F975F1" w14:textId="77777777" w:rsidR="00E418C0" w:rsidRPr="00201FB6" w:rsidRDefault="00E418C0" w:rsidP="00E418C0">
      <w:pPr>
        <w:rPr>
          <w:b/>
        </w:rPr>
      </w:pPr>
      <w:r w:rsidRPr="00201FB6">
        <w:rPr>
          <w:b/>
        </w:rPr>
        <w:t>Legislation</w:t>
      </w:r>
    </w:p>
    <w:p w14:paraId="342E6DC0" w14:textId="77777777" w:rsidR="00E418C0" w:rsidRPr="000A7335" w:rsidRDefault="00E418C0" w:rsidP="00E418C0">
      <w:pPr>
        <w:numPr>
          <w:ilvl w:val="0"/>
          <w:numId w:val="2"/>
        </w:numPr>
        <w:ind w:left="360"/>
        <w:rPr>
          <w:rFonts w:cs="Arial"/>
          <w:szCs w:val="24"/>
        </w:rPr>
      </w:pPr>
      <w:r w:rsidRPr="001F2A9B">
        <w:rPr>
          <w:rFonts w:cs="Arial"/>
          <w:i/>
          <w:szCs w:val="24"/>
        </w:rPr>
        <w:t>Health Records (Privacy and Access) Act</w:t>
      </w:r>
      <w:r w:rsidRPr="000A7335">
        <w:rPr>
          <w:rFonts w:cs="Arial"/>
          <w:szCs w:val="24"/>
        </w:rPr>
        <w:t xml:space="preserve"> 1997</w:t>
      </w:r>
    </w:p>
    <w:p w14:paraId="7435385D" w14:textId="77777777" w:rsidR="00E418C0" w:rsidRPr="000A7335" w:rsidRDefault="00E418C0" w:rsidP="00E418C0">
      <w:pPr>
        <w:numPr>
          <w:ilvl w:val="0"/>
          <w:numId w:val="2"/>
        </w:numPr>
        <w:ind w:left="360"/>
        <w:rPr>
          <w:rFonts w:cs="Arial"/>
          <w:szCs w:val="24"/>
        </w:rPr>
      </w:pPr>
      <w:r w:rsidRPr="001F2A9B">
        <w:rPr>
          <w:rFonts w:cs="Arial"/>
          <w:i/>
          <w:szCs w:val="24"/>
        </w:rPr>
        <w:t>Human Rights Act</w:t>
      </w:r>
      <w:r w:rsidRPr="000A7335">
        <w:rPr>
          <w:rFonts w:cs="Arial"/>
          <w:szCs w:val="24"/>
        </w:rPr>
        <w:t xml:space="preserve"> 2004</w:t>
      </w:r>
    </w:p>
    <w:p w14:paraId="38C02AEB" w14:textId="77777777" w:rsidR="00E418C0" w:rsidRDefault="00E418C0" w:rsidP="00E418C0">
      <w:pPr>
        <w:numPr>
          <w:ilvl w:val="0"/>
          <w:numId w:val="2"/>
        </w:numPr>
        <w:ind w:left="360"/>
        <w:rPr>
          <w:rFonts w:cs="Arial"/>
          <w:szCs w:val="24"/>
        </w:rPr>
      </w:pPr>
      <w:r w:rsidRPr="001F2A9B">
        <w:rPr>
          <w:rFonts w:cs="Arial"/>
          <w:i/>
          <w:szCs w:val="24"/>
        </w:rPr>
        <w:t>Work Health and Safety Act</w:t>
      </w:r>
      <w:r w:rsidRPr="000A7335">
        <w:rPr>
          <w:rFonts w:cs="Arial"/>
          <w:szCs w:val="24"/>
        </w:rPr>
        <w:t xml:space="preserve"> 2011</w:t>
      </w:r>
    </w:p>
    <w:p w14:paraId="3F3B38D6" w14:textId="77777777" w:rsidR="00E418C0" w:rsidRPr="00A661D4" w:rsidRDefault="00E418C0" w:rsidP="00E418C0">
      <w:pPr>
        <w:rPr>
          <w:rFonts w:cs="Arial"/>
          <w:b/>
          <w:bCs/>
          <w:szCs w:val="24"/>
        </w:rPr>
      </w:pPr>
    </w:p>
    <w:p w14:paraId="5E003DCF" w14:textId="77777777" w:rsidR="00E418C0" w:rsidRPr="00A661D4" w:rsidRDefault="00E418C0" w:rsidP="00E418C0">
      <w:pPr>
        <w:rPr>
          <w:rFonts w:cs="Arial"/>
          <w:b/>
          <w:bCs/>
          <w:szCs w:val="24"/>
        </w:rPr>
      </w:pPr>
      <w:r w:rsidRPr="00A661D4">
        <w:rPr>
          <w:rFonts w:cs="Arial"/>
          <w:b/>
          <w:bCs/>
          <w:szCs w:val="24"/>
        </w:rPr>
        <w:t>Other</w:t>
      </w:r>
    </w:p>
    <w:p w14:paraId="4A5026C2" w14:textId="77777777" w:rsidR="00E418C0" w:rsidRPr="00BA615B" w:rsidRDefault="00E418C0" w:rsidP="00E418C0">
      <w:pPr>
        <w:numPr>
          <w:ilvl w:val="0"/>
          <w:numId w:val="2"/>
        </w:numPr>
        <w:ind w:left="360"/>
        <w:rPr>
          <w:rFonts w:cs="Arial"/>
          <w:iCs/>
          <w:szCs w:val="24"/>
        </w:rPr>
      </w:pPr>
      <w:r w:rsidRPr="00A661D4">
        <w:rPr>
          <w:rFonts w:cs="Arial"/>
          <w:iCs/>
          <w:szCs w:val="24"/>
        </w:rPr>
        <w:t>Australian Charter of Health Care Rights 2019</w:t>
      </w:r>
    </w:p>
    <w:p w14:paraId="7FEBC447" w14:textId="77777777" w:rsidR="00E418C0" w:rsidRDefault="00E418C0" w:rsidP="00E418C0">
      <w:pPr>
        <w:pStyle w:val="ListParagraph"/>
        <w:jc w:val="right"/>
        <w:rPr>
          <w:rStyle w:val="Hyperlink"/>
          <w:rFonts w:cs="Arial"/>
          <w:i/>
          <w:szCs w:val="24"/>
        </w:rPr>
      </w:pPr>
      <w:hyperlink w:anchor="Contents" w:history="1">
        <w:r w:rsidRPr="00590902">
          <w:rPr>
            <w:rStyle w:val="Hyperlink"/>
            <w:rFonts w:cs="Arial"/>
            <w:i/>
            <w:szCs w:val="24"/>
          </w:rPr>
          <w:t>Back to Table of Contents</w:t>
        </w:r>
      </w:hyperlink>
    </w:p>
    <w:p w14:paraId="12D5D5E6" w14:textId="77777777" w:rsidR="00E418C0" w:rsidRDefault="00E418C0" w:rsidP="00E418C0">
      <w:pPr>
        <w:spacing w:after="200" w:line="276" w:lineRule="auto"/>
        <w:rPr>
          <w:rStyle w:val="Hyperlink"/>
          <w:rFonts w:cs="Arial"/>
          <w:i/>
          <w:szCs w:val="24"/>
        </w:rPr>
      </w:pPr>
      <w:r>
        <w:rPr>
          <w:rStyle w:val="Hyperlink"/>
          <w:rFonts w:cs="Arial"/>
          <w:i/>
          <w:szCs w:val="24"/>
        </w:rPr>
        <w:br w:type="page"/>
      </w:r>
    </w:p>
    <w:p w14:paraId="307BA702" w14:textId="77777777" w:rsidR="00E418C0" w:rsidRDefault="00E418C0" w:rsidP="00E418C0">
      <w:pPr>
        <w:pStyle w:val="ListParagraph"/>
        <w:jc w:val="right"/>
        <w:rPr>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E418C0" w:rsidRPr="00CD1C0E" w14:paraId="52344FCB" w14:textId="77777777" w:rsidTr="006A6FDB">
        <w:trPr>
          <w:cantSplit/>
          <w:trHeight w:val="285"/>
        </w:trPr>
        <w:tc>
          <w:tcPr>
            <w:tcW w:w="9158" w:type="dxa"/>
            <w:shd w:val="clear" w:color="auto" w:fill="A6A6A6" w:themeFill="background1" w:themeFillShade="A6"/>
          </w:tcPr>
          <w:p w14:paraId="12C2B206" w14:textId="77777777" w:rsidR="00E418C0" w:rsidRPr="00CD1C0E" w:rsidRDefault="00E418C0" w:rsidP="006A6FDB">
            <w:pPr>
              <w:pStyle w:val="Heading1"/>
            </w:pPr>
            <w:bookmarkStart w:id="40" w:name="_Toc389473288"/>
            <w:bookmarkStart w:id="41" w:name="_Toc115086309"/>
            <w:r>
              <w:t>References</w:t>
            </w:r>
            <w:bookmarkEnd w:id="40"/>
            <w:bookmarkEnd w:id="41"/>
          </w:p>
        </w:tc>
      </w:tr>
    </w:tbl>
    <w:p w14:paraId="3BE600C1" w14:textId="77777777" w:rsidR="00E418C0" w:rsidRPr="00DE4E25" w:rsidRDefault="00E418C0" w:rsidP="00E418C0">
      <w:pPr>
        <w:rPr>
          <w:rFonts w:asciiTheme="majorHAnsi" w:hAnsiTheme="majorHAnsi" w:cstheme="majorHAnsi"/>
          <w:szCs w:val="24"/>
        </w:rPr>
      </w:pPr>
      <w:bookmarkStart w:id="42" w:name="_Toc389131245"/>
    </w:p>
    <w:bookmarkEnd w:id="42"/>
    <w:p w14:paraId="01B7B612" w14:textId="77777777" w:rsidR="00E418C0" w:rsidRPr="00894B24" w:rsidRDefault="00E418C0" w:rsidP="00E418C0">
      <w:pPr>
        <w:pStyle w:val="ListParagraph"/>
        <w:numPr>
          <w:ilvl w:val="0"/>
          <w:numId w:val="9"/>
        </w:numPr>
        <w:ind w:left="426" w:hanging="426"/>
        <w:rPr>
          <w:rFonts w:cs="Arial"/>
          <w:szCs w:val="24"/>
          <w:lang w:eastAsia="en-AU"/>
        </w:rPr>
      </w:pPr>
      <w:r w:rsidRPr="00894B24">
        <w:rPr>
          <w:rFonts w:cs="Arial"/>
          <w:szCs w:val="24"/>
          <w:lang w:eastAsia="en-AU"/>
        </w:rPr>
        <w:t xml:space="preserve">Beutler, A &amp; Titus, S. </w:t>
      </w:r>
      <w:r w:rsidRPr="00894B24">
        <w:rPr>
          <w:rFonts w:cs="Arial"/>
          <w:szCs w:val="24"/>
          <w:u w:val="single"/>
          <w:lang w:eastAsia="en-AU"/>
        </w:rPr>
        <w:t>General principles of definitive fracture management.</w:t>
      </w:r>
      <w:r w:rsidRPr="00894B24">
        <w:rPr>
          <w:rFonts w:cs="Arial"/>
          <w:szCs w:val="24"/>
          <w:lang w:eastAsia="en-AU"/>
        </w:rPr>
        <w:t xml:space="preserve"> UpToDate. </w:t>
      </w:r>
      <w:r w:rsidRPr="00894B24">
        <w:rPr>
          <w:rFonts w:cs="Helvetica"/>
          <w:bCs/>
          <w:szCs w:val="24"/>
          <w:lang w:eastAsia="en-AU"/>
        </w:rPr>
        <w:t>This topic last updated:</w:t>
      </w:r>
      <w:r w:rsidRPr="00894B24">
        <w:rPr>
          <w:rFonts w:cs="Helvetica"/>
          <w:szCs w:val="24"/>
          <w:lang w:eastAsia="en-AU"/>
        </w:rPr>
        <w:t xml:space="preserve"> Mar 30, 2017. </w:t>
      </w:r>
    </w:p>
    <w:p w14:paraId="7FD08EBA" w14:textId="77777777" w:rsidR="00E418C0" w:rsidRPr="00497286" w:rsidRDefault="00E418C0" w:rsidP="00E418C0">
      <w:pPr>
        <w:pStyle w:val="ListParagraph"/>
        <w:numPr>
          <w:ilvl w:val="0"/>
          <w:numId w:val="9"/>
        </w:numPr>
        <w:ind w:left="426" w:hanging="426"/>
        <w:rPr>
          <w:rFonts w:eastAsia="Calibri" w:cs="Arial"/>
          <w:szCs w:val="24"/>
        </w:rPr>
      </w:pPr>
      <w:r w:rsidRPr="00497286">
        <w:rPr>
          <w:rFonts w:eastAsia="Calibri" w:cs="Arial"/>
          <w:szCs w:val="24"/>
        </w:rPr>
        <w:t xml:space="preserve">The Joanna Briggs Institute. </w:t>
      </w:r>
      <w:r w:rsidRPr="00497286">
        <w:rPr>
          <w:rFonts w:eastAsia="Calibri" w:cs="Arial"/>
          <w:szCs w:val="24"/>
          <w:u w:val="single"/>
        </w:rPr>
        <w:t>Recommended Practice. Plaster of Paris: Application.</w:t>
      </w:r>
      <w:r w:rsidRPr="00497286">
        <w:rPr>
          <w:rFonts w:eastAsia="Calibri" w:cs="Arial"/>
          <w:szCs w:val="24"/>
        </w:rPr>
        <w:t xml:space="preserve"> The Joanna Briggs Institute EBP Database, JBI@Ovid. 2017; JBI1988.</w:t>
      </w:r>
    </w:p>
    <w:p w14:paraId="7F006CA1" w14:textId="77777777" w:rsidR="00E418C0" w:rsidRPr="00497286" w:rsidRDefault="00E418C0" w:rsidP="00E418C0">
      <w:pPr>
        <w:pStyle w:val="ListParagraph"/>
        <w:numPr>
          <w:ilvl w:val="0"/>
          <w:numId w:val="9"/>
        </w:numPr>
        <w:autoSpaceDE w:val="0"/>
        <w:autoSpaceDN w:val="0"/>
        <w:adjustRightInd w:val="0"/>
        <w:ind w:left="426" w:hanging="426"/>
        <w:rPr>
          <w:rFonts w:eastAsia="Calibri" w:cs="Arial"/>
          <w:szCs w:val="24"/>
        </w:rPr>
      </w:pPr>
      <w:r w:rsidRPr="00497286">
        <w:rPr>
          <w:rFonts w:eastAsia="Calibri" w:cs="Arial"/>
          <w:szCs w:val="24"/>
        </w:rPr>
        <w:t xml:space="preserve">Slade, S. </w:t>
      </w:r>
      <w:r w:rsidRPr="00497286">
        <w:rPr>
          <w:rFonts w:eastAsia="Calibri" w:cs="Arial"/>
          <w:szCs w:val="24"/>
          <w:u w:val="single"/>
        </w:rPr>
        <w:t>Evidence Summary. Plaster of Paris: Clinician Information.</w:t>
      </w:r>
      <w:r w:rsidRPr="00497286">
        <w:rPr>
          <w:rFonts w:eastAsia="Calibri" w:cs="Arial"/>
          <w:szCs w:val="24"/>
        </w:rPr>
        <w:t xml:space="preserve"> The Joanna Briggs Institute EBP Database, JBI@Ovid. 2015; JBI527.</w:t>
      </w:r>
    </w:p>
    <w:p w14:paraId="4E546562" w14:textId="77777777" w:rsidR="00E418C0" w:rsidRPr="00894B24" w:rsidRDefault="00E418C0" w:rsidP="00E418C0">
      <w:pPr>
        <w:pStyle w:val="ListParagraph"/>
        <w:numPr>
          <w:ilvl w:val="0"/>
          <w:numId w:val="9"/>
        </w:numPr>
        <w:ind w:left="426" w:hanging="426"/>
        <w:rPr>
          <w:rFonts w:cs="Arial"/>
          <w:szCs w:val="24"/>
          <w:lang w:eastAsia="en-AU"/>
        </w:rPr>
      </w:pPr>
      <w:r w:rsidRPr="00497286">
        <w:rPr>
          <w:rFonts w:eastAsia="Calibri" w:cs="Arial"/>
          <w:szCs w:val="24"/>
        </w:rPr>
        <w:t xml:space="preserve">The Joanna Briggs Institute. </w:t>
      </w:r>
      <w:r w:rsidRPr="00497286">
        <w:rPr>
          <w:rFonts w:eastAsia="Calibri" w:cs="Arial"/>
          <w:szCs w:val="24"/>
          <w:u w:val="single"/>
        </w:rPr>
        <w:t>Recommended Practice. Plaster of Paris: Removal.</w:t>
      </w:r>
      <w:r w:rsidRPr="00497286">
        <w:rPr>
          <w:rFonts w:eastAsia="Calibri" w:cs="Arial"/>
          <w:szCs w:val="24"/>
        </w:rPr>
        <w:t xml:space="preserve"> The Joanna Briggs Institute EBP Database, JBI@Ovid. 2016; JBI1989.</w:t>
      </w:r>
    </w:p>
    <w:p w14:paraId="16C2350C" w14:textId="77777777" w:rsidR="00E418C0" w:rsidRPr="006A6FDB" w:rsidRDefault="00E418C0" w:rsidP="00E418C0">
      <w:pPr>
        <w:pStyle w:val="ListParagraph"/>
        <w:numPr>
          <w:ilvl w:val="0"/>
          <w:numId w:val="9"/>
        </w:numPr>
        <w:ind w:left="426" w:hanging="426"/>
        <w:rPr>
          <w:rFonts w:cs="Arial"/>
          <w:szCs w:val="24"/>
          <w:lang w:eastAsia="en-AU"/>
        </w:rPr>
      </w:pPr>
      <w:r w:rsidRPr="00497286">
        <w:rPr>
          <w:rFonts w:eastAsia="Calibri" w:cs="Arial"/>
          <w:szCs w:val="24"/>
        </w:rPr>
        <w:t xml:space="preserve">Fong, E. </w:t>
      </w:r>
      <w:r w:rsidRPr="00497286">
        <w:rPr>
          <w:rFonts w:eastAsia="Calibri" w:cs="Arial"/>
          <w:szCs w:val="24"/>
          <w:u w:val="single"/>
        </w:rPr>
        <w:t>Evidence Summary. Plaster Cast: Removal.</w:t>
      </w:r>
      <w:r w:rsidRPr="00497286">
        <w:rPr>
          <w:rFonts w:eastAsia="Calibri" w:cs="Arial"/>
          <w:szCs w:val="24"/>
        </w:rPr>
        <w:t xml:space="preserve"> The Joanna Briggs Institute EBP Database, JBI@Ovid. 2016; JBI121</w:t>
      </w:r>
    </w:p>
    <w:p w14:paraId="3379DC09" w14:textId="77777777" w:rsidR="00E418C0" w:rsidRPr="009B794B" w:rsidRDefault="00E418C0" w:rsidP="00E418C0">
      <w:pPr>
        <w:rPr>
          <w:rFonts w:cs="Arial"/>
          <w:szCs w:val="24"/>
          <w:lang w:eastAsia="en-AU"/>
        </w:rPr>
      </w:pPr>
    </w:p>
    <w:p w14:paraId="64FB1478" w14:textId="77777777" w:rsidR="00E418C0" w:rsidRPr="00DE4E25" w:rsidRDefault="00E418C0" w:rsidP="00E418C0">
      <w:pPr>
        <w:jc w:val="right"/>
        <w:rPr>
          <w:szCs w:val="24"/>
        </w:rPr>
      </w:pPr>
    </w:p>
    <w:p w14:paraId="0F4D1936" w14:textId="77777777" w:rsidR="00E418C0" w:rsidRDefault="00E418C0" w:rsidP="00E418C0">
      <w:pPr>
        <w:jc w:val="right"/>
        <w:rPr>
          <w:rFonts w:cs="Calibri,Bold"/>
          <w:bCs/>
          <w:i/>
          <w:szCs w:val="24"/>
          <w:lang w:eastAsia="en-AU"/>
        </w:rPr>
      </w:pPr>
    </w:p>
    <w:tbl>
      <w:tblPr>
        <w:tblpPr w:leftFromText="180" w:rightFromText="180" w:vertAnchor="text" w:horzAnchor="margin" w:tblpY="181"/>
        <w:tblW w:w="9158" w:type="dxa"/>
        <w:tblLook w:val="0000" w:firstRow="0" w:lastRow="0" w:firstColumn="0" w:lastColumn="0" w:noHBand="0" w:noVBand="0"/>
      </w:tblPr>
      <w:tblGrid>
        <w:gridCol w:w="9158"/>
      </w:tblGrid>
      <w:tr w:rsidR="00E418C0" w:rsidRPr="00CD1C0E" w14:paraId="1F223A5B" w14:textId="77777777" w:rsidTr="006A6FDB">
        <w:trPr>
          <w:cantSplit/>
          <w:trHeight w:val="285"/>
        </w:trPr>
        <w:tc>
          <w:tcPr>
            <w:tcW w:w="9158" w:type="dxa"/>
            <w:shd w:val="clear" w:color="auto" w:fill="A6A6A6" w:themeFill="background1" w:themeFillShade="A6"/>
          </w:tcPr>
          <w:p w14:paraId="1BCCE963" w14:textId="77777777" w:rsidR="00E418C0" w:rsidRPr="00CD1C0E" w:rsidRDefault="00E418C0" w:rsidP="006A6FDB">
            <w:pPr>
              <w:pStyle w:val="Heading1"/>
            </w:pPr>
            <w:bookmarkStart w:id="43" w:name="_Toc389473290"/>
            <w:bookmarkStart w:id="44" w:name="_Toc115086310"/>
            <w:r>
              <w:t>Search Terms</w:t>
            </w:r>
            <w:bookmarkEnd w:id="43"/>
            <w:bookmarkEnd w:id="44"/>
            <w:r>
              <w:t xml:space="preserve"> </w:t>
            </w:r>
          </w:p>
        </w:tc>
      </w:tr>
    </w:tbl>
    <w:p w14:paraId="7F258228" w14:textId="77777777" w:rsidR="00E418C0" w:rsidRDefault="00E418C0" w:rsidP="00E418C0">
      <w:pPr>
        <w:rPr>
          <w:rFonts w:cs="Calibri,Bold"/>
          <w:bCs/>
          <w:i/>
          <w:szCs w:val="24"/>
          <w:lang w:eastAsia="en-AU"/>
        </w:rPr>
      </w:pPr>
    </w:p>
    <w:p w14:paraId="5CFF3536" w14:textId="77777777" w:rsidR="00E418C0" w:rsidRPr="00431272" w:rsidRDefault="00E418C0" w:rsidP="00E418C0">
      <w:pPr>
        <w:rPr>
          <w:rFonts w:cs="Calibri,Bold"/>
          <w:bCs/>
          <w:szCs w:val="24"/>
          <w:lang w:eastAsia="en-AU"/>
        </w:rPr>
      </w:pPr>
      <w:r w:rsidRPr="00431272">
        <w:rPr>
          <w:rFonts w:cs="Calibri,Bold"/>
          <w:bCs/>
          <w:szCs w:val="24"/>
          <w:lang w:eastAsia="en-AU"/>
        </w:rPr>
        <w:t>Cast, plaster, plaster cast, management, casting, Plaster of Paris, polyester, back slab, serial cast, spasticity, muscle contracture, physiotherapy, POP</w:t>
      </w:r>
    </w:p>
    <w:p w14:paraId="45A93C0C" w14:textId="77777777" w:rsidR="00E418C0" w:rsidRPr="00901883" w:rsidRDefault="00E418C0" w:rsidP="00E418C0">
      <w:pPr>
        <w:jc w:val="both"/>
        <w:rPr>
          <w:rFonts w:asciiTheme="minorHAnsi" w:hAnsiTheme="minorHAnsi" w:cs="Arial"/>
          <w:b/>
          <w:i/>
          <w:sz w:val="22"/>
          <w:szCs w:val="22"/>
        </w:rPr>
      </w:pPr>
    </w:p>
    <w:p w14:paraId="087173A0" w14:textId="77777777" w:rsidR="00E418C0" w:rsidRDefault="00E418C0" w:rsidP="00E418C0">
      <w:pPr>
        <w:jc w:val="right"/>
        <w:rPr>
          <w:rStyle w:val="Hyperlink"/>
          <w:rFonts w:cs="Arial"/>
          <w:i/>
          <w:szCs w:val="24"/>
        </w:rPr>
      </w:pPr>
      <w:hyperlink w:anchor="Contents" w:history="1">
        <w:r w:rsidRPr="00590902">
          <w:rPr>
            <w:rStyle w:val="Hyperlink"/>
            <w:rFonts w:cs="Arial"/>
            <w:i/>
            <w:szCs w:val="24"/>
          </w:rPr>
          <w:t>Back to Table of Contents</w:t>
        </w:r>
      </w:hyperlink>
      <w:bookmarkStart w:id="45" w:name="_Toc396995664"/>
    </w:p>
    <w:p w14:paraId="036D7DBF" w14:textId="77777777" w:rsidR="00E418C0" w:rsidRDefault="00E418C0" w:rsidP="00E418C0">
      <w:pPr>
        <w:jc w:val="right"/>
        <w:rPr>
          <w:rStyle w:val="Hyperlink"/>
          <w:rFonts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E418C0" w:rsidRPr="00CD1C0E" w14:paraId="644F4272" w14:textId="77777777" w:rsidTr="006A6FDB">
        <w:trPr>
          <w:cantSplit/>
          <w:trHeight w:val="285"/>
        </w:trPr>
        <w:tc>
          <w:tcPr>
            <w:tcW w:w="9158" w:type="dxa"/>
            <w:shd w:val="clear" w:color="auto" w:fill="A6A6A6" w:themeFill="background1" w:themeFillShade="A6"/>
          </w:tcPr>
          <w:p w14:paraId="1A7DB9D8" w14:textId="77777777" w:rsidR="00E418C0" w:rsidRPr="00CD1C0E" w:rsidRDefault="00E418C0" w:rsidP="006A6FDB">
            <w:pPr>
              <w:pStyle w:val="Heading1"/>
            </w:pPr>
            <w:r>
              <w:t>Attachment</w:t>
            </w:r>
          </w:p>
        </w:tc>
      </w:tr>
    </w:tbl>
    <w:p w14:paraId="4FB50B58" w14:textId="77777777" w:rsidR="00E418C0" w:rsidRPr="00AC7025" w:rsidRDefault="00E418C0" w:rsidP="00E418C0">
      <w:pPr>
        <w:jc w:val="right"/>
        <w:rPr>
          <w:rFonts w:cs="Calibri,Bold"/>
          <w:bCs/>
          <w:i/>
          <w:szCs w:val="24"/>
          <w:lang w:eastAsia="en-AU"/>
        </w:rPr>
      </w:pPr>
    </w:p>
    <w:bookmarkEnd w:id="45"/>
    <w:p w14:paraId="6F811970" w14:textId="77777777" w:rsidR="00E418C0" w:rsidRDefault="00E418C0" w:rsidP="00E418C0">
      <w:pPr>
        <w:rPr>
          <w:rFonts w:cs="Arial"/>
          <w:szCs w:val="24"/>
        </w:rPr>
      </w:pPr>
      <w:r>
        <w:rPr>
          <w:rFonts w:cs="Arial"/>
          <w:szCs w:val="24"/>
        </w:rPr>
        <w:t>NCH – Fractured Scaphoid flow chart</w:t>
      </w:r>
    </w:p>
    <w:p w14:paraId="46B9E229" w14:textId="77777777" w:rsidR="00E418C0" w:rsidRDefault="00E418C0" w:rsidP="00E418C0">
      <w:pPr>
        <w:rPr>
          <w:rFonts w:cs="Arial"/>
          <w:szCs w:val="24"/>
        </w:rPr>
      </w:pPr>
    </w:p>
    <w:p w14:paraId="64261E20" w14:textId="77777777" w:rsidR="00E418C0" w:rsidRPr="008202D3" w:rsidRDefault="00E418C0" w:rsidP="00E418C0">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255EACA9" w14:textId="77777777" w:rsidR="00E418C0" w:rsidRPr="008202D3" w:rsidRDefault="00E418C0" w:rsidP="00E418C0">
      <w:pPr>
        <w:rPr>
          <w:rFonts w:cs="Arial"/>
          <w:i/>
          <w:iCs/>
          <w:sz w:val="20"/>
        </w:rPr>
      </w:pPr>
    </w:p>
    <w:p w14:paraId="3C128C9D" w14:textId="77777777" w:rsidR="00E418C0" w:rsidRPr="008202D3" w:rsidRDefault="00E418C0" w:rsidP="00E418C0">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418C0" w:rsidRPr="008202D3" w14:paraId="691ADB5D" w14:textId="77777777" w:rsidTr="006A6FDB">
        <w:tc>
          <w:tcPr>
            <w:tcW w:w="2265" w:type="dxa"/>
          </w:tcPr>
          <w:p w14:paraId="2EA925DF" w14:textId="77777777" w:rsidR="00E418C0" w:rsidRPr="008202D3" w:rsidRDefault="00E418C0" w:rsidP="006A6FDB">
            <w:pPr>
              <w:rPr>
                <w:i/>
                <w:sz w:val="20"/>
              </w:rPr>
            </w:pPr>
            <w:r w:rsidRPr="008202D3">
              <w:rPr>
                <w:i/>
                <w:sz w:val="20"/>
              </w:rPr>
              <w:t>Date Amended</w:t>
            </w:r>
          </w:p>
        </w:tc>
        <w:tc>
          <w:tcPr>
            <w:tcW w:w="2265" w:type="dxa"/>
          </w:tcPr>
          <w:p w14:paraId="2A1EB6C0" w14:textId="77777777" w:rsidR="00E418C0" w:rsidRPr="008202D3" w:rsidRDefault="00E418C0" w:rsidP="006A6FDB">
            <w:pPr>
              <w:rPr>
                <w:i/>
                <w:sz w:val="20"/>
              </w:rPr>
            </w:pPr>
            <w:r w:rsidRPr="008202D3">
              <w:rPr>
                <w:i/>
                <w:sz w:val="20"/>
              </w:rPr>
              <w:t>Section Amended</w:t>
            </w:r>
          </w:p>
        </w:tc>
        <w:tc>
          <w:tcPr>
            <w:tcW w:w="2265" w:type="dxa"/>
          </w:tcPr>
          <w:p w14:paraId="7755BC50" w14:textId="77777777" w:rsidR="00E418C0" w:rsidRPr="008202D3" w:rsidRDefault="00E418C0" w:rsidP="006A6FDB">
            <w:pPr>
              <w:rPr>
                <w:i/>
                <w:sz w:val="20"/>
              </w:rPr>
            </w:pPr>
            <w:r w:rsidRPr="008202D3">
              <w:rPr>
                <w:i/>
                <w:sz w:val="20"/>
              </w:rPr>
              <w:t>Divisional Approval</w:t>
            </w:r>
          </w:p>
        </w:tc>
        <w:tc>
          <w:tcPr>
            <w:tcW w:w="2265" w:type="dxa"/>
          </w:tcPr>
          <w:p w14:paraId="2F263DBA" w14:textId="77777777" w:rsidR="00E418C0" w:rsidRPr="008202D3" w:rsidRDefault="00E418C0" w:rsidP="006A6FDB">
            <w:pPr>
              <w:rPr>
                <w:i/>
                <w:sz w:val="20"/>
              </w:rPr>
            </w:pPr>
            <w:r w:rsidRPr="008202D3">
              <w:rPr>
                <w:i/>
                <w:sz w:val="20"/>
              </w:rPr>
              <w:t xml:space="preserve">Final Approval </w:t>
            </w:r>
          </w:p>
        </w:tc>
      </w:tr>
      <w:tr w:rsidR="00E418C0" w:rsidRPr="008202D3" w14:paraId="60561B01" w14:textId="77777777" w:rsidTr="006A6FDB">
        <w:tc>
          <w:tcPr>
            <w:tcW w:w="2265" w:type="dxa"/>
          </w:tcPr>
          <w:p w14:paraId="465E73F9" w14:textId="77777777" w:rsidR="00E418C0" w:rsidRPr="008202D3" w:rsidRDefault="00E418C0" w:rsidP="006A6FDB">
            <w:pPr>
              <w:rPr>
                <w:i/>
                <w:sz w:val="20"/>
              </w:rPr>
            </w:pPr>
            <w:r>
              <w:rPr>
                <w:i/>
                <w:sz w:val="20"/>
              </w:rPr>
              <w:t>04/10/2022</w:t>
            </w:r>
          </w:p>
        </w:tc>
        <w:tc>
          <w:tcPr>
            <w:tcW w:w="2265" w:type="dxa"/>
          </w:tcPr>
          <w:p w14:paraId="3093F498" w14:textId="77777777" w:rsidR="00E418C0" w:rsidRPr="008202D3" w:rsidRDefault="00E418C0" w:rsidP="006A6FDB">
            <w:pPr>
              <w:rPr>
                <w:i/>
                <w:sz w:val="20"/>
              </w:rPr>
            </w:pPr>
            <w:r>
              <w:rPr>
                <w:i/>
                <w:sz w:val="20"/>
              </w:rPr>
              <w:t>Full review</w:t>
            </w:r>
          </w:p>
        </w:tc>
        <w:tc>
          <w:tcPr>
            <w:tcW w:w="2265" w:type="dxa"/>
          </w:tcPr>
          <w:p w14:paraId="371B3C97" w14:textId="77777777" w:rsidR="00E418C0" w:rsidRPr="008202D3" w:rsidRDefault="00E418C0" w:rsidP="006A6FDB">
            <w:pPr>
              <w:rPr>
                <w:i/>
                <w:sz w:val="20"/>
              </w:rPr>
            </w:pPr>
            <w:r>
              <w:rPr>
                <w:i/>
                <w:sz w:val="20"/>
              </w:rPr>
              <w:t>Melissa O’Brien ED CAS</w:t>
            </w:r>
          </w:p>
        </w:tc>
        <w:tc>
          <w:tcPr>
            <w:tcW w:w="2265" w:type="dxa"/>
          </w:tcPr>
          <w:p w14:paraId="2AF050BD" w14:textId="77777777" w:rsidR="00E418C0" w:rsidRPr="008202D3" w:rsidRDefault="00E418C0" w:rsidP="006A6FDB">
            <w:pPr>
              <w:rPr>
                <w:i/>
                <w:sz w:val="20"/>
              </w:rPr>
            </w:pPr>
            <w:r>
              <w:rPr>
                <w:i/>
                <w:sz w:val="20"/>
              </w:rPr>
              <w:t xml:space="preserve">CHS Policy Committee </w:t>
            </w:r>
          </w:p>
        </w:tc>
      </w:tr>
      <w:tr w:rsidR="00E418C0" w:rsidRPr="008202D3" w14:paraId="16112454" w14:textId="77777777" w:rsidTr="006A6FDB">
        <w:tc>
          <w:tcPr>
            <w:tcW w:w="2265" w:type="dxa"/>
          </w:tcPr>
          <w:p w14:paraId="6256E5FB" w14:textId="77777777" w:rsidR="00E418C0" w:rsidRPr="008202D3" w:rsidRDefault="00E418C0" w:rsidP="006A6FDB">
            <w:pPr>
              <w:rPr>
                <w:i/>
                <w:sz w:val="20"/>
              </w:rPr>
            </w:pPr>
          </w:p>
        </w:tc>
        <w:tc>
          <w:tcPr>
            <w:tcW w:w="2265" w:type="dxa"/>
          </w:tcPr>
          <w:p w14:paraId="3AC1A83F" w14:textId="77777777" w:rsidR="00E418C0" w:rsidRPr="008202D3" w:rsidRDefault="00E418C0" w:rsidP="006A6FDB">
            <w:pPr>
              <w:rPr>
                <w:i/>
                <w:sz w:val="20"/>
              </w:rPr>
            </w:pPr>
          </w:p>
        </w:tc>
        <w:tc>
          <w:tcPr>
            <w:tcW w:w="2265" w:type="dxa"/>
          </w:tcPr>
          <w:p w14:paraId="32605F77" w14:textId="77777777" w:rsidR="00E418C0" w:rsidRPr="008202D3" w:rsidRDefault="00E418C0" w:rsidP="006A6FDB">
            <w:pPr>
              <w:rPr>
                <w:i/>
                <w:sz w:val="20"/>
              </w:rPr>
            </w:pPr>
          </w:p>
        </w:tc>
        <w:tc>
          <w:tcPr>
            <w:tcW w:w="2265" w:type="dxa"/>
          </w:tcPr>
          <w:p w14:paraId="363B2542" w14:textId="77777777" w:rsidR="00E418C0" w:rsidRPr="008202D3" w:rsidRDefault="00E418C0" w:rsidP="006A6FDB">
            <w:pPr>
              <w:rPr>
                <w:i/>
                <w:sz w:val="20"/>
              </w:rPr>
            </w:pPr>
          </w:p>
        </w:tc>
      </w:tr>
    </w:tbl>
    <w:p w14:paraId="2AAB6BB4" w14:textId="77777777" w:rsidR="00E418C0" w:rsidRPr="008202D3" w:rsidRDefault="00E418C0" w:rsidP="00E418C0">
      <w:pPr>
        <w:rPr>
          <w:rFonts w:cs="Arial"/>
          <w:sz w:val="20"/>
        </w:rPr>
      </w:pPr>
    </w:p>
    <w:p w14:paraId="0D4FB348" w14:textId="77777777" w:rsidR="00E418C0" w:rsidRPr="008202D3" w:rsidRDefault="00E418C0" w:rsidP="00E418C0">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418C0" w:rsidRPr="008202D3" w14:paraId="34C73198" w14:textId="77777777" w:rsidTr="006A6FDB">
        <w:tc>
          <w:tcPr>
            <w:tcW w:w="2122" w:type="dxa"/>
          </w:tcPr>
          <w:p w14:paraId="459D914B" w14:textId="77777777" w:rsidR="00E418C0" w:rsidRPr="008202D3" w:rsidRDefault="00E418C0" w:rsidP="006A6FDB">
            <w:pPr>
              <w:rPr>
                <w:i/>
                <w:sz w:val="20"/>
              </w:rPr>
            </w:pPr>
            <w:r w:rsidRPr="008202D3">
              <w:rPr>
                <w:i/>
                <w:sz w:val="20"/>
              </w:rPr>
              <w:t>Document Number</w:t>
            </w:r>
          </w:p>
        </w:tc>
        <w:tc>
          <w:tcPr>
            <w:tcW w:w="6938" w:type="dxa"/>
          </w:tcPr>
          <w:p w14:paraId="48DBD6AB" w14:textId="77777777" w:rsidR="00E418C0" w:rsidRPr="008202D3" w:rsidRDefault="00E418C0" w:rsidP="006A6FDB">
            <w:pPr>
              <w:rPr>
                <w:i/>
                <w:sz w:val="20"/>
              </w:rPr>
            </w:pPr>
            <w:r w:rsidRPr="008202D3">
              <w:rPr>
                <w:i/>
                <w:sz w:val="20"/>
              </w:rPr>
              <w:t>Document Name</w:t>
            </w:r>
          </w:p>
        </w:tc>
      </w:tr>
      <w:tr w:rsidR="00E418C0" w:rsidRPr="008202D3" w14:paraId="1134E22C" w14:textId="77777777" w:rsidTr="006A6FDB">
        <w:tc>
          <w:tcPr>
            <w:tcW w:w="2122" w:type="dxa"/>
          </w:tcPr>
          <w:p w14:paraId="58C65508" w14:textId="77777777" w:rsidR="00E418C0" w:rsidRPr="008202D3" w:rsidRDefault="00E418C0" w:rsidP="006A6FDB">
            <w:pPr>
              <w:rPr>
                <w:i/>
                <w:sz w:val="20"/>
              </w:rPr>
            </w:pPr>
          </w:p>
        </w:tc>
        <w:tc>
          <w:tcPr>
            <w:tcW w:w="6938" w:type="dxa"/>
          </w:tcPr>
          <w:p w14:paraId="4BB8F251" w14:textId="77777777" w:rsidR="00E418C0" w:rsidRPr="008202D3" w:rsidRDefault="00E418C0" w:rsidP="006A6FDB">
            <w:pPr>
              <w:rPr>
                <w:i/>
                <w:sz w:val="20"/>
              </w:rPr>
            </w:pPr>
          </w:p>
        </w:tc>
      </w:tr>
      <w:tr w:rsidR="00E418C0" w:rsidRPr="008202D3" w14:paraId="6DA99223" w14:textId="77777777" w:rsidTr="006A6FDB">
        <w:tc>
          <w:tcPr>
            <w:tcW w:w="2122" w:type="dxa"/>
          </w:tcPr>
          <w:p w14:paraId="34D5762C" w14:textId="77777777" w:rsidR="00E418C0" w:rsidRPr="008202D3" w:rsidRDefault="00E418C0" w:rsidP="006A6FDB">
            <w:pPr>
              <w:rPr>
                <w:i/>
                <w:sz w:val="20"/>
              </w:rPr>
            </w:pPr>
          </w:p>
        </w:tc>
        <w:tc>
          <w:tcPr>
            <w:tcW w:w="6938" w:type="dxa"/>
          </w:tcPr>
          <w:p w14:paraId="7C2334B2" w14:textId="77777777" w:rsidR="00E418C0" w:rsidRPr="008202D3" w:rsidRDefault="00E418C0" w:rsidP="006A6FDB">
            <w:pPr>
              <w:rPr>
                <w:i/>
                <w:sz w:val="20"/>
              </w:rPr>
            </w:pPr>
          </w:p>
        </w:tc>
      </w:tr>
    </w:tbl>
    <w:p w14:paraId="1D584420" w14:textId="77777777" w:rsidR="00E418C0" w:rsidRDefault="00E418C0" w:rsidP="00E418C0">
      <w:pPr>
        <w:rPr>
          <w:rFonts w:cs="Arial"/>
          <w:szCs w:val="24"/>
        </w:rPr>
      </w:pPr>
    </w:p>
    <w:p w14:paraId="5E3A3965" w14:textId="77777777" w:rsidR="00E418C0" w:rsidRDefault="00E418C0" w:rsidP="00E418C0">
      <w:pPr>
        <w:spacing w:after="200" w:line="276" w:lineRule="auto"/>
        <w:rPr>
          <w:rFonts w:cs="Arial"/>
          <w:szCs w:val="24"/>
        </w:rPr>
      </w:pPr>
      <w:r>
        <w:rPr>
          <w:rFonts w:cs="Arial"/>
          <w:szCs w:val="24"/>
        </w:rPr>
        <w:br w:type="page"/>
      </w:r>
    </w:p>
    <w:p w14:paraId="7AB8B340" w14:textId="77777777" w:rsidR="00E418C0" w:rsidRDefault="00E418C0" w:rsidP="00E418C0">
      <w:pPr>
        <w:rPr>
          <w:rFonts w:cs="Arial"/>
          <w:szCs w:val="24"/>
        </w:rPr>
      </w:pPr>
      <w:r>
        <w:rPr>
          <w:rFonts w:cs="Arial"/>
          <w:szCs w:val="24"/>
        </w:rPr>
        <w:lastRenderedPageBreak/>
        <w:t>Attachment 1 – NCH – Fractured Scaphoid flow chart</w:t>
      </w:r>
    </w:p>
    <w:p w14:paraId="1AC19D1B" w14:textId="77777777" w:rsidR="00E418C0" w:rsidRDefault="00E418C0" w:rsidP="00E418C0">
      <w:pPr>
        <w:rPr>
          <w:rFonts w:cs="Arial"/>
          <w:szCs w:val="24"/>
        </w:rPr>
      </w:pPr>
      <w:r>
        <w:rPr>
          <w:rFonts w:cs="Arial"/>
          <w:noProof/>
          <w:lang w:eastAsia="en-AU"/>
        </w:rPr>
        <w:drawing>
          <wp:inline distT="0" distB="0" distL="0" distR="0" wp14:anchorId="10B4DC38" wp14:editId="057107CB">
            <wp:extent cx="5759450" cy="75698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7569835"/>
                    </a:xfrm>
                    <a:prstGeom prst="rect">
                      <a:avLst/>
                    </a:prstGeom>
                    <a:noFill/>
                    <a:ln>
                      <a:noFill/>
                    </a:ln>
                  </pic:spPr>
                </pic:pic>
              </a:graphicData>
            </a:graphic>
          </wp:inline>
        </w:drawing>
      </w:r>
    </w:p>
    <w:p w14:paraId="2F51A905" w14:textId="77777777" w:rsidR="00395E36" w:rsidRDefault="00395E36" w:rsidP="00E418C0">
      <w:pPr>
        <w:rPr>
          <w:rFonts w:cs="Arial"/>
          <w:szCs w:val="24"/>
        </w:rPr>
      </w:pPr>
    </w:p>
    <w:sectPr w:rsidR="00395E36" w:rsidSect="00CE6AD3">
      <w:headerReference w:type="default" r:id="rId12"/>
      <w:footerReference w:type="default" r:id="rId13"/>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FDA48" w14:textId="77777777" w:rsidR="00CE6AD3" w:rsidRDefault="00CE6AD3" w:rsidP="00F66CB0">
      <w:r>
        <w:separator/>
      </w:r>
    </w:p>
  </w:endnote>
  <w:endnote w:type="continuationSeparator" w:id="0">
    <w:p w14:paraId="65E68961" w14:textId="77777777" w:rsidR="00CE6AD3" w:rsidRDefault="00CE6AD3" w:rsidP="00F66CB0">
      <w:r>
        <w:continuationSeparator/>
      </w:r>
    </w:p>
  </w:endnote>
  <w:endnote w:type="continuationNotice" w:id="1">
    <w:p w14:paraId="7478EF4B" w14:textId="77777777" w:rsidR="00CE6AD3" w:rsidRDefault="00CE6A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Light">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E90708" w:rsidRPr="00AE7C5C" w14:paraId="2F51A914" w14:textId="77777777" w:rsidTr="005E1140">
      <w:tc>
        <w:tcPr>
          <w:tcW w:w="1515" w:type="dxa"/>
        </w:tcPr>
        <w:p w14:paraId="2F51A90E" w14:textId="77777777" w:rsidR="00E90708" w:rsidRPr="00B3752F" w:rsidRDefault="00E90708" w:rsidP="004213C3">
          <w:pPr>
            <w:pStyle w:val="Footer"/>
            <w:rPr>
              <w:rFonts w:cs="Arial"/>
              <w:b/>
              <w:bCs/>
              <w:i/>
              <w:sz w:val="20"/>
            </w:rPr>
          </w:pPr>
          <w:r w:rsidRPr="00B3752F">
            <w:rPr>
              <w:rFonts w:cs="Arial"/>
              <w:b/>
              <w:bCs/>
              <w:i/>
              <w:sz w:val="20"/>
            </w:rPr>
            <w:t>Doc Number</w:t>
          </w:r>
        </w:p>
      </w:tc>
      <w:tc>
        <w:tcPr>
          <w:tcW w:w="965" w:type="dxa"/>
        </w:tcPr>
        <w:p w14:paraId="2F51A90F" w14:textId="77777777" w:rsidR="00E90708" w:rsidRPr="00B3752F" w:rsidRDefault="00E90708" w:rsidP="004213C3">
          <w:pPr>
            <w:pStyle w:val="Footer"/>
            <w:rPr>
              <w:rFonts w:cs="Arial"/>
              <w:b/>
              <w:bCs/>
              <w:i/>
              <w:sz w:val="20"/>
            </w:rPr>
          </w:pPr>
          <w:r w:rsidRPr="00B3752F">
            <w:rPr>
              <w:rFonts w:cs="Arial"/>
              <w:b/>
              <w:bCs/>
              <w:i/>
              <w:sz w:val="20"/>
            </w:rPr>
            <w:t>Version</w:t>
          </w:r>
        </w:p>
      </w:tc>
      <w:tc>
        <w:tcPr>
          <w:tcW w:w="1552" w:type="dxa"/>
        </w:tcPr>
        <w:p w14:paraId="2F51A910" w14:textId="77777777" w:rsidR="00E90708" w:rsidRPr="00B3752F" w:rsidRDefault="00E90708" w:rsidP="004213C3">
          <w:pPr>
            <w:pStyle w:val="Footer"/>
            <w:rPr>
              <w:rFonts w:cs="Arial"/>
              <w:b/>
              <w:bCs/>
              <w:i/>
              <w:sz w:val="20"/>
            </w:rPr>
          </w:pPr>
          <w:r w:rsidRPr="00B3752F">
            <w:rPr>
              <w:rFonts w:cs="Arial"/>
              <w:b/>
              <w:bCs/>
              <w:i/>
              <w:sz w:val="20"/>
            </w:rPr>
            <w:t>Issued</w:t>
          </w:r>
        </w:p>
      </w:tc>
      <w:tc>
        <w:tcPr>
          <w:tcW w:w="1456" w:type="dxa"/>
        </w:tcPr>
        <w:p w14:paraId="2F51A911" w14:textId="77777777" w:rsidR="00E90708" w:rsidRPr="00B3752F" w:rsidRDefault="00E90708" w:rsidP="004213C3">
          <w:pPr>
            <w:pStyle w:val="Footer"/>
            <w:rPr>
              <w:rFonts w:cs="Arial"/>
              <w:b/>
              <w:bCs/>
              <w:i/>
              <w:sz w:val="20"/>
            </w:rPr>
          </w:pPr>
          <w:r w:rsidRPr="00B3752F">
            <w:rPr>
              <w:rFonts w:cs="Arial"/>
              <w:b/>
              <w:bCs/>
              <w:i/>
              <w:sz w:val="20"/>
            </w:rPr>
            <w:t>Review Date</w:t>
          </w:r>
        </w:p>
      </w:tc>
      <w:tc>
        <w:tcPr>
          <w:tcW w:w="1746" w:type="dxa"/>
        </w:tcPr>
        <w:p w14:paraId="2F51A912" w14:textId="77777777" w:rsidR="00E90708" w:rsidRPr="00B3752F" w:rsidRDefault="00E90708" w:rsidP="004213C3">
          <w:pPr>
            <w:pStyle w:val="Footer"/>
            <w:rPr>
              <w:rFonts w:cs="Arial"/>
              <w:b/>
              <w:bCs/>
              <w:i/>
              <w:sz w:val="20"/>
            </w:rPr>
          </w:pPr>
          <w:r w:rsidRPr="00B3752F">
            <w:rPr>
              <w:rFonts w:cs="Arial"/>
              <w:b/>
              <w:bCs/>
              <w:i/>
              <w:sz w:val="20"/>
            </w:rPr>
            <w:t>Area Responsible</w:t>
          </w:r>
        </w:p>
      </w:tc>
      <w:tc>
        <w:tcPr>
          <w:tcW w:w="1836" w:type="dxa"/>
        </w:tcPr>
        <w:p w14:paraId="2F51A913" w14:textId="77777777" w:rsidR="00E90708" w:rsidRPr="00B3752F" w:rsidRDefault="00E90708" w:rsidP="004213C3">
          <w:pPr>
            <w:pStyle w:val="Footer"/>
            <w:rPr>
              <w:rFonts w:cs="Arial"/>
              <w:b/>
              <w:bCs/>
              <w:i/>
              <w:sz w:val="20"/>
            </w:rPr>
          </w:pPr>
          <w:r w:rsidRPr="00B3752F">
            <w:rPr>
              <w:rFonts w:cs="Arial"/>
              <w:b/>
              <w:bCs/>
              <w:i/>
              <w:sz w:val="20"/>
            </w:rPr>
            <w:t>Page</w:t>
          </w:r>
        </w:p>
      </w:tc>
    </w:tr>
    <w:tr w:rsidR="00E90708" w14:paraId="2F51A91B" w14:textId="77777777" w:rsidTr="005E1140">
      <w:tc>
        <w:tcPr>
          <w:tcW w:w="1515" w:type="dxa"/>
        </w:tcPr>
        <w:p w14:paraId="2F51A915" w14:textId="5B68C88C" w:rsidR="00E90708" w:rsidRPr="00542EE6" w:rsidRDefault="00534BBC" w:rsidP="004213C3">
          <w:pPr>
            <w:pStyle w:val="Footer"/>
            <w:rPr>
              <w:rFonts w:cs="Arial"/>
              <w:b/>
              <w:bCs/>
              <w:sz w:val="20"/>
            </w:rPr>
          </w:pPr>
          <w:r>
            <w:rPr>
              <w:b/>
              <w:bCs/>
              <w:sz w:val="20"/>
            </w:rPr>
            <w:t>CHS22/374</w:t>
          </w:r>
        </w:p>
      </w:tc>
      <w:tc>
        <w:tcPr>
          <w:tcW w:w="965" w:type="dxa"/>
        </w:tcPr>
        <w:p w14:paraId="2F51A916" w14:textId="57A8303D" w:rsidR="00E90708" w:rsidRPr="00B3752F" w:rsidRDefault="00534BBC" w:rsidP="004213C3">
          <w:pPr>
            <w:pStyle w:val="Footer"/>
            <w:rPr>
              <w:rFonts w:cs="Arial"/>
              <w:b/>
              <w:bCs/>
              <w:sz w:val="20"/>
            </w:rPr>
          </w:pPr>
          <w:r>
            <w:rPr>
              <w:rFonts w:cs="Arial"/>
              <w:b/>
              <w:bCs/>
              <w:sz w:val="20"/>
            </w:rPr>
            <w:t>1</w:t>
          </w:r>
        </w:p>
      </w:tc>
      <w:tc>
        <w:tcPr>
          <w:tcW w:w="1552" w:type="dxa"/>
        </w:tcPr>
        <w:p w14:paraId="2F51A917" w14:textId="1C16DA2F" w:rsidR="00E90708" w:rsidRPr="00B3752F" w:rsidRDefault="00534BBC" w:rsidP="004213C3">
          <w:pPr>
            <w:pStyle w:val="Footer"/>
            <w:rPr>
              <w:rFonts w:cs="Arial"/>
              <w:b/>
              <w:bCs/>
              <w:sz w:val="20"/>
            </w:rPr>
          </w:pPr>
          <w:r>
            <w:rPr>
              <w:rFonts w:cs="Arial"/>
              <w:b/>
              <w:bCs/>
              <w:sz w:val="20"/>
            </w:rPr>
            <w:t>04/10/2022</w:t>
          </w:r>
        </w:p>
      </w:tc>
      <w:tc>
        <w:tcPr>
          <w:tcW w:w="1456" w:type="dxa"/>
        </w:tcPr>
        <w:p w14:paraId="2F51A918" w14:textId="29943742" w:rsidR="00E90708" w:rsidRPr="00B3752F" w:rsidRDefault="00534BBC" w:rsidP="004213C3">
          <w:pPr>
            <w:pStyle w:val="Footer"/>
            <w:rPr>
              <w:rFonts w:cs="Arial"/>
              <w:b/>
              <w:bCs/>
              <w:sz w:val="20"/>
            </w:rPr>
          </w:pPr>
          <w:r>
            <w:rPr>
              <w:rFonts w:cs="Arial"/>
              <w:b/>
              <w:bCs/>
              <w:sz w:val="20"/>
            </w:rPr>
            <w:t>01/10/2026</w:t>
          </w:r>
        </w:p>
      </w:tc>
      <w:tc>
        <w:tcPr>
          <w:tcW w:w="1746" w:type="dxa"/>
        </w:tcPr>
        <w:p w14:paraId="2F51A919" w14:textId="7CE2E230" w:rsidR="00E90708" w:rsidRPr="00B3752F" w:rsidRDefault="00534BBC" w:rsidP="004213C3">
          <w:pPr>
            <w:pStyle w:val="Footer"/>
            <w:rPr>
              <w:rFonts w:cs="Arial"/>
              <w:b/>
              <w:bCs/>
              <w:sz w:val="20"/>
            </w:rPr>
          </w:pPr>
          <w:r>
            <w:rPr>
              <w:rFonts w:cs="Arial"/>
              <w:b/>
              <w:bCs/>
              <w:sz w:val="20"/>
            </w:rPr>
            <w:t>CAS</w:t>
          </w:r>
        </w:p>
      </w:tc>
      <w:tc>
        <w:tcPr>
          <w:tcW w:w="1836" w:type="dxa"/>
        </w:tcPr>
        <w:p w14:paraId="2F51A91A" w14:textId="77777777" w:rsidR="00E90708" w:rsidRPr="00B3752F" w:rsidRDefault="007B7628" w:rsidP="004213C3">
          <w:pPr>
            <w:pStyle w:val="Footer"/>
            <w:rPr>
              <w:sz w:val="20"/>
            </w:rPr>
          </w:pPr>
          <w:r w:rsidRPr="00B3752F">
            <w:rPr>
              <w:rStyle w:val="PageNumber"/>
              <w:sz w:val="20"/>
            </w:rPr>
            <w:fldChar w:fldCharType="begin"/>
          </w:r>
          <w:r w:rsidR="00E90708" w:rsidRPr="00B3752F">
            <w:rPr>
              <w:rStyle w:val="PageNumber"/>
              <w:sz w:val="20"/>
            </w:rPr>
            <w:instrText xml:space="preserve"> PAGE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r w:rsidR="00E90708" w:rsidRPr="00B3752F">
            <w:rPr>
              <w:rStyle w:val="PageNumber"/>
              <w:sz w:val="20"/>
            </w:rPr>
            <w:t xml:space="preserve"> of </w:t>
          </w:r>
          <w:r w:rsidRPr="00B3752F">
            <w:rPr>
              <w:rStyle w:val="PageNumber"/>
              <w:sz w:val="20"/>
            </w:rPr>
            <w:fldChar w:fldCharType="begin"/>
          </w:r>
          <w:r w:rsidR="00E90708" w:rsidRPr="00B3752F">
            <w:rPr>
              <w:rStyle w:val="PageNumber"/>
              <w:sz w:val="20"/>
            </w:rPr>
            <w:instrText xml:space="preserve"> NUMPAGES </w:instrText>
          </w:r>
          <w:r w:rsidRPr="00B3752F">
            <w:rPr>
              <w:rStyle w:val="PageNumber"/>
              <w:sz w:val="20"/>
            </w:rPr>
            <w:fldChar w:fldCharType="separate"/>
          </w:r>
          <w:r w:rsidR="00ED46C3">
            <w:rPr>
              <w:rStyle w:val="PageNumber"/>
              <w:noProof/>
              <w:sz w:val="20"/>
            </w:rPr>
            <w:t>6</w:t>
          </w:r>
          <w:r w:rsidRPr="00B3752F">
            <w:rPr>
              <w:rStyle w:val="PageNumber"/>
              <w:sz w:val="20"/>
            </w:rPr>
            <w:fldChar w:fldCharType="end"/>
          </w:r>
        </w:p>
      </w:tc>
    </w:tr>
    <w:tr w:rsidR="005E1140" w14:paraId="668DA41F" w14:textId="77777777" w:rsidTr="00592344">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5E1140" w:rsidRPr="002C1428" w:rsidRDefault="005E114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366924">
            <w:rPr>
              <w:sz w:val="16"/>
              <w:szCs w:val="16"/>
            </w:rPr>
            <w:t>CHS</w:t>
          </w:r>
          <w:r w:rsidRPr="002C1428">
            <w:rPr>
              <w:sz w:val="16"/>
              <w:szCs w:val="16"/>
            </w:rPr>
            <w:t xml:space="preserve"> Policy Register</w:t>
          </w:r>
        </w:p>
      </w:tc>
    </w:tr>
  </w:tbl>
  <w:p w14:paraId="2F51A91D" w14:textId="77777777" w:rsidR="00E90708" w:rsidRPr="00AE7C5C" w:rsidRDefault="00E90708"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6CE97" w14:textId="77777777" w:rsidR="00CE6AD3" w:rsidRDefault="00CE6AD3" w:rsidP="00F66CB0">
      <w:r>
        <w:separator/>
      </w:r>
    </w:p>
  </w:footnote>
  <w:footnote w:type="continuationSeparator" w:id="0">
    <w:p w14:paraId="0FFEF408" w14:textId="77777777" w:rsidR="00CE6AD3" w:rsidRDefault="00CE6AD3" w:rsidP="00F66CB0">
      <w:r>
        <w:continuationSeparator/>
      </w:r>
    </w:p>
  </w:footnote>
  <w:footnote w:type="continuationNotice" w:id="1">
    <w:p w14:paraId="56191234" w14:textId="77777777" w:rsidR="00CE6AD3" w:rsidRDefault="00CE6A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E90708" w14:paraId="2F51A90C" w14:textId="77777777" w:rsidTr="0074223E">
      <w:trPr>
        <w:trHeight w:val="1418"/>
      </w:trPr>
      <w:tc>
        <w:tcPr>
          <w:tcW w:w="5556" w:type="dxa"/>
          <w:vAlign w:val="center"/>
          <w:hideMark/>
        </w:tcPr>
        <w:p w14:paraId="2F51A90A" w14:textId="5F72D3B6" w:rsidR="00E90708" w:rsidRDefault="00200D04"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6A7EE20B" w:rsidR="00E90708" w:rsidRDefault="00534BBC">
          <w:pPr>
            <w:pStyle w:val="Header"/>
            <w:tabs>
              <w:tab w:val="left" w:pos="720"/>
            </w:tabs>
            <w:jc w:val="right"/>
            <w:rPr>
              <w:sz w:val="20"/>
            </w:rPr>
          </w:pPr>
          <w:bookmarkStart w:id="46" w:name="_top"/>
          <w:bookmarkEnd w:id="46"/>
          <w:r>
            <w:rPr>
              <w:sz w:val="20"/>
            </w:rPr>
            <w:t>CHS22/374</w:t>
          </w:r>
        </w:p>
      </w:tc>
    </w:tr>
  </w:tbl>
  <w:p w14:paraId="2F51A90D" w14:textId="77777777" w:rsidR="00E90708" w:rsidRPr="00FC3538" w:rsidRDefault="00E90708">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1E6BD60"/>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5107821"/>
    <w:multiLevelType w:val="hybridMultilevel"/>
    <w:tmpl w:val="B1F2346C"/>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72C4CD5"/>
    <w:multiLevelType w:val="hybridMultilevel"/>
    <w:tmpl w:val="B40006D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B921529"/>
    <w:multiLevelType w:val="hybridMultilevel"/>
    <w:tmpl w:val="082248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EE10315"/>
    <w:multiLevelType w:val="hybridMultilevel"/>
    <w:tmpl w:val="611CD266"/>
    <w:lvl w:ilvl="0" w:tplc="04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4125C1"/>
    <w:multiLevelType w:val="hybridMultilevel"/>
    <w:tmpl w:val="0C08F034"/>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6" w15:restartNumberingAfterBreak="0">
    <w:nsid w:val="12434DAF"/>
    <w:multiLevelType w:val="hybridMultilevel"/>
    <w:tmpl w:val="06D6A3CA"/>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6D634C"/>
    <w:multiLevelType w:val="hybridMultilevel"/>
    <w:tmpl w:val="36F01A52"/>
    <w:lvl w:ilvl="0" w:tplc="085276EA">
      <w:start w:val="1"/>
      <w:numFmt w:val="bullet"/>
      <w:lvlText w:val=""/>
      <w:lvlJc w:val="left"/>
      <w:pPr>
        <w:ind w:left="360" w:hanging="360"/>
      </w:pPr>
      <w:rPr>
        <w:rFonts w:ascii="Symbol" w:hAnsi="Symbol" w:hint="default"/>
        <w:color w:val="auto"/>
      </w:rPr>
    </w:lvl>
    <w:lvl w:ilvl="1" w:tplc="0C090001">
      <w:start w:val="1"/>
      <w:numFmt w:val="bullet"/>
      <w:lvlText w:val=""/>
      <w:lvlJc w:val="left"/>
      <w:pPr>
        <w:ind w:left="2160" w:hanging="360"/>
      </w:pPr>
      <w:rPr>
        <w:rFonts w:ascii="Symbol" w:hAnsi="Symbol"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5737E44"/>
    <w:multiLevelType w:val="hybridMultilevel"/>
    <w:tmpl w:val="F06CE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89498C"/>
    <w:multiLevelType w:val="hybridMultilevel"/>
    <w:tmpl w:val="6A1AF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E74C38"/>
    <w:multiLevelType w:val="hybridMultilevel"/>
    <w:tmpl w:val="95CEA380"/>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0B73C5B"/>
    <w:multiLevelType w:val="hybridMultilevel"/>
    <w:tmpl w:val="45D426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4A0519"/>
    <w:multiLevelType w:val="hybridMultilevel"/>
    <w:tmpl w:val="5E9E49D4"/>
    <w:lvl w:ilvl="0" w:tplc="0C090001">
      <w:start w:val="1"/>
      <w:numFmt w:val="bullet"/>
      <w:lvlText w:val=""/>
      <w:lvlJc w:val="left"/>
      <w:pPr>
        <w:ind w:left="644" w:hanging="360"/>
      </w:pPr>
      <w:rPr>
        <w:rFonts w:ascii="Symbol" w:hAnsi="Symbol" w:hint="default"/>
      </w:rPr>
    </w:lvl>
    <w:lvl w:ilvl="1" w:tplc="FFFFFFFF">
      <w:start w:val="1"/>
      <w:numFmt w:val="bullet"/>
      <w:lvlText w:val=""/>
      <w:lvlJc w:val="left"/>
      <w:pPr>
        <w:ind w:left="92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7E4ED3"/>
    <w:multiLevelType w:val="hybridMultilevel"/>
    <w:tmpl w:val="48DC91AA"/>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B42480E"/>
    <w:multiLevelType w:val="hybridMultilevel"/>
    <w:tmpl w:val="E0B41218"/>
    <w:lvl w:ilvl="0" w:tplc="0C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9A41A2"/>
    <w:multiLevelType w:val="hybridMultilevel"/>
    <w:tmpl w:val="49965388"/>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6" w15:restartNumberingAfterBreak="0">
    <w:nsid w:val="2E787232"/>
    <w:multiLevelType w:val="hybridMultilevel"/>
    <w:tmpl w:val="A1604A5E"/>
    <w:lvl w:ilvl="0" w:tplc="77A0BCBE">
      <w:start w:val="1"/>
      <w:numFmt w:val="upperLetter"/>
      <w:lvlText w:val="%1."/>
      <w:lvlJc w:val="left"/>
      <w:pPr>
        <w:ind w:left="1350" w:hanging="360"/>
      </w:pPr>
      <w:rPr>
        <w:rFonts w:hint="default"/>
        <w:b/>
        <w:color w:val="auto"/>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7" w15:restartNumberingAfterBreak="0">
    <w:nsid w:val="30334FEC"/>
    <w:multiLevelType w:val="hybridMultilevel"/>
    <w:tmpl w:val="A148E3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4C1BCA"/>
    <w:multiLevelType w:val="hybridMultilevel"/>
    <w:tmpl w:val="A1D848A0"/>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372555F"/>
    <w:multiLevelType w:val="hybridMultilevel"/>
    <w:tmpl w:val="ECBA3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0" w15:restartNumberingAfterBreak="0">
    <w:nsid w:val="348C2D13"/>
    <w:multiLevelType w:val="hybridMultilevel"/>
    <w:tmpl w:val="08A2B25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1" w15:restartNumberingAfterBreak="0">
    <w:nsid w:val="35B46CB8"/>
    <w:multiLevelType w:val="hybridMultilevel"/>
    <w:tmpl w:val="2FEE2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5D56CF8"/>
    <w:multiLevelType w:val="hybridMultilevel"/>
    <w:tmpl w:val="A6E083EE"/>
    <w:lvl w:ilvl="0" w:tplc="E07EE1C8">
      <w:start w:val="1"/>
      <w:numFmt w:val="decimal"/>
      <w:lvlText w:val="%1."/>
      <w:lvlJc w:val="left"/>
      <w:pPr>
        <w:ind w:left="360" w:hanging="360"/>
      </w:pPr>
      <w:rPr>
        <w:rFonts w:ascii="Calibri" w:eastAsia="Times New Roman" w:hAnsi="Calibri"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8123B93"/>
    <w:multiLevelType w:val="hybridMultilevel"/>
    <w:tmpl w:val="7B7817DA"/>
    <w:lvl w:ilvl="0" w:tplc="D23A87C4">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2E70E2"/>
    <w:multiLevelType w:val="hybridMultilevel"/>
    <w:tmpl w:val="B3A682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738623C"/>
    <w:multiLevelType w:val="hybridMultilevel"/>
    <w:tmpl w:val="E2B273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AE69E7"/>
    <w:multiLevelType w:val="hybridMultilevel"/>
    <w:tmpl w:val="FFE21616"/>
    <w:lvl w:ilvl="0" w:tplc="0C090001">
      <w:start w:val="1"/>
      <w:numFmt w:val="bullet"/>
      <w:lvlText w:val=""/>
      <w:lvlJc w:val="left"/>
      <w:pPr>
        <w:ind w:left="786" w:hanging="360"/>
      </w:pPr>
      <w:rPr>
        <w:rFonts w:ascii="Symbol" w:hAnsi="Symbol"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7" w15:restartNumberingAfterBreak="0">
    <w:nsid w:val="51E915C4"/>
    <w:multiLevelType w:val="hybridMultilevel"/>
    <w:tmpl w:val="C19E7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74084"/>
    <w:multiLevelType w:val="hybridMultilevel"/>
    <w:tmpl w:val="9BA45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710B77"/>
    <w:multiLevelType w:val="hybridMultilevel"/>
    <w:tmpl w:val="0B3EA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EC5921"/>
    <w:multiLevelType w:val="hybridMultilevel"/>
    <w:tmpl w:val="3E7EED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7867AE0"/>
    <w:multiLevelType w:val="hybridMultilevel"/>
    <w:tmpl w:val="64B2710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7CF5EFB"/>
    <w:multiLevelType w:val="hybridMultilevel"/>
    <w:tmpl w:val="3AD0AAA0"/>
    <w:lvl w:ilvl="0" w:tplc="0C090001">
      <w:start w:val="1"/>
      <w:numFmt w:val="bullet"/>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3" w15:restartNumberingAfterBreak="0">
    <w:nsid w:val="59420734"/>
    <w:multiLevelType w:val="hybridMultilevel"/>
    <w:tmpl w:val="213E9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1BE7D37"/>
    <w:multiLevelType w:val="hybridMultilevel"/>
    <w:tmpl w:val="7F0C53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FD6B01"/>
    <w:multiLevelType w:val="hybridMultilevel"/>
    <w:tmpl w:val="BAF24D76"/>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FD45905"/>
    <w:multiLevelType w:val="hybridMultilevel"/>
    <w:tmpl w:val="AE2EC9DC"/>
    <w:lvl w:ilvl="0" w:tplc="0C090001">
      <w:start w:val="1"/>
      <w:numFmt w:val="bullet"/>
      <w:lvlText w:val=""/>
      <w:lvlJc w:val="left"/>
      <w:pPr>
        <w:ind w:left="1364" w:hanging="360"/>
      </w:pPr>
      <w:rPr>
        <w:rFonts w:ascii="Symbol" w:hAnsi="Symbol" w:hint="default"/>
      </w:rPr>
    </w:lvl>
    <w:lvl w:ilvl="1" w:tplc="0C090003">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37" w15:restartNumberingAfterBreak="0">
    <w:nsid w:val="760150F5"/>
    <w:multiLevelType w:val="hybridMultilevel"/>
    <w:tmpl w:val="2BB636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91324B1"/>
    <w:multiLevelType w:val="hybridMultilevel"/>
    <w:tmpl w:val="B430139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544D27"/>
    <w:multiLevelType w:val="hybridMultilevel"/>
    <w:tmpl w:val="4656E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5516094">
    <w:abstractNumId w:val="0"/>
  </w:num>
  <w:num w:numId="2" w16cid:durableId="1031610825">
    <w:abstractNumId w:val="39"/>
  </w:num>
  <w:num w:numId="3" w16cid:durableId="1673724883">
    <w:abstractNumId w:val="4"/>
  </w:num>
  <w:num w:numId="4" w16cid:durableId="1511484821">
    <w:abstractNumId w:val="37"/>
  </w:num>
  <w:num w:numId="5" w16cid:durableId="1554921865">
    <w:abstractNumId w:val="14"/>
  </w:num>
  <w:num w:numId="6" w16cid:durableId="1588153367">
    <w:abstractNumId w:val="22"/>
  </w:num>
  <w:num w:numId="7" w16cid:durableId="2084526887">
    <w:abstractNumId w:val="7"/>
  </w:num>
  <w:num w:numId="8" w16cid:durableId="1441880169">
    <w:abstractNumId w:val="9"/>
  </w:num>
  <w:num w:numId="9" w16cid:durableId="1085686450">
    <w:abstractNumId w:val="28"/>
  </w:num>
  <w:num w:numId="10" w16cid:durableId="842164229">
    <w:abstractNumId w:val="40"/>
  </w:num>
  <w:num w:numId="11" w16cid:durableId="138422310">
    <w:abstractNumId w:val="8"/>
  </w:num>
  <w:num w:numId="12" w16cid:durableId="966932548">
    <w:abstractNumId w:val="36"/>
  </w:num>
  <w:num w:numId="13" w16cid:durableId="395278127">
    <w:abstractNumId w:val="29"/>
  </w:num>
  <w:num w:numId="14" w16cid:durableId="1108349755">
    <w:abstractNumId w:val="20"/>
  </w:num>
  <w:num w:numId="15" w16cid:durableId="1849171496">
    <w:abstractNumId w:val="23"/>
  </w:num>
  <w:num w:numId="16" w16cid:durableId="2096776230">
    <w:abstractNumId w:val="15"/>
  </w:num>
  <w:num w:numId="17" w16cid:durableId="632173741">
    <w:abstractNumId w:val="19"/>
  </w:num>
  <w:num w:numId="18" w16cid:durableId="1380744160">
    <w:abstractNumId w:val="34"/>
  </w:num>
  <w:num w:numId="19" w16cid:durableId="1294210886">
    <w:abstractNumId w:val="21"/>
  </w:num>
  <w:num w:numId="20" w16cid:durableId="278027593">
    <w:abstractNumId w:val="5"/>
  </w:num>
  <w:num w:numId="21" w16cid:durableId="556207072">
    <w:abstractNumId w:val="17"/>
  </w:num>
  <w:num w:numId="22" w16cid:durableId="1078479944">
    <w:abstractNumId w:val="16"/>
  </w:num>
  <w:num w:numId="23" w16cid:durableId="931625088">
    <w:abstractNumId w:val="11"/>
  </w:num>
  <w:num w:numId="24" w16cid:durableId="974872183">
    <w:abstractNumId w:val="24"/>
  </w:num>
  <w:num w:numId="25" w16cid:durableId="1196773767">
    <w:abstractNumId w:val="6"/>
  </w:num>
  <w:num w:numId="26" w16cid:durableId="1612663155">
    <w:abstractNumId w:val="10"/>
  </w:num>
  <w:num w:numId="27" w16cid:durableId="635068970">
    <w:abstractNumId w:val="13"/>
  </w:num>
  <w:num w:numId="28" w16cid:durableId="932513755">
    <w:abstractNumId w:val="27"/>
  </w:num>
  <w:num w:numId="29" w16cid:durableId="1484615767">
    <w:abstractNumId w:val="2"/>
  </w:num>
  <w:num w:numId="30" w16cid:durableId="627393235">
    <w:abstractNumId w:val="3"/>
  </w:num>
  <w:num w:numId="31" w16cid:durableId="1168011017">
    <w:abstractNumId w:val="31"/>
  </w:num>
  <w:num w:numId="32" w16cid:durableId="1329795102">
    <w:abstractNumId w:val="30"/>
  </w:num>
  <w:num w:numId="33" w16cid:durableId="1289975966">
    <w:abstractNumId w:val="1"/>
  </w:num>
  <w:num w:numId="34" w16cid:durableId="1240672187">
    <w:abstractNumId w:val="18"/>
  </w:num>
  <w:num w:numId="35" w16cid:durableId="1795632318">
    <w:abstractNumId w:val="33"/>
  </w:num>
  <w:num w:numId="36" w16cid:durableId="488640499">
    <w:abstractNumId w:val="12"/>
  </w:num>
  <w:num w:numId="37" w16cid:durableId="1152717397">
    <w:abstractNumId w:val="26"/>
  </w:num>
  <w:num w:numId="38" w16cid:durableId="1506742807">
    <w:abstractNumId w:val="25"/>
  </w:num>
  <w:num w:numId="39" w16cid:durableId="728311308">
    <w:abstractNumId w:val="35"/>
  </w:num>
  <w:num w:numId="40" w16cid:durableId="707032135">
    <w:abstractNumId w:val="32"/>
  </w:num>
  <w:num w:numId="41" w16cid:durableId="758599557">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04"/>
    <w:rsid w:val="000068CE"/>
    <w:rsid w:val="000121C3"/>
    <w:rsid w:val="00012260"/>
    <w:rsid w:val="00015B90"/>
    <w:rsid w:val="0001607A"/>
    <w:rsid w:val="00024FCB"/>
    <w:rsid w:val="000524A2"/>
    <w:rsid w:val="00073D6A"/>
    <w:rsid w:val="00074639"/>
    <w:rsid w:val="00091AC9"/>
    <w:rsid w:val="00095ECD"/>
    <w:rsid w:val="000A313B"/>
    <w:rsid w:val="000A7335"/>
    <w:rsid w:val="000B1620"/>
    <w:rsid w:val="000B5C8C"/>
    <w:rsid w:val="000B71ED"/>
    <w:rsid w:val="000C59E2"/>
    <w:rsid w:val="000C7B2D"/>
    <w:rsid w:val="000E652B"/>
    <w:rsid w:val="000F5167"/>
    <w:rsid w:val="000F7B7E"/>
    <w:rsid w:val="00100C39"/>
    <w:rsid w:val="00103EEA"/>
    <w:rsid w:val="0011151A"/>
    <w:rsid w:val="001115D7"/>
    <w:rsid w:val="001567D8"/>
    <w:rsid w:val="00185506"/>
    <w:rsid w:val="00191109"/>
    <w:rsid w:val="00191235"/>
    <w:rsid w:val="001926F4"/>
    <w:rsid w:val="001A0053"/>
    <w:rsid w:val="001A1F6E"/>
    <w:rsid w:val="001B2465"/>
    <w:rsid w:val="001B3435"/>
    <w:rsid w:val="001C5F7E"/>
    <w:rsid w:val="001D68F7"/>
    <w:rsid w:val="001F2A9B"/>
    <w:rsid w:val="001F6D2D"/>
    <w:rsid w:val="00200D04"/>
    <w:rsid w:val="00201FB6"/>
    <w:rsid w:val="00204EE6"/>
    <w:rsid w:val="00205536"/>
    <w:rsid w:val="00231F81"/>
    <w:rsid w:val="002405CF"/>
    <w:rsid w:val="00240B97"/>
    <w:rsid w:val="00245369"/>
    <w:rsid w:val="0025382D"/>
    <w:rsid w:val="00263698"/>
    <w:rsid w:val="00263BA6"/>
    <w:rsid w:val="0027264D"/>
    <w:rsid w:val="00285D38"/>
    <w:rsid w:val="00293E43"/>
    <w:rsid w:val="002A79F7"/>
    <w:rsid w:val="002B28C6"/>
    <w:rsid w:val="002B5F43"/>
    <w:rsid w:val="002F7238"/>
    <w:rsid w:val="003109A2"/>
    <w:rsid w:val="00313707"/>
    <w:rsid w:val="0032270B"/>
    <w:rsid w:val="00322D7B"/>
    <w:rsid w:val="00337E7C"/>
    <w:rsid w:val="00351CD9"/>
    <w:rsid w:val="00353CBB"/>
    <w:rsid w:val="003542AE"/>
    <w:rsid w:val="00366924"/>
    <w:rsid w:val="00376A6D"/>
    <w:rsid w:val="00380089"/>
    <w:rsid w:val="00380B98"/>
    <w:rsid w:val="00386CB6"/>
    <w:rsid w:val="00395E36"/>
    <w:rsid w:val="00396023"/>
    <w:rsid w:val="003965EB"/>
    <w:rsid w:val="003A638E"/>
    <w:rsid w:val="003C204E"/>
    <w:rsid w:val="003C4BB5"/>
    <w:rsid w:val="003E4CC0"/>
    <w:rsid w:val="003F3D8F"/>
    <w:rsid w:val="003F545A"/>
    <w:rsid w:val="0040515C"/>
    <w:rsid w:val="00410409"/>
    <w:rsid w:val="00412CED"/>
    <w:rsid w:val="00415BD0"/>
    <w:rsid w:val="00416751"/>
    <w:rsid w:val="00420F9E"/>
    <w:rsid w:val="004210C6"/>
    <w:rsid w:val="004213C3"/>
    <w:rsid w:val="00422AFE"/>
    <w:rsid w:val="0042413C"/>
    <w:rsid w:val="00427139"/>
    <w:rsid w:val="00431A1C"/>
    <w:rsid w:val="004358E9"/>
    <w:rsid w:val="004537B3"/>
    <w:rsid w:val="004557B5"/>
    <w:rsid w:val="0048050C"/>
    <w:rsid w:val="00486622"/>
    <w:rsid w:val="00487DD5"/>
    <w:rsid w:val="004947A7"/>
    <w:rsid w:val="004A01DC"/>
    <w:rsid w:val="004A177A"/>
    <w:rsid w:val="004A2E02"/>
    <w:rsid w:val="004A336A"/>
    <w:rsid w:val="004B7A0E"/>
    <w:rsid w:val="004B7C43"/>
    <w:rsid w:val="004C2B20"/>
    <w:rsid w:val="004C7ACF"/>
    <w:rsid w:val="004D4778"/>
    <w:rsid w:val="004D6932"/>
    <w:rsid w:val="004E1BBC"/>
    <w:rsid w:val="004E28AD"/>
    <w:rsid w:val="004F0F49"/>
    <w:rsid w:val="004F1754"/>
    <w:rsid w:val="004F1D05"/>
    <w:rsid w:val="004F2008"/>
    <w:rsid w:val="00505B5D"/>
    <w:rsid w:val="005067CA"/>
    <w:rsid w:val="0052443C"/>
    <w:rsid w:val="0052775E"/>
    <w:rsid w:val="005318E9"/>
    <w:rsid w:val="005345A3"/>
    <w:rsid w:val="00534BBC"/>
    <w:rsid w:val="005416F0"/>
    <w:rsid w:val="005422AC"/>
    <w:rsid w:val="00542514"/>
    <w:rsid w:val="005456A5"/>
    <w:rsid w:val="00546AED"/>
    <w:rsid w:val="005512EF"/>
    <w:rsid w:val="005621E4"/>
    <w:rsid w:val="00580BBF"/>
    <w:rsid w:val="00581475"/>
    <w:rsid w:val="00590902"/>
    <w:rsid w:val="00592344"/>
    <w:rsid w:val="00592A14"/>
    <w:rsid w:val="00596FD7"/>
    <w:rsid w:val="005A3625"/>
    <w:rsid w:val="005B21A7"/>
    <w:rsid w:val="005B4738"/>
    <w:rsid w:val="005B4AC5"/>
    <w:rsid w:val="005C212D"/>
    <w:rsid w:val="005C3CB0"/>
    <w:rsid w:val="005E1140"/>
    <w:rsid w:val="005F3214"/>
    <w:rsid w:val="00612231"/>
    <w:rsid w:val="00623BCE"/>
    <w:rsid w:val="00623C43"/>
    <w:rsid w:val="006255AA"/>
    <w:rsid w:val="006319D2"/>
    <w:rsid w:val="006323CD"/>
    <w:rsid w:val="00635EB1"/>
    <w:rsid w:val="006473BB"/>
    <w:rsid w:val="00651149"/>
    <w:rsid w:val="0066495D"/>
    <w:rsid w:val="006669A6"/>
    <w:rsid w:val="00695EB6"/>
    <w:rsid w:val="006A3770"/>
    <w:rsid w:val="006A4D46"/>
    <w:rsid w:val="006A6024"/>
    <w:rsid w:val="006C313A"/>
    <w:rsid w:val="006C31FF"/>
    <w:rsid w:val="006C6256"/>
    <w:rsid w:val="006C6B6C"/>
    <w:rsid w:val="006C704D"/>
    <w:rsid w:val="006D31A2"/>
    <w:rsid w:val="006D3832"/>
    <w:rsid w:val="006E5F9F"/>
    <w:rsid w:val="006F3131"/>
    <w:rsid w:val="00701932"/>
    <w:rsid w:val="0070331D"/>
    <w:rsid w:val="00703F87"/>
    <w:rsid w:val="007052B1"/>
    <w:rsid w:val="00711BF4"/>
    <w:rsid w:val="007172FD"/>
    <w:rsid w:val="0072622F"/>
    <w:rsid w:val="00741B43"/>
    <w:rsid w:val="0074223E"/>
    <w:rsid w:val="007543AC"/>
    <w:rsid w:val="00756537"/>
    <w:rsid w:val="00756A2B"/>
    <w:rsid w:val="007847EE"/>
    <w:rsid w:val="007866B3"/>
    <w:rsid w:val="007A0EBC"/>
    <w:rsid w:val="007A4D05"/>
    <w:rsid w:val="007B13AF"/>
    <w:rsid w:val="007B27F1"/>
    <w:rsid w:val="007B4ABB"/>
    <w:rsid w:val="007B6904"/>
    <w:rsid w:val="007B7628"/>
    <w:rsid w:val="007C36E4"/>
    <w:rsid w:val="007D4056"/>
    <w:rsid w:val="007D5D74"/>
    <w:rsid w:val="007F0ECA"/>
    <w:rsid w:val="008101F5"/>
    <w:rsid w:val="00813EBE"/>
    <w:rsid w:val="00816782"/>
    <w:rsid w:val="00816ADF"/>
    <w:rsid w:val="00820545"/>
    <w:rsid w:val="0082141D"/>
    <w:rsid w:val="00827F24"/>
    <w:rsid w:val="00845445"/>
    <w:rsid w:val="00850C93"/>
    <w:rsid w:val="00855198"/>
    <w:rsid w:val="00855DA8"/>
    <w:rsid w:val="008600EA"/>
    <w:rsid w:val="0086713D"/>
    <w:rsid w:val="00886399"/>
    <w:rsid w:val="00891829"/>
    <w:rsid w:val="008974CA"/>
    <w:rsid w:val="008A55A9"/>
    <w:rsid w:val="008C1411"/>
    <w:rsid w:val="008D4605"/>
    <w:rsid w:val="008E1F7F"/>
    <w:rsid w:val="008F00E8"/>
    <w:rsid w:val="008F0A5D"/>
    <w:rsid w:val="00906142"/>
    <w:rsid w:val="00931B93"/>
    <w:rsid w:val="009332AA"/>
    <w:rsid w:val="00933EED"/>
    <w:rsid w:val="00940CDE"/>
    <w:rsid w:val="00944424"/>
    <w:rsid w:val="009500CC"/>
    <w:rsid w:val="00962C46"/>
    <w:rsid w:val="00963EED"/>
    <w:rsid w:val="00966DF0"/>
    <w:rsid w:val="0097742A"/>
    <w:rsid w:val="0097744F"/>
    <w:rsid w:val="00980EED"/>
    <w:rsid w:val="00987BC2"/>
    <w:rsid w:val="00991670"/>
    <w:rsid w:val="009B6C8C"/>
    <w:rsid w:val="009C0FCA"/>
    <w:rsid w:val="009C3963"/>
    <w:rsid w:val="009D323C"/>
    <w:rsid w:val="009E2BF3"/>
    <w:rsid w:val="009E4ED6"/>
    <w:rsid w:val="009E70F4"/>
    <w:rsid w:val="00A016C2"/>
    <w:rsid w:val="00A03557"/>
    <w:rsid w:val="00A05005"/>
    <w:rsid w:val="00A262AC"/>
    <w:rsid w:val="00A35E2D"/>
    <w:rsid w:val="00A5058A"/>
    <w:rsid w:val="00A538C9"/>
    <w:rsid w:val="00A54CB3"/>
    <w:rsid w:val="00A60369"/>
    <w:rsid w:val="00A648BF"/>
    <w:rsid w:val="00A661D4"/>
    <w:rsid w:val="00A6659D"/>
    <w:rsid w:val="00A74B8A"/>
    <w:rsid w:val="00A85F61"/>
    <w:rsid w:val="00A86DB3"/>
    <w:rsid w:val="00A92E4F"/>
    <w:rsid w:val="00AA25DC"/>
    <w:rsid w:val="00AB50DD"/>
    <w:rsid w:val="00AC7025"/>
    <w:rsid w:val="00AD196F"/>
    <w:rsid w:val="00AD3CCE"/>
    <w:rsid w:val="00AE34CA"/>
    <w:rsid w:val="00AE37DE"/>
    <w:rsid w:val="00B06181"/>
    <w:rsid w:val="00B07A46"/>
    <w:rsid w:val="00B07DCE"/>
    <w:rsid w:val="00B12123"/>
    <w:rsid w:val="00B13B64"/>
    <w:rsid w:val="00B21043"/>
    <w:rsid w:val="00B34F50"/>
    <w:rsid w:val="00B42EA0"/>
    <w:rsid w:val="00B44CAC"/>
    <w:rsid w:val="00B573D6"/>
    <w:rsid w:val="00B60EC0"/>
    <w:rsid w:val="00B73E65"/>
    <w:rsid w:val="00B7545E"/>
    <w:rsid w:val="00B81455"/>
    <w:rsid w:val="00B84135"/>
    <w:rsid w:val="00B9627F"/>
    <w:rsid w:val="00BA2415"/>
    <w:rsid w:val="00BA4DB2"/>
    <w:rsid w:val="00BA4F95"/>
    <w:rsid w:val="00BA615B"/>
    <w:rsid w:val="00BB33F9"/>
    <w:rsid w:val="00BC3CE6"/>
    <w:rsid w:val="00BC7E6A"/>
    <w:rsid w:val="00BE5E41"/>
    <w:rsid w:val="00BE5FE5"/>
    <w:rsid w:val="00BF078E"/>
    <w:rsid w:val="00BF40C8"/>
    <w:rsid w:val="00C044A4"/>
    <w:rsid w:val="00C24EDC"/>
    <w:rsid w:val="00C25A76"/>
    <w:rsid w:val="00C30656"/>
    <w:rsid w:val="00C31EB3"/>
    <w:rsid w:val="00C32206"/>
    <w:rsid w:val="00C422C8"/>
    <w:rsid w:val="00C45C67"/>
    <w:rsid w:val="00C47091"/>
    <w:rsid w:val="00C523FF"/>
    <w:rsid w:val="00C538AB"/>
    <w:rsid w:val="00C71C3C"/>
    <w:rsid w:val="00C76998"/>
    <w:rsid w:val="00C91AE3"/>
    <w:rsid w:val="00C93E83"/>
    <w:rsid w:val="00CA593D"/>
    <w:rsid w:val="00CB30B8"/>
    <w:rsid w:val="00CC5D11"/>
    <w:rsid w:val="00CD1505"/>
    <w:rsid w:val="00CE6AD3"/>
    <w:rsid w:val="00D04EEF"/>
    <w:rsid w:val="00D0620D"/>
    <w:rsid w:val="00D17F8D"/>
    <w:rsid w:val="00D21780"/>
    <w:rsid w:val="00D23346"/>
    <w:rsid w:val="00D243B8"/>
    <w:rsid w:val="00D25C76"/>
    <w:rsid w:val="00D34794"/>
    <w:rsid w:val="00D4502D"/>
    <w:rsid w:val="00D530CE"/>
    <w:rsid w:val="00D53E3C"/>
    <w:rsid w:val="00D5556B"/>
    <w:rsid w:val="00D62B5D"/>
    <w:rsid w:val="00D66F4E"/>
    <w:rsid w:val="00D77950"/>
    <w:rsid w:val="00DA6902"/>
    <w:rsid w:val="00DB55A8"/>
    <w:rsid w:val="00DC3762"/>
    <w:rsid w:val="00DC5C47"/>
    <w:rsid w:val="00DD0901"/>
    <w:rsid w:val="00DD616A"/>
    <w:rsid w:val="00DD781F"/>
    <w:rsid w:val="00DE0465"/>
    <w:rsid w:val="00DE4E25"/>
    <w:rsid w:val="00DF4C6B"/>
    <w:rsid w:val="00E049ED"/>
    <w:rsid w:val="00E34E6D"/>
    <w:rsid w:val="00E362FD"/>
    <w:rsid w:val="00E37CD4"/>
    <w:rsid w:val="00E418C0"/>
    <w:rsid w:val="00E54324"/>
    <w:rsid w:val="00E57848"/>
    <w:rsid w:val="00E73459"/>
    <w:rsid w:val="00E74B76"/>
    <w:rsid w:val="00E750BF"/>
    <w:rsid w:val="00E90708"/>
    <w:rsid w:val="00EA65E9"/>
    <w:rsid w:val="00ED21C3"/>
    <w:rsid w:val="00ED388C"/>
    <w:rsid w:val="00ED46C3"/>
    <w:rsid w:val="00EF02B0"/>
    <w:rsid w:val="00EF13A4"/>
    <w:rsid w:val="00F01B61"/>
    <w:rsid w:val="00F11338"/>
    <w:rsid w:val="00F13AE5"/>
    <w:rsid w:val="00F149FD"/>
    <w:rsid w:val="00F14EC1"/>
    <w:rsid w:val="00F2691E"/>
    <w:rsid w:val="00F3413C"/>
    <w:rsid w:val="00F4262F"/>
    <w:rsid w:val="00F53719"/>
    <w:rsid w:val="00F57291"/>
    <w:rsid w:val="00F629E9"/>
    <w:rsid w:val="00F632AD"/>
    <w:rsid w:val="00F66CB0"/>
    <w:rsid w:val="00F7312F"/>
    <w:rsid w:val="00F76C89"/>
    <w:rsid w:val="00F80DB0"/>
    <w:rsid w:val="00F829C8"/>
    <w:rsid w:val="00F85B55"/>
    <w:rsid w:val="00F9158A"/>
    <w:rsid w:val="00FA0E5D"/>
    <w:rsid w:val="00FA29B8"/>
    <w:rsid w:val="00FB1D03"/>
    <w:rsid w:val="00FC7CBC"/>
    <w:rsid w:val="00FD2FDC"/>
    <w:rsid w:val="00FD3D92"/>
    <w:rsid w:val="00FF56DD"/>
    <w:rsid w:val="0102C296"/>
    <w:rsid w:val="013CD7A2"/>
    <w:rsid w:val="0167E414"/>
    <w:rsid w:val="017C768F"/>
    <w:rsid w:val="02671F3D"/>
    <w:rsid w:val="02A93407"/>
    <w:rsid w:val="02B4CD00"/>
    <w:rsid w:val="02E4B7DB"/>
    <w:rsid w:val="04AF1955"/>
    <w:rsid w:val="04EAD0B8"/>
    <w:rsid w:val="05D39506"/>
    <w:rsid w:val="05E4F19B"/>
    <w:rsid w:val="05EA8EE7"/>
    <w:rsid w:val="05F80B18"/>
    <w:rsid w:val="061B9422"/>
    <w:rsid w:val="064D8C2D"/>
    <w:rsid w:val="06F0D414"/>
    <w:rsid w:val="074722AA"/>
    <w:rsid w:val="07BAF61D"/>
    <w:rsid w:val="08644BB7"/>
    <w:rsid w:val="088A92B8"/>
    <w:rsid w:val="088CA475"/>
    <w:rsid w:val="08BAA1AA"/>
    <w:rsid w:val="090DD47B"/>
    <w:rsid w:val="0A001C18"/>
    <w:rsid w:val="0A194475"/>
    <w:rsid w:val="0B1F955C"/>
    <w:rsid w:val="0B5604FE"/>
    <w:rsid w:val="0C33BC2A"/>
    <w:rsid w:val="0C45753D"/>
    <w:rsid w:val="0C8AD5A6"/>
    <w:rsid w:val="0D1AF795"/>
    <w:rsid w:val="0DC81D41"/>
    <w:rsid w:val="0DCF8C8B"/>
    <w:rsid w:val="0E533EE2"/>
    <w:rsid w:val="0F7AC048"/>
    <w:rsid w:val="106F5D9C"/>
    <w:rsid w:val="10B79FE6"/>
    <w:rsid w:val="10B833CA"/>
    <w:rsid w:val="1118BE27"/>
    <w:rsid w:val="117BEEDD"/>
    <w:rsid w:val="12318C4C"/>
    <w:rsid w:val="1284F229"/>
    <w:rsid w:val="12BF012C"/>
    <w:rsid w:val="13315A44"/>
    <w:rsid w:val="136E11C7"/>
    <w:rsid w:val="1489E4A6"/>
    <w:rsid w:val="1525513F"/>
    <w:rsid w:val="1534BB16"/>
    <w:rsid w:val="15692D0E"/>
    <w:rsid w:val="15C17613"/>
    <w:rsid w:val="163A69ED"/>
    <w:rsid w:val="16B53906"/>
    <w:rsid w:val="1829A2B6"/>
    <w:rsid w:val="1A917067"/>
    <w:rsid w:val="1BA9EA6C"/>
    <w:rsid w:val="1C59E560"/>
    <w:rsid w:val="1C77E1BB"/>
    <w:rsid w:val="1CBF142D"/>
    <w:rsid w:val="1D14F40D"/>
    <w:rsid w:val="1D247A8A"/>
    <w:rsid w:val="1E4B500F"/>
    <w:rsid w:val="1E8C9A66"/>
    <w:rsid w:val="1F25532D"/>
    <w:rsid w:val="1FE087B8"/>
    <w:rsid w:val="205C1B4C"/>
    <w:rsid w:val="20EA0539"/>
    <w:rsid w:val="21A8F0F4"/>
    <w:rsid w:val="22293F4D"/>
    <w:rsid w:val="237A93B1"/>
    <w:rsid w:val="252BD837"/>
    <w:rsid w:val="25D0FBE0"/>
    <w:rsid w:val="25F14076"/>
    <w:rsid w:val="267C6217"/>
    <w:rsid w:val="2759B966"/>
    <w:rsid w:val="27C03CA5"/>
    <w:rsid w:val="281833AE"/>
    <w:rsid w:val="286A5EF7"/>
    <w:rsid w:val="28722D7C"/>
    <w:rsid w:val="298C43C4"/>
    <w:rsid w:val="2A265D27"/>
    <w:rsid w:val="2B20A4DB"/>
    <w:rsid w:val="2B61D990"/>
    <w:rsid w:val="2BC20DEA"/>
    <w:rsid w:val="2BC5DF4E"/>
    <w:rsid w:val="2CBAAED4"/>
    <w:rsid w:val="2CDEFB50"/>
    <w:rsid w:val="2D6C47F7"/>
    <w:rsid w:val="2DCDF8E6"/>
    <w:rsid w:val="2EA322D7"/>
    <w:rsid w:val="2EB99220"/>
    <w:rsid w:val="2F97FA83"/>
    <w:rsid w:val="31042E85"/>
    <w:rsid w:val="314DF68E"/>
    <w:rsid w:val="31A0C393"/>
    <w:rsid w:val="31C0AD1F"/>
    <w:rsid w:val="31F132E2"/>
    <w:rsid w:val="31FBB3B2"/>
    <w:rsid w:val="320087CF"/>
    <w:rsid w:val="3204FE94"/>
    <w:rsid w:val="3206A02D"/>
    <w:rsid w:val="32EFB40E"/>
    <w:rsid w:val="3307CDE2"/>
    <w:rsid w:val="33D30DA1"/>
    <w:rsid w:val="33D65AE8"/>
    <w:rsid w:val="353C9F56"/>
    <w:rsid w:val="35812E31"/>
    <w:rsid w:val="35AB4FF3"/>
    <w:rsid w:val="35BFE26E"/>
    <w:rsid w:val="36483DEB"/>
    <w:rsid w:val="375BB2CF"/>
    <w:rsid w:val="37BC1B30"/>
    <w:rsid w:val="3815F964"/>
    <w:rsid w:val="38876895"/>
    <w:rsid w:val="396C79EC"/>
    <w:rsid w:val="3A07E685"/>
    <w:rsid w:val="3A6CEEC7"/>
    <w:rsid w:val="3ABA2C26"/>
    <w:rsid w:val="3AF3BBF2"/>
    <w:rsid w:val="3B08F2D8"/>
    <w:rsid w:val="3B2E7D7C"/>
    <w:rsid w:val="3B65E334"/>
    <w:rsid w:val="3B943069"/>
    <w:rsid w:val="3CA4C339"/>
    <w:rsid w:val="3CD2769B"/>
    <w:rsid w:val="3D51405A"/>
    <w:rsid w:val="3E749085"/>
    <w:rsid w:val="3F937C90"/>
    <w:rsid w:val="3FF880B5"/>
    <w:rsid w:val="4093822C"/>
    <w:rsid w:val="40CE4185"/>
    <w:rsid w:val="42390CAB"/>
    <w:rsid w:val="43447144"/>
    <w:rsid w:val="43BFFD27"/>
    <w:rsid w:val="443B7835"/>
    <w:rsid w:val="44636B51"/>
    <w:rsid w:val="44F25027"/>
    <w:rsid w:val="450AE242"/>
    <w:rsid w:val="45165F31"/>
    <w:rsid w:val="462ED5A2"/>
    <w:rsid w:val="4709A984"/>
    <w:rsid w:val="4722F513"/>
    <w:rsid w:val="49FC6BF1"/>
    <w:rsid w:val="49FCD193"/>
    <w:rsid w:val="4A11B598"/>
    <w:rsid w:val="4A26F2F9"/>
    <w:rsid w:val="4C15CDF2"/>
    <w:rsid w:val="4C2A60F0"/>
    <w:rsid w:val="4CAFC7B7"/>
    <w:rsid w:val="4DB5768E"/>
    <w:rsid w:val="4DE407A7"/>
    <w:rsid w:val="4E20BF2A"/>
    <w:rsid w:val="4E901124"/>
    <w:rsid w:val="4F4A7A57"/>
    <w:rsid w:val="4FBC8F8B"/>
    <w:rsid w:val="52882336"/>
    <w:rsid w:val="5324F70D"/>
    <w:rsid w:val="535FC96F"/>
    <w:rsid w:val="537D0149"/>
    <w:rsid w:val="567BE24E"/>
    <w:rsid w:val="56F48EBE"/>
    <w:rsid w:val="58D21548"/>
    <w:rsid w:val="58E861E5"/>
    <w:rsid w:val="58EA8137"/>
    <w:rsid w:val="59DBB474"/>
    <w:rsid w:val="5A5EED1E"/>
    <w:rsid w:val="5A90215B"/>
    <w:rsid w:val="5B1DFED8"/>
    <w:rsid w:val="5C52F476"/>
    <w:rsid w:val="5CBC5223"/>
    <w:rsid w:val="5DBF9C46"/>
    <w:rsid w:val="5E69A968"/>
    <w:rsid w:val="5F4BE577"/>
    <w:rsid w:val="62FD3A32"/>
    <w:rsid w:val="632C64F4"/>
    <w:rsid w:val="63413CF9"/>
    <w:rsid w:val="63A6D664"/>
    <w:rsid w:val="6414A788"/>
    <w:rsid w:val="64947239"/>
    <w:rsid w:val="65E009F4"/>
    <w:rsid w:val="6631177B"/>
    <w:rsid w:val="6756F75C"/>
    <w:rsid w:val="68F24306"/>
    <w:rsid w:val="6A399C4C"/>
    <w:rsid w:val="6AAF84CD"/>
    <w:rsid w:val="6B35E342"/>
    <w:rsid w:val="6BD823A1"/>
    <w:rsid w:val="6BF00092"/>
    <w:rsid w:val="6BF1886C"/>
    <w:rsid w:val="6C865BC1"/>
    <w:rsid w:val="6CB7ABF7"/>
    <w:rsid w:val="6D265C94"/>
    <w:rsid w:val="6D5C36C8"/>
    <w:rsid w:val="6D86CD08"/>
    <w:rsid w:val="6D9B5770"/>
    <w:rsid w:val="6E02EB67"/>
    <w:rsid w:val="6EB0E52B"/>
    <w:rsid w:val="6EEAE9D1"/>
    <w:rsid w:val="6F579EC6"/>
    <w:rsid w:val="70286910"/>
    <w:rsid w:val="70517D44"/>
    <w:rsid w:val="7057649E"/>
    <w:rsid w:val="713BB458"/>
    <w:rsid w:val="719D86E1"/>
    <w:rsid w:val="7270A401"/>
    <w:rsid w:val="728F3F88"/>
    <w:rsid w:val="72E0EFD5"/>
    <w:rsid w:val="72F67226"/>
    <w:rsid w:val="7406E4BC"/>
    <w:rsid w:val="7460CABA"/>
    <w:rsid w:val="753FA232"/>
    <w:rsid w:val="769B492A"/>
    <w:rsid w:val="76F33EFD"/>
    <w:rsid w:val="77A5F6AA"/>
    <w:rsid w:val="7855207E"/>
    <w:rsid w:val="78D67120"/>
    <w:rsid w:val="790737E0"/>
    <w:rsid w:val="79273DE8"/>
    <w:rsid w:val="794B8A64"/>
    <w:rsid w:val="799F3967"/>
    <w:rsid w:val="7B08370E"/>
    <w:rsid w:val="7B0D350A"/>
    <w:rsid w:val="7B24F244"/>
    <w:rsid w:val="7B88595F"/>
    <w:rsid w:val="7BB17EFF"/>
    <w:rsid w:val="7BF546FE"/>
    <w:rsid w:val="7D2AAE0F"/>
    <w:rsid w:val="7D6D2AC0"/>
    <w:rsid w:val="7DC192B4"/>
    <w:rsid w:val="7E153F32"/>
    <w:rsid w:val="7EB9CC88"/>
    <w:rsid w:val="7FCC13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1A84E"/>
  <w15:docId w15:val="{1E1D67F7-1827-4929-8C3A-FEA3D713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uiPriority w:val="99"/>
    <w:rsid w:val="007B6904"/>
    <w:pPr>
      <w:tabs>
        <w:tab w:val="center" w:pos="4153"/>
        <w:tab w:val="right" w:pos="8306"/>
      </w:tabs>
    </w:pPr>
  </w:style>
  <w:style w:type="character" w:customStyle="1" w:styleId="HeaderChar">
    <w:name w:val="Header Char"/>
    <w:basedOn w:val="DefaultParagraphFont"/>
    <w:link w:val="Header"/>
    <w:uiPriority w:val="99"/>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styleId="BodyText">
    <w:name w:val="Body Text"/>
    <w:basedOn w:val="Normal"/>
    <w:link w:val="BodyTextChar"/>
    <w:uiPriority w:val="99"/>
    <w:rsid w:val="00AE34CA"/>
    <w:rPr>
      <w:rFonts w:ascii="Times New Roman" w:hAnsi="Times New Roman"/>
      <w:color w:val="000000"/>
    </w:rPr>
  </w:style>
  <w:style w:type="character" w:customStyle="1" w:styleId="BodyTextChar">
    <w:name w:val="Body Text Char"/>
    <w:basedOn w:val="DefaultParagraphFont"/>
    <w:link w:val="BodyText"/>
    <w:uiPriority w:val="99"/>
    <w:rsid w:val="00AE34CA"/>
    <w:rPr>
      <w:rFonts w:ascii="Times New Roman" w:eastAsia="Times New Roman" w:hAnsi="Times New Roman" w:cs="Times New Roman"/>
      <w:color w:val="000000"/>
      <w:sz w:val="24"/>
      <w:szCs w:val="20"/>
    </w:rPr>
  </w:style>
  <w:style w:type="paragraph" w:customStyle="1" w:styleId="source">
    <w:name w:val="source"/>
    <w:basedOn w:val="Normal"/>
    <w:rsid w:val="00AE34CA"/>
    <w:pPr>
      <w:spacing w:before="100" w:beforeAutospacing="1" w:after="100" w:afterAutospacing="1"/>
    </w:pPr>
    <w:rPr>
      <w:rFonts w:ascii="Times New Roman" w:hAnsi="Times New Roman"/>
      <w:szCs w:val="24"/>
      <w:lang w:eastAsia="en-AU"/>
    </w:rPr>
  </w:style>
  <w:style w:type="paragraph" w:customStyle="1" w:styleId="default0">
    <w:name w:val="default"/>
    <w:basedOn w:val="Normal"/>
    <w:rsid w:val="00AE34CA"/>
    <w:pPr>
      <w:spacing w:before="100" w:beforeAutospacing="1" w:after="100" w:afterAutospacing="1"/>
    </w:pPr>
    <w:rPr>
      <w:rFonts w:ascii="Times New Roman" w:hAnsi="Times New Roman"/>
      <w:szCs w:val="24"/>
      <w:lang w:eastAsia="en-AU"/>
    </w:rPr>
  </w:style>
  <w:style w:type="paragraph" w:customStyle="1" w:styleId="disclosurelink1">
    <w:name w:val="disclosurelink1"/>
    <w:basedOn w:val="Normal"/>
    <w:rsid w:val="00AE34CA"/>
    <w:pPr>
      <w:spacing w:before="216" w:after="216" w:line="336" w:lineRule="auto"/>
    </w:pPr>
    <w:rPr>
      <w:rFonts w:ascii="Times New Roman" w:hAnsi="Times New Roman"/>
      <w:sz w:val="22"/>
      <w:szCs w:val="22"/>
      <w:lang w:eastAsia="en-AU"/>
    </w:rPr>
  </w:style>
  <w:style w:type="character" w:customStyle="1" w:styleId="emphasis11">
    <w:name w:val="emphasis11"/>
    <w:rsid w:val="00AE34CA"/>
    <w:rPr>
      <w:b/>
      <w:bCs/>
    </w:rPr>
  </w:style>
  <w:style w:type="table" w:customStyle="1" w:styleId="TableGrid1">
    <w:name w:val="Table Grid1"/>
    <w:basedOn w:val="TableNormal"/>
    <w:next w:val="TableGrid"/>
    <w:uiPriority w:val="59"/>
    <w:rsid w:val="00AE34C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34CA"/>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 w:id="2078044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2022-09-15T14:00:00+00:00</Approval_x0020_Date>
    <Review_x0020_Date xmlns="690b2128-8961-48af-a473-22c34a9accba">2026-09-30T14:00:00+00:00</Review_x0020_Date>
    <TaxCatchAll xmlns="c0239a80-7f07-4ed7-82c3-24ad7d76ada5">
      <Value>417</Value>
      <Value>416</Value>
      <Value>415</Value>
    </TaxCatchAll>
    <Version_x0020_Number xmlns="690b2128-8961-48af-a473-22c34a9accba">1</Version_x0020_Number>
    <Notes0 xmlns="690b2128-8961-48af-a473-22c34a9accba" xsi:nil="true"/>
    <Key_x0020_Words xmlns="690b2128-8961-48af-a473-22c34a9accba">Cast, plaster, plaster cast, management, casting, Plaster of Paris, polyester, back slab, serial cast, spasticity, muscle contracture, physiotherapy, POP</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CHHS18/208 Plaster and Polyester Cast Management (Adults and Children)</Replaces_x003a_>
    <Risk_x0020_Rating xmlns="690b2128-8961-48af-a473-22c34a9accba">Medium</Risk_x0020_Rating>
    <Description0 xmlns="690b2128-8961-48af-a473-22c34a9accba">Outlines guidance for the safe and effective application and management of casts at CHS outpatient and community-based service settings for both admitted and non-admitted patients</Description0>
    <Display_x0020_on_x0020_Internet xmlns="690b2128-8961-48af-a473-22c34a9accba">true</Display_x0020_on_x0020_Internet>
    <Related_x0020_Documents xmlns="690b2128-8961-48af-a473-22c34a9accba" xsi:nil="true"/>
    <Decision_x0020_Number xmlns="690b2128-8961-48af-a473-22c34a9accba">CHS22/374</Decision_x0020_Number>
    <New_x0020_Owner xmlns="690b2128-8961-48af-a473-22c34a9accba">Cancer and Ambulatory Support (CAS)</New_x0020_Owner>
    <ISD_x0020_Submitted xmlns="690b2128-8961-48af-a473-22c34a9accba">Not Required</ISD_x0020_Submitted>
    <RelatedPolicies_x002c_ProceduresGuidelines xmlns="690b2128-8961-48af-a473-22c34a9accba">
      <Value>14889</Value>
      <Value>14491</Value>
      <Value>15722</Value>
      <Value>15087</Value>
      <Value>16457</Value>
      <Value>16578</Value>
      <Value>16587</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s>
    </k0794e393e1f41c2810d090eedba34a0>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2.xml><?xml version="1.0" encoding="utf-8"?>
<ds:datastoreItem xmlns:ds="http://schemas.openxmlformats.org/officeDocument/2006/customXml" ds:itemID="{297F58B0-E6BF-4237-9984-6DF2E01C04FA}">
  <ds:schemaRefs>
    <ds:schemaRef ds:uri="http://schemas.microsoft.com/office/2006/metadata/properties"/>
    <ds:schemaRef ds:uri="http://schemas.microsoft.com/office/infopath/2007/PartnerControls"/>
    <ds:schemaRef ds:uri="690b2128-8961-48af-a473-22c34a9accba"/>
    <ds:schemaRef ds:uri="c0239a80-7f07-4ed7-82c3-24ad7d76ada5"/>
  </ds:schemaRefs>
</ds:datastoreItem>
</file>

<file path=customXml/itemProps3.xml><?xml version="1.0" encoding="utf-8"?>
<ds:datastoreItem xmlns:ds="http://schemas.openxmlformats.org/officeDocument/2006/customXml" ds:itemID="{FC384310-5165-4CD1-972A-44FACC480274}">
  <ds:schemaRefs>
    <ds:schemaRef ds:uri="http://schemas.openxmlformats.org/officeDocument/2006/bibliography"/>
  </ds:schemaRefs>
</ds:datastoreItem>
</file>

<file path=customXml/itemProps4.xml><?xml version="1.0" encoding="utf-8"?>
<ds:datastoreItem xmlns:ds="http://schemas.openxmlformats.org/officeDocument/2006/customXml" ds:itemID="{D7F752E0-CEA5-44C3-BE51-D2DD2EBB9A68}"/>
</file>

<file path=docProps/app.xml><?xml version="1.0" encoding="utf-8"?>
<Properties xmlns="http://schemas.openxmlformats.org/officeDocument/2006/extended-properties" xmlns:vt="http://schemas.openxmlformats.org/officeDocument/2006/docPropsVTypes">
  <Template>Normal</Template>
  <TotalTime>10</TotalTime>
  <Pages>25</Pages>
  <Words>7809</Words>
  <Characters>44515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Plaster and Polyester Cast Management (Adults and Children)</dc:title>
  <dc:subject/>
  <dc:creator>Kerryn Hunter</dc:creator>
  <cp:keywords/>
  <dc:description/>
  <cp:lastModifiedBy>Hoffmann, Cameron (Health)</cp:lastModifiedBy>
  <cp:revision>5</cp:revision>
  <cp:lastPrinted>2022-07-29T05:11:00Z</cp:lastPrinted>
  <dcterms:created xsi:type="dcterms:W3CDTF">2022-09-26T03:48:00Z</dcterms:created>
  <dcterms:modified xsi:type="dcterms:W3CDTF">2024-04-22T05:29:00Z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MSIP_Label_690d47f2-2d0a-4515-b8de-e13c18f23c62_Enabled">
    <vt:lpwstr>true</vt:lpwstr>
  </property>
  <property fmtid="{D5CDD505-2E9C-101B-9397-08002B2CF9AE}" pid="6" name="MSIP_Label_690d47f2-2d0a-4515-b8de-e13c18f23c62_SetDate">
    <vt:lpwstr>2022-06-27T02:18:04Z</vt:lpwstr>
  </property>
  <property fmtid="{D5CDD505-2E9C-101B-9397-08002B2CF9AE}" pid="7" name="MSIP_Label_690d47f2-2d0a-4515-b8de-e13c18f23c62_Method">
    <vt:lpwstr>Privileged</vt:lpwstr>
  </property>
  <property fmtid="{D5CDD505-2E9C-101B-9397-08002B2CF9AE}" pid="8" name="MSIP_Label_690d47f2-2d0a-4515-b8de-e13c18f23c62_Name">
    <vt:lpwstr>OFFICIAL</vt:lpwstr>
  </property>
  <property fmtid="{D5CDD505-2E9C-101B-9397-08002B2CF9AE}" pid="9" name="MSIP_Label_690d47f2-2d0a-4515-b8de-e13c18f23c62_SiteId">
    <vt:lpwstr>b46c1908-0334-4236-b978-585ee88e4199</vt:lpwstr>
  </property>
  <property fmtid="{D5CDD505-2E9C-101B-9397-08002B2CF9AE}" pid="10" name="MSIP_Label_690d47f2-2d0a-4515-b8de-e13c18f23c62_ActionId">
    <vt:lpwstr>a585b4cc-2b47-411d-8706-4bb0ccfcc3fb</vt:lpwstr>
  </property>
  <property fmtid="{D5CDD505-2E9C-101B-9397-08002B2CF9AE}" pid="11" name="MSIP_Label_690d47f2-2d0a-4515-b8de-e13c18f23c62_ContentBits">
    <vt:lpwstr>1</vt:lpwstr>
  </property>
  <property fmtid="{D5CDD505-2E9C-101B-9397-08002B2CF9AE}" pid="12" name="Related Legislation &amp; Guidelines">
    <vt:lpwstr>415;#Health Records (Privacy and Access) Act 1997 (Territory)|d07d1347-0355-417c-badf-2bae9c7c0e3b;#416;#Human Rights Act 2004 (Territory)|bbb6fb4a-2117-4ff9-8364-021a762deae2;#417;#Work Health and Safety Act 2011 (Territory)|ff017976-c7e7-4dc1-b890-63352415bc5e</vt:lpwstr>
  </property>
</Properties>
</file>