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4D879DC" w:rsidR="009A534C" w:rsidRPr="00DA3910" w:rsidRDefault="00322249" w:rsidP="009A534C">
      <w:pPr>
        <w:rPr>
          <w:rFonts w:cs="Arial"/>
          <w:b/>
          <w:sz w:val="40"/>
          <w:szCs w:val="40"/>
        </w:rPr>
      </w:pPr>
      <w:r>
        <w:rPr>
          <w:rFonts w:cs="Arial"/>
          <w:b/>
          <w:sz w:val="40"/>
          <w:szCs w:val="40"/>
        </w:rPr>
        <w:t>C</w:t>
      </w:r>
      <w:r w:rsidR="009A534C" w:rsidRPr="00DA3910">
        <w:rPr>
          <w:rFonts w:cs="Arial"/>
          <w:b/>
          <w:sz w:val="40"/>
          <w:szCs w:val="40"/>
        </w:rPr>
        <w:t>anberra Health Services</w:t>
      </w:r>
    </w:p>
    <w:p w14:paraId="086829D1" w14:textId="03FBB043" w:rsidR="009A534C" w:rsidRPr="00DA3910" w:rsidRDefault="009A534C" w:rsidP="009A534C">
      <w:pPr>
        <w:rPr>
          <w:rFonts w:cs="Arial"/>
          <w:b/>
          <w:sz w:val="40"/>
          <w:szCs w:val="40"/>
        </w:rPr>
      </w:pPr>
      <w:r>
        <w:rPr>
          <w:rFonts w:cs="Arial"/>
          <w:b/>
          <w:sz w:val="40"/>
          <w:szCs w:val="40"/>
        </w:rPr>
        <w:t>Guideline</w:t>
      </w:r>
    </w:p>
    <w:p w14:paraId="086829D2" w14:textId="042188FA" w:rsidR="009A534C" w:rsidRPr="001702D5" w:rsidRDefault="001702D5" w:rsidP="001702D5">
      <w:pPr>
        <w:jc w:val="both"/>
        <w:rPr>
          <w:rFonts w:cs="Arial"/>
          <w:b/>
          <w:iCs/>
          <w:sz w:val="36"/>
          <w:szCs w:val="36"/>
        </w:rPr>
      </w:pPr>
      <w:r w:rsidRPr="001702D5">
        <w:rPr>
          <w:rFonts w:cs="Arial"/>
          <w:b/>
          <w:iCs/>
          <w:sz w:val="36"/>
          <w:szCs w:val="36"/>
        </w:rPr>
        <w:t xml:space="preserve">Maternity Level of Care (Traffic Light) System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47957068"/>
            <w:r w:rsidRPr="00CD1C0E">
              <w:t>Contents</w:t>
            </w:r>
            <w:bookmarkEnd w:id="0"/>
            <w:bookmarkEnd w:id="1"/>
            <w:bookmarkEnd w:id="2"/>
            <w:bookmarkEnd w:id="3"/>
          </w:p>
        </w:tc>
      </w:tr>
    </w:tbl>
    <w:p w14:paraId="086829D5" w14:textId="77777777" w:rsidR="009A534C" w:rsidRDefault="009A534C" w:rsidP="00C13D33"/>
    <w:p w14:paraId="50BDDF0E" w14:textId="58F3C7E9" w:rsidR="003D5745" w:rsidRDefault="00A063FE">
      <w:pPr>
        <w:pStyle w:val="TOC1"/>
        <w:tabs>
          <w:tab w:val="right" w:leader="dot" w:pos="9060"/>
        </w:tabs>
        <w:rPr>
          <w:rFonts w:eastAsiaTheme="minorEastAsia" w:cstheme="minorBidi"/>
          <w:noProof/>
          <w:kern w:val="2"/>
          <w:sz w:val="22"/>
          <w:szCs w:val="22"/>
          <w:lang w:eastAsia="en-AU"/>
          <w14:ligatures w14:val="standardContextual"/>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47957068" w:history="1">
        <w:r w:rsidR="003D5745" w:rsidRPr="00D151F6">
          <w:rPr>
            <w:rStyle w:val="Hyperlink"/>
            <w:noProof/>
          </w:rPr>
          <w:t>Contents</w:t>
        </w:r>
        <w:r w:rsidR="003D5745">
          <w:rPr>
            <w:noProof/>
            <w:webHidden/>
          </w:rPr>
          <w:tab/>
        </w:r>
        <w:r w:rsidR="003D5745">
          <w:rPr>
            <w:noProof/>
            <w:webHidden/>
          </w:rPr>
          <w:fldChar w:fldCharType="begin"/>
        </w:r>
        <w:r w:rsidR="003D5745">
          <w:rPr>
            <w:noProof/>
            <w:webHidden/>
          </w:rPr>
          <w:instrText xml:space="preserve"> PAGEREF _Toc147957068 \h </w:instrText>
        </w:r>
        <w:r w:rsidR="003D5745">
          <w:rPr>
            <w:noProof/>
            <w:webHidden/>
          </w:rPr>
        </w:r>
        <w:r w:rsidR="003D5745">
          <w:rPr>
            <w:noProof/>
            <w:webHidden/>
          </w:rPr>
          <w:fldChar w:fldCharType="separate"/>
        </w:r>
        <w:r w:rsidR="003D5745">
          <w:rPr>
            <w:noProof/>
            <w:webHidden/>
          </w:rPr>
          <w:t>1</w:t>
        </w:r>
        <w:r w:rsidR="003D5745">
          <w:rPr>
            <w:noProof/>
            <w:webHidden/>
          </w:rPr>
          <w:fldChar w:fldCharType="end"/>
        </w:r>
      </w:hyperlink>
    </w:p>
    <w:p w14:paraId="1F230A88" w14:textId="169CE300" w:rsidR="003D5745" w:rsidRDefault="00015380">
      <w:pPr>
        <w:pStyle w:val="TOC1"/>
        <w:tabs>
          <w:tab w:val="right" w:leader="dot" w:pos="9060"/>
        </w:tabs>
        <w:rPr>
          <w:rFonts w:eastAsiaTheme="minorEastAsia" w:cstheme="minorBidi"/>
          <w:noProof/>
          <w:kern w:val="2"/>
          <w:sz w:val="22"/>
          <w:szCs w:val="22"/>
          <w:lang w:eastAsia="en-AU"/>
          <w14:ligatures w14:val="standardContextual"/>
        </w:rPr>
      </w:pPr>
      <w:hyperlink w:anchor="_Toc147957069" w:history="1">
        <w:r w:rsidR="003D5745" w:rsidRPr="00D151F6">
          <w:rPr>
            <w:rStyle w:val="Hyperlink"/>
            <w:noProof/>
          </w:rPr>
          <w:t>Guideline Statement</w:t>
        </w:r>
        <w:r w:rsidR="003D5745">
          <w:rPr>
            <w:noProof/>
            <w:webHidden/>
          </w:rPr>
          <w:tab/>
        </w:r>
        <w:r w:rsidR="003D5745">
          <w:rPr>
            <w:noProof/>
            <w:webHidden/>
          </w:rPr>
          <w:fldChar w:fldCharType="begin"/>
        </w:r>
        <w:r w:rsidR="003D5745">
          <w:rPr>
            <w:noProof/>
            <w:webHidden/>
          </w:rPr>
          <w:instrText xml:space="preserve"> PAGEREF _Toc147957069 \h </w:instrText>
        </w:r>
        <w:r w:rsidR="003D5745">
          <w:rPr>
            <w:noProof/>
            <w:webHidden/>
          </w:rPr>
        </w:r>
        <w:r w:rsidR="003D5745">
          <w:rPr>
            <w:noProof/>
            <w:webHidden/>
          </w:rPr>
          <w:fldChar w:fldCharType="separate"/>
        </w:r>
        <w:r w:rsidR="003D5745">
          <w:rPr>
            <w:noProof/>
            <w:webHidden/>
          </w:rPr>
          <w:t>2</w:t>
        </w:r>
        <w:r w:rsidR="003D5745">
          <w:rPr>
            <w:noProof/>
            <w:webHidden/>
          </w:rPr>
          <w:fldChar w:fldCharType="end"/>
        </w:r>
      </w:hyperlink>
    </w:p>
    <w:p w14:paraId="1E57D335" w14:textId="3549CC72" w:rsidR="003D5745" w:rsidRDefault="00015380">
      <w:pPr>
        <w:pStyle w:val="TOC1"/>
        <w:tabs>
          <w:tab w:val="right" w:leader="dot" w:pos="9060"/>
        </w:tabs>
        <w:rPr>
          <w:rFonts w:eastAsiaTheme="minorEastAsia" w:cstheme="minorBidi"/>
          <w:noProof/>
          <w:kern w:val="2"/>
          <w:sz w:val="22"/>
          <w:szCs w:val="22"/>
          <w:lang w:eastAsia="en-AU"/>
          <w14:ligatures w14:val="standardContextual"/>
        </w:rPr>
      </w:pPr>
      <w:hyperlink w:anchor="_Toc147957070" w:history="1">
        <w:r w:rsidR="003D5745" w:rsidRPr="00D151F6">
          <w:rPr>
            <w:rStyle w:val="Hyperlink"/>
            <w:noProof/>
          </w:rPr>
          <w:t>Scope</w:t>
        </w:r>
        <w:r w:rsidR="003D5745">
          <w:rPr>
            <w:noProof/>
            <w:webHidden/>
          </w:rPr>
          <w:tab/>
        </w:r>
        <w:r w:rsidR="003D5745">
          <w:rPr>
            <w:noProof/>
            <w:webHidden/>
          </w:rPr>
          <w:fldChar w:fldCharType="begin"/>
        </w:r>
        <w:r w:rsidR="003D5745">
          <w:rPr>
            <w:noProof/>
            <w:webHidden/>
          </w:rPr>
          <w:instrText xml:space="preserve"> PAGEREF _Toc147957070 \h </w:instrText>
        </w:r>
        <w:r w:rsidR="003D5745">
          <w:rPr>
            <w:noProof/>
            <w:webHidden/>
          </w:rPr>
        </w:r>
        <w:r w:rsidR="003D5745">
          <w:rPr>
            <w:noProof/>
            <w:webHidden/>
          </w:rPr>
          <w:fldChar w:fldCharType="separate"/>
        </w:r>
        <w:r w:rsidR="003D5745">
          <w:rPr>
            <w:noProof/>
            <w:webHidden/>
          </w:rPr>
          <w:t>3</w:t>
        </w:r>
        <w:r w:rsidR="003D5745">
          <w:rPr>
            <w:noProof/>
            <w:webHidden/>
          </w:rPr>
          <w:fldChar w:fldCharType="end"/>
        </w:r>
      </w:hyperlink>
    </w:p>
    <w:p w14:paraId="2A4E5CE4" w14:textId="606665D6" w:rsidR="003D5745" w:rsidRDefault="00015380">
      <w:pPr>
        <w:pStyle w:val="TOC1"/>
        <w:tabs>
          <w:tab w:val="right" w:leader="dot" w:pos="9060"/>
        </w:tabs>
        <w:rPr>
          <w:rFonts w:eastAsiaTheme="minorEastAsia" w:cstheme="minorBidi"/>
          <w:noProof/>
          <w:kern w:val="2"/>
          <w:sz w:val="22"/>
          <w:szCs w:val="22"/>
          <w:lang w:eastAsia="en-AU"/>
          <w14:ligatures w14:val="standardContextual"/>
        </w:rPr>
      </w:pPr>
      <w:hyperlink w:anchor="_Toc147957071" w:history="1">
        <w:r w:rsidR="003D5745" w:rsidRPr="00D151F6">
          <w:rPr>
            <w:rStyle w:val="Hyperlink"/>
            <w:noProof/>
          </w:rPr>
          <w:t>Section 1 – Levels of Care (Traffic Light) System and Responsibility of Leading Care</w:t>
        </w:r>
        <w:r w:rsidR="003D5745">
          <w:rPr>
            <w:noProof/>
            <w:webHidden/>
          </w:rPr>
          <w:tab/>
        </w:r>
        <w:r w:rsidR="003D5745">
          <w:rPr>
            <w:noProof/>
            <w:webHidden/>
          </w:rPr>
          <w:fldChar w:fldCharType="begin"/>
        </w:r>
        <w:r w:rsidR="003D5745">
          <w:rPr>
            <w:noProof/>
            <w:webHidden/>
          </w:rPr>
          <w:instrText xml:space="preserve"> PAGEREF _Toc147957071 \h </w:instrText>
        </w:r>
        <w:r w:rsidR="003D5745">
          <w:rPr>
            <w:noProof/>
            <w:webHidden/>
          </w:rPr>
        </w:r>
        <w:r w:rsidR="003D5745">
          <w:rPr>
            <w:noProof/>
            <w:webHidden/>
          </w:rPr>
          <w:fldChar w:fldCharType="separate"/>
        </w:r>
        <w:r w:rsidR="003D5745">
          <w:rPr>
            <w:noProof/>
            <w:webHidden/>
          </w:rPr>
          <w:t>3</w:t>
        </w:r>
        <w:r w:rsidR="003D5745">
          <w:rPr>
            <w:noProof/>
            <w:webHidden/>
          </w:rPr>
          <w:fldChar w:fldCharType="end"/>
        </w:r>
      </w:hyperlink>
    </w:p>
    <w:p w14:paraId="1B4E58FE" w14:textId="288FF0D7" w:rsidR="003D5745" w:rsidRDefault="00015380">
      <w:pPr>
        <w:pStyle w:val="TOC1"/>
        <w:tabs>
          <w:tab w:val="right" w:leader="dot" w:pos="9060"/>
        </w:tabs>
        <w:rPr>
          <w:rFonts w:eastAsiaTheme="minorEastAsia" w:cstheme="minorBidi"/>
          <w:noProof/>
          <w:kern w:val="2"/>
          <w:sz w:val="22"/>
          <w:szCs w:val="22"/>
          <w:lang w:eastAsia="en-AU"/>
          <w14:ligatures w14:val="standardContextual"/>
        </w:rPr>
      </w:pPr>
      <w:hyperlink w:anchor="_Toc147957072" w:history="1">
        <w:r w:rsidR="003D5745" w:rsidRPr="00D151F6">
          <w:rPr>
            <w:rStyle w:val="Hyperlink"/>
            <w:noProof/>
          </w:rPr>
          <w:t>Section 2 – Green Light – Midwifery Led Care</w:t>
        </w:r>
        <w:r w:rsidR="003D5745">
          <w:rPr>
            <w:noProof/>
            <w:webHidden/>
          </w:rPr>
          <w:tab/>
        </w:r>
        <w:r w:rsidR="003D5745">
          <w:rPr>
            <w:noProof/>
            <w:webHidden/>
          </w:rPr>
          <w:fldChar w:fldCharType="begin"/>
        </w:r>
        <w:r w:rsidR="003D5745">
          <w:rPr>
            <w:noProof/>
            <w:webHidden/>
          </w:rPr>
          <w:instrText xml:space="preserve"> PAGEREF _Toc147957072 \h </w:instrText>
        </w:r>
        <w:r w:rsidR="003D5745">
          <w:rPr>
            <w:noProof/>
            <w:webHidden/>
          </w:rPr>
        </w:r>
        <w:r w:rsidR="003D5745">
          <w:rPr>
            <w:noProof/>
            <w:webHidden/>
          </w:rPr>
          <w:fldChar w:fldCharType="separate"/>
        </w:r>
        <w:r w:rsidR="003D5745">
          <w:rPr>
            <w:noProof/>
            <w:webHidden/>
          </w:rPr>
          <w:t>4</w:t>
        </w:r>
        <w:r w:rsidR="003D5745">
          <w:rPr>
            <w:noProof/>
            <w:webHidden/>
          </w:rPr>
          <w:fldChar w:fldCharType="end"/>
        </w:r>
      </w:hyperlink>
    </w:p>
    <w:p w14:paraId="27B8CAA9" w14:textId="5B5B8AAD" w:rsidR="003D5745" w:rsidRDefault="00015380">
      <w:pPr>
        <w:pStyle w:val="TOC1"/>
        <w:tabs>
          <w:tab w:val="right" w:leader="dot" w:pos="9060"/>
        </w:tabs>
        <w:rPr>
          <w:rFonts w:eastAsiaTheme="minorEastAsia" w:cstheme="minorBidi"/>
          <w:noProof/>
          <w:kern w:val="2"/>
          <w:sz w:val="22"/>
          <w:szCs w:val="22"/>
          <w:lang w:eastAsia="en-AU"/>
          <w14:ligatures w14:val="standardContextual"/>
        </w:rPr>
      </w:pPr>
      <w:hyperlink w:anchor="_Toc147957073" w:history="1">
        <w:r w:rsidR="003D5745" w:rsidRPr="00D151F6">
          <w:rPr>
            <w:rStyle w:val="Hyperlink"/>
            <w:noProof/>
          </w:rPr>
          <w:t>Section 3 – Yellow Light – Midwifery / Obstetric Led Care</w:t>
        </w:r>
        <w:r w:rsidR="003D5745">
          <w:rPr>
            <w:noProof/>
            <w:webHidden/>
          </w:rPr>
          <w:tab/>
        </w:r>
        <w:r w:rsidR="003D5745">
          <w:rPr>
            <w:noProof/>
            <w:webHidden/>
          </w:rPr>
          <w:fldChar w:fldCharType="begin"/>
        </w:r>
        <w:r w:rsidR="003D5745">
          <w:rPr>
            <w:noProof/>
            <w:webHidden/>
          </w:rPr>
          <w:instrText xml:space="preserve"> PAGEREF _Toc147957073 \h </w:instrText>
        </w:r>
        <w:r w:rsidR="003D5745">
          <w:rPr>
            <w:noProof/>
            <w:webHidden/>
          </w:rPr>
        </w:r>
        <w:r w:rsidR="003D5745">
          <w:rPr>
            <w:noProof/>
            <w:webHidden/>
          </w:rPr>
          <w:fldChar w:fldCharType="separate"/>
        </w:r>
        <w:r w:rsidR="003D5745">
          <w:rPr>
            <w:noProof/>
            <w:webHidden/>
          </w:rPr>
          <w:t>4</w:t>
        </w:r>
        <w:r w:rsidR="003D5745">
          <w:rPr>
            <w:noProof/>
            <w:webHidden/>
          </w:rPr>
          <w:fldChar w:fldCharType="end"/>
        </w:r>
      </w:hyperlink>
    </w:p>
    <w:p w14:paraId="77438CAF" w14:textId="79329A03" w:rsidR="003D5745" w:rsidRDefault="00015380">
      <w:pPr>
        <w:pStyle w:val="TOC1"/>
        <w:tabs>
          <w:tab w:val="right" w:leader="dot" w:pos="9060"/>
        </w:tabs>
        <w:rPr>
          <w:rFonts w:eastAsiaTheme="minorEastAsia" w:cstheme="minorBidi"/>
          <w:noProof/>
          <w:kern w:val="2"/>
          <w:sz w:val="22"/>
          <w:szCs w:val="22"/>
          <w:lang w:eastAsia="en-AU"/>
          <w14:ligatures w14:val="standardContextual"/>
        </w:rPr>
      </w:pPr>
      <w:hyperlink w:anchor="_Toc147957074" w:history="1">
        <w:r w:rsidR="003D5745" w:rsidRPr="00D151F6">
          <w:rPr>
            <w:rStyle w:val="Hyperlink"/>
            <w:noProof/>
          </w:rPr>
          <w:t>Section 4 – Red Light – Obstetric Led Care</w:t>
        </w:r>
        <w:r w:rsidR="003D5745">
          <w:rPr>
            <w:noProof/>
            <w:webHidden/>
          </w:rPr>
          <w:tab/>
        </w:r>
        <w:r w:rsidR="003D5745">
          <w:rPr>
            <w:noProof/>
            <w:webHidden/>
          </w:rPr>
          <w:fldChar w:fldCharType="begin"/>
        </w:r>
        <w:r w:rsidR="003D5745">
          <w:rPr>
            <w:noProof/>
            <w:webHidden/>
          </w:rPr>
          <w:instrText xml:space="preserve"> PAGEREF _Toc147957074 \h </w:instrText>
        </w:r>
        <w:r w:rsidR="003D5745">
          <w:rPr>
            <w:noProof/>
            <w:webHidden/>
          </w:rPr>
        </w:r>
        <w:r w:rsidR="003D5745">
          <w:rPr>
            <w:noProof/>
            <w:webHidden/>
          </w:rPr>
          <w:fldChar w:fldCharType="separate"/>
        </w:r>
        <w:r w:rsidR="003D5745">
          <w:rPr>
            <w:noProof/>
            <w:webHidden/>
          </w:rPr>
          <w:t>5</w:t>
        </w:r>
        <w:r w:rsidR="003D5745">
          <w:rPr>
            <w:noProof/>
            <w:webHidden/>
          </w:rPr>
          <w:fldChar w:fldCharType="end"/>
        </w:r>
      </w:hyperlink>
    </w:p>
    <w:p w14:paraId="757906DD" w14:textId="386F4D66" w:rsidR="003D5745" w:rsidRDefault="00015380">
      <w:pPr>
        <w:pStyle w:val="TOC1"/>
        <w:tabs>
          <w:tab w:val="right" w:leader="dot" w:pos="9060"/>
        </w:tabs>
        <w:rPr>
          <w:rFonts w:eastAsiaTheme="minorEastAsia" w:cstheme="minorBidi"/>
          <w:noProof/>
          <w:kern w:val="2"/>
          <w:sz w:val="22"/>
          <w:szCs w:val="22"/>
          <w:lang w:eastAsia="en-AU"/>
          <w14:ligatures w14:val="standardContextual"/>
        </w:rPr>
      </w:pPr>
      <w:hyperlink w:anchor="_Toc147957075" w:history="1">
        <w:r w:rsidR="003D5745" w:rsidRPr="00D151F6">
          <w:rPr>
            <w:rStyle w:val="Hyperlink"/>
            <w:noProof/>
          </w:rPr>
          <w:t>Evaluation</w:t>
        </w:r>
        <w:r w:rsidR="003D5745">
          <w:rPr>
            <w:noProof/>
            <w:webHidden/>
          </w:rPr>
          <w:tab/>
        </w:r>
        <w:r w:rsidR="003D5745">
          <w:rPr>
            <w:noProof/>
            <w:webHidden/>
          </w:rPr>
          <w:fldChar w:fldCharType="begin"/>
        </w:r>
        <w:r w:rsidR="003D5745">
          <w:rPr>
            <w:noProof/>
            <w:webHidden/>
          </w:rPr>
          <w:instrText xml:space="preserve"> PAGEREF _Toc147957075 \h </w:instrText>
        </w:r>
        <w:r w:rsidR="003D5745">
          <w:rPr>
            <w:noProof/>
            <w:webHidden/>
          </w:rPr>
        </w:r>
        <w:r w:rsidR="003D5745">
          <w:rPr>
            <w:noProof/>
            <w:webHidden/>
          </w:rPr>
          <w:fldChar w:fldCharType="separate"/>
        </w:r>
        <w:r w:rsidR="003D5745">
          <w:rPr>
            <w:noProof/>
            <w:webHidden/>
          </w:rPr>
          <w:t>5</w:t>
        </w:r>
        <w:r w:rsidR="003D5745">
          <w:rPr>
            <w:noProof/>
            <w:webHidden/>
          </w:rPr>
          <w:fldChar w:fldCharType="end"/>
        </w:r>
      </w:hyperlink>
    </w:p>
    <w:p w14:paraId="3F093EB3" w14:textId="35666FD1" w:rsidR="003D5745" w:rsidRDefault="00015380">
      <w:pPr>
        <w:pStyle w:val="TOC1"/>
        <w:tabs>
          <w:tab w:val="right" w:leader="dot" w:pos="9060"/>
        </w:tabs>
        <w:rPr>
          <w:rFonts w:eastAsiaTheme="minorEastAsia" w:cstheme="minorBidi"/>
          <w:noProof/>
          <w:kern w:val="2"/>
          <w:sz w:val="22"/>
          <w:szCs w:val="22"/>
          <w:lang w:eastAsia="en-AU"/>
          <w14:ligatures w14:val="standardContextual"/>
        </w:rPr>
      </w:pPr>
      <w:hyperlink w:anchor="_Toc147957076" w:history="1">
        <w:r w:rsidR="003D5745" w:rsidRPr="00D151F6">
          <w:rPr>
            <w:rStyle w:val="Hyperlink"/>
            <w:noProof/>
          </w:rPr>
          <w:t>Related Policies, Procedures, Guidelines and Legislation</w:t>
        </w:r>
        <w:r w:rsidR="003D5745">
          <w:rPr>
            <w:noProof/>
            <w:webHidden/>
          </w:rPr>
          <w:tab/>
        </w:r>
        <w:r w:rsidR="003D5745">
          <w:rPr>
            <w:noProof/>
            <w:webHidden/>
          </w:rPr>
          <w:fldChar w:fldCharType="begin"/>
        </w:r>
        <w:r w:rsidR="003D5745">
          <w:rPr>
            <w:noProof/>
            <w:webHidden/>
          </w:rPr>
          <w:instrText xml:space="preserve"> PAGEREF _Toc147957076 \h </w:instrText>
        </w:r>
        <w:r w:rsidR="003D5745">
          <w:rPr>
            <w:noProof/>
            <w:webHidden/>
          </w:rPr>
        </w:r>
        <w:r w:rsidR="003D5745">
          <w:rPr>
            <w:noProof/>
            <w:webHidden/>
          </w:rPr>
          <w:fldChar w:fldCharType="separate"/>
        </w:r>
        <w:r w:rsidR="003D5745">
          <w:rPr>
            <w:noProof/>
            <w:webHidden/>
          </w:rPr>
          <w:t>5</w:t>
        </w:r>
        <w:r w:rsidR="003D5745">
          <w:rPr>
            <w:noProof/>
            <w:webHidden/>
          </w:rPr>
          <w:fldChar w:fldCharType="end"/>
        </w:r>
      </w:hyperlink>
    </w:p>
    <w:p w14:paraId="60B740F4" w14:textId="301B6381" w:rsidR="003D5745" w:rsidRDefault="00015380">
      <w:pPr>
        <w:pStyle w:val="TOC1"/>
        <w:tabs>
          <w:tab w:val="right" w:leader="dot" w:pos="9060"/>
        </w:tabs>
        <w:rPr>
          <w:rFonts w:eastAsiaTheme="minorEastAsia" w:cstheme="minorBidi"/>
          <w:noProof/>
          <w:kern w:val="2"/>
          <w:sz w:val="22"/>
          <w:szCs w:val="22"/>
          <w:lang w:eastAsia="en-AU"/>
          <w14:ligatures w14:val="standardContextual"/>
        </w:rPr>
      </w:pPr>
      <w:hyperlink w:anchor="_Toc147957077" w:history="1">
        <w:r w:rsidR="003D5745" w:rsidRPr="00D151F6">
          <w:rPr>
            <w:rStyle w:val="Hyperlink"/>
            <w:noProof/>
          </w:rPr>
          <w:t>References</w:t>
        </w:r>
        <w:r w:rsidR="003D5745">
          <w:rPr>
            <w:noProof/>
            <w:webHidden/>
          </w:rPr>
          <w:tab/>
        </w:r>
        <w:r w:rsidR="003D5745">
          <w:rPr>
            <w:noProof/>
            <w:webHidden/>
          </w:rPr>
          <w:fldChar w:fldCharType="begin"/>
        </w:r>
        <w:r w:rsidR="003D5745">
          <w:rPr>
            <w:noProof/>
            <w:webHidden/>
          </w:rPr>
          <w:instrText xml:space="preserve"> PAGEREF _Toc147957077 \h </w:instrText>
        </w:r>
        <w:r w:rsidR="003D5745">
          <w:rPr>
            <w:noProof/>
            <w:webHidden/>
          </w:rPr>
        </w:r>
        <w:r w:rsidR="003D5745">
          <w:rPr>
            <w:noProof/>
            <w:webHidden/>
          </w:rPr>
          <w:fldChar w:fldCharType="separate"/>
        </w:r>
        <w:r w:rsidR="003D5745">
          <w:rPr>
            <w:noProof/>
            <w:webHidden/>
          </w:rPr>
          <w:t>6</w:t>
        </w:r>
        <w:r w:rsidR="003D5745">
          <w:rPr>
            <w:noProof/>
            <w:webHidden/>
          </w:rPr>
          <w:fldChar w:fldCharType="end"/>
        </w:r>
      </w:hyperlink>
    </w:p>
    <w:p w14:paraId="7143A801" w14:textId="35F22BD2" w:rsidR="003D5745" w:rsidRDefault="00015380">
      <w:pPr>
        <w:pStyle w:val="TOC1"/>
        <w:tabs>
          <w:tab w:val="right" w:leader="dot" w:pos="9060"/>
        </w:tabs>
        <w:rPr>
          <w:rFonts w:eastAsiaTheme="minorEastAsia" w:cstheme="minorBidi"/>
          <w:noProof/>
          <w:kern w:val="2"/>
          <w:sz w:val="22"/>
          <w:szCs w:val="22"/>
          <w:lang w:eastAsia="en-AU"/>
          <w14:ligatures w14:val="standardContextual"/>
        </w:rPr>
      </w:pPr>
      <w:hyperlink w:anchor="_Toc147957078" w:history="1">
        <w:r w:rsidR="003D5745" w:rsidRPr="00D151F6">
          <w:rPr>
            <w:rStyle w:val="Hyperlink"/>
            <w:noProof/>
          </w:rPr>
          <w:t>Definition of Terms</w:t>
        </w:r>
        <w:r w:rsidR="003D5745">
          <w:rPr>
            <w:noProof/>
            <w:webHidden/>
          </w:rPr>
          <w:tab/>
        </w:r>
        <w:r w:rsidR="003D5745">
          <w:rPr>
            <w:noProof/>
            <w:webHidden/>
          </w:rPr>
          <w:fldChar w:fldCharType="begin"/>
        </w:r>
        <w:r w:rsidR="003D5745">
          <w:rPr>
            <w:noProof/>
            <w:webHidden/>
          </w:rPr>
          <w:instrText xml:space="preserve"> PAGEREF _Toc147957078 \h </w:instrText>
        </w:r>
        <w:r w:rsidR="003D5745">
          <w:rPr>
            <w:noProof/>
            <w:webHidden/>
          </w:rPr>
        </w:r>
        <w:r w:rsidR="003D5745">
          <w:rPr>
            <w:noProof/>
            <w:webHidden/>
          </w:rPr>
          <w:fldChar w:fldCharType="separate"/>
        </w:r>
        <w:r w:rsidR="003D5745">
          <w:rPr>
            <w:noProof/>
            <w:webHidden/>
          </w:rPr>
          <w:t>8</w:t>
        </w:r>
        <w:r w:rsidR="003D5745">
          <w:rPr>
            <w:noProof/>
            <w:webHidden/>
          </w:rPr>
          <w:fldChar w:fldCharType="end"/>
        </w:r>
      </w:hyperlink>
    </w:p>
    <w:p w14:paraId="4B91269F" w14:textId="743052DD" w:rsidR="003D5745" w:rsidRDefault="00015380">
      <w:pPr>
        <w:pStyle w:val="TOC1"/>
        <w:tabs>
          <w:tab w:val="right" w:leader="dot" w:pos="9060"/>
        </w:tabs>
        <w:rPr>
          <w:rFonts w:eastAsiaTheme="minorEastAsia" w:cstheme="minorBidi"/>
          <w:noProof/>
          <w:kern w:val="2"/>
          <w:sz w:val="22"/>
          <w:szCs w:val="22"/>
          <w:lang w:eastAsia="en-AU"/>
          <w14:ligatures w14:val="standardContextual"/>
        </w:rPr>
      </w:pPr>
      <w:hyperlink w:anchor="_Toc147957079" w:history="1">
        <w:r w:rsidR="003D5745" w:rsidRPr="00D151F6">
          <w:rPr>
            <w:rStyle w:val="Hyperlink"/>
            <w:noProof/>
          </w:rPr>
          <w:t>Search Terms</w:t>
        </w:r>
        <w:r w:rsidR="003D5745">
          <w:rPr>
            <w:noProof/>
            <w:webHidden/>
          </w:rPr>
          <w:tab/>
        </w:r>
        <w:r w:rsidR="003D5745">
          <w:rPr>
            <w:noProof/>
            <w:webHidden/>
          </w:rPr>
          <w:fldChar w:fldCharType="begin"/>
        </w:r>
        <w:r w:rsidR="003D5745">
          <w:rPr>
            <w:noProof/>
            <w:webHidden/>
          </w:rPr>
          <w:instrText xml:space="preserve"> PAGEREF _Toc147957079 \h </w:instrText>
        </w:r>
        <w:r w:rsidR="003D5745">
          <w:rPr>
            <w:noProof/>
            <w:webHidden/>
          </w:rPr>
        </w:r>
        <w:r w:rsidR="003D5745">
          <w:rPr>
            <w:noProof/>
            <w:webHidden/>
          </w:rPr>
          <w:fldChar w:fldCharType="separate"/>
        </w:r>
        <w:r w:rsidR="003D5745">
          <w:rPr>
            <w:noProof/>
            <w:webHidden/>
          </w:rPr>
          <w:t>8</w:t>
        </w:r>
        <w:r w:rsidR="003D5745">
          <w:rPr>
            <w:noProof/>
            <w:webHidden/>
          </w:rPr>
          <w:fldChar w:fldCharType="end"/>
        </w:r>
      </w:hyperlink>
    </w:p>
    <w:p w14:paraId="1A839022" w14:textId="7745C94D" w:rsidR="003D5745" w:rsidRDefault="00015380">
      <w:pPr>
        <w:pStyle w:val="TOC1"/>
        <w:tabs>
          <w:tab w:val="right" w:leader="dot" w:pos="9060"/>
        </w:tabs>
        <w:rPr>
          <w:rFonts w:eastAsiaTheme="minorEastAsia" w:cstheme="minorBidi"/>
          <w:noProof/>
          <w:kern w:val="2"/>
          <w:sz w:val="22"/>
          <w:szCs w:val="22"/>
          <w:lang w:eastAsia="en-AU"/>
          <w14:ligatures w14:val="standardContextual"/>
        </w:rPr>
      </w:pPr>
      <w:hyperlink w:anchor="_Toc147957080" w:history="1">
        <w:r w:rsidR="003D5745" w:rsidRPr="00D151F6">
          <w:rPr>
            <w:rStyle w:val="Hyperlink"/>
            <w:noProof/>
          </w:rPr>
          <w:t>Attachments</w:t>
        </w:r>
        <w:r w:rsidR="003D5745">
          <w:rPr>
            <w:noProof/>
            <w:webHidden/>
          </w:rPr>
          <w:tab/>
        </w:r>
        <w:r w:rsidR="003D5745">
          <w:rPr>
            <w:noProof/>
            <w:webHidden/>
          </w:rPr>
          <w:fldChar w:fldCharType="begin"/>
        </w:r>
        <w:r w:rsidR="003D5745">
          <w:rPr>
            <w:noProof/>
            <w:webHidden/>
          </w:rPr>
          <w:instrText xml:space="preserve"> PAGEREF _Toc147957080 \h </w:instrText>
        </w:r>
        <w:r w:rsidR="003D5745">
          <w:rPr>
            <w:noProof/>
            <w:webHidden/>
          </w:rPr>
        </w:r>
        <w:r w:rsidR="003D5745">
          <w:rPr>
            <w:noProof/>
            <w:webHidden/>
          </w:rPr>
          <w:fldChar w:fldCharType="separate"/>
        </w:r>
        <w:r w:rsidR="003D5745">
          <w:rPr>
            <w:noProof/>
            <w:webHidden/>
          </w:rPr>
          <w:t>8</w:t>
        </w:r>
        <w:r w:rsidR="003D5745">
          <w:rPr>
            <w:noProof/>
            <w:webHidden/>
          </w:rPr>
          <w:fldChar w:fldCharType="end"/>
        </w:r>
      </w:hyperlink>
    </w:p>
    <w:p w14:paraId="086829E2" w14:textId="443D312F"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47957069"/>
            <w:r>
              <w:lastRenderedPageBreak/>
              <w:t>Guideline Statement</w:t>
            </w:r>
            <w:bookmarkEnd w:id="4"/>
          </w:p>
        </w:tc>
      </w:tr>
    </w:tbl>
    <w:p w14:paraId="086829E6" w14:textId="77777777" w:rsidR="009A534C" w:rsidRDefault="009A534C" w:rsidP="00C13D33">
      <w:pPr>
        <w:rPr>
          <w:rFonts w:cs="Arial"/>
          <w:b/>
          <w:szCs w:val="24"/>
        </w:rPr>
      </w:pPr>
    </w:p>
    <w:p w14:paraId="67F9CBA3" w14:textId="77777777" w:rsidR="001702D5" w:rsidRDefault="001702D5" w:rsidP="00D64679">
      <w:pPr>
        <w:pStyle w:val="Heading2"/>
        <w:rPr>
          <w:i/>
        </w:rPr>
      </w:pPr>
      <w:r>
        <w:t xml:space="preserve">Background </w:t>
      </w:r>
    </w:p>
    <w:p w14:paraId="75060E71" w14:textId="02C49494" w:rsidR="001702D5" w:rsidRDefault="001702D5" w:rsidP="00D64679">
      <w:r>
        <w:t xml:space="preserve">This document has been developed to provide a framework for a ‘Way of Working’ for all obstetric and midwifery staff to promote autonomy, </w:t>
      </w:r>
      <w:r w:rsidR="0087119E">
        <w:t>responsibility,</w:t>
      </w:r>
      <w:r>
        <w:t xml:space="preserve"> and respectful practice, by developing trusting working relationships built on clear communication principles.  It will guide staff working in Maternity Unit to ensure appropriate care for the clinical situation and that the expertise of maternity caregivers is used most effectively</w:t>
      </w:r>
      <w:r w:rsidR="0036761D">
        <w:t xml:space="preserve"> (Attachment 3)</w:t>
      </w:r>
      <w:r>
        <w:t xml:space="preserve">.  </w:t>
      </w:r>
    </w:p>
    <w:p w14:paraId="04650A47" w14:textId="77777777" w:rsidR="001702D5" w:rsidRPr="004336F0" w:rsidRDefault="001702D5" w:rsidP="00D64679"/>
    <w:p w14:paraId="3347F7C5" w14:textId="77777777" w:rsidR="001702D5" w:rsidRPr="00010E74" w:rsidRDefault="001702D5" w:rsidP="00D64679">
      <w:pPr>
        <w:pStyle w:val="Heading2"/>
        <w:rPr>
          <w:i/>
        </w:rPr>
      </w:pPr>
      <w:r>
        <w:t xml:space="preserve">Key Objective </w:t>
      </w:r>
    </w:p>
    <w:p w14:paraId="6AF92053" w14:textId="5A7D99BF" w:rsidR="001702D5" w:rsidRDefault="001702D5" w:rsidP="00D64679">
      <w:r>
        <w:t>By following th</w:t>
      </w:r>
      <w:r w:rsidR="008C00CE">
        <w:t>is</w:t>
      </w:r>
      <w:r>
        <w:t xml:space="preserve"> guideline, the care of women and babies in the maternity unit will be provided by the most appropriate clinician dependent on the clinical need. The guideline provides a structure to ensure an appropriate management plan with the aim of providing the highest level of safe and quality care is instigated for the woman and her baby. By following the guideline, care of all women in the maternity unit will be prioritised to ensure timely review, transfer</w:t>
      </w:r>
      <w:r w:rsidR="001F4F3F">
        <w:t>,</w:t>
      </w:r>
      <w:r>
        <w:t xml:space="preserve"> or discharge, reduce waiting </w:t>
      </w:r>
      <w:r w:rsidR="003B347E">
        <w:t>times,</w:t>
      </w:r>
      <w:r>
        <w:t xml:space="preserve"> and improve capacity and patient flow within the unit.  </w:t>
      </w:r>
    </w:p>
    <w:p w14:paraId="2664D3A2" w14:textId="77777777" w:rsidR="001F4F3F" w:rsidRDefault="001F4F3F" w:rsidP="00D64679"/>
    <w:p w14:paraId="7259EF3C" w14:textId="38549CAF" w:rsidR="001702D5" w:rsidRDefault="001702D5" w:rsidP="00D64679">
      <w:r>
        <w:t xml:space="preserve">This guideline is strongly aligned with </w:t>
      </w:r>
      <w:r w:rsidR="00D64679">
        <w:t xml:space="preserve">the National Safety and Quality Health Services (NSQHS) Standard Communicating for Safety Standard: </w:t>
      </w:r>
      <w:r w:rsidRPr="00832602">
        <w:t>Leaders of a health service organisation set up and maintain systems and processes to support effective communication with patients,</w:t>
      </w:r>
      <w:r w:rsidR="003B347E">
        <w:t xml:space="preserve"> </w:t>
      </w:r>
      <w:r w:rsidRPr="00832602">
        <w:t>carers and families; between multidisciplinary teams and clinicians; and across health service organisations. The workforce uses these systems to effectively communicate to ensure safety</w:t>
      </w:r>
      <w:r>
        <w:rPr>
          <w:vertAlign w:val="superscript"/>
        </w:rPr>
        <w:t>1, 2</w:t>
      </w:r>
      <w:r>
        <w:t xml:space="preserve">.  </w:t>
      </w:r>
    </w:p>
    <w:p w14:paraId="7F3BBDF7" w14:textId="77777777" w:rsidR="001702D5" w:rsidRDefault="001702D5" w:rsidP="00D64679"/>
    <w:p w14:paraId="31F39F99" w14:textId="77777777" w:rsidR="001702D5" w:rsidRDefault="001702D5" w:rsidP="00D64679">
      <w:r>
        <w:t xml:space="preserve">This document is to be used to aid the management of relevant patient and clinical circumstances. The guideline should be interpreted and applied in practice after considering the clinical circumstances, the management options available and the professional judgements, knowledge and expertise of relevant/available clinicians. </w:t>
      </w:r>
    </w:p>
    <w:p w14:paraId="6A3E7597" w14:textId="77777777" w:rsidR="001702D5" w:rsidRDefault="001702D5" w:rsidP="00D64679"/>
    <w:p w14:paraId="793206DB" w14:textId="77777777" w:rsidR="001702D5" w:rsidRPr="00010E74" w:rsidRDefault="001702D5" w:rsidP="00D64679">
      <w:pPr>
        <w:pStyle w:val="Heading2"/>
        <w:rPr>
          <w:i/>
        </w:rPr>
      </w:pPr>
      <w:r>
        <w:t>Alerts</w:t>
      </w:r>
      <w:r w:rsidRPr="007B6904">
        <w:t xml:space="preserve"> </w:t>
      </w:r>
    </w:p>
    <w:p w14:paraId="0F3DFA12" w14:textId="29DFC507" w:rsidR="001702D5" w:rsidRDefault="001702D5" w:rsidP="00D64679">
      <w:r>
        <w:t>Allocation to a category is at the midwife’s or obstetric teams’ professional judgement. The allocation of a category in consultation with the obstetric team is negotiable, based on clinical and professional judgement, keeping the woman at the centre of her care. Should rationale be applied that deviates from this guideline, documentation must be made in the medical record to explain the deviation from recommended practice.</w:t>
      </w:r>
    </w:p>
    <w:p w14:paraId="5427FD14" w14:textId="77777777" w:rsidR="006910C4" w:rsidRDefault="006910C4" w:rsidP="00D64679"/>
    <w:p w14:paraId="57AF376A" w14:textId="298D891B" w:rsidR="001702D5" w:rsidRDefault="001702D5" w:rsidP="00D64679">
      <w:r>
        <w:t xml:space="preserve">Re-categorisation of the level of care using the traffic light system may be required at any time as the woman’s labour and birth progresses. In the event the clinical situation crosses two level of care systems, the higher level should be chosen to ensure safety and quality of care is </w:t>
      </w:r>
      <w:r w:rsidR="002C5D86">
        <w:t xml:space="preserve">always </w:t>
      </w:r>
      <w:r>
        <w:t xml:space="preserve">provided. </w:t>
      </w:r>
    </w:p>
    <w:p w14:paraId="77EDC428" w14:textId="77777777" w:rsidR="001702D5" w:rsidRDefault="001702D5" w:rsidP="001702D5">
      <w:pPr>
        <w:jc w:val="both"/>
      </w:pPr>
    </w:p>
    <w:p w14:paraId="086829F2" w14:textId="77777777" w:rsidR="0098579F" w:rsidRDefault="00015380" w:rsidP="00C13D33">
      <w:pPr>
        <w:jc w:val="right"/>
      </w:pPr>
      <w:hyperlink w:anchor="Contents" w:history="1">
        <w:r w:rsidR="009A534C" w:rsidRPr="00C91F3F">
          <w:rPr>
            <w:rStyle w:val="Hyperlink"/>
            <w:rFonts w:eastAsiaTheme="majorEastAsia" w:cs="Arial"/>
            <w:i/>
            <w:szCs w:val="24"/>
          </w:rPr>
          <w:t>Back to Table of Contents</w:t>
        </w:r>
      </w:hyperlink>
    </w:p>
    <w:p w14:paraId="067F0820" w14:textId="77777777" w:rsidR="00A65985" w:rsidRDefault="00A65985">
      <w:r>
        <w:rPr>
          <w:b/>
          <w:iCs/>
        </w:rPr>
        <w:lastRenderedPageBreak/>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4B0E8131" w:rsidR="0098579F" w:rsidRPr="002E3BFE" w:rsidRDefault="0098579F" w:rsidP="00B10F87">
            <w:pPr>
              <w:pStyle w:val="Heading1"/>
            </w:pPr>
            <w:bookmarkStart w:id="5" w:name="_Toc147957070"/>
            <w:r>
              <w:lastRenderedPageBreak/>
              <w:t>Scope</w:t>
            </w:r>
            <w:bookmarkEnd w:id="5"/>
          </w:p>
        </w:tc>
      </w:tr>
    </w:tbl>
    <w:p w14:paraId="071498C7" w14:textId="77777777" w:rsidR="00814FDD" w:rsidRDefault="00814FDD" w:rsidP="001702D5">
      <w:pPr>
        <w:jc w:val="both"/>
        <w:rPr>
          <w:rFonts w:cs="Arial"/>
          <w:szCs w:val="24"/>
        </w:rPr>
      </w:pPr>
    </w:p>
    <w:p w14:paraId="7508C1FE" w14:textId="43A83BD2" w:rsidR="001702D5" w:rsidRDefault="001702D5" w:rsidP="00D64679">
      <w:pPr>
        <w:rPr>
          <w:rFonts w:cs="Arial"/>
          <w:szCs w:val="24"/>
        </w:rPr>
      </w:pPr>
      <w:r>
        <w:rPr>
          <w:rFonts w:cs="Arial"/>
          <w:szCs w:val="24"/>
        </w:rPr>
        <w:t xml:space="preserve">This </w:t>
      </w:r>
      <w:r w:rsidR="00D64679">
        <w:rPr>
          <w:rFonts w:cs="Arial"/>
          <w:szCs w:val="24"/>
        </w:rPr>
        <w:t xml:space="preserve">document </w:t>
      </w:r>
      <w:r>
        <w:rPr>
          <w:rFonts w:cs="Arial"/>
          <w:szCs w:val="24"/>
        </w:rPr>
        <w:t xml:space="preserve">applies to medical, midwifery and nursing staff under the clinical governance of the Canberra </w:t>
      </w:r>
      <w:r w:rsidR="00514617">
        <w:rPr>
          <w:rFonts w:cs="Arial"/>
          <w:szCs w:val="24"/>
        </w:rPr>
        <w:t>Health Services</w:t>
      </w:r>
      <w:r>
        <w:rPr>
          <w:rFonts w:cs="Arial"/>
          <w:szCs w:val="24"/>
        </w:rPr>
        <w:t xml:space="preserve"> </w:t>
      </w:r>
      <w:r w:rsidR="00D64679">
        <w:rPr>
          <w:rFonts w:cs="Arial"/>
          <w:szCs w:val="24"/>
        </w:rPr>
        <w:t xml:space="preserve">(CHS) </w:t>
      </w:r>
      <w:r>
        <w:rPr>
          <w:rFonts w:cs="Arial"/>
          <w:szCs w:val="24"/>
        </w:rPr>
        <w:t>Women, Youth and Children Division.</w:t>
      </w:r>
    </w:p>
    <w:p w14:paraId="261B0E81" w14:textId="77777777" w:rsidR="00054C1F" w:rsidRDefault="00054C1F" w:rsidP="00D64679">
      <w:pPr>
        <w:rPr>
          <w:rFonts w:cs="Arial"/>
          <w:szCs w:val="24"/>
        </w:rPr>
      </w:pPr>
    </w:p>
    <w:p w14:paraId="6C072AC7" w14:textId="45254FA7" w:rsidR="001702D5" w:rsidRDefault="001702D5" w:rsidP="00D64679">
      <w:pPr>
        <w:rPr>
          <w:rFonts w:cs="Arial"/>
          <w:szCs w:val="24"/>
        </w:rPr>
      </w:pPr>
      <w:r>
        <w:rPr>
          <w:rFonts w:cs="Arial"/>
          <w:szCs w:val="24"/>
        </w:rPr>
        <w:t>For the purposes of this document, the term Maternity refers to all women accessing hospital-based care throughout pregnancy, labour and birth and postpartum period as well as the unborn fetus and/or the newborn.</w:t>
      </w:r>
    </w:p>
    <w:p w14:paraId="086829F5" w14:textId="77777777" w:rsidR="0098579F" w:rsidRDefault="0098579F" w:rsidP="0098579F"/>
    <w:p w14:paraId="086829FF" w14:textId="77777777" w:rsidR="00C13D33" w:rsidRPr="00032890" w:rsidRDefault="00015380"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1702D5" w:rsidRPr="00CD1C0E" w14:paraId="2947A2BA" w14:textId="77777777" w:rsidTr="009B3EC8">
        <w:trPr>
          <w:cantSplit/>
          <w:trHeight w:val="285"/>
        </w:trPr>
        <w:tc>
          <w:tcPr>
            <w:tcW w:w="9158" w:type="dxa"/>
            <w:shd w:val="clear" w:color="auto" w:fill="D9D9D9" w:themeFill="background1" w:themeFillShade="D9"/>
          </w:tcPr>
          <w:p w14:paraId="3631A304" w14:textId="77777777" w:rsidR="001702D5" w:rsidRPr="00C76688" w:rsidRDefault="001702D5" w:rsidP="009B3EC8">
            <w:pPr>
              <w:pStyle w:val="Heading1"/>
              <w:jc w:val="both"/>
            </w:pPr>
            <w:bookmarkStart w:id="6" w:name="_Toc389473278"/>
            <w:bookmarkStart w:id="7" w:name="_Toc393203334"/>
            <w:bookmarkStart w:id="8" w:name="_Toc64573997"/>
            <w:bookmarkStart w:id="9" w:name="_Toc147957071"/>
            <w:r w:rsidRPr="00C76688">
              <w:t>Section 1 –</w:t>
            </w:r>
            <w:r>
              <w:t xml:space="preserve"> </w:t>
            </w:r>
            <w:bookmarkEnd w:id="6"/>
            <w:bookmarkEnd w:id="7"/>
            <w:r>
              <w:t>Levels of Care (Traffic Light) System and Responsibility of Leading Care</w:t>
            </w:r>
            <w:bookmarkEnd w:id="8"/>
            <w:bookmarkEnd w:id="9"/>
          </w:p>
        </w:tc>
      </w:tr>
    </w:tbl>
    <w:p w14:paraId="3C3A7DFB" w14:textId="77777777" w:rsidR="001702D5" w:rsidRDefault="001702D5" w:rsidP="001702D5">
      <w:pPr>
        <w:jc w:val="both"/>
        <w:outlineLvl w:val="0"/>
        <w:rPr>
          <w:szCs w:val="24"/>
        </w:rPr>
      </w:pPr>
    </w:p>
    <w:p w14:paraId="2AFFD9CE" w14:textId="0E34E54E" w:rsidR="001702D5" w:rsidRDefault="001702D5" w:rsidP="00D64679">
      <w:pPr>
        <w:outlineLvl w:val="0"/>
        <w:rPr>
          <w:szCs w:val="24"/>
        </w:rPr>
      </w:pPr>
      <w:r>
        <w:rPr>
          <w:szCs w:val="24"/>
        </w:rPr>
        <w:t xml:space="preserve">This system has been instigated to ensure </w:t>
      </w:r>
      <w:r w:rsidR="008B5902">
        <w:rPr>
          <w:szCs w:val="24"/>
        </w:rPr>
        <w:t>women</w:t>
      </w:r>
      <w:r>
        <w:rPr>
          <w:szCs w:val="24"/>
        </w:rPr>
        <w:t xml:space="preserve"> receive the most appropriate care led by the most appropriate clinician for their clinical situation</w:t>
      </w:r>
      <w:r w:rsidR="00D64679">
        <w:rPr>
          <w:szCs w:val="24"/>
        </w:rPr>
        <w:t>,</w:t>
      </w:r>
      <w:r>
        <w:rPr>
          <w:szCs w:val="24"/>
        </w:rPr>
        <w:t xml:space="preserve"> and that the expertise of </w:t>
      </w:r>
      <w:r w:rsidR="00D64679">
        <w:rPr>
          <w:szCs w:val="24"/>
        </w:rPr>
        <w:t>m</w:t>
      </w:r>
      <w:r>
        <w:rPr>
          <w:szCs w:val="24"/>
        </w:rPr>
        <w:t>aternity caregivers is used most effectively.</w:t>
      </w:r>
    </w:p>
    <w:p w14:paraId="34538296" w14:textId="77777777" w:rsidR="001702D5" w:rsidRDefault="001702D5" w:rsidP="00D64679">
      <w:pPr>
        <w:outlineLvl w:val="0"/>
        <w:rPr>
          <w:szCs w:val="24"/>
        </w:rPr>
      </w:pPr>
    </w:p>
    <w:p w14:paraId="02C58AAA" w14:textId="1E4D93EA" w:rsidR="001702D5" w:rsidRDefault="008B5902" w:rsidP="00D64679">
      <w:pPr>
        <w:outlineLvl w:val="0"/>
        <w:rPr>
          <w:szCs w:val="24"/>
        </w:rPr>
      </w:pPr>
      <w:r>
        <w:rPr>
          <w:szCs w:val="24"/>
        </w:rPr>
        <w:t>Women</w:t>
      </w:r>
      <w:r w:rsidR="001702D5">
        <w:rPr>
          <w:szCs w:val="24"/>
        </w:rPr>
        <w:t xml:space="preserve"> will be assessed, ongoing throughout the care journey, to ensure the most appropriate level of care system is applied to their situation.</w:t>
      </w:r>
    </w:p>
    <w:p w14:paraId="6F654AE3" w14:textId="77777777" w:rsidR="001702D5" w:rsidRDefault="001702D5" w:rsidP="00D64679">
      <w:pPr>
        <w:outlineLvl w:val="0"/>
        <w:rPr>
          <w:szCs w:val="24"/>
        </w:rPr>
      </w:pPr>
    </w:p>
    <w:p w14:paraId="5E865A14" w14:textId="2D817EA4" w:rsidR="00687CC3" w:rsidRDefault="001702D5" w:rsidP="00D64679">
      <w:pPr>
        <w:outlineLvl w:val="0"/>
        <w:rPr>
          <w:szCs w:val="24"/>
        </w:rPr>
      </w:pPr>
      <w:r>
        <w:rPr>
          <w:szCs w:val="24"/>
        </w:rPr>
        <w:t xml:space="preserve">The primary midwife providing care will use their own clinical judgement to assess the </w:t>
      </w:r>
      <w:r w:rsidR="008B5902">
        <w:rPr>
          <w:szCs w:val="24"/>
        </w:rPr>
        <w:t>woman</w:t>
      </w:r>
      <w:r w:rsidR="00C04767">
        <w:rPr>
          <w:szCs w:val="24"/>
        </w:rPr>
        <w:t xml:space="preserve"> </w:t>
      </w:r>
      <w:r>
        <w:rPr>
          <w:szCs w:val="24"/>
        </w:rPr>
        <w:t xml:space="preserve">continuously throughout labour, birth and </w:t>
      </w:r>
      <w:r w:rsidR="0052474B">
        <w:rPr>
          <w:szCs w:val="24"/>
        </w:rPr>
        <w:t xml:space="preserve">the </w:t>
      </w:r>
      <w:r>
        <w:rPr>
          <w:szCs w:val="24"/>
        </w:rPr>
        <w:t xml:space="preserve">postnatal period. The primary midwife is responsible for determining and discussing the initial assessment of the clinical situation and allocation of level of care with the appropriate members of the multidisciplinary team. Any midwife who is unsure of </w:t>
      </w:r>
      <w:r w:rsidR="006A054A">
        <w:rPr>
          <w:szCs w:val="24"/>
        </w:rPr>
        <w:t>their assessment</w:t>
      </w:r>
      <w:r>
        <w:rPr>
          <w:szCs w:val="24"/>
        </w:rPr>
        <w:t xml:space="preserve"> should discuss the situation with the team leader.  </w:t>
      </w:r>
    </w:p>
    <w:p w14:paraId="1496DF08" w14:textId="77777777" w:rsidR="00687CC3" w:rsidRDefault="00687CC3" w:rsidP="00D64679">
      <w:pPr>
        <w:outlineLvl w:val="0"/>
        <w:rPr>
          <w:szCs w:val="24"/>
        </w:rPr>
      </w:pPr>
    </w:p>
    <w:p w14:paraId="30080CB9" w14:textId="5BE4336A" w:rsidR="00EB28A0" w:rsidRDefault="001702D5" w:rsidP="00D64679">
      <w:pPr>
        <w:outlineLvl w:val="0"/>
        <w:rPr>
          <w:szCs w:val="24"/>
        </w:rPr>
      </w:pPr>
      <w:r>
        <w:rPr>
          <w:szCs w:val="24"/>
        </w:rPr>
        <w:t xml:space="preserve">The primary midwife is </w:t>
      </w:r>
      <w:r w:rsidR="00386256">
        <w:rPr>
          <w:szCs w:val="24"/>
        </w:rPr>
        <w:t xml:space="preserve">also </w:t>
      </w:r>
      <w:r>
        <w:rPr>
          <w:szCs w:val="24"/>
        </w:rPr>
        <w:t xml:space="preserve">responsible for determining and documenting an initial management plan </w:t>
      </w:r>
      <w:r w:rsidR="006166B2">
        <w:rPr>
          <w:szCs w:val="24"/>
        </w:rPr>
        <w:t xml:space="preserve">in the clinical record, </w:t>
      </w:r>
      <w:r>
        <w:rPr>
          <w:szCs w:val="24"/>
        </w:rPr>
        <w:t>with the aim of providing the highest level of safe and quality care. Ongoing assessment and developments in the management plan will be in consultation with the determined clinical lead for the  situation</w:t>
      </w:r>
      <w:r w:rsidR="007D5269">
        <w:rPr>
          <w:szCs w:val="24"/>
        </w:rPr>
        <w:t xml:space="preserve"> and documented in the clinical record</w:t>
      </w:r>
      <w:r>
        <w:rPr>
          <w:szCs w:val="24"/>
        </w:rPr>
        <w:t xml:space="preserve">. </w:t>
      </w:r>
    </w:p>
    <w:p w14:paraId="79EB05D9" w14:textId="77777777" w:rsidR="00EB28A0" w:rsidRDefault="00EB28A0" w:rsidP="00D64679">
      <w:pPr>
        <w:outlineLvl w:val="0"/>
        <w:rPr>
          <w:szCs w:val="24"/>
        </w:rPr>
      </w:pPr>
    </w:p>
    <w:p w14:paraId="1BF6C9F9" w14:textId="36883FD0" w:rsidR="001702D5" w:rsidRDefault="001702D5" w:rsidP="00D64679">
      <w:pPr>
        <w:outlineLvl w:val="0"/>
        <w:rPr>
          <w:szCs w:val="24"/>
        </w:rPr>
      </w:pPr>
      <w:r>
        <w:t xml:space="preserve">In the event the clinical situation crosses two level of care systems, the higher level should be chosen to ensure safety and quality of </w:t>
      </w:r>
      <w:r w:rsidR="00D47B38">
        <w:t>care.</w:t>
      </w:r>
      <w:r>
        <w:t xml:space="preserve"> </w:t>
      </w:r>
    </w:p>
    <w:p w14:paraId="65AF2867" w14:textId="77777777" w:rsidR="001702D5" w:rsidRDefault="001702D5" w:rsidP="00D64679"/>
    <w:p w14:paraId="0BADD42F" w14:textId="60844F04" w:rsidR="001702D5" w:rsidRDefault="001702D5" w:rsidP="00D64679">
      <w:r>
        <w:t xml:space="preserve">Clinical handover between clinicians, either on a temporary or permanent basis will be as per current CHS policy, following the ISBAR </w:t>
      </w:r>
      <w:r w:rsidR="00D64679" w:rsidRPr="00BC4BDC">
        <w:t>(introduction, situation, background, assessment, recommendation/read back</w:t>
      </w:r>
      <w:r w:rsidR="00D64679">
        <w:t xml:space="preserve">) </w:t>
      </w:r>
      <w:r>
        <w:t>format.</w:t>
      </w:r>
      <w:r w:rsidR="00D64679">
        <w:t xml:space="preserve"> See </w:t>
      </w:r>
      <w:r w:rsidR="00D64679" w:rsidRPr="00D64679">
        <w:rPr>
          <w:i/>
          <w:iCs/>
        </w:rPr>
        <w:t>Clinical Handover Procedure</w:t>
      </w:r>
      <w:r w:rsidR="00D64679">
        <w:t xml:space="preserve"> for more detail. </w:t>
      </w:r>
    </w:p>
    <w:p w14:paraId="3EDDAB43" w14:textId="2F2EDC2B" w:rsidR="00514617" w:rsidRDefault="00514617" w:rsidP="00D64679"/>
    <w:p w14:paraId="26B1BD9B" w14:textId="7B7A0CB7" w:rsidR="001702D5" w:rsidRDefault="00514617" w:rsidP="00D64679">
      <w:r>
        <w:t xml:space="preserve">Deviations </w:t>
      </w:r>
      <w:r w:rsidR="004E7076">
        <w:t xml:space="preserve">in care </w:t>
      </w:r>
      <w:r>
        <w:t>from this guideline must be documented in the patient’s medical record</w:t>
      </w:r>
      <w:r w:rsidR="004E7076">
        <w:t>.</w:t>
      </w:r>
    </w:p>
    <w:p w14:paraId="453023C2" w14:textId="77777777" w:rsidR="00EB28A0" w:rsidRDefault="00EB28A0" w:rsidP="00D64679"/>
    <w:p w14:paraId="71B5E199" w14:textId="1E517ACC" w:rsidR="001702D5" w:rsidRDefault="001702D5" w:rsidP="001702D5">
      <w:pPr>
        <w:jc w:val="both"/>
        <w:outlineLvl w:val="0"/>
        <w:rPr>
          <w:szCs w:val="24"/>
        </w:rPr>
      </w:pPr>
      <w:r>
        <w:rPr>
          <w:b/>
          <w:i/>
          <w:szCs w:val="24"/>
        </w:rPr>
        <w:t xml:space="preserve">Levels of Care – Traffic Light </w:t>
      </w:r>
      <w:r w:rsidRPr="00A97205">
        <w:rPr>
          <w:b/>
          <w:bCs/>
          <w:i/>
          <w:iCs/>
          <w:szCs w:val="24"/>
        </w:rPr>
        <w:t>System</w:t>
      </w:r>
    </w:p>
    <w:p w14:paraId="699CB173" w14:textId="77777777" w:rsidR="001702D5" w:rsidRDefault="001702D5" w:rsidP="001702D5">
      <w:pPr>
        <w:jc w:val="both"/>
        <w:outlineLvl w:val="0"/>
        <w:rPr>
          <w:szCs w:val="24"/>
        </w:rPr>
      </w:pPr>
    </w:p>
    <w:tbl>
      <w:tblPr>
        <w:tblStyle w:val="TableGrid"/>
        <w:tblW w:w="0" w:type="auto"/>
        <w:tblLook w:val="04A0" w:firstRow="1" w:lastRow="0" w:firstColumn="1" w:lastColumn="0" w:noHBand="0" w:noVBand="1"/>
      </w:tblPr>
      <w:tblGrid>
        <w:gridCol w:w="2405"/>
        <w:gridCol w:w="6655"/>
      </w:tblGrid>
      <w:tr w:rsidR="001702D5" w14:paraId="20DC7B93" w14:textId="77777777" w:rsidTr="004E42B5">
        <w:tc>
          <w:tcPr>
            <w:tcW w:w="2405" w:type="dxa"/>
            <w:shd w:val="clear" w:color="auto" w:fill="FFFFFF" w:themeFill="background1"/>
          </w:tcPr>
          <w:p w14:paraId="3B50872F" w14:textId="77777777" w:rsidR="001702D5" w:rsidRPr="00BE01A5" w:rsidRDefault="001702D5" w:rsidP="009B3EC8">
            <w:pPr>
              <w:jc w:val="both"/>
              <w:outlineLvl w:val="0"/>
              <w:rPr>
                <w:b/>
                <w:bCs/>
                <w:szCs w:val="24"/>
              </w:rPr>
            </w:pPr>
            <w:r w:rsidRPr="00BE01A5">
              <w:rPr>
                <w:b/>
                <w:bCs/>
                <w:szCs w:val="24"/>
              </w:rPr>
              <w:t>Level of Care</w:t>
            </w:r>
          </w:p>
        </w:tc>
        <w:tc>
          <w:tcPr>
            <w:tcW w:w="6655" w:type="dxa"/>
            <w:shd w:val="clear" w:color="auto" w:fill="FFFFFF" w:themeFill="background1"/>
          </w:tcPr>
          <w:p w14:paraId="1B5ED9F6" w14:textId="77777777" w:rsidR="001702D5" w:rsidRPr="00BE01A5" w:rsidRDefault="001702D5" w:rsidP="009B3EC8">
            <w:pPr>
              <w:jc w:val="both"/>
              <w:outlineLvl w:val="0"/>
              <w:rPr>
                <w:b/>
                <w:bCs/>
                <w:szCs w:val="24"/>
              </w:rPr>
            </w:pPr>
            <w:r w:rsidRPr="00BE01A5">
              <w:rPr>
                <w:b/>
                <w:bCs/>
                <w:szCs w:val="24"/>
              </w:rPr>
              <w:t>Responsibility of Leading Care</w:t>
            </w:r>
          </w:p>
        </w:tc>
      </w:tr>
      <w:tr w:rsidR="001702D5" w14:paraId="7786D39E" w14:textId="77777777" w:rsidTr="009B3EC8">
        <w:tc>
          <w:tcPr>
            <w:tcW w:w="2405" w:type="dxa"/>
          </w:tcPr>
          <w:p w14:paraId="457D7BA3" w14:textId="77777777" w:rsidR="001702D5" w:rsidRDefault="001702D5" w:rsidP="009B3EC8">
            <w:pPr>
              <w:outlineLvl w:val="0"/>
              <w:rPr>
                <w:szCs w:val="24"/>
              </w:rPr>
            </w:pPr>
            <w:r w:rsidRPr="003C1764">
              <w:rPr>
                <w:szCs w:val="24"/>
              </w:rPr>
              <w:t>Green Light</w:t>
            </w:r>
          </w:p>
        </w:tc>
        <w:tc>
          <w:tcPr>
            <w:tcW w:w="6655" w:type="dxa"/>
          </w:tcPr>
          <w:p w14:paraId="79FCEFC2" w14:textId="77777777" w:rsidR="001702D5" w:rsidRDefault="001702D5" w:rsidP="009B3EC8">
            <w:pPr>
              <w:jc w:val="both"/>
              <w:outlineLvl w:val="0"/>
              <w:rPr>
                <w:szCs w:val="24"/>
              </w:rPr>
            </w:pPr>
            <w:r w:rsidRPr="003C1764">
              <w:rPr>
                <w:szCs w:val="24"/>
              </w:rPr>
              <w:t>Midwifery Led Care</w:t>
            </w:r>
          </w:p>
        </w:tc>
      </w:tr>
      <w:tr w:rsidR="001702D5" w14:paraId="4761DAC9" w14:textId="77777777" w:rsidTr="009B3EC8">
        <w:tc>
          <w:tcPr>
            <w:tcW w:w="2405" w:type="dxa"/>
          </w:tcPr>
          <w:p w14:paraId="0A715534" w14:textId="77777777" w:rsidR="001702D5" w:rsidRDefault="001702D5" w:rsidP="009B3EC8">
            <w:pPr>
              <w:jc w:val="both"/>
              <w:outlineLvl w:val="0"/>
              <w:rPr>
                <w:szCs w:val="24"/>
              </w:rPr>
            </w:pPr>
            <w:r w:rsidRPr="003C1764">
              <w:rPr>
                <w:szCs w:val="24"/>
              </w:rPr>
              <w:t>Yellow Light</w:t>
            </w:r>
          </w:p>
        </w:tc>
        <w:tc>
          <w:tcPr>
            <w:tcW w:w="6655" w:type="dxa"/>
          </w:tcPr>
          <w:p w14:paraId="38DE68A9" w14:textId="77777777" w:rsidR="001702D5" w:rsidRDefault="001702D5" w:rsidP="009B3EC8">
            <w:pPr>
              <w:jc w:val="both"/>
              <w:outlineLvl w:val="0"/>
              <w:rPr>
                <w:szCs w:val="24"/>
              </w:rPr>
            </w:pPr>
            <w:r w:rsidRPr="003C1764">
              <w:rPr>
                <w:szCs w:val="24"/>
              </w:rPr>
              <w:t>Midwifery Led care with Obstetric team input</w:t>
            </w:r>
          </w:p>
        </w:tc>
      </w:tr>
      <w:tr w:rsidR="001702D5" w14:paraId="26E74E33" w14:textId="77777777" w:rsidTr="009B3EC8">
        <w:tc>
          <w:tcPr>
            <w:tcW w:w="2405" w:type="dxa"/>
          </w:tcPr>
          <w:p w14:paraId="10131E20" w14:textId="77777777" w:rsidR="001702D5" w:rsidRDefault="001702D5" w:rsidP="009B3EC8">
            <w:pPr>
              <w:jc w:val="both"/>
              <w:outlineLvl w:val="0"/>
              <w:rPr>
                <w:szCs w:val="24"/>
              </w:rPr>
            </w:pPr>
            <w:r w:rsidRPr="003C1764">
              <w:rPr>
                <w:szCs w:val="24"/>
              </w:rPr>
              <w:t>Red Light</w:t>
            </w:r>
          </w:p>
        </w:tc>
        <w:tc>
          <w:tcPr>
            <w:tcW w:w="6655" w:type="dxa"/>
          </w:tcPr>
          <w:p w14:paraId="48776194" w14:textId="77777777" w:rsidR="001702D5" w:rsidRDefault="001702D5" w:rsidP="009B3EC8">
            <w:pPr>
              <w:jc w:val="both"/>
              <w:outlineLvl w:val="0"/>
              <w:rPr>
                <w:szCs w:val="24"/>
              </w:rPr>
            </w:pPr>
            <w:r w:rsidRPr="003C1764">
              <w:rPr>
                <w:szCs w:val="24"/>
              </w:rPr>
              <w:t>Obstetric Led Care</w:t>
            </w:r>
          </w:p>
        </w:tc>
      </w:tr>
    </w:tbl>
    <w:p w14:paraId="130DBF28" w14:textId="50174A6C" w:rsidR="001702D5" w:rsidRDefault="001702D5" w:rsidP="001702D5">
      <w:pPr>
        <w:jc w:val="both"/>
      </w:pPr>
    </w:p>
    <w:p w14:paraId="7A521032" w14:textId="52676680" w:rsidR="001702D5" w:rsidRPr="00A65985" w:rsidRDefault="001702D5" w:rsidP="00A65985">
      <w:pPr>
        <w:jc w:val="both"/>
        <w:rPr>
          <w:rFonts w:cs="Arial"/>
          <w:i/>
          <w:szCs w:val="24"/>
        </w:rPr>
      </w:pPr>
      <w:r>
        <w:t xml:space="preserve">                                                                                                                         </w:t>
      </w: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1702D5" w:rsidRPr="00CD1C0E" w14:paraId="090CC587" w14:textId="77777777" w:rsidTr="009B3EC8">
        <w:trPr>
          <w:cantSplit/>
          <w:trHeight w:val="285"/>
        </w:trPr>
        <w:tc>
          <w:tcPr>
            <w:tcW w:w="9158" w:type="dxa"/>
            <w:shd w:val="clear" w:color="auto" w:fill="D9D9D9" w:themeFill="background1" w:themeFillShade="D9"/>
          </w:tcPr>
          <w:p w14:paraId="3944375D" w14:textId="77777777" w:rsidR="001702D5" w:rsidRPr="00C76688" w:rsidRDefault="001702D5" w:rsidP="009B3EC8">
            <w:pPr>
              <w:pStyle w:val="Heading1"/>
              <w:jc w:val="both"/>
            </w:pPr>
            <w:bookmarkStart w:id="10" w:name="_Toc64573998"/>
            <w:bookmarkStart w:id="11" w:name="_Toc147957072"/>
            <w:r>
              <w:t>Section 2</w:t>
            </w:r>
            <w:r w:rsidRPr="00C76688">
              <w:t xml:space="preserve"> –</w:t>
            </w:r>
            <w:r>
              <w:t xml:space="preserve"> Green Light – Midwifery Led Care</w:t>
            </w:r>
            <w:bookmarkEnd w:id="10"/>
            <w:bookmarkEnd w:id="11"/>
          </w:p>
        </w:tc>
      </w:tr>
    </w:tbl>
    <w:p w14:paraId="4A027E3F" w14:textId="77777777" w:rsidR="001702D5" w:rsidRDefault="001702D5" w:rsidP="001702D5">
      <w:pPr>
        <w:jc w:val="both"/>
        <w:outlineLvl w:val="0"/>
        <w:rPr>
          <w:szCs w:val="24"/>
        </w:rPr>
      </w:pPr>
    </w:p>
    <w:p w14:paraId="5CB2052F" w14:textId="5C95618B" w:rsidR="001702D5" w:rsidRDefault="008B5902" w:rsidP="001011F2">
      <w:pPr>
        <w:outlineLvl w:val="0"/>
        <w:rPr>
          <w:szCs w:val="24"/>
        </w:rPr>
      </w:pPr>
      <w:r>
        <w:rPr>
          <w:szCs w:val="24"/>
        </w:rPr>
        <w:t>Women</w:t>
      </w:r>
      <w:r w:rsidR="001702D5">
        <w:rPr>
          <w:szCs w:val="24"/>
        </w:rPr>
        <w:t xml:space="preserve"> in this category have had a Midwifery Admission completed and meet the criteria for midwifery led care (Attachment 1).</w:t>
      </w:r>
    </w:p>
    <w:p w14:paraId="5A674DC0" w14:textId="77777777" w:rsidR="001702D5" w:rsidRDefault="001702D5" w:rsidP="001011F2">
      <w:pPr>
        <w:outlineLvl w:val="0"/>
        <w:rPr>
          <w:szCs w:val="24"/>
        </w:rPr>
      </w:pPr>
    </w:p>
    <w:p w14:paraId="481EA002" w14:textId="10D7BEA5" w:rsidR="001702D5" w:rsidRPr="004211B9" w:rsidRDefault="001702D5" w:rsidP="001011F2">
      <w:pPr>
        <w:rPr>
          <w:szCs w:val="24"/>
        </w:rPr>
      </w:pPr>
      <w:r>
        <w:rPr>
          <w:szCs w:val="24"/>
        </w:rPr>
        <w:t>T</w:t>
      </w:r>
      <w:r w:rsidRPr="004211B9">
        <w:rPr>
          <w:szCs w:val="24"/>
        </w:rPr>
        <w:t xml:space="preserve">he midwife providing care will take </w:t>
      </w:r>
      <w:r>
        <w:rPr>
          <w:szCs w:val="24"/>
        </w:rPr>
        <w:t>the</w:t>
      </w:r>
      <w:r w:rsidRPr="004211B9">
        <w:rPr>
          <w:szCs w:val="24"/>
        </w:rPr>
        <w:t xml:space="preserve"> lead in facilitating the </w:t>
      </w:r>
      <w:r w:rsidR="008B5902">
        <w:rPr>
          <w:szCs w:val="24"/>
        </w:rPr>
        <w:t>wom</w:t>
      </w:r>
      <w:r w:rsidR="00C04767">
        <w:rPr>
          <w:szCs w:val="24"/>
        </w:rPr>
        <w:t xml:space="preserve">an’s </w:t>
      </w:r>
      <w:r w:rsidRPr="004211B9">
        <w:rPr>
          <w:szCs w:val="24"/>
        </w:rPr>
        <w:t>labour and birth in partnership with the</w:t>
      </w:r>
      <w:r w:rsidR="00D46692">
        <w:rPr>
          <w:szCs w:val="24"/>
        </w:rPr>
        <w:t>m</w:t>
      </w:r>
      <w:r w:rsidRPr="004211B9">
        <w:rPr>
          <w:szCs w:val="24"/>
        </w:rPr>
        <w:t>.</w:t>
      </w:r>
    </w:p>
    <w:p w14:paraId="59ED3DB9" w14:textId="77777777" w:rsidR="001702D5" w:rsidRDefault="001702D5" w:rsidP="001011F2">
      <w:pPr>
        <w:rPr>
          <w:szCs w:val="24"/>
        </w:rPr>
      </w:pPr>
    </w:p>
    <w:p w14:paraId="7D65C99B" w14:textId="02932B07" w:rsidR="001702D5" w:rsidRPr="004211B9" w:rsidRDefault="001702D5" w:rsidP="001011F2">
      <w:pPr>
        <w:rPr>
          <w:szCs w:val="24"/>
        </w:rPr>
      </w:pPr>
      <w:r w:rsidRPr="004211B9">
        <w:rPr>
          <w:szCs w:val="24"/>
        </w:rPr>
        <w:t xml:space="preserve">The midwife will use </w:t>
      </w:r>
      <w:r w:rsidR="00514617">
        <w:rPr>
          <w:szCs w:val="24"/>
        </w:rPr>
        <w:t>their</w:t>
      </w:r>
      <w:r w:rsidRPr="004211B9">
        <w:rPr>
          <w:szCs w:val="24"/>
        </w:rPr>
        <w:t xml:space="preserve"> own judgement to assess the</w:t>
      </w:r>
      <w:r w:rsidR="008B5902">
        <w:rPr>
          <w:szCs w:val="24"/>
        </w:rPr>
        <w:t xml:space="preserve"> woman</w:t>
      </w:r>
      <w:r w:rsidR="00C04767">
        <w:rPr>
          <w:szCs w:val="24"/>
        </w:rPr>
        <w:t xml:space="preserve"> </w:t>
      </w:r>
      <w:r w:rsidRPr="004211B9">
        <w:rPr>
          <w:szCs w:val="24"/>
        </w:rPr>
        <w:t xml:space="preserve">and </w:t>
      </w:r>
      <w:r w:rsidR="00C04767">
        <w:rPr>
          <w:szCs w:val="24"/>
        </w:rPr>
        <w:t xml:space="preserve">her </w:t>
      </w:r>
      <w:r w:rsidRPr="004211B9">
        <w:rPr>
          <w:szCs w:val="24"/>
        </w:rPr>
        <w:t>progress</w:t>
      </w:r>
      <w:r w:rsidR="004E7076">
        <w:rPr>
          <w:szCs w:val="24"/>
        </w:rPr>
        <w:t xml:space="preserve"> in</w:t>
      </w:r>
      <w:r w:rsidR="004E7076" w:rsidRPr="004E7076">
        <w:rPr>
          <w:szCs w:val="24"/>
        </w:rPr>
        <w:t xml:space="preserve"> </w:t>
      </w:r>
      <w:r w:rsidR="004E7076" w:rsidRPr="004211B9">
        <w:rPr>
          <w:szCs w:val="24"/>
        </w:rPr>
        <w:t>labour</w:t>
      </w:r>
      <w:r w:rsidR="0069084A">
        <w:rPr>
          <w:szCs w:val="24"/>
        </w:rPr>
        <w:t>.</w:t>
      </w:r>
      <w:r w:rsidRPr="004211B9">
        <w:rPr>
          <w:szCs w:val="24"/>
        </w:rPr>
        <w:t xml:space="preserve"> </w:t>
      </w:r>
      <w:r w:rsidR="0069084A">
        <w:rPr>
          <w:szCs w:val="24"/>
        </w:rPr>
        <w:t xml:space="preserve">The midwife </w:t>
      </w:r>
      <w:r w:rsidRPr="004211B9">
        <w:rPr>
          <w:szCs w:val="24"/>
        </w:rPr>
        <w:t xml:space="preserve">will consult and refer to the obstetric team when clinically indicated. Any midwife who is unsure of whether the </w:t>
      </w:r>
      <w:r w:rsidR="008B5902">
        <w:rPr>
          <w:szCs w:val="24"/>
        </w:rPr>
        <w:t>woman</w:t>
      </w:r>
      <w:r w:rsidR="00C04767">
        <w:rPr>
          <w:szCs w:val="24"/>
        </w:rPr>
        <w:t xml:space="preserve"> </w:t>
      </w:r>
      <w:r w:rsidRPr="004211B9">
        <w:rPr>
          <w:szCs w:val="24"/>
        </w:rPr>
        <w:t xml:space="preserve">meets the criteria </w:t>
      </w:r>
      <w:r w:rsidR="00981C27">
        <w:rPr>
          <w:szCs w:val="24"/>
        </w:rPr>
        <w:t xml:space="preserve">for midwifery led care </w:t>
      </w:r>
      <w:r w:rsidRPr="004211B9">
        <w:rPr>
          <w:szCs w:val="24"/>
        </w:rPr>
        <w:t>should discuss the situation with the team leader. Assessment is an ongoing process and should occur throughout</w:t>
      </w:r>
      <w:r w:rsidR="00C04767">
        <w:rPr>
          <w:szCs w:val="24"/>
        </w:rPr>
        <w:t xml:space="preserve"> </w:t>
      </w:r>
      <w:r w:rsidRPr="004211B9">
        <w:rPr>
          <w:szCs w:val="24"/>
        </w:rPr>
        <w:t>labour and birth.</w:t>
      </w:r>
    </w:p>
    <w:p w14:paraId="44F432A0" w14:textId="77777777" w:rsidR="001702D5" w:rsidRDefault="001702D5" w:rsidP="001011F2">
      <w:pPr>
        <w:rPr>
          <w:szCs w:val="24"/>
        </w:rPr>
      </w:pPr>
    </w:p>
    <w:p w14:paraId="6746EC94" w14:textId="7BD0CC54" w:rsidR="001702D5" w:rsidRDefault="001702D5" w:rsidP="001011F2">
      <w:pPr>
        <w:rPr>
          <w:szCs w:val="24"/>
        </w:rPr>
      </w:pPr>
      <w:r w:rsidRPr="004211B9">
        <w:rPr>
          <w:szCs w:val="24"/>
        </w:rPr>
        <w:t xml:space="preserve">Obstetric staff </w:t>
      </w:r>
      <w:r>
        <w:rPr>
          <w:szCs w:val="24"/>
        </w:rPr>
        <w:t>are</w:t>
      </w:r>
      <w:r w:rsidRPr="004211B9">
        <w:rPr>
          <w:szCs w:val="24"/>
        </w:rPr>
        <w:t xml:space="preserve"> not required to routinely meet, </w:t>
      </w:r>
      <w:r w:rsidR="0069084A" w:rsidRPr="004211B9">
        <w:rPr>
          <w:szCs w:val="24"/>
        </w:rPr>
        <w:t>review,</w:t>
      </w:r>
      <w:r w:rsidRPr="004211B9">
        <w:rPr>
          <w:szCs w:val="24"/>
        </w:rPr>
        <w:t xml:space="preserve"> or receive progress updates </w:t>
      </w:r>
      <w:r w:rsidR="0069084A">
        <w:rPr>
          <w:szCs w:val="24"/>
        </w:rPr>
        <w:t xml:space="preserve">for </w:t>
      </w:r>
      <w:r w:rsidR="00C04767">
        <w:rPr>
          <w:szCs w:val="24"/>
        </w:rPr>
        <w:t xml:space="preserve">women </w:t>
      </w:r>
      <w:r w:rsidRPr="004211B9">
        <w:rPr>
          <w:szCs w:val="24"/>
        </w:rPr>
        <w:t xml:space="preserve">who meet </w:t>
      </w:r>
      <w:r w:rsidR="0069084A" w:rsidRPr="004211B9">
        <w:rPr>
          <w:szCs w:val="24"/>
        </w:rPr>
        <w:t xml:space="preserve">the low risk (green light) </w:t>
      </w:r>
      <w:r w:rsidR="0069084A">
        <w:rPr>
          <w:szCs w:val="24"/>
        </w:rPr>
        <w:t xml:space="preserve">criteria </w:t>
      </w:r>
      <w:r w:rsidRPr="004211B9">
        <w:rPr>
          <w:szCs w:val="24"/>
        </w:rPr>
        <w:t xml:space="preserve">and are receiving midwifery led care. If the </w:t>
      </w:r>
      <w:r w:rsidR="00C04767">
        <w:rPr>
          <w:szCs w:val="24"/>
        </w:rPr>
        <w:t>labouring woman</w:t>
      </w:r>
      <w:r w:rsidRPr="004211B9">
        <w:rPr>
          <w:szCs w:val="24"/>
        </w:rPr>
        <w:t xml:space="preserve"> continues to meet the green light criteria, </w:t>
      </w:r>
      <w:r>
        <w:rPr>
          <w:szCs w:val="24"/>
        </w:rPr>
        <w:t xml:space="preserve">clinical handover will be provided by midwifery staff. </w:t>
      </w:r>
      <w:r w:rsidRPr="004211B9">
        <w:rPr>
          <w:szCs w:val="24"/>
        </w:rPr>
        <w:t>It is expected that midwives will inform obstetric staff promptly if these criteria are no longer met</w:t>
      </w:r>
      <w:r w:rsidR="00D81164">
        <w:rPr>
          <w:szCs w:val="24"/>
        </w:rPr>
        <w:t>.</w:t>
      </w:r>
    </w:p>
    <w:p w14:paraId="26EEDC68" w14:textId="77777777" w:rsidR="001702D5" w:rsidRDefault="001702D5" w:rsidP="001011F2">
      <w:pPr>
        <w:rPr>
          <w:szCs w:val="24"/>
        </w:rPr>
      </w:pPr>
    </w:p>
    <w:p w14:paraId="348A582D" w14:textId="119FB25C" w:rsidR="001702D5" w:rsidRPr="004211B9" w:rsidRDefault="001702D5" w:rsidP="001011F2">
      <w:pPr>
        <w:rPr>
          <w:szCs w:val="24"/>
        </w:rPr>
      </w:pPr>
      <w:r w:rsidRPr="004211B9">
        <w:rPr>
          <w:szCs w:val="24"/>
        </w:rPr>
        <w:t xml:space="preserve">Consultation and referral will be in accordance with </w:t>
      </w:r>
      <w:r w:rsidR="004F543C">
        <w:rPr>
          <w:szCs w:val="24"/>
        </w:rPr>
        <w:t xml:space="preserve">relevant </w:t>
      </w:r>
      <w:r w:rsidR="0069084A">
        <w:rPr>
          <w:szCs w:val="24"/>
        </w:rPr>
        <w:t xml:space="preserve">CHS </w:t>
      </w:r>
      <w:r w:rsidR="009F73F7">
        <w:rPr>
          <w:szCs w:val="24"/>
        </w:rPr>
        <w:t xml:space="preserve">policies and </w:t>
      </w:r>
      <w:r w:rsidR="001011F2">
        <w:rPr>
          <w:szCs w:val="24"/>
        </w:rPr>
        <w:t xml:space="preserve">clinical guidance documents </w:t>
      </w:r>
      <w:r w:rsidRPr="004211B9">
        <w:rPr>
          <w:szCs w:val="24"/>
        </w:rPr>
        <w:t xml:space="preserve">and the </w:t>
      </w:r>
      <w:r w:rsidR="001011F2">
        <w:rPr>
          <w:szCs w:val="24"/>
        </w:rPr>
        <w:t>Australian College of Midwives (</w:t>
      </w:r>
      <w:r w:rsidRPr="004211B9">
        <w:rPr>
          <w:szCs w:val="24"/>
        </w:rPr>
        <w:t>ACM</w:t>
      </w:r>
      <w:r w:rsidR="001011F2">
        <w:rPr>
          <w:szCs w:val="24"/>
        </w:rPr>
        <w:t>)</w:t>
      </w:r>
      <w:r w:rsidRPr="004211B9">
        <w:rPr>
          <w:szCs w:val="24"/>
        </w:rPr>
        <w:t xml:space="preserve"> National Maternity Guidelines for Consultation and Referral.</w:t>
      </w:r>
    </w:p>
    <w:p w14:paraId="6214D8BE" w14:textId="77777777" w:rsidR="001702D5" w:rsidRDefault="001702D5" w:rsidP="001702D5">
      <w:pPr>
        <w:jc w:val="both"/>
        <w:rPr>
          <w:rFonts w:cs="Arial"/>
          <w:i/>
          <w:szCs w:val="24"/>
        </w:rPr>
      </w:pPr>
    </w:p>
    <w:p w14:paraId="3F6D8582" w14:textId="36E0B5B5" w:rsidR="001702D5" w:rsidRPr="00DA3910" w:rsidRDefault="001702D5" w:rsidP="001702D5">
      <w:pPr>
        <w:jc w:val="both"/>
        <w:rPr>
          <w:rFonts w:cs="Arial"/>
          <w:i/>
          <w:szCs w:val="24"/>
        </w:rPr>
      </w:pPr>
      <w:r>
        <w:t xml:space="preserve">                                                                                                                         </w:t>
      </w: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E62725" w:rsidRPr="00CD1C0E" w14:paraId="5F5A26B9" w14:textId="77777777" w:rsidTr="00A31D39">
        <w:trPr>
          <w:cantSplit/>
          <w:trHeight w:val="285"/>
        </w:trPr>
        <w:tc>
          <w:tcPr>
            <w:tcW w:w="9158" w:type="dxa"/>
            <w:shd w:val="clear" w:color="auto" w:fill="D9D9D9" w:themeFill="background1" w:themeFillShade="D9"/>
          </w:tcPr>
          <w:p w14:paraId="0837CA57" w14:textId="22850212" w:rsidR="00E62725" w:rsidRPr="00C76688" w:rsidRDefault="00E62725" w:rsidP="00A31D39">
            <w:pPr>
              <w:pStyle w:val="Heading1"/>
              <w:jc w:val="both"/>
            </w:pPr>
            <w:bookmarkStart w:id="12" w:name="_Toc147957073"/>
            <w:r>
              <w:t>Section 3</w:t>
            </w:r>
            <w:r w:rsidRPr="00C76688">
              <w:t xml:space="preserve"> –</w:t>
            </w:r>
            <w:r>
              <w:t xml:space="preserve"> Yellow Light – Midwifery / Obstetric Led Care</w:t>
            </w:r>
            <w:bookmarkEnd w:id="12"/>
          </w:p>
        </w:tc>
      </w:tr>
    </w:tbl>
    <w:p w14:paraId="4288CDC5" w14:textId="77777777" w:rsidR="001702D5" w:rsidRDefault="001702D5" w:rsidP="001702D5">
      <w:pPr>
        <w:jc w:val="both"/>
        <w:rPr>
          <w:rFonts w:cs="Arial"/>
          <w:i/>
          <w:szCs w:val="24"/>
        </w:rPr>
      </w:pPr>
    </w:p>
    <w:p w14:paraId="154AD1BD" w14:textId="143B9C05" w:rsidR="001702D5" w:rsidRDefault="008B5902" w:rsidP="009F73F7">
      <w:pPr>
        <w:rPr>
          <w:rFonts w:cs="Arial"/>
          <w:szCs w:val="24"/>
        </w:rPr>
      </w:pPr>
      <w:r>
        <w:rPr>
          <w:rFonts w:cs="Arial"/>
          <w:szCs w:val="24"/>
        </w:rPr>
        <w:t>Women</w:t>
      </w:r>
      <w:r w:rsidR="001702D5">
        <w:rPr>
          <w:rFonts w:cs="Arial"/>
          <w:szCs w:val="24"/>
        </w:rPr>
        <w:t xml:space="preserve"> in this category have a clinical indication that requires the primary midwife to consult and collaborate regarding care and decision making with the Obstetric Team. Upon consultation with the </w:t>
      </w:r>
      <w:r w:rsidR="009F73F7">
        <w:rPr>
          <w:rFonts w:cs="Arial"/>
          <w:szCs w:val="24"/>
        </w:rPr>
        <w:t>O</w:t>
      </w:r>
      <w:r w:rsidR="001702D5">
        <w:rPr>
          <w:rFonts w:cs="Arial"/>
          <w:szCs w:val="24"/>
        </w:rPr>
        <w:t xml:space="preserve">bstetric </w:t>
      </w:r>
      <w:r w:rsidR="009F73F7">
        <w:rPr>
          <w:rFonts w:cs="Arial"/>
          <w:szCs w:val="24"/>
        </w:rPr>
        <w:t>T</w:t>
      </w:r>
      <w:r w:rsidR="001702D5">
        <w:rPr>
          <w:rFonts w:cs="Arial"/>
          <w:szCs w:val="24"/>
        </w:rPr>
        <w:t xml:space="preserve">eam, the clinical situation will determine if ongoing care responsibility remains with the primary midwife with ongoing consultation, or is referred to the </w:t>
      </w:r>
      <w:r w:rsidR="009F73F7">
        <w:rPr>
          <w:rFonts w:cs="Arial"/>
          <w:szCs w:val="24"/>
        </w:rPr>
        <w:t>O</w:t>
      </w:r>
      <w:r w:rsidR="001702D5">
        <w:rPr>
          <w:rFonts w:cs="Arial"/>
          <w:szCs w:val="24"/>
        </w:rPr>
        <w:t xml:space="preserve">bstetric </w:t>
      </w:r>
      <w:r w:rsidR="004F543C">
        <w:rPr>
          <w:rFonts w:cs="Arial"/>
          <w:szCs w:val="24"/>
        </w:rPr>
        <w:t>T</w:t>
      </w:r>
      <w:r w:rsidR="001702D5">
        <w:rPr>
          <w:rFonts w:cs="Arial"/>
          <w:szCs w:val="24"/>
        </w:rPr>
        <w:t>eam.</w:t>
      </w:r>
    </w:p>
    <w:p w14:paraId="725D0AF6" w14:textId="77777777" w:rsidR="001702D5" w:rsidRDefault="001702D5" w:rsidP="009F73F7">
      <w:pPr>
        <w:rPr>
          <w:rFonts w:cs="Arial"/>
          <w:szCs w:val="24"/>
        </w:rPr>
      </w:pPr>
    </w:p>
    <w:p w14:paraId="767A6E42" w14:textId="36862AB5" w:rsidR="001702D5" w:rsidRDefault="001702D5" w:rsidP="009F73F7">
      <w:pPr>
        <w:rPr>
          <w:rFonts w:cs="Arial"/>
          <w:szCs w:val="24"/>
        </w:rPr>
      </w:pPr>
      <w:r>
        <w:rPr>
          <w:rFonts w:cs="Arial"/>
          <w:szCs w:val="24"/>
        </w:rPr>
        <w:lastRenderedPageBreak/>
        <w:t xml:space="preserve">Consultation and referral will be in accordance with CHS </w:t>
      </w:r>
      <w:r w:rsidR="009F73F7">
        <w:rPr>
          <w:rFonts w:cs="Arial"/>
          <w:szCs w:val="24"/>
        </w:rPr>
        <w:t xml:space="preserve">policies and clinical guidance documents </w:t>
      </w:r>
      <w:r>
        <w:rPr>
          <w:rFonts w:cs="Arial"/>
          <w:szCs w:val="24"/>
        </w:rPr>
        <w:t>and the ACM National Maternity Guidelines for Consultation and Referral.</w:t>
      </w:r>
    </w:p>
    <w:p w14:paraId="51E4D396" w14:textId="77777777" w:rsidR="001702D5" w:rsidRDefault="001702D5" w:rsidP="001702D5">
      <w:pPr>
        <w:jc w:val="both"/>
        <w:rPr>
          <w:rFonts w:cs="Arial"/>
          <w:color w:val="FF0000"/>
          <w:szCs w:val="24"/>
        </w:rPr>
      </w:pPr>
    </w:p>
    <w:p w14:paraId="179C030F" w14:textId="281E8C25" w:rsidR="001702D5" w:rsidRPr="00DA3910" w:rsidRDefault="001702D5" w:rsidP="001702D5">
      <w:pPr>
        <w:jc w:val="both"/>
        <w:rPr>
          <w:rFonts w:cs="Arial"/>
          <w:i/>
          <w:szCs w:val="24"/>
        </w:rPr>
      </w:pPr>
      <w:r>
        <w:t xml:space="preserve">                                                                                                                         </w:t>
      </w: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1702D5" w:rsidRPr="00CD1C0E" w14:paraId="1C9E7681" w14:textId="77777777" w:rsidTr="009B3EC8">
        <w:trPr>
          <w:cantSplit/>
          <w:trHeight w:val="285"/>
        </w:trPr>
        <w:tc>
          <w:tcPr>
            <w:tcW w:w="9158" w:type="dxa"/>
            <w:shd w:val="clear" w:color="auto" w:fill="D9D9D9" w:themeFill="background1" w:themeFillShade="D9"/>
          </w:tcPr>
          <w:p w14:paraId="572E0C66" w14:textId="77777777" w:rsidR="001702D5" w:rsidRPr="003D2D06" w:rsidRDefault="001702D5" w:rsidP="009B3EC8">
            <w:pPr>
              <w:pStyle w:val="Heading1"/>
              <w:jc w:val="both"/>
            </w:pPr>
            <w:bookmarkStart w:id="13" w:name="_Toc389473284"/>
            <w:bookmarkStart w:id="14" w:name="_Toc393203340"/>
            <w:bookmarkStart w:id="15" w:name="_Toc64574000"/>
            <w:bookmarkStart w:id="16" w:name="_Toc147957074"/>
            <w:r>
              <w:t>Section 4</w:t>
            </w:r>
            <w:r w:rsidRPr="003D2D06">
              <w:t xml:space="preserve"> – </w:t>
            </w:r>
            <w:r>
              <w:t>Red Light</w:t>
            </w:r>
            <w:bookmarkEnd w:id="13"/>
            <w:bookmarkEnd w:id="14"/>
            <w:r>
              <w:t xml:space="preserve"> – Obstetric Led Care</w:t>
            </w:r>
            <w:bookmarkEnd w:id="15"/>
            <w:bookmarkEnd w:id="16"/>
          </w:p>
        </w:tc>
      </w:tr>
    </w:tbl>
    <w:p w14:paraId="0634F75A" w14:textId="77777777" w:rsidR="001702D5" w:rsidRDefault="001702D5" w:rsidP="001702D5">
      <w:pPr>
        <w:jc w:val="both"/>
        <w:rPr>
          <w:rFonts w:eastAsiaTheme="majorEastAsia" w:cstheme="majorBidi"/>
          <w:b/>
          <w:bCs/>
          <w:szCs w:val="26"/>
        </w:rPr>
      </w:pPr>
    </w:p>
    <w:p w14:paraId="3901EBEC" w14:textId="642F60E2" w:rsidR="001702D5" w:rsidRDefault="008B5902" w:rsidP="009F73F7">
      <w:pPr>
        <w:rPr>
          <w:rFonts w:eastAsiaTheme="majorEastAsia" w:cstheme="majorBidi"/>
          <w:bCs/>
          <w:szCs w:val="26"/>
        </w:rPr>
      </w:pPr>
      <w:r>
        <w:rPr>
          <w:rFonts w:eastAsiaTheme="majorEastAsia" w:cstheme="majorBidi"/>
          <w:bCs/>
          <w:szCs w:val="26"/>
        </w:rPr>
        <w:t xml:space="preserve">Women </w:t>
      </w:r>
      <w:r w:rsidR="001702D5">
        <w:rPr>
          <w:rFonts w:eastAsiaTheme="majorEastAsia" w:cstheme="majorBidi"/>
          <w:bCs/>
          <w:szCs w:val="26"/>
        </w:rPr>
        <w:t xml:space="preserve">in this category have a clinical indication that determines their care is </w:t>
      </w:r>
      <w:r w:rsidR="0069084A">
        <w:rPr>
          <w:rFonts w:eastAsiaTheme="majorEastAsia" w:cstheme="majorBidi"/>
          <w:bCs/>
          <w:szCs w:val="26"/>
        </w:rPr>
        <w:t xml:space="preserve">to be </w:t>
      </w:r>
      <w:r w:rsidR="001702D5">
        <w:rPr>
          <w:rFonts w:eastAsiaTheme="majorEastAsia" w:cstheme="majorBidi"/>
          <w:bCs/>
          <w:szCs w:val="26"/>
        </w:rPr>
        <w:t xml:space="preserve">led by the Obstetric </w:t>
      </w:r>
      <w:r w:rsidR="00514617">
        <w:rPr>
          <w:rFonts w:eastAsiaTheme="majorEastAsia" w:cstheme="majorBidi"/>
          <w:bCs/>
          <w:szCs w:val="26"/>
        </w:rPr>
        <w:t>T</w:t>
      </w:r>
      <w:r w:rsidR="001702D5">
        <w:rPr>
          <w:rFonts w:eastAsiaTheme="majorEastAsia" w:cstheme="majorBidi"/>
          <w:bCs/>
          <w:szCs w:val="26"/>
        </w:rPr>
        <w:t xml:space="preserve">eam. </w:t>
      </w:r>
      <w:r w:rsidR="0069084A">
        <w:rPr>
          <w:rFonts w:eastAsiaTheme="majorEastAsia" w:cstheme="majorBidi"/>
          <w:bCs/>
          <w:szCs w:val="26"/>
        </w:rPr>
        <w:t>A</w:t>
      </w:r>
      <w:r w:rsidR="001702D5">
        <w:rPr>
          <w:rFonts w:eastAsiaTheme="majorEastAsia" w:cstheme="majorBidi"/>
          <w:bCs/>
          <w:szCs w:val="26"/>
        </w:rPr>
        <w:t xml:space="preserve"> midwife will provide care, with a clear </w:t>
      </w:r>
      <w:r w:rsidR="001702D5" w:rsidRPr="00155904">
        <w:rPr>
          <w:rFonts w:eastAsiaTheme="majorEastAsia" w:cstheme="majorBidi"/>
          <w:bCs/>
          <w:color w:val="000000" w:themeColor="text1"/>
          <w:szCs w:val="26"/>
        </w:rPr>
        <w:t xml:space="preserve">management plan </w:t>
      </w:r>
      <w:r w:rsidR="001702D5">
        <w:rPr>
          <w:rFonts w:eastAsiaTheme="majorEastAsia" w:cstheme="majorBidi"/>
          <w:bCs/>
          <w:szCs w:val="26"/>
        </w:rPr>
        <w:t xml:space="preserve">and regular ongoing </w:t>
      </w:r>
      <w:r w:rsidR="001702D5" w:rsidRPr="00155904">
        <w:rPr>
          <w:rFonts w:eastAsiaTheme="majorEastAsia" w:cstheme="majorBidi"/>
          <w:bCs/>
          <w:color w:val="000000" w:themeColor="text1"/>
          <w:szCs w:val="26"/>
        </w:rPr>
        <w:t>review</w:t>
      </w:r>
      <w:r w:rsidR="001702D5">
        <w:rPr>
          <w:rFonts w:eastAsiaTheme="majorEastAsia" w:cstheme="majorBidi"/>
          <w:bCs/>
          <w:szCs w:val="26"/>
        </w:rPr>
        <w:t xml:space="preserve"> and input from the obstetric team. </w:t>
      </w:r>
    </w:p>
    <w:p w14:paraId="19C4875E" w14:textId="77777777" w:rsidR="001702D5" w:rsidRDefault="001702D5" w:rsidP="009F73F7">
      <w:pPr>
        <w:rPr>
          <w:rFonts w:eastAsiaTheme="majorEastAsia" w:cstheme="majorBidi"/>
          <w:bCs/>
          <w:szCs w:val="26"/>
        </w:rPr>
      </w:pPr>
    </w:p>
    <w:p w14:paraId="2389D154" w14:textId="52B83165" w:rsidR="001702D5" w:rsidRPr="00DA4139" w:rsidRDefault="001702D5" w:rsidP="009F73F7">
      <w:pPr>
        <w:rPr>
          <w:rFonts w:cs="Arial"/>
          <w:szCs w:val="24"/>
        </w:rPr>
      </w:pPr>
      <w:r>
        <w:rPr>
          <w:rFonts w:cs="Arial"/>
          <w:szCs w:val="24"/>
        </w:rPr>
        <w:t xml:space="preserve">Consultation and referral will be in accordance with CHS </w:t>
      </w:r>
      <w:r w:rsidR="009F73F7">
        <w:rPr>
          <w:rFonts w:cs="Arial"/>
          <w:szCs w:val="24"/>
        </w:rPr>
        <w:t xml:space="preserve">policies and clinical guidance documents </w:t>
      </w:r>
      <w:r>
        <w:rPr>
          <w:rFonts w:cs="Arial"/>
          <w:szCs w:val="24"/>
        </w:rPr>
        <w:t>and the ACM National Maternity Guidelines for Consultation and Referral.</w:t>
      </w:r>
    </w:p>
    <w:p w14:paraId="7930557C" w14:textId="77777777" w:rsidR="001702D5" w:rsidRDefault="001702D5" w:rsidP="001702D5">
      <w:pPr>
        <w:jc w:val="both"/>
        <w:rPr>
          <w:rFonts w:cs="Arial"/>
          <w:b/>
          <w:szCs w:val="24"/>
        </w:rPr>
      </w:pPr>
    </w:p>
    <w:p w14:paraId="08682A18" w14:textId="2C7435F9" w:rsidR="009A534C" w:rsidRPr="00A65985" w:rsidRDefault="00A65985" w:rsidP="00A65985">
      <w:pPr>
        <w:jc w:val="both"/>
        <w:rPr>
          <w:rFonts w:cs="Arial"/>
          <w:i/>
          <w:szCs w:val="24"/>
        </w:rPr>
      </w:pPr>
      <w:r>
        <w:t xml:space="preserve">                                                                                                                         </w:t>
      </w: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17" w:name="_Toc147957075"/>
            <w:r>
              <w:t>Evaluation</w:t>
            </w:r>
            <w:bookmarkEnd w:id="17"/>
            <w:r w:rsidR="009A534C">
              <w:t xml:space="preserve"> </w:t>
            </w:r>
          </w:p>
        </w:tc>
      </w:tr>
    </w:tbl>
    <w:p w14:paraId="61082B88" w14:textId="77777777" w:rsidR="00D006EF" w:rsidRDefault="00D006EF" w:rsidP="00D006EF">
      <w:pPr>
        <w:pStyle w:val="Default"/>
        <w:rPr>
          <w:rFonts w:ascii="Calibri" w:hAnsi="Calibri"/>
        </w:rPr>
      </w:pPr>
    </w:p>
    <w:p w14:paraId="043A1299" w14:textId="3C334F16"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0A6A8A60" w14:textId="619E31F0" w:rsidR="000F62C3" w:rsidRPr="0061271E" w:rsidRDefault="000F62C3" w:rsidP="00600EC9">
      <w:pPr>
        <w:numPr>
          <w:ilvl w:val="0"/>
          <w:numId w:val="11"/>
        </w:numPr>
        <w:ind w:left="426" w:hanging="426"/>
        <w:rPr>
          <w:szCs w:val="24"/>
        </w:rPr>
      </w:pPr>
      <w:r w:rsidRPr="0061271E">
        <w:rPr>
          <w:szCs w:val="24"/>
        </w:rPr>
        <w:t xml:space="preserve">All staff will be able to appropriately determine level of care throughout </w:t>
      </w:r>
      <w:r w:rsidR="00C04767">
        <w:rPr>
          <w:szCs w:val="24"/>
        </w:rPr>
        <w:t>the woman’s j</w:t>
      </w:r>
      <w:r w:rsidRPr="0061271E">
        <w:rPr>
          <w:szCs w:val="24"/>
        </w:rPr>
        <w:t>ourney using this document and demonstrate by escalation and clinical handover</w:t>
      </w:r>
      <w:r w:rsidR="009F73F7">
        <w:rPr>
          <w:szCs w:val="24"/>
        </w:rPr>
        <w:t>.</w:t>
      </w:r>
    </w:p>
    <w:p w14:paraId="42880D1A" w14:textId="1E44B163" w:rsidR="000F62C3" w:rsidRPr="0061271E" w:rsidRDefault="00C04767" w:rsidP="00600EC9">
      <w:pPr>
        <w:numPr>
          <w:ilvl w:val="0"/>
          <w:numId w:val="11"/>
        </w:numPr>
        <w:ind w:left="426" w:hanging="426"/>
        <w:rPr>
          <w:szCs w:val="24"/>
        </w:rPr>
      </w:pPr>
      <w:r>
        <w:rPr>
          <w:szCs w:val="24"/>
        </w:rPr>
        <w:t xml:space="preserve">Women </w:t>
      </w:r>
      <w:r w:rsidR="000F62C3" w:rsidRPr="0061271E">
        <w:rPr>
          <w:szCs w:val="24"/>
        </w:rPr>
        <w:t xml:space="preserve">will be cared for by </w:t>
      </w:r>
      <w:r w:rsidR="00514617">
        <w:rPr>
          <w:szCs w:val="24"/>
        </w:rPr>
        <w:t xml:space="preserve">the </w:t>
      </w:r>
      <w:r w:rsidR="000F62C3" w:rsidRPr="0061271E">
        <w:rPr>
          <w:szCs w:val="24"/>
        </w:rPr>
        <w:t>appropriate clinician</w:t>
      </w:r>
      <w:r w:rsidR="009F73F7">
        <w:rPr>
          <w:szCs w:val="24"/>
        </w:rPr>
        <w:t>.</w:t>
      </w:r>
    </w:p>
    <w:p w14:paraId="42E81A80" w14:textId="552697CC" w:rsidR="00D006EF" w:rsidRPr="0061271E" w:rsidRDefault="000F62C3" w:rsidP="00600EC9">
      <w:pPr>
        <w:numPr>
          <w:ilvl w:val="0"/>
          <w:numId w:val="11"/>
        </w:numPr>
        <w:ind w:left="426" w:hanging="426"/>
        <w:rPr>
          <w:rFonts w:cs="Arial"/>
          <w:b/>
          <w:bCs/>
        </w:rPr>
      </w:pPr>
      <w:r w:rsidRPr="0061271E">
        <w:rPr>
          <w:szCs w:val="24"/>
        </w:rPr>
        <w:t>Escalation of level of care is actioned responsive to clinical scenario</w:t>
      </w:r>
      <w:r w:rsidR="009F73F7">
        <w:rPr>
          <w:szCs w:val="24"/>
        </w:rPr>
        <w:t>.</w:t>
      </w:r>
    </w:p>
    <w:p w14:paraId="5ECF81A6" w14:textId="77777777" w:rsidR="0061271E" w:rsidRDefault="0061271E" w:rsidP="00600EC9">
      <w:pPr>
        <w:ind w:left="426" w:hanging="426"/>
        <w:rPr>
          <w:rFonts w:cs="Arial"/>
          <w:b/>
          <w:bCs/>
          <w:iCs/>
        </w:rPr>
      </w:pPr>
    </w:p>
    <w:p w14:paraId="5D4D6CB3" w14:textId="77777777"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Measures</w:t>
      </w:r>
    </w:p>
    <w:p w14:paraId="62E8D8F6" w14:textId="14A8D7DF" w:rsidR="00395494" w:rsidRDefault="00E64BD3" w:rsidP="00600EC9">
      <w:pPr>
        <w:numPr>
          <w:ilvl w:val="0"/>
          <w:numId w:val="12"/>
        </w:numPr>
        <w:ind w:left="426" w:hanging="426"/>
        <w:rPr>
          <w:szCs w:val="24"/>
        </w:rPr>
      </w:pPr>
      <w:r>
        <w:rPr>
          <w:szCs w:val="24"/>
        </w:rPr>
        <w:t xml:space="preserve">Concerns related to appropriateness of category allocation and reallocation will be reviewed by </w:t>
      </w:r>
      <w:r w:rsidR="009F73F7">
        <w:rPr>
          <w:szCs w:val="24"/>
        </w:rPr>
        <w:t>Clinical Midwifery Manager (</w:t>
      </w:r>
      <w:r>
        <w:rPr>
          <w:szCs w:val="24"/>
        </w:rPr>
        <w:t>CMM</w:t>
      </w:r>
      <w:r w:rsidR="009F73F7">
        <w:rPr>
          <w:szCs w:val="24"/>
        </w:rPr>
        <w:t>)</w:t>
      </w:r>
      <w:r>
        <w:rPr>
          <w:szCs w:val="24"/>
        </w:rPr>
        <w:t xml:space="preserve"> of </w:t>
      </w:r>
      <w:r w:rsidR="008B5902">
        <w:rPr>
          <w:szCs w:val="24"/>
        </w:rPr>
        <w:t>Birth Suite</w:t>
      </w:r>
      <w:r>
        <w:rPr>
          <w:szCs w:val="24"/>
        </w:rPr>
        <w:t xml:space="preserve">. Cases will be identified from </w:t>
      </w:r>
      <w:r w:rsidR="009F73F7">
        <w:rPr>
          <w:szCs w:val="24"/>
        </w:rPr>
        <w:t>R</w:t>
      </w:r>
      <w:r>
        <w:rPr>
          <w:szCs w:val="24"/>
        </w:rPr>
        <w:t>iskman incident</w:t>
      </w:r>
      <w:r w:rsidR="009F73F7">
        <w:rPr>
          <w:szCs w:val="24"/>
        </w:rPr>
        <w:t>s</w:t>
      </w:r>
      <w:r>
        <w:rPr>
          <w:szCs w:val="24"/>
        </w:rPr>
        <w:t xml:space="preserve"> and staff notification</w:t>
      </w:r>
      <w:r w:rsidR="009F73F7">
        <w:rPr>
          <w:szCs w:val="24"/>
        </w:rPr>
        <w:t>s</w:t>
      </w:r>
      <w:r>
        <w:rPr>
          <w:szCs w:val="24"/>
        </w:rPr>
        <w:t xml:space="preserve"> of concern.</w:t>
      </w:r>
    </w:p>
    <w:p w14:paraId="6744284F" w14:textId="05438613" w:rsidR="008D0CBA" w:rsidRPr="0061271E" w:rsidRDefault="00395494" w:rsidP="00600EC9">
      <w:pPr>
        <w:numPr>
          <w:ilvl w:val="0"/>
          <w:numId w:val="12"/>
        </w:numPr>
        <w:ind w:left="426" w:hanging="426"/>
        <w:rPr>
          <w:szCs w:val="24"/>
        </w:rPr>
      </w:pPr>
      <w:r>
        <w:rPr>
          <w:szCs w:val="24"/>
        </w:rPr>
        <w:t xml:space="preserve">Adverse birthing outcomes related to inappropriate allocation or reallocation will be reviewed by </w:t>
      </w:r>
      <w:r w:rsidR="009F73F7">
        <w:rPr>
          <w:szCs w:val="24"/>
        </w:rPr>
        <w:t>M</w:t>
      </w:r>
      <w:r>
        <w:rPr>
          <w:szCs w:val="24"/>
        </w:rPr>
        <w:t xml:space="preserve">aternity </w:t>
      </w:r>
      <w:r w:rsidR="009F73F7">
        <w:rPr>
          <w:szCs w:val="24"/>
        </w:rPr>
        <w:t>Morbidity and Mortality (</w:t>
      </w:r>
      <w:r>
        <w:rPr>
          <w:szCs w:val="24"/>
        </w:rPr>
        <w:t>M&amp;M</w:t>
      </w:r>
      <w:r w:rsidR="009F73F7">
        <w:rPr>
          <w:szCs w:val="24"/>
        </w:rPr>
        <w:t>)</w:t>
      </w:r>
      <w:r>
        <w:rPr>
          <w:szCs w:val="24"/>
        </w:rPr>
        <w:t xml:space="preserve"> subcommittee as identified, cases with higher harm scores will be escalated to monthly </w:t>
      </w:r>
      <w:r w:rsidR="009F73F7">
        <w:rPr>
          <w:szCs w:val="24"/>
        </w:rPr>
        <w:t>M</w:t>
      </w:r>
      <w:r>
        <w:rPr>
          <w:szCs w:val="24"/>
        </w:rPr>
        <w:t>aternity M&amp;M committee for review.</w:t>
      </w:r>
    </w:p>
    <w:p w14:paraId="3CCB5563" w14:textId="0C1F163F" w:rsidR="008D0CBA" w:rsidRPr="0061271E" w:rsidRDefault="008D0CBA" w:rsidP="00600EC9">
      <w:pPr>
        <w:numPr>
          <w:ilvl w:val="0"/>
          <w:numId w:val="12"/>
        </w:numPr>
        <w:ind w:left="426" w:hanging="426"/>
        <w:rPr>
          <w:szCs w:val="24"/>
        </w:rPr>
      </w:pPr>
      <w:r w:rsidRPr="0061271E">
        <w:rPr>
          <w:szCs w:val="24"/>
        </w:rPr>
        <w:t xml:space="preserve">Clinical and quality outcomes are evaluated through patient experience questionnaires and consumer feedback </w:t>
      </w:r>
      <w:r w:rsidR="00E64BD3" w:rsidRPr="0061271E">
        <w:rPr>
          <w:szCs w:val="24"/>
        </w:rPr>
        <w:t>data.</w:t>
      </w:r>
    </w:p>
    <w:p w14:paraId="31E75C2B" w14:textId="77777777" w:rsidR="008D0CBA" w:rsidRDefault="008D0CBA" w:rsidP="008D0CBA">
      <w:pPr>
        <w:ind w:left="360"/>
        <w:rPr>
          <w:i/>
          <w:iCs/>
          <w:szCs w:val="24"/>
        </w:rPr>
      </w:pPr>
    </w:p>
    <w:p w14:paraId="5ED58E15" w14:textId="77777777" w:rsidR="00D006EF" w:rsidRDefault="00015380" w:rsidP="00D006EF">
      <w:pPr>
        <w:jc w:val="right"/>
      </w:pPr>
      <w:hyperlink r:id="rId12"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18" w:name="_Toc389473287"/>
            <w:bookmarkStart w:id="19" w:name="_Toc393203347"/>
            <w:bookmarkStart w:id="20" w:name="_Toc147957076"/>
            <w:r>
              <w:t>Related Policies, Procedures</w:t>
            </w:r>
            <w:bookmarkEnd w:id="18"/>
            <w:r>
              <w:t>, Guidelines and Legislation</w:t>
            </w:r>
            <w:bookmarkEnd w:id="19"/>
            <w:bookmarkEnd w:id="20"/>
          </w:p>
        </w:tc>
      </w:tr>
    </w:tbl>
    <w:p w14:paraId="08682A21" w14:textId="77777777" w:rsidR="009A534C" w:rsidRDefault="009A534C" w:rsidP="009A534C">
      <w:pPr>
        <w:rPr>
          <w:szCs w:val="24"/>
        </w:rPr>
      </w:pPr>
    </w:p>
    <w:p w14:paraId="6254FEC8" w14:textId="77777777" w:rsidR="001702D5" w:rsidRPr="006743DB" w:rsidRDefault="001702D5" w:rsidP="001702D5">
      <w:pPr>
        <w:jc w:val="both"/>
        <w:rPr>
          <w:b/>
        </w:rPr>
      </w:pPr>
      <w:r w:rsidRPr="006743DB">
        <w:rPr>
          <w:b/>
        </w:rPr>
        <w:t>Policies</w:t>
      </w:r>
    </w:p>
    <w:p w14:paraId="71BF2B73" w14:textId="046D443E" w:rsidR="001702D5" w:rsidRPr="00B61F35" w:rsidRDefault="001702D5" w:rsidP="00600EC9">
      <w:pPr>
        <w:pStyle w:val="ListBullet"/>
        <w:tabs>
          <w:tab w:val="clear" w:pos="1080"/>
        </w:tabs>
        <w:jc w:val="both"/>
      </w:pPr>
      <w:r w:rsidRPr="00B61F35">
        <w:t xml:space="preserve">Nursing and Midwifery </w:t>
      </w:r>
      <w:r w:rsidR="009F73F7">
        <w:t xml:space="preserve">Board of Australia (NMBA) Requirements for Practice </w:t>
      </w:r>
    </w:p>
    <w:p w14:paraId="4DF2D117" w14:textId="3BD4E241" w:rsidR="001702D5" w:rsidRDefault="001702D5" w:rsidP="00600EC9">
      <w:pPr>
        <w:pStyle w:val="ListBullet"/>
        <w:tabs>
          <w:tab w:val="clear" w:pos="1080"/>
        </w:tabs>
        <w:jc w:val="both"/>
      </w:pPr>
      <w:r>
        <w:t>Informed Consent</w:t>
      </w:r>
      <w:r w:rsidR="009F73F7">
        <w:t xml:space="preserve"> </w:t>
      </w:r>
      <w:r>
        <w:t xml:space="preserve">- Clinical </w:t>
      </w:r>
    </w:p>
    <w:p w14:paraId="70F8B379" w14:textId="100A2BB6" w:rsidR="009F73F7" w:rsidRDefault="009F73F7" w:rsidP="009F73F7">
      <w:pPr>
        <w:pStyle w:val="ListBullet"/>
        <w:numPr>
          <w:ilvl w:val="0"/>
          <w:numId w:val="0"/>
        </w:numPr>
        <w:ind w:left="426" w:hanging="426"/>
        <w:jc w:val="both"/>
      </w:pPr>
    </w:p>
    <w:p w14:paraId="713B973E" w14:textId="022B0B75" w:rsidR="009F73F7" w:rsidRDefault="009F73F7" w:rsidP="009F73F7">
      <w:pPr>
        <w:pStyle w:val="ListBullet"/>
        <w:numPr>
          <w:ilvl w:val="0"/>
          <w:numId w:val="0"/>
        </w:numPr>
        <w:ind w:left="426" w:hanging="426"/>
        <w:jc w:val="both"/>
        <w:rPr>
          <w:b/>
          <w:bCs/>
        </w:rPr>
      </w:pPr>
      <w:r w:rsidRPr="009F73F7">
        <w:rPr>
          <w:b/>
          <w:bCs/>
        </w:rPr>
        <w:t>Procedures</w:t>
      </w:r>
    </w:p>
    <w:p w14:paraId="218A047B" w14:textId="77777777" w:rsidR="009F73F7" w:rsidRDefault="009F73F7" w:rsidP="009F73F7">
      <w:pPr>
        <w:pStyle w:val="ListBullet"/>
        <w:tabs>
          <w:tab w:val="clear" w:pos="1080"/>
        </w:tabs>
        <w:jc w:val="both"/>
      </w:pPr>
      <w:r>
        <w:lastRenderedPageBreak/>
        <w:t xml:space="preserve">Labour and Birth Care including First, Second, Third and Fourth Stage </w:t>
      </w:r>
    </w:p>
    <w:p w14:paraId="486338E2" w14:textId="13A4BD41" w:rsidR="009F73F7" w:rsidRPr="009F73F7" w:rsidRDefault="009F73F7" w:rsidP="009F73F7">
      <w:pPr>
        <w:pStyle w:val="ListBullet"/>
        <w:tabs>
          <w:tab w:val="clear" w:pos="1080"/>
        </w:tabs>
        <w:jc w:val="both"/>
      </w:pPr>
      <w:r>
        <w:t xml:space="preserve">Early onset Group B Streptococcus disease (EOGBSD) – Maternity </w:t>
      </w:r>
    </w:p>
    <w:p w14:paraId="310350B6" w14:textId="77777777" w:rsidR="009F73F7" w:rsidRDefault="009F73F7" w:rsidP="009F73F7">
      <w:pPr>
        <w:pStyle w:val="ListBullet"/>
        <w:tabs>
          <w:tab w:val="clear" w:pos="1080"/>
        </w:tabs>
        <w:jc w:val="both"/>
      </w:pPr>
      <w:r>
        <w:t>Water Immersion in Labour and Birth</w:t>
      </w:r>
    </w:p>
    <w:p w14:paraId="774C3200" w14:textId="77777777" w:rsidR="001702D5" w:rsidRPr="00B61F35" w:rsidRDefault="001702D5" w:rsidP="001702D5">
      <w:pPr>
        <w:jc w:val="both"/>
        <w:rPr>
          <w:rFonts w:cs="Arial"/>
          <w:szCs w:val="24"/>
        </w:rPr>
      </w:pPr>
    </w:p>
    <w:p w14:paraId="41271140" w14:textId="77777777" w:rsidR="001702D5" w:rsidRPr="006743DB" w:rsidRDefault="001702D5" w:rsidP="001702D5">
      <w:pPr>
        <w:jc w:val="both"/>
        <w:rPr>
          <w:b/>
        </w:rPr>
      </w:pPr>
      <w:r w:rsidRPr="006743DB">
        <w:rPr>
          <w:b/>
        </w:rPr>
        <w:t xml:space="preserve">Guidelines </w:t>
      </w:r>
    </w:p>
    <w:p w14:paraId="76F715D9" w14:textId="46DAAD03" w:rsidR="001702D5" w:rsidRDefault="001702D5" w:rsidP="00600EC9">
      <w:pPr>
        <w:pStyle w:val="ListBullet"/>
        <w:tabs>
          <w:tab w:val="clear" w:pos="1080"/>
        </w:tabs>
        <w:jc w:val="both"/>
      </w:pPr>
      <w:r>
        <w:t xml:space="preserve">Fetal Surveillance </w:t>
      </w:r>
    </w:p>
    <w:p w14:paraId="02751964" w14:textId="2CACCBE1" w:rsidR="00216C57" w:rsidRPr="00216C57" w:rsidRDefault="00216C57" w:rsidP="00600EC9">
      <w:pPr>
        <w:pStyle w:val="ListBullet"/>
        <w:tabs>
          <w:tab w:val="clear" w:pos="1080"/>
        </w:tabs>
        <w:jc w:val="both"/>
        <w:rPr>
          <w:szCs w:val="24"/>
        </w:rPr>
      </w:pPr>
      <w:r w:rsidRPr="00216C57">
        <w:rPr>
          <w:color w:val="000000"/>
          <w:szCs w:val="24"/>
        </w:rPr>
        <w:t>Diabetes in pregnancy - includes pre-existing and gestational diabetes</w:t>
      </w:r>
    </w:p>
    <w:p w14:paraId="3533BDE9" w14:textId="6FF5EFB3" w:rsidR="001702D5" w:rsidRDefault="001702D5" w:rsidP="00600EC9">
      <w:pPr>
        <w:pStyle w:val="ListBullet"/>
        <w:tabs>
          <w:tab w:val="clear" w:pos="1080"/>
        </w:tabs>
        <w:jc w:val="both"/>
      </w:pPr>
      <w:r>
        <w:t xml:space="preserve">Vaginal </w:t>
      </w:r>
      <w:r w:rsidR="009F73F7">
        <w:t>B</w:t>
      </w:r>
      <w:r>
        <w:t xml:space="preserve">irth </w:t>
      </w:r>
      <w:r w:rsidR="009F73F7">
        <w:t>A</w:t>
      </w:r>
      <w:r>
        <w:t xml:space="preserve">fter </w:t>
      </w:r>
      <w:r w:rsidR="009F73F7">
        <w:t>C</w:t>
      </w:r>
      <w:r>
        <w:t>aesarean (VBAC)</w:t>
      </w:r>
      <w:r w:rsidR="009F73F7">
        <w:t xml:space="preserve"> Management </w:t>
      </w:r>
    </w:p>
    <w:p w14:paraId="1D09713C" w14:textId="3B4AA7F2" w:rsidR="001702D5" w:rsidRDefault="001702D5" w:rsidP="00600EC9">
      <w:pPr>
        <w:pStyle w:val="ListBullet"/>
        <w:tabs>
          <w:tab w:val="clear" w:pos="1080"/>
        </w:tabs>
        <w:jc w:val="both"/>
      </w:pPr>
      <w:r>
        <w:t xml:space="preserve">Prelabour </w:t>
      </w:r>
      <w:r w:rsidR="009F73F7">
        <w:t>R</w:t>
      </w:r>
      <w:r>
        <w:t xml:space="preserve">upture of </w:t>
      </w:r>
      <w:r w:rsidR="009F73F7">
        <w:t>M</w:t>
      </w:r>
      <w:r>
        <w:t>embranes</w:t>
      </w:r>
      <w:r w:rsidR="009F73F7">
        <w:t xml:space="preserve"> (PROM) Management at Term</w:t>
      </w:r>
    </w:p>
    <w:p w14:paraId="0E49B941" w14:textId="25270176" w:rsidR="001702D5" w:rsidRDefault="001702D5" w:rsidP="00600EC9">
      <w:pPr>
        <w:pStyle w:val="ListBullet"/>
        <w:tabs>
          <w:tab w:val="clear" w:pos="1080"/>
        </w:tabs>
        <w:jc w:val="both"/>
      </w:pPr>
      <w:r>
        <w:t xml:space="preserve">Preterm </w:t>
      </w:r>
      <w:r w:rsidR="009F73F7">
        <w:t>P</w:t>
      </w:r>
      <w:r>
        <w:t xml:space="preserve">relabour </w:t>
      </w:r>
      <w:r w:rsidR="009F73F7">
        <w:t>R</w:t>
      </w:r>
      <w:r>
        <w:t xml:space="preserve">upture of </w:t>
      </w:r>
      <w:r w:rsidR="009F73F7">
        <w:t>M</w:t>
      </w:r>
      <w:r>
        <w:t>embranes</w:t>
      </w:r>
      <w:r w:rsidR="009F73F7">
        <w:t xml:space="preserve"> (PPROM)</w:t>
      </w:r>
    </w:p>
    <w:p w14:paraId="3D54BDC4" w14:textId="221D9176" w:rsidR="001702D5" w:rsidRDefault="001702D5" w:rsidP="00600EC9">
      <w:pPr>
        <w:pStyle w:val="ListBullet"/>
        <w:tabs>
          <w:tab w:val="clear" w:pos="1080"/>
        </w:tabs>
        <w:jc w:val="both"/>
      </w:pPr>
      <w:r>
        <w:t xml:space="preserve">Termination of Pregnancy </w:t>
      </w:r>
      <w:r w:rsidR="009F73F7">
        <w:t xml:space="preserve">(TOP), Miscarriage or Fetal </w:t>
      </w:r>
    </w:p>
    <w:p w14:paraId="7700E928" w14:textId="471E102C" w:rsidR="001702D5" w:rsidRDefault="001702D5" w:rsidP="00600EC9">
      <w:pPr>
        <w:pStyle w:val="ListBullet"/>
        <w:tabs>
          <w:tab w:val="clear" w:pos="1080"/>
        </w:tabs>
        <w:jc w:val="both"/>
      </w:pPr>
      <w:r>
        <w:t xml:space="preserve">Induction of </w:t>
      </w:r>
      <w:r w:rsidR="009F73F7">
        <w:t>L</w:t>
      </w:r>
      <w:r>
        <w:t>abour</w:t>
      </w:r>
    </w:p>
    <w:p w14:paraId="35BE7233" w14:textId="4DB6425A" w:rsidR="001702D5" w:rsidRDefault="001702D5" w:rsidP="00600EC9">
      <w:pPr>
        <w:pStyle w:val="ListBullet"/>
        <w:tabs>
          <w:tab w:val="clear" w:pos="1080"/>
        </w:tabs>
      </w:pPr>
      <w:r>
        <w:t>Obstetric Emergenc</w:t>
      </w:r>
      <w:r w:rsidR="009F73F7">
        <w:t>ies</w:t>
      </w:r>
    </w:p>
    <w:p w14:paraId="55D87C7E" w14:textId="77777777" w:rsidR="001702D5" w:rsidRDefault="001702D5" w:rsidP="001702D5">
      <w:pPr>
        <w:jc w:val="both"/>
        <w:rPr>
          <w:b/>
        </w:rPr>
      </w:pPr>
    </w:p>
    <w:p w14:paraId="6D2CDB64" w14:textId="77777777" w:rsidR="001702D5" w:rsidRPr="006743DB" w:rsidRDefault="001702D5" w:rsidP="001702D5">
      <w:pPr>
        <w:jc w:val="both"/>
        <w:rPr>
          <w:b/>
        </w:rPr>
      </w:pPr>
      <w:r w:rsidRPr="006743DB">
        <w:rPr>
          <w:b/>
        </w:rPr>
        <w:t>Legislation</w:t>
      </w:r>
    </w:p>
    <w:p w14:paraId="6CE98190" w14:textId="77777777" w:rsidR="001702D5" w:rsidRPr="00BA5B60" w:rsidRDefault="001702D5" w:rsidP="00600EC9">
      <w:pPr>
        <w:pStyle w:val="ListBullet"/>
        <w:tabs>
          <w:tab w:val="clear" w:pos="1080"/>
        </w:tabs>
        <w:jc w:val="both"/>
        <w:rPr>
          <w:i/>
        </w:rPr>
      </w:pPr>
      <w:r w:rsidRPr="00BA5B60">
        <w:rPr>
          <w:i/>
        </w:rPr>
        <w:t>Health Records (Privacy and Access) Act 1997</w:t>
      </w:r>
    </w:p>
    <w:p w14:paraId="551C636D" w14:textId="77777777" w:rsidR="001702D5" w:rsidRPr="00BA5B60" w:rsidRDefault="001702D5" w:rsidP="00600EC9">
      <w:pPr>
        <w:pStyle w:val="ListBullet"/>
        <w:tabs>
          <w:tab w:val="clear" w:pos="1080"/>
        </w:tabs>
        <w:jc w:val="both"/>
        <w:rPr>
          <w:i/>
        </w:rPr>
      </w:pPr>
      <w:r w:rsidRPr="00BA5B60">
        <w:rPr>
          <w:i/>
        </w:rPr>
        <w:t>Human Rights Act 2004</w:t>
      </w:r>
    </w:p>
    <w:p w14:paraId="3D1F3F03" w14:textId="77777777" w:rsidR="001702D5" w:rsidRDefault="001702D5" w:rsidP="00600EC9">
      <w:pPr>
        <w:pStyle w:val="ListBullet"/>
        <w:tabs>
          <w:tab w:val="clear" w:pos="1080"/>
        </w:tabs>
        <w:jc w:val="both"/>
        <w:rPr>
          <w:i/>
        </w:rPr>
      </w:pPr>
      <w:r w:rsidRPr="00BA5B60">
        <w:rPr>
          <w:i/>
        </w:rPr>
        <w:t>Work Health and Safety Act 2011</w:t>
      </w:r>
    </w:p>
    <w:p w14:paraId="72C13DF0" w14:textId="77777777" w:rsidR="001702D5" w:rsidRDefault="001702D5" w:rsidP="001702D5">
      <w:pPr>
        <w:pStyle w:val="ListBullet"/>
        <w:numPr>
          <w:ilvl w:val="0"/>
          <w:numId w:val="0"/>
        </w:numPr>
        <w:jc w:val="both"/>
        <w:rPr>
          <w:i/>
        </w:rPr>
      </w:pPr>
    </w:p>
    <w:p w14:paraId="7A7216F2" w14:textId="77777777" w:rsidR="001702D5" w:rsidRPr="0056205B" w:rsidRDefault="001702D5" w:rsidP="001702D5">
      <w:pPr>
        <w:pStyle w:val="ListBullet"/>
        <w:numPr>
          <w:ilvl w:val="0"/>
          <w:numId w:val="0"/>
        </w:numPr>
        <w:jc w:val="both"/>
        <w:rPr>
          <w:b/>
        </w:rPr>
      </w:pPr>
      <w:r>
        <w:rPr>
          <w:b/>
        </w:rPr>
        <w:t>National Policies &amp; Guidelines</w:t>
      </w:r>
    </w:p>
    <w:p w14:paraId="05E73E60" w14:textId="2F4452AE" w:rsidR="001702D5" w:rsidRDefault="001702D5" w:rsidP="00600EC9">
      <w:pPr>
        <w:pStyle w:val="ListBullet"/>
        <w:tabs>
          <w:tab w:val="clear" w:pos="1080"/>
        </w:tabs>
        <w:jc w:val="both"/>
        <w:rPr>
          <w:i/>
        </w:rPr>
      </w:pPr>
      <w:r>
        <w:rPr>
          <w:i/>
        </w:rPr>
        <w:t>National Safety and Quality Health Service (NS</w:t>
      </w:r>
      <w:r w:rsidR="009F73F7">
        <w:rPr>
          <w:i/>
        </w:rPr>
        <w:t>Q</w:t>
      </w:r>
      <w:r>
        <w:rPr>
          <w:i/>
        </w:rPr>
        <w:t>HS) Standards</w:t>
      </w:r>
    </w:p>
    <w:p w14:paraId="1350911D" w14:textId="77777777" w:rsidR="001702D5" w:rsidRDefault="001702D5" w:rsidP="00600EC9">
      <w:pPr>
        <w:pStyle w:val="ListBullet"/>
        <w:tabs>
          <w:tab w:val="clear" w:pos="1080"/>
        </w:tabs>
        <w:jc w:val="both"/>
        <w:rPr>
          <w:i/>
        </w:rPr>
      </w:pPr>
      <w:r>
        <w:rPr>
          <w:i/>
        </w:rPr>
        <w:t>ACM Consultation and Referral Guidelines</w:t>
      </w:r>
    </w:p>
    <w:p w14:paraId="14DBCDC5" w14:textId="77777777" w:rsidR="001702D5" w:rsidRDefault="001702D5" w:rsidP="00600EC9">
      <w:pPr>
        <w:pStyle w:val="ListBullet"/>
        <w:tabs>
          <w:tab w:val="clear" w:pos="1080"/>
        </w:tabs>
        <w:jc w:val="both"/>
        <w:rPr>
          <w:i/>
        </w:rPr>
      </w:pPr>
      <w:r>
        <w:rPr>
          <w:i/>
        </w:rPr>
        <w:t>RCOG Green Top Guidelines</w:t>
      </w:r>
    </w:p>
    <w:p w14:paraId="4F71B5F0" w14:textId="77777777" w:rsidR="001702D5" w:rsidRDefault="001702D5" w:rsidP="00600EC9">
      <w:pPr>
        <w:pStyle w:val="ListBullet"/>
        <w:tabs>
          <w:tab w:val="clear" w:pos="1080"/>
        </w:tabs>
        <w:jc w:val="both"/>
        <w:rPr>
          <w:i/>
        </w:rPr>
      </w:pPr>
      <w:r>
        <w:rPr>
          <w:i/>
        </w:rPr>
        <w:t>RANZCOG Guidelines</w:t>
      </w:r>
    </w:p>
    <w:p w14:paraId="585D9AF1" w14:textId="77777777" w:rsidR="001702D5" w:rsidRDefault="001702D5" w:rsidP="00600EC9">
      <w:pPr>
        <w:pStyle w:val="ListBullet"/>
        <w:tabs>
          <w:tab w:val="clear" w:pos="1080"/>
        </w:tabs>
        <w:jc w:val="both"/>
        <w:rPr>
          <w:i/>
        </w:rPr>
      </w:pPr>
      <w:r>
        <w:rPr>
          <w:i/>
        </w:rPr>
        <w:t>NICE Guidelines</w:t>
      </w:r>
    </w:p>
    <w:p w14:paraId="089940C0" w14:textId="77777777" w:rsidR="00B969F1" w:rsidRPr="00B969F1" w:rsidRDefault="001702D5" w:rsidP="00600EC9">
      <w:pPr>
        <w:pStyle w:val="ListBullet"/>
        <w:tabs>
          <w:tab w:val="clear" w:pos="1080"/>
        </w:tabs>
        <w:rPr>
          <w:rFonts w:ascii="Times New Roman" w:hAnsi="Times New Roman"/>
          <w:i/>
          <w:iCs/>
          <w:szCs w:val="24"/>
          <w:lang w:eastAsia="en-GB"/>
        </w:rPr>
      </w:pPr>
      <w:r w:rsidRPr="00922930">
        <w:rPr>
          <w:i/>
          <w:iCs/>
          <w:lang w:eastAsia="en-GB"/>
        </w:rPr>
        <w:t>Queensland Clinical Guideline: Normal birth</w:t>
      </w:r>
    </w:p>
    <w:p w14:paraId="1A0DF8D4" w14:textId="28AC5C23" w:rsidR="001702D5" w:rsidRDefault="00B969F1" w:rsidP="00600EC9">
      <w:pPr>
        <w:pStyle w:val="ListBullet"/>
        <w:tabs>
          <w:tab w:val="clear" w:pos="1080"/>
        </w:tabs>
        <w:rPr>
          <w:rFonts w:ascii="Times New Roman" w:hAnsi="Times New Roman"/>
          <w:i/>
          <w:iCs/>
          <w:szCs w:val="24"/>
          <w:lang w:eastAsia="en-GB"/>
        </w:rPr>
      </w:pPr>
      <w:r w:rsidRPr="00B969F1">
        <w:rPr>
          <w:i/>
          <w:iCs/>
          <w:lang w:eastAsia="en-GB"/>
        </w:rPr>
        <w:t>Nursing</w:t>
      </w:r>
      <w:r>
        <w:rPr>
          <w:i/>
          <w:iCs/>
          <w:lang w:eastAsia="en-GB"/>
        </w:rPr>
        <w:t xml:space="preserve"> </w:t>
      </w:r>
      <w:r w:rsidRPr="00B969F1">
        <w:rPr>
          <w:i/>
          <w:iCs/>
          <w:lang w:eastAsia="en-GB"/>
        </w:rPr>
        <w:t>and</w:t>
      </w:r>
      <w:r>
        <w:rPr>
          <w:i/>
          <w:iCs/>
          <w:lang w:eastAsia="en-GB"/>
        </w:rPr>
        <w:t xml:space="preserve"> </w:t>
      </w:r>
      <w:r w:rsidRPr="00B969F1">
        <w:rPr>
          <w:i/>
          <w:iCs/>
          <w:lang w:eastAsia="en-GB"/>
        </w:rPr>
        <w:t>Midwifery</w:t>
      </w:r>
      <w:r>
        <w:rPr>
          <w:i/>
          <w:iCs/>
          <w:lang w:eastAsia="en-GB"/>
        </w:rPr>
        <w:t xml:space="preserve"> </w:t>
      </w:r>
      <w:r w:rsidRPr="00B969F1">
        <w:rPr>
          <w:i/>
          <w:iCs/>
          <w:lang w:eastAsia="en-GB"/>
        </w:rPr>
        <w:t>Board</w:t>
      </w:r>
      <w:r>
        <w:rPr>
          <w:i/>
          <w:iCs/>
          <w:lang w:eastAsia="en-GB"/>
        </w:rPr>
        <w:t xml:space="preserve"> F</w:t>
      </w:r>
      <w:r w:rsidRPr="00B969F1">
        <w:rPr>
          <w:i/>
          <w:iCs/>
          <w:lang w:eastAsia="en-GB"/>
        </w:rPr>
        <w:t>ramework</w:t>
      </w:r>
      <w:r>
        <w:rPr>
          <w:i/>
          <w:iCs/>
          <w:lang w:eastAsia="en-GB"/>
        </w:rPr>
        <w:t xml:space="preserve">: </w:t>
      </w:r>
      <w:r w:rsidRPr="00B969F1">
        <w:rPr>
          <w:i/>
          <w:iCs/>
          <w:lang w:eastAsia="en-GB"/>
        </w:rPr>
        <w:t>Decision</w:t>
      </w:r>
      <w:r>
        <w:rPr>
          <w:i/>
          <w:iCs/>
          <w:lang w:eastAsia="en-GB"/>
        </w:rPr>
        <w:t xml:space="preserve"> </w:t>
      </w:r>
      <w:r w:rsidRPr="00B969F1">
        <w:rPr>
          <w:i/>
          <w:iCs/>
          <w:lang w:eastAsia="en-GB"/>
        </w:rPr>
        <w:t>making</w:t>
      </w:r>
      <w:r>
        <w:rPr>
          <w:i/>
          <w:iCs/>
          <w:lang w:eastAsia="en-GB"/>
        </w:rPr>
        <w:t xml:space="preserve"> </w:t>
      </w:r>
      <w:r w:rsidRPr="00B969F1">
        <w:rPr>
          <w:i/>
          <w:iCs/>
          <w:lang w:eastAsia="en-GB"/>
        </w:rPr>
        <w:t>framework</w:t>
      </w:r>
      <w:r>
        <w:rPr>
          <w:i/>
          <w:iCs/>
          <w:lang w:eastAsia="en-GB"/>
        </w:rPr>
        <w:t xml:space="preserve"> f</w:t>
      </w:r>
      <w:r w:rsidRPr="00B969F1">
        <w:rPr>
          <w:i/>
          <w:iCs/>
          <w:lang w:eastAsia="en-GB"/>
        </w:rPr>
        <w:t>or</w:t>
      </w:r>
      <w:r>
        <w:rPr>
          <w:i/>
          <w:iCs/>
          <w:lang w:eastAsia="en-GB"/>
        </w:rPr>
        <w:t xml:space="preserve"> </w:t>
      </w:r>
      <w:r w:rsidRPr="00B969F1">
        <w:rPr>
          <w:i/>
          <w:iCs/>
          <w:lang w:eastAsia="en-GB"/>
        </w:rPr>
        <w:t>nursing</w:t>
      </w:r>
      <w:r>
        <w:rPr>
          <w:i/>
          <w:iCs/>
          <w:lang w:eastAsia="en-GB"/>
        </w:rPr>
        <w:t xml:space="preserve"> </w:t>
      </w:r>
      <w:r w:rsidRPr="00B969F1">
        <w:rPr>
          <w:i/>
          <w:iCs/>
          <w:lang w:eastAsia="en-GB"/>
        </w:rPr>
        <w:t>and</w:t>
      </w:r>
      <w:r>
        <w:rPr>
          <w:i/>
          <w:iCs/>
          <w:lang w:eastAsia="en-GB"/>
        </w:rPr>
        <w:t xml:space="preserve"> </w:t>
      </w:r>
      <w:r w:rsidRPr="00B969F1">
        <w:rPr>
          <w:i/>
          <w:iCs/>
          <w:lang w:eastAsia="en-GB"/>
        </w:rPr>
        <w:t>midwifery</w:t>
      </w:r>
      <w:r w:rsidR="001702D5" w:rsidRPr="00922930">
        <w:rPr>
          <w:i/>
          <w:iCs/>
          <w:lang w:eastAsia="en-GB"/>
        </w:rPr>
        <w:t xml:space="preserve"> </w:t>
      </w:r>
    </w:p>
    <w:p w14:paraId="08682A33" w14:textId="0F91509A" w:rsidR="009A534C" w:rsidRDefault="009A534C" w:rsidP="009A534C">
      <w:pPr>
        <w:ind w:left="720"/>
        <w:rPr>
          <w:rFonts w:cs="Arial"/>
          <w:i/>
          <w:szCs w:val="24"/>
        </w:rPr>
      </w:pPr>
    </w:p>
    <w:p w14:paraId="54CDE8A7" w14:textId="49AA0D4E" w:rsidR="00752315" w:rsidRDefault="00752315" w:rsidP="00752315">
      <w:pPr>
        <w:rPr>
          <w:b/>
        </w:rPr>
      </w:pPr>
      <w:r w:rsidRPr="00752315">
        <w:rPr>
          <w:b/>
        </w:rPr>
        <w:t>Other</w:t>
      </w:r>
    </w:p>
    <w:p w14:paraId="1BCD4D38" w14:textId="24362AAE" w:rsidR="00DD0346" w:rsidRDefault="00DD0346" w:rsidP="00600EC9">
      <w:pPr>
        <w:ind w:left="426" w:hanging="426"/>
      </w:pPr>
      <w:r w:rsidRPr="00DD0346">
        <w:rPr>
          <w:b/>
        </w:rPr>
        <w:t>•</w:t>
      </w:r>
      <w:r>
        <w:rPr>
          <w:b/>
        </w:rPr>
        <w:t xml:space="preserve">     </w:t>
      </w:r>
      <w:r w:rsidRPr="00DD0346">
        <w:t>Australian Charter of Healthcare Rights</w:t>
      </w:r>
    </w:p>
    <w:p w14:paraId="4D102A67" w14:textId="77777777" w:rsidR="00600EC9" w:rsidRPr="00DD0346" w:rsidRDefault="00600EC9" w:rsidP="00600EC9">
      <w:pPr>
        <w:ind w:left="426" w:hanging="426"/>
      </w:pPr>
    </w:p>
    <w:p w14:paraId="08682A34" w14:textId="77777777" w:rsidR="009A534C" w:rsidRPr="00DA3910" w:rsidRDefault="00015380"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21" w:name="_Toc147957077"/>
            <w:r>
              <w:rPr>
                <w:szCs w:val="24"/>
              </w:rPr>
              <w:t>References</w:t>
            </w:r>
            <w:bookmarkEnd w:id="21"/>
          </w:p>
        </w:tc>
      </w:tr>
    </w:tbl>
    <w:p w14:paraId="7B66CD30" w14:textId="77777777" w:rsidR="00E41CDC" w:rsidRDefault="00E41CDC" w:rsidP="00E41CDC">
      <w:pPr>
        <w:pStyle w:val="ListParagraph"/>
        <w:shd w:val="clear" w:color="auto" w:fill="FFFFFF" w:themeFill="background1"/>
        <w:ind w:left="426" w:right="799"/>
        <w:rPr>
          <w:noProof/>
        </w:rPr>
      </w:pPr>
    </w:p>
    <w:p w14:paraId="1375FA9F" w14:textId="6BA3865F" w:rsidR="001702D5" w:rsidRDefault="001702D5" w:rsidP="00600EC9">
      <w:pPr>
        <w:pStyle w:val="ListParagraph"/>
        <w:numPr>
          <w:ilvl w:val="0"/>
          <w:numId w:val="13"/>
        </w:numPr>
        <w:shd w:val="clear" w:color="auto" w:fill="FFFFFF" w:themeFill="background1"/>
        <w:ind w:left="426" w:right="799" w:hanging="426"/>
        <w:rPr>
          <w:noProof/>
        </w:rPr>
      </w:pPr>
      <w:r>
        <w:rPr>
          <w:noProof/>
        </w:rPr>
        <w:t>Australian College of Midwives:</w:t>
      </w:r>
      <w:r w:rsidRPr="00BD5A37">
        <w:rPr>
          <w:i/>
        </w:rPr>
        <w:t xml:space="preserve"> </w:t>
      </w:r>
      <w:r>
        <w:rPr>
          <w:i/>
        </w:rPr>
        <w:t>Consultation and Referral Guidelines. 3</w:t>
      </w:r>
      <w:r w:rsidRPr="00BD5A37">
        <w:rPr>
          <w:i/>
          <w:vertAlign w:val="superscript"/>
        </w:rPr>
        <w:t>rd</w:t>
      </w:r>
      <w:r>
        <w:rPr>
          <w:i/>
        </w:rPr>
        <w:t xml:space="preserve"> edition. Issue 2. </w:t>
      </w:r>
      <w:hyperlink r:id="rId13" w:history="1">
        <w:r w:rsidRPr="00A73904">
          <w:rPr>
            <w:rStyle w:val="Hyperlink"/>
            <w:noProof/>
          </w:rPr>
          <w:t>https://www.midwives.org.au/resources/national-midwifery-guidelines-consultation-and-referral-3rd-edition-issue-2-2014</w:t>
        </w:r>
      </w:hyperlink>
    </w:p>
    <w:p w14:paraId="301C61B5" w14:textId="77777777" w:rsidR="001702D5" w:rsidRPr="00BD5A37" w:rsidRDefault="001702D5" w:rsidP="00600EC9">
      <w:pPr>
        <w:pStyle w:val="ListParagraph"/>
        <w:numPr>
          <w:ilvl w:val="0"/>
          <w:numId w:val="13"/>
        </w:numPr>
        <w:shd w:val="clear" w:color="auto" w:fill="FFFFFF" w:themeFill="background1"/>
        <w:ind w:left="426" w:right="799" w:hanging="426"/>
        <w:rPr>
          <w:noProof/>
        </w:rPr>
      </w:pPr>
      <w:r w:rsidRPr="00BD5A37">
        <w:rPr>
          <w:rFonts w:asciiTheme="minorHAnsi" w:hAnsiTheme="minorHAnsi" w:cs="Arial"/>
          <w:szCs w:val="24"/>
          <w:lang w:eastAsia="en-AU"/>
        </w:rPr>
        <w:t xml:space="preserve">Australian Medical Association (AMA). Safe handover: safe patients. </w:t>
      </w:r>
      <w:r w:rsidRPr="00BD5A37">
        <w:rPr>
          <w:rFonts w:cs="Arial"/>
          <w:lang w:eastAsia="en-AU"/>
        </w:rPr>
        <w:t xml:space="preserve">   </w:t>
      </w:r>
      <w:r w:rsidRPr="00BD5A37">
        <w:rPr>
          <w:rFonts w:asciiTheme="minorHAnsi" w:hAnsiTheme="minorHAnsi" w:cs="Arial"/>
          <w:i/>
          <w:szCs w:val="24"/>
          <w:lang w:eastAsia="en-AU"/>
        </w:rPr>
        <w:t>Guidance on clinical handover for clinicians and managers</w:t>
      </w:r>
      <w:r w:rsidRPr="00BD5A37">
        <w:rPr>
          <w:rFonts w:asciiTheme="minorHAnsi" w:hAnsiTheme="minorHAnsi" w:cs="Arial"/>
          <w:szCs w:val="24"/>
          <w:lang w:eastAsia="en-AU"/>
        </w:rPr>
        <w:t>.  The Australian Medical Association Limited. Canberra, Australia. 2006.</w:t>
      </w:r>
    </w:p>
    <w:p w14:paraId="4BDD1C38" w14:textId="77777777" w:rsidR="001702D5" w:rsidRPr="009B0D6F" w:rsidRDefault="001702D5" w:rsidP="00600EC9">
      <w:pPr>
        <w:shd w:val="clear" w:color="auto" w:fill="FFFFFF" w:themeFill="background1"/>
        <w:ind w:left="426" w:right="799" w:hanging="426"/>
        <w:rPr>
          <w:rFonts w:asciiTheme="minorHAnsi" w:hAnsiTheme="minorHAnsi"/>
          <w:noProof/>
          <w:szCs w:val="24"/>
        </w:rPr>
      </w:pPr>
      <w:r w:rsidRPr="009B0D6F">
        <w:rPr>
          <w:rFonts w:asciiTheme="minorHAnsi" w:hAnsiTheme="minorHAnsi" w:cs="Arial"/>
          <w:szCs w:val="24"/>
          <w:lang w:eastAsia="en-AU"/>
        </w:rPr>
        <w:lastRenderedPageBreak/>
        <w:t>2.</w:t>
      </w:r>
      <w:r>
        <w:rPr>
          <w:rFonts w:cs="Arial"/>
          <w:lang w:eastAsia="en-AU"/>
        </w:rPr>
        <w:tab/>
      </w:r>
      <w:r w:rsidRPr="009B0D6F">
        <w:rPr>
          <w:rFonts w:asciiTheme="minorHAnsi" w:hAnsiTheme="minorHAnsi"/>
          <w:noProof/>
          <w:szCs w:val="24"/>
        </w:rPr>
        <w:t>Beckmann M, Cooper C, Pocock D. INFORMed choices: Facilitating shared decision-making in health care. Australian and New Zealand Journal of Obstetrics and Gynaecology. 2015;55(3):294-7.</w:t>
      </w:r>
    </w:p>
    <w:p w14:paraId="7C906469" w14:textId="77777777" w:rsidR="001702D5" w:rsidRPr="009B0D6F" w:rsidRDefault="001702D5" w:rsidP="00600EC9">
      <w:pPr>
        <w:shd w:val="clear" w:color="auto" w:fill="FFFFFF" w:themeFill="background1"/>
        <w:ind w:left="426" w:right="799" w:hanging="426"/>
        <w:rPr>
          <w:rFonts w:asciiTheme="minorHAnsi" w:hAnsiTheme="minorHAnsi"/>
          <w:noProof/>
          <w:szCs w:val="24"/>
        </w:rPr>
      </w:pPr>
      <w:r w:rsidRPr="009B0D6F">
        <w:rPr>
          <w:rFonts w:asciiTheme="minorHAnsi" w:hAnsiTheme="minorHAnsi"/>
          <w:noProof/>
          <w:szCs w:val="24"/>
        </w:rPr>
        <w:t>3.</w:t>
      </w:r>
      <w:r>
        <w:rPr>
          <w:noProof/>
        </w:rPr>
        <w:tab/>
      </w:r>
      <w:r w:rsidRPr="009B0D6F">
        <w:rPr>
          <w:rFonts w:asciiTheme="minorHAnsi" w:hAnsiTheme="minorHAnsi"/>
          <w:noProof/>
          <w:szCs w:val="24"/>
        </w:rPr>
        <w:t xml:space="preserve">Burvill S. Midwifery diagnosis of labour onset. British Journal of Midwifery. </w:t>
      </w:r>
      <w:r>
        <w:rPr>
          <w:rFonts w:asciiTheme="minorHAnsi" w:hAnsiTheme="minorHAnsi"/>
          <w:noProof/>
          <w:szCs w:val="24"/>
        </w:rPr>
        <w:t xml:space="preserve">     </w:t>
      </w:r>
      <w:r w:rsidRPr="009B0D6F">
        <w:rPr>
          <w:rFonts w:asciiTheme="minorHAnsi" w:hAnsiTheme="minorHAnsi"/>
          <w:noProof/>
          <w:szCs w:val="24"/>
        </w:rPr>
        <w:t>2002;10(10):600-5.</w:t>
      </w:r>
    </w:p>
    <w:p w14:paraId="4A6908B4" w14:textId="77777777" w:rsidR="001702D5" w:rsidRPr="009B0D6F" w:rsidRDefault="001702D5" w:rsidP="00600EC9">
      <w:pPr>
        <w:shd w:val="clear" w:color="auto" w:fill="FFFFFF" w:themeFill="background1"/>
        <w:ind w:left="426" w:right="799" w:hanging="426"/>
        <w:rPr>
          <w:rFonts w:asciiTheme="minorHAnsi" w:hAnsiTheme="minorHAnsi"/>
          <w:noProof/>
          <w:szCs w:val="24"/>
        </w:rPr>
      </w:pPr>
      <w:r w:rsidRPr="009B0D6F">
        <w:rPr>
          <w:rFonts w:asciiTheme="minorHAnsi" w:hAnsiTheme="minorHAnsi"/>
          <w:noProof/>
          <w:szCs w:val="24"/>
        </w:rPr>
        <w:t>4.</w:t>
      </w:r>
      <w:r>
        <w:rPr>
          <w:noProof/>
        </w:rPr>
        <w:tab/>
      </w:r>
      <w:r w:rsidRPr="009B0D6F">
        <w:rPr>
          <w:rFonts w:asciiTheme="minorHAnsi" w:hAnsiTheme="minorHAnsi"/>
          <w:noProof/>
          <w:szCs w:val="24"/>
        </w:rPr>
        <w:t>Carrigan C. Collaborative arrangements. Australian Nursing Journal. 2011;18(10):24-7.</w:t>
      </w:r>
    </w:p>
    <w:p w14:paraId="3A7FC545" w14:textId="77777777" w:rsidR="001702D5" w:rsidRPr="009B0D6F" w:rsidRDefault="001702D5" w:rsidP="00600EC9">
      <w:pPr>
        <w:shd w:val="clear" w:color="auto" w:fill="FFFFFF" w:themeFill="background1"/>
        <w:ind w:left="426" w:right="799" w:hanging="426"/>
        <w:rPr>
          <w:rFonts w:asciiTheme="minorHAnsi" w:hAnsiTheme="minorHAnsi"/>
          <w:noProof/>
          <w:szCs w:val="24"/>
        </w:rPr>
      </w:pPr>
      <w:r w:rsidRPr="009B0D6F">
        <w:rPr>
          <w:rFonts w:asciiTheme="minorHAnsi" w:hAnsiTheme="minorHAnsi"/>
          <w:noProof/>
          <w:szCs w:val="24"/>
        </w:rPr>
        <w:t>5.</w:t>
      </w:r>
      <w:r>
        <w:rPr>
          <w:noProof/>
        </w:rPr>
        <w:tab/>
      </w:r>
      <w:r w:rsidRPr="009B0D6F">
        <w:rPr>
          <w:rFonts w:asciiTheme="minorHAnsi" w:hAnsiTheme="minorHAnsi"/>
          <w:noProof/>
          <w:szCs w:val="24"/>
        </w:rPr>
        <w:t>Chaboyer W, McMurray A, Johnson J, Hardy L, Wallis M, Chu FYS. Bedside handover: quality improvement strategy to “transform care at the bedside”. Journal of nursing care quality. 2009;24(2):136-42.</w:t>
      </w:r>
    </w:p>
    <w:p w14:paraId="52BFC6C6" w14:textId="77777777" w:rsidR="001702D5" w:rsidRDefault="001702D5" w:rsidP="00600EC9">
      <w:pPr>
        <w:shd w:val="clear" w:color="auto" w:fill="FFFFFF" w:themeFill="background1"/>
        <w:ind w:left="426" w:right="799" w:hanging="426"/>
        <w:rPr>
          <w:rFonts w:asciiTheme="minorHAnsi" w:hAnsiTheme="minorHAnsi"/>
          <w:noProof/>
          <w:szCs w:val="24"/>
        </w:rPr>
      </w:pPr>
      <w:r w:rsidRPr="009B0D6F">
        <w:rPr>
          <w:rFonts w:asciiTheme="minorHAnsi" w:hAnsiTheme="minorHAnsi"/>
          <w:noProof/>
          <w:szCs w:val="24"/>
        </w:rPr>
        <w:t>6.</w:t>
      </w:r>
      <w:r>
        <w:rPr>
          <w:noProof/>
        </w:rPr>
        <w:tab/>
      </w:r>
      <w:r w:rsidRPr="009B0D6F">
        <w:rPr>
          <w:rFonts w:asciiTheme="minorHAnsi" w:hAnsiTheme="minorHAnsi"/>
          <w:noProof/>
          <w:szCs w:val="24"/>
        </w:rPr>
        <w:t>Chin GSM, Warren N, Kornman L, Cameron P. Transferring responsibility and accountability in maternity care: clinicians defining their boundaries of practice in relation to clinical handover. BMJ Open. 2012;2(5):e000734.</w:t>
      </w:r>
    </w:p>
    <w:p w14:paraId="22398A8D" w14:textId="538492C7" w:rsidR="001702D5" w:rsidRPr="001A5614" w:rsidRDefault="001702D5" w:rsidP="00600EC9">
      <w:pPr>
        <w:shd w:val="clear" w:color="auto" w:fill="FFFFFF" w:themeFill="background1"/>
        <w:ind w:left="426" w:right="799" w:hanging="426"/>
        <w:rPr>
          <w:rFonts w:asciiTheme="minorHAnsi" w:hAnsiTheme="minorHAnsi"/>
          <w:noProof/>
          <w:szCs w:val="24"/>
        </w:rPr>
      </w:pPr>
      <w:r>
        <w:rPr>
          <w:rFonts w:asciiTheme="minorHAnsi" w:hAnsiTheme="minorHAnsi"/>
          <w:noProof/>
          <w:szCs w:val="24"/>
        </w:rPr>
        <w:t>7.</w:t>
      </w:r>
      <w:r w:rsidRPr="001A5614">
        <w:rPr>
          <w:rFonts w:ascii="Century Gothic" w:hAnsi="Century Gothic"/>
        </w:rPr>
        <w:t xml:space="preserve"> </w:t>
      </w:r>
      <w:r>
        <w:rPr>
          <w:rFonts w:ascii="Century Gothic" w:hAnsi="Century Gothic"/>
        </w:rPr>
        <w:t xml:space="preserve"> </w:t>
      </w:r>
      <w:r w:rsidR="00600EC9">
        <w:rPr>
          <w:rFonts w:ascii="Century Gothic" w:hAnsi="Century Gothic"/>
        </w:rPr>
        <w:tab/>
      </w:r>
      <w:r w:rsidRPr="001A5614">
        <w:rPr>
          <w:rFonts w:asciiTheme="minorHAnsi" w:hAnsiTheme="minorHAnsi"/>
        </w:rPr>
        <w:t>Eastern Health Guidelines for Consultation and Collaborative Maternity Care Planning</w:t>
      </w:r>
      <w:r>
        <w:rPr>
          <w:rFonts w:asciiTheme="minorHAnsi" w:hAnsiTheme="minorHAnsi"/>
        </w:rPr>
        <w:t>. Available at: http://www.easternhealthfoundation.org.au</w:t>
      </w:r>
    </w:p>
    <w:p w14:paraId="1484F6ED" w14:textId="1FFFBCE1" w:rsidR="001702D5" w:rsidRPr="009B0D6F" w:rsidRDefault="001702D5" w:rsidP="00600EC9">
      <w:pPr>
        <w:shd w:val="clear" w:color="auto" w:fill="FFFFFF" w:themeFill="background1"/>
        <w:ind w:left="426" w:right="799" w:hanging="426"/>
        <w:rPr>
          <w:rFonts w:asciiTheme="minorHAnsi" w:hAnsiTheme="minorHAnsi"/>
          <w:noProof/>
          <w:szCs w:val="24"/>
        </w:rPr>
      </w:pPr>
      <w:r>
        <w:rPr>
          <w:rFonts w:asciiTheme="minorHAnsi" w:hAnsiTheme="minorHAnsi"/>
          <w:noProof/>
          <w:szCs w:val="24"/>
        </w:rPr>
        <w:t xml:space="preserve">8.  </w:t>
      </w:r>
      <w:r w:rsidR="00600EC9">
        <w:rPr>
          <w:rFonts w:asciiTheme="minorHAnsi" w:hAnsiTheme="minorHAnsi"/>
          <w:noProof/>
          <w:szCs w:val="24"/>
        </w:rPr>
        <w:tab/>
      </w:r>
      <w:r w:rsidRPr="009B0D6F">
        <w:rPr>
          <w:rFonts w:asciiTheme="minorHAnsi" w:hAnsiTheme="minorHAnsi"/>
          <w:noProof/>
          <w:szCs w:val="24"/>
        </w:rPr>
        <w:t>Garner J, Murray S, Parisaei M. Prioritisation on labour ward. Obstetrics, Gynaecology &amp; Reproductive Medicine. 2019;29(10):292-7.</w:t>
      </w:r>
    </w:p>
    <w:p w14:paraId="4C01A250" w14:textId="77777777" w:rsidR="001702D5" w:rsidRPr="009B0D6F" w:rsidRDefault="001702D5" w:rsidP="00600EC9">
      <w:pPr>
        <w:shd w:val="clear" w:color="auto" w:fill="FFFFFF" w:themeFill="background1"/>
        <w:ind w:left="426" w:right="799" w:hanging="426"/>
        <w:rPr>
          <w:rFonts w:asciiTheme="minorHAnsi" w:hAnsiTheme="minorHAnsi"/>
          <w:noProof/>
          <w:szCs w:val="24"/>
        </w:rPr>
      </w:pPr>
      <w:r>
        <w:rPr>
          <w:rFonts w:asciiTheme="minorHAnsi" w:hAnsiTheme="minorHAnsi"/>
          <w:noProof/>
          <w:szCs w:val="24"/>
        </w:rPr>
        <w:t>9</w:t>
      </w:r>
      <w:r w:rsidRPr="009B0D6F">
        <w:rPr>
          <w:rFonts w:asciiTheme="minorHAnsi" w:hAnsiTheme="minorHAnsi"/>
          <w:noProof/>
          <w:szCs w:val="24"/>
        </w:rPr>
        <w:t>.</w:t>
      </w:r>
      <w:r>
        <w:rPr>
          <w:noProof/>
        </w:rPr>
        <w:tab/>
      </w:r>
      <w:r w:rsidRPr="009B0D6F">
        <w:rPr>
          <w:rFonts w:asciiTheme="minorHAnsi" w:hAnsiTheme="minorHAnsi"/>
          <w:noProof/>
          <w:szCs w:val="24"/>
        </w:rPr>
        <w:t>Merten H, Van Galen LS, Wagner C. Safe handover. BMJ. 2017;359.</w:t>
      </w:r>
    </w:p>
    <w:p w14:paraId="75BCA416" w14:textId="30FDBC63" w:rsidR="001702D5" w:rsidRPr="009B0D6F" w:rsidRDefault="001702D5" w:rsidP="00600EC9">
      <w:pPr>
        <w:shd w:val="clear" w:color="auto" w:fill="FFFFFF" w:themeFill="background1"/>
        <w:ind w:left="426" w:right="798" w:hanging="426"/>
        <w:rPr>
          <w:rFonts w:asciiTheme="minorHAnsi" w:hAnsiTheme="minorHAnsi"/>
          <w:noProof/>
          <w:szCs w:val="24"/>
        </w:rPr>
      </w:pPr>
      <w:r>
        <w:rPr>
          <w:rFonts w:asciiTheme="minorHAnsi" w:hAnsiTheme="minorHAnsi"/>
          <w:noProof/>
          <w:szCs w:val="24"/>
        </w:rPr>
        <w:t>10</w:t>
      </w:r>
      <w:r w:rsidRPr="009B0D6F">
        <w:rPr>
          <w:rFonts w:asciiTheme="minorHAnsi" w:hAnsiTheme="minorHAnsi"/>
          <w:noProof/>
          <w:szCs w:val="24"/>
        </w:rPr>
        <w:t>.</w:t>
      </w:r>
      <w:r w:rsidR="00600EC9">
        <w:rPr>
          <w:rFonts w:asciiTheme="minorHAnsi" w:hAnsiTheme="minorHAnsi"/>
          <w:noProof/>
          <w:szCs w:val="24"/>
        </w:rPr>
        <w:tab/>
      </w:r>
      <w:r w:rsidRPr="009B0D6F">
        <w:rPr>
          <w:rFonts w:asciiTheme="minorHAnsi" w:hAnsiTheme="minorHAnsi"/>
          <w:noProof/>
          <w:szCs w:val="24"/>
        </w:rPr>
        <w:t>Moudi A, Iravani M, Najafian M, Zareiyan A, Forouzan A, Mirghafourvand M. Exploring the concept and structure of obstetric triage: A qualitative content analysis. BMC Emergency Medicine. 2020;20(1).</w:t>
      </w:r>
    </w:p>
    <w:p w14:paraId="60EFD5B4" w14:textId="1130E1BB" w:rsidR="001702D5" w:rsidRPr="00852C57" w:rsidRDefault="001702D5" w:rsidP="00600EC9">
      <w:pPr>
        <w:shd w:val="clear" w:color="auto" w:fill="FFFFFF" w:themeFill="background1"/>
        <w:ind w:left="426" w:right="798" w:hanging="426"/>
        <w:rPr>
          <w:rFonts w:asciiTheme="minorHAnsi" w:hAnsiTheme="minorHAnsi"/>
          <w:color w:val="000000" w:themeColor="text1"/>
          <w:szCs w:val="24"/>
        </w:rPr>
      </w:pPr>
      <w:r w:rsidRPr="009B0D6F">
        <w:rPr>
          <w:rFonts w:asciiTheme="minorHAnsi" w:hAnsiTheme="minorHAnsi"/>
          <w:noProof/>
          <w:szCs w:val="24"/>
        </w:rPr>
        <w:t>1</w:t>
      </w:r>
      <w:r>
        <w:rPr>
          <w:rFonts w:asciiTheme="minorHAnsi" w:hAnsiTheme="minorHAnsi"/>
          <w:noProof/>
          <w:szCs w:val="24"/>
        </w:rPr>
        <w:t>1</w:t>
      </w:r>
      <w:r w:rsidRPr="009B0D6F">
        <w:rPr>
          <w:rFonts w:asciiTheme="minorHAnsi" w:hAnsiTheme="minorHAnsi"/>
          <w:noProof/>
          <w:szCs w:val="24"/>
        </w:rPr>
        <w:t>.</w:t>
      </w:r>
      <w:r w:rsidR="00600EC9">
        <w:rPr>
          <w:rFonts w:asciiTheme="minorHAnsi" w:hAnsiTheme="minorHAnsi"/>
          <w:noProof/>
          <w:szCs w:val="24"/>
        </w:rPr>
        <w:tab/>
      </w:r>
      <w:r w:rsidRPr="009B0D6F">
        <w:rPr>
          <w:rFonts w:asciiTheme="minorHAnsi" w:hAnsiTheme="minorHAnsi"/>
          <w:szCs w:val="24"/>
        </w:rPr>
        <w:t xml:space="preserve">Pregnancy, childbirth, postpartum and newborn care - A guide for essential </w:t>
      </w:r>
      <w:r>
        <w:t xml:space="preserve">      </w:t>
      </w:r>
      <w:r w:rsidRPr="009B0D6F">
        <w:rPr>
          <w:rFonts w:asciiTheme="minorHAnsi" w:hAnsiTheme="minorHAnsi"/>
          <w:szCs w:val="24"/>
        </w:rPr>
        <w:t>practice. World Health Organization, Department of Making Pregnancy Safer. 2006.Available</w:t>
      </w:r>
      <w:r>
        <w:t xml:space="preserve"> </w:t>
      </w:r>
      <w:r w:rsidRPr="009B0D6F">
        <w:rPr>
          <w:rFonts w:asciiTheme="minorHAnsi" w:hAnsiTheme="minorHAnsi"/>
          <w:szCs w:val="24"/>
        </w:rPr>
        <w:t>at:</w:t>
      </w:r>
      <w:r>
        <w:t xml:space="preserve"> </w:t>
      </w:r>
      <w:hyperlink r:id="rId14" w:history="1">
        <w:r w:rsidRPr="00852C57">
          <w:rPr>
            <w:rStyle w:val="Hyperlink"/>
            <w:rFonts w:asciiTheme="minorHAnsi" w:hAnsiTheme="minorHAnsi"/>
            <w:color w:val="000000" w:themeColor="text1"/>
            <w:szCs w:val="24"/>
            <w:u w:val="none"/>
          </w:rPr>
          <w:t>http://www.who.int/maternal_child_adolescent/documents/imca-essential-practice-guide/en/</w:t>
        </w:r>
      </w:hyperlink>
      <w:r w:rsidRPr="00852C57">
        <w:rPr>
          <w:rFonts w:asciiTheme="minorHAnsi" w:hAnsiTheme="minorHAnsi"/>
          <w:color w:val="000000" w:themeColor="text1"/>
          <w:szCs w:val="24"/>
        </w:rPr>
        <w:t xml:space="preserve"> </w:t>
      </w:r>
    </w:p>
    <w:p w14:paraId="6BE64204" w14:textId="1B508C84" w:rsidR="001702D5" w:rsidRPr="009B0D6F" w:rsidRDefault="001702D5" w:rsidP="00600EC9">
      <w:pPr>
        <w:shd w:val="clear" w:color="auto" w:fill="FFFFFF" w:themeFill="background1"/>
        <w:ind w:left="426" w:right="798" w:hanging="426"/>
        <w:rPr>
          <w:rFonts w:asciiTheme="minorHAnsi" w:hAnsiTheme="minorHAnsi"/>
          <w:color w:val="0000FF"/>
          <w:szCs w:val="24"/>
        </w:rPr>
      </w:pPr>
      <w:r>
        <w:rPr>
          <w:rFonts w:asciiTheme="minorHAnsi" w:hAnsiTheme="minorHAnsi"/>
          <w:color w:val="000000" w:themeColor="text1"/>
          <w:szCs w:val="24"/>
        </w:rPr>
        <w:t>12.</w:t>
      </w:r>
      <w:r w:rsidRPr="00852C57">
        <w:t xml:space="preserve"> </w:t>
      </w:r>
      <w:r w:rsidR="00600EC9">
        <w:tab/>
      </w:r>
      <w:r>
        <w:t>R</w:t>
      </w:r>
      <w:r w:rsidRPr="00852C57">
        <w:rPr>
          <w:rFonts w:asciiTheme="minorHAnsi" w:hAnsiTheme="minorHAnsi"/>
          <w:color w:val="000000" w:themeColor="text1"/>
          <w:szCs w:val="24"/>
        </w:rPr>
        <w:t>isk assessment for care in labour</w:t>
      </w:r>
      <w:r>
        <w:rPr>
          <w:rFonts w:asciiTheme="minorHAnsi" w:hAnsiTheme="minorHAnsi"/>
          <w:color w:val="000000" w:themeColor="text1"/>
          <w:szCs w:val="24"/>
        </w:rPr>
        <w:t>. Available at:  http://www.royalberkshire.nhs.uk</w:t>
      </w:r>
    </w:p>
    <w:p w14:paraId="7B7F754E" w14:textId="7C2B65A9" w:rsidR="001702D5" w:rsidRDefault="001702D5" w:rsidP="00600EC9">
      <w:pPr>
        <w:shd w:val="clear" w:color="auto" w:fill="FFFFFF" w:themeFill="background1"/>
        <w:ind w:left="426" w:right="799" w:hanging="426"/>
        <w:rPr>
          <w:rFonts w:asciiTheme="minorHAnsi" w:hAnsiTheme="minorHAnsi"/>
          <w:noProof/>
          <w:szCs w:val="24"/>
        </w:rPr>
      </w:pPr>
      <w:r w:rsidRPr="006A4870">
        <w:rPr>
          <w:rFonts w:asciiTheme="minorHAnsi" w:hAnsiTheme="minorHAnsi"/>
          <w:color w:val="000000" w:themeColor="text1"/>
          <w:szCs w:val="24"/>
        </w:rPr>
        <w:t>1</w:t>
      </w:r>
      <w:r>
        <w:rPr>
          <w:rFonts w:asciiTheme="minorHAnsi" w:hAnsiTheme="minorHAnsi"/>
          <w:color w:val="000000" w:themeColor="text1"/>
          <w:szCs w:val="24"/>
        </w:rPr>
        <w:t>3</w:t>
      </w:r>
      <w:r w:rsidRPr="009B0D6F">
        <w:rPr>
          <w:rFonts w:asciiTheme="minorHAnsi" w:hAnsiTheme="minorHAnsi"/>
          <w:color w:val="0000FF"/>
          <w:szCs w:val="24"/>
        </w:rPr>
        <w:t xml:space="preserve">. </w:t>
      </w:r>
      <w:r w:rsidR="00600EC9">
        <w:rPr>
          <w:rFonts w:asciiTheme="minorHAnsi" w:hAnsiTheme="minorHAnsi"/>
          <w:color w:val="0000FF"/>
          <w:szCs w:val="24"/>
        </w:rPr>
        <w:tab/>
      </w:r>
      <w:r w:rsidRPr="009B0D6F">
        <w:rPr>
          <w:rFonts w:asciiTheme="minorHAnsi" w:hAnsiTheme="minorHAnsi"/>
          <w:noProof/>
          <w:szCs w:val="24"/>
        </w:rPr>
        <w:t xml:space="preserve">Siassakos D, Fox R, Bristowe K, Angouri J, Hambly H, Robson L, et al. What </w:t>
      </w:r>
      <w:r>
        <w:rPr>
          <w:rFonts w:asciiTheme="minorHAnsi" w:hAnsiTheme="minorHAnsi"/>
          <w:noProof/>
          <w:szCs w:val="24"/>
        </w:rPr>
        <w:t xml:space="preserve">  </w:t>
      </w:r>
      <w:r w:rsidRPr="009B0D6F">
        <w:rPr>
          <w:rFonts w:asciiTheme="minorHAnsi" w:hAnsiTheme="minorHAnsi"/>
          <w:noProof/>
          <w:szCs w:val="24"/>
        </w:rPr>
        <w:t xml:space="preserve">makes maternity teams effective and safe? Lessons from a series of research </w:t>
      </w:r>
      <w:r>
        <w:rPr>
          <w:rFonts w:asciiTheme="minorHAnsi" w:hAnsiTheme="minorHAnsi"/>
          <w:noProof/>
          <w:szCs w:val="24"/>
        </w:rPr>
        <w:t xml:space="preserve"> </w:t>
      </w:r>
      <w:r w:rsidRPr="009B0D6F">
        <w:rPr>
          <w:rFonts w:asciiTheme="minorHAnsi" w:hAnsiTheme="minorHAnsi"/>
          <w:noProof/>
          <w:szCs w:val="24"/>
        </w:rPr>
        <w:t>on teamwork, leadership and team training. Acta Obstetricia et Gynecologica Scandinavica. 2013;92(11):1239-43.</w:t>
      </w:r>
    </w:p>
    <w:p w14:paraId="63C43A3A" w14:textId="741BA2D1" w:rsidR="001702D5" w:rsidRPr="00951B3A" w:rsidRDefault="001702D5" w:rsidP="00600EC9">
      <w:pPr>
        <w:pStyle w:val="ListBullet"/>
        <w:numPr>
          <w:ilvl w:val="0"/>
          <w:numId w:val="0"/>
        </w:numPr>
        <w:ind w:left="426" w:hanging="426"/>
        <w:rPr>
          <w:rFonts w:ascii="Times New Roman" w:hAnsi="Times New Roman"/>
          <w:iCs/>
          <w:szCs w:val="24"/>
          <w:lang w:eastAsia="en-GB"/>
        </w:rPr>
      </w:pPr>
      <w:r>
        <w:rPr>
          <w:rFonts w:asciiTheme="minorHAnsi" w:hAnsiTheme="minorHAnsi"/>
          <w:noProof/>
          <w:szCs w:val="24"/>
        </w:rPr>
        <w:t>14.</w:t>
      </w:r>
      <w:r w:rsidR="00600EC9">
        <w:rPr>
          <w:rFonts w:asciiTheme="minorHAnsi" w:hAnsiTheme="minorHAnsi"/>
          <w:noProof/>
          <w:szCs w:val="24"/>
        </w:rPr>
        <w:tab/>
      </w:r>
      <w:r w:rsidRPr="00922930">
        <w:rPr>
          <w:iCs/>
        </w:rPr>
        <w:t>The Shrewsbury and Telford Hospital: Your risks in pregnancy: Deciding the right place for you to give birth</w:t>
      </w:r>
      <w:r>
        <w:rPr>
          <w:iCs/>
        </w:rPr>
        <w:t>.</w:t>
      </w:r>
      <w:r>
        <w:rPr>
          <w:rFonts w:ascii="Helvetica" w:hAnsi="Helvetica"/>
          <w:b/>
          <w:bCs/>
          <w:iCs/>
          <w:sz w:val="36"/>
          <w:szCs w:val="36"/>
        </w:rPr>
        <w:t xml:space="preserve"> </w:t>
      </w:r>
      <w:r w:rsidRPr="00951B3A">
        <w:rPr>
          <w:rFonts w:asciiTheme="minorHAnsi" w:hAnsiTheme="minorHAnsi"/>
          <w:iCs/>
          <w:szCs w:val="24"/>
        </w:rPr>
        <w:t>Available at:</w:t>
      </w:r>
      <w:r>
        <w:rPr>
          <w:rFonts w:ascii="Helvetica" w:hAnsi="Helvetica"/>
          <w:b/>
          <w:bCs/>
          <w:iCs/>
          <w:sz w:val="36"/>
          <w:szCs w:val="36"/>
        </w:rPr>
        <w:t xml:space="preserve"> </w:t>
      </w:r>
      <w:r w:rsidRPr="00951B3A">
        <w:rPr>
          <w:rFonts w:asciiTheme="minorHAnsi" w:hAnsiTheme="minorHAnsi"/>
          <w:iCs/>
          <w:szCs w:val="24"/>
        </w:rPr>
        <w:t>https://sath.nhs.uk</w:t>
      </w:r>
    </w:p>
    <w:p w14:paraId="79FABDE0" w14:textId="49A16746" w:rsidR="001702D5" w:rsidRDefault="001702D5" w:rsidP="00600EC9">
      <w:pPr>
        <w:pStyle w:val="NormalWeb"/>
        <w:shd w:val="clear" w:color="auto" w:fill="FFFFFF" w:themeFill="background1"/>
        <w:spacing w:before="0" w:beforeAutospacing="0" w:after="0" w:afterAutospacing="0"/>
        <w:ind w:left="426" w:hanging="426"/>
        <w:rPr>
          <w:rFonts w:asciiTheme="minorHAnsi" w:hAnsiTheme="minorHAnsi"/>
        </w:rPr>
      </w:pPr>
      <w:r w:rsidRPr="009B0D6F">
        <w:rPr>
          <w:rFonts w:asciiTheme="minorHAnsi" w:hAnsiTheme="minorHAnsi"/>
          <w:noProof/>
        </w:rPr>
        <w:t>1</w:t>
      </w:r>
      <w:r>
        <w:rPr>
          <w:rFonts w:asciiTheme="minorHAnsi" w:hAnsiTheme="minorHAnsi"/>
          <w:noProof/>
        </w:rPr>
        <w:t>5</w:t>
      </w:r>
      <w:r w:rsidRPr="009B0D6F">
        <w:rPr>
          <w:rFonts w:asciiTheme="minorHAnsi" w:hAnsiTheme="minorHAnsi"/>
          <w:noProof/>
        </w:rPr>
        <w:t>.</w:t>
      </w:r>
      <w:r w:rsidR="00600EC9">
        <w:rPr>
          <w:rFonts w:asciiTheme="minorHAnsi" w:hAnsiTheme="minorHAnsi"/>
          <w:noProof/>
        </w:rPr>
        <w:tab/>
      </w:r>
      <w:r w:rsidRPr="009B0D6F">
        <w:rPr>
          <w:rFonts w:asciiTheme="minorHAnsi" w:hAnsiTheme="minorHAnsi"/>
          <w:noProof/>
        </w:rPr>
        <w:t>Veit‐Rubin N, Brossard P, Gayet‐Ageron A, Montandon CY, Simon J, Irion O, et al. Validation of an emergency triage scale for obstetrics and gynaecology: a prospective study. BJOG: An International Journal of Obstetrics &amp; Gynaecology. 2017;124(12):1867-73.</w:t>
      </w:r>
    </w:p>
    <w:p w14:paraId="151446C4" w14:textId="158348F6" w:rsidR="00A65985" w:rsidRDefault="001702D5" w:rsidP="00600EC9">
      <w:pPr>
        <w:pStyle w:val="NormalWeb"/>
        <w:shd w:val="clear" w:color="auto" w:fill="FFFFFF" w:themeFill="background1"/>
        <w:spacing w:before="0" w:beforeAutospacing="0" w:after="0" w:afterAutospacing="0"/>
        <w:ind w:left="426" w:hanging="426"/>
        <w:rPr>
          <w:rFonts w:asciiTheme="minorHAnsi" w:hAnsiTheme="minorHAnsi"/>
        </w:rPr>
      </w:pPr>
      <w:r w:rsidRPr="009B0D6F">
        <w:rPr>
          <w:rFonts w:asciiTheme="minorHAnsi" w:hAnsiTheme="minorHAnsi"/>
        </w:rPr>
        <w:t>1</w:t>
      </w:r>
      <w:r>
        <w:rPr>
          <w:rFonts w:asciiTheme="minorHAnsi" w:hAnsiTheme="minorHAnsi"/>
        </w:rPr>
        <w:t>6</w:t>
      </w:r>
      <w:r w:rsidRPr="009B0D6F">
        <w:rPr>
          <w:rFonts w:asciiTheme="minorHAnsi" w:hAnsiTheme="minorHAnsi"/>
        </w:rPr>
        <w:t>.</w:t>
      </w:r>
      <w:r w:rsidR="00600EC9">
        <w:rPr>
          <w:rFonts w:asciiTheme="minorHAnsi" w:hAnsiTheme="minorHAnsi"/>
        </w:rPr>
        <w:tab/>
      </w:r>
      <w:r w:rsidRPr="009B0D6F">
        <w:rPr>
          <w:rFonts w:asciiTheme="minorHAnsi" w:hAnsiTheme="minorHAnsi"/>
        </w:rPr>
        <w:t>World Health Organisation (WHO) Care in normal birth: A practical guide. Report of a technical working party. 1996 Geneva: Publication no WHO/FRH/MSN/96.24. King Edward Memorial Hospital (KEMH) Obstetric Clinical Care Unit: Management of normal labour. 2002.</w:t>
      </w:r>
    </w:p>
    <w:p w14:paraId="6892C7D4" w14:textId="0F1A4060" w:rsidR="00600EC9" w:rsidRDefault="00600EC9" w:rsidP="00600EC9">
      <w:pPr>
        <w:pStyle w:val="NormalWeb"/>
        <w:shd w:val="clear" w:color="auto" w:fill="FFFFFF" w:themeFill="background1"/>
        <w:spacing w:before="0" w:beforeAutospacing="0" w:after="0" w:afterAutospacing="0"/>
        <w:ind w:left="426" w:hanging="426"/>
        <w:rPr>
          <w:rFonts w:asciiTheme="minorHAnsi" w:hAnsiTheme="minorHAnsi"/>
        </w:rPr>
      </w:pPr>
    </w:p>
    <w:p w14:paraId="7D2460D6" w14:textId="6B7177C0" w:rsidR="00600EC9" w:rsidRPr="00600EC9" w:rsidRDefault="00015380" w:rsidP="00600EC9">
      <w:pPr>
        <w:pStyle w:val="ListParagraph"/>
        <w:jc w:val="right"/>
        <w:rPr>
          <w:szCs w:val="24"/>
        </w:rPr>
      </w:pPr>
      <w:hyperlink w:anchor="Contents" w:history="1">
        <w:r w:rsidR="00600EC9" w:rsidRPr="00C91F3F">
          <w:rPr>
            <w:rStyle w:val="Hyperlink"/>
            <w:rFonts w:eastAsiaTheme="majorEastAsia" w:cs="Arial"/>
            <w:i/>
            <w:szCs w:val="24"/>
          </w:rPr>
          <w:t>Back to Table of Contents</w:t>
        </w:r>
      </w:hyperlink>
    </w:p>
    <w:p w14:paraId="0155BE7D" w14:textId="4110622F" w:rsidR="00A65985" w:rsidRDefault="003D5745" w:rsidP="00600EC9">
      <w:r>
        <w:rPr>
          <w:rFonts w:cs="Arial"/>
          <w:noProof/>
          <w:szCs w:val="24"/>
        </w:rPr>
        <w:lastRenderedPageBreak/>
        <w:drawing>
          <wp:anchor distT="0" distB="0" distL="114300" distR="114300" simplePos="0" relativeHeight="251659264" behindDoc="1" locked="0" layoutInCell="1" allowOverlap="1" wp14:anchorId="3F77C0F2" wp14:editId="4FB0CD42">
            <wp:simplePos x="0" y="0"/>
            <wp:positionH relativeFrom="page">
              <wp:posOffset>0</wp:posOffset>
            </wp:positionH>
            <wp:positionV relativeFrom="paragraph">
              <wp:posOffset>0</wp:posOffset>
            </wp:positionV>
            <wp:extent cx="9266423" cy="5857875"/>
            <wp:effectExtent l="0" t="0" r="0" b="0"/>
            <wp:wrapTight wrapText="bothSides">
              <wp:wrapPolygon edited="1">
                <wp:start x="1749" y="3777"/>
                <wp:lineTo x="1749" y="18432"/>
                <wp:lineTo x="16864" y="18432"/>
                <wp:lineTo x="16828" y="3912"/>
                <wp:lineTo x="1749" y="3777"/>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9266423" cy="5857875"/>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8682A3F" w14:textId="77777777" w:rsidTr="008E74FD">
        <w:trPr>
          <w:cantSplit/>
          <w:trHeight w:val="285"/>
        </w:trPr>
        <w:tc>
          <w:tcPr>
            <w:tcW w:w="9158" w:type="dxa"/>
            <w:shd w:val="clear" w:color="auto" w:fill="D9D9D9" w:themeFill="background1" w:themeFillShade="D9"/>
          </w:tcPr>
          <w:p w14:paraId="08682A3E" w14:textId="720E02D7" w:rsidR="004A6A76" w:rsidRPr="000F1F60" w:rsidRDefault="004A6A76" w:rsidP="00B10F87">
            <w:pPr>
              <w:pStyle w:val="Heading1"/>
            </w:pPr>
            <w:bookmarkStart w:id="22" w:name="_Toc396290588"/>
            <w:bookmarkStart w:id="23" w:name="_Toc147957078"/>
            <w:r>
              <w:t>Definition of Terms</w:t>
            </w:r>
            <w:bookmarkEnd w:id="22"/>
            <w:bookmarkEnd w:id="23"/>
            <w:r>
              <w:t xml:space="preserve"> </w:t>
            </w:r>
          </w:p>
        </w:tc>
      </w:tr>
    </w:tbl>
    <w:p w14:paraId="0315A2B7" w14:textId="70211ADC" w:rsidR="001702D5" w:rsidRDefault="001702D5" w:rsidP="004A6A76">
      <w:pPr>
        <w:rPr>
          <w:rFonts w:cs="Arial"/>
          <w:szCs w:val="24"/>
        </w:rPr>
      </w:pPr>
    </w:p>
    <w:p w14:paraId="31061165" w14:textId="77777777" w:rsidR="001702D5" w:rsidRDefault="001702D5" w:rsidP="004A6A76">
      <w:pPr>
        <w:rPr>
          <w:rFonts w:cs="Arial"/>
          <w:szCs w:val="24"/>
        </w:rPr>
      </w:pPr>
    </w:p>
    <w:p w14:paraId="08682A43" w14:textId="649FEFE3" w:rsidR="004A6A76" w:rsidRDefault="00015380" w:rsidP="004A6A76">
      <w:pPr>
        <w:jc w:val="right"/>
      </w:pPr>
      <w:hyperlink w:anchor="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566CABCD" w:rsidR="004A6A76" w:rsidRPr="00CD1C0E" w:rsidRDefault="004A6A76" w:rsidP="00B10F87">
            <w:pPr>
              <w:pStyle w:val="Heading1"/>
            </w:pPr>
            <w:bookmarkStart w:id="24" w:name="_Toc389473290"/>
            <w:bookmarkStart w:id="25" w:name="_Toc396290589"/>
            <w:bookmarkStart w:id="26" w:name="_Toc147957079"/>
            <w:r>
              <w:t>Search Terms</w:t>
            </w:r>
            <w:bookmarkEnd w:id="24"/>
            <w:bookmarkEnd w:id="25"/>
            <w:bookmarkEnd w:id="26"/>
            <w:r>
              <w:t xml:space="preserve"> </w:t>
            </w:r>
          </w:p>
        </w:tc>
      </w:tr>
    </w:tbl>
    <w:p w14:paraId="5968D709" w14:textId="77777777" w:rsidR="00600EC9" w:rsidRDefault="00600EC9" w:rsidP="001702D5">
      <w:pPr>
        <w:jc w:val="both"/>
        <w:rPr>
          <w:rFonts w:cs="Calibri,Bold"/>
          <w:bCs/>
          <w:i/>
          <w:szCs w:val="24"/>
          <w:lang w:eastAsia="en-AU"/>
        </w:rPr>
      </w:pPr>
    </w:p>
    <w:p w14:paraId="31155771" w14:textId="31DBD436" w:rsidR="001702D5" w:rsidRPr="00E41CDC" w:rsidRDefault="001702D5" w:rsidP="001702D5">
      <w:pPr>
        <w:jc w:val="both"/>
        <w:rPr>
          <w:rFonts w:cs="Calibri,Bold"/>
          <w:bCs/>
          <w:iCs/>
          <w:szCs w:val="24"/>
          <w:lang w:eastAsia="en-AU"/>
        </w:rPr>
      </w:pPr>
      <w:r w:rsidRPr="00E41CDC">
        <w:rPr>
          <w:rFonts w:cs="Calibri,Bold"/>
          <w:bCs/>
          <w:iCs/>
          <w:szCs w:val="24"/>
          <w:lang w:eastAsia="en-AU"/>
        </w:rPr>
        <w:t>Traffic light system, Maternity, Level of care, Green light, Yellow light, Red light, Labour, Birth, Triage, Lead care, Admission assessment, Red, Yellow, Green, Midwife, Obstetric.</w:t>
      </w:r>
    </w:p>
    <w:p w14:paraId="08682A46" w14:textId="77777777" w:rsidR="004A6A76" w:rsidRDefault="004A6A76" w:rsidP="004A6A76">
      <w:pPr>
        <w:rPr>
          <w:rFonts w:cs="Calibri,Bold"/>
          <w:bCs/>
          <w:i/>
          <w:szCs w:val="24"/>
          <w:lang w:eastAsia="en-AU"/>
        </w:rPr>
      </w:pPr>
    </w:p>
    <w:p w14:paraId="08682A49" w14:textId="77777777" w:rsidR="004A6A76" w:rsidRPr="00E41A47" w:rsidRDefault="00015380" w:rsidP="004A6A76">
      <w:pPr>
        <w:jc w:val="right"/>
      </w:pPr>
      <w:hyperlink w:anchor="_top"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27" w:name="_Toc147957080"/>
            <w:r>
              <w:rPr>
                <w:szCs w:val="24"/>
              </w:rPr>
              <w:t>Attachments</w:t>
            </w:r>
            <w:bookmarkEnd w:id="27"/>
          </w:p>
        </w:tc>
      </w:tr>
    </w:tbl>
    <w:p w14:paraId="08682A4C" w14:textId="77777777" w:rsidR="009A534C" w:rsidRDefault="009A534C" w:rsidP="009A534C">
      <w:pPr>
        <w:jc w:val="both"/>
        <w:rPr>
          <w:rFonts w:cs="Arial"/>
          <w:b/>
          <w:szCs w:val="24"/>
        </w:rPr>
      </w:pPr>
    </w:p>
    <w:p w14:paraId="5725003E" w14:textId="77777777" w:rsidR="001702D5" w:rsidRPr="001702D5" w:rsidRDefault="001702D5" w:rsidP="001702D5">
      <w:pPr>
        <w:jc w:val="both"/>
      </w:pPr>
      <w:r w:rsidRPr="001702D5">
        <w:t>Attachment 1: Maternity Level of Care (Traffic light system for labour and birth) flowchart</w:t>
      </w:r>
    </w:p>
    <w:p w14:paraId="722F4794" w14:textId="77777777" w:rsidR="001702D5" w:rsidRPr="001702D5" w:rsidRDefault="001702D5" w:rsidP="001702D5">
      <w:pPr>
        <w:jc w:val="both"/>
        <w:rPr>
          <w:rFonts w:cs="Arial"/>
          <w:szCs w:val="24"/>
        </w:rPr>
      </w:pPr>
      <w:r w:rsidRPr="001702D5">
        <w:rPr>
          <w:rFonts w:cs="Arial"/>
          <w:szCs w:val="24"/>
        </w:rPr>
        <w:t>Attachment 2: Maternity Level of Care (Traffic Light System) Patient Record Sticker</w:t>
      </w:r>
    </w:p>
    <w:p w14:paraId="58E99156" w14:textId="77777777" w:rsidR="001702D5" w:rsidRPr="001702D5" w:rsidRDefault="001702D5" w:rsidP="001702D5">
      <w:pPr>
        <w:jc w:val="both"/>
      </w:pPr>
      <w:r w:rsidRPr="001702D5">
        <w:t>Attachment 3: Initial Midwifery Admission Assessment</w:t>
      </w:r>
    </w:p>
    <w:p w14:paraId="08682A4E" w14:textId="77777777" w:rsidR="009A534C" w:rsidRDefault="009A534C" w:rsidP="009A534C">
      <w:pPr>
        <w:rPr>
          <w:rFonts w:cs="Arial"/>
          <w:iCs/>
          <w:sz w:val="20"/>
        </w:rPr>
      </w:pPr>
    </w:p>
    <w:p w14:paraId="08682A4F" w14:textId="77777777" w:rsidR="009A534C" w:rsidRDefault="009A534C" w:rsidP="009A534C">
      <w:pPr>
        <w:rPr>
          <w:rFonts w:cs="Arial"/>
          <w:iCs/>
          <w:sz w:val="20"/>
        </w:rPr>
      </w:pPr>
    </w:p>
    <w:p w14:paraId="7AEB3761" w14:textId="77777777" w:rsidR="007D7C3C"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This document has been developed by Canberra Health Services specifically for its own use.  Use of this document and any reliance on the information contained t</w:t>
      </w:r>
    </w:p>
    <w:p w14:paraId="08682A50" w14:textId="35B1A3F1" w:rsidR="00153FB3" w:rsidRPr="003E167B" w:rsidRDefault="00153FB3" w:rsidP="00153FB3">
      <w:pPr>
        <w:rPr>
          <w:rFonts w:cs="Arial"/>
          <w:i/>
          <w:iCs/>
          <w:sz w:val="20"/>
        </w:rPr>
      </w:pPr>
      <w:r w:rsidRPr="003E167B">
        <w:rPr>
          <w:rFonts w:cs="Arial"/>
          <w:i/>
          <w:iCs/>
          <w:sz w:val="20"/>
        </w:rPr>
        <w:lastRenderedPageBreak/>
        <w:t xml:space="preserve">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481C37E3"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9067" w:type="dxa"/>
        <w:tblLook w:val="04A0" w:firstRow="1" w:lastRow="0" w:firstColumn="1" w:lastColumn="0" w:noHBand="0" w:noVBand="1"/>
      </w:tblPr>
      <w:tblGrid>
        <w:gridCol w:w="1838"/>
        <w:gridCol w:w="2410"/>
        <w:gridCol w:w="2410"/>
        <w:gridCol w:w="2409"/>
      </w:tblGrid>
      <w:tr w:rsidR="00153FB3" w:rsidRPr="003E167B" w14:paraId="08682A57" w14:textId="77777777" w:rsidTr="00600EC9">
        <w:tc>
          <w:tcPr>
            <w:tcW w:w="1838" w:type="dxa"/>
          </w:tcPr>
          <w:p w14:paraId="08682A53" w14:textId="77777777" w:rsidR="00153FB3" w:rsidRPr="003E167B" w:rsidRDefault="00153FB3" w:rsidP="005B3A1A">
            <w:pPr>
              <w:rPr>
                <w:i/>
                <w:sz w:val="20"/>
              </w:rPr>
            </w:pPr>
            <w:r w:rsidRPr="003E167B">
              <w:rPr>
                <w:i/>
                <w:sz w:val="20"/>
              </w:rPr>
              <w:t>Date Amended</w:t>
            </w:r>
          </w:p>
        </w:tc>
        <w:tc>
          <w:tcPr>
            <w:tcW w:w="2410" w:type="dxa"/>
          </w:tcPr>
          <w:p w14:paraId="08682A54" w14:textId="77777777" w:rsidR="00153FB3" w:rsidRPr="003E167B" w:rsidRDefault="00153FB3" w:rsidP="005B3A1A">
            <w:pPr>
              <w:rPr>
                <w:i/>
                <w:sz w:val="20"/>
              </w:rPr>
            </w:pPr>
            <w:r w:rsidRPr="003E167B">
              <w:rPr>
                <w:i/>
                <w:sz w:val="20"/>
              </w:rPr>
              <w:t>Section Amended</w:t>
            </w:r>
          </w:p>
        </w:tc>
        <w:tc>
          <w:tcPr>
            <w:tcW w:w="2410" w:type="dxa"/>
          </w:tcPr>
          <w:p w14:paraId="08682A55" w14:textId="77777777" w:rsidR="00153FB3" w:rsidRPr="003E167B" w:rsidRDefault="00153FB3" w:rsidP="005B3A1A">
            <w:pPr>
              <w:rPr>
                <w:i/>
                <w:sz w:val="20"/>
              </w:rPr>
            </w:pPr>
            <w:r w:rsidRPr="003E167B">
              <w:rPr>
                <w:i/>
                <w:sz w:val="20"/>
              </w:rPr>
              <w:t>Divisional Approval</w:t>
            </w:r>
          </w:p>
        </w:tc>
        <w:tc>
          <w:tcPr>
            <w:tcW w:w="2409" w:type="dxa"/>
          </w:tcPr>
          <w:p w14:paraId="08682A56" w14:textId="77777777" w:rsidR="00153FB3" w:rsidRPr="003E167B" w:rsidRDefault="00153FB3" w:rsidP="005B3A1A">
            <w:pPr>
              <w:rPr>
                <w:i/>
                <w:sz w:val="20"/>
              </w:rPr>
            </w:pPr>
            <w:r w:rsidRPr="003E167B">
              <w:rPr>
                <w:i/>
                <w:sz w:val="20"/>
              </w:rPr>
              <w:t xml:space="preserve">Final Approval </w:t>
            </w:r>
          </w:p>
        </w:tc>
      </w:tr>
      <w:tr w:rsidR="00153FB3" w:rsidRPr="003E167B" w14:paraId="08682A5C" w14:textId="77777777" w:rsidTr="00600EC9">
        <w:tc>
          <w:tcPr>
            <w:tcW w:w="1838" w:type="dxa"/>
          </w:tcPr>
          <w:p w14:paraId="08682A58" w14:textId="6D287796" w:rsidR="00153FB3" w:rsidRPr="003E167B" w:rsidRDefault="00015380" w:rsidP="005B3A1A">
            <w:pPr>
              <w:rPr>
                <w:i/>
                <w:sz w:val="20"/>
              </w:rPr>
            </w:pPr>
            <w:r>
              <w:rPr>
                <w:i/>
                <w:sz w:val="20"/>
              </w:rPr>
              <w:t>12/10/2023</w:t>
            </w:r>
          </w:p>
        </w:tc>
        <w:tc>
          <w:tcPr>
            <w:tcW w:w="2410" w:type="dxa"/>
          </w:tcPr>
          <w:p w14:paraId="08682A59" w14:textId="5C4AF9EC" w:rsidR="00153FB3" w:rsidRPr="003E167B" w:rsidRDefault="00015380" w:rsidP="005B3A1A">
            <w:pPr>
              <w:rPr>
                <w:i/>
                <w:sz w:val="20"/>
              </w:rPr>
            </w:pPr>
            <w:r>
              <w:rPr>
                <w:i/>
                <w:sz w:val="20"/>
              </w:rPr>
              <w:t>Complete review</w:t>
            </w:r>
          </w:p>
        </w:tc>
        <w:tc>
          <w:tcPr>
            <w:tcW w:w="2410" w:type="dxa"/>
          </w:tcPr>
          <w:p w14:paraId="08682A5A" w14:textId="63538625" w:rsidR="00153FB3" w:rsidRPr="003E167B" w:rsidRDefault="00015380" w:rsidP="005B3A1A">
            <w:pPr>
              <w:rPr>
                <w:i/>
                <w:sz w:val="20"/>
              </w:rPr>
            </w:pPr>
            <w:r>
              <w:rPr>
                <w:i/>
                <w:sz w:val="20"/>
              </w:rPr>
              <w:t>Suzanne Pilkington, ED WY&amp;C</w:t>
            </w:r>
          </w:p>
        </w:tc>
        <w:tc>
          <w:tcPr>
            <w:tcW w:w="2409" w:type="dxa"/>
          </w:tcPr>
          <w:p w14:paraId="08682A5B" w14:textId="40008B77" w:rsidR="00153FB3" w:rsidRPr="003E167B" w:rsidRDefault="00015380" w:rsidP="005B3A1A">
            <w:pPr>
              <w:rPr>
                <w:i/>
                <w:sz w:val="20"/>
              </w:rPr>
            </w:pPr>
            <w:r>
              <w:rPr>
                <w:i/>
                <w:sz w:val="20"/>
              </w:rPr>
              <w:t>CHS Policy Committee</w:t>
            </w:r>
          </w:p>
        </w:tc>
      </w:tr>
      <w:tr w:rsidR="00153FB3" w:rsidRPr="003E167B" w14:paraId="08682A61" w14:textId="77777777" w:rsidTr="00600EC9">
        <w:tc>
          <w:tcPr>
            <w:tcW w:w="1838" w:type="dxa"/>
          </w:tcPr>
          <w:p w14:paraId="08682A5D" w14:textId="77777777" w:rsidR="00153FB3" w:rsidRPr="003E167B" w:rsidRDefault="00153FB3" w:rsidP="005B3A1A">
            <w:pPr>
              <w:rPr>
                <w:i/>
                <w:sz w:val="20"/>
              </w:rPr>
            </w:pPr>
          </w:p>
        </w:tc>
        <w:tc>
          <w:tcPr>
            <w:tcW w:w="2410" w:type="dxa"/>
          </w:tcPr>
          <w:p w14:paraId="08682A5E" w14:textId="77777777" w:rsidR="00153FB3" w:rsidRPr="003E167B" w:rsidRDefault="00153FB3" w:rsidP="005B3A1A">
            <w:pPr>
              <w:rPr>
                <w:i/>
                <w:sz w:val="20"/>
              </w:rPr>
            </w:pPr>
          </w:p>
        </w:tc>
        <w:tc>
          <w:tcPr>
            <w:tcW w:w="2410" w:type="dxa"/>
          </w:tcPr>
          <w:p w14:paraId="08682A5F" w14:textId="77777777" w:rsidR="00153FB3" w:rsidRPr="003E167B" w:rsidRDefault="00153FB3" w:rsidP="005B3A1A">
            <w:pPr>
              <w:rPr>
                <w:i/>
                <w:sz w:val="20"/>
              </w:rPr>
            </w:pPr>
          </w:p>
        </w:tc>
        <w:tc>
          <w:tcPr>
            <w:tcW w:w="2409" w:type="dxa"/>
          </w:tcPr>
          <w:p w14:paraId="08682A60" w14:textId="77777777" w:rsidR="00153FB3" w:rsidRPr="003E167B" w:rsidRDefault="00153FB3" w:rsidP="005B3A1A">
            <w:pPr>
              <w:rPr>
                <w:i/>
                <w:sz w:val="20"/>
              </w:rPr>
            </w:pP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9067" w:type="dxa"/>
        <w:tblLook w:val="04A0" w:firstRow="1" w:lastRow="0" w:firstColumn="1" w:lastColumn="0" w:noHBand="0" w:noVBand="1"/>
      </w:tblPr>
      <w:tblGrid>
        <w:gridCol w:w="1838"/>
        <w:gridCol w:w="7229"/>
      </w:tblGrid>
      <w:tr w:rsidR="00153FB3" w:rsidRPr="003E167B" w14:paraId="08682A66" w14:textId="77777777" w:rsidTr="00600EC9">
        <w:tc>
          <w:tcPr>
            <w:tcW w:w="1838" w:type="dxa"/>
          </w:tcPr>
          <w:p w14:paraId="08682A64" w14:textId="77777777" w:rsidR="00153FB3" w:rsidRPr="003E167B" w:rsidRDefault="00153FB3" w:rsidP="005B3A1A">
            <w:pPr>
              <w:rPr>
                <w:i/>
                <w:sz w:val="20"/>
              </w:rPr>
            </w:pPr>
            <w:r w:rsidRPr="003E167B">
              <w:rPr>
                <w:i/>
                <w:sz w:val="20"/>
              </w:rPr>
              <w:t>Document Number</w:t>
            </w:r>
          </w:p>
        </w:tc>
        <w:tc>
          <w:tcPr>
            <w:tcW w:w="7229" w:type="dxa"/>
          </w:tcPr>
          <w:p w14:paraId="08682A65" w14:textId="77777777" w:rsidR="00153FB3" w:rsidRPr="003E167B" w:rsidRDefault="00153FB3" w:rsidP="005B3A1A">
            <w:pPr>
              <w:rPr>
                <w:i/>
                <w:sz w:val="20"/>
              </w:rPr>
            </w:pPr>
            <w:r w:rsidRPr="003E167B">
              <w:rPr>
                <w:i/>
                <w:sz w:val="20"/>
              </w:rPr>
              <w:t>Document Name</w:t>
            </w:r>
          </w:p>
        </w:tc>
      </w:tr>
      <w:tr w:rsidR="00153FB3" w:rsidRPr="003E167B" w14:paraId="08682A69" w14:textId="77777777" w:rsidTr="00600EC9">
        <w:tc>
          <w:tcPr>
            <w:tcW w:w="1838" w:type="dxa"/>
          </w:tcPr>
          <w:p w14:paraId="08682A67" w14:textId="3C6C052F" w:rsidR="00153FB3" w:rsidRPr="003E167B" w:rsidRDefault="00015380" w:rsidP="005B3A1A">
            <w:pPr>
              <w:rPr>
                <w:i/>
                <w:sz w:val="20"/>
              </w:rPr>
            </w:pPr>
            <w:r>
              <w:rPr>
                <w:i/>
                <w:sz w:val="20"/>
              </w:rPr>
              <w:t>CHS22/212</w:t>
            </w:r>
          </w:p>
        </w:tc>
        <w:tc>
          <w:tcPr>
            <w:tcW w:w="7229" w:type="dxa"/>
          </w:tcPr>
          <w:p w14:paraId="08682A68" w14:textId="6116A2FD" w:rsidR="00153FB3" w:rsidRPr="003E167B" w:rsidRDefault="00015380" w:rsidP="005B3A1A">
            <w:pPr>
              <w:rPr>
                <w:i/>
                <w:sz w:val="20"/>
              </w:rPr>
            </w:pPr>
            <w:r>
              <w:rPr>
                <w:i/>
                <w:sz w:val="20"/>
              </w:rPr>
              <w:t>Maternity Level of Care (Traffic Light) System</w:t>
            </w:r>
          </w:p>
        </w:tc>
      </w:tr>
      <w:tr w:rsidR="00153FB3" w:rsidRPr="003E167B" w14:paraId="08682A6C" w14:textId="77777777" w:rsidTr="00600EC9">
        <w:tc>
          <w:tcPr>
            <w:tcW w:w="1838" w:type="dxa"/>
          </w:tcPr>
          <w:p w14:paraId="08682A6A" w14:textId="77777777" w:rsidR="00153FB3" w:rsidRPr="003E167B" w:rsidRDefault="00153FB3" w:rsidP="005B3A1A">
            <w:pPr>
              <w:rPr>
                <w:i/>
                <w:sz w:val="20"/>
              </w:rPr>
            </w:pPr>
          </w:p>
        </w:tc>
        <w:tc>
          <w:tcPr>
            <w:tcW w:w="7229" w:type="dxa"/>
          </w:tcPr>
          <w:p w14:paraId="08682A6B" w14:textId="77777777" w:rsidR="00153FB3" w:rsidRPr="003E167B" w:rsidRDefault="00153FB3" w:rsidP="005B3A1A">
            <w:pPr>
              <w:rPr>
                <w:i/>
                <w:sz w:val="20"/>
              </w:rPr>
            </w:pPr>
          </w:p>
        </w:tc>
      </w:tr>
    </w:tbl>
    <w:p w14:paraId="08682A6D" w14:textId="6082A5DA" w:rsidR="00010E74" w:rsidRDefault="00010E74" w:rsidP="00153FB3">
      <w:pPr>
        <w:rPr>
          <w:i/>
          <w:sz w:val="20"/>
          <w:szCs w:val="24"/>
        </w:rPr>
      </w:pPr>
    </w:p>
    <w:p w14:paraId="0F2174EA" w14:textId="118EEAE2" w:rsidR="001702D5" w:rsidRDefault="001702D5" w:rsidP="00153FB3">
      <w:pPr>
        <w:rPr>
          <w:i/>
          <w:sz w:val="20"/>
          <w:szCs w:val="24"/>
        </w:rPr>
      </w:pPr>
    </w:p>
    <w:p w14:paraId="32D5AA95" w14:textId="49FDDEBC" w:rsidR="001702D5" w:rsidRDefault="001702D5" w:rsidP="00153FB3">
      <w:pPr>
        <w:rPr>
          <w:i/>
          <w:sz w:val="20"/>
          <w:szCs w:val="24"/>
        </w:rPr>
      </w:pPr>
    </w:p>
    <w:p w14:paraId="2B56AC83" w14:textId="3724EBBE" w:rsidR="001702D5" w:rsidRDefault="001702D5" w:rsidP="00153FB3">
      <w:pPr>
        <w:rPr>
          <w:i/>
          <w:sz w:val="20"/>
          <w:szCs w:val="24"/>
        </w:rPr>
      </w:pPr>
    </w:p>
    <w:p w14:paraId="1E749CCF" w14:textId="7AB0814B" w:rsidR="001702D5" w:rsidRDefault="001702D5" w:rsidP="00153FB3">
      <w:pPr>
        <w:rPr>
          <w:i/>
          <w:sz w:val="20"/>
          <w:szCs w:val="24"/>
        </w:rPr>
      </w:pPr>
    </w:p>
    <w:p w14:paraId="605D211E" w14:textId="6FCC53F0" w:rsidR="001702D5" w:rsidRDefault="001702D5" w:rsidP="00153FB3">
      <w:pPr>
        <w:rPr>
          <w:i/>
          <w:sz w:val="20"/>
          <w:szCs w:val="24"/>
        </w:rPr>
      </w:pPr>
    </w:p>
    <w:p w14:paraId="0CBD0870" w14:textId="4AF97A0B" w:rsidR="001702D5" w:rsidRDefault="001702D5" w:rsidP="00153FB3">
      <w:pPr>
        <w:rPr>
          <w:i/>
          <w:sz w:val="20"/>
          <w:szCs w:val="24"/>
        </w:rPr>
      </w:pPr>
    </w:p>
    <w:p w14:paraId="5FCBCB2A" w14:textId="283DFBED" w:rsidR="001702D5" w:rsidRDefault="001702D5" w:rsidP="00153FB3">
      <w:pPr>
        <w:rPr>
          <w:i/>
          <w:sz w:val="20"/>
          <w:szCs w:val="24"/>
        </w:rPr>
      </w:pPr>
    </w:p>
    <w:p w14:paraId="6CF67BA0" w14:textId="46F1A2BC" w:rsidR="001702D5" w:rsidRDefault="001702D5" w:rsidP="00153FB3">
      <w:pPr>
        <w:rPr>
          <w:i/>
          <w:sz w:val="20"/>
          <w:szCs w:val="24"/>
        </w:rPr>
      </w:pPr>
    </w:p>
    <w:p w14:paraId="3EFCD8A5" w14:textId="050FFD53" w:rsidR="001702D5" w:rsidRDefault="001702D5" w:rsidP="00153FB3">
      <w:pPr>
        <w:rPr>
          <w:i/>
          <w:sz w:val="20"/>
          <w:szCs w:val="24"/>
        </w:rPr>
      </w:pPr>
    </w:p>
    <w:p w14:paraId="5176024A" w14:textId="3742A002" w:rsidR="001702D5" w:rsidRDefault="001702D5" w:rsidP="00153FB3">
      <w:pPr>
        <w:rPr>
          <w:i/>
          <w:sz w:val="20"/>
          <w:szCs w:val="24"/>
        </w:rPr>
      </w:pPr>
    </w:p>
    <w:p w14:paraId="12013F60" w14:textId="54E906C3" w:rsidR="001702D5" w:rsidRDefault="001702D5" w:rsidP="00153FB3">
      <w:pPr>
        <w:rPr>
          <w:i/>
          <w:sz w:val="20"/>
          <w:szCs w:val="24"/>
        </w:rPr>
      </w:pPr>
    </w:p>
    <w:p w14:paraId="0AB54C39" w14:textId="6839D0F7" w:rsidR="001702D5" w:rsidRDefault="001702D5" w:rsidP="00153FB3">
      <w:pPr>
        <w:rPr>
          <w:i/>
          <w:sz w:val="20"/>
          <w:szCs w:val="24"/>
        </w:rPr>
      </w:pPr>
    </w:p>
    <w:p w14:paraId="0D127EA8" w14:textId="1991AE3A" w:rsidR="001702D5" w:rsidRDefault="001702D5" w:rsidP="00153FB3">
      <w:pPr>
        <w:rPr>
          <w:i/>
          <w:sz w:val="20"/>
          <w:szCs w:val="24"/>
        </w:rPr>
      </w:pPr>
    </w:p>
    <w:p w14:paraId="04D5AD95" w14:textId="1470DDAF" w:rsidR="001702D5" w:rsidRDefault="001702D5" w:rsidP="00153FB3">
      <w:pPr>
        <w:rPr>
          <w:i/>
          <w:sz w:val="20"/>
          <w:szCs w:val="24"/>
        </w:rPr>
      </w:pPr>
    </w:p>
    <w:p w14:paraId="48F55106" w14:textId="063233D7" w:rsidR="001702D5" w:rsidRDefault="001702D5" w:rsidP="00153FB3">
      <w:pPr>
        <w:rPr>
          <w:i/>
          <w:sz w:val="20"/>
          <w:szCs w:val="24"/>
        </w:rPr>
      </w:pPr>
    </w:p>
    <w:p w14:paraId="4EFB7EB8" w14:textId="21393ADA" w:rsidR="001702D5" w:rsidRDefault="001702D5" w:rsidP="00153FB3">
      <w:pPr>
        <w:rPr>
          <w:i/>
          <w:sz w:val="20"/>
          <w:szCs w:val="24"/>
        </w:rPr>
      </w:pPr>
    </w:p>
    <w:p w14:paraId="2B938727" w14:textId="55B4A15C" w:rsidR="001702D5" w:rsidRDefault="001702D5" w:rsidP="00153FB3">
      <w:pPr>
        <w:rPr>
          <w:i/>
          <w:sz w:val="20"/>
          <w:szCs w:val="24"/>
        </w:rPr>
      </w:pPr>
    </w:p>
    <w:p w14:paraId="0D9F1720" w14:textId="2B46CBCB" w:rsidR="001702D5" w:rsidRDefault="001702D5" w:rsidP="00153FB3">
      <w:pPr>
        <w:rPr>
          <w:i/>
          <w:sz w:val="20"/>
          <w:szCs w:val="24"/>
        </w:rPr>
      </w:pPr>
    </w:p>
    <w:p w14:paraId="5604E1D1" w14:textId="1457FC2D" w:rsidR="001702D5" w:rsidRDefault="001702D5" w:rsidP="00153FB3">
      <w:pPr>
        <w:rPr>
          <w:i/>
          <w:sz w:val="20"/>
          <w:szCs w:val="24"/>
        </w:rPr>
      </w:pPr>
    </w:p>
    <w:p w14:paraId="0E71F762" w14:textId="452C2472" w:rsidR="001702D5" w:rsidRDefault="001702D5" w:rsidP="00153FB3">
      <w:pPr>
        <w:rPr>
          <w:i/>
          <w:sz w:val="20"/>
          <w:szCs w:val="24"/>
        </w:rPr>
      </w:pPr>
    </w:p>
    <w:p w14:paraId="497F0BF2" w14:textId="29FA1749" w:rsidR="001702D5" w:rsidRDefault="001702D5" w:rsidP="00153FB3">
      <w:pPr>
        <w:rPr>
          <w:i/>
          <w:sz w:val="20"/>
          <w:szCs w:val="24"/>
        </w:rPr>
      </w:pPr>
    </w:p>
    <w:p w14:paraId="7A5C1339" w14:textId="395A6B64" w:rsidR="001702D5" w:rsidRDefault="001702D5" w:rsidP="00153FB3">
      <w:pPr>
        <w:rPr>
          <w:i/>
          <w:sz w:val="20"/>
          <w:szCs w:val="24"/>
        </w:rPr>
      </w:pPr>
    </w:p>
    <w:p w14:paraId="5CD6B491" w14:textId="33DA0554" w:rsidR="001702D5" w:rsidRDefault="001702D5" w:rsidP="00153FB3">
      <w:pPr>
        <w:rPr>
          <w:i/>
          <w:sz w:val="20"/>
          <w:szCs w:val="24"/>
        </w:rPr>
      </w:pPr>
    </w:p>
    <w:p w14:paraId="4E0B3B82" w14:textId="1FF6DBD2" w:rsidR="001702D5" w:rsidRDefault="001702D5" w:rsidP="00153FB3">
      <w:pPr>
        <w:rPr>
          <w:i/>
          <w:sz w:val="20"/>
          <w:szCs w:val="24"/>
        </w:rPr>
      </w:pPr>
    </w:p>
    <w:p w14:paraId="5C5BC8DA" w14:textId="48352A90" w:rsidR="001702D5" w:rsidRDefault="001702D5" w:rsidP="00153FB3">
      <w:pPr>
        <w:rPr>
          <w:i/>
          <w:sz w:val="20"/>
          <w:szCs w:val="24"/>
        </w:rPr>
      </w:pPr>
    </w:p>
    <w:p w14:paraId="3AAEA836" w14:textId="5977E78C" w:rsidR="001702D5" w:rsidRDefault="001702D5" w:rsidP="00153FB3">
      <w:pPr>
        <w:rPr>
          <w:i/>
          <w:sz w:val="20"/>
          <w:szCs w:val="24"/>
        </w:rPr>
      </w:pPr>
    </w:p>
    <w:p w14:paraId="67FACE15" w14:textId="1BC0EEDF" w:rsidR="001702D5" w:rsidRDefault="001702D5" w:rsidP="00153FB3">
      <w:pPr>
        <w:rPr>
          <w:i/>
          <w:sz w:val="20"/>
          <w:szCs w:val="24"/>
        </w:rPr>
      </w:pPr>
    </w:p>
    <w:p w14:paraId="5398A26C" w14:textId="219BF908" w:rsidR="001702D5" w:rsidRDefault="001702D5" w:rsidP="00153FB3">
      <w:pPr>
        <w:rPr>
          <w:i/>
          <w:sz w:val="20"/>
          <w:szCs w:val="24"/>
        </w:rPr>
      </w:pPr>
    </w:p>
    <w:p w14:paraId="77AD5BAE" w14:textId="50A30FC1" w:rsidR="001702D5" w:rsidRDefault="001702D5" w:rsidP="00153FB3">
      <w:pPr>
        <w:rPr>
          <w:i/>
          <w:sz w:val="20"/>
          <w:szCs w:val="24"/>
        </w:rPr>
      </w:pPr>
    </w:p>
    <w:p w14:paraId="1AA04E89" w14:textId="36F33824" w:rsidR="001702D5" w:rsidRDefault="001702D5" w:rsidP="00153FB3">
      <w:pPr>
        <w:rPr>
          <w:i/>
          <w:sz w:val="20"/>
          <w:szCs w:val="24"/>
        </w:rPr>
      </w:pPr>
    </w:p>
    <w:p w14:paraId="2BBD96FE" w14:textId="235666EA" w:rsidR="004E42B5" w:rsidRDefault="004E42B5" w:rsidP="00153FB3">
      <w:pPr>
        <w:rPr>
          <w:i/>
          <w:sz w:val="20"/>
          <w:szCs w:val="24"/>
        </w:rPr>
      </w:pPr>
    </w:p>
    <w:p w14:paraId="44B6F447" w14:textId="39C61665" w:rsidR="004E42B5" w:rsidRDefault="004E42B5" w:rsidP="00153FB3">
      <w:pPr>
        <w:rPr>
          <w:i/>
          <w:sz w:val="20"/>
          <w:szCs w:val="24"/>
        </w:rPr>
      </w:pPr>
    </w:p>
    <w:p w14:paraId="7F55E8EB" w14:textId="1DD58379" w:rsidR="004E42B5" w:rsidRDefault="004E42B5" w:rsidP="00153FB3">
      <w:pPr>
        <w:rPr>
          <w:i/>
          <w:sz w:val="20"/>
          <w:szCs w:val="24"/>
        </w:rPr>
      </w:pPr>
    </w:p>
    <w:p w14:paraId="2321756D" w14:textId="55A2A07A" w:rsidR="004E42B5" w:rsidRDefault="004E42B5" w:rsidP="00153FB3">
      <w:pPr>
        <w:rPr>
          <w:i/>
          <w:sz w:val="20"/>
          <w:szCs w:val="24"/>
        </w:rPr>
      </w:pPr>
    </w:p>
    <w:p w14:paraId="5AF345E8" w14:textId="41CDAA1A" w:rsidR="004E42B5" w:rsidRDefault="004E42B5" w:rsidP="00153FB3">
      <w:pPr>
        <w:rPr>
          <w:i/>
          <w:sz w:val="20"/>
          <w:szCs w:val="24"/>
        </w:rPr>
      </w:pPr>
    </w:p>
    <w:p w14:paraId="392B1830" w14:textId="77777777" w:rsidR="003D5745" w:rsidRDefault="003D5745" w:rsidP="00153FB3">
      <w:pPr>
        <w:rPr>
          <w:i/>
          <w:sz w:val="20"/>
          <w:szCs w:val="24"/>
        </w:rPr>
      </w:pPr>
    </w:p>
    <w:p w14:paraId="0A03729A" w14:textId="4150388A" w:rsidR="004E42B5" w:rsidRDefault="004E42B5" w:rsidP="00153FB3">
      <w:pPr>
        <w:rPr>
          <w:i/>
          <w:sz w:val="20"/>
          <w:szCs w:val="24"/>
        </w:rPr>
      </w:pPr>
    </w:p>
    <w:p w14:paraId="3D95E19F" w14:textId="39FD6249" w:rsidR="004E42B5" w:rsidRDefault="004E42B5" w:rsidP="00153FB3">
      <w:pPr>
        <w:rPr>
          <w:i/>
          <w:sz w:val="20"/>
          <w:szCs w:val="24"/>
        </w:rPr>
      </w:pPr>
    </w:p>
    <w:p w14:paraId="48B055F9" w14:textId="2FDF07ED" w:rsidR="004E42B5" w:rsidRDefault="004E42B5" w:rsidP="00153FB3">
      <w:pPr>
        <w:rPr>
          <w:i/>
          <w:sz w:val="20"/>
          <w:szCs w:val="24"/>
        </w:rPr>
      </w:pPr>
    </w:p>
    <w:p w14:paraId="1A3FDA1A" w14:textId="1E9EEA78" w:rsidR="004E42B5" w:rsidRDefault="004E42B5" w:rsidP="00153FB3">
      <w:pPr>
        <w:rPr>
          <w:i/>
          <w:sz w:val="20"/>
          <w:szCs w:val="24"/>
        </w:rPr>
      </w:pPr>
    </w:p>
    <w:p w14:paraId="3B9D5109" w14:textId="77777777" w:rsidR="001702D5" w:rsidRPr="00D839A4" w:rsidRDefault="001702D5" w:rsidP="00716DB1">
      <w:pPr>
        <w:pStyle w:val="Heading2"/>
      </w:pPr>
      <w:r w:rsidRPr="00D839A4">
        <w:t>Attachment 1: Maternity Level of Care (Traffic light system for labour and birth) flowchart</w:t>
      </w:r>
    </w:p>
    <w:p w14:paraId="1D3A953F" w14:textId="77777777" w:rsidR="001702D5" w:rsidRPr="00E41A47" w:rsidRDefault="001702D5" w:rsidP="001702D5">
      <w:pPr>
        <w:jc w:val="both"/>
      </w:pPr>
    </w:p>
    <w:p w14:paraId="6B7C5698" w14:textId="77777777" w:rsidR="001702D5" w:rsidRDefault="001702D5" w:rsidP="001702D5">
      <w:pPr>
        <w:jc w:val="center"/>
      </w:pPr>
      <w:r>
        <w:rPr>
          <w:noProof/>
        </w:rPr>
        <w:drawing>
          <wp:inline distT="0" distB="0" distL="0" distR="0" wp14:anchorId="754FA361" wp14:editId="0B3BB548">
            <wp:extent cx="5243332" cy="66494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Lou.PNG"/>
                    <pic:cNvPicPr/>
                  </pic:nvPicPr>
                  <pic:blipFill>
                    <a:blip r:embed="rId16">
                      <a:extLst>
                        <a:ext uri="{28A0092B-C50C-407E-A947-70E740481C1C}">
                          <a14:useLocalDpi xmlns:a14="http://schemas.microsoft.com/office/drawing/2010/main" val="0"/>
                        </a:ext>
                      </a:extLst>
                    </a:blip>
                    <a:stretch>
                      <a:fillRect/>
                    </a:stretch>
                  </pic:blipFill>
                  <pic:spPr>
                    <a:xfrm>
                      <a:off x="0" y="0"/>
                      <a:ext cx="5293688" cy="6713358"/>
                    </a:xfrm>
                    <a:prstGeom prst="rect">
                      <a:avLst/>
                    </a:prstGeom>
                  </pic:spPr>
                </pic:pic>
              </a:graphicData>
            </a:graphic>
          </wp:inline>
        </w:drawing>
      </w:r>
    </w:p>
    <w:p w14:paraId="1C12F4B7" w14:textId="77777777" w:rsidR="001702D5" w:rsidRDefault="001702D5" w:rsidP="001702D5">
      <w:pPr>
        <w:jc w:val="both"/>
        <w:rPr>
          <w:rFonts w:cs="Arial"/>
          <w:b/>
          <w:szCs w:val="24"/>
        </w:rPr>
      </w:pPr>
    </w:p>
    <w:p w14:paraId="1E42CEC0" w14:textId="77777777" w:rsidR="001702D5" w:rsidRDefault="001702D5" w:rsidP="001702D5">
      <w:pPr>
        <w:jc w:val="both"/>
        <w:rPr>
          <w:rFonts w:cs="Arial"/>
          <w:b/>
          <w:szCs w:val="24"/>
        </w:rPr>
      </w:pPr>
    </w:p>
    <w:p w14:paraId="04024D0F" w14:textId="77777777" w:rsidR="001702D5" w:rsidRDefault="001702D5" w:rsidP="001702D5">
      <w:pPr>
        <w:jc w:val="both"/>
        <w:rPr>
          <w:rFonts w:cs="Arial"/>
          <w:b/>
          <w:szCs w:val="24"/>
        </w:rPr>
      </w:pPr>
    </w:p>
    <w:p w14:paraId="6752D97E" w14:textId="77777777" w:rsidR="001702D5" w:rsidRDefault="001702D5" w:rsidP="001702D5">
      <w:pPr>
        <w:jc w:val="both"/>
        <w:rPr>
          <w:rFonts w:cs="Arial"/>
          <w:b/>
          <w:szCs w:val="24"/>
        </w:rPr>
      </w:pPr>
    </w:p>
    <w:p w14:paraId="706E9495" w14:textId="77777777" w:rsidR="001702D5" w:rsidRDefault="001702D5" w:rsidP="001702D5">
      <w:pPr>
        <w:jc w:val="both"/>
        <w:rPr>
          <w:rFonts w:cs="Arial"/>
          <w:b/>
          <w:szCs w:val="24"/>
        </w:rPr>
      </w:pPr>
    </w:p>
    <w:p w14:paraId="5D4701DA" w14:textId="603B691E" w:rsidR="001702D5" w:rsidRDefault="001702D5">
      <w:pPr>
        <w:spacing w:after="200" w:line="276" w:lineRule="auto"/>
        <w:rPr>
          <w:rFonts w:cs="Arial"/>
          <w:b/>
          <w:szCs w:val="24"/>
        </w:rPr>
      </w:pPr>
      <w:r>
        <w:rPr>
          <w:rFonts w:cs="Arial"/>
          <w:b/>
          <w:szCs w:val="24"/>
        </w:rPr>
        <w:br w:type="page"/>
      </w:r>
    </w:p>
    <w:p w14:paraId="623C8561" w14:textId="77777777" w:rsidR="001702D5" w:rsidRDefault="001702D5" w:rsidP="001702D5">
      <w:pPr>
        <w:jc w:val="both"/>
        <w:rPr>
          <w:rFonts w:cs="Arial"/>
          <w:b/>
          <w:szCs w:val="24"/>
        </w:rPr>
      </w:pPr>
    </w:p>
    <w:p w14:paraId="081EED6D" w14:textId="77777777" w:rsidR="001702D5" w:rsidRDefault="001702D5" w:rsidP="00716DB1">
      <w:pPr>
        <w:pStyle w:val="Heading2"/>
      </w:pPr>
      <w:r>
        <w:t>Attachment 2: Maternity Level of Care (Traffic Light System) Patient Record Sticker</w:t>
      </w:r>
    </w:p>
    <w:p w14:paraId="25873149" w14:textId="77777777" w:rsidR="001702D5" w:rsidRDefault="001702D5" w:rsidP="001702D5">
      <w:pPr>
        <w:jc w:val="both"/>
        <w:rPr>
          <w:rFonts w:cs="Arial"/>
          <w:b/>
          <w:szCs w:val="24"/>
        </w:rPr>
      </w:pPr>
    </w:p>
    <w:tbl>
      <w:tblPr>
        <w:tblStyle w:val="TableGrid"/>
        <w:tblpPr w:leftFromText="180" w:rightFromText="180" w:vertAnchor="page" w:horzAnchor="margin" w:tblpY="3661"/>
        <w:tblW w:w="0" w:type="auto"/>
        <w:tblLook w:val="04A0" w:firstRow="1" w:lastRow="0" w:firstColumn="1" w:lastColumn="0" w:noHBand="0" w:noVBand="1"/>
      </w:tblPr>
      <w:tblGrid>
        <w:gridCol w:w="3000"/>
        <w:gridCol w:w="1501"/>
        <w:gridCol w:w="886"/>
        <w:gridCol w:w="613"/>
        <w:gridCol w:w="1364"/>
        <w:gridCol w:w="1639"/>
        <w:gridCol w:w="13"/>
      </w:tblGrid>
      <w:tr w:rsidR="001702D5" w14:paraId="77C78D1D" w14:textId="77777777" w:rsidTr="001702D5">
        <w:trPr>
          <w:gridAfter w:val="1"/>
          <w:wAfter w:w="13" w:type="dxa"/>
          <w:trHeight w:val="322"/>
        </w:trPr>
        <w:tc>
          <w:tcPr>
            <w:tcW w:w="5387" w:type="dxa"/>
            <w:gridSpan w:val="3"/>
            <w:shd w:val="clear" w:color="auto" w:fill="BFBFBF" w:themeFill="background1" w:themeFillShade="BF"/>
          </w:tcPr>
          <w:p w14:paraId="4E7A8A52" w14:textId="77777777" w:rsidR="001702D5" w:rsidRPr="007A2C8D" w:rsidRDefault="001702D5" w:rsidP="001702D5">
            <w:pPr>
              <w:spacing w:before="60"/>
              <w:rPr>
                <w:rFonts w:ascii="Arial" w:hAnsi="Arial" w:cs="Arial"/>
                <w:b/>
                <w:bCs/>
                <w:sz w:val="19"/>
                <w:szCs w:val="19"/>
              </w:rPr>
            </w:pPr>
            <w:r w:rsidRPr="007A2C8D">
              <w:rPr>
                <w:rFonts w:ascii="Arial" w:hAnsi="Arial" w:cs="Arial"/>
                <w:b/>
                <w:bCs/>
                <w:sz w:val="19"/>
                <w:szCs w:val="19"/>
              </w:rPr>
              <w:t>MATERNITY LEVEL OF CARE (TRAFFIC LIGHT SYSTEM)</w:t>
            </w:r>
          </w:p>
        </w:tc>
        <w:tc>
          <w:tcPr>
            <w:tcW w:w="1977" w:type="dxa"/>
            <w:gridSpan w:val="2"/>
          </w:tcPr>
          <w:p w14:paraId="4E194C99" w14:textId="77777777" w:rsidR="001702D5" w:rsidRPr="007A2C8D" w:rsidRDefault="001702D5" w:rsidP="001702D5">
            <w:pPr>
              <w:rPr>
                <w:rFonts w:ascii="Arial" w:hAnsi="Arial" w:cs="Arial"/>
                <w:sz w:val="18"/>
                <w:szCs w:val="18"/>
              </w:rPr>
            </w:pPr>
            <w:r w:rsidRPr="007A2C8D">
              <w:rPr>
                <w:rFonts w:ascii="Arial" w:hAnsi="Arial" w:cs="Arial"/>
                <w:sz w:val="18"/>
                <w:szCs w:val="18"/>
              </w:rPr>
              <w:t>DATE:</w:t>
            </w:r>
          </w:p>
        </w:tc>
        <w:tc>
          <w:tcPr>
            <w:tcW w:w="1639" w:type="dxa"/>
          </w:tcPr>
          <w:p w14:paraId="3B9C5722" w14:textId="77777777" w:rsidR="001702D5" w:rsidRPr="007A2C8D" w:rsidRDefault="001702D5" w:rsidP="001702D5">
            <w:pPr>
              <w:rPr>
                <w:rFonts w:ascii="Arial" w:hAnsi="Arial" w:cs="Arial"/>
                <w:sz w:val="18"/>
                <w:szCs w:val="18"/>
              </w:rPr>
            </w:pPr>
            <w:r w:rsidRPr="007A2C8D">
              <w:rPr>
                <w:rFonts w:ascii="Arial" w:hAnsi="Arial" w:cs="Arial"/>
                <w:sz w:val="18"/>
                <w:szCs w:val="18"/>
              </w:rPr>
              <w:t>TIME:</w:t>
            </w:r>
          </w:p>
        </w:tc>
      </w:tr>
      <w:tr w:rsidR="001702D5" w14:paraId="21542838" w14:textId="77777777" w:rsidTr="001702D5">
        <w:trPr>
          <w:gridAfter w:val="1"/>
          <w:wAfter w:w="13" w:type="dxa"/>
          <w:trHeight w:val="981"/>
        </w:trPr>
        <w:tc>
          <w:tcPr>
            <w:tcW w:w="3000" w:type="dxa"/>
            <w:shd w:val="clear" w:color="auto" w:fill="92D050"/>
          </w:tcPr>
          <w:p w14:paraId="3D7D829A" w14:textId="77777777" w:rsidR="001702D5" w:rsidRPr="00C45B20" w:rsidRDefault="001702D5" w:rsidP="001702D5">
            <w:pPr>
              <w:spacing w:before="60"/>
              <w:jc w:val="center"/>
              <w:rPr>
                <w:rFonts w:ascii="Arial" w:hAnsi="Arial" w:cs="Arial"/>
                <w:b/>
                <w:bCs/>
                <w:sz w:val="18"/>
                <w:szCs w:val="18"/>
                <w:u w:val="single"/>
              </w:rPr>
            </w:pPr>
            <w:r w:rsidRPr="00C45B20">
              <w:rPr>
                <w:rFonts w:ascii="Arial" w:hAnsi="Arial" w:cs="Arial"/>
                <w:b/>
                <w:bCs/>
                <w:sz w:val="18"/>
                <w:szCs w:val="18"/>
                <w:u w:val="single"/>
              </w:rPr>
              <w:t>GREEN LIGHT</w:t>
            </w:r>
          </w:p>
          <w:p w14:paraId="13082B89" w14:textId="77777777" w:rsidR="001702D5" w:rsidRDefault="001702D5" w:rsidP="001702D5">
            <w:pPr>
              <w:spacing w:before="60"/>
              <w:jc w:val="center"/>
              <w:rPr>
                <w:rFonts w:ascii="Arial" w:hAnsi="Arial" w:cs="Arial"/>
                <w:sz w:val="18"/>
                <w:szCs w:val="18"/>
              </w:rPr>
            </w:pPr>
            <w:r w:rsidRPr="00C45B20">
              <w:rPr>
                <w:rFonts w:ascii="Arial" w:hAnsi="Arial" w:cs="Arial"/>
                <w:sz w:val="18"/>
                <w:szCs w:val="18"/>
              </w:rPr>
              <w:t>Midwifery Led Care</w:t>
            </w:r>
          </w:p>
          <w:p w14:paraId="3B7AD53A" w14:textId="77777777" w:rsidR="001702D5" w:rsidRPr="00C45B20" w:rsidRDefault="001702D5" w:rsidP="001702D5">
            <w:pPr>
              <w:spacing w:before="60"/>
              <w:jc w:val="center"/>
              <w:rPr>
                <w:rFonts w:ascii="Arial" w:hAnsi="Arial" w:cs="Arial"/>
                <w:sz w:val="10"/>
                <w:szCs w:val="10"/>
              </w:rPr>
            </w:pPr>
            <w:r>
              <w:rPr>
                <w:noProof/>
              </w:rPr>
              <mc:AlternateContent>
                <mc:Choice Requires="wps">
                  <w:drawing>
                    <wp:anchor distT="0" distB="0" distL="114300" distR="114300" simplePos="0" relativeHeight="251661312" behindDoc="0" locked="0" layoutInCell="1" allowOverlap="1" wp14:anchorId="0CA63425" wp14:editId="5F2B30A1">
                      <wp:simplePos x="0" y="0"/>
                      <wp:positionH relativeFrom="column">
                        <wp:posOffset>1526117</wp:posOffset>
                      </wp:positionH>
                      <wp:positionV relativeFrom="paragraph">
                        <wp:posOffset>14182</wp:posOffset>
                      </wp:positionV>
                      <wp:extent cx="228600" cy="2286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chemeClr val="lt1"/>
                              </a:solidFill>
                              <a:ln w="6350">
                                <a:solidFill>
                                  <a:prstClr val="black"/>
                                </a:solidFill>
                              </a:ln>
                            </wps:spPr>
                            <wps:txbx>
                              <w:txbxContent>
                                <w:p w14:paraId="71DB048E" w14:textId="77777777" w:rsidR="001702D5" w:rsidRDefault="001702D5" w:rsidP="0017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A63425" id="_x0000_t202" coordsize="21600,21600" o:spt="202" path="m,l,21600r21600,l21600,xe">
                      <v:stroke joinstyle="miter"/>
                      <v:path gradientshapeok="t" o:connecttype="rect"/>
                    </v:shapetype>
                    <v:shape id="Text Box 6" o:spid="_x0000_s1026" type="#_x0000_t202" style="position:absolute;left:0;text-align:left;margin-left:120.15pt;margin-top:1.1pt;width:18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" fillcolor="white [3201]" strokeweight=".5pt">
                      <v:textbox>
                        <w:txbxContent>
                          <w:p w14:paraId="71DB048E" w14:textId="77777777" w:rsidR="001702D5" w:rsidRDefault="001702D5" w:rsidP="001702D5"/>
                        </w:txbxContent>
                      </v:textbox>
                    </v:shape>
                  </w:pict>
                </mc:Fallback>
              </mc:AlternateContent>
            </w:r>
          </w:p>
        </w:tc>
        <w:tc>
          <w:tcPr>
            <w:tcW w:w="3000" w:type="dxa"/>
            <w:gridSpan w:val="3"/>
            <w:shd w:val="clear" w:color="auto" w:fill="FFC000"/>
          </w:tcPr>
          <w:p w14:paraId="7252DD38" w14:textId="6CE4C7BD" w:rsidR="001702D5" w:rsidRPr="00D64929" w:rsidRDefault="00514617" w:rsidP="001702D5">
            <w:pPr>
              <w:spacing w:before="60"/>
              <w:jc w:val="center"/>
              <w:rPr>
                <w:rFonts w:ascii="Arial" w:hAnsi="Arial" w:cs="Arial"/>
                <w:b/>
                <w:bCs/>
                <w:sz w:val="18"/>
                <w:szCs w:val="18"/>
                <w:u w:val="single"/>
              </w:rPr>
            </w:pPr>
            <w:r>
              <w:rPr>
                <w:rFonts w:ascii="Arial" w:hAnsi="Arial" w:cs="Arial"/>
                <w:b/>
                <w:bCs/>
                <w:sz w:val="18"/>
                <w:szCs w:val="18"/>
                <w:u w:val="single"/>
              </w:rPr>
              <w:t>YELLOW</w:t>
            </w:r>
            <w:r w:rsidR="001702D5" w:rsidRPr="00D64929">
              <w:rPr>
                <w:rFonts w:ascii="Arial" w:hAnsi="Arial" w:cs="Arial"/>
                <w:b/>
                <w:bCs/>
                <w:sz w:val="18"/>
                <w:szCs w:val="18"/>
                <w:u w:val="single"/>
              </w:rPr>
              <w:t xml:space="preserve"> LIGHT</w:t>
            </w:r>
          </w:p>
          <w:p w14:paraId="6FFDB4A9" w14:textId="77777777" w:rsidR="001702D5" w:rsidRDefault="001702D5" w:rsidP="001702D5">
            <w:pPr>
              <w:spacing w:before="60"/>
              <w:jc w:val="center"/>
              <w:rPr>
                <w:rFonts w:ascii="Arial" w:hAnsi="Arial" w:cs="Arial"/>
                <w:sz w:val="18"/>
                <w:szCs w:val="18"/>
              </w:rPr>
            </w:pPr>
            <w:r>
              <w:rPr>
                <w:rFonts w:ascii="Arial" w:hAnsi="Arial" w:cs="Arial"/>
                <w:sz w:val="18"/>
                <w:szCs w:val="18"/>
              </w:rPr>
              <w:t>Midwifery/Obstetric</w:t>
            </w:r>
          </w:p>
          <w:p w14:paraId="7308B964" w14:textId="77777777" w:rsidR="001702D5" w:rsidRPr="00D64929" w:rsidRDefault="001702D5" w:rsidP="001702D5">
            <w:pPr>
              <w:spacing w:before="60"/>
              <w:jc w:val="center"/>
              <w:rPr>
                <w:rFonts w:ascii="Arial" w:hAnsi="Arial" w:cs="Arial"/>
                <w:sz w:val="18"/>
                <w:szCs w:val="18"/>
              </w:rPr>
            </w:pPr>
            <w:r>
              <w:rPr>
                <w:noProof/>
              </w:rPr>
              <mc:AlternateContent>
                <mc:Choice Requires="wps">
                  <w:drawing>
                    <wp:anchor distT="0" distB="0" distL="114300" distR="114300" simplePos="0" relativeHeight="251662336" behindDoc="0" locked="0" layoutInCell="1" allowOverlap="1" wp14:anchorId="16F56B61" wp14:editId="60252860">
                      <wp:simplePos x="0" y="0"/>
                      <wp:positionH relativeFrom="column">
                        <wp:posOffset>1446530</wp:posOffset>
                      </wp:positionH>
                      <wp:positionV relativeFrom="paragraph">
                        <wp:posOffset>14182</wp:posOffset>
                      </wp:positionV>
                      <wp:extent cx="228600" cy="2286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chemeClr val="lt1"/>
                              </a:solidFill>
                              <a:ln w="6350">
                                <a:solidFill>
                                  <a:prstClr val="black"/>
                                </a:solidFill>
                              </a:ln>
                            </wps:spPr>
                            <wps:txbx>
                              <w:txbxContent>
                                <w:p w14:paraId="1E32FBA8" w14:textId="77777777" w:rsidR="001702D5" w:rsidRDefault="001702D5" w:rsidP="0017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F56B61" id="Text Box 3" o:spid="_x0000_s1027" type="#_x0000_t202" style="position:absolute;left:0;text-align:left;margin-left:113.9pt;margin-top:1.1pt;width:18pt;height: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" fillcolor="white [3201]" strokeweight=".5pt">
                      <v:textbox>
                        <w:txbxContent>
                          <w:p w14:paraId="1E32FBA8" w14:textId="77777777" w:rsidR="001702D5" w:rsidRDefault="001702D5" w:rsidP="001702D5"/>
                        </w:txbxContent>
                      </v:textbox>
                    </v:shape>
                  </w:pict>
                </mc:Fallback>
              </mc:AlternateContent>
            </w:r>
            <w:r>
              <w:rPr>
                <w:rFonts w:ascii="Arial" w:hAnsi="Arial" w:cs="Arial"/>
                <w:sz w:val="18"/>
                <w:szCs w:val="18"/>
              </w:rPr>
              <w:t xml:space="preserve">Led Care        </w:t>
            </w:r>
          </w:p>
        </w:tc>
        <w:tc>
          <w:tcPr>
            <w:tcW w:w="3003" w:type="dxa"/>
            <w:gridSpan w:val="2"/>
            <w:shd w:val="clear" w:color="auto" w:fill="FF0000"/>
          </w:tcPr>
          <w:p w14:paraId="30BD373A" w14:textId="77777777" w:rsidR="001702D5" w:rsidRPr="00D64929" w:rsidRDefault="001702D5" w:rsidP="001702D5">
            <w:pPr>
              <w:spacing w:before="60"/>
              <w:jc w:val="center"/>
              <w:rPr>
                <w:rFonts w:ascii="Arial" w:hAnsi="Arial" w:cs="Arial"/>
                <w:b/>
                <w:bCs/>
                <w:sz w:val="18"/>
                <w:szCs w:val="18"/>
                <w:u w:val="single"/>
              </w:rPr>
            </w:pPr>
            <w:r w:rsidRPr="00D64929">
              <w:rPr>
                <w:rFonts w:ascii="Arial" w:hAnsi="Arial" w:cs="Arial"/>
                <w:b/>
                <w:bCs/>
                <w:sz w:val="18"/>
                <w:szCs w:val="18"/>
                <w:u w:val="single"/>
              </w:rPr>
              <w:t>RED LIGHT</w:t>
            </w:r>
          </w:p>
          <w:p w14:paraId="65FC7652" w14:textId="77777777" w:rsidR="001702D5" w:rsidRPr="00D64929" w:rsidRDefault="001702D5" w:rsidP="001702D5">
            <w:pPr>
              <w:spacing w:before="60"/>
              <w:jc w:val="center"/>
              <w:rPr>
                <w:rFonts w:ascii="Arial" w:hAnsi="Arial" w:cs="Arial"/>
                <w:sz w:val="18"/>
                <w:szCs w:val="18"/>
              </w:rPr>
            </w:pPr>
            <w:r>
              <w:rPr>
                <w:noProof/>
              </w:rPr>
              <mc:AlternateContent>
                <mc:Choice Requires="wps">
                  <w:drawing>
                    <wp:anchor distT="0" distB="0" distL="114300" distR="114300" simplePos="0" relativeHeight="251663360" behindDoc="0" locked="0" layoutInCell="1" allowOverlap="1" wp14:anchorId="0C8AD74D" wp14:editId="45725214">
                      <wp:simplePos x="0" y="0"/>
                      <wp:positionH relativeFrom="column">
                        <wp:posOffset>1481455</wp:posOffset>
                      </wp:positionH>
                      <wp:positionV relativeFrom="paragraph">
                        <wp:posOffset>183515</wp:posOffset>
                      </wp:positionV>
                      <wp:extent cx="228600" cy="2286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chemeClr val="lt1"/>
                              </a:solidFill>
                              <a:ln w="6350">
                                <a:solidFill>
                                  <a:prstClr val="black"/>
                                </a:solidFill>
                              </a:ln>
                            </wps:spPr>
                            <wps:txbx>
                              <w:txbxContent>
                                <w:p w14:paraId="3511448E" w14:textId="77777777" w:rsidR="001702D5" w:rsidRDefault="001702D5" w:rsidP="0017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8AD74D" id="Text Box 4" o:spid="_x0000_s1028" type="#_x0000_t202" style="position:absolute;left:0;text-align:left;margin-left:116.65pt;margin-top:14.45pt;width:18pt;height: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" fillcolor="white [3201]" strokeweight=".5pt">
                      <v:textbox>
                        <w:txbxContent>
                          <w:p w14:paraId="3511448E" w14:textId="77777777" w:rsidR="001702D5" w:rsidRDefault="001702D5" w:rsidP="001702D5"/>
                        </w:txbxContent>
                      </v:textbox>
                    </v:shape>
                  </w:pict>
                </mc:Fallback>
              </mc:AlternateContent>
            </w:r>
            <w:r>
              <w:rPr>
                <w:rFonts w:ascii="Arial" w:hAnsi="Arial" w:cs="Arial"/>
                <w:sz w:val="18"/>
                <w:szCs w:val="18"/>
              </w:rPr>
              <w:t>Obstetric Led Care</w:t>
            </w:r>
          </w:p>
        </w:tc>
      </w:tr>
      <w:tr w:rsidR="001702D5" w14:paraId="244F642C" w14:textId="77777777" w:rsidTr="001702D5">
        <w:trPr>
          <w:gridAfter w:val="1"/>
          <w:wAfter w:w="13" w:type="dxa"/>
          <w:trHeight w:val="319"/>
        </w:trPr>
        <w:tc>
          <w:tcPr>
            <w:tcW w:w="9003" w:type="dxa"/>
            <w:gridSpan w:val="6"/>
            <w:shd w:val="clear" w:color="auto" w:fill="BFBFBF" w:themeFill="background1" w:themeFillShade="BF"/>
          </w:tcPr>
          <w:p w14:paraId="3497AC8F" w14:textId="77777777" w:rsidR="001702D5" w:rsidRPr="004A0892" w:rsidRDefault="001702D5" w:rsidP="001702D5">
            <w:pPr>
              <w:spacing w:before="60"/>
              <w:jc w:val="center"/>
              <w:rPr>
                <w:rFonts w:ascii="Arial" w:hAnsi="Arial" w:cs="Arial"/>
                <w:i/>
                <w:iCs/>
                <w:color w:val="000000" w:themeColor="text1"/>
                <w:sz w:val="18"/>
                <w:szCs w:val="18"/>
              </w:rPr>
            </w:pPr>
            <w:r w:rsidRPr="004A0892">
              <w:rPr>
                <w:rFonts w:ascii="Arial" w:hAnsi="Arial" w:cs="Arial"/>
                <w:i/>
                <w:iCs/>
                <w:color w:val="000000" w:themeColor="text1"/>
                <w:sz w:val="18"/>
                <w:szCs w:val="18"/>
              </w:rPr>
              <w:t>Document all actions and management plans in medical record</w:t>
            </w:r>
          </w:p>
          <w:p w14:paraId="39C3B6FA" w14:textId="77777777" w:rsidR="001702D5" w:rsidRPr="00D64929" w:rsidRDefault="001702D5" w:rsidP="001702D5">
            <w:pPr>
              <w:rPr>
                <w:rFonts w:ascii="Arial" w:hAnsi="Arial" w:cs="Arial"/>
                <w:sz w:val="16"/>
                <w:szCs w:val="16"/>
              </w:rPr>
            </w:pPr>
          </w:p>
        </w:tc>
      </w:tr>
      <w:tr w:rsidR="001702D5" w14:paraId="699D9937" w14:textId="77777777" w:rsidTr="001702D5">
        <w:trPr>
          <w:gridAfter w:val="1"/>
          <w:wAfter w:w="13" w:type="dxa"/>
          <w:trHeight w:val="1255"/>
        </w:trPr>
        <w:tc>
          <w:tcPr>
            <w:tcW w:w="4501" w:type="dxa"/>
            <w:gridSpan w:val="2"/>
          </w:tcPr>
          <w:p w14:paraId="14C2AD2D" w14:textId="77777777" w:rsidR="001702D5" w:rsidRPr="00E4259F" w:rsidRDefault="001702D5" w:rsidP="001702D5">
            <w:pPr>
              <w:spacing w:before="120" w:after="60" w:line="276" w:lineRule="auto"/>
              <w:rPr>
                <w:rFonts w:ascii="Arial" w:hAnsi="Arial" w:cs="Arial"/>
                <w:b/>
                <w:bCs/>
                <w:color w:val="000000" w:themeColor="text1"/>
                <w:sz w:val="18"/>
                <w:szCs w:val="18"/>
              </w:rPr>
            </w:pPr>
            <w:r w:rsidRPr="00E4259F">
              <w:rPr>
                <w:rFonts w:ascii="Arial" w:hAnsi="Arial" w:cs="Arial"/>
                <w:b/>
                <w:bCs/>
                <w:color w:val="000000" w:themeColor="text1"/>
                <w:sz w:val="18"/>
                <w:szCs w:val="18"/>
              </w:rPr>
              <w:t xml:space="preserve">I, the lead care provider agree with the above Level of care:        </w:t>
            </w:r>
          </w:p>
          <w:p w14:paraId="0B7A4BE0" w14:textId="77777777" w:rsidR="001702D5" w:rsidRPr="00E4259F" w:rsidRDefault="001702D5" w:rsidP="001702D5">
            <w:pPr>
              <w:spacing w:after="60" w:line="276" w:lineRule="auto"/>
              <w:rPr>
                <w:rFonts w:ascii="Arial" w:hAnsi="Arial" w:cs="Arial"/>
                <w:color w:val="000000" w:themeColor="text1"/>
                <w:sz w:val="18"/>
                <w:szCs w:val="18"/>
              </w:rPr>
            </w:pPr>
            <w:r>
              <w:rPr>
                <w:rFonts w:ascii="Arial" w:hAnsi="Arial" w:cs="Arial"/>
                <w:color w:val="000000" w:themeColor="text1"/>
                <w:sz w:val="18"/>
                <w:szCs w:val="18"/>
              </w:rPr>
              <w:t>Signature:</w:t>
            </w:r>
            <w:r w:rsidRPr="00E4259F">
              <w:rPr>
                <w:rFonts w:ascii="Arial" w:hAnsi="Arial" w:cs="Arial"/>
                <w:color w:val="000000" w:themeColor="text1"/>
                <w:sz w:val="18"/>
                <w:szCs w:val="18"/>
              </w:rPr>
              <w:t xml:space="preserve">                            </w:t>
            </w:r>
          </w:p>
          <w:p w14:paraId="6DBD9083" w14:textId="77777777" w:rsidR="001702D5" w:rsidRPr="00FC257E" w:rsidRDefault="001702D5" w:rsidP="001702D5">
            <w:pPr>
              <w:spacing w:after="60"/>
              <w:rPr>
                <w:rFonts w:ascii="Arial" w:hAnsi="Arial" w:cs="Arial"/>
                <w:color w:val="000000" w:themeColor="text1"/>
                <w:sz w:val="18"/>
                <w:szCs w:val="18"/>
              </w:rPr>
            </w:pPr>
            <w:r>
              <w:rPr>
                <w:rFonts w:ascii="Arial" w:hAnsi="Arial" w:cs="Arial"/>
                <w:color w:val="000000" w:themeColor="text1"/>
                <w:sz w:val="18"/>
                <w:szCs w:val="18"/>
              </w:rPr>
              <w:t xml:space="preserve">Print name:                                 </w:t>
            </w:r>
            <w:r w:rsidRPr="00E4259F">
              <w:rPr>
                <w:rFonts w:ascii="Arial" w:hAnsi="Arial" w:cs="Arial"/>
                <w:color w:val="000000" w:themeColor="text1"/>
                <w:sz w:val="18"/>
                <w:szCs w:val="18"/>
              </w:rPr>
              <w:t xml:space="preserve">Designation:       </w:t>
            </w:r>
          </w:p>
        </w:tc>
        <w:tc>
          <w:tcPr>
            <w:tcW w:w="4502" w:type="dxa"/>
            <w:gridSpan w:val="4"/>
          </w:tcPr>
          <w:p w14:paraId="1C5DDE03" w14:textId="77777777" w:rsidR="001702D5" w:rsidRPr="00E4259F" w:rsidRDefault="001702D5" w:rsidP="001702D5">
            <w:pPr>
              <w:spacing w:before="120" w:after="60" w:line="276" w:lineRule="auto"/>
              <w:rPr>
                <w:rFonts w:ascii="Arial" w:hAnsi="Arial" w:cs="Arial"/>
                <w:b/>
                <w:bCs/>
                <w:sz w:val="18"/>
                <w:szCs w:val="18"/>
              </w:rPr>
            </w:pPr>
            <w:r w:rsidRPr="00E4259F">
              <w:rPr>
                <w:rFonts w:ascii="Arial" w:hAnsi="Arial" w:cs="Arial"/>
                <w:b/>
                <w:bCs/>
                <w:sz w:val="18"/>
                <w:szCs w:val="18"/>
              </w:rPr>
              <w:t>I, agree with the above Level of care:</w:t>
            </w:r>
          </w:p>
          <w:p w14:paraId="581AECA2" w14:textId="77777777" w:rsidR="001702D5" w:rsidRPr="00E4259F" w:rsidRDefault="001702D5" w:rsidP="001702D5">
            <w:pPr>
              <w:spacing w:before="240" w:line="360" w:lineRule="auto"/>
              <w:rPr>
                <w:rFonts w:ascii="Arial" w:hAnsi="Arial" w:cs="Arial"/>
                <w:sz w:val="18"/>
                <w:szCs w:val="18"/>
              </w:rPr>
            </w:pPr>
            <w:r>
              <w:rPr>
                <w:rFonts w:ascii="Arial" w:hAnsi="Arial" w:cs="Arial"/>
                <w:sz w:val="18"/>
                <w:szCs w:val="18"/>
              </w:rPr>
              <w:t>Signature:</w:t>
            </w:r>
            <w:r w:rsidRPr="00E4259F">
              <w:rPr>
                <w:rFonts w:ascii="Arial" w:hAnsi="Arial" w:cs="Arial"/>
                <w:sz w:val="18"/>
                <w:szCs w:val="18"/>
              </w:rPr>
              <w:t xml:space="preserve">                                                    </w:t>
            </w:r>
          </w:p>
          <w:p w14:paraId="1BF4F100" w14:textId="77777777" w:rsidR="001702D5" w:rsidRPr="00E4259F" w:rsidRDefault="001702D5" w:rsidP="001702D5">
            <w:pPr>
              <w:rPr>
                <w:rFonts w:ascii="Arial" w:hAnsi="Arial" w:cs="Arial"/>
                <w:sz w:val="18"/>
                <w:szCs w:val="18"/>
              </w:rPr>
            </w:pPr>
            <w:r>
              <w:rPr>
                <w:rFonts w:ascii="Arial" w:hAnsi="Arial" w:cs="Arial"/>
                <w:sz w:val="18"/>
                <w:szCs w:val="18"/>
              </w:rPr>
              <w:t>Print name:</w:t>
            </w:r>
            <w:r w:rsidRPr="00E4259F">
              <w:rPr>
                <w:rFonts w:ascii="Arial" w:hAnsi="Arial" w:cs="Arial"/>
                <w:sz w:val="18"/>
                <w:szCs w:val="18"/>
              </w:rPr>
              <w:t xml:space="preserve">                             Designation:</w:t>
            </w:r>
          </w:p>
          <w:p w14:paraId="1ECE40ED" w14:textId="77777777" w:rsidR="001702D5" w:rsidRDefault="001702D5" w:rsidP="001702D5">
            <w:pPr>
              <w:rPr>
                <w:rFonts w:ascii="Arial" w:hAnsi="Arial" w:cs="Arial"/>
                <w:sz w:val="18"/>
                <w:szCs w:val="18"/>
              </w:rPr>
            </w:pPr>
          </w:p>
        </w:tc>
      </w:tr>
      <w:tr w:rsidR="001702D5" w14:paraId="02EBAF34" w14:textId="77777777" w:rsidTr="001702D5">
        <w:trPr>
          <w:trHeight w:val="369"/>
        </w:trPr>
        <w:tc>
          <w:tcPr>
            <w:tcW w:w="9016" w:type="dxa"/>
            <w:gridSpan w:val="7"/>
            <w:shd w:val="clear" w:color="auto" w:fill="BFBFBF" w:themeFill="background1" w:themeFillShade="BF"/>
          </w:tcPr>
          <w:p w14:paraId="5E0BBA01" w14:textId="77777777" w:rsidR="001702D5" w:rsidRPr="00AB51F8" w:rsidRDefault="001702D5" w:rsidP="001702D5">
            <w:pPr>
              <w:spacing w:before="120" w:after="120"/>
              <w:rPr>
                <w:rFonts w:ascii="Arial" w:hAnsi="Arial" w:cs="Arial"/>
                <w:b/>
                <w:bCs/>
                <w:sz w:val="16"/>
                <w:szCs w:val="16"/>
              </w:rPr>
            </w:pPr>
            <w:r>
              <w:rPr>
                <w:noProof/>
              </w:rPr>
              <mc:AlternateContent>
                <mc:Choice Requires="wps">
                  <w:drawing>
                    <wp:anchor distT="0" distB="0" distL="114300" distR="114300" simplePos="0" relativeHeight="251664384" behindDoc="0" locked="0" layoutInCell="1" allowOverlap="1" wp14:anchorId="4DC3B071" wp14:editId="6754BD75">
                      <wp:simplePos x="0" y="0"/>
                      <wp:positionH relativeFrom="column">
                        <wp:posOffset>5300345</wp:posOffset>
                      </wp:positionH>
                      <wp:positionV relativeFrom="paragraph">
                        <wp:posOffset>7197</wp:posOffset>
                      </wp:positionV>
                      <wp:extent cx="215900" cy="2286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215900" cy="228600"/>
                              </a:xfrm>
                              <a:prstGeom prst="rect">
                                <a:avLst/>
                              </a:prstGeom>
                              <a:solidFill>
                                <a:schemeClr val="lt1"/>
                              </a:solidFill>
                              <a:ln w="6350">
                                <a:solidFill>
                                  <a:prstClr val="black"/>
                                </a:solidFill>
                              </a:ln>
                            </wps:spPr>
                            <wps:txbx>
                              <w:txbxContent>
                                <w:p w14:paraId="2C56D1D7" w14:textId="77777777" w:rsidR="001702D5" w:rsidRDefault="001702D5" w:rsidP="0017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3B071" id="Text Box 5" o:spid="_x0000_s1029" type="#_x0000_t202" style="position:absolute;margin-left:417.35pt;margin-top:.55pt;width:1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kXOwIAAIIEAAAOAAAAZHJzL2Uyb0RvYy54bWysVE1v2zAMvQ/YfxB0X+y4SdY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" fillcolor="white [3201]" strokeweight=".5pt">
                      <v:textbox>
                        <w:txbxContent>
                          <w:p w14:paraId="2C56D1D7" w14:textId="77777777" w:rsidR="001702D5" w:rsidRDefault="001702D5" w:rsidP="001702D5"/>
                        </w:txbxContent>
                      </v:textbox>
                    </v:shape>
                  </w:pict>
                </mc:Fallback>
              </mc:AlternateContent>
            </w:r>
            <w:r w:rsidRPr="00AB51F8">
              <w:rPr>
                <w:rFonts w:ascii="Arial" w:hAnsi="Arial" w:cs="Arial"/>
                <w:b/>
                <w:bCs/>
                <w:sz w:val="16"/>
                <w:szCs w:val="16"/>
              </w:rPr>
              <w:t>MATERNITY ON DUTY TEAM LEADER INFORMED OF LEVEL OF CARE,</w:t>
            </w:r>
            <w:r>
              <w:rPr>
                <w:rFonts w:ascii="Arial" w:hAnsi="Arial" w:cs="Arial"/>
                <w:b/>
                <w:bCs/>
                <w:sz w:val="16"/>
                <w:szCs w:val="16"/>
              </w:rPr>
              <w:t xml:space="preserve"> </w:t>
            </w:r>
            <w:r w:rsidRPr="00AB51F8">
              <w:rPr>
                <w:rFonts w:ascii="Arial" w:hAnsi="Arial" w:cs="Arial"/>
                <w:b/>
                <w:bCs/>
                <w:sz w:val="16"/>
                <w:szCs w:val="16"/>
              </w:rPr>
              <w:t>BY LEAD CARE PROVIDER</w:t>
            </w:r>
            <w:r>
              <w:rPr>
                <w:rFonts w:ascii="Arial" w:hAnsi="Arial" w:cs="Arial"/>
                <w:b/>
                <w:bCs/>
                <w:sz w:val="16"/>
                <w:szCs w:val="16"/>
              </w:rPr>
              <w:t xml:space="preserve">      </w:t>
            </w:r>
          </w:p>
        </w:tc>
      </w:tr>
    </w:tbl>
    <w:p w14:paraId="22F5E732" w14:textId="77777777" w:rsidR="001702D5" w:rsidRDefault="001702D5" w:rsidP="001702D5">
      <w:pPr>
        <w:jc w:val="both"/>
        <w:rPr>
          <w:b/>
        </w:rPr>
      </w:pPr>
    </w:p>
    <w:p w14:paraId="4EB3372A" w14:textId="77777777" w:rsidR="001702D5" w:rsidRDefault="001702D5" w:rsidP="001702D5">
      <w:pPr>
        <w:jc w:val="both"/>
        <w:rPr>
          <w:b/>
        </w:rPr>
      </w:pPr>
    </w:p>
    <w:p w14:paraId="4C582378" w14:textId="77777777" w:rsidR="001702D5" w:rsidRDefault="001702D5" w:rsidP="001702D5">
      <w:pPr>
        <w:jc w:val="both"/>
        <w:rPr>
          <w:b/>
        </w:rPr>
      </w:pPr>
    </w:p>
    <w:p w14:paraId="6C558AEF" w14:textId="77777777" w:rsidR="001702D5" w:rsidRDefault="001702D5" w:rsidP="001702D5">
      <w:pPr>
        <w:jc w:val="both"/>
        <w:rPr>
          <w:b/>
        </w:rPr>
      </w:pPr>
    </w:p>
    <w:p w14:paraId="28BFD296" w14:textId="77777777" w:rsidR="001702D5" w:rsidRDefault="001702D5" w:rsidP="001702D5">
      <w:pPr>
        <w:jc w:val="both"/>
        <w:rPr>
          <w:b/>
        </w:rPr>
      </w:pPr>
    </w:p>
    <w:p w14:paraId="61FE7D5C" w14:textId="77777777" w:rsidR="001702D5" w:rsidRDefault="001702D5" w:rsidP="001702D5">
      <w:pPr>
        <w:jc w:val="both"/>
        <w:rPr>
          <w:b/>
        </w:rPr>
      </w:pPr>
    </w:p>
    <w:p w14:paraId="7B1C2D73" w14:textId="77777777" w:rsidR="001702D5" w:rsidRDefault="001702D5" w:rsidP="001702D5">
      <w:pPr>
        <w:jc w:val="both"/>
        <w:rPr>
          <w:b/>
        </w:rPr>
      </w:pPr>
    </w:p>
    <w:p w14:paraId="03089EB9" w14:textId="77777777" w:rsidR="001702D5" w:rsidRDefault="001702D5" w:rsidP="001702D5">
      <w:pPr>
        <w:jc w:val="both"/>
        <w:rPr>
          <w:b/>
        </w:rPr>
      </w:pPr>
    </w:p>
    <w:p w14:paraId="7CBDE21D" w14:textId="77777777" w:rsidR="001702D5" w:rsidRDefault="001702D5" w:rsidP="001702D5">
      <w:pPr>
        <w:jc w:val="both"/>
        <w:rPr>
          <w:b/>
        </w:rPr>
      </w:pPr>
    </w:p>
    <w:p w14:paraId="1B987A9C" w14:textId="77777777" w:rsidR="001702D5" w:rsidRDefault="001702D5" w:rsidP="001702D5">
      <w:pPr>
        <w:jc w:val="both"/>
        <w:rPr>
          <w:b/>
        </w:rPr>
      </w:pPr>
    </w:p>
    <w:p w14:paraId="43A477D5" w14:textId="77777777" w:rsidR="001702D5" w:rsidRDefault="001702D5" w:rsidP="001702D5">
      <w:pPr>
        <w:jc w:val="both"/>
        <w:rPr>
          <w:b/>
        </w:rPr>
      </w:pPr>
    </w:p>
    <w:p w14:paraId="1795F2F5" w14:textId="77777777" w:rsidR="001702D5" w:rsidRDefault="001702D5" w:rsidP="001702D5">
      <w:pPr>
        <w:jc w:val="both"/>
        <w:rPr>
          <w:b/>
        </w:rPr>
      </w:pPr>
    </w:p>
    <w:p w14:paraId="6E966CE7" w14:textId="77777777" w:rsidR="001702D5" w:rsidRDefault="001702D5" w:rsidP="001702D5">
      <w:pPr>
        <w:jc w:val="both"/>
        <w:rPr>
          <w:b/>
        </w:rPr>
      </w:pPr>
    </w:p>
    <w:p w14:paraId="1BDCDA33" w14:textId="77777777" w:rsidR="001702D5" w:rsidRDefault="001702D5" w:rsidP="001702D5">
      <w:pPr>
        <w:jc w:val="both"/>
        <w:rPr>
          <w:b/>
        </w:rPr>
      </w:pPr>
    </w:p>
    <w:p w14:paraId="02AB88CF" w14:textId="77777777" w:rsidR="001702D5" w:rsidRDefault="001702D5" w:rsidP="001702D5">
      <w:pPr>
        <w:jc w:val="both"/>
        <w:rPr>
          <w:b/>
        </w:rPr>
      </w:pPr>
    </w:p>
    <w:p w14:paraId="09AC1C1C" w14:textId="77777777" w:rsidR="001702D5" w:rsidRDefault="001702D5" w:rsidP="001702D5">
      <w:pPr>
        <w:jc w:val="both"/>
        <w:rPr>
          <w:b/>
        </w:rPr>
      </w:pPr>
    </w:p>
    <w:p w14:paraId="2ABF066A" w14:textId="77777777" w:rsidR="001702D5" w:rsidRDefault="001702D5" w:rsidP="001702D5">
      <w:pPr>
        <w:jc w:val="both"/>
        <w:rPr>
          <w:b/>
        </w:rPr>
      </w:pPr>
    </w:p>
    <w:p w14:paraId="7D65C95E" w14:textId="77777777" w:rsidR="001702D5" w:rsidRDefault="001702D5" w:rsidP="001702D5">
      <w:pPr>
        <w:jc w:val="both"/>
        <w:rPr>
          <w:b/>
        </w:rPr>
      </w:pPr>
    </w:p>
    <w:p w14:paraId="44EB06EF" w14:textId="77777777" w:rsidR="001702D5" w:rsidRDefault="001702D5" w:rsidP="001702D5">
      <w:pPr>
        <w:jc w:val="both"/>
        <w:rPr>
          <w:b/>
        </w:rPr>
      </w:pPr>
    </w:p>
    <w:p w14:paraId="0775D0BA" w14:textId="77777777" w:rsidR="001702D5" w:rsidRDefault="001702D5" w:rsidP="001702D5">
      <w:pPr>
        <w:jc w:val="both"/>
        <w:rPr>
          <w:b/>
        </w:rPr>
      </w:pPr>
    </w:p>
    <w:p w14:paraId="4DD51123" w14:textId="77777777" w:rsidR="001702D5" w:rsidRDefault="001702D5" w:rsidP="001702D5">
      <w:pPr>
        <w:jc w:val="both"/>
        <w:rPr>
          <w:b/>
        </w:rPr>
      </w:pPr>
    </w:p>
    <w:p w14:paraId="01FF53F2" w14:textId="77777777" w:rsidR="001702D5" w:rsidRDefault="001702D5" w:rsidP="001702D5">
      <w:pPr>
        <w:jc w:val="both"/>
        <w:rPr>
          <w:b/>
        </w:rPr>
      </w:pPr>
    </w:p>
    <w:p w14:paraId="3B8C38C6" w14:textId="77777777" w:rsidR="001702D5" w:rsidRDefault="001702D5" w:rsidP="001702D5">
      <w:pPr>
        <w:jc w:val="both"/>
        <w:rPr>
          <w:b/>
        </w:rPr>
      </w:pPr>
    </w:p>
    <w:p w14:paraId="18684B25" w14:textId="77777777" w:rsidR="00716DB1" w:rsidRDefault="00716DB1">
      <w:pPr>
        <w:spacing w:after="200" w:line="276" w:lineRule="auto"/>
        <w:rPr>
          <w:b/>
        </w:rPr>
      </w:pPr>
      <w:r>
        <w:rPr>
          <w:b/>
        </w:rPr>
        <w:br w:type="page"/>
      </w:r>
    </w:p>
    <w:p w14:paraId="0D6ACBF0" w14:textId="7BAF8AAF" w:rsidR="001702D5" w:rsidRDefault="001702D5" w:rsidP="00716DB1">
      <w:pPr>
        <w:pStyle w:val="Heading2"/>
      </w:pPr>
      <w:r w:rsidRPr="009B5780">
        <w:lastRenderedPageBreak/>
        <w:t xml:space="preserve">Attachment </w:t>
      </w:r>
      <w:r>
        <w:t>3</w:t>
      </w:r>
      <w:r w:rsidRPr="009B5780">
        <w:t xml:space="preserve">: Initial </w:t>
      </w:r>
      <w:r>
        <w:t>M</w:t>
      </w:r>
      <w:r w:rsidRPr="009B5780">
        <w:t>idwifery Admission Assessment</w:t>
      </w:r>
    </w:p>
    <w:p w14:paraId="551E7F04" w14:textId="77777777" w:rsidR="001702D5" w:rsidRDefault="001702D5" w:rsidP="001702D5">
      <w:pPr>
        <w:jc w:val="both"/>
        <w:rPr>
          <w:rFonts w:cs="Arial"/>
          <w:b/>
          <w:szCs w:val="24"/>
        </w:rPr>
      </w:pPr>
      <w:r>
        <w:rPr>
          <w:noProof/>
        </w:rPr>
        <mc:AlternateContent>
          <mc:Choice Requires="wpg">
            <w:drawing>
              <wp:anchor distT="0" distB="0" distL="114300" distR="114300" simplePos="0" relativeHeight="251665408" behindDoc="0" locked="0" layoutInCell="1" allowOverlap="1" wp14:anchorId="38F52C9D" wp14:editId="58709FAD">
                <wp:simplePos x="0" y="0"/>
                <wp:positionH relativeFrom="margin">
                  <wp:align>left</wp:align>
                </wp:positionH>
                <wp:positionV relativeFrom="paragraph">
                  <wp:posOffset>27305</wp:posOffset>
                </wp:positionV>
                <wp:extent cx="6007100" cy="8239125"/>
                <wp:effectExtent l="0" t="0" r="12700" b="28575"/>
                <wp:wrapNone/>
                <wp:docPr id="87" name="Group 87"/>
                <wp:cNvGraphicFramePr/>
                <a:graphic xmlns:a="http://schemas.openxmlformats.org/drawingml/2006/main">
                  <a:graphicData uri="http://schemas.microsoft.com/office/word/2010/wordprocessingGroup">
                    <wpg:wgp>
                      <wpg:cNvGrpSpPr/>
                      <wpg:grpSpPr>
                        <a:xfrm>
                          <a:off x="0" y="0"/>
                          <a:ext cx="6007100" cy="8239125"/>
                          <a:chOff x="0" y="13859"/>
                          <a:chExt cx="6991350" cy="9838693"/>
                        </a:xfrm>
                      </wpg:grpSpPr>
                      <wps:wsp>
                        <wps:cNvPr id="88" name="Rounded Rectangle 1"/>
                        <wps:cNvSpPr/>
                        <wps:spPr>
                          <a:xfrm>
                            <a:off x="0" y="13859"/>
                            <a:ext cx="6675119" cy="359521"/>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02315FBA" w14:textId="77777777" w:rsidR="001702D5" w:rsidRPr="00273290" w:rsidRDefault="001702D5" w:rsidP="001702D5">
                              <w:pPr>
                                <w:spacing w:line="360" w:lineRule="auto"/>
                                <w:jc w:val="center"/>
                                <w:rPr>
                                  <w:rFonts w:ascii="Arial" w:hAnsi="Arial" w:cs="Arial"/>
                                  <w:b/>
                                  <w:bCs/>
                                  <w:color w:val="000000" w:themeColor="text1"/>
                                  <w:u w:val="single"/>
                                </w:rPr>
                              </w:pPr>
                              <w:r w:rsidRPr="00273290">
                                <w:rPr>
                                  <w:rFonts w:ascii="Arial" w:hAnsi="Arial" w:cs="Arial"/>
                                  <w:b/>
                                  <w:bCs/>
                                  <w:color w:val="000000" w:themeColor="text1"/>
                                  <w:u w:val="single"/>
                                </w:rPr>
                                <w:t>INITIAL MIDWIFERY ADMISSION ASSESSMENT</w:t>
                              </w:r>
                            </w:p>
                            <w:p w14:paraId="3B322662" w14:textId="77777777" w:rsidR="001702D5" w:rsidRDefault="001702D5" w:rsidP="001702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0" y="600075"/>
                            <a:ext cx="667512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6158FB76" w14:textId="1FCF8823" w:rsidR="001702D5" w:rsidRPr="002C6868" w:rsidRDefault="001702D5" w:rsidP="001702D5">
                              <w:pPr>
                                <w:pStyle w:val="NormalWeb"/>
                                <w:spacing w:before="0" w:beforeAutospacing="0" w:after="0" w:afterAutospacing="0"/>
                                <w:jc w:val="center"/>
                                <w:rPr>
                                  <w:color w:val="000000" w:themeColor="text1"/>
                                  <w:sz w:val="16"/>
                                  <w:szCs w:val="16"/>
                                </w:rPr>
                              </w:pPr>
                              <w:r w:rsidRPr="002C6868">
                                <w:rPr>
                                  <w:rFonts w:ascii="Arial" w:hAnsi="Arial" w:cs="Arial"/>
                                  <w:b/>
                                  <w:bCs/>
                                  <w:color w:val="000000" w:themeColor="text1"/>
                                  <w:sz w:val="16"/>
                                  <w:szCs w:val="16"/>
                                </w:rPr>
                                <w:t xml:space="preserve">Care is </w:t>
                              </w:r>
                              <w:r w:rsidR="00514617">
                                <w:rPr>
                                  <w:rFonts w:ascii="Arial" w:hAnsi="Arial" w:cs="Arial"/>
                                  <w:b/>
                                  <w:bCs/>
                                  <w:color w:val="000000" w:themeColor="text1"/>
                                  <w:sz w:val="16"/>
                                  <w:szCs w:val="16"/>
                                </w:rPr>
                                <w:t>patient</w:t>
                              </w:r>
                              <w:r w:rsidRPr="002C6868">
                                <w:rPr>
                                  <w:rFonts w:ascii="Arial" w:hAnsi="Arial" w:cs="Arial"/>
                                  <w:b/>
                                  <w:bCs/>
                                  <w:color w:val="000000" w:themeColor="text1"/>
                                  <w:sz w:val="16"/>
                                  <w:szCs w:val="16"/>
                                </w:rPr>
                                <w:t xml:space="preserve"> centred and includes informed choice, consent, privacy and respectful communication. </w:t>
                              </w:r>
                            </w:p>
                            <w:p w14:paraId="2DB3CE56" w14:textId="77777777" w:rsidR="001702D5" w:rsidRPr="002C6868" w:rsidRDefault="001702D5" w:rsidP="001702D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0" y="923851"/>
                            <a:ext cx="3068321" cy="8167368"/>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AC55F8"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Initial contact</w:t>
                              </w:r>
                            </w:p>
                            <w:p w14:paraId="6C6AD75E"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Reason for presentation/contact</w:t>
                              </w:r>
                            </w:p>
                            <w:p w14:paraId="59D52DE7"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Preferences for labour and birth</w:t>
                              </w:r>
                            </w:p>
                            <w:p w14:paraId="624EE164"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Emotional and psychological needs</w:t>
                              </w:r>
                            </w:p>
                            <w:p w14:paraId="07299771"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61A382E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Review history</w:t>
                              </w:r>
                            </w:p>
                            <w:p w14:paraId="58E26C67"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Verbal</w:t>
                              </w:r>
                            </w:p>
                            <w:p w14:paraId="01658F00"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Pregnancy Health Record</w:t>
                              </w:r>
                            </w:p>
                            <w:p w14:paraId="302BB5D6"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Obstetric, gynaecological, medical, surgical,</w:t>
                              </w:r>
                            </w:p>
                            <w:p w14:paraId="17EBAD7C"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Arial" w:hAnsi="Arial" w:cs="Arial"/>
                                  <w:color w:val="000000"/>
                                  <w:sz w:val="17"/>
                                  <w:szCs w:val="17"/>
                                  <w:lang w:val="en-GB"/>
                                </w:rPr>
                                <w:t>social</w:t>
                              </w:r>
                            </w:p>
                            <w:p w14:paraId="476B2BC0"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Investigations and results</w:t>
                              </w:r>
                            </w:p>
                            <w:p w14:paraId="757A41B2"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Medications and allergies</w:t>
                              </w:r>
                            </w:p>
                            <w:p w14:paraId="6E374332"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Pregnancy complications</w:t>
                              </w:r>
                            </w:p>
                            <w:p w14:paraId="5919C6F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Psychosocial, cultural and spiritual</w:t>
                              </w:r>
                            </w:p>
                            <w:p w14:paraId="4CF361BA"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2FF8EE8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Contractions</w:t>
                              </w:r>
                            </w:p>
                            <w:p w14:paraId="7BE41964"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Time commenced</w:t>
                              </w:r>
                            </w:p>
                            <w:p w14:paraId="78AF1BC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Duration, strength, frequency and resting tone</w:t>
                              </w:r>
                            </w:p>
                            <w:p w14:paraId="70CA2E5C"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176163C1"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Maternal observations</w:t>
                              </w:r>
                            </w:p>
                            <w:p w14:paraId="0E3C9EFC"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Temperature, pulse, respiratory rate, BP, Sp02</w:t>
                              </w:r>
                            </w:p>
                            <w:p w14:paraId="46ABE20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Urinalysis</w:t>
                              </w:r>
                            </w:p>
                            <w:p w14:paraId="4B0B9830"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Nutritional and hydration status</w:t>
                              </w:r>
                            </w:p>
                            <w:p w14:paraId="16DA3B43"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General appearance</w:t>
                              </w:r>
                            </w:p>
                            <w:p w14:paraId="4D203A4D"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68698851"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Abdominal assessment</w:t>
                              </w:r>
                            </w:p>
                            <w:p w14:paraId="339F7E4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Observation and palpation</w:t>
                              </w:r>
                            </w:p>
                            <w:p w14:paraId="08BCC82F"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Fundal height, lie, presentation, position, engagement/descent, liquor volume</w:t>
                              </w:r>
                            </w:p>
                            <w:p w14:paraId="4D586ABF"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5403F9A7"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Fetal wellbeing</w:t>
                              </w:r>
                            </w:p>
                            <w:p w14:paraId="378D5475"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F</w:t>
                              </w:r>
                              <w:r w:rsidRPr="0094219F">
                                <w:rPr>
                                  <w:rFonts w:ascii="Arial" w:hAnsi="Arial" w:cs="Arial"/>
                                  <w:color w:val="000000"/>
                                  <w:sz w:val="17"/>
                                  <w:szCs w:val="17"/>
                                  <w:lang w:val="en-GB"/>
                                </w:rPr>
                                <w:t>etal movements</w:t>
                              </w:r>
                            </w:p>
                            <w:p w14:paraId="43EDEFB6"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Auscultate FHR towards the end of contraction and continue for at least 30‒60 seconds after contraction finished</w:t>
                              </w:r>
                            </w:p>
                            <w:p w14:paraId="1A11DF7A"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Differentiate fetal heartbeat from maternal pulse</w:t>
                              </w:r>
                            </w:p>
                            <w:p w14:paraId="3AB7144D"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1C92A4A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Vaginal loss</w:t>
                              </w:r>
                            </w:p>
                            <w:p w14:paraId="40C3EDA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Nil, discharge, liquor, blood</w:t>
                              </w:r>
                            </w:p>
                            <w:p w14:paraId="37817FC8"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Note colour, odour, amount, and consistency</w:t>
                              </w:r>
                            </w:p>
                            <w:p w14:paraId="7E0FDA25"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4130AA03"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Vaginal examination</w:t>
                              </w:r>
                            </w:p>
                            <w:p w14:paraId="02F71693"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If stage of labour uncertain, may assist decision making</w:t>
                              </w:r>
                            </w:p>
                            <w:p w14:paraId="5C29C4F1"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Consider speculum examination if SROM</w:t>
                              </w:r>
                            </w:p>
                            <w:p w14:paraId="49752C97"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2F3C81EF"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Discomfort and pain</w:t>
                              </w:r>
                            </w:p>
                            <w:p w14:paraId="3F5188F0"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Reassure, promote, reinforce coping strategies</w:t>
                              </w:r>
                            </w:p>
                            <w:p w14:paraId="35FF343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Assess response to contractions</w:t>
                              </w:r>
                            </w:p>
                            <w:p w14:paraId="1A839B7F"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Review birth plan and note preferences</w:t>
                              </w:r>
                            </w:p>
                            <w:p w14:paraId="45F1055E"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Discuss advantages/disadvantages of options</w:t>
                              </w:r>
                            </w:p>
                            <w:p w14:paraId="4A67C3C2" w14:textId="77777777" w:rsidR="001702D5" w:rsidRPr="0094219F" w:rsidRDefault="001702D5" w:rsidP="001702D5">
                              <w:pPr>
                                <w:pStyle w:val="ListParagraph"/>
                                <w:rPr>
                                  <w:color w:val="000000" w:themeColor="text1"/>
                                  <w:sz w:val="17"/>
                                  <w:szCs w:val="17"/>
                                </w:rPr>
                              </w:pPr>
                            </w:p>
                            <w:p w14:paraId="09CDD6CD" w14:textId="77777777" w:rsidR="001702D5" w:rsidRPr="0094219F" w:rsidRDefault="001702D5" w:rsidP="001702D5">
                              <w:pPr>
                                <w:rPr>
                                  <w:sz w:val="17"/>
                                  <w:szCs w:val="17"/>
                                </w:rPr>
                              </w:pPr>
                            </w:p>
                          </w:txbxContent>
                        </wps:txbx>
                        <wps:bodyPr rot="0" spcFirstLastPara="0" vertOverflow="overflow" horzOverflow="overflow" vert="horz" wrap="square" lIns="90000" tIns="45720" rIns="91440" bIns="45720" numCol="1" spcCol="0" rtlCol="0" fromWordArt="0" anchor="t" anchorCtr="0" forceAA="0" compatLnSpc="1">
                          <a:prstTxWarp prst="textNoShape">
                            <a:avLst/>
                          </a:prstTxWarp>
                          <a:noAutofit/>
                        </wps:bodyPr>
                      </wps:wsp>
                      <wps:wsp>
                        <wps:cNvPr id="91" name="Rounded Rectangle 7"/>
                        <wps:cNvSpPr/>
                        <wps:spPr>
                          <a:xfrm>
                            <a:off x="95251" y="9204060"/>
                            <a:ext cx="6797040" cy="648492"/>
                          </a:xfrm>
                          <a:prstGeom prst="roundRect">
                            <a:avLst/>
                          </a:prstGeom>
                        </wps:spPr>
                        <wps:style>
                          <a:lnRef idx="2">
                            <a:schemeClr val="dk1"/>
                          </a:lnRef>
                          <a:fillRef idx="1">
                            <a:schemeClr val="lt1"/>
                          </a:fillRef>
                          <a:effectRef idx="0">
                            <a:schemeClr val="dk1"/>
                          </a:effectRef>
                          <a:fontRef idx="minor">
                            <a:schemeClr val="dk1"/>
                          </a:fontRef>
                        </wps:style>
                        <wps:txbx>
                          <w:txbxContent>
                            <w:p w14:paraId="3F88400B" w14:textId="77777777" w:rsidR="001702D5" w:rsidRPr="0094219F" w:rsidRDefault="001702D5" w:rsidP="001702D5">
                              <w:pPr>
                                <w:spacing w:before="100" w:beforeAutospacing="1" w:after="100" w:afterAutospacing="1"/>
                                <w:rPr>
                                  <w:rFonts w:ascii="Times New Roman" w:hAnsi="Times New Roman"/>
                                  <w:sz w:val="16"/>
                                  <w:szCs w:val="16"/>
                                  <w:lang w:eastAsia="en-GB"/>
                                </w:rPr>
                              </w:pPr>
                              <w:r w:rsidRPr="0094219F">
                                <w:rPr>
                                  <w:rFonts w:ascii="Arial" w:hAnsi="Arial" w:cs="Arial"/>
                                  <w:b/>
                                  <w:bCs/>
                                  <w:sz w:val="16"/>
                                  <w:szCs w:val="16"/>
                                  <w:lang w:eastAsia="en-GB"/>
                                </w:rPr>
                                <w:t xml:space="preserve">BP: </w:t>
                              </w:r>
                              <w:r w:rsidRPr="0094219F">
                                <w:rPr>
                                  <w:rFonts w:ascii="ArialMT" w:hAnsi="ArialMT"/>
                                  <w:sz w:val="16"/>
                                  <w:szCs w:val="16"/>
                                  <w:lang w:eastAsia="en-GB"/>
                                </w:rPr>
                                <w:t xml:space="preserve">blood pressure, </w:t>
                              </w:r>
                              <w:r w:rsidRPr="0094219F">
                                <w:rPr>
                                  <w:rFonts w:ascii="Arial" w:hAnsi="Arial" w:cs="Arial"/>
                                  <w:b/>
                                  <w:bCs/>
                                  <w:sz w:val="16"/>
                                  <w:szCs w:val="16"/>
                                  <w:lang w:eastAsia="en-GB"/>
                                </w:rPr>
                                <w:t xml:space="preserve">FHR: </w:t>
                              </w:r>
                              <w:r w:rsidRPr="0094219F">
                                <w:rPr>
                                  <w:rFonts w:ascii="ArialMT" w:hAnsi="ArialMT"/>
                                  <w:sz w:val="16"/>
                                  <w:szCs w:val="16"/>
                                  <w:lang w:eastAsia="en-GB"/>
                                </w:rPr>
                                <w:t xml:space="preserve">fetal heart rate, </w:t>
                              </w:r>
                              <w:r w:rsidRPr="0094219F">
                                <w:rPr>
                                  <w:rFonts w:ascii="Arial" w:hAnsi="Arial" w:cs="Arial"/>
                                  <w:b/>
                                  <w:bCs/>
                                  <w:sz w:val="16"/>
                                  <w:szCs w:val="16"/>
                                  <w:lang w:eastAsia="en-GB"/>
                                </w:rPr>
                                <w:t xml:space="preserve">VE: </w:t>
                              </w:r>
                              <w:r w:rsidRPr="0094219F">
                                <w:rPr>
                                  <w:rFonts w:ascii="ArialMT" w:hAnsi="ArialMT"/>
                                  <w:sz w:val="16"/>
                                  <w:szCs w:val="16"/>
                                  <w:lang w:eastAsia="en-GB"/>
                                </w:rPr>
                                <w:t xml:space="preserve">vaginal examination, </w:t>
                              </w:r>
                              <w:r w:rsidRPr="0094219F">
                                <w:rPr>
                                  <w:rFonts w:ascii="Arial" w:hAnsi="Arial" w:cs="Arial"/>
                                  <w:b/>
                                  <w:bCs/>
                                  <w:sz w:val="16"/>
                                  <w:szCs w:val="16"/>
                                  <w:lang w:eastAsia="en-GB"/>
                                </w:rPr>
                                <w:t xml:space="preserve">SROM: </w:t>
                              </w:r>
                              <w:r w:rsidRPr="0094219F">
                                <w:rPr>
                                  <w:rFonts w:ascii="ArialMT" w:hAnsi="ArialMT"/>
                                  <w:sz w:val="16"/>
                                  <w:szCs w:val="16"/>
                                  <w:lang w:eastAsia="en-GB"/>
                                </w:rPr>
                                <w:t xml:space="preserve">spontaneous rupture of membranes </w:t>
                              </w:r>
                              <w:r w:rsidRPr="0094219F">
                                <w:rPr>
                                  <w:rFonts w:ascii="ArialMT" w:hAnsi="ArialMT"/>
                                  <w:b/>
                                  <w:bCs/>
                                  <w:sz w:val="16"/>
                                  <w:szCs w:val="16"/>
                                  <w:lang w:eastAsia="en-GB"/>
                                </w:rPr>
                                <w:t>Sp02</w:t>
                              </w:r>
                              <w:r w:rsidRPr="0094219F">
                                <w:rPr>
                                  <w:rFonts w:ascii="ArialMT" w:hAnsi="ArialMT"/>
                                  <w:sz w:val="16"/>
                                  <w:szCs w:val="16"/>
                                  <w:lang w:eastAsia="en-GB"/>
                                </w:rPr>
                                <w:t xml:space="preserve">: Oxygen saturations </w:t>
                              </w:r>
                              <w:r w:rsidRPr="0094219F">
                                <w:rPr>
                                  <w:rFonts w:ascii="ArialMT" w:hAnsi="ArialMT"/>
                                  <w:position w:val="6"/>
                                  <w:sz w:val="16"/>
                                  <w:szCs w:val="16"/>
                                  <w:lang w:eastAsia="en-GB"/>
                                </w:rPr>
                                <w:t>#</w:t>
                              </w:r>
                              <w:r w:rsidRPr="0094219F">
                                <w:rPr>
                                  <w:rFonts w:ascii="ArialMT" w:hAnsi="ArialMT"/>
                                  <w:sz w:val="16"/>
                                  <w:szCs w:val="16"/>
                                  <w:lang w:eastAsia="en-GB"/>
                                </w:rPr>
                                <w:t xml:space="preserve">Australian College of Midwives: National midwifery guidelines for consultation and referral. 3rd Edition, Issue 2. 2015 </w:t>
                              </w:r>
                            </w:p>
                            <w:p w14:paraId="690DC8E6" w14:textId="77777777" w:rsidR="001702D5" w:rsidRPr="0094219F" w:rsidRDefault="001702D5" w:rsidP="001702D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Diamond 92"/>
                        <wps:cNvSpPr/>
                        <wps:spPr>
                          <a:xfrm>
                            <a:off x="4000500" y="4133850"/>
                            <a:ext cx="2291080" cy="810260"/>
                          </a:xfrm>
                          <a:prstGeom prst="diamond">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663336AA" w14:textId="77777777" w:rsidR="001702D5" w:rsidRPr="002C6868" w:rsidRDefault="001702D5" w:rsidP="001702D5">
                              <w:pPr>
                                <w:jc w:val="center"/>
                                <w:rPr>
                                  <w:b/>
                                  <w:bCs/>
                                  <w:sz w:val="16"/>
                                  <w:szCs w:val="16"/>
                                </w:rPr>
                              </w:pPr>
                              <w:r w:rsidRPr="002C6868">
                                <w:rPr>
                                  <w:b/>
                                  <w:bCs/>
                                  <w:sz w:val="16"/>
                                  <w:szCs w:val="16"/>
                                </w:rPr>
                                <w:t>TRIAGE TRAFFIC LIGHT 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0" y="371475"/>
                            <a:ext cx="6675120" cy="71120"/>
                          </a:xfrm>
                          <a:prstGeom prst="rect">
                            <a:avLst/>
                          </a:prstGeom>
                          <a:solidFill>
                            <a:srgbClr val="11B01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0" y="457200"/>
                            <a:ext cx="6675120" cy="8128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95"/>
                        <wps:cNvSpPr/>
                        <wps:spPr>
                          <a:xfrm>
                            <a:off x="0" y="523875"/>
                            <a:ext cx="6675120" cy="7112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Straight Arrow Connector 96"/>
                        <wps:cNvCnPr/>
                        <wps:spPr>
                          <a:xfrm>
                            <a:off x="5153025" y="3743325"/>
                            <a:ext cx="0" cy="375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 name="Straight Arrow Connector 97"/>
                        <wps:cNvCnPr/>
                        <wps:spPr>
                          <a:xfrm>
                            <a:off x="3067050" y="1476375"/>
                            <a:ext cx="579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8" name="Diamond 98"/>
                        <wps:cNvSpPr/>
                        <wps:spPr>
                          <a:xfrm>
                            <a:off x="3743325" y="1057275"/>
                            <a:ext cx="2727960" cy="830580"/>
                          </a:xfrm>
                          <a:prstGeom prst="diamond">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0482D210" w14:textId="77777777" w:rsidR="001702D5" w:rsidRPr="002C6868" w:rsidRDefault="001702D5" w:rsidP="001702D5">
                              <w:pPr>
                                <w:jc w:val="center"/>
                                <w:rPr>
                                  <w:b/>
                                  <w:bCs/>
                                  <w:sz w:val="16"/>
                                  <w:szCs w:val="16"/>
                                </w:rPr>
                              </w:pPr>
                              <w:r w:rsidRPr="002C6868">
                                <w:rPr>
                                  <w:b/>
                                  <w:bCs/>
                                  <w:sz w:val="16"/>
                                  <w:szCs w:val="16"/>
                                </w:rPr>
                                <w:t>Triage stage of labour and /or risk 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Straight Connector 99"/>
                        <wps:cNvCnPr/>
                        <wps:spPr>
                          <a:xfrm flipH="1">
                            <a:off x="3657600" y="1895475"/>
                            <a:ext cx="1432560" cy="0"/>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Straight Connector 100"/>
                        <wps:cNvCnPr/>
                        <wps:spPr>
                          <a:xfrm>
                            <a:off x="3657600" y="1895475"/>
                            <a:ext cx="0" cy="1536700"/>
                          </a:xfrm>
                          <a:prstGeom prst="line">
                            <a:avLst/>
                          </a:prstGeom>
                        </wps:spPr>
                        <wps:style>
                          <a:lnRef idx="1">
                            <a:schemeClr val="dk1"/>
                          </a:lnRef>
                          <a:fillRef idx="0">
                            <a:schemeClr val="dk1"/>
                          </a:fillRef>
                          <a:effectRef idx="0">
                            <a:schemeClr val="dk1"/>
                          </a:effectRef>
                          <a:fontRef idx="minor">
                            <a:schemeClr val="tx1"/>
                          </a:fontRef>
                        </wps:style>
                        <wps:bodyPr/>
                      </wps:wsp>
                      <wps:wsp>
                        <wps:cNvPr id="101" name="Straight Arrow Connector 101"/>
                        <wps:cNvCnPr/>
                        <wps:spPr>
                          <a:xfrm>
                            <a:off x="3667125" y="2495550"/>
                            <a:ext cx="3149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 name="Rectangle 102"/>
                        <wps:cNvSpPr/>
                        <wps:spPr>
                          <a:xfrm>
                            <a:off x="4010025" y="2171700"/>
                            <a:ext cx="2265680" cy="589280"/>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790576D5" w14:textId="77777777" w:rsidR="001702D5" w:rsidRPr="002C6868" w:rsidRDefault="001702D5" w:rsidP="001702D5">
                              <w:pPr>
                                <w:jc w:val="center"/>
                                <w:rPr>
                                  <w:b/>
                                  <w:bCs/>
                                  <w:sz w:val="16"/>
                                  <w:szCs w:val="16"/>
                                </w:rPr>
                              </w:pPr>
                              <w:r w:rsidRPr="002C6868">
                                <w:rPr>
                                  <w:b/>
                                  <w:bCs/>
                                  <w:sz w:val="16"/>
                                  <w:szCs w:val="16"/>
                                </w:rPr>
                                <w:t>NOT IN LABOUR/EARLY LABOUR</w:t>
                              </w:r>
                            </w:p>
                            <w:p w14:paraId="61ACAFA8" w14:textId="77777777" w:rsidR="001702D5" w:rsidRPr="002C6868" w:rsidRDefault="001702D5" w:rsidP="001702D5">
                              <w:pPr>
                                <w:jc w:val="center"/>
                                <w:rPr>
                                  <w:sz w:val="16"/>
                                  <w:szCs w:val="16"/>
                                </w:rPr>
                              </w:pPr>
                              <w:r w:rsidRPr="002C6868">
                                <w:rPr>
                                  <w:sz w:val="16"/>
                                  <w:szCs w:val="16"/>
                                </w:rPr>
                                <w:t>Antenatal Assessment and document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Straight Arrow Connector 103"/>
                        <wps:cNvCnPr/>
                        <wps:spPr>
                          <a:xfrm>
                            <a:off x="3657600" y="3448050"/>
                            <a:ext cx="3149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 name="Rectangle 104"/>
                        <wps:cNvSpPr/>
                        <wps:spPr>
                          <a:xfrm>
                            <a:off x="4019550" y="3114675"/>
                            <a:ext cx="2255520" cy="609600"/>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5B549590" w14:textId="77777777" w:rsidR="001702D5" w:rsidRPr="002C6868" w:rsidRDefault="001702D5" w:rsidP="001702D5">
                              <w:pPr>
                                <w:jc w:val="center"/>
                                <w:rPr>
                                  <w:b/>
                                  <w:bCs/>
                                  <w:sz w:val="16"/>
                                  <w:szCs w:val="16"/>
                                </w:rPr>
                              </w:pPr>
                              <w:r w:rsidRPr="002C6868">
                                <w:rPr>
                                  <w:b/>
                                  <w:bCs/>
                                  <w:sz w:val="16"/>
                                  <w:szCs w:val="16"/>
                                </w:rPr>
                                <w:t>IN LABOUR</w:t>
                              </w:r>
                            </w:p>
                            <w:p w14:paraId="56FA973E" w14:textId="77777777" w:rsidR="001702D5" w:rsidRPr="002C6868" w:rsidRDefault="001702D5" w:rsidP="001702D5">
                              <w:pPr>
                                <w:jc w:val="center"/>
                                <w:rPr>
                                  <w:sz w:val="16"/>
                                  <w:szCs w:val="16"/>
                                </w:rPr>
                              </w:pPr>
                              <w:r w:rsidRPr="002C6868">
                                <w:rPr>
                                  <w:sz w:val="16"/>
                                  <w:szCs w:val="16"/>
                                </w:rPr>
                                <w:t>Refer to Labour and birth: care during First, Second, Third and Fourth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Straight Arrow Connector 105"/>
                        <wps:cNvCnPr/>
                        <wps:spPr>
                          <a:xfrm>
                            <a:off x="5162550" y="4962525"/>
                            <a:ext cx="0" cy="406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 name="Rectangle 106"/>
                        <wps:cNvSpPr/>
                        <wps:spPr>
                          <a:xfrm>
                            <a:off x="3686175" y="5391150"/>
                            <a:ext cx="2946400" cy="680720"/>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0C69B0" w14:textId="77777777" w:rsidR="001702D5" w:rsidRPr="002C6868" w:rsidRDefault="001702D5" w:rsidP="001702D5">
                              <w:pPr>
                                <w:jc w:val="center"/>
                                <w:rPr>
                                  <w:b/>
                                  <w:bCs/>
                                  <w:color w:val="000000" w:themeColor="text1"/>
                                  <w:sz w:val="18"/>
                                  <w:szCs w:val="18"/>
                                </w:rPr>
                              </w:pPr>
                              <w:r w:rsidRPr="002C6868">
                                <w:rPr>
                                  <w:b/>
                                  <w:bCs/>
                                  <w:color w:val="000000" w:themeColor="text1"/>
                                  <w:sz w:val="18"/>
                                  <w:szCs w:val="18"/>
                                </w:rPr>
                                <w:t>MATERNITY LEVEL OF CARE</w:t>
                              </w:r>
                            </w:p>
                            <w:p w14:paraId="7E3F5542" w14:textId="77777777" w:rsidR="001702D5" w:rsidRPr="002C6868" w:rsidRDefault="001702D5" w:rsidP="001702D5">
                              <w:pPr>
                                <w:jc w:val="center"/>
                                <w:rPr>
                                  <w:b/>
                                  <w:bCs/>
                                  <w:color w:val="000000" w:themeColor="text1"/>
                                  <w:sz w:val="18"/>
                                  <w:szCs w:val="18"/>
                                </w:rPr>
                              </w:pPr>
                              <w:r w:rsidRPr="002C6868">
                                <w:rPr>
                                  <w:b/>
                                  <w:bCs/>
                                  <w:color w:val="000000" w:themeColor="text1"/>
                                  <w:sz w:val="18"/>
                                  <w:szCs w:val="18"/>
                                </w:rPr>
                                <w:t>(TRAFFIC LIGHT SYSTEM FOR LABOUR AND BIRTH)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Straight Arrow Connector 107"/>
                        <wps:cNvCnPr/>
                        <wps:spPr>
                          <a:xfrm>
                            <a:off x="5162550" y="6086475"/>
                            <a:ext cx="0" cy="467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8" name="Rectangle 108"/>
                        <wps:cNvSpPr/>
                        <wps:spPr>
                          <a:xfrm>
                            <a:off x="3686175" y="6591300"/>
                            <a:ext cx="995680" cy="1300480"/>
                          </a:xfrm>
                          <a:prstGeom prst="rect">
                            <a:avLst/>
                          </a:prstGeom>
                          <a:solidFill>
                            <a:srgbClr val="11B016"/>
                          </a:solidFill>
                        </wps:spPr>
                        <wps:style>
                          <a:lnRef idx="2">
                            <a:schemeClr val="dk1"/>
                          </a:lnRef>
                          <a:fillRef idx="1">
                            <a:schemeClr val="lt1"/>
                          </a:fillRef>
                          <a:effectRef idx="0">
                            <a:schemeClr val="dk1"/>
                          </a:effectRef>
                          <a:fontRef idx="minor">
                            <a:schemeClr val="dk1"/>
                          </a:fontRef>
                        </wps:style>
                        <wps:txbx>
                          <w:txbxContent>
                            <w:p w14:paraId="23195A15" w14:textId="77777777" w:rsidR="001702D5" w:rsidRPr="00DC7801" w:rsidRDefault="001702D5" w:rsidP="001702D5">
                              <w:pPr>
                                <w:jc w:val="center"/>
                                <w:rPr>
                                  <w:b/>
                                  <w:bCs/>
                                  <w:sz w:val="21"/>
                                  <w:szCs w:val="21"/>
                                </w:rPr>
                              </w:pPr>
                              <w:r w:rsidRPr="00DC7801">
                                <w:rPr>
                                  <w:b/>
                                  <w:bCs/>
                                  <w:sz w:val="21"/>
                                  <w:szCs w:val="21"/>
                                </w:rPr>
                                <w:t xml:space="preserve">GREEN </w:t>
                              </w:r>
                            </w:p>
                            <w:p w14:paraId="1EA1A39C" w14:textId="77777777" w:rsidR="001702D5" w:rsidRDefault="001702D5" w:rsidP="001702D5">
                              <w:pPr>
                                <w:jc w:val="center"/>
                                <w:rPr>
                                  <w:b/>
                                  <w:bCs/>
                                  <w:sz w:val="21"/>
                                  <w:szCs w:val="21"/>
                                </w:rPr>
                              </w:pPr>
                              <w:r w:rsidRPr="00DC7801">
                                <w:rPr>
                                  <w:b/>
                                  <w:bCs/>
                                  <w:sz w:val="21"/>
                                  <w:szCs w:val="21"/>
                                </w:rPr>
                                <w:t>LIGHT</w:t>
                              </w:r>
                            </w:p>
                            <w:p w14:paraId="3A0E5231" w14:textId="77777777" w:rsidR="001702D5" w:rsidRPr="00DC7801" w:rsidRDefault="001702D5" w:rsidP="001702D5">
                              <w:pPr>
                                <w:jc w:val="center"/>
                                <w:rPr>
                                  <w:b/>
                                  <w:bCs/>
                                  <w:sz w:val="21"/>
                                  <w:szCs w:val="21"/>
                                </w:rPr>
                              </w:pPr>
                            </w:p>
                            <w:p w14:paraId="5273F652" w14:textId="77777777" w:rsidR="001702D5" w:rsidRPr="00DC7801" w:rsidRDefault="001702D5" w:rsidP="001702D5">
                              <w:pPr>
                                <w:jc w:val="center"/>
                                <w:rPr>
                                  <w:sz w:val="21"/>
                                  <w:szCs w:val="21"/>
                                </w:rPr>
                              </w:pPr>
                              <w:r w:rsidRPr="00DC7801">
                                <w:rPr>
                                  <w:sz w:val="21"/>
                                  <w:szCs w:val="21"/>
                                </w:rPr>
                                <w:t>Midwifery Led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109"/>
                        <wps:cNvSpPr/>
                        <wps:spPr>
                          <a:xfrm>
                            <a:off x="4676775" y="6590793"/>
                            <a:ext cx="1037963" cy="1300481"/>
                          </a:xfrm>
                          <a:prstGeom prst="rect">
                            <a:avLst/>
                          </a:prstGeom>
                          <a:solidFill>
                            <a:srgbClr val="FFC000"/>
                          </a:solidFill>
                        </wps:spPr>
                        <wps:style>
                          <a:lnRef idx="2">
                            <a:schemeClr val="dk1"/>
                          </a:lnRef>
                          <a:fillRef idx="1">
                            <a:schemeClr val="lt1"/>
                          </a:fillRef>
                          <a:effectRef idx="0">
                            <a:schemeClr val="dk1"/>
                          </a:effectRef>
                          <a:fontRef idx="minor">
                            <a:schemeClr val="dk1"/>
                          </a:fontRef>
                        </wps:style>
                        <wps:txbx>
                          <w:txbxContent>
                            <w:p w14:paraId="1181D668" w14:textId="77777777" w:rsidR="001702D5" w:rsidRPr="00DC7801" w:rsidRDefault="001702D5" w:rsidP="001702D5">
                              <w:pPr>
                                <w:spacing w:after="120"/>
                                <w:jc w:val="center"/>
                                <w:rPr>
                                  <w:b/>
                                  <w:bCs/>
                                  <w:sz w:val="21"/>
                                  <w:szCs w:val="21"/>
                                </w:rPr>
                              </w:pPr>
                              <w:r w:rsidRPr="00DC7801">
                                <w:rPr>
                                  <w:b/>
                                  <w:bCs/>
                                  <w:sz w:val="21"/>
                                  <w:szCs w:val="21"/>
                                </w:rPr>
                                <w:t>YELLOW LIGHT</w:t>
                              </w:r>
                            </w:p>
                            <w:p w14:paraId="3D0B0768" w14:textId="77777777" w:rsidR="001702D5" w:rsidRDefault="001702D5" w:rsidP="001702D5">
                              <w:pPr>
                                <w:jc w:val="center"/>
                                <w:rPr>
                                  <w:sz w:val="21"/>
                                  <w:szCs w:val="21"/>
                                </w:rPr>
                              </w:pPr>
                              <w:r w:rsidRPr="00DC7801">
                                <w:rPr>
                                  <w:sz w:val="21"/>
                                  <w:szCs w:val="21"/>
                                </w:rPr>
                                <w:t>Midwifer</w:t>
                              </w:r>
                              <w:r>
                                <w:rPr>
                                  <w:sz w:val="21"/>
                                  <w:szCs w:val="21"/>
                                </w:rPr>
                                <w:t>y</w:t>
                              </w:r>
                              <w:r w:rsidRPr="00DC7801">
                                <w:rPr>
                                  <w:sz w:val="21"/>
                                  <w:szCs w:val="21"/>
                                </w:rPr>
                                <w:t>/</w:t>
                              </w:r>
                            </w:p>
                            <w:p w14:paraId="6B280063" w14:textId="77777777" w:rsidR="001702D5" w:rsidRPr="00DC7801" w:rsidRDefault="001702D5" w:rsidP="001702D5">
                              <w:pPr>
                                <w:jc w:val="center"/>
                                <w:rPr>
                                  <w:sz w:val="21"/>
                                  <w:szCs w:val="21"/>
                                </w:rPr>
                              </w:pPr>
                              <w:r w:rsidRPr="00DC7801">
                                <w:rPr>
                                  <w:sz w:val="21"/>
                                  <w:szCs w:val="21"/>
                                </w:rPr>
                                <w:t>Obstetric Led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5648325" y="6591300"/>
                            <a:ext cx="975360" cy="1300480"/>
                          </a:xfrm>
                          <a:prstGeom prst="rect">
                            <a:avLst/>
                          </a:prstGeom>
                          <a:solidFill>
                            <a:srgbClr val="FF0000"/>
                          </a:solidFill>
                        </wps:spPr>
                        <wps:style>
                          <a:lnRef idx="2">
                            <a:schemeClr val="dk1"/>
                          </a:lnRef>
                          <a:fillRef idx="1">
                            <a:schemeClr val="lt1"/>
                          </a:fillRef>
                          <a:effectRef idx="0">
                            <a:schemeClr val="dk1"/>
                          </a:effectRef>
                          <a:fontRef idx="minor">
                            <a:schemeClr val="dk1"/>
                          </a:fontRef>
                        </wps:style>
                        <wps:txbx>
                          <w:txbxContent>
                            <w:p w14:paraId="3F0E905F" w14:textId="77777777" w:rsidR="001702D5" w:rsidRPr="00DC7801" w:rsidRDefault="001702D5" w:rsidP="001702D5">
                              <w:pPr>
                                <w:jc w:val="center"/>
                                <w:rPr>
                                  <w:b/>
                                  <w:bCs/>
                                  <w:sz w:val="21"/>
                                  <w:szCs w:val="21"/>
                                </w:rPr>
                              </w:pPr>
                              <w:r w:rsidRPr="00DC7801">
                                <w:rPr>
                                  <w:b/>
                                  <w:bCs/>
                                  <w:sz w:val="21"/>
                                  <w:szCs w:val="21"/>
                                </w:rPr>
                                <w:t>RED</w:t>
                              </w:r>
                            </w:p>
                            <w:p w14:paraId="2CC55844" w14:textId="77777777" w:rsidR="001702D5" w:rsidRPr="00DC7801" w:rsidRDefault="001702D5" w:rsidP="001702D5">
                              <w:pPr>
                                <w:jc w:val="center"/>
                                <w:rPr>
                                  <w:b/>
                                  <w:bCs/>
                                  <w:sz w:val="21"/>
                                  <w:szCs w:val="21"/>
                                </w:rPr>
                              </w:pPr>
                              <w:r w:rsidRPr="00DC7801">
                                <w:rPr>
                                  <w:b/>
                                  <w:bCs/>
                                  <w:sz w:val="21"/>
                                  <w:szCs w:val="21"/>
                                </w:rPr>
                                <w:t>LIGHT</w:t>
                              </w:r>
                            </w:p>
                            <w:p w14:paraId="29D7F4AF" w14:textId="77777777" w:rsidR="001702D5" w:rsidRDefault="001702D5" w:rsidP="001702D5">
                              <w:pPr>
                                <w:jc w:val="center"/>
                                <w:rPr>
                                  <w:sz w:val="21"/>
                                  <w:szCs w:val="21"/>
                                </w:rPr>
                              </w:pPr>
                            </w:p>
                            <w:p w14:paraId="5CD29817" w14:textId="77777777" w:rsidR="001702D5" w:rsidRPr="00DC7801" w:rsidRDefault="001702D5" w:rsidP="001702D5">
                              <w:pPr>
                                <w:jc w:val="center"/>
                                <w:rPr>
                                  <w:sz w:val="21"/>
                                  <w:szCs w:val="21"/>
                                </w:rPr>
                              </w:pPr>
                              <w:r w:rsidRPr="00DC7801">
                                <w:rPr>
                                  <w:sz w:val="21"/>
                                  <w:szCs w:val="21"/>
                                </w:rPr>
                                <w:t>Obstetric Led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a:off x="3181350" y="8189963"/>
                            <a:ext cx="3810000" cy="901512"/>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23CCEACE" w14:textId="77777777" w:rsidR="001702D5" w:rsidRPr="0094219F" w:rsidRDefault="001702D5" w:rsidP="001702D5">
                              <w:pPr>
                                <w:pStyle w:val="ListParagraph"/>
                                <w:numPr>
                                  <w:ilvl w:val="0"/>
                                  <w:numId w:val="14"/>
                                </w:numPr>
                                <w:spacing w:before="120"/>
                                <w:jc w:val="both"/>
                                <w:rPr>
                                  <w:b/>
                                  <w:bCs/>
                                  <w:i/>
                                  <w:iCs/>
                                  <w:sz w:val="16"/>
                                  <w:szCs w:val="16"/>
                                </w:rPr>
                              </w:pPr>
                              <w:r w:rsidRPr="0094219F">
                                <w:rPr>
                                  <w:b/>
                                  <w:bCs/>
                                  <w:i/>
                                  <w:iCs/>
                                  <w:sz w:val="16"/>
                                  <w:szCs w:val="16"/>
                                </w:rPr>
                                <w:t>Discuss with appropriate Led Care Provider surrounding assessment and inform Team Leader of plan</w:t>
                              </w:r>
                            </w:p>
                            <w:p w14:paraId="0758ABEB" w14:textId="77777777" w:rsidR="001702D5" w:rsidRPr="0094219F" w:rsidRDefault="001702D5" w:rsidP="001702D5">
                              <w:pPr>
                                <w:pStyle w:val="ListParagraph"/>
                                <w:numPr>
                                  <w:ilvl w:val="0"/>
                                  <w:numId w:val="14"/>
                                </w:numPr>
                                <w:spacing w:before="120"/>
                                <w:jc w:val="both"/>
                                <w:rPr>
                                  <w:rFonts w:cs="Arial"/>
                                  <w:b/>
                                  <w:bCs/>
                                  <w:i/>
                                  <w:iCs/>
                                  <w:color w:val="000000" w:themeColor="text1"/>
                                  <w:sz w:val="16"/>
                                  <w:szCs w:val="16"/>
                                </w:rPr>
                              </w:pPr>
                              <w:r w:rsidRPr="0094219F">
                                <w:rPr>
                                  <w:rFonts w:cs="Arial"/>
                                  <w:b/>
                                  <w:bCs/>
                                  <w:i/>
                                  <w:iCs/>
                                  <w:color w:val="000000" w:themeColor="text1"/>
                                  <w:sz w:val="16"/>
                                  <w:szCs w:val="16"/>
                                </w:rPr>
                                <w:t>Document all decision making, actions, management plans in medical record and complete traffic light sticker in notes</w:t>
                              </w:r>
                            </w:p>
                            <w:p w14:paraId="6FC809FE" w14:textId="77777777" w:rsidR="001702D5" w:rsidRPr="0094219F" w:rsidRDefault="001702D5" w:rsidP="001702D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Straight Arrow Connector 112"/>
                        <wps:cNvCnPr/>
                        <wps:spPr>
                          <a:xfrm>
                            <a:off x="5162550" y="7896225"/>
                            <a:ext cx="0" cy="325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8F52C9D" id="Group 87" o:spid="_x0000_s1030" style="position:absolute;left:0;text-align:left;margin-left:0;margin-top:2.15pt;width:473pt;height:648.75pt;z-index:251665408;mso-position-horizontal:left;mso-position-horizontal-relative:margin;mso-width-relative:margin;mso-height-relative:margin" coordorigin=",138" coordsize="69913,9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">
                <v:roundrect id="Rounded Rectangle 1" o:spid="_x0000_s1031" style="position:absolute;top:138;width:66751;height:35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" fillcolor="#9bbb59 [3206]" strokecolor="#4e6128 [1606]" strokeweight="2pt">
                  <v:textbox>
                    <w:txbxContent>
                      <w:p w14:paraId="02315FBA" w14:textId="77777777" w:rsidR="001702D5" w:rsidRPr="00273290" w:rsidRDefault="001702D5" w:rsidP="001702D5">
                        <w:pPr>
                          <w:spacing w:line="360" w:lineRule="auto"/>
                          <w:jc w:val="center"/>
                          <w:rPr>
                            <w:rFonts w:ascii="Arial" w:hAnsi="Arial" w:cs="Arial"/>
                            <w:b/>
                            <w:bCs/>
                            <w:color w:val="000000" w:themeColor="text1"/>
                            <w:u w:val="single"/>
                          </w:rPr>
                        </w:pPr>
                        <w:r w:rsidRPr="00273290">
                          <w:rPr>
                            <w:rFonts w:ascii="Arial" w:hAnsi="Arial" w:cs="Arial"/>
                            <w:b/>
                            <w:bCs/>
                            <w:color w:val="000000" w:themeColor="text1"/>
                            <w:u w:val="single"/>
                          </w:rPr>
                          <w:t>INITIAL MIDWIFERY ADMISSION ASSESSMENT</w:t>
                        </w:r>
                      </w:p>
                      <w:p w14:paraId="3B322662" w14:textId="77777777" w:rsidR="001702D5" w:rsidRDefault="001702D5" w:rsidP="001702D5">
                        <w:pPr>
                          <w:jc w:val="center"/>
                        </w:pPr>
                      </w:p>
                    </w:txbxContent>
                  </v:textbox>
                </v:roundrect>
                <v:rect id="Rectangle 89" o:spid="_x0000_s1032" style="position:absolute;top:6000;width:6675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" fillcolor="white [3201]" strokecolor="black [3200]" strokeweight="2pt">
                  <v:textbox>
                    <w:txbxContent>
                      <w:p w14:paraId="6158FB76" w14:textId="1FCF8823" w:rsidR="001702D5" w:rsidRPr="002C6868" w:rsidRDefault="001702D5" w:rsidP="001702D5">
                        <w:pPr>
                          <w:pStyle w:val="NormalWeb"/>
                          <w:spacing w:before="0" w:beforeAutospacing="0" w:after="0" w:afterAutospacing="0"/>
                          <w:jc w:val="center"/>
                          <w:rPr>
                            <w:color w:val="000000" w:themeColor="text1"/>
                            <w:sz w:val="16"/>
                            <w:szCs w:val="16"/>
                          </w:rPr>
                        </w:pPr>
                        <w:r w:rsidRPr="002C6868">
                          <w:rPr>
                            <w:rFonts w:ascii="Arial" w:hAnsi="Arial" w:cs="Arial"/>
                            <w:b/>
                            <w:bCs/>
                            <w:color w:val="000000" w:themeColor="text1"/>
                            <w:sz w:val="16"/>
                            <w:szCs w:val="16"/>
                          </w:rPr>
                          <w:t xml:space="preserve">Care is </w:t>
                        </w:r>
                        <w:r w:rsidR="00514617">
                          <w:rPr>
                            <w:rFonts w:ascii="Arial" w:hAnsi="Arial" w:cs="Arial"/>
                            <w:b/>
                            <w:bCs/>
                            <w:color w:val="000000" w:themeColor="text1"/>
                            <w:sz w:val="16"/>
                            <w:szCs w:val="16"/>
                          </w:rPr>
                          <w:t>patient</w:t>
                        </w:r>
                        <w:r w:rsidRPr="002C6868">
                          <w:rPr>
                            <w:rFonts w:ascii="Arial" w:hAnsi="Arial" w:cs="Arial"/>
                            <w:b/>
                            <w:bCs/>
                            <w:color w:val="000000" w:themeColor="text1"/>
                            <w:sz w:val="16"/>
                            <w:szCs w:val="16"/>
                          </w:rPr>
                          <w:t xml:space="preserve"> centred and includes informed choice, consent, </w:t>
                        </w:r>
                        <w:proofErr w:type="gramStart"/>
                        <w:r w:rsidRPr="002C6868">
                          <w:rPr>
                            <w:rFonts w:ascii="Arial" w:hAnsi="Arial" w:cs="Arial"/>
                            <w:b/>
                            <w:bCs/>
                            <w:color w:val="000000" w:themeColor="text1"/>
                            <w:sz w:val="16"/>
                            <w:szCs w:val="16"/>
                          </w:rPr>
                          <w:t>privacy</w:t>
                        </w:r>
                        <w:proofErr w:type="gramEnd"/>
                        <w:r w:rsidRPr="002C6868">
                          <w:rPr>
                            <w:rFonts w:ascii="Arial" w:hAnsi="Arial" w:cs="Arial"/>
                            <w:b/>
                            <w:bCs/>
                            <w:color w:val="000000" w:themeColor="text1"/>
                            <w:sz w:val="16"/>
                            <w:szCs w:val="16"/>
                          </w:rPr>
                          <w:t xml:space="preserve"> and respectful communication. </w:t>
                        </w:r>
                      </w:p>
                      <w:p w14:paraId="2DB3CE56" w14:textId="77777777" w:rsidR="001702D5" w:rsidRPr="002C6868" w:rsidRDefault="001702D5" w:rsidP="001702D5">
                        <w:pPr>
                          <w:jc w:val="center"/>
                          <w:rPr>
                            <w:sz w:val="16"/>
                            <w:szCs w:val="16"/>
                          </w:rPr>
                        </w:pPr>
                      </w:p>
                    </w:txbxContent>
                  </v:textbox>
                </v:rect>
                <v:rect id="Rectangle 90" o:spid="_x0000_s1033" style="position:absolute;top:9238;width:30683;height:8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" fillcolor="#d8d8d8 [2732]" strokecolor="black [3213]" strokeweight="2pt">
                  <v:textbox inset="2.5mm">
                    <w:txbxContent>
                      <w:p w14:paraId="16AC55F8"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Initial contact</w:t>
                        </w:r>
                      </w:p>
                      <w:p w14:paraId="6C6AD75E"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Reason for presentation/contact</w:t>
                        </w:r>
                      </w:p>
                      <w:p w14:paraId="59D52DE7"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Preferences for labour and birth</w:t>
                        </w:r>
                      </w:p>
                      <w:p w14:paraId="624EE164"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Emotional and psychological needs</w:t>
                        </w:r>
                      </w:p>
                      <w:p w14:paraId="07299771"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61A382E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Review history</w:t>
                        </w:r>
                      </w:p>
                      <w:p w14:paraId="58E26C67"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Verbal</w:t>
                        </w:r>
                      </w:p>
                      <w:p w14:paraId="01658F00"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Pregnancy Health Record</w:t>
                        </w:r>
                      </w:p>
                      <w:p w14:paraId="302BB5D6"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Obstetric, gynaecological, medical, surgical,</w:t>
                        </w:r>
                      </w:p>
                      <w:p w14:paraId="17EBAD7C"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Arial" w:hAnsi="Arial" w:cs="Arial"/>
                            <w:color w:val="000000"/>
                            <w:sz w:val="17"/>
                            <w:szCs w:val="17"/>
                            <w:lang w:val="en-GB"/>
                          </w:rPr>
                          <w:t>social</w:t>
                        </w:r>
                      </w:p>
                      <w:p w14:paraId="476B2BC0"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Investigations and results</w:t>
                        </w:r>
                      </w:p>
                      <w:p w14:paraId="757A41B2"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Medications and allergies</w:t>
                        </w:r>
                      </w:p>
                      <w:p w14:paraId="6E374332"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Pregnancy complications</w:t>
                        </w:r>
                      </w:p>
                      <w:p w14:paraId="5919C6F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 xml:space="preserve">Psychosocial, </w:t>
                        </w:r>
                        <w:proofErr w:type="gramStart"/>
                        <w:r w:rsidRPr="0094219F">
                          <w:rPr>
                            <w:rFonts w:ascii="Arial" w:hAnsi="Arial" w:cs="Arial"/>
                            <w:color w:val="000000"/>
                            <w:sz w:val="17"/>
                            <w:szCs w:val="17"/>
                            <w:lang w:val="en-GB"/>
                          </w:rPr>
                          <w:t>cultural</w:t>
                        </w:r>
                        <w:proofErr w:type="gramEnd"/>
                        <w:r w:rsidRPr="0094219F">
                          <w:rPr>
                            <w:rFonts w:ascii="Arial" w:hAnsi="Arial" w:cs="Arial"/>
                            <w:color w:val="000000"/>
                            <w:sz w:val="17"/>
                            <w:szCs w:val="17"/>
                            <w:lang w:val="en-GB"/>
                          </w:rPr>
                          <w:t xml:space="preserve"> and spiritual</w:t>
                        </w:r>
                      </w:p>
                      <w:p w14:paraId="4CF361BA"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2FF8EE8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Contractions</w:t>
                        </w:r>
                      </w:p>
                      <w:p w14:paraId="7BE41964"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Time commenced</w:t>
                        </w:r>
                      </w:p>
                      <w:p w14:paraId="78AF1BC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 xml:space="preserve">Duration, strength, </w:t>
                        </w:r>
                        <w:proofErr w:type="gramStart"/>
                        <w:r w:rsidRPr="0094219F">
                          <w:rPr>
                            <w:rFonts w:ascii="Arial" w:hAnsi="Arial" w:cs="Arial"/>
                            <w:color w:val="000000"/>
                            <w:sz w:val="17"/>
                            <w:szCs w:val="17"/>
                            <w:lang w:val="en-GB"/>
                          </w:rPr>
                          <w:t>frequency</w:t>
                        </w:r>
                        <w:proofErr w:type="gramEnd"/>
                        <w:r w:rsidRPr="0094219F">
                          <w:rPr>
                            <w:rFonts w:ascii="Arial" w:hAnsi="Arial" w:cs="Arial"/>
                            <w:color w:val="000000"/>
                            <w:sz w:val="17"/>
                            <w:szCs w:val="17"/>
                            <w:lang w:val="en-GB"/>
                          </w:rPr>
                          <w:t xml:space="preserve"> and resting tone</w:t>
                        </w:r>
                      </w:p>
                      <w:p w14:paraId="70CA2E5C"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176163C1"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Maternal observations</w:t>
                        </w:r>
                      </w:p>
                      <w:p w14:paraId="0E3C9EFC"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Temperature, pulse, respiratory rate, BP, Sp02</w:t>
                        </w:r>
                      </w:p>
                      <w:p w14:paraId="46ABE20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Urinalysis</w:t>
                        </w:r>
                      </w:p>
                      <w:p w14:paraId="4B0B9830"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Nutritional and hydration status</w:t>
                        </w:r>
                      </w:p>
                      <w:p w14:paraId="16DA3B43"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General appearance</w:t>
                        </w:r>
                      </w:p>
                      <w:p w14:paraId="4D203A4D"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68698851"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Abdominal assessment</w:t>
                        </w:r>
                      </w:p>
                      <w:p w14:paraId="339F7E4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Observation and palpation</w:t>
                        </w:r>
                      </w:p>
                      <w:p w14:paraId="08BCC82F"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Fundal height, lie, presentation, position, engagement/descent, liquor volume</w:t>
                        </w:r>
                      </w:p>
                      <w:p w14:paraId="4D586ABF"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5403F9A7"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Fetal wellbeing</w:t>
                        </w:r>
                      </w:p>
                      <w:p w14:paraId="378D5475"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F</w:t>
                        </w:r>
                        <w:r w:rsidRPr="0094219F">
                          <w:rPr>
                            <w:rFonts w:ascii="Arial" w:hAnsi="Arial" w:cs="Arial"/>
                            <w:color w:val="000000"/>
                            <w:sz w:val="17"/>
                            <w:szCs w:val="17"/>
                            <w:lang w:val="en-GB"/>
                          </w:rPr>
                          <w:t>etal movements</w:t>
                        </w:r>
                      </w:p>
                      <w:p w14:paraId="43EDEFB6"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Auscultate FHR towards the end of contraction and continue for at least 30‒60 seconds after contraction finished</w:t>
                        </w:r>
                      </w:p>
                      <w:p w14:paraId="1A11DF7A"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Differentiate fetal heartbeat from maternal pulse</w:t>
                        </w:r>
                      </w:p>
                      <w:p w14:paraId="3AB7144D"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1C92A4A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Vaginal loss</w:t>
                        </w:r>
                      </w:p>
                      <w:p w14:paraId="40C3EDA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Nil, discharge, liquor, blood</w:t>
                        </w:r>
                      </w:p>
                      <w:p w14:paraId="37817FC8"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Note colour, odour, amount, and consistency</w:t>
                        </w:r>
                      </w:p>
                      <w:p w14:paraId="7E0FDA25"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4130AA03"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Vaginal examination</w:t>
                        </w:r>
                      </w:p>
                      <w:p w14:paraId="02F71693"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If stage of labour uncertain, may assist decision making</w:t>
                        </w:r>
                      </w:p>
                      <w:p w14:paraId="5C29C4F1"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Consider speculum examination if SROM</w:t>
                        </w:r>
                      </w:p>
                      <w:p w14:paraId="49752C97"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p>
                      <w:p w14:paraId="2F3C81EF"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7"/>
                            <w:szCs w:val="17"/>
                            <w:lang w:val="en-GB"/>
                          </w:rPr>
                        </w:pPr>
                        <w:r w:rsidRPr="0094219F">
                          <w:rPr>
                            <w:rFonts w:ascii="Arial" w:hAnsi="Arial" w:cs="Arial"/>
                            <w:b/>
                            <w:bCs/>
                            <w:color w:val="000000"/>
                            <w:sz w:val="17"/>
                            <w:szCs w:val="17"/>
                            <w:lang w:val="en-GB"/>
                          </w:rPr>
                          <w:t>Discomfort and pain</w:t>
                        </w:r>
                      </w:p>
                      <w:p w14:paraId="3F5188F0"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Reassure, promote, reinforce coping strategies</w:t>
                        </w:r>
                      </w:p>
                      <w:p w14:paraId="35FF343B"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Assess response to contractions</w:t>
                        </w:r>
                      </w:p>
                      <w:p w14:paraId="1A839B7F"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Review birth plan and note preferences</w:t>
                        </w:r>
                      </w:p>
                      <w:p w14:paraId="45F1055E" w14:textId="77777777" w:rsidR="001702D5" w:rsidRPr="0094219F" w:rsidRDefault="001702D5" w:rsidP="00170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7"/>
                            <w:szCs w:val="17"/>
                            <w:lang w:val="en-GB"/>
                          </w:rPr>
                        </w:pPr>
                        <w:r w:rsidRPr="0094219F">
                          <w:rPr>
                            <w:rFonts w:ascii="Helvetica" w:hAnsi="Helvetica" w:cs="Helvetica"/>
                            <w:color w:val="000000"/>
                            <w:sz w:val="17"/>
                            <w:szCs w:val="17"/>
                            <w:lang w:val="en-GB"/>
                          </w:rPr>
                          <w:t xml:space="preserve">• </w:t>
                        </w:r>
                        <w:r w:rsidRPr="0094219F">
                          <w:rPr>
                            <w:rFonts w:ascii="Arial" w:hAnsi="Arial" w:cs="Arial"/>
                            <w:color w:val="000000"/>
                            <w:sz w:val="17"/>
                            <w:szCs w:val="17"/>
                            <w:lang w:val="en-GB"/>
                          </w:rPr>
                          <w:t>Discuss advantages/disadvantages of options</w:t>
                        </w:r>
                      </w:p>
                      <w:p w14:paraId="4A67C3C2" w14:textId="77777777" w:rsidR="001702D5" w:rsidRPr="0094219F" w:rsidRDefault="001702D5" w:rsidP="001702D5">
                        <w:pPr>
                          <w:pStyle w:val="ListParagraph"/>
                          <w:rPr>
                            <w:color w:val="000000" w:themeColor="text1"/>
                            <w:sz w:val="17"/>
                            <w:szCs w:val="17"/>
                          </w:rPr>
                        </w:pPr>
                      </w:p>
                      <w:p w14:paraId="09CDD6CD" w14:textId="77777777" w:rsidR="001702D5" w:rsidRPr="0094219F" w:rsidRDefault="001702D5" w:rsidP="001702D5">
                        <w:pPr>
                          <w:rPr>
                            <w:sz w:val="17"/>
                            <w:szCs w:val="17"/>
                          </w:rPr>
                        </w:pPr>
                      </w:p>
                    </w:txbxContent>
                  </v:textbox>
                </v:rect>
                <v:roundrect id="Rounded Rectangle 7" o:spid="_x0000_s1034" style="position:absolute;left:952;top:92040;width:67970;height:64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" fillcolor="white [3201]" strokecolor="black [3200]" strokeweight="2pt">
                  <v:textbox>
                    <w:txbxContent>
                      <w:p w14:paraId="3F88400B" w14:textId="77777777" w:rsidR="001702D5" w:rsidRPr="0094219F" w:rsidRDefault="001702D5" w:rsidP="001702D5">
                        <w:pPr>
                          <w:spacing w:before="100" w:beforeAutospacing="1" w:after="100" w:afterAutospacing="1"/>
                          <w:rPr>
                            <w:rFonts w:ascii="Times New Roman" w:hAnsi="Times New Roman"/>
                            <w:sz w:val="16"/>
                            <w:szCs w:val="16"/>
                            <w:lang w:eastAsia="en-GB"/>
                          </w:rPr>
                        </w:pPr>
                        <w:r w:rsidRPr="0094219F">
                          <w:rPr>
                            <w:rFonts w:ascii="Arial" w:hAnsi="Arial" w:cs="Arial"/>
                            <w:b/>
                            <w:bCs/>
                            <w:sz w:val="16"/>
                            <w:szCs w:val="16"/>
                            <w:lang w:eastAsia="en-GB"/>
                          </w:rPr>
                          <w:t xml:space="preserve">BP: </w:t>
                        </w:r>
                        <w:r w:rsidRPr="0094219F">
                          <w:rPr>
                            <w:rFonts w:ascii="ArialMT" w:hAnsi="ArialMT"/>
                            <w:sz w:val="16"/>
                            <w:szCs w:val="16"/>
                            <w:lang w:eastAsia="en-GB"/>
                          </w:rPr>
                          <w:t xml:space="preserve">blood pressure, </w:t>
                        </w:r>
                        <w:r w:rsidRPr="0094219F">
                          <w:rPr>
                            <w:rFonts w:ascii="Arial" w:hAnsi="Arial" w:cs="Arial"/>
                            <w:b/>
                            <w:bCs/>
                            <w:sz w:val="16"/>
                            <w:szCs w:val="16"/>
                            <w:lang w:eastAsia="en-GB"/>
                          </w:rPr>
                          <w:t xml:space="preserve">FHR: </w:t>
                        </w:r>
                        <w:r w:rsidRPr="0094219F">
                          <w:rPr>
                            <w:rFonts w:ascii="ArialMT" w:hAnsi="ArialMT"/>
                            <w:sz w:val="16"/>
                            <w:szCs w:val="16"/>
                            <w:lang w:eastAsia="en-GB"/>
                          </w:rPr>
                          <w:t xml:space="preserve">fetal heart rate, </w:t>
                        </w:r>
                        <w:r w:rsidRPr="0094219F">
                          <w:rPr>
                            <w:rFonts w:ascii="Arial" w:hAnsi="Arial" w:cs="Arial"/>
                            <w:b/>
                            <w:bCs/>
                            <w:sz w:val="16"/>
                            <w:szCs w:val="16"/>
                            <w:lang w:eastAsia="en-GB"/>
                          </w:rPr>
                          <w:t xml:space="preserve">VE: </w:t>
                        </w:r>
                        <w:r w:rsidRPr="0094219F">
                          <w:rPr>
                            <w:rFonts w:ascii="ArialMT" w:hAnsi="ArialMT"/>
                            <w:sz w:val="16"/>
                            <w:szCs w:val="16"/>
                            <w:lang w:eastAsia="en-GB"/>
                          </w:rPr>
                          <w:t xml:space="preserve">vaginal examination, </w:t>
                        </w:r>
                        <w:r w:rsidRPr="0094219F">
                          <w:rPr>
                            <w:rFonts w:ascii="Arial" w:hAnsi="Arial" w:cs="Arial"/>
                            <w:b/>
                            <w:bCs/>
                            <w:sz w:val="16"/>
                            <w:szCs w:val="16"/>
                            <w:lang w:eastAsia="en-GB"/>
                          </w:rPr>
                          <w:t xml:space="preserve">SROM: </w:t>
                        </w:r>
                        <w:r w:rsidRPr="0094219F">
                          <w:rPr>
                            <w:rFonts w:ascii="ArialMT" w:hAnsi="ArialMT"/>
                            <w:sz w:val="16"/>
                            <w:szCs w:val="16"/>
                            <w:lang w:eastAsia="en-GB"/>
                          </w:rPr>
                          <w:t xml:space="preserve">spontaneous rupture of membranes </w:t>
                        </w:r>
                        <w:r w:rsidRPr="0094219F">
                          <w:rPr>
                            <w:rFonts w:ascii="ArialMT" w:hAnsi="ArialMT"/>
                            <w:b/>
                            <w:bCs/>
                            <w:sz w:val="16"/>
                            <w:szCs w:val="16"/>
                            <w:lang w:eastAsia="en-GB"/>
                          </w:rPr>
                          <w:t>Sp02</w:t>
                        </w:r>
                        <w:r w:rsidRPr="0094219F">
                          <w:rPr>
                            <w:rFonts w:ascii="ArialMT" w:hAnsi="ArialMT"/>
                            <w:sz w:val="16"/>
                            <w:szCs w:val="16"/>
                            <w:lang w:eastAsia="en-GB"/>
                          </w:rPr>
                          <w:t xml:space="preserve">: Oxygen saturations </w:t>
                        </w:r>
                        <w:r w:rsidRPr="0094219F">
                          <w:rPr>
                            <w:rFonts w:ascii="ArialMT" w:hAnsi="ArialMT"/>
                            <w:position w:val="6"/>
                            <w:sz w:val="16"/>
                            <w:szCs w:val="16"/>
                            <w:lang w:eastAsia="en-GB"/>
                          </w:rPr>
                          <w:t>#</w:t>
                        </w:r>
                        <w:r w:rsidRPr="0094219F">
                          <w:rPr>
                            <w:rFonts w:ascii="ArialMT" w:hAnsi="ArialMT"/>
                            <w:sz w:val="16"/>
                            <w:szCs w:val="16"/>
                            <w:lang w:eastAsia="en-GB"/>
                          </w:rPr>
                          <w:t xml:space="preserve">Australian College of Midwives: National midwifery guidelines for consultation and referral. 3rd Edition, Issue 2. 2015 </w:t>
                        </w:r>
                      </w:p>
                      <w:p w14:paraId="690DC8E6" w14:textId="77777777" w:rsidR="001702D5" w:rsidRPr="0094219F" w:rsidRDefault="001702D5" w:rsidP="001702D5">
                        <w:pPr>
                          <w:jc w:val="center"/>
                          <w:rPr>
                            <w:sz w:val="16"/>
                            <w:szCs w:val="16"/>
                          </w:rPr>
                        </w:pPr>
                      </w:p>
                    </w:txbxContent>
                  </v:textbox>
                </v:roundrect>
                <v:shapetype id="_x0000_t4" coordsize="21600,21600" o:spt="4" path="m10800,l,10800,10800,21600,21600,10800xe">
                  <v:stroke joinstyle="miter"/>
                  <v:path gradientshapeok="t" o:connecttype="rect" textboxrect="5400,5400,16200,16200"/>
                </v:shapetype>
                <v:shape id="Diamond 92" o:spid="_x0000_s1035" type="#_x0000_t4" style="position:absolute;left:40005;top:41338;width:22910;height: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" fillcolor="#d8d8d8 [2732]" strokecolor="black [3200]" strokeweight="2pt">
                  <v:textbox>
                    <w:txbxContent>
                      <w:p w14:paraId="663336AA" w14:textId="77777777" w:rsidR="001702D5" w:rsidRPr="002C6868" w:rsidRDefault="001702D5" w:rsidP="001702D5">
                        <w:pPr>
                          <w:jc w:val="center"/>
                          <w:rPr>
                            <w:b/>
                            <w:bCs/>
                            <w:sz w:val="16"/>
                            <w:szCs w:val="16"/>
                          </w:rPr>
                        </w:pPr>
                        <w:r w:rsidRPr="002C6868">
                          <w:rPr>
                            <w:b/>
                            <w:bCs/>
                            <w:sz w:val="16"/>
                            <w:szCs w:val="16"/>
                          </w:rPr>
                          <w:t>TRIAGE TRAFFIC LIGHT CATEGORY</w:t>
                        </w:r>
                      </w:p>
                    </w:txbxContent>
                  </v:textbox>
                </v:shape>
                <v:rect id="Rectangle 93" o:spid="_x0000_s1036" style="position:absolute;top:3714;width:6675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" fillcolor="#11b016" strokecolor="#243f60 [1604]" strokeweight="2pt"/>
                <v:rect id="Rectangle 94" o:spid="_x0000_s1037" style="position:absolute;top:4572;width:66751;height: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" fillcolor="#ffc000" strokecolor="#243f60 [1604]" strokeweight="2pt"/>
                <v:rect id="Rectangle 95" o:spid="_x0000_s1038" style="position:absolute;top:5238;width:6675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" fillcolor="red" strokecolor="#243f60 [1604]" strokeweight="2pt"/>
                <v:shapetype id="_x0000_t32" coordsize="21600,21600" o:spt="32" o:oned="t" path="m,l21600,21600e" filled="f">
                  <v:path arrowok="t" fillok="f" o:connecttype="none"/>
                  <o:lock v:ext="edit" shapetype="t"/>
                </v:shapetype>
                <v:shape id="Straight Arrow Connector 96" o:spid="_x0000_s1039" type="#_x0000_t32" style="position:absolute;left:51530;top:37433;width:0;height:3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" strokecolor="black [3040]">
                  <v:stroke endarrow="block"/>
                </v:shape>
                <v:shape id="Straight Arrow Connector 97" o:spid="_x0000_s1040" type="#_x0000_t32" style="position:absolute;left:30670;top:14763;width:57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" strokecolor="black [3040]">
                  <v:stroke endarrow="block"/>
                </v:shape>
                <v:shape id="Diamond 98" o:spid="_x0000_s1041" type="#_x0000_t4" style="position:absolute;left:37433;top:10572;width:27279;height:8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" fillcolor="#d8d8d8 [2732]" strokecolor="black [3200]" strokeweight="2pt">
                  <v:textbox>
                    <w:txbxContent>
                      <w:p w14:paraId="0482D210" w14:textId="77777777" w:rsidR="001702D5" w:rsidRPr="002C6868" w:rsidRDefault="001702D5" w:rsidP="001702D5">
                        <w:pPr>
                          <w:jc w:val="center"/>
                          <w:rPr>
                            <w:b/>
                            <w:bCs/>
                            <w:sz w:val="16"/>
                            <w:szCs w:val="16"/>
                          </w:rPr>
                        </w:pPr>
                        <w:r w:rsidRPr="002C6868">
                          <w:rPr>
                            <w:b/>
                            <w:bCs/>
                            <w:sz w:val="16"/>
                            <w:szCs w:val="16"/>
                          </w:rPr>
                          <w:t>Triage stage of labour and /or risk factors?</w:t>
                        </w:r>
                      </w:p>
                    </w:txbxContent>
                  </v:textbox>
                </v:shape>
                <v:line id="Straight Connector 99" o:spid="_x0000_s1042" style="position:absolute;flip:x;visibility:visible;mso-wrap-style:square" from="36576,18954" to="50901,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" strokecolor="black [3040]"/>
                <v:line id="Straight Connector 100" o:spid="_x0000_s1043" style="position:absolute;visibility:visible;mso-wrap-style:square" from="36576,18954" to="36576,3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" strokecolor="black [3040]"/>
                <v:shape id="Straight Arrow Connector 101" o:spid="_x0000_s1044" type="#_x0000_t32" style="position:absolute;left:36671;top:24955;width:31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" strokecolor="black [3040]">
                  <v:stroke endarrow="block"/>
                </v:shape>
                <v:rect id="Rectangle 102" o:spid="_x0000_s1045" style="position:absolute;left:40100;top:21717;width:22657;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" fillcolor="#d8d8d8 [2732]" strokecolor="black [3200]" strokeweight="2pt">
                  <v:textbox>
                    <w:txbxContent>
                      <w:p w14:paraId="790576D5" w14:textId="77777777" w:rsidR="001702D5" w:rsidRPr="002C6868" w:rsidRDefault="001702D5" w:rsidP="001702D5">
                        <w:pPr>
                          <w:jc w:val="center"/>
                          <w:rPr>
                            <w:b/>
                            <w:bCs/>
                            <w:sz w:val="16"/>
                            <w:szCs w:val="16"/>
                          </w:rPr>
                        </w:pPr>
                        <w:r w:rsidRPr="002C6868">
                          <w:rPr>
                            <w:b/>
                            <w:bCs/>
                            <w:sz w:val="16"/>
                            <w:szCs w:val="16"/>
                          </w:rPr>
                          <w:t>NOT IN LABOUR/EARLY LABOUR</w:t>
                        </w:r>
                      </w:p>
                      <w:p w14:paraId="61ACAFA8" w14:textId="77777777" w:rsidR="001702D5" w:rsidRPr="002C6868" w:rsidRDefault="001702D5" w:rsidP="001702D5">
                        <w:pPr>
                          <w:jc w:val="center"/>
                          <w:rPr>
                            <w:sz w:val="16"/>
                            <w:szCs w:val="16"/>
                          </w:rPr>
                        </w:pPr>
                        <w:r w:rsidRPr="002C6868">
                          <w:rPr>
                            <w:sz w:val="16"/>
                            <w:szCs w:val="16"/>
                          </w:rPr>
                          <w:t>Antenatal Assessment and document plan</w:t>
                        </w:r>
                      </w:p>
                    </w:txbxContent>
                  </v:textbox>
                </v:rect>
                <v:shape id="Straight Arrow Connector 103" o:spid="_x0000_s1046" type="#_x0000_t32" style="position:absolute;left:36576;top:34480;width:31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" strokecolor="black [3040]">
                  <v:stroke endarrow="block"/>
                </v:shape>
                <v:rect id="Rectangle 104" o:spid="_x0000_s1047" style="position:absolute;left:40195;top:31146;width:22555;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" fillcolor="#d8d8d8 [2732]" strokecolor="black [3200]" strokeweight="2pt">
                  <v:textbox>
                    <w:txbxContent>
                      <w:p w14:paraId="5B549590" w14:textId="77777777" w:rsidR="001702D5" w:rsidRPr="002C6868" w:rsidRDefault="001702D5" w:rsidP="001702D5">
                        <w:pPr>
                          <w:jc w:val="center"/>
                          <w:rPr>
                            <w:b/>
                            <w:bCs/>
                            <w:sz w:val="16"/>
                            <w:szCs w:val="16"/>
                          </w:rPr>
                        </w:pPr>
                        <w:r w:rsidRPr="002C6868">
                          <w:rPr>
                            <w:b/>
                            <w:bCs/>
                            <w:sz w:val="16"/>
                            <w:szCs w:val="16"/>
                          </w:rPr>
                          <w:t>IN LABOUR</w:t>
                        </w:r>
                      </w:p>
                      <w:p w14:paraId="56FA973E" w14:textId="77777777" w:rsidR="001702D5" w:rsidRPr="002C6868" w:rsidRDefault="001702D5" w:rsidP="001702D5">
                        <w:pPr>
                          <w:jc w:val="center"/>
                          <w:rPr>
                            <w:sz w:val="16"/>
                            <w:szCs w:val="16"/>
                          </w:rPr>
                        </w:pPr>
                        <w:r w:rsidRPr="002C6868">
                          <w:rPr>
                            <w:sz w:val="16"/>
                            <w:szCs w:val="16"/>
                          </w:rPr>
                          <w:t xml:space="preserve">Refer to Labour and birth: care during First, Second, Third and Fourth </w:t>
                        </w:r>
                        <w:proofErr w:type="gramStart"/>
                        <w:r w:rsidRPr="002C6868">
                          <w:rPr>
                            <w:sz w:val="16"/>
                            <w:szCs w:val="16"/>
                          </w:rPr>
                          <w:t>stage</w:t>
                        </w:r>
                        <w:proofErr w:type="gramEnd"/>
                      </w:p>
                    </w:txbxContent>
                  </v:textbox>
                </v:rect>
                <v:shape id="Straight Arrow Connector 105" o:spid="_x0000_s1048" type="#_x0000_t32" style="position:absolute;left:51625;top:49625;width:0;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" strokecolor="black [3040]">
                  <v:stroke endarrow="block"/>
                </v:shape>
                <v:rect id="Rectangle 106" o:spid="_x0000_s1049" style="position:absolute;left:36861;top:53911;width:29464;height:6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" fillcolor="#7f7f7f [1612]" strokecolor="#243f60 [1604]" strokeweight="2pt">
                  <v:textbox>
                    <w:txbxContent>
                      <w:p w14:paraId="330C69B0" w14:textId="77777777" w:rsidR="001702D5" w:rsidRPr="002C6868" w:rsidRDefault="001702D5" w:rsidP="001702D5">
                        <w:pPr>
                          <w:jc w:val="center"/>
                          <w:rPr>
                            <w:b/>
                            <w:bCs/>
                            <w:color w:val="000000" w:themeColor="text1"/>
                            <w:sz w:val="18"/>
                            <w:szCs w:val="18"/>
                          </w:rPr>
                        </w:pPr>
                        <w:r w:rsidRPr="002C6868">
                          <w:rPr>
                            <w:b/>
                            <w:bCs/>
                            <w:color w:val="000000" w:themeColor="text1"/>
                            <w:sz w:val="18"/>
                            <w:szCs w:val="18"/>
                          </w:rPr>
                          <w:t>MATERNITY LEVEL OF CARE</w:t>
                        </w:r>
                      </w:p>
                      <w:p w14:paraId="7E3F5542" w14:textId="77777777" w:rsidR="001702D5" w:rsidRPr="002C6868" w:rsidRDefault="001702D5" w:rsidP="001702D5">
                        <w:pPr>
                          <w:jc w:val="center"/>
                          <w:rPr>
                            <w:b/>
                            <w:bCs/>
                            <w:color w:val="000000" w:themeColor="text1"/>
                            <w:sz w:val="18"/>
                            <w:szCs w:val="18"/>
                          </w:rPr>
                        </w:pPr>
                        <w:r w:rsidRPr="002C6868">
                          <w:rPr>
                            <w:b/>
                            <w:bCs/>
                            <w:color w:val="000000" w:themeColor="text1"/>
                            <w:sz w:val="18"/>
                            <w:szCs w:val="18"/>
                          </w:rPr>
                          <w:t>(TRAFFIC LIGHT SYSTEM FOR LABOUR AND BIRTH)</w:t>
                        </w:r>
                      </w:p>
                    </w:txbxContent>
                  </v:textbox>
                </v:rect>
                <v:shape id="Straight Arrow Connector 107" o:spid="_x0000_s1050" type="#_x0000_t32" style="position:absolute;left:51625;top:60864;width:0;height:4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" strokecolor="black [3040]">
                  <v:stroke endarrow="block"/>
                </v:shape>
                <v:rect id="Rectangle 108" o:spid="_x0000_s1051" style="position:absolute;left:36861;top:65913;width:9957;height:1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" fillcolor="#11b016" strokecolor="black [3200]" strokeweight="2pt">
                  <v:textbox>
                    <w:txbxContent>
                      <w:p w14:paraId="23195A15" w14:textId="77777777" w:rsidR="001702D5" w:rsidRPr="00DC7801" w:rsidRDefault="001702D5" w:rsidP="001702D5">
                        <w:pPr>
                          <w:jc w:val="center"/>
                          <w:rPr>
                            <w:b/>
                            <w:bCs/>
                            <w:sz w:val="21"/>
                            <w:szCs w:val="21"/>
                          </w:rPr>
                        </w:pPr>
                        <w:r w:rsidRPr="00DC7801">
                          <w:rPr>
                            <w:b/>
                            <w:bCs/>
                            <w:sz w:val="21"/>
                            <w:szCs w:val="21"/>
                          </w:rPr>
                          <w:t xml:space="preserve">GREEN </w:t>
                        </w:r>
                      </w:p>
                      <w:p w14:paraId="1EA1A39C" w14:textId="77777777" w:rsidR="001702D5" w:rsidRDefault="001702D5" w:rsidP="001702D5">
                        <w:pPr>
                          <w:jc w:val="center"/>
                          <w:rPr>
                            <w:b/>
                            <w:bCs/>
                            <w:sz w:val="21"/>
                            <w:szCs w:val="21"/>
                          </w:rPr>
                        </w:pPr>
                        <w:r w:rsidRPr="00DC7801">
                          <w:rPr>
                            <w:b/>
                            <w:bCs/>
                            <w:sz w:val="21"/>
                            <w:szCs w:val="21"/>
                          </w:rPr>
                          <w:t>LIGHT</w:t>
                        </w:r>
                      </w:p>
                      <w:p w14:paraId="3A0E5231" w14:textId="77777777" w:rsidR="001702D5" w:rsidRPr="00DC7801" w:rsidRDefault="001702D5" w:rsidP="001702D5">
                        <w:pPr>
                          <w:jc w:val="center"/>
                          <w:rPr>
                            <w:b/>
                            <w:bCs/>
                            <w:sz w:val="21"/>
                            <w:szCs w:val="21"/>
                          </w:rPr>
                        </w:pPr>
                      </w:p>
                      <w:p w14:paraId="5273F652" w14:textId="77777777" w:rsidR="001702D5" w:rsidRPr="00DC7801" w:rsidRDefault="001702D5" w:rsidP="001702D5">
                        <w:pPr>
                          <w:jc w:val="center"/>
                          <w:rPr>
                            <w:sz w:val="21"/>
                            <w:szCs w:val="21"/>
                          </w:rPr>
                        </w:pPr>
                        <w:r w:rsidRPr="00DC7801">
                          <w:rPr>
                            <w:sz w:val="21"/>
                            <w:szCs w:val="21"/>
                          </w:rPr>
                          <w:t>Midwifery Led Care</w:t>
                        </w:r>
                      </w:p>
                    </w:txbxContent>
                  </v:textbox>
                </v:rect>
                <v:rect id="Rectangle 109" o:spid="_x0000_s1052" style="position:absolute;left:46767;top:65907;width:10380;height:13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" fillcolor="#ffc000" strokecolor="black [3200]" strokeweight="2pt">
                  <v:textbox>
                    <w:txbxContent>
                      <w:p w14:paraId="1181D668" w14:textId="77777777" w:rsidR="001702D5" w:rsidRPr="00DC7801" w:rsidRDefault="001702D5" w:rsidP="001702D5">
                        <w:pPr>
                          <w:spacing w:after="120"/>
                          <w:jc w:val="center"/>
                          <w:rPr>
                            <w:b/>
                            <w:bCs/>
                            <w:sz w:val="21"/>
                            <w:szCs w:val="21"/>
                          </w:rPr>
                        </w:pPr>
                        <w:r w:rsidRPr="00DC7801">
                          <w:rPr>
                            <w:b/>
                            <w:bCs/>
                            <w:sz w:val="21"/>
                            <w:szCs w:val="21"/>
                          </w:rPr>
                          <w:t>YELLOW LIGHT</w:t>
                        </w:r>
                      </w:p>
                      <w:p w14:paraId="3D0B0768" w14:textId="77777777" w:rsidR="001702D5" w:rsidRDefault="001702D5" w:rsidP="001702D5">
                        <w:pPr>
                          <w:jc w:val="center"/>
                          <w:rPr>
                            <w:sz w:val="21"/>
                            <w:szCs w:val="21"/>
                          </w:rPr>
                        </w:pPr>
                        <w:r w:rsidRPr="00DC7801">
                          <w:rPr>
                            <w:sz w:val="21"/>
                            <w:szCs w:val="21"/>
                          </w:rPr>
                          <w:t>Midwifer</w:t>
                        </w:r>
                        <w:r>
                          <w:rPr>
                            <w:sz w:val="21"/>
                            <w:szCs w:val="21"/>
                          </w:rPr>
                          <w:t>y</w:t>
                        </w:r>
                        <w:r w:rsidRPr="00DC7801">
                          <w:rPr>
                            <w:sz w:val="21"/>
                            <w:szCs w:val="21"/>
                          </w:rPr>
                          <w:t>/</w:t>
                        </w:r>
                      </w:p>
                      <w:p w14:paraId="6B280063" w14:textId="77777777" w:rsidR="001702D5" w:rsidRPr="00DC7801" w:rsidRDefault="001702D5" w:rsidP="001702D5">
                        <w:pPr>
                          <w:jc w:val="center"/>
                          <w:rPr>
                            <w:sz w:val="21"/>
                            <w:szCs w:val="21"/>
                          </w:rPr>
                        </w:pPr>
                        <w:r w:rsidRPr="00DC7801">
                          <w:rPr>
                            <w:sz w:val="21"/>
                            <w:szCs w:val="21"/>
                          </w:rPr>
                          <w:t>Obstetric Led Care</w:t>
                        </w:r>
                      </w:p>
                    </w:txbxContent>
                  </v:textbox>
                </v:rect>
                <v:rect id="Rectangle 110" o:spid="_x0000_s1053" style="position:absolute;left:56483;top:65913;width:9753;height:1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" fillcolor="red" strokecolor="black [3200]" strokeweight="2pt">
                  <v:textbox>
                    <w:txbxContent>
                      <w:p w14:paraId="3F0E905F" w14:textId="77777777" w:rsidR="001702D5" w:rsidRPr="00DC7801" w:rsidRDefault="001702D5" w:rsidP="001702D5">
                        <w:pPr>
                          <w:jc w:val="center"/>
                          <w:rPr>
                            <w:b/>
                            <w:bCs/>
                            <w:sz w:val="21"/>
                            <w:szCs w:val="21"/>
                          </w:rPr>
                        </w:pPr>
                        <w:r w:rsidRPr="00DC7801">
                          <w:rPr>
                            <w:b/>
                            <w:bCs/>
                            <w:sz w:val="21"/>
                            <w:szCs w:val="21"/>
                          </w:rPr>
                          <w:t>RED</w:t>
                        </w:r>
                      </w:p>
                      <w:p w14:paraId="2CC55844" w14:textId="77777777" w:rsidR="001702D5" w:rsidRPr="00DC7801" w:rsidRDefault="001702D5" w:rsidP="001702D5">
                        <w:pPr>
                          <w:jc w:val="center"/>
                          <w:rPr>
                            <w:b/>
                            <w:bCs/>
                            <w:sz w:val="21"/>
                            <w:szCs w:val="21"/>
                          </w:rPr>
                        </w:pPr>
                        <w:r w:rsidRPr="00DC7801">
                          <w:rPr>
                            <w:b/>
                            <w:bCs/>
                            <w:sz w:val="21"/>
                            <w:szCs w:val="21"/>
                          </w:rPr>
                          <w:t>LIGHT</w:t>
                        </w:r>
                      </w:p>
                      <w:p w14:paraId="29D7F4AF" w14:textId="77777777" w:rsidR="001702D5" w:rsidRDefault="001702D5" w:rsidP="001702D5">
                        <w:pPr>
                          <w:jc w:val="center"/>
                          <w:rPr>
                            <w:sz w:val="21"/>
                            <w:szCs w:val="21"/>
                          </w:rPr>
                        </w:pPr>
                      </w:p>
                      <w:p w14:paraId="5CD29817" w14:textId="77777777" w:rsidR="001702D5" w:rsidRPr="00DC7801" w:rsidRDefault="001702D5" w:rsidP="001702D5">
                        <w:pPr>
                          <w:jc w:val="center"/>
                          <w:rPr>
                            <w:sz w:val="21"/>
                            <w:szCs w:val="21"/>
                          </w:rPr>
                        </w:pPr>
                        <w:r w:rsidRPr="00DC7801">
                          <w:rPr>
                            <w:sz w:val="21"/>
                            <w:szCs w:val="21"/>
                          </w:rPr>
                          <w:t>Obstetric Led Care</w:t>
                        </w:r>
                      </w:p>
                    </w:txbxContent>
                  </v:textbox>
                </v:rect>
                <v:rect id="Rectangle 111" o:spid="_x0000_s1054" style="position:absolute;left:31813;top:81899;width:38100;height:9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" fillcolor="#bfbfbf [2412]" strokecolor="black [3200]" strokeweight="2pt">
                  <v:textbox>
                    <w:txbxContent>
                      <w:p w14:paraId="23CCEACE" w14:textId="77777777" w:rsidR="001702D5" w:rsidRPr="0094219F" w:rsidRDefault="001702D5" w:rsidP="001702D5">
                        <w:pPr>
                          <w:pStyle w:val="ListParagraph"/>
                          <w:numPr>
                            <w:ilvl w:val="0"/>
                            <w:numId w:val="14"/>
                          </w:numPr>
                          <w:spacing w:before="120"/>
                          <w:jc w:val="both"/>
                          <w:rPr>
                            <w:b/>
                            <w:bCs/>
                            <w:i/>
                            <w:iCs/>
                            <w:sz w:val="16"/>
                            <w:szCs w:val="16"/>
                          </w:rPr>
                        </w:pPr>
                        <w:r w:rsidRPr="0094219F">
                          <w:rPr>
                            <w:b/>
                            <w:bCs/>
                            <w:i/>
                            <w:iCs/>
                            <w:sz w:val="16"/>
                            <w:szCs w:val="16"/>
                          </w:rPr>
                          <w:t xml:space="preserve">Discuss with appropriate Led Care Provider surrounding assessment and inform Team Leader of </w:t>
                        </w:r>
                        <w:proofErr w:type="gramStart"/>
                        <w:r w:rsidRPr="0094219F">
                          <w:rPr>
                            <w:b/>
                            <w:bCs/>
                            <w:i/>
                            <w:iCs/>
                            <w:sz w:val="16"/>
                            <w:szCs w:val="16"/>
                          </w:rPr>
                          <w:t>plan</w:t>
                        </w:r>
                        <w:proofErr w:type="gramEnd"/>
                      </w:p>
                      <w:p w14:paraId="0758ABEB" w14:textId="77777777" w:rsidR="001702D5" w:rsidRPr="0094219F" w:rsidRDefault="001702D5" w:rsidP="001702D5">
                        <w:pPr>
                          <w:pStyle w:val="ListParagraph"/>
                          <w:numPr>
                            <w:ilvl w:val="0"/>
                            <w:numId w:val="14"/>
                          </w:numPr>
                          <w:spacing w:before="120"/>
                          <w:jc w:val="both"/>
                          <w:rPr>
                            <w:rFonts w:cs="Arial"/>
                            <w:b/>
                            <w:bCs/>
                            <w:i/>
                            <w:iCs/>
                            <w:color w:val="000000" w:themeColor="text1"/>
                            <w:sz w:val="16"/>
                            <w:szCs w:val="16"/>
                          </w:rPr>
                        </w:pPr>
                        <w:r w:rsidRPr="0094219F">
                          <w:rPr>
                            <w:rFonts w:cs="Arial"/>
                            <w:b/>
                            <w:bCs/>
                            <w:i/>
                            <w:iCs/>
                            <w:color w:val="000000" w:themeColor="text1"/>
                            <w:sz w:val="16"/>
                            <w:szCs w:val="16"/>
                          </w:rPr>
                          <w:t xml:space="preserve">Document all decision making, actions, management plans in medical record and complete traffic light sticker in </w:t>
                        </w:r>
                        <w:proofErr w:type="gramStart"/>
                        <w:r w:rsidRPr="0094219F">
                          <w:rPr>
                            <w:rFonts w:cs="Arial"/>
                            <w:b/>
                            <w:bCs/>
                            <w:i/>
                            <w:iCs/>
                            <w:color w:val="000000" w:themeColor="text1"/>
                            <w:sz w:val="16"/>
                            <w:szCs w:val="16"/>
                          </w:rPr>
                          <w:t>notes</w:t>
                        </w:r>
                        <w:proofErr w:type="gramEnd"/>
                      </w:p>
                      <w:p w14:paraId="6FC809FE" w14:textId="77777777" w:rsidR="001702D5" w:rsidRPr="0094219F" w:rsidRDefault="001702D5" w:rsidP="001702D5">
                        <w:pPr>
                          <w:jc w:val="center"/>
                          <w:rPr>
                            <w:sz w:val="16"/>
                            <w:szCs w:val="16"/>
                          </w:rPr>
                        </w:pPr>
                      </w:p>
                    </w:txbxContent>
                  </v:textbox>
                </v:rect>
                <v:shape id="Straight Arrow Connector 112" o:spid="_x0000_s1055" type="#_x0000_t32" style="position:absolute;left:51625;top:78962;width:0;height:3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" strokecolor="black [3040]">
                  <v:stroke endarrow="block"/>
                </v:shape>
                <w10:wrap anchorx="margin"/>
              </v:group>
            </w:pict>
          </mc:Fallback>
        </mc:AlternateContent>
      </w:r>
    </w:p>
    <w:p w14:paraId="0DFBAB93" w14:textId="77777777" w:rsidR="001702D5" w:rsidRDefault="001702D5" w:rsidP="001702D5">
      <w:pPr>
        <w:jc w:val="both"/>
        <w:rPr>
          <w:rFonts w:cs="Arial"/>
          <w:b/>
          <w:szCs w:val="24"/>
        </w:rPr>
      </w:pPr>
    </w:p>
    <w:p w14:paraId="0AF1E831" w14:textId="77777777" w:rsidR="001702D5" w:rsidRDefault="001702D5" w:rsidP="001702D5">
      <w:pPr>
        <w:jc w:val="both"/>
        <w:rPr>
          <w:rFonts w:cs="Arial"/>
          <w:b/>
          <w:szCs w:val="24"/>
        </w:rPr>
      </w:pPr>
    </w:p>
    <w:p w14:paraId="7D6565B5" w14:textId="77777777" w:rsidR="001702D5" w:rsidRDefault="001702D5" w:rsidP="001702D5">
      <w:pPr>
        <w:jc w:val="both"/>
        <w:rPr>
          <w:rFonts w:cs="Arial"/>
          <w:b/>
          <w:szCs w:val="24"/>
        </w:rPr>
      </w:pPr>
    </w:p>
    <w:p w14:paraId="35FBBCA7" w14:textId="77777777" w:rsidR="001702D5" w:rsidRDefault="001702D5" w:rsidP="001702D5">
      <w:pPr>
        <w:jc w:val="both"/>
        <w:rPr>
          <w:rFonts w:cs="Arial"/>
          <w:b/>
          <w:szCs w:val="24"/>
        </w:rPr>
      </w:pPr>
    </w:p>
    <w:p w14:paraId="15811BBA" w14:textId="77777777" w:rsidR="001702D5" w:rsidRDefault="001702D5" w:rsidP="001702D5">
      <w:pPr>
        <w:jc w:val="both"/>
        <w:rPr>
          <w:rFonts w:cs="Arial"/>
          <w:b/>
          <w:szCs w:val="24"/>
        </w:rPr>
      </w:pPr>
    </w:p>
    <w:p w14:paraId="151165DF" w14:textId="77777777" w:rsidR="001702D5" w:rsidRDefault="001702D5" w:rsidP="001702D5">
      <w:pPr>
        <w:jc w:val="both"/>
        <w:rPr>
          <w:rFonts w:cs="Arial"/>
          <w:b/>
          <w:szCs w:val="24"/>
        </w:rPr>
      </w:pPr>
    </w:p>
    <w:p w14:paraId="577DD16F" w14:textId="77777777" w:rsidR="001702D5" w:rsidRDefault="001702D5" w:rsidP="001702D5">
      <w:pPr>
        <w:jc w:val="both"/>
        <w:rPr>
          <w:rFonts w:cs="Arial"/>
          <w:b/>
          <w:szCs w:val="24"/>
        </w:rPr>
      </w:pPr>
    </w:p>
    <w:p w14:paraId="10D87CB9" w14:textId="77777777" w:rsidR="001702D5" w:rsidRDefault="001702D5" w:rsidP="001702D5">
      <w:pPr>
        <w:jc w:val="both"/>
        <w:rPr>
          <w:rFonts w:cs="Arial"/>
          <w:b/>
          <w:szCs w:val="24"/>
        </w:rPr>
      </w:pPr>
    </w:p>
    <w:p w14:paraId="5C35802D" w14:textId="77777777" w:rsidR="001702D5" w:rsidRDefault="001702D5" w:rsidP="001702D5">
      <w:pPr>
        <w:jc w:val="both"/>
        <w:rPr>
          <w:rFonts w:cs="Arial"/>
          <w:b/>
          <w:szCs w:val="24"/>
        </w:rPr>
      </w:pPr>
    </w:p>
    <w:p w14:paraId="0B831651" w14:textId="77777777" w:rsidR="001702D5" w:rsidRDefault="001702D5" w:rsidP="001702D5">
      <w:pPr>
        <w:jc w:val="both"/>
        <w:rPr>
          <w:rFonts w:cs="Arial"/>
          <w:b/>
          <w:szCs w:val="24"/>
        </w:rPr>
      </w:pPr>
    </w:p>
    <w:p w14:paraId="3EFBDE58" w14:textId="77777777" w:rsidR="001702D5" w:rsidRDefault="001702D5" w:rsidP="001702D5">
      <w:pPr>
        <w:jc w:val="both"/>
        <w:rPr>
          <w:rFonts w:cs="Arial"/>
          <w:b/>
          <w:szCs w:val="24"/>
        </w:rPr>
      </w:pPr>
    </w:p>
    <w:p w14:paraId="5F8DA34B" w14:textId="77777777" w:rsidR="001702D5" w:rsidRDefault="001702D5" w:rsidP="001702D5">
      <w:pPr>
        <w:jc w:val="both"/>
        <w:rPr>
          <w:rFonts w:cs="Arial"/>
          <w:b/>
          <w:szCs w:val="24"/>
        </w:rPr>
      </w:pPr>
    </w:p>
    <w:p w14:paraId="57BE5F78" w14:textId="77777777" w:rsidR="001702D5" w:rsidRDefault="001702D5" w:rsidP="001702D5">
      <w:pPr>
        <w:jc w:val="both"/>
        <w:rPr>
          <w:rFonts w:cs="Arial"/>
          <w:b/>
          <w:szCs w:val="24"/>
        </w:rPr>
      </w:pPr>
    </w:p>
    <w:p w14:paraId="3D6155A9" w14:textId="77777777" w:rsidR="001702D5" w:rsidRDefault="001702D5" w:rsidP="001702D5">
      <w:pPr>
        <w:jc w:val="both"/>
        <w:rPr>
          <w:rFonts w:cs="Arial"/>
          <w:b/>
          <w:szCs w:val="24"/>
        </w:rPr>
      </w:pPr>
    </w:p>
    <w:p w14:paraId="5A2010C8" w14:textId="77777777" w:rsidR="001702D5" w:rsidRDefault="001702D5" w:rsidP="001702D5">
      <w:pPr>
        <w:jc w:val="both"/>
        <w:rPr>
          <w:rFonts w:cs="Arial"/>
          <w:b/>
          <w:szCs w:val="24"/>
        </w:rPr>
      </w:pPr>
    </w:p>
    <w:p w14:paraId="1B30A113" w14:textId="77777777" w:rsidR="001702D5" w:rsidRDefault="001702D5" w:rsidP="001702D5">
      <w:pPr>
        <w:jc w:val="both"/>
        <w:rPr>
          <w:rFonts w:cs="Arial"/>
          <w:b/>
          <w:szCs w:val="24"/>
        </w:rPr>
      </w:pPr>
    </w:p>
    <w:p w14:paraId="33A01644" w14:textId="77777777" w:rsidR="001702D5" w:rsidRDefault="001702D5" w:rsidP="001702D5">
      <w:pPr>
        <w:jc w:val="both"/>
        <w:rPr>
          <w:rFonts w:cs="Arial"/>
          <w:b/>
          <w:szCs w:val="24"/>
        </w:rPr>
      </w:pPr>
    </w:p>
    <w:p w14:paraId="1F8309AB" w14:textId="77777777" w:rsidR="001702D5" w:rsidRDefault="001702D5" w:rsidP="001702D5">
      <w:pPr>
        <w:jc w:val="both"/>
        <w:rPr>
          <w:rFonts w:cs="Arial"/>
          <w:b/>
          <w:szCs w:val="24"/>
        </w:rPr>
      </w:pPr>
    </w:p>
    <w:p w14:paraId="0116AC3B" w14:textId="77777777" w:rsidR="001702D5" w:rsidRDefault="001702D5" w:rsidP="001702D5">
      <w:pPr>
        <w:jc w:val="both"/>
        <w:rPr>
          <w:rFonts w:cs="Arial"/>
          <w:b/>
          <w:szCs w:val="24"/>
        </w:rPr>
      </w:pPr>
    </w:p>
    <w:p w14:paraId="5DDA155E" w14:textId="77777777" w:rsidR="001702D5" w:rsidRDefault="001702D5" w:rsidP="001702D5">
      <w:pPr>
        <w:jc w:val="both"/>
        <w:rPr>
          <w:rFonts w:cs="Arial"/>
          <w:b/>
          <w:szCs w:val="24"/>
        </w:rPr>
      </w:pPr>
    </w:p>
    <w:p w14:paraId="1272B15C" w14:textId="77777777" w:rsidR="001702D5" w:rsidRDefault="001702D5" w:rsidP="001702D5">
      <w:pPr>
        <w:jc w:val="both"/>
        <w:rPr>
          <w:rFonts w:cs="Arial"/>
          <w:b/>
          <w:szCs w:val="24"/>
        </w:rPr>
      </w:pPr>
    </w:p>
    <w:p w14:paraId="550ADF2D" w14:textId="77777777" w:rsidR="001702D5" w:rsidRDefault="001702D5" w:rsidP="001702D5">
      <w:pPr>
        <w:jc w:val="both"/>
        <w:rPr>
          <w:rFonts w:cs="Arial"/>
          <w:b/>
          <w:szCs w:val="24"/>
        </w:rPr>
      </w:pPr>
    </w:p>
    <w:p w14:paraId="1D20A980" w14:textId="77777777" w:rsidR="001702D5" w:rsidRDefault="001702D5" w:rsidP="001702D5">
      <w:pPr>
        <w:jc w:val="both"/>
        <w:rPr>
          <w:rFonts w:cs="Arial"/>
          <w:b/>
          <w:szCs w:val="24"/>
        </w:rPr>
      </w:pPr>
    </w:p>
    <w:p w14:paraId="09135969" w14:textId="77777777" w:rsidR="001702D5" w:rsidRDefault="001702D5" w:rsidP="001702D5">
      <w:pPr>
        <w:jc w:val="both"/>
        <w:rPr>
          <w:rFonts w:cs="Arial"/>
          <w:b/>
          <w:szCs w:val="24"/>
        </w:rPr>
      </w:pPr>
    </w:p>
    <w:p w14:paraId="4659D6AE" w14:textId="77777777" w:rsidR="001702D5" w:rsidRDefault="001702D5" w:rsidP="001702D5">
      <w:pPr>
        <w:jc w:val="both"/>
        <w:rPr>
          <w:rFonts w:cs="Arial"/>
          <w:b/>
          <w:szCs w:val="24"/>
        </w:rPr>
      </w:pPr>
    </w:p>
    <w:p w14:paraId="7F8D9A43" w14:textId="77777777" w:rsidR="001702D5" w:rsidRDefault="001702D5" w:rsidP="001702D5">
      <w:pPr>
        <w:jc w:val="both"/>
        <w:rPr>
          <w:rFonts w:cs="Arial"/>
          <w:b/>
          <w:szCs w:val="24"/>
        </w:rPr>
      </w:pPr>
    </w:p>
    <w:p w14:paraId="7664005C" w14:textId="77777777" w:rsidR="001702D5" w:rsidRDefault="001702D5" w:rsidP="001702D5">
      <w:pPr>
        <w:jc w:val="both"/>
        <w:rPr>
          <w:rFonts w:cs="Arial"/>
          <w:b/>
          <w:szCs w:val="24"/>
        </w:rPr>
      </w:pPr>
    </w:p>
    <w:p w14:paraId="756ECBB8" w14:textId="77777777" w:rsidR="001702D5" w:rsidRDefault="001702D5" w:rsidP="001702D5">
      <w:pPr>
        <w:jc w:val="both"/>
        <w:rPr>
          <w:rFonts w:cs="Arial"/>
          <w:b/>
          <w:szCs w:val="24"/>
        </w:rPr>
      </w:pPr>
    </w:p>
    <w:p w14:paraId="368A4D40" w14:textId="77777777" w:rsidR="001702D5" w:rsidRDefault="001702D5" w:rsidP="001702D5">
      <w:pPr>
        <w:jc w:val="both"/>
        <w:rPr>
          <w:rFonts w:cs="Arial"/>
          <w:b/>
          <w:szCs w:val="24"/>
        </w:rPr>
      </w:pPr>
    </w:p>
    <w:p w14:paraId="72C27061" w14:textId="77777777" w:rsidR="001702D5" w:rsidRDefault="001702D5" w:rsidP="001702D5">
      <w:pPr>
        <w:jc w:val="both"/>
        <w:rPr>
          <w:rFonts w:cs="Arial"/>
          <w:b/>
          <w:szCs w:val="24"/>
        </w:rPr>
      </w:pPr>
    </w:p>
    <w:p w14:paraId="285E3B2A" w14:textId="77777777" w:rsidR="001702D5" w:rsidRDefault="001702D5" w:rsidP="001702D5">
      <w:pPr>
        <w:jc w:val="both"/>
        <w:rPr>
          <w:rFonts w:cs="Arial"/>
          <w:b/>
          <w:szCs w:val="24"/>
        </w:rPr>
      </w:pPr>
    </w:p>
    <w:p w14:paraId="421092E6" w14:textId="77777777" w:rsidR="001702D5" w:rsidRDefault="001702D5" w:rsidP="001702D5">
      <w:pPr>
        <w:jc w:val="both"/>
        <w:rPr>
          <w:rFonts w:cs="Arial"/>
          <w:b/>
          <w:szCs w:val="24"/>
        </w:rPr>
      </w:pPr>
    </w:p>
    <w:p w14:paraId="10E056D4" w14:textId="77777777" w:rsidR="001702D5" w:rsidRDefault="001702D5" w:rsidP="001702D5">
      <w:pPr>
        <w:jc w:val="both"/>
        <w:rPr>
          <w:rFonts w:cs="Arial"/>
          <w:b/>
          <w:szCs w:val="24"/>
        </w:rPr>
      </w:pPr>
    </w:p>
    <w:p w14:paraId="096FAB41" w14:textId="77777777" w:rsidR="001702D5" w:rsidRDefault="001702D5" w:rsidP="001702D5">
      <w:pPr>
        <w:jc w:val="both"/>
        <w:rPr>
          <w:rFonts w:cs="Arial"/>
          <w:b/>
          <w:szCs w:val="24"/>
        </w:rPr>
      </w:pPr>
    </w:p>
    <w:p w14:paraId="1C09A4D9" w14:textId="77777777" w:rsidR="001702D5" w:rsidRDefault="001702D5" w:rsidP="001702D5">
      <w:pPr>
        <w:jc w:val="both"/>
        <w:rPr>
          <w:rFonts w:cs="Arial"/>
          <w:b/>
          <w:szCs w:val="24"/>
        </w:rPr>
      </w:pPr>
    </w:p>
    <w:p w14:paraId="3905D034" w14:textId="77777777" w:rsidR="001702D5" w:rsidRDefault="001702D5" w:rsidP="001702D5">
      <w:pPr>
        <w:jc w:val="both"/>
        <w:rPr>
          <w:rFonts w:cs="Arial"/>
          <w:b/>
          <w:szCs w:val="24"/>
        </w:rPr>
      </w:pPr>
    </w:p>
    <w:p w14:paraId="2F113DA6" w14:textId="77777777" w:rsidR="001702D5" w:rsidRDefault="001702D5" w:rsidP="001702D5">
      <w:pPr>
        <w:jc w:val="both"/>
        <w:rPr>
          <w:rFonts w:cs="Arial"/>
          <w:b/>
          <w:szCs w:val="24"/>
        </w:rPr>
      </w:pPr>
    </w:p>
    <w:p w14:paraId="4376CC37" w14:textId="77777777" w:rsidR="001702D5" w:rsidRDefault="001702D5" w:rsidP="001702D5">
      <w:pPr>
        <w:jc w:val="both"/>
        <w:rPr>
          <w:rFonts w:cs="Arial"/>
          <w:b/>
          <w:szCs w:val="24"/>
        </w:rPr>
      </w:pPr>
    </w:p>
    <w:p w14:paraId="3F853BB0" w14:textId="77777777" w:rsidR="001702D5" w:rsidRDefault="001702D5" w:rsidP="001702D5">
      <w:pPr>
        <w:jc w:val="both"/>
        <w:rPr>
          <w:rFonts w:cs="Arial"/>
          <w:b/>
          <w:szCs w:val="24"/>
        </w:rPr>
      </w:pPr>
    </w:p>
    <w:p w14:paraId="417F442C" w14:textId="77777777" w:rsidR="001702D5" w:rsidRPr="00010E74" w:rsidRDefault="001702D5" w:rsidP="00153FB3">
      <w:pPr>
        <w:rPr>
          <w:i/>
          <w:sz w:val="20"/>
          <w:szCs w:val="24"/>
        </w:rPr>
      </w:pPr>
    </w:p>
    <w:sectPr w:rsidR="001702D5" w:rsidRPr="00010E74" w:rsidSect="00B10F87">
      <w:headerReference w:type="default" r:id="rId17"/>
      <w:footerReference w:type="default" r:id="rId18"/>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2C80" w14:textId="77777777" w:rsidR="00C10AA4" w:rsidRDefault="00C10AA4" w:rsidP="00F66CB0">
      <w:r>
        <w:separator/>
      </w:r>
    </w:p>
  </w:endnote>
  <w:endnote w:type="continuationSeparator" w:id="0">
    <w:p w14:paraId="4306C45C" w14:textId="77777777" w:rsidR="00C10AA4" w:rsidRDefault="00C10AA4" w:rsidP="00F66CB0">
      <w:r>
        <w:continuationSeparator/>
      </w:r>
    </w:p>
  </w:endnote>
  <w:endnote w:type="continuationNotice" w:id="1">
    <w:p w14:paraId="4F91782C" w14:textId="77777777" w:rsidR="00C10AA4" w:rsidRDefault="00C10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D64679" w:rsidRPr="00AE7C5C" w14:paraId="659D6FB1" w14:textId="77777777" w:rsidTr="002E441E">
      <w:tc>
        <w:tcPr>
          <w:tcW w:w="1515" w:type="dxa"/>
        </w:tcPr>
        <w:p w14:paraId="01640A95" w14:textId="77777777" w:rsidR="00D64679" w:rsidRPr="00B3752F" w:rsidRDefault="00D64679" w:rsidP="00D64679">
          <w:pPr>
            <w:pStyle w:val="Footer"/>
            <w:rPr>
              <w:rFonts w:cs="Arial"/>
              <w:b/>
              <w:bCs/>
              <w:i/>
              <w:sz w:val="20"/>
            </w:rPr>
          </w:pPr>
          <w:r w:rsidRPr="00B3752F">
            <w:rPr>
              <w:rFonts w:cs="Arial"/>
              <w:b/>
              <w:bCs/>
              <w:i/>
              <w:sz w:val="20"/>
            </w:rPr>
            <w:t>Doc Number</w:t>
          </w:r>
        </w:p>
      </w:tc>
      <w:tc>
        <w:tcPr>
          <w:tcW w:w="965" w:type="dxa"/>
        </w:tcPr>
        <w:p w14:paraId="75F6A09C" w14:textId="77777777" w:rsidR="00D64679" w:rsidRPr="00B3752F" w:rsidRDefault="00D64679" w:rsidP="00D64679">
          <w:pPr>
            <w:pStyle w:val="Footer"/>
            <w:rPr>
              <w:rFonts w:cs="Arial"/>
              <w:b/>
              <w:bCs/>
              <w:i/>
              <w:sz w:val="20"/>
            </w:rPr>
          </w:pPr>
          <w:r w:rsidRPr="00B3752F">
            <w:rPr>
              <w:rFonts w:cs="Arial"/>
              <w:b/>
              <w:bCs/>
              <w:i/>
              <w:sz w:val="20"/>
            </w:rPr>
            <w:t>Version</w:t>
          </w:r>
        </w:p>
      </w:tc>
      <w:tc>
        <w:tcPr>
          <w:tcW w:w="1552" w:type="dxa"/>
        </w:tcPr>
        <w:p w14:paraId="117C8081" w14:textId="77777777" w:rsidR="00D64679" w:rsidRPr="00B3752F" w:rsidRDefault="00D64679" w:rsidP="00D64679">
          <w:pPr>
            <w:pStyle w:val="Footer"/>
            <w:rPr>
              <w:rFonts w:cs="Arial"/>
              <w:b/>
              <w:bCs/>
              <w:i/>
              <w:sz w:val="20"/>
            </w:rPr>
          </w:pPr>
          <w:r w:rsidRPr="00B3752F">
            <w:rPr>
              <w:rFonts w:cs="Arial"/>
              <w:b/>
              <w:bCs/>
              <w:i/>
              <w:sz w:val="20"/>
            </w:rPr>
            <w:t>Issued</w:t>
          </w:r>
        </w:p>
      </w:tc>
      <w:tc>
        <w:tcPr>
          <w:tcW w:w="1456" w:type="dxa"/>
        </w:tcPr>
        <w:p w14:paraId="705A8F3B" w14:textId="77777777" w:rsidR="00D64679" w:rsidRPr="00B3752F" w:rsidRDefault="00D64679" w:rsidP="00D64679">
          <w:pPr>
            <w:pStyle w:val="Footer"/>
            <w:rPr>
              <w:rFonts w:cs="Arial"/>
              <w:b/>
              <w:bCs/>
              <w:i/>
              <w:sz w:val="20"/>
            </w:rPr>
          </w:pPr>
          <w:r w:rsidRPr="00B3752F">
            <w:rPr>
              <w:rFonts w:cs="Arial"/>
              <w:b/>
              <w:bCs/>
              <w:i/>
              <w:sz w:val="20"/>
            </w:rPr>
            <w:t>Review Date</w:t>
          </w:r>
        </w:p>
      </w:tc>
      <w:tc>
        <w:tcPr>
          <w:tcW w:w="1746" w:type="dxa"/>
        </w:tcPr>
        <w:p w14:paraId="5D35B761" w14:textId="77777777" w:rsidR="00D64679" w:rsidRPr="00B3752F" w:rsidRDefault="00D64679" w:rsidP="00D64679">
          <w:pPr>
            <w:pStyle w:val="Footer"/>
            <w:rPr>
              <w:rFonts w:cs="Arial"/>
              <w:b/>
              <w:bCs/>
              <w:i/>
              <w:sz w:val="20"/>
            </w:rPr>
          </w:pPr>
          <w:r w:rsidRPr="00B3752F">
            <w:rPr>
              <w:rFonts w:cs="Arial"/>
              <w:b/>
              <w:bCs/>
              <w:i/>
              <w:sz w:val="20"/>
            </w:rPr>
            <w:t>Area Responsible</w:t>
          </w:r>
        </w:p>
      </w:tc>
      <w:tc>
        <w:tcPr>
          <w:tcW w:w="1836" w:type="dxa"/>
        </w:tcPr>
        <w:p w14:paraId="70C8E245" w14:textId="77777777" w:rsidR="00D64679" w:rsidRPr="00B3752F" w:rsidRDefault="00D64679" w:rsidP="00D64679">
          <w:pPr>
            <w:pStyle w:val="Footer"/>
            <w:rPr>
              <w:rFonts w:cs="Arial"/>
              <w:b/>
              <w:bCs/>
              <w:i/>
              <w:sz w:val="20"/>
            </w:rPr>
          </w:pPr>
          <w:r w:rsidRPr="00B3752F">
            <w:rPr>
              <w:rFonts w:cs="Arial"/>
              <w:b/>
              <w:bCs/>
              <w:i/>
              <w:sz w:val="20"/>
            </w:rPr>
            <w:t>Page</w:t>
          </w:r>
        </w:p>
      </w:tc>
    </w:tr>
    <w:tr w:rsidR="00D64679" w14:paraId="46A18C49" w14:textId="77777777" w:rsidTr="002E441E">
      <w:tc>
        <w:tcPr>
          <w:tcW w:w="1515" w:type="dxa"/>
        </w:tcPr>
        <w:p w14:paraId="63D2D89A" w14:textId="3DED745A" w:rsidR="00D64679" w:rsidRPr="00542EE6" w:rsidRDefault="00015380" w:rsidP="00D64679">
          <w:pPr>
            <w:pStyle w:val="Footer"/>
            <w:rPr>
              <w:rFonts w:cs="Arial"/>
              <w:b/>
              <w:bCs/>
              <w:sz w:val="20"/>
            </w:rPr>
          </w:pPr>
          <w:r>
            <w:rPr>
              <w:b/>
              <w:bCs/>
              <w:sz w:val="20"/>
            </w:rPr>
            <w:t>CHS23/296</w:t>
          </w:r>
        </w:p>
      </w:tc>
      <w:tc>
        <w:tcPr>
          <w:tcW w:w="965" w:type="dxa"/>
        </w:tcPr>
        <w:p w14:paraId="2ACC7D17" w14:textId="53AACC8C" w:rsidR="00D64679" w:rsidRPr="00B3752F" w:rsidRDefault="00015380" w:rsidP="00D64679">
          <w:pPr>
            <w:pStyle w:val="Footer"/>
            <w:rPr>
              <w:rFonts w:cs="Arial"/>
              <w:b/>
              <w:bCs/>
              <w:sz w:val="20"/>
            </w:rPr>
          </w:pPr>
          <w:r>
            <w:rPr>
              <w:rFonts w:cs="Arial"/>
              <w:b/>
              <w:bCs/>
              <w:sz w:val="20"/>
            </w:rPr>
            <w:t>1</w:t>
          </w:r>
        </w:p>
      </w:tc>
      <w:tc>
        <w:tcPr>
          <w:tcW w:w="1552" w:type="dxa"/>
        </w:tcPr>
        <w:p w14:paraId="01E7997A" w14:textId="25EF4842" w:rsidR="00D64679" w:rsidRPr="00B3752F" w:rsidRDefault="00015380" w:rsidP="00D64679">
          <w:pPr>
            <w:pStyle w:val="Footer"/>
            <w:rPr>
              <w:rFonts w:cs="Arial"/>
              <w:b/>
              <w:bCs/>
              <w:sz w:val="20"/>
            </w:rPr>
          </w:pPr>
          <w:r>
            <w:rPr>
              <w:rFonts w:cs="Arial"/>
              <w:b/>
              <w:bCs/>
              <w:sz w:val="20"/>
            </w:rPr>
            <w:t>12/10/2023</w:t>
          </w:r>
        </w:p>
      </w:tc>
      <w:tc>
        <w:tcPr>
          <w:tcW w:w="1456" w:type="dxa"/>
        </w:tcPr>
        <w:p w14:paraId="2CF780B0" w14:textId="2830739C" w:rsidR="00D64679" w:rsidRPr="00B3752F" w:rsidRDefault="00015380" w:rsidP="00D64679">
          <w:pPr>
            <w:pStyle w:val="Footer"/>
            <w:rPr>
              <w:rFonts w:cs="Arial"/>
              <w:b/>
              <w:bCs/>
              <w:sz w:val="20"/>
            </w:rPr>
          </w:pPr>
          <w:r w:rsidRPr="00015380">
            <w:rPr>
              <w:rFonts w:cs="Arial"/>
              <w:b/>
              <w:bCs/>
              <w:sz w:val="20"/>
            </w:rPr>
            <w:t>01/10/2026</w:t>
          </w:r>
        </w:p>
      </w:tc>
      <w:tc>
        <w:tcPr>
          <w:tcW w:w="1746" w:type="dxa"/>
        </w:tcPr>
        <w:p w14:paraId="2E10AF97" w14:textId="000189AF" w:rsidR="00D64679" w:rsidRPr="00B3752F" w:rsidRDefault="00015380" w:rsidP="00D64679">
          <w:pPr>
            <w:pStyle w:val="Footer"/>
            <w:rPr>
              <w:rFonts w:cs="Arial"/>
              <w:b/>
              <w:bCs/>
              <w:sz w:val="20"/>
            </w:rPr>
          </w:pPr>
          <w:r>
            <w:rPr>
              <w:rFonts w:cs="Arial"/>
              <w:b/>
              <w:bCs/>
              <w:sz w:val="20"/>
            </w:rPr>
            <w:t>WY&amp;C – Women’s &amp; Babies</w:t>
          </w:r>
        </w:p>
      </w:tc>
      <w:tc>
        <w:tcPr>
          <w:tcW w:w="1836" w:type="dxa"/>
        </w:tcPr>
        <w:p w14:paraId="512D018E" w14:textId="77777777" w:rsidR="00D64679" w:rsidRPr="00B3752F" w:rsidRDefault="00D64679" w:rsidP="00D64679">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sz w:val="20"/>
            </w:rPr>
            <w:t>1</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sz w:val="20"/>
            </w:rPr>
            <w:t>5</w:t>
          </w:r>
          <w:r w:rsidRPr="00B3752F">
            <w:rPr>
              <w:rStyle w:val="PageNumber"/>
              <w:sz w:val="20"/>
            </w:rPr>
            <w:fldChar w:fldCharType="end"/>
          </w:r>
        </w:p>
      </w:tc>
    </w:tr>
    <w:tr w:rsidR="00D64679" w14:paraId="2A2CCF3B" w14:textId="77777777" w:rsidTr="002E441E">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3E8FB558" w14:textId="77777777" w:rsidR="00D64679" w:rsidRPr="002C1428" w:rsidRDefault="00D64679" w:rsidP="00D6467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08682A85" w14:textId="0FDE7BBC" w:rsidR="001670BB" w:rsidRPr="00D64679" w:rsidRDefault="001670BB" w:rsidP="00D64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193DB" w14:textId="77777777" w:rsidR="00C10AA4" w:rsidRDefault="00C10AA4" w:rsidP="00F66CB0">
      <w:r>
        <w:separator/>
      </w:r>
    </w:p>
  </w:footnote>
  <w:footnote w:type="continuationSeparator" w:id="0">
    <w:p w14:paraId="213986EE" w14:textId="77777777" w:rsidR="00C10AA4" w:rsidRDefault="00C10AA4" w:rsidP="00F66CB0">
      <w:r>
        <w:continuationSeparator/>
      </w:r>
    </w:p>
  </w:footnote>
  <w:footnote w:type="continuationNotice" w:id="1">
    <w:p w14:paraId="1A19025A" w14:textId="77777777" w:rsidR="00C10AA4" w:rsidRDefault="00C10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3527"/>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tblGrid>
          <w:tr w:rsidR="00D64679" w14:paraId="3AD403C0" w14:textId="77777777" w:rsidTr="002E441E">
            <w:trPr>
              <w:trHeight w:val="1418"/>
            </w:trPr>
            <w:tc>
              <w:tcPr>
                <w:tcW w:w="3730" w:type="dxa"/>
                <w:vAlign w:val="center"/>
                <w:hideMark/>
              </w:tcPr>
              <w:p w14:paraId="44B04F03" w14:textId="0ACF644B" w:rsidR="00D64679" w:rsidRDefault="00015380" w:rsidP="00D64679">
                <w:pPr>
                  <w:pStyle w:val="Header"/>
                  <w:tabs>
                    <w:tab w:val="left" w:pos="720"/>
                  </w:tabs>
                  <w:jc w:val="right"/>
                  <w:rPr>
                    <w:sz w:val="20"/>
                  </w:rPr>
                </w:pPr>
                <w:bookmarkStart w:id="28" w:name="_top"/>
                <w:bookmarkEnd w:id="28"/>
                <w:r>
                  <w:rPr>
                    <w:sz w:val="20"/>
                  </w:rPr>
                  <w:t>CHS23/296</w:t>
                </w:r>
              </w:p>
            </w:tc>
          </w:tr>
        </w:tbl>
        <w:p w14:paraId="6FB3D4A4" w14:textId="2F78B479" w:rsidR="00A939DF" w:rsidRDefault="00A939DF" w:rsidP="00A939DF">
          <w:pPr>
            <w:pStyle w:val="Header"/>
            <w:tabs>
              <w:tab w:val="left" w:pos="720"/>
            </w:tabs>
            <w:jc w:val="right"/>
            <w:rPr>
              <w:sz w:val="20"/>
            </w:rPr>
          </w:pP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306273"/>
    <w:multiLevelType w:val="hybridMultilevel"/>
    <w:tmpl w:val="09626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0"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1111AC"/>
    <w:multiLevelType w:val="hybridMultilevel"/>
    <w:tmpl w:val="E79E4418"/>
    <w:lvl w:ilvl="0" w:tplc="66122DB6">
      <w:start w:val="1"/>
      <w:numFmt w:val="decimal"/>
      <w:lvlText w:val="%1."/>
      <w:lvlJc w:val="left"/>
      <w:pPr>
        <w:ind w:left="785" w:hanging="360"/>
      </w:pPr>
      <w:rPr>
        <w:rFonts w:asciiTheme="minorHAnsi" w:hAnsiTheme="minorHAnsi"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2"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28685480">
    <w:abstractNumId w:val="0"/>
  </w:num>
  <w:num w:numId="2" w16cid:durableId="2121799623">
    <w:abstractNumId w:val="2"/>
  </w:num>
  <w:num w:numId="3" w16cid:durableId="590743935">
    <w:abstractNumId w:val="10"/>
  </w:num>
  <w:num w:numId="4" w16cid:durableId="300155026">
    <w:abstractNumId w:val="4"/>
  </w:num>
  <w:num w:numId="5" w16cid:durableId="1955939807">
    <w:abstractNumId w:val="6"/>
  </w:num>
  <w:num w:numId="6" w16cid:durableId="560405003">
    <w:abstractNumId w:val="3"/>
  </w:num>
  <w:num w:numId="7" w16cid:durableId="1022131300">
    <w:abstractNumId w:val="12"/>
  </w:num>
  <w:num w:numId="8" w16cid:durableId="766847195">
    <w:abstractNumId w:val="9"/>
  </w:num>
  <w:num w:numId="9" w16cid:durableId="1856849253">
    <w:abstractNumId w:val="8"/>
  </w:num>
  <w:num w:numId="10" w16cid:durableId="9069001">
    <w:abstractNumId w:val="8"/>
  </w:num>
  <w:num w:numId="11" w16cid:durableId="853114114">
    <w:abstractNumId w:val="1"/>
  </w:num>
  <w:num w:numId="12" w16cid:durableId="1852989493">
    <w:abstractNumId w:val="5"/>
  </w:num>
  <w:num w:numId="13" w16cid:durableId="704058094">
    <w:abstractNumId w:val="11"/>
  </w:num>
  <w:num w:numId="14" w16cid:durableId="931936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39AC"/>
    <w:rsid w:val="00015380"/>
    <w:rsid w:val="00015B90"/>
    <w:rsid w:val="0001607A"/>
    <w:rsid w:val="000254DA"/>
    <w:rsid w:val="00036A33"/>
    <w:rsid w:val="000404B5"/>
    <w:rsid w:val="000547FC"/>
    <w:rsid w:val="00054C1F"/>
    <w:rsid w:val="000728F3"/>
    <w:rsid w:val="00080100"/>
    <w:rsid w:val="000903D0"/>
    <w:rsid w:val="000A3D5E"/>
    <w:rsid w:val="000B0721"/>
    <w:rsid w:val="000B5C8C"/>
    <w:rsid w:val="000C59E2"/>
    <w:rsid w:val="000C7B2D"/>
    <w:rsid w:val="000F62C3"/>
    <w:rsid w:val="000F7B7E"/>
    <w:rsid w:val="0010015B"/>
    <w:rsid w:val="001011F2"/>
    <w:rsid w:val="00103EEA"/>
    <w:rsid w:val="001517EC"/>
    <w:rsid w:val="00153FB3"/>
    <w:rsid w:val="0016431F"/>
    <w:rsid w:val="001670BB"/>
    <w:rsid w:val="001702D5"/>
    <w:rsid w:val="0018239D"/>
    <w:rsid w:val="00191109"/>
    <w:rsid w:val="001A0053"/>
    <w:rsid w:val="001A0474"/>
    <w:rsid w:val="001B2465"/>
    <w:rsid w:val="001C12E1"/>
    <w:rsid w:val="001E64DB"/>
    <w:rsid w:val="001F2829"/>
    <w:rsid w:val="001F2C50"/>
    <w:rsid w:val="001F42F0"/>
    <w:rsid w:val="001F4F3F"/>
    <w:rsid w:val="001F6D2D"/>
    <w:rsid w:val="00205AF9"/>
    <w:rsid w:val="00216C57"/>
    <w:rsid w:val="00234979"/>
    <w:rsid w:val="00235932"/>
    <w:rsid w:val="00240B97"/>
    <w:rsid w:val="0025382D"/>
    <w:rsid w:val="00253F5A"/>
    <w:rsid w:val="00263BA6"/>
    <w:rsid w:val="00266379"/>
    <w:rsid w:val="0026690C"/>
    <w:rsid w:val="0027264D"/>
    <w:rsid w:val="00293E43"/>
    <w:rsid w:val="00296768"/>
    <w:rsid w:val="002B1CA3"/>
    <w:rsid w:val="002B478A"/>
    <w:rsid w:val="002B5F43"/>
    <w:rsid w:val="002C05A8"/>
    <w:rsid w:val="002C5D86"/>
    <w:rsid w:val="002E5DC5"/>
    <w:rsid w:val="002F7AFC"/>
    <w:rsid w:val="003050E9"/>
    <w:rsid w:val="00313707"/>
    <w:rsid w:val="00322249"/>
    <w:rsid w:val="00332B9A"/>
    <w:rsid w:val="0036761D"/>
    <w:rsid w:val="00376A6D"/>
    <w:rsid w:val="00380B98"/>
    <w:rsid w:val="00386256"/>
    <w:rsid w:val="00390DC8"/>
    <w:rsid w:val="00395494"/>
    <w:rsid w:val="00396023"/>
    <w:rsid w:val="00396F11"/>
    <w:rsid w:val="003B347E"/>
    <w:rsid w:val="003C4BB5"/>
    <w:rsid w:val="003D5745"/>
    <w:rsid w:val="003E167B"/>
    <w:rsid w:val="003E4CC0"/>
    <w:rsid w:val="003F3D8F"/>
    <w:rsid w:val="00412CED"/>
    <w:rsid w:val="00427139"/>
    <w:rsid w:val="004358E9"/>
    <w:rsid w:val="00447B55"/>
    <w:rsid w:val="00465C91"/>
    <w:rsid w:val="00470E63"/>
    <w:rsid w:val="00487DD5"/>
    <w:rsid w:val="004A2E02"/>
    <w:rsid w:val="004A6A76"/>
    <w:rsid w:val="004B7C43"/>
    <w:rsid w:val="004C2B20"/>
    <w:rsid w:val="004D7003"/>
    <w:rsid w:val="004E28AD"/>
    <w:rsid w:val="004E42B5"/>
    <w:rsid w:val="004E7076"/>
    <w:rsid w:val="004F1D05"/>
    <w:rsid w:val="004F543C"/>
    <w:rsid w:val="0050147B"/>
    <w:rsid w:val="00503F75"/>
    <w:rsid w:val="00514617"/>
    <w:rsid w:val="0052443C"/>
    <w:rsid w:val="0052474B"/>
    <w:rsid w:val="0052775E"/>
    <w:rsid w:val="005366C6"/>
    <w:rsid w:val="00542514"/>
    <w:rsid w:val="00546AED"/>
    <w:rsid w:val="005621E4"/>
    <w:rsid w:val="00563642"/>
    <w:rsid w:val="005736DB"/>
    <w:rsid w:val="005743AC"/>
    <w:rsid w:val="00596FD7"/>
    <w:rsid w:val="005A3625"/>
    <w:rsid w:val="005B4738"/>
    <w:rsid w:val="005C212D"/>
    <w:rsid w:val="005C3CB0"/>
    <w:rsid w:val="00600EC9"/>
    <w:rsid w:val="00604E19"/>
    <w:rsid w:val="00612231"/>
    <w:rsid w:val="0061271E"/>
    <w:rsid w:val="00614380"/>
    <w:rsid w:val="006166B2"/>
    <w:rsid w:val="00635EB1"/>
    <w:rsid w:val="006376D3"/>
    <w:rsid w:val="006473BB"/>
    <w:rsid w:val="0065246A"/>
    <w:rsid w:val="0066495D"/>
    <w:rsid w:val="00673DE4"/>
    <w:rsid w:val="006743DB"/>
    <w:rsid w:val="00687CC3"/>
    <w:rsid w:val="0069084A"/>
    <w:rsid w:val="006910C4"/>
    <w:rsid w:val="006936E8"/>
    <w:rsid w:val="00695EB6"/>
    <w:rsid w:val="006A054A"/>
    <w:rsid w:val="006A4D46"/>
    <w:rsid w:val="006A6024"/>
    <w:rsid w:val="006C31FF"/>
    <w:rsid w:val="006C6B6C"/>
    <w:rsid w:val="006C704D"/>
    <w:rsid w:val="007017F4"/>
    <w:rsid w:val="0070331D"/>
    <w:rsid w:val="00716DB1"/>
    <w:rsid w:val="00737735"/>
    <w:rsid w:val="00741B43"/>
    <w:rsid w:val="00752315"/>
    <w:rsid w:val="00756537"/>
    <w:rsid w:val="00775280"/>
    <w:rsid w:val="00777F9F"/>
    <w:rsid w:val="007A0EBC"/>
    <w:rsid w:val="007B4ABB"/>
    <w:rsid w:val="007B6904"/>
    <w:rsid w:val="007C72FC"/>
    <w:rsid w:val="007D5269"/>
    <w:rsid w:val="007D7C3C"/>
    <w:rsid w:val="0081281C"/>
    <w:rsid w:val="00814FDD"/>
    <w:rsid w:val="00816782"/>
    <w:rsid w:val="0082141D"/>
    <w:rsid w:val="0082788A"/>
    <w:rsid w:val="00827F24"/>
    <w:rsid w:val="008401B2"/>
    <w:rsid w:val="00841D93"/>
    <w:rsid w:val="00855DA8"/>
    <w:rsid w:val="00856905"/>
    <w:rsid w:val="00865480"/>
    <w:rsid w:val="0087119E"/>
    <w:rsid w:val="008732E4"/>
    <w:rsid w:val="00886399"/>
    <w:rsid w:val="008974CA"/>
    <w:rsid w:val="008B5902"/>
    <w:rsid w:val="008C00CE"/>
    <w:rsid w:val="008D0CBA"/>
    <w:rsid w:val="008E1F7F"/>
    <w:rsid w:val="008E3427"/>
    <w:rsid w:val="008E6E79"/>
    <w:rsid w:val="008E74FD"/>
    <w:rsid w:val="008E7509"/>
    <w:rsid w:val="008F00E8"/>
    <w:rsid w:val="008F6921"/>
    <w:rsid w:val="0091058A"/>
    <w:rsid w:val="00933EED"/>
    <w:rsid w:val="00940CDE"/>
    <w:rsid w:val="00945B8C"/>
    <w:rsid w:val="00960727"/>
    <w:rsid w:val="0097742A"/>
    <w:rsid w:val="00980AE7"/>
    <w:rsid w:val="00980EED"/>
    <w:rsid w:val="00981C27"/>
    <w:rsid w:val="0098312B"/>
    <w:rsid w:val="0098579F"/>
    <w:rsid w:val="00991670"/>
    <w:rsid w:val="009A534C"/>
    <w:rsid w:val="009B0E44"/>
    <w:rsid w:val="009B33A2"/>
    <w:rsid w:val="009B3908"/>
    <w:rsid w:val="009B4A8F"/>
    <w:rsid w:val="009B6C8C"/>
    <w:rsid w:val="009B6F42"/>
    <w:rsid w:val="009C043F"/>
    <w:rsid w:val="009C0FCA"/>
    <w:rsid w:val="009C3963"/>
    <w:rsid w:val="009D323C"/>
    <w:rsid w:val="009E674D"/>
    <w:rsid w:val="009F220E"/>
    <w:rsid w:val="009F73F7"/>
    <w:rsid w:val="00A063FE"/>
    <w:rsid w:val="00A13087"/>
    <w:rsid w:val="00A15414"/>
    <w:rsid w:val="00A3469C"/>
    <w:rsid w:val="00A350E5"/>
    <w:rsid w:val="00A35E2D"/>
    <w:rsid w:val="00A40DFB"/>
    <w:rsid w:val="00A44858"/>
    <w:rsid w:val="00A620DC"/>
    <w:rsid w:val="00A65985"/>
    <w:rsid w:val="00A74B8A"/>
    <w:rsid w:val="00A85F61"/>
    <w:rsid w:val="00A86A9D"/>
    <w:rsid w:val="00A86DB3"/>
    <w:rsid w:val="00A939DF"/>
    <w:rsid w:val="00AA25DC"/>
    <w:rsid w:val="00AA56B4"/>
    <w:rsid w:val="00AB3E30"/>
    <w:rsid w:val="00AC734B"/>
    <w:rsid w:val="00AD3A4B"/>
    <w:rsid w:val="00B10F87"/>
    <w:rsid w:val="00B11471"/>
    <w:rsid w:val="00B17115"/>
    <w:rsid w:val="00B21043"/>
    <w:rsid w:val="00B30DA2"/>
    <w:rsid w:val="00B4159E"/>
    <w:rsid w:val="00B43D98"/>
    <w:rsid w:val="00B44CAC"/>
    <w:rsid w:val="00B453FC"/>
    <w:rsid w:val="00B573D6"/>
    <w:rsid w:val="00B61F35"/>
    <w:rsid w:val="00B634F1"/>
    <w:rsid w:val="00B803E5"/>
    <w:rsid w:val="00B81455"/>
    <w:rsid w:val="00B86EA9"/>
    <w:rsid w:val="00B9627F"/>
    <w:rsid w:val="00B969F1"/>
    <w:rsid w:val="00BA0A1B"/>
    <w:rsid w:val="00BA2415"/>
    <w:rsid w:val="00BA4F95"/>
    <w:rsid w:val="00BA5B60"/>
    <w:rsid w:val="00BB33F9"/>
    <w:rsid w:val="00BC3CE6"/>
    <w:rsid w:val="00BD03DB"/>
    <w:rsid w:val="00BE5E41"/>
    <w:rsid w:val="00C04767"/>
    <w:rsid w:val="00C10AA4"/>
    <w:rsid w:val="00C119E9"/>
    <w:rsid w:val="00C13D33"/>
    <w:rsid w:val="00C24EDC"/>
    <w:rsid w:val="00C25A76"/>
    <w:rsid w:val="00C31BD5"/>
    <w:rsid w:val="00C32206"/>
    <w:rsid w:val="00C45B40"/>
    <w:rsid w:val="00C45C67"/>
    <w:rsid w:val="00C523FF"/>
    <w:rsid w:val="00C532D4"/>
    <w:rsid w:val="00C606F3"/>
    <w:rsid w:val="00C71C3C"/>
    <w:rsid w:val="00C9490E"/>
    <w:rsid w:val="00CA593D"/>
    <w:rsid w:val="00CA6018"/>
    <w:rsid w:val="00CD5BAE"/>
    <w:rsid w:val="00CF28BC"/>
    <w:rsid w:val="00D006EF"/>
    <w:rsid w:val="00D06786"/>
    <w:rsid w:val="00D16211"/>
    <w:rsid w:val="00D21780"/>
    <w:rsid w:val="00D22F80"/>
    <w:rsid w:val="00D23346"/>
    <w:rsid w:val="00D243B8"/>
    <w:rsid w:val="00D34794"/>
    <w:rsid w:val="00D42B85"/>
    <w:rsid w:val="00D4502D"/>
    <w:rsid w:val="00D46692"/>
    <w:rsid w:val="00D47B38"/>
    <w:rsid w:val="00D530CE"/>
    <w:rsid w:val="00D53E3C"/>
    <w:rsid w:val="00D54ED5"/>
    <w:rsid w:val="00D64679"/>
    <w:rsid w:val="00D7517E"/>
    <w:rsid w:val="00D76039"/>
    <w:rsid w:val="00D76F20"/>
    <w:rsid w:val="00D77950"/>
    <w:rsid w:val="00D81164"/>
    <w:rsid w:val="00DC23A0"/>
    <w:rsid w:val="00DC3762"/>
    <w:rsid w:val="00DC739E"/>
    <w:rsid w:val="00DD0346"/>
    <w:rsid w:val="00DD616A"/>
    <w:rsid w:val="00DE0465"/>
    <w:rsid w:val="00E049ED"/>
    <w:rsid w:val="00E1703D"/>
    <w:rsid w:val="00E34E6D"/>
    <w:rsid w:val="00E37CD4"/>
    <w:rsid w:val="00E41A47"/>
    <w:rsid w:val="00E41CDC"/>
    <w:rsid w:val="00E53B9C"/>
    <w:rsid w:val="00E57848"/>
    <w:rsid w:val="00E62725"/>
    <w:rsid w:val="00E64BD3"/>
    <w:rsid w:val="00E92998"/>
    <w:rsid w:val="00EA1A1E"/>
    <w:rsid w:val="00EB28A0"/>
    <w:rsid w:val="00EB3683"/>
    <w:rsid w:val="00ED21C3"/>
    <w:rsid w:val="00ED388C"/>
    <w:rsid w:val="00ED6EAD"/>
    <w:rsid w:val="00EF02B0"/>
    <w:rsid w:val="00F01B61"/>
    <w:rsid w:val="00F10207"/>
    <w:rsid w:val="00F132C2"/>
    <w:rsid w:val="00F13DD8"/>
    <w:rsid w:val="00F149FD"/>
    <w:rsid w:val="00F312FE"/>
    <w:rsid w:val="00F4262F"/>
    <w:rsid w:val="00F53719"/>
    <w:rsid w:val="00F565DA"/>
    <w:rsid w:val="00F57291"/>
    <w:rsid w:val="00F66CB0"/>
    <w:rsid w:val="00F72D0E"/>
    <w:rsid w:val="00F76C89"/>
    <w:rsid w:val="00F83FBF"/>
    <w:rsid w:val="00F8453D"/>
    <w:rsid w:val="00FA29B8"/>
    <w:rsid w:val="00FB2935"/>
    <w:rsid w:val="00FB7A55"/>
    <w:rsid w:val="00FD3D92"/>
    <w:rsid w:val="00FF1FD2"/>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NormalWeb">
    <w:name w:val="Normal (Web)"/>
    <w:basedOn w:val="Normal"/>
    <w:uiPriority w:val="99"/>
    <w:unhideWhenUsed/>
    <w:rsid w:val="001702D5"/>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1F4F3F"/>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dwives.org.au/resources/national-midwifery-guidelines-consultation-and-referral-3rd-edition-issue-2-201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Q:/Quality%20and%20Safety/CET/Policy%20Team/CHS%20PC/Resources/Templates/CHS%20Procedure%20Template.docx" TargetMode="External"/><Relationship Id="rId17" Type="http://schemas.openxmlformats.org/officeDocument/2006/relationships/header" Target="header1.xml"/><Relationship Id="rId20" Type="http://schemas.openxmlformats.org/officeDocument/2006/relationships/theme" Target="theme/theme1.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ho.int/maternal_child_adolescent/documents/imca-essential-practice-gui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2023-09-25T14:00:00+00:00</Approval_x0020_Date>
    <Review_x0020_Date xmlns="690b2128-8961-48af-a473-22c34a9accba">2026-09-30T14:00:00+00:00</Review_x0020_Date>
    <TaxCatchAll xmlns="c0239a80-7f07-4ed7-82c3-24ad7d76ada5" xsi:nil="true"/>
    <Version_x0020_Number xmlns="690b2128-8961-48af-a473-22c34a9accba">1</Version_x0020_Number>
    <Notes0 xmlns="690b2128-8961-48af-a473-22c34a9accba" xsi:nil="true"/>
    <Key_x0020_Words xmlns="690b2128-8961-48af-a473-22c34a9accba">Maternity, Level of care, Green light, Yellow light, Red light, Labour, Birth, Triage, Lead care, Admission assessment, Red, Yellow, Green, Midwife, Obstetric.</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CHS22/212 Maternity Level of Care (Traffic Light) System</Replaces_x003a_>
    <ISD_x0020_Submitted xmlns="690b2128-8961-48af-a473-22c34a9accba">Not Required</ISD_x0020_Submitted>
    <Risk_x0020_Rating xmlns="690b2128-8961-48af-a473-22c34a9accba">Medium</Risk_x0020_Rating>
    <Description0 xmlns="690b2128-8961-48af-a473-22c34a9accba">The guideline provides a structure to ensure an appropriate management plan with the aim of providing the highest level of safe and quality care is instigated for the woman and her baby.</Description0>
    <Display_x0020_on_x0020_Internet xmlns="690b2128-8961-48af-a473-22c34a9accba">true</Display_x0020_on_x0020_Internet>
    <Related_x0020_Documents xmlns="690b2128-8961-48af-a473-22c34a9accba" xsi:nil="true"/>
    <Decision_x0020_Number xmlns="690b2128-8961-48af-a473-22c34a9accba">CHS23/296</Decision_x0020_Number>
    <New_x0020_Owner xmlns="690b2128-8961-48af-a473-22c34a9accba">Women, Youth and Children (WY&amp;C) - Women's and Babies</New_x0020_Owner>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1" ma:contentTypeDescription="Create a new document." ma:contentTypeScope="" ma:versionID="9e562898d973dbd07d4288207bf02e40">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8fb67fc7133282c05b3d347eb7d436e4"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6" ma:contentTypeDescription="Create a new document." ma:contentTypeScope="" ma:versionID="bcfffc7bbe5762d50be047e272700543">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ef1c8f1a75c7ef8b40249dcda86bbf5f"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amp; Guideline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C526A-03ED-4B3F-A564-C97B124C2828}">
  <ds:schemaRefs>
    <ds:schemaRef ds:uri="http://schemas.microsoft.com/office/2006/metadata/properties"/>
    <ds:schemaRef ds:uri="http://schemas.microsoft.com/office/infopath/2007/PartnerControls"/>
    <ds:schemaRef ds:uri="0c8e588b-9c83-49d3-a6c8-a54de8f95e6a"/>
  </ds:schemaRefs>
</ds:datastoreItem>
</file>

<file path=customXml/itemProps2.xml><?xml version="1.0" encoding="utf-8"?>
<ds:datastoreItem xmlns:ds="http://schemas.openxmlformats.org/officeDocument/2006/customXml" ds:itemID="{5E29A8C2-FD73-427E-9A67-EC9C1FE18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4.xml><?xml version="1.0" encoding="utf-8"?>
<ds:datastoreItem xmlns:ds="http://schemas.openxmlformats.org/officeDocument/2006/customXml" ds:itemID="{31C2C0DF-D9B3-4343-B44D-F370F7A58083}"/>
</file>

<file path=customXml/itemProps5.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 Level of Care (Traffic Light) System</dc:title>
  <dc:creator>Kerryn Hunter</dc:creator>
  <cp:lastModifiedBy>Rusanov, Zoia (Health)</cp:lastModifiedBy>
  <cp:revision>5</cp:revision>
  <cp:lastPrinted>2014-07-16T01:36:00Z</cp:lastPrinted>
  <dcterms:created xsi:type="dcterms:W3CDTF">2023-09-26T10:52:00Z</dcterms:created>
  <dcterms:modified xsi:type="dcterms:W3CDTF">2023-10-12T01:25:00Z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ies>
</file>