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FF8843" w14:textId="77777777" w:rsidR="001B1D4D" w:rsidRDefault="006B62B4" w:rsidP="001B1D4D">
      <w:pPr>
        <w:pStyle w:val="Heading1"/>
        <w:spacing w:before="0" w:beforeAutospacing="0" w:after="0" w:line="240" w:lineRule="auto"/>
        <w:rPr>
          <w:b/>
          <w:bCs/>
        </w:rPr>
      </w:pPr>
      <w:bookmarkStart w:id="0" w:name="_Toc166761345"/>
      <w:bookmarkStart w:id="1" w:name="_Hlk166761445"/>
      <w:r w:rsidRPr="00C01559">
        <w:t>Canberra Health Services</w:t>
      </w:r>
      <w:r w:rsidR="00C01559" w:rsidRPr="00C01559">
        <w:t xml:space="preserve"> </w:t>
      </w:r>
    </w:p>
    <w:p w14:paraId="3E1B31F4" w14:textId="77777777" w:rsidR="00A24D94" w:rsidRDefault="00F13186" w:rsidP="001B1D4D">
      <w:pPr>
        <w:pStyle w:val="Heading1"/>
        <w:spacing w:before="0" w:beforeAutospacing="0" w:after="0" w:line="240" w:lineRule="auto"/>
        <w:rPr>
          <w:rStyle w:val="Bold"/>
          <w:b w:val="0"/>
          <w:color w:val="575757" w:themeColor="text2"/>
          <w:sz w:val="20"/>
          <w:szCs w:val="20"/>
        </w:rPr>
      </w:pPr>
      <w:r w:rsidRPr="00F13186">
        <w:rPr>
          <w:bCs/>
          <w:iCs/>
          <w:sz w:val="32"/>
          <w:szCs w:val="36"/>
        </w:rPr>
        <w:t xml:space="preserve">Orthopaedic Traction: Care and Management (infants, children, and adolescents) </w:t>
      </w:r>
      <w:bookmarkEnd w:id="0"/>
      <w:bookmarkEnd w:id="1"/>
    </w:p>
    <w:p w14:paraId="34583FA6" w14:textId="44F69F00" w:rsidR="00F34F79" w:rsidRPr="00F34F79" w:rsidRDefault="00F34F79" w:rsidP="001B1D4D">
      <w:pPr>
        <w:spacing w:before="0" w:after="0" w:line="240" w:lineRule="auto"/>
        <w:rPr>
          <w:lang w:eastAsia="en-US"/>
        </w:rPr>
      </w:pPr>
      <w:r w:rsidRPr="007C42FE">
        <w:rPr>
          <w:rStyle w:val="Heading3Char"/>
        </w:rPr>
        <w:t>CHS</w:t>
      </w:r>
      <w:r w:rsidR="00FD60DD">
        <w:rPr>
          <w:rStyle w:val="Heading3Char"/>
        </w:rPr>
        <w:t>25/448</w:t>
      </w:r>
    </w:p>
    <w:p w14:paraId="388E8D42" w14:textId="77777777" w:rsidR="00011724" w:rsidRPr="004E28F9" w:rsidRDefault="003B2735" w:rsidP="004E28F9">
      <w:pPr>
        <w:pStyle w:val="Heading4"/>
      </w:pPr>
      <w:r>
        <w:t xml:space="preserve">Purpose </w:t>
      </w:r>
    </w:p>
    <w:p w14:paraId="4FCE0188" w14:textId="6BF3AE64" w:rsidR="003B2735" w:rsidRDefault="00F13186" w:rsidP="003B2735">
      <w:pPr>
        <w:pStyle w:val="BodyCopy"/>
      </w:pPr>
      <w:r w:rsidRPr="00F13186">
        <w:t xml:space="preserve">The Orthopaedic Traction: Care and Management Practice Guideline has been developed to provide direction to clinicians caring for infants, children and adolescents requiring orthopaedic traction, and is aimed at achieving the best possible paediatric care. The Practice Guideline was prepared for the Sydney Children’s Hospital Network (SCHN) by expert clinical reference groups. It has been endorsed for use in Canberra Health Services (CHS). </w:t>
      </w:r>
    </w:p>
    <w:p w14:paraId="2D1D8F1B" w14:textId="77777777" w:rsidR="00F13186" w:rsidRDefault="00F13186" w:rsidP="00F13186">
      <w:pPr>
        <w:pStyle w:val="BodyCopy"/>
        <w:pBdr>
          <w:top w:val="single" w:sz="4" w:space="1" w:color="auto"/>
          <w:left w:val="single" w:sz="4" w:space="4" w:color="auto"/>
          <w:bottom w:val="single" w:sz="4" w:space="1" w:color="auto"/>
          <w:right w:val="single" w:sz="4" w:space="4" w:color="auto"/>
        </w:pBdr>
      </w:pPr>
      <w:r w:rsidRPr="00F13186">
        <w:rPr>
          <w:b/>
          <w:bCs w:val="0"/>
        </w:rPr>
        <w:t>Note</w:t>
      </w:r>
      <w:r w:rsidRPr="00F13186">
        <w:t xml:space="preserve">: Any SCHN-specific [includes Sydney Children’s Hospital (SCH) and Children’s Hospital Westmead (CHW)] information/policies/contacts within the guideline are not relevant to the care of infants, children, and paediatric adolescent patients at CHS. </w:t>
      </w:r>
    </w:p>
    <w:p w14:paraId="6207CA56" w14:textId="77777777" w:rsidR="00F13186" w:rsidRDefault="00F13186" w:rsidP="003B2735">
      <w:pPr>
        <w:pStyle w:val="BodyCopy"/>
      </w:pPr>
      <w:r w:rsidRPr="00F13186">
        <w:t>This document reflects what is currently regarded as a safe and appropriate approach to care. However, as in any clinical situation there may be factors which cannot be covered by a single set of guidelines. This document should be used as a guide and does not replace the need for the application of clinical judgment to each individual presentation.</w:t>
      </w:r>
    </w:p>
    <w:p w14:paraId="5FEA22AD" w14:textId="77777777" w:rsidR="003B2735" w:rsidRDefault="00F13186" w:rsidP="003B2735">
      <w:pPr>
        <w:pStyle w:val="Heading5"/>
      </w:pPr>
      <w:r>
        <w:t xml:space="preserve">Alerts </w:t>
      </w:r>
    </w:p>
    <w:p w14:paraId="34413418" w14:textId="77777777" w:rsidR="00F13186" w:rsidRDefault="00F13186" w:rsidP="00F13186">
      <w:pPr>
        <w:pStyle w:val="BodyCopy"/>
        <w:spacing w:before="0" w:after="0"/>
      </w:pPr>
      <w:r w:rsidRPr="00F13186">
        <w:t xml:space="preserve">At CHS: </w:t>
      </w:r>
    </w:p>
    <w:p w14:paraId="4478501D" w14:textId="776BB98C" w:rsidR="00F13186" w:rsidRDefault="00FD0B35" w:rsidP="00F13186">
      <w:pPr>
        <w:pStyle w:val="BodyCopy"/>
        <w:numPr>
          <w:ilvl w:val="0"/>
          <w:numId w:val="10"/>
        </w:numPr>
        <w:spacing w:before="0" w:after="0" w:line="360" w:lineRule="auto"/>
      </w:pPr>
      <w:r>
        <w:t>a</w:t>
      </w:r>
      <w:r w:rsidR="00F13186" w:rsidRPr="00F13186">
        <w:t xml:space="preserve">dhesive traction (‘skin’ traction) is preferred for paediatric patients. </w:t>
      </w:r>
    </w:p>
    <w:p w14:paraId="56A648BE" w14:textId="0B65F471" w:rsidR="00F13186" w:rsidRDefault="002B3B77" w:rsidP="00F13186">
      <w:pPr>
        <w:pStyle w:val="BodyCopy"/>
        <w:numPr>
          <w:ilvl w:val="0"/>
          <w:numId w:val="10"/>
        </w:numPr>
        <w:spacing w:before="0" w:after="0" w:line="360" w:lineRule="auto"/>
      </w:pPr>
      <w:r>
        <w:rPr>
          <w:b/>
          <w:bCs w:val="0"/>
        </w:rPr>
        <w:t>a</w:t>
      </w:r>
      <w:r w:rsidR="00F13186" w:rsidRPr="00F13186">
        <w:rPr>
          <w:b/>
          <w:bCs w:val="0"/>
        </w:rPr>
        <w:t>pplication and adjustment of traction</w:t>
      </w:r>
      <w:r w:rsidR="00F13186" w:rsidRPr="00F13186">
        <w:t xml:space="preserve"> is to be undertaken by the treating Orthopaedic team only. </w:t>
      </w:r>
    </w:p>
    <w:p w14:paraId="4441838E" w14:textId="225D5579" w:rsidR="00F13186" w:rsidRDefault="002B3B77" w:rsidP="00F13186">
      <w:pPr>
        <w:pStyle w:val="BodyCopy"/>
        <w:numPr>
          <w:ilvl w:val="0"/>
          <w:numId w:val="10"/>
        </w:numPr>
        <w:spacing w:before="0" w:after="0" w:line="360" w:lineRule="auto"/>
      </w:pPr>
      <w:r>
        <w:t>t</w:t>
      </w:r>
      <w:r w:rsidR="00F13186" w:rsidRPr="00F13186">
        <w:t xml:space="preserve">he </w:t>
      </w:r>
      <w:r w:rsidR="00F13186" w:rsidRPr="00F13186">
        <w:rPr>
          <w:b/>
          <w:bCs w:val="0"/>
        </w:rPr>
        <w:t>traction weight is calculated and ordered</w:t>
      </w:r>
      <w:r w:rsidR="00F13186" w:rsidRPr="00F13186">
        <w:t xml:space="preserve"> by the treating Orthopaedic team only. </w:t>
      </w:r>
    </w:p>
    <w:p w14:paraId="2060B2F5" w14:textId="18476DDC" w:rsidR="00F13186" w:rsidRDefault="002B3B77" w:rsidP="00F13186">
      <w:pPr>
        <w:pStyle w:val="BodyCopy"/>
        <w:numPr>
          <w:ilvl w:val="0"/>
          <w:numId w:val="10"/>
        </w:numPr>
        <w:spacing w:before="0" w:after="0" w:line="360" w:lineRule="auto"/>
      </w:pPr>
      <w:r>
        <w:t>t</w:t>
      </w:r>
      <w:r w:rsidR="00F13186" w:rsidRPr="00F13186">
        <w:t xml:space="preserve">he bandages over skin traction may be changed by nursing staff, after consultation with the Orthopaedic team. This is a ‘2-person job’. </w:t>
      </w:r>
    </w:p>
    <w:p w14:paraId="38BE28B6" w14:textId="32A3104D" w:rsidR="00F13186" w:rsidRDefault="002B3B77" w:rsidP="00F13186">
      <w:pPr>
        <w:pStyle w:val="BodyCopy"/>
        <w:numPr>
          <w:ilvl w:val="0"/>
          <w:numId w:val="10"/>
        </w:numPr>
        <w:spacing w:before="0" w:after="0" w:line="360" w:lineRule="auto"/>
      </w:pPr>
      <w:r>
        <w:t>t</w:t>
      </w:r>
      <w:r w:rsidR="00F13186" w:rsidRPr="00F13186">
        <w:t xml:space="preserve">here are three systems of orthopaedic traction in use: </w:t>
      </w:r>
    </w:p>
    <w:p w14:paraId="722CA16F" w14:textId="77777777" w:rsidR="00F13186" w:rsidRDefault="00F13186" w:rsidP="00F13186">
      <w:pPr>
        <w:pStyle w:val="BodyCopy"/>
        <w:numPr>
          <w:ilvl w:val="1"/>
          <w:numId w:val="10"/>
        </w:numPr>
        <w:spacing w:before="0" w:after="0" w:line="360" w:lineRule="auto"/>
      </w:pPr>
      <w:r w:rsidRPr="00F13186">
        <w:t xml:space="preserve">Hamilton-Russell </w:t>
      </w:r>
    </w:p>
    <w:p w14:paraId="353A1EEE" w14:textId="77777777" w:rsidR="00F13186" w:rsidRDefault="00F13186" w:rsidP="00F13186">
      <w:pPr>
        <w:pStyle w:val="BodyCopy"/>
        <w:numPr>
          <w:ilvl w:val="1"/>
          <w:numId w:val="10"/>
        </w:numPr>
        <w:spacing w:before="0" w:after="0" w:line="360" w:lineRule="auto"/>
      </w:pPr>
      <w:r w:rsidRPr="00F13186">
        <w:t xml:space="preserve">standard Thomas splint </w:t>
      </w:r>
    </w:p>
    <w:p w14:paraId="11C150D4" w14:textId="77777777" w:rsidR="00F13186" w:rsidRDefault="00F13186" w:rsidP="00F13186">
      <w:pPr>
        <w:pStyle w:val="BodyCopy"/>
        <w:numPr>
          <w:ilvl w:val="1"/>
          <w:numId w:val="10"/>
        </w:numPr>
        <w:spacing w:before="0" w:after="0" w:line="360" w:lineRule="auto"/>
      </w:pPr>
      <w:r w:rsidRPr="00F13186">
        <w:t xml:space="preserve">“Össur” Thomas splint. </w:t>
      </w:r>
    </w:p>
    <w:p w14:paraId="4046899E" w14:textId="25807086" w:rsidR="00F13186" w:rsidRDefault="002B3B77" w:rsidP="00F13186">
      <w:pPr>
        <w:pStyle w:val="BodyCopy"/>
        <w:numPr>
          <w:ilvl w:val="0"/>
          <w:numId w:val="10"/>
        </w:numPr>
        <w:spacing w:before="0" w:after="0" w:line="360" w:lineRule="auto"/>
      </w:pPr>
      <w:r>
        <w:t>p</w:t>
      </w:r>
      <w:r w:rsidR="00F13186" w:rsidRPr="00F13186">
        <w:t xml:space="preserve">aediatric traction equipment is stored in the Paediatric Unit. Please contact the Paediatric </w:t>
      </w:r>
      <w:r w:rsidR="00065BF6">
        <w:t>N</w:t>
      </w:r>
      <w:r w:rsidR="00F13186" w:rsidRPr="00F13186">
        <w:t>ursing Team Leader on 0481 053 414 or via switchboard</w:t>
      </w:r>
      <w:r w:rsidR="00F13186">
        <w:t>.</w:t>
      </w:r>
    </w:p>
    <w:p w14:paraId="6D1A3981" w14:textId="77777777" w:rsidR="003677A8" w:rsidRDefault="003677A8" w:rsidP="00703969">
      <w:pPr>
        <w:pStyle w:val="Heading4"/>
      </w:pPr>
      <w:r>
        <w:lastRenderedPageBreak/>
        <w:t>Scope</w:t>
      </w:r>
    </w:p>
    <w:p w14:paraId="221CF22A" w14:textId="2FEDEB3B" w:rsidR="003B2735" w:rsidRPr="004775E3" w:rsidRDefault="00F13186" w:rsidP="00F13186">
      <w:pPr>
        <w:pStyle w:val="BodyCopy"/>
      </w:pPr>
      <w:r w:rsidRPr="00F13186">
        <w:t>This document relates to the assessment and management of paediatric patients (infant, children, and adolescents) who require orthopaedic traction for management of an orthopaedic condition at C</w:t>
      </w:r>
      <w:r w:rsidR="002B3B77">
        <w:t>HS</w:t>
      </w:r>
      <w:r>
        <w:t>.</w:t>
      </w:r>
    </w:p>
    <w:p w14:paraId="4B83091A" w14:textId="77777777" w:rsidR="003677A8" w:rsidRDefault="003B2735" w:rsidP="00703969">
      <w:pPr>
        <w:pStyle w:val="Heading4"/>
      </w:pPr>
      <w:r>
        <w:t>Which are</w:t>
      </w:r>
      <w:r w:rsidR="00A2511B">
        <w:t>a in Canberra Health Services can I contact for further information?</w:t>
      </w:r>
    </w:p>
    <w:p w14:paraId="7D010E19" w14:textId="77777777" w:rsidR="00F13186" w:rsidRDefault="00F13186" w:rsidP="00A2511B">
      <w:pPr>
        <w:rPr>
          <w:lang w:eastAsia="en-US"/>
        </w:rPr>
      </w:pPr>
      <w:r w:rsidRPr="00F13186">
        <w:rPr>
          <w:lang w:eastAsia="en-US"/>
        </w:rPr>
        <w:t xml:space="preserve">Paediatric Clinical Support Nurse </w:t>
      </w:r>
    </w:p>
    <w:p w14:paraId="2C86C540" w14:textId="556604EC" w:rsidR="00A2511B" w:rsidRDefault="00F13186" w:rsidP="00A2511B">
      <w:pPr>
        <w:rPr>
          <w:lang w:eastAsia="en-US"/>
        </w:rPr>
      </w:pPr>
      <w:r w:rsidRPr="00F13186">
        <w:rPr>
          <w:lang w:eastAsia="en-US"/>
        </w:rPr>
        <w:t>Phone</w:t>
      </w:r>
      <w:r w:rsidR="002B3B77">
        <w:rPr>
          <w:lang w:eastAsia="en-US"/>
        </w:rPr>
        <w:t>:</w:t>
      </w:r>
      <w:r w:rsidRPr="00F13186">
        <w:rPr>
          <w:lang w:eastAsia="en-US"/>
        </w:rPr>
        <w:t xml:space="preserve"> 0403 194 726 or 0481 396 197</w:t>
      </w:r>
      <w:r w:rsidR="00A2511B">
        <w:rPr>
          <w:lang w:eastAsia="en-US"/>
        </w:rPr>
        <w:t xml:space="preserve">. </w:t>
      </w:r>
    </w:p>
    <w:p w14:paraId="4949FEF1" w14:textId="77777777" w:rsidR="00AA0CE5" w:rsidRDefault="00A2511B" w:rsidP="00AA0CE5">
      <w:pPr>
        <w:pStyle w:val="Heading4"/>
      </w:pPr>
      <w:r>
        <w:t>How can I access the document?</w:t>
      </w:r>
    </w:p>
    <w:p w14:paraId="36C64376" w14:textId="000C8F39" w:rsidR="00A2511B" w:rsidRDefault="002B3B77" w:rsidP="00A2511B">
      <w:pPr>
        <w:rPr>
          <w:lang w:eastAsia="en-US"/>
        </w:rPr>
      </w:pPr>
      <w:r>
        <w:rPr>
          <w:lang w:eastAsia="en-US"/>
        </w:rPr>
        <w:t xml:space="preserve">The </w:t>
      </w:r>
      <w:r w:rsidR="00F13186" w:rsidRPr="00F13186">
        <w:rPr>
          <w:lang w:eastAsia="en-US"/>
        </w:rPr>
        <w:t>Sydney Children’s Hospitals Network Practice Guideline on Orthopaedic Traction: Care and Management (Guideline No: 2014-9099 v7)</w:t>
      </w:r>
      <w:r>
        <w:rPr>
          <w:lang w:eastAsia="en-US"/>
        </w:rPr>
        <w:t xml:space="preserve"> is available from the </w:t>
      </w:r>
      <w:r w:rsidRPr="00F13186">
        <w:rPr>
          <w:lang w:eastAsia="en-US"/>
        </w:rPr>
        <w:t>Sydney Children’s Hospitals Network</w:t>
      </w:r>
      <w:r>
        <w:rPr>
          <w:lang w:eastAsia="en-US"/>
        </w:rPr>
        <w:t xml:space="preserve"> website: </w:t>
      </w:r>
      <w:hyperlink r:id="rId11" w:history="1">
        <w:r w:rsidR="00F13186" w:rsidRPr="00F13186">
          <w:rPr>
            <w:rStyle w:val="Hyperlink"/>
            <w:lang w:eastAsia="en-US"/>
          </w:rPr>
          <w:t>Orthopaedic Traction - Care and Management (nsw.gov.au)</w:t>
        </w:r>
      </w:hyperlink>
      <w:r w:rsidR="00F13186">
        <w:rPr>
          <w:lang w:eastAsia="en-US"/>
        </w:rPr>
        <w:t xml:space="preserve"> </w:t>
      </w:r>
    </w:p>
    <w:p w14:paraId="6F16CC86" w14:textId="77777777" w:rsidR="003677A8" w:rsidRDefault="003677A8" w:rsidP="001B1D4D">
      <w:pPr>
        <w:pStyle w:val="Heading4"/>
      </w:pPr>
      <w:r>
        <w:t>Search terms</w:t>
      </w:r>
    </w:p>
    <w:p w14:paraId="58B11588" w14:textId="6871A7FE" w:rsidR="001B1D4D" w:rsidRDefault="00F13186">
      <w:pPr>
        <w:rPr>
          <w:lang w:eastAsia="en-US"/>
        </w:rPr>
      </w:pPr>
      <w:bookmarkStart w:id="2" w:name="_Hlk172617781"/>
      <w:r w:rsidRPr="00F13186">
        <w:rPr>
          <w:rFonts w:eastAsia="Times New Roman" w:cs="Arial"/>
          <w:color w:val="000000" w:themeColor="text1"/>
          <w:lang w:eastAsia="en-US"/>
        </w:rPr>
        <w:t>Fracture, bone, orthopaedic, child, infant, adolescent, traction, paediatric, splint</w:t>
      </w:r>
      <w:r w:rsidR="002B3B77">
        <w:rPr>
          <w:rFonts w:eastAsia="Times New Roman" w:cs="Arial"/>
          <w:color w:val="000000" w:themeColor="text1"/>
          <w:lang w:eastAsia="en-US"/>
        </w:rPr>
        <w:t>, north.</w:t>
      </w:r>
    </w:p>
    <w:p w14:paraId="1C93EF21" w14:textId="77777777" w:rsidR="00954F7B" w:rsidRPr="001B1D4D" w:rsidRDefault="00954F7B" w:rsidP="007C42FE">
      <w:pPr>
        <w:pStyle w:val="Heading3"/>
        <w:rPr>
          <w:rStyle w:val="Bold"/>
        </w:rPr>
      </w:pPr>
      <w:r w:rsidRPr="001B1D4D">
        <w:rPr>
          <w:rStyle w:val="Bold"/>
        </w:rPr>
        <w:t>For Policy Team to complete:</w:t>
      </w:r>
    </w:p>
    <w:tbl>
      <w:tblPr>
        <w:tblStyle w:val="CHSTable"/>
        <w:tblW w:w="0" w:type="auto"/>
        <w:tblLook w:val="0420" w:firstRow="1" w:lastRow="0" w:firstColumn="0" w:lastColumn="0" w:noHBand="0" w:noVBand="1"/>
      </w:tblPr>
      <w:tblGrid>
        <w:gridCol w:w="2548"/>
        <w:gridCol w:w="2548"/>
        <w:gridCol w:w="2549"/>
        <w:gridCol w:w="2549"/>
      </w:tblGrid>
      <w:tr w:rsidR="00954F7B" w14:paraId="4CBF65A4"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bookmarkEnd w:id="2"/>
          <w:p w14:paraId="72498DF7" w14:textId="77777777" w:rsidR="00954F7B" w:rsidRDefault="00954F7B" w:rsidP="00954F7B">
            <w:pPr>
              <w:pStyle w:val="Tableheader"/>
            </w:pPr>
            <w:r>
              <w:t xml:space="preserve">Date </w:t>
            </w:r>
            <w:r w:rsidR="00CC0422">
              <w:t>a</w:t>
            </w:r>
            <w:r>
              <w:t>mended</w:t>
            </w:r>
          </w:p>
        </w:tc>
        <w:tc>
          <w:tcPr>
            <w:tcW w:w="2548" w:type="dxa"/>
          </w:tcPr>
          <w:p w14:paraId="0AD839CA" w14:textId="77777777" w:rsidR="00954F7B" w:rsidRDefault="00954F7B" w:rsidP="00954F7B">
            <w:pPr>
              <w:pStyle w:val="Tableheader"/>
            </w:pPr>
            <w:r>
              <w:t xml:space="preserve">Section </w:t>
            </w:r>
            <w:r w:rsidR="00CC0422">
              <w:t>a</w:t>
            </w:r>
            <w:r>
              <w:t>mended</w:t>
            </w:r>
          </w:p>
        </w:tc>
        <w:tc>
          <w:tcPr>
            <w:tcW w:w="2549" w:type="dxa"/>
          </w:tcPr>
          <w:p w14:paraId="242DB401" w14:textId="77777777" w:rsidR="00954F7B" w:rsidRDefault="00954F7B" w:rsidP="00954F7B">
            <w:pPr>
              <w:pStyle w:val="Tableheader"/>
            </w:pPr>
            <w:r>
              <w:t xml:space="preserve">Divisional </w:t>
            </w:r>
            <w:r w:rsidR="00CC0422">
              <w:t>a</w:t>
            </w:r>
            <w:r>
              <w:t>pproval</w:t>
            </w:r>
          </w:p>
        </w:tc>
        <w:tc>
          <w:tcPr>
            <w:tcW w:w="2549" w:type="dxa"/>
          </w:tcPr>
          <w:p w14:paraId="085F57FE" w14:textId="77777777" w:rsidR="00954F7B" w:rsidRDefault="00954F7B" w:rsidP="00954F7B">
            <w:pPr>
              <w:pStyle w:val="Tableheader"/>
            </w:pPr>
            <w:r>
              <w:t xml:space="preserve">Final </w:t>
            </w:r>
            <w:r w:rsidR="00CC0422">
              <w:t>a</w:t>
            </w:r>
            <w:r>
              <w:t>pproval</w:t>
            </w:r>
          </w:p>
        </w:tc>
      </w:tr>
      <w:tr w:rsidR="00954F7B" w14:paraId="1F5BB826" w14:textId="77777777" w:rsidTr="00954F7B">
        <w:tc>
          <w:tcPr>
            <w:tcW w:w="2548" w:type="dxa"/>
          </w:tcPr>
          <w:p w14:paraId="65AB3186" w14:textId="301D8F5B" w:rsidR="00954F7B" w:rsidRPr="00A24D94" w:rsidRDefault="00FD60DD" w:rsidP="00A24D94">
            <w:pPr>
              <w:pStyle w:val="Tablebody"/>
            </w:pPr>
            <w:r>
              <w:t>24/12/2025</w:t>
            </w:r>
          </w:p>
        </w:tc>
        <w:tc>
          <w:tcPr>
            <w:tcW w:w="2548" w:type="dxa"/>
          </w:tcPr>
          <w:p w14:paraId="7397BF90" w14:textId="099B58E3" w:rsidR="00954F7B" w:rsidRPr="00A24D94" w:rsidRDefault="00FD60DD" w:rsidP="00A24D94">
            <w:pPr>
              <w:pStyle w:val="Tablebody"/>
            </w:pPr>
            <w:r>
              <w:t>New document</w:t>
            </w:r>
          </w:p>
        </w:tc>
        <w:tc>
          <w:tcPr>
            <w:tcW w:w="2549" w:type="dxa"/>
          </w:tcPr>
          <w:p w14:paraId="1F9CE802" w14:textId="05A18C20" w:rsidR="00954F7B" w:rsidRPr="00A24D94" w:rsidRDefault="00FD60DD" w:rsidP="00A24D94">
            <w:pPr>
              <w:pStyle w:val="Tablebody"/>
            </w:pPr>
            <w:r>
              <w:t>Sarah Watson a/g ED WYC</w:t>
            </w:r>
          </w:p>
        </w:tc>
        <w:tc>
          <w:tcPr>
            <w:tcW w:w="2549" w:type="dxa"/>
          </w:tcPr>
          <w:p w14:paraId="617D4F65" w14:textId="0F1FEC7D" w:rsidR="00954F7B" w:rsidRPr="00A24D94" w:rsidRDefault="00FD60DD" w:rsidP="00A24D94">
            <w:pPr>
              <w:pStyle w:val="Tablebody"/>
            </w:pPr>
            <w:r>
              <w:t>Policy Document Review Panel</w:t>
            </w:r>
          </w:p>
        </w:tc>
      </w:tr>
      <w:tr w:rsidR="00954F7B" w14:paraId="16856428" w14:textId="77777777" w:rsidTr="00954F7B">
        <w:tc>
          <w:tcPr>
            <w:tcW w:w="2548" w:type="dxa"/>
          </w:tcPr>
          <w:p w14:paraId="1CB45735" w14:textId="77777777" w:rsidR="00954F7B" w:rsidRPr="00A24D94" w:rsidRDefault="00954F7B" w:rsidP="00A24D94">
            <w:pPr>
              <w:pStyle w:val="Tablebody"/>
            </w:pPr>
          </w:p>
        </w:tc>
        <w:tc>
          <w:tcPr>
            <w:tcW w:w="2548" w:type="dxa"/>
          </w:tcPr>
          <w:p w14:paraId="4D825815" w14:textId="77777777" w:rsidR="00954F7B" w:rsidRPr="00A24D94" w:rsidRDefault="00954F7B" w:rsidP="00A24D94">
            <w:pPr>
              <w:pStyle w:val="Tablebody"/>
            </w:pPr>
          </w:p>
        </w:tc>
        <w:tc>
          <w:tcPr>
            <w:tcW w:w="2549" w:type="dxa"/>
          </w:tcPr>
          <w:p w14:paraId="1C79F094" w14:textId="77777777" w:rsidR="00954F7B" w:rsidRPr="00A24D94" w:rsidRDefault="00954F7B" w:rsidP="00A24D94">
            <w:pPr>
              <w:pStyle w:val="Tablebody"/>
            </w:pPr>
          </w:p>
        </w:tc>
        <w:tc>
          <w:tcPr>
            <w:tcW w:w="2549" w:type="dxa"/>
          </w:tcPr>
          <w:p w14:paraId="0D0F142B" w14:textId="77777777" w:rsidR="00954F7B" w:rsidRPr="00A24D94" w:rsidRDefault="00954F7B" w:rsidP="00A24D94">
            <w:pPr>
              <w:pStyle w:val="Tablebody"/>
            </w:pPr>
          </w:p>
        </w:tc>
      </w:tr>
    </w:tbl>
    <w:p w14:paraId="165FFE4B" w14:textId="77777777" w:rsidR="00954F7B" w:rsidRDefault="00954F7B" w:rsidP="00421D62">
      <w:pPr>
        <w:rPr>
          <w:lang w:eastAsia="en-US"/>
        </w:rPr>
      </w:pPr>
      <w:r>
        <w:rPr>
          <w:lang w:eastAsia="en-US"/>
        </w:rPr>
        <w:t>This document supersedes the following:</w:t>
      </w:r>
    </w:p>
    <w:tbl>
      <w:tblPr>
        <w:tblStyle w:val="CHSTable"/>
        <w:tblW w:w="10201" w:type="dxa"/>
        <w:tblLook w:val="0420" w:firstRow="1" w:lastRow="0" w:firstColumn="0" w:lastColumn="0" w:noHBand="0" w:noVBand="1"/>
      </w:tblPr>
      <w:tblGrid>
        <w:gridCol w:w="2548"/>
        <w:gridCol w:w="7653"/>
      </w:tblGrid>
      <w:tr w:rsidR="00954F7B" w14:paraId="02B0A4E8" w14:textId="77777777" w:rsidTr="00954F7B">
        <w:trPr>
          <w:cnfStyle w:val="100000000000" w:firstRow="1" w:lastRow="0" w:firstColumn="0" w:lastColumn="0" w:oddVBand="0" w:evenVBand="0" w:oddHBand="0" w:evenHBand="0" w:firstRowFirstColumn="0" w:firstRowLastColumn="0" w:lastRowFirstColumn="0" w:lastRowLastColumn="0"/>
        </w:trPr>
        <w:tc>
          <w:tcPr>
            <w:tcW w:w="2548" w:type="dxa"/>
          </w:tcPr>
          <w:p w14:paraId="7BAB39B7" w14:textId="77777777" w:rsidR="00954F7B" w:rsidRDefault="00954F7B" w:rsidP="00F9387A">
            <w:pPr>
              <w:pStyle w:val="Tableheader"/>
            </w:pPr>
            <w:r>
              <w:t xml:space="preserve">Document </w:t>
            </w:r>
            <w:r w:rsidR="00CC0422">
              <w:t>n</w:t>
            </w:r>
            <w:r>
              <w:t>umber</w:t>
            </w:r>
          </w:p>
        </w:tc>
        <w:tc>
          <w:tcPr>
            <w:tcW w:w="7653" w:type="dxa"/>
          </w:tcPr>
          <w:p w14:paraId="72D223B4" w14:textId="77777777" w:rsidR="00954F7B" w:rsidRDefault="00954F7B" w:rsidP="00F9387A">
            <w:pPr>
              <w:pStyle w:val="Tableheader"/>
            </w:pPr>
            <w:r>
              <w:t xml:space="preserve">Document </w:t>
            </w:r>
            <w:r w:rsidR="00CC0422">
              <w:t>n</w:t>
            </w:r>
            <w:r>
              <w:t>ame</w:t>
            </w:r>
          </w:p>
        </w:tc>
      </w:tr>
      <w:tr w:rsidR="00954F7B" w14:paraId="06A50FD6" w14:textId="77777777" w:rsidTr="00954F7B">
        <w:tc>
          <w:tcPr>
            <w:tcW w:w="2548" w:type="dxa"/>
          </w:tcPr>
          <w:p w14:paraId="4DB31D24" w14:textId="7E9F2EE4" w:rsidR="00954F7B" w:rsidRPr="00A24D94" w:rsidRDefault="00FD60DD" w:rsidP="00A24D94">
            <w:pPr>
              <w:pStyle w:val="Tablebody"/>
            </w:pPr>
            <w:r>
              <w:t>CHS21/447</w:t>
            </w:r>
          </w:p>
        </w:tc>
        <w:tc>
          <w:tcPr>
            <w:tcW w:w="7653" w:type="dxa"/>
          </w:tcPr>
          <w:p w14:paraId="6B71C525" w14:textId="2E49864D" w:rsidR="00954F7B" w:rsidRPr="00A24D94" w:rsidRDefault="00FD60DD" w:rsidP="00A24D94">
            <w:pPr>
              <w:pStyle w:val="Tablebody"/>
            </w:pPr>
            <w:r w:rsidRPr="00FD60DD">
              <w:t>Orthopaedic Traction: Care and Management (infants, children, and adolescents)</w:t>
            </w:r>
          </w:p>
        </w:tc>
      </w:tr>
      <w:tr w:rsidR="00954F7B" w14:paraId="19CD2027" w14:textId="77777777" w:rsidTr="00954F7B">
        <w:tc>
          <w:tcPr>
            <w:tcW w:w="2548" w:type="dxa"/>
          </w:tcPr>
          <w:p w14:paraId="055D2DBB" w14:textId="77777777" w:rsidR="00954F7B" w:rsidRPr="00A24D94" w:rsidRDefault="00954F7B" w:rsidP="00A24D94">
            <w:pPr>
              <w:pStyle w:val="Tablebody"/>
            </w:pPr>
          </w:p>
        </w:tc>
        <w:tc>
          <w:tcPr>
            <w:tcW w:w="7653" w:type="dxa"/>
          </w:tcPr>
          <w:p w14:paraId="62B0201F" w14:textId="77777777" w:rsidR="00954F7B" w:rsidRPr="00A24D94" w:rsidRDefault="00954F7B" w:rsidP="00A24D94">
            <w:pPr>
              <w:pStyle w:val="Tablebody"/>
            </w:pPr>
          </w:p>
        </w:tc>
      </w:tr>
    </w:tbl>
    <w:p w14:paraId="6D57384E" w14:textId="77777777" w:rsidR="00421D62" w:rsidRPr="001B1D4D" w:rsidRDefault="00421D62" w:rsidP="007C42FE">
      <w:pPr>
        <w:pStyle w:val="Heading3"/>
        <w:rPr>
          <w:rStyle w:val="Bold"/>
        </w:rPr>
      </w:pPr>
      <w:bookmarkStart w:id="3" w:name="_Toc166761028"/>
      <w:bookmarkStart w:id="4" w:name="_Toc166761347"/>
      <w:r w:rsidRPr="001B1D4D">
        <w:rPr>
          <w:rStyle w:val="Bold"/>
        </w:rPr>
        <w:t>Disclaimer</w:t>
      </w:r>
      <w:bookmarkEnd w:id="3"/>
      <w:bookmarkEnd w:id="4"/>
      <w:r w:rsidRPr="001B1D4D">
        <w:rPr>
          <w:rStyle w:val="Bold"/>
        </w:rPr>
        <w:t xml:space="preserve"> </w:t>
      </w:r>
    </w:p>
    <w:p w14:paraId="4617F4C2" w14:textId="77777777" w:rsidR="006B62B4" w:rsidRPr="006B62B4" w:rsidRDefault="00421D62" w:rsidP="006B62B4">
      <w:pPr>
        <w:rPr>
          <w:lang w:eastAsia="en-US"/>
        </w:rPr>
      </w:pPr>
      <w:r w:rsidRPr="00421D62">
        <w:rPr>
          <w:lang w:eastAsia="en-US"/>
        </w:rPr>
        <w:t>This document has been developed by Canberra Health Services specifically for its own use.  Use of this document and any reliance on the information contained therein by any third party is at his or her own risk and Canberra Health Services assumes no responsibility whatsoever.</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4F3EE"/>
        <w:tblLook w:val="04A0" w:firstRow="1" w:lastRow="0" w:firstColumn="1" w:lastColumn="0" w:noHBand="0" w:noVBand="1"/>
        <w:tblCaption w:val="Table  title"/>
        <w:tblDescription w:val="Table description."/>
      </w:tblPr>
      <w:tblGrid>
        <w:gridCol w:w="5529"/>
        <w:gridCol w:w="4665"/>
      </w:tblGrid>
      <w:tr w:rsidR="009945C6" w14:paraId="2A3A1CE1" w14:textId="77777777" w:rsidTr="0086505E">
        <w:tc>
          <w:tcPr>
            <w:tcW w:w="5529" w:type="dxa"/>
            <w:shd w:val="clear" w:color="auto" w:fill="F4F3EE"/>
            <w:tcMar>
              <w:top w:w="142" w:type="dxa"/>
              <w:left w:w="170" w:type="dxa"/>
              <w:bottom w:w="142" w:type="dxa"/>
              <w:right w:w="170" w:type="dxa"/>
            </w:tcMar>
          </w:tcPr>
          <w:bookmarkStart w:id="5" w:name="_Hlk160027189" w:displacedByCustomXml="next"/>
          <w:sdt>
            <w:sdtPr>
              <w:id w:val="643171884"/>
              <w:placeholder>
                <w:docPart w:val="2FB34D03E1594780BAA62A5DF247FEF2"/>
              </w:placeholder>
            </w:sdtPr>
            <w:sdtEndPr/>
            <w:sdtContent>
              <w:p w14:paraId="20158A06" w14:textId="77777777" w:rsidR="009945C6" w:rsidRPr="00350211" w:rsidRDefault="009945C6" w:rsidP="0086505E">
                <w:pPr>
                  <w:pStyle w:val="Bottomblocktext"/>
                  <w:rPr>
                    <w:b/>
                    <w:bCs w:val="0"/>
                    <w:sz w:val="20"/>
                    <w:szCs w:val="20"/>
                  </w:rPr>
                </w:pPr>
                <w:r>
                  <w:rPr>
                    <w:noProof/>
                    <w:sz w:val="20"/>
                    <w:szCs w:val="20"/>
                  </w:rPr>
                  <w:drawing>
                    <wp:inline distT="0" distB="0" distL="0" distR="0" wp14:anchorId="710D415B" wp14:editId="24912969">
                      <wp:extent cx="282575" cy="285750"/>
                      <wp:effectExtent l="0" t="0" r="3175" b="0"/>
                      <wp:docPr id="16" name="Picture 16"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12"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Acknowledgement of Country</w:t>
                </w:r>
                <w:r>
                  <w:rPr>
                    <w:b/>
                    <w:bCs w:val="0"/>
                    <w:sz w:val="20"/>
                    <w:szCs w:val="20"/>
                  </w:rPr>
                  <w:t xml:space="preserve"> </w:t>
                </w:r>
              </w:p>
              <w:p w14:paraId="755CCFF5" w14:textId="77777777" w:rsidR="009945C6" w:rsidRDefault="009945C6" w:rsidP="0086505E">
                <w:pPr>
                  <w:pStyle w:val="Bottomblocktext"/>
                  <w:rPr>
                    <w:sz w:val="20"/>
                    <w:szCs w:val="20"/>
                  </w:rPr>
                </w:pPr>
                <w:r w:rsidRPr="00350211">
                  <w:rPr>
                    <w:sz w:val="20"/>
                    <w:szCs w:val="20"/>
                  </w:rPr>
                  <w:t>Canberra Health Services acknowledges the Ngunnawal people as traditional custodians of the ACT and recognises any other people or families with connection to the lands of the ACT and region. We acknowledge and respect their continuing culture and contribution to the life of this region.</w:t>
                </w:r>
              </w:p>
              <w:p w14:paraId="04A2EAA9" w14:textId="12EC507F" w:rsidR="009945C6" w:rsidRPr="00350211" w:rsidRDefault="009945C6" w:rsidP="0086505E">
                <w:pPr>
                  <w:pStyle w:val="Bottomblocktext"/>
                </w:pPr>
                <w:r w:rsidRPr="00AF532B">
                  <w:t>© Australian Capital Territory, C</w:t>
                </w:r>
                <w:r w:rsidRPr="003F6C0E">
                  <w:t>anberra 20</w:t>
                </w:r>
                <w:sdt>
                  <w:sdtPr>
                    <w:alias w:val="Year selector"/>
                    <w:tag w:val="Year selector"/>
                    <w:id w:val="1385675321"/>
                    <w:placeholder>
                      <w:docPart w:val="555622E318054EAE97D36232FC01FCB1"/>
                    </w:placeholder>
                    <w:dropDownList>
                      <w:listItem w:displayText="23" w:value="23"/>
                      <w:listItem w:displayText="24" w:value="24"/>
                      <w:listItem w:displayText="25" w:value="25"/>
                      <w:listItem w:displayText="26" w:value="26"/>
                      <w:listItem w:displayText="27" w:value="27"/>
                      <w:listItem w:displayText="28" w:value="28"/>
                      <w:listItem w:displayText="29" w:value="29"/>
                      <w:listItem w:displayText="30" w:value="30"/>
                      <w:listItem w:displayText="31" w:value="31"/>
                      <w:listItem w:displayText="32" w:value="32"/>
                      <w:listItem w:displayText="33" w:value="33"/>
                      <w:listItem w:displayText="34" w:value="34"/>
                      <w:listItem w:displayText="35" w:value="35"/>
                      <w:listItem w:displayText="36" w:value="36"/>
                      <w:listItem w:displayText="37" w:value="37"/>
                      <w:listItem w:displayText="38" w:value="38"/>
                      <w:listItem w:displayText="39" w:value="39"/>
                      <w:listItem w:displayText="40" w:value="40"/>
                    </w:dropDownList>
                  </w:sdtPr>
                  <w:sdtEndPr/>
                  <w:sdtContent>
                    <w:r w:rsidR="002B3B77">
                      <w:t>25</w:t>
                    </w:r>
                  </w:sdtContent>
                </w:sdt>
              </w:p>
            </w:sdtContent>
          </w:sdt>
        </w:tc>
        <w:sdt>
          <w:sdtPr>
            <w:id w:val="637692764"/>
            <w:placeholder>
              <w:docPart w:val="B1680CCF585541ACA0A71352BA0F63B4"/>
            </w:placeholder>
            <w:showingPlcHdr/>
          </w:sdtPr>
          <w:sdtEndPr/>
          <w:sdtContent>
            <w:tc>
              <w:tcPr>
                <w:tcW w:w="4665" w:type="dxa"/>
                <w:shd w:val="clear" w:color="auto" w:fill="F4F3EE"/>
                <w:tcMar>
                  <w:top w:w="142" w:type="dxa"/>
                  <w:left w:w="170" w:type="dxa"/>
                  <w:bottom w:w="142" w:type="dxa"/>
                  <w:right w:w="170" w:type="dxa"/>
                </w:tcMar>
              </w:tcPr>
              <w:p w14:paraId="79110439"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6FEE639A" wp14:editId="27700F92">
                      <wp:extent cx="338275" cy="331065"/>
                      <wp:effectExtent l="0" t="0" r="5080" b="0"/>
                      <wp:docPr id="17" name="Picture 17"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13"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11121B00" wp14:editId="7EA282FF">
                      <wp:extent cx="143919" cy="139700"/>
                      <wp:effectExtent l="0" t="0" r="8890" b="0"/>
                      <wp:docPr id="18" name="Picture 18"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14:paraId="1CDBECB4" w14:textId="77777777" w:rsidR="009945C6" w:rsidRPr="00F26C97" w:rsidRDefault="009945C6" w:rsidP="0086505E">
                <w:pPr>
                  <w:pStyle w:val="Bottomblocktext"/>
                  <w:rPr>
                    <w:b/>
                    <w:bCs w:val="0"/>
                    <w:sz w:val="20"/>
                    <w:szCs w:val="20"/>
                  </w:rPr>
                </w:pPr>
                <w:r>
                  <w:rPr>
                    <w:b/>
                    <w:bCs w:val="0"/>
                    <w:noProof/>
                    <w:sz w:val="20"/>
                    <w:szCs w:val="20"/>
                  </w:rPr>
                  <w:drawing>
                    <wp:inline distT="0" distB="0" distL="0" distR="0" wp14:anchorId="3B887316" wp14:editId="7CB3F5F8">
                      <wp:extent cx="326104" cy="323850"/>
                      <wp:effectExtent l="0" t="0" r="0" b="0"/>
                      <wp:docPr id="19" name="Picture 19"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15"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1EF02946" wp14:editId="7E6C37C5">
                      <wp:extent cx="143919" cy="139700"/>
                      <wp:effectExtent l="0" t="0" r="8890" b="0"/>
                      <wp:docPr id="20" name="Picture 20"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14"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14:paraId="3C1481BE" w14:textId="77777777" w:rsidR="009945C6" w:rsidRDefault="009945C6" w:rsidP="0086505E">
                <w:pPr>
                  <w:pStyle w:val="Bottomblocktext"/>
                  <w:rPr>
                    <w:sz w:val="20"/>
                    <w:szCs w:val="20"/>
                  </w:rPr>
                </w:pPr>
                <w:hyperlink r:id="rId16" w:history="1">
                  <w:r w:rsidRPr="00350211">
                    <w:rPr>
                      <w:rStyle w:val="Hyperlink"/>
                      <w:sz w:val="20"/>
                      <w:szCs w:val="20"/>
                    </w:rPr>
                    <w:t>canberrahealthservices.act.gov.au/accessibility</w:t>
                  </w:r>
                </w:hyperlink>
              </w:p>
              <w:p w14:paraId="79C23362" w14:textId="77777777" w:rsidR="009945C6" w:rsidRDefault="009945C6" w:rsidP="0086505E">
                <w:pPr>
                  <w:pStyle w:val="Bottomblocktext"/>
                </w:pPr>
                <w:r>
                  <w:rPr>
                    <w:b/>
                    <w:bCs w:val="0"/>
                    <w:noProof/>
                  </w:rPr>
                  <w:drawing>
                    <wp:inline distT="0" distB="0" distL="0" distR="0" wp14:anchorId="18A47C80" wp14:editId="7948FEC2">
                      <wp:extent cx="1323833" cy="309418"/>
                      <wp:effectExtent l="0" t="0" r="0" b="0"/>
                      <wp:docPr id="21" name="Picture 21"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17"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tc>
          </w:sdtContent>
        </w:sdt>
      </w:tr>
      <w:bookmarkEnd w:id="5"/>
    </w:tbl>
    <w:p w14:paraId="1272BB55" w14:textId="77777777" w:rsidR="009945C6" w:rsidRDefault="009945C6" w:rsidP="009945C6">
      <w:pPr>
        <w:pStyle w:val="BodyCopy"/>
        <w:rPr>
          <w:shd w:val="clear" w:color="auto" w:fill="FFFFFF"/>
        </w:rPr>
      </w:pPr>
    </w:p>
    <w:p w14:paraId="56896C51" w14:textId="77777777" w:rsidR="00A00B85" w:rsidRPr="0093599C" w:rsidRDefault="00A00B85" w:rsidP="004D27D5">
      <w:pPr>
        <w:pStyle w:val="BodyCopy"/>
        <w:rPr>
          <w:shd w:val="clear" w:color="auto" w:fill="FFFFFF"/>
        </w:rPr>
      </w:pPr>
    </w:p>
    <w:sectPr w:rsidR="00A00B85" w:rsidRPr="0093599C" w:rsidSect="00D05BB6">
      <w:headerReference w:type="default" r:id="rId18"/>
      <w:footerReference w:type="even" r:id="rId19"/>
      <w:footerReference w:type="default" r:id="rId20"/>
      <w:headerReference w:type="first" r:id="rId21"/>
      <w:footerReference w:type="first" r:id="rId22"/>
      <w:pgSz w:w="11906" w:h="16838"/>
      <w:pgMar w:top="970" w:right="851" w:bottom="1418" w:left="851" w:header="284"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8501A7" w14:textId="77777777" w:rsidR="00FD0B35" w:rsidRDefault="00FD0B35" w:rsidP="00225769">
      <w:pPr>
        <w:spacing w:after="0" w:line="240" w:lineRule="auto"/>
      </w:pPr>
      <w:r>
        <w:separator/>
      </w:r>
    </w:p>
    <w:p w14:paraId="229D42AE" w14:textId="77777777" w:rsidR="00FD0B35" w:rsidRDefault="00FD0B35"/>
    <w:p w14:paraId="0613CCFB" w14:textId="77777777" w:rsidR="00FD0B35" w:rsidRDefault="00FD0B35"/>
  </w:endnote>
  <w:endnote w:type="continuationSeparator" w:id="0">
    <w:p w14:paraId="09049D22" w14:textId="77777777" w:rsidR="00FD0B35" w:rsidRDefault="00FD0B35" w:rsidP="00225769">
      <w:pPr>
        <w:spacing w:after="0" w:line="240" w:lineRule="auto"/>
      </w:pPr>
      <w:r>
        <w:continuationSeparator/>
      </w:r>
    </w:p>
    <w:p w14:paraId="110CE04B" w14:textId="77777777" w:rsidR="00FD0B35" w:rsidRDefault="00FD0B35"/>
    <w:p w14:paraId="360566E7" w14:textId="77777777" w:rsidR="00FD0B35" w:rsidRDefault="00FD0B3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503AF01" w14:textId="77777777" w:rsidTr="00F9387A">
      <w:trPr>
        <w:jc w:val="center"/>
      </w:trPr>
      <w:tc>
        <w:tcPr>
          <w:tcW w:w="1515" w:type="dxa"/>
        </w:tcPr>
        <w:p w14:paraId="548AE894"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70096807"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33E8D4D2"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063954E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607C03BA"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10A7EB8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1E4B6147" w14:textId="77777777" w:rsidTr="00F9387A">
      <w:trPr>
        <w:jc w:val="center"/>
      </w:trPr>
      <w:tc>
        <w:tcPr>
          <w:tcW w:w="1515" w:type="dxa"/>
        </w:tcPr>
        <w:p w14:paraId="495D70BC" w14:textId="77777777" w:rsidR="00421D62" w:rsidRPr="006B62B4" w:rsidRDefault="00421D62" w:rsidP="00421D62">
          <w:pPr>
            <w:pStyle w:val="Footer"/>
            <w:jc w:val="center"/>
            <w:rPr>
              <w:rFonts w:cs="Arial"/>
              <w:b/>
              <w:bCs/>
              <w:iCs/>
              <w:sz w:val="20"/>
              <w:szCs w:val="20"/>
            </w:rPr>
          </w:pPr>
          <w:r w:rsidRPr="006B62B4">
            <w:rPr>
              <w:b/>
              <w:iCs/>
              <w:sz w:val="20"/>
              <w:szCs w:val="20"/>
            </w:rPr>
            <w:t>&lt;xxxx/xxx&gt;</w:t>
          </w:r>
        </w:p>
      </w:tc>
      <w:tc>
        <w:tcPr>
          <w:tcW w:w="965" w:type="dxa"/>
        </w:tcPr>
        <w:p w14:paraId="20BABF0E" w14:textId="77777777" w:rsidR="00421D62" w:rsidRPr="006B62B4" w:rsidRDefault="00421D62" w:rsidP="00421D62">
          <w:pPr>
            <w:pStyle w:val="Footer"/>
            <w:jc w:val="center"/>
            <w:rPr>
              <w:rFonts w:cs="Arial"/>
              <w:b/>
              <w:bCs/>
              <w:iCs/>
              <w:sz w:val="20"/>
              <w:szCs w:val="20"/>
            </w:rPr>
          </w:pPr>
          <w:r>
            <w:rPr>
              <w:rFonts w:cs="Arial"/>
              <w:b/>
              <w:bCs/>
              <w:iCs/>
              <w:sz w:val="20"/>
              <w:szCs w:val="20"/>
            </w:rPr>
            <w:t>x</w:t>
          </w:r>
        </w:p>
      </w:tc>
      <w:tc>
        <w:tcPr>
          <w:tcW w:w="1552" w:type="dxa"/>
        </w:tcPr>
        <w:p w14:paraId="37403EF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456" w:type="dxa"/>
        </w:tcPr>
        <w:p w14:paraId="36BD9E58"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&lt;</w:t>
          </w:r>
          <w:r>
            <w:rPr>
              <w:rFonts w:cs="Arial"/>
              <w:b/>
              <w:bCs/>
              <w:iCs/>
              <w:sz w:val="20"/>
              <w:szCs w:val="20"/>
            </w:rPr>
            <w:t>xx</w:t>
          </w:r>
          <w:r w:rsidRPr="006B62B4">
            <w:rPr>
              <w:rFonts w:cs="Arial"/>
              <w:b/>
              <w:bCs/>
              <w:iCs/>
              <w:sz w:val="20"/>
              <w:szCs w:val="20"/>
            </w:rPr>
            <w:t>/</w:t>
          </w:r>
          <w:r>
            <w:rPr>
              <w:rFonts w:cs="Arial"/>
              <w:b/>
              <w:bCs/>
              <w:iCs/>
              <w:sz w:val="20"/>
              <w:szCs w:val="20"/>
            </w:rPr>
            <w:t>xx</w:t>
          </w:r>
          <w:r w:rsidRPr="006B62B4">
            <w:rPr>
              <w:rFonts w:cs="Arial"/>
              <w:b/>
              <w:bCs/>
              <w:iCs/>
              <w:sz w:val="20"/>
              <w:szCs w:val="20"/>
            </w:rPr>
            <w:t>/</w:t>
          </w:r>
          <w:r>
            <w:rPr>
              <w:rFonts w:cs="Arial"/>
              <w:b/>
              <w:bCs/>
              <w:iCs/>
              <w:sz w:val="20"/>
              <w:szCs w:val="20"/>
            </w:rPr>
            <w:t>xxxx</w:t>
          </w:r>
          <w:r w:rsidRPr="006B62B4">
            <w:rPr>
              <w:rFonts w:cs="Arial"/>
              <w:b/>
              <w:bCs/>
              <w:iCs/>
              <w:sz w:val="20"/>
              <w:szCs w:val="20"/>
            </w:rPr>
            <w:t>&gt;</w:t>
          </w:r>
        </w:p>
      </w:tc>
      <w:tc>
        <w:tcPr>
          <w:tcW w:w="1746" w:type="dxa"/>
        </w:tcPr>
        <w:p w14:paraId="23706A6A" w14:textId="77777777" w:rsidR="00421D62" w:rsidRPr="006B62B4" w:rsidRDefault="00421D62" w:rsidP="00421D62">
          <w:pPr>
            <w:pStyle w:val="Footer"/>
            <w:jc w:val="center"/>
            <w:rPr>
              <w:rFonts w:cs="Arial"/>
              <w:b/>
              <w:bCs/>
              <w:iCs/>
              <w:sz w:val="20"/>
              <w:szCs w:val="20"/>
            </w:rPr>
          </w:pPr>
          <w:r>
            <w:rPr>
              <w:rFonts w:cs="Arial"/>
              <w:b/>
              <w:bCs/>
              <w:iCs/>
              <w:sz w:val="20"/>
              <w:szCs w:val="20"/>
            </w:rPr>
            <w:t>xxx</w:t>
          </w:r>
        </w:p>
      </w:tc>
      <w:tc>
        <w:tcPr>
          <w:tcW w:w="1836" w:type="dxa"/>
        </w:tcPr>
        <w:p w14:paraId="2AAF332F" w14:textId="77777777" w:rsidR="00421D62" w:rsidRPr="006B62B4" w:rsidRDefault="00421D62" w:rsidP="00421D62">
          <w:pPr>
            <w:pStyle w:val="Footer"/>
            <w:jc w:val="center"/>
            <w:rPr>
              <w:iCs/>
              <w:sz w:val="20"/>
              <w:szCs w:val="20"/>
            </w:rPr>
          </w:pPr>
          <w:r w:rsidRPr="006B62B4">
            <w:rPr>
              <w:rStyle w:val="PageNumber"/>
              <w:iCs/>
              <w:sz w:val="20"/>
              <w:szCs w:val="20"/>
            </w:rPr>
            <w:fldChar w:fldCharType="begin"/>
          </w:r>
          <w:r w:rsidRPr="006B62B4">
            <w:rPr>
              <w:rStyle w:val="PageNumber"/>
              <w:iCs/>
              <w:sz w:val="20"/>
              <w:szCs w:val="20"/>
            </w:rPr>
            <w:instrText xml:space="preserve"> PAGE </w:instrText>
          </w:r>
          <w:r w:rsidRPr="006B62B4">
            <w:rPr>
              <w:rStyle w:val="PageNumber"/>
              <w:iCs/>
              <w:sz w:val="20"/>
              <w:szCs w:val="20"/>
            </w:rPr>
            <w:fldChar w:fldCharType="separate"/>
          </w:r>
          <w:r>
            <w:rPr>
              <w:rStyle w:val="PageNumber"/>
              <w:iCs/>
              <w:sz w:val="20"/>
              <w:szCs w:val="20"/>
            </w:rPr>
            <w:t>1</w:t>
          </w:r>
          <w:r w:rsidRPr="006B62B4">
            <w:rPr>
              <w:rStyle w:val="PageNumber"/>
              <w:iCs/>
              <w:sz w:val="20"/>
              <w:szCs w:val="20"/>
            </w:rPr>
            <w:fldChar w:fldCharType="end"/>
          </w:r>
          <w:r w:rsidRPr="006B62B4">
            <w:rPr>
              <w:rStyle w:val="PageNumber"/>
              <w:iCs/>
              <w:sz w:val="20"/>
              <w:szCs w:val="20"/>
            </w:rPr>
            <w:t xml:space="preserve"> of </w:t>
          </w:r>
          <w:r w:rsidRPr="006B62B4">
            <w:rPr>
              <w:rStyle w:val="PageNumber"/>
              <w:iCs/>
              <w:sz w:val="20"/>
              <w:szCs w:val="20"/>
            </w:rPr>
            <w:fldChar w:fldCharType="begin"/>
          </w:r>
          <w:r w:rsidRPr="006B62B4">
            <w:rPr>
              <w:rStyle w:val="PageNumber"/>
              <w:iCs/>
              <w:sz w:val="20"/>
              <w:szCs w:val="20"/>
            </w:rPr>
            <w:instrText xml:space="preserve"> NUMPAGES </w:instrText>
          </w:r>
          <w:r w:rsidRPr="006B62B4">
            <w:rPr>
              <w:rStyle w:val="PageNumber"/>
              <w:iCs/>
              <w:sz w:val="20"/>
              <w:szCs w:val="20"/>
            </w:rPr>
            <w:fldChar w:fldCharType="separate"/>
          </w:r>
          <w:r>
            <w:rPr>
              <w:rStyle w:val="PageNumber"/>
              <w:iCs/>
              <w:sz w:val="20"/>
              <w:szCs w:val="20"/>
            </w:rPr>
            <w:t>4</w:t>
          </w:r>
          <w:r w:rsidRPr="006B62B4">
            <w:rPr>
              <w:rStyle w:val="PageNumber"/>
              <w:iCs/>
              <w:sz w:val="20"/>
              <w:szCs w:val="20"/>
            </w:rPr>
            <w:fldChar w:fldCharType="end"/>
          </w:r>
        </w:p>
      </w:tc>
    </w:tr>
  </w:tbl>
  <w:p w14:paraId="4CDF940B" w14:textId="77777777" w:rsid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421D62" w:rsidRPr="006B62B4" w14:paraId="104861CC" w14:textId="77777777" w:rsidTr="00F9387A">
      <w:trPr>
        <w:jc w:val="center"/>
      </w:trPr>
      <w:tc>
        <w:tcPr>
          <w:tcW w:w="1515" w:type="dxa"/>
        </w:tcPr>
        <w:p w14:paraId="6F7EAA60"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Doc </w:t>
          </w:r>
          <w:r w:rsidR="00CC0422">
            <w:rPr>
              <w:rFonts w:cs="Arial"/>
              <w:b/>
              <w:bCs/>
              <w:iCs/>
              <w:sz w:val="20"/>
              <w:szCs w:val="20"/>
            </w:rPr>
            <w:t>n</w:t>
          </w:r>
          <w:r w:rsidRPr="006B62B4">
            <w:rPr>
              <w:rFonts w:cs="Arial"/>
              <w:b/>
              <w:bCs/>
              <w:iCs/>
              <w:sz w:val="20"/>
              <w:szCs w:val="20"/>
            </w:rPr>
            <w:t>umber</w:t>
          </w:r>
        </w:p>
      </w:tc>
      <w:tc>
        <w:tcPr>
          <w:tcW w:w="965" w:type="dxa"/>
        </w:tcPr>
        <w:p w14:paraId="695B1856"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Version</w:t>
          </w:r>
        </w:p>
      </w:tc>
      <w:tc>
        <w:tcPr>
          <w:tcW w:w="1552" w:type="dxa"/>
        </w:tcPr>
        <w:p w14:paraId="66C197F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Issued</w:t>
          </w:r>
        </w:p>
      </w:tc>
      <w:tc>
        <w:tcPr>
          <w:tcW w:w="1456" w:type="dxa"/>
        </w:tcPr>
        <w:p w14:paraId="2BF0FC0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Review </w:t>
          </w:r>
          <w:r w:rsidR="00CC0422">
            <w:rPr>
              <w:rFonts w:cs="Arial"/>
              <w:b/>
              <w:bCs/>
              <w:iCs/>
              <w:sz w:val="20"/>
              <w:szCs w:val="20"/>
            </w:rPr>
            <w:t>d</w:t>
          </w:r>
          <w:r w:rsidRPr="006B62B4">
            <w:rPr>
              <w:rFonts w:cs="Arial"/>
              <w:b/>
              <w:bCs/>
              <w:iCs/>
              <w:sz w:val="20"/>
              <w:szCs w:val="20"/>
            </w:rPr>
            <w:t>ate</w:t>
          </w:r>
        </w:p>
      </w:tc>
      <w:tc>
        <w:tcPr>
          <w:tcW w:w="1746" w:type="dxa"/>
        </w:tcPr>
        <w:p w14:paraId="5701BC69"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78A5EB7F" w14:textId="77777777" w:rsidR="00421D62" w:rsidRPr="006B62B4" w:rsidRDefault="00421D62" w:rsidP="00421D62">
          <w:pPr>
            <w:pStyle w:val="Footer"/>
            <w:jc w:val="center"/>
            <w:rPr>
              <w:rFonts w:cs="Arial"/>
              <w:b/>
              <w:bCs/>
              <w:iCs/>
              <w:sz w:val="20"/>
              <w:szCs w:val="20"/>
            </w:rPr>
          </w:pPr>
          <w:r w:rsidRPr="006B62B4">
            <w:rPr>
              <w:rFonts w:cs="Arial"/>
              <w:b/>
              <w:bCs/>
              <w:iCs/>
              <w:sz w:val="20"/>
              <w:szCs w:val="20"/>
            </w:rPr>
            <w:t>Page</w:t>
          </w:r>
        </w:p>
      </w:tc>
    </w:tr>
    <w:tr w:rsidR="00421D62" w:rsidRPr="006B62B4" w14:paraId="5C63FE7B" w14:textId="77777777" w:rsidTr="00F9387A">
      <w:trPr>
        <w:jc w:val="center"/>
      </w:trPr>
      <w:tc>
        <w:tcPr>
          <w:tcW w:w="1515" w:type="dxa"/>
        </w:tcPr>
        <w:p w14:paraId="43DC8FEC" w14:textId="4D8A0C6C" w:rsidR="00421D62" w:rsidRPr="0093599C" w:rsidRDefault="00FD60DD" w:rsidP="00421D62">
          <w:pPr>
            <w:pStyle w:val="Footer"/>
            <w:jc w:val="center"/>
            <w:rPr>
              <w:rFonts w:cs="Arial"/>
              <w:bCs/>
              <w:iCs/>
              <w:sz w:val="20"/>
              <w:szCs w:val="20"/>
            </w:rPr>
          </w:pPr>
          <w:r>
            <w:rPr>
              <w:rFonts w:cs="Arial"/>
              <w:bCs/>
              <w:iCs/>
              <w:sz w:val="20"/>
              <w:szCs w:val="20"/>
            </w:rPr>
            <w:t>CHS25/448</w:t>
          </w:r>
        </w:p>
      </w:tc>
      <w:tc>
        <w:tcPr>
          <w:tcW w:w="965" w:type="dxa"/>
        </w:tcPr>
        <w:p w14:paraId="7F8A2F24" w14:textId="070E5A9A" w:rsidR="00421D62" w:rsidRPr="0093599C" w:rsidRDefault="00FD60DD" w:rsidP="00421D62">
          <w:pPr>
            <w:pStyle w:val="Footer"/>
            <w:jc w:val="center"/>
            <w:rPr>
              <w:rFonts w:cs="Arial"/>
              <w:bCs/>
              <w:iCs/>
              <w:sz w:val="20"/>
              <w:szCs w:val="20"/>
            </w:rPr>
          </w:pPr>
          <w:r>
            <w:rPr>
              <w:rFonts w:cs="Arial"/>
              <w:bCs/>
              <w:iCs/>
              <w:sz w:val="20"/>
              <w:szCs w:val="20"/>
            </w:rPr>
            <w:t>1</w:t>
          </w:r>
        </w:p>
      </w:tc>
      <w:tc>
        <w:tcPr>
          <w:tcW w:w="1552" w:type="dxa"/>
        </w:tcPr>
        <w:p w14:paraId="733F732F" w14:textId="2257A3DD" w:rsidR="00421D62" w:rsidRPr="0093599C" w:rsidRDefault="00FD60DD" w:rsidP="00421D62">
          <w:pPr>
            <w:pStyle w:val="Footer"/>
            <w:jc w:val="center"/>
            <w:rPr>
              <w:rFonts w:cs="Arial"/>
              <w:bCs/>
              <w:iCs/>
              <w:sz w:val="20"/>
              <w:szCs w:val="20"/>
            </w:rPr>
          </w:pPr>
          <w:r>
            <w:rPr>
              <w:rFonts w:cs="Arial"/>
              <w:bCs/>
              <w:iCs/>
              <w:sz w:val="20"/>
              <w:szCs w:val="20"/>
            </w:rPr>
            <w:t>24/12/2025</w:t>
          </w:r>
        </w:p>
      </w:tc>
      <w:tc>
        <w:tcPr>
          <w:tcW w:w="1456" w:type="dxa"/>
        </w:tcPr>
        <w:p w14:paraId="6432BCB2" w14:textId="3093BCF0" w:rsidR="00421D62" w:rsidRPr="0093599C" w:rsidRDefault="00FD60DD" w:rsidP="00421D62">
          <w:pPr>
            <w:pStyle w:val="Footer"/>
            <w:jc w:val="center"/>
            <w:rPr>
              <w:rFonts w:cs="Arial"/>
              <w:bCs/>
              <w:iCs/>
              <w:sz w:val="20"/>
              <w:szCs w:val="20"/>
            </w:rPr>
          </w:pPr>
          <w:r>
            <w:rPr>
              <w:rFonts w:cs="Arial"/>
              <w:bCs/>
              <w:iCs/>
              <w:sz w:val="20"/>
              <w:szCs w:val="20"/>
            </w:rPr>
            <w:t>01/01/2030</w:t>
          </w:r>
        </w:p>
      </w:tc>
      <w:tc>
        <w:tcPr>
          <w:tcW w:w="1746" w:type="dxa"/>
        </w:tcPr>
        <w:p w14:paraId="097DE4CA" w14:textId="3C0104C2" w:rsidR="00421D62" w:rsidRPr="0093599C" w:rsidRDefault="00FD60DD" w:rsidP="00421D62">
          <w:pPr>
            <w:pStyle w:val="Footer"/>
            <w:jc w:val="center"/>
            <w:rPr>
              <w:rFonts w:cs="Arial"/>
              <w:bCs/>
              <w:iCs/>
              <w:sz w:val="20"/>
              <w:szCs w:val="20"/>
            </w:rPr>
          </w:pPr>
          <w:r>
            <w:rPr>
              <w:rFonts w:cs="Arial"/>
              <w:bCs/>
              <w:iCs/>
              <w:sz w:val="20"/>
              <w:szCs w:val="20"/>
            </w:rPr>
            <w:t>WYC</w:t>
          </w:r>
        </w:p>
      </w:tc>
      <w:tc>
        <w:tcPr>
          <w:tcW w:w="1836" w:type="dxa"/>
        </w:tcPr>
        <w:p w14:paraId="3DBED0FB" w14:textId="77777777" w:rsidR="00421D62" w:rsidRPr="0093599C" w:rsidRDefault="00421D62" w:rsidP="00421D62">
          <w:pPr>
            <w:pStyle w:val="Footer"/>
            <w:jc w:val="center"/>
            <w:rPr>
              <w:bCs/>
              <w:iCs/>
              <w:sz w:val="20"/>
              <w:szCs w:val="20"/>
            </w:rPr>
          </w:pPr>
          <w:r w:rsidRPr="0093599C">
            <w:rPr>
              <w:rStyle w:val="PageNumber"/>
              <w:bCs/>
              <w:iCs/>
              <w:sz w:val="20"/>
              <w:szCs w:val="20"/>
            </w:rPr>
            <w:fldChar w:fldCharType="begin"/>
          </w:r>
          <w:r w:rsidRPr="0093599C">
            <w:rPr>
              <w:rStyle w:val="PageNumber"/>
              <w:bCs/>
              <w:iCs/>
              <w:sz w:val="20"/>
              <w:szCs w:val="20"/>
            </w:rPr>
            <w:instrText xml:space="preserve"> PAGE </w:instrText>
          </w:r>
          <w:r w:rsidRPr="0093599C">
            <w:rPr>
              <w:rStyle w:val="PageNumber"/>
              <w:bCs/>
              <w:iCs/>
              <w:sz w:val="20"/>
              <w:szCs w:val="20"/>
            </w:rPr>
            <w:fldChar w:fldCharType="separate"/>
          </w:r>
          <w:r w:rsidRPr="0093599C">
            <w:rPr>
              <w:rStyle w:val="PageNumber"/>
              <w:bCs/>
              <w:iCs/>
              <w:sz w:val="20"/>
              <w:szCs w:val="20"/>
            </w:rPr>
            <w:t>1</w:t>
          </w:r>
          <w:r w:rsidRPr="0093599C">
            <w:rPr>
              <w:rStyle w:val="PageNumber"/>
              <w:bCs/>
              <w:iCs/>
              <w:sz w:val="20"/>
              <w:szCs w:val="20"/>
            </w:rPr>
            <w:fldChar w:fldCharType="end"/>
          </w:r>
          <w:r w:rsidRPr="0093599C">
            <w:rPr>
              <w:rStyle w:val="PageNumber"/>
              <w:bCs/>
              <w:iCs/>
              <w:sz w:val="20"/>
              <w:szCs w:val="20"/>
            </w:rPr>
            <w:t xml:space="preserve"> of </w:t>
          </w:r>
          <w:r w:rsidRPr="0093599C">
            <w:rPr>
              <w:rStyle w:val="PageNumber"/>
              <w:bCs/>
              <w:iCs/>
              <w:sz w:val="20"/>
              <w:szCs w:val="20"/>
            </w:rPr>
            <w:fldChar w:fldCharType="begin"/>
          </w:r>
          <w:r w:rsidRPr="0093599C">
            <w:rPr>
              <w:rStyle w:val="PageNumber"/>
              <w:bCs/>
              <w:iCs/>
              <w:sz w:val="20"/>
              <w:szCs w:val="20"/>
            </w:rPr>
            <w:instrText xml:space="preserve"> NUMPAGES </w:instrText>
          </w:r>
          <w:r w:rsidRPr="0093599C">
            <w:rPr>
              <w:rStyle w:val="PageNumber"/>
              <w:bCs/>
              <w:iCs/>
              <w:sz w:val="20"/>
              <w:szCs w:val="20"/>
            </w:rPr>
            <w:fldChar w:fldCharType="separate"/>
          </w:r>
          <w:r w:rsidRPr="0093599C">
            <w:rPr>
              <w:rStyle w:val="PageNumber"/>
              <w:bCs/>
              <w:iCs/>
              <w:sz w:val="20"/>
              <w:szCs w:val="20"/>
            </w:rPr>
            <w:t>4</w:t>
          </w:r>
          <w:r w:rsidRPr="0093599C">
            <w:rPr>
              <w:rStyle w:val="PageNumber"/>
              <w:bCs/>
              <w:iCs/>
              <w:sz w:val="20"/>
              <w:szCs w:val="20"/>
            </w:rPr>
            <w:fldChar w:fldCharType="end"/>
          </w:r>
        </w:p>
      </w:tc>
    </w:tr>
  </w:tbl>
  <w:p w14:paraId="03269199" w14:textId="77777777" w:rsidR="00885A76" w:rsidRPr="00421D62" w:rsidRDefault="00421D62"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Pr>
        <w:iCs/>
        <w:sz w:val="16"/>
        <w:szCs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jc w:val="center"/>
      <w:tblBorders>
        <w:insideH w:val="single" w:sz="4" w:space="0" w:color="auto"/>
      </w:tblBorders>
      <w:tblLook w:val="00A0" w:firstRow="1" w:lastRow="0" w:firstColumn="1" w:lastColumn="0" w:noHBand="0" w:noVBand="0"/>
    </w:tblPr>
    <w:tblGrid>
      <w:gridCol w:w="1515"/>
      <w:gridCol w:w="965"/>
      <w:gridCol w:w="1552"/>
      <w:gridCol w:w="1456"/>
      <w:gridCol w:w="1746"/>
      <w:gridCol w:w="1836"/>
    </w:tblGrid>
    <w:tr w:rsidR="006B62B4" w:rsidRPr="006B62B4" w14:paraId="470316BC" w14:textId="77777777" w:rsidTr="006B62B4">
      <w:trPr>
        <w:jc w:val="center"/>
      </w:trPr>
      <w:tc>
        <w:tcPr>
          <w:tcW w:w="1515" w:type="dxa"/>
        </w:tcPr>
        <w:p w14:paraId="6D1E6A6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Doc Number</w:t>
          </w:r>
        </w:p>
      </w:tc>
      <w:tc>
        <w:tcPr>
          <w:tcW w:w="965" w:type="dxa"/>
        </w:tcPr>
        <w:p w14:paraId="42E46C8C"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Version</w:t>
          </w:r>
        </w:p>
      </w:tc>
      <w:tc>
        <w:tcPr>
          <w:tcW w:w="1552" w:type="dxa"/>
        </w:tcPr>
        <w:p w14:paraId="50251831"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Issued</w:t>
          </w:r>
        </w:p>
      </w:tc>
      <w:tc>
        <w:tcPr>
          <w:tcW w:w="1456" w:type="dxa"/>
        </w:tcPr>
        <w:p w14:paraId="3A1DE7C4"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Review Date</w:t>
          </w:r>
        </w:p>
      </w:tc>
      <w:tc>
        <w:tcPr>
          <w:tcW w:w="1746" w:type="dxa"/>
        </w:tcPr>
        <w:p w14:paraId="28512D7C"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 xml:space="preserve">Area </w:t>
          </w:r>
        </w:p>
      </w:tc>
      <w:tc>
        <w:tcPr>
          <w:tcW w:w="1836" w:type="dxa"/>
        </w:tcPr>
        <w:p w14:paraId="4D4ABB5F" w14:textId="77777777" w:rsidR="006B62B4" w:rsidRPr="006B62B4" w:rsidRDefault="006B62B4" w:rsidP="00421D62">
          <w:pPr>
            <w:pStyle w:val="Footer"/>
            <w:jc w:val="center"/>
            <w:rPr>
              <w:rFonts w:cs="Arial"/>
              <w:b/>
              <w:bCs/>
              <w:iCs/>
              <w:sz w:val="20"/>
              <w:szCs w:val="20"/>
            </w:rPr>
          </w:pPr>
          <w:r w:rsidRPr="006B62B4">
            <w:rPr>
              <w:rFonts w:cs="Arial"/>
              <w:b/>
              <w:bCs/>
              <w:iCs/>
              <w:sz w:val="20"/>
              <w:szCs w:val="20"/>
            </w:rPr>
            <w:t>Page</w:t>
          </w:r>
        </w:p>
      </w:tc>
    </w:tr>
    <w:tr w:rsidR="006B62B4" w:rsidRPr="006B62B4" w14:paraId="777C1661" w14:textId="77777777" w:rsidTr="006B62B4">
      <w:trPr>
        <w:jc w:val="center"/>
      </w:trPr>
      <w:tc>
        <w:tcPr>
          <w:tcW w:w="1515" w:type="dxa"/>
        </w:tcPr>
        <w:p w14:paraId="5C8C015D" w14:textId="52C51D5A" w:rsidR="006B62B4" w:rsidRPr="00954F7B" w:rsidRDefault="00FD60DD" w:rsidP="00421D62">
          <w:pPr>
            <w:pStyle w:val="Footer"/>
            <w:jc w:val="center"/>
            <w:rPr>
              <w:rFonts w:cs="Arial"/>
              <w:bCs/>
              <w:iCs/>
              <w:sz w:val="20"/>
              <w:szCs w:val="20"/>
            </w:rPr>
          </w:pPr>
          <w:r>
            <w:rPr>
              <w:rFonts w:cs="Arial"/>
              <w:bCs/>
              <w:iCs/>
              <w:sz w:val="20"/>
              <w:szCs w:val="20"/>
            </w:rPr>
            <w:t>CHS25/448</w:t>
          </w:r>
        </w:p>
      </w:tc>
      <w:tc>
        <w:tcPr>
          <w:tcW w:w="965" w:type="dxa"/>
        </w:tcPr>
        <w:p w14:paraId="021D292D" w14:textId="019248BB" w:rsidR="006B62B4" w:rsidRPr="00954F7B" w:rsidRDefault="00FD60DD" w:rsidP="00421D62">
          <w:pPr>
            <w:pStyle w:val="Footer"/>
            <w:jc w:val="center"/>
            <w:rPr>
              <w:rFonts w:cs="Arial"/>
              <w:bCs/>
              <w:iCs/>
              <w:sz w:val="20"/>
              <w:szCs w:val="20"/>
            </w:rPr>
          </w:pPr>
          <w:r>
            <w:rPr>
              <w:rFonts w:cs="Arial"/>
              <w:bCs/>
              <w:iCs/>
              <w:sz w:val="20"/>
              <w:szCs w:val="20"/>
            </w:rPr>
            <w:t>1</w:t>
          </w:r>
        </w:p>
      </w:tc>
      <w:tc>
        <w:tcPr>
          <w:tcW w:w="1552" w:type="dxa"/>
        </w:tcPr>
        <w:p w14:paraId="33C15567" w14:textId="445DDF6E" w:rsidR="006B62B4" w:rsidRPr="00954F7B" w:rsidRDefault="00FD60DD" w:rsidP="00421D62">
          <w:pPr>
            <w:pStyle w:val="Footer"/>
            <w:jc w:val="center"/>
            <w:rPr>
              <w:rFonts w:cs="Arial"/>
              <w:bCs/>
              <w:iCs/>
              <w:sz w:val="20"/>
              <w:szCs w:val="20"/>
            </w:rPr>
          </w:pPr>
          <w:r>
            <w:rPr>
              <w:rFonts w:cs="Arial"/>
              <w:bCs/>
              <w:iCs/>
              <w:sz w:val="20"/>
              <w:szCs w:val="20"/>
            </w:rPr>
            <w:t>24/12/2025</w:t>
          </w:r>
        </w:p>
      </w:tc>
      <w:tc>
        <w:tcPr>
          <w:tcW w:w="1456" w:type="dxa"/>
        </w:tcPr>
        <w:p w14:paraId="1AF610C9" w14:textId="46366D95" w:rsidR="006B62B4" w:rsidRPr="00954F7B" w:rsidRDefault="00FD60DD" w:rsidP="00421D62">
          <w:pPr>
            <w:pStyle w:val="Footer"/>
            <w:jc w:val="center"/>
            <w:rPr>
              <w:rFonts w:cs="Arial"/>
              <w:bCs/>
              <w:iCs/>
              <w:sz w:val="20"/>
              <w:szCs w:val="20"/>
            </w:rPr>
          </w:pPr>
          <w:r>
            <w:rPr>
              <w:rFonts w:cs="Arial"/>
              <w:bCs/>
              <w:iCs/>
              <w:sz w:val="20"/>
              <w:szCs w:val="20"/>
            </w:rPr>
            <w:t>01/01/2030</w:t>
          </w:r>
        </w:p>
      </w:tc>
      <w:tc>
        <w:tcPr>
          <w:tcW w:w="1746" w:type="dxa"/>
        </w:tcPr>
        <w:p w14:paraId="6CEEBA9F" w14:textId="254E4099" w:rsidR="006B62B4" w:rsidRPr="00954F7B" w:rsidRDefault="00FD60DD" w:rsidP="00421D62">
          <w:pPr>
            <w:pStyle w:val="Footer"/>
            <w:jc w:val="center"/>
            <w:rPr>
              <w:rFonts w:cs="Arial"/>
              <w:bCs/>
              <w:iCs/>
              <w:sz w:val="20"/>
              <w:szCs w:val="20"/>
            </w:rPr>
          </w:pPr>
          <w:r>
            <w:rPr>
              <w:rFonts w:cs="Arial"/>
              <w:bCs/>
              <w:iCs/>
              <w:sz w:val="20"/>
              <w:szCs w:val="20"/>
            </w:rPr>
            <w:t>WYC</w:t>
          </w:r>
        </w:p>
      </w:tc>
      <w:tc>
        <w:tcPr>
          <w:tcW w:w="1836" w:type="dxa"/>
        </w:tcPr>
        <w:p w14:paraId="1D7A4A2B" w14:textId="77777777" w:rsidR="006B62B4" w:rsidRPr="00954F7B" w:rsidRDefault="006B62B4" w:rsidP="00421D62">
          <w:pPr>
            <w:pStyle w:val="Footer"/>
            <w:jc w:val="center"/>
            <w:rPr>
              <w:bCs/>
              <w:iCs/>
              <w:sz w:val="20"/>
              <w:szCs w:val="20"/>
            </w:rPr>
          </w:pPr>
          <w:r w:rsidRPr="00954F7B">
            <w:rPr>
              <w:rStyle w:val="PageNumber"/>
              <w:bCs/>
              <w:iCs/>
              <w:sz w:val="20"/>
              <w:szCs w:val="20"/>
            </w:rPr>
            <w:fldChar w:fldCharType="begin"/>
          </w:r>
          <w:r w:rsidRPr="00954F7B">
            <w:rPr>
              <w:rStyle w:val="PageNumber"/>
              <w:bCs/>
              <w:iCs/>
              <w:sz w:val="20"/>
              <w:szCs w:val="20"/>
            </w:rPr>
            <w:instrText xml:space="preserve"> PAGE </w:instrText>
          </w:r>
          <w:r w:rsidRPr="00954F7B">
            <w:rPr>
              <w:rStyle w:val="PageNumber"/>
              <w:bCs/>
              <w:iCs/>
              <w:sz w:val="20"/>
              <w:szCs w:val="20"/>
            </w:rPr>
            <w:fldChar w:fldCharType="separate"/>
          </w:r>
          <w:r w:rsidRPr="00954F7B">
            <w:rPr>
              <w:rStyle w:val="PageNumber"/>
              <w:bCs/>
              <w:iCs/>
              <w:noProof/>
              <w:sz w:val="20"/>
              <w:szCs w:val="20"/>
            </w:rPr>
            <w:t>2</w:t>
          </w:r>
          <w:r w:rsidRPr="00954F7B">
            <w:rPr>
              <w:rStyle w:val="PageNumber"/>
              <w:bCs/>
              <w:iCs/>
              <w:sz w:val="20"/>
              <w:szCs w:val="20"/>
            </w:rPr>
            <w:fldChar w:fldCharType="end"/>
          </w:r>
          <w:r w:rsidRPr="00954F7B">
            <w:rPr>
              <w:rStyle w:val="PageNumber"/>
              <w:bCs/>
              <w:iCs/>
              <w:sz w:val="20"/>
              <w:szCs w:val="20"/>
            </w:rPr>
            <w:t xml:space="preserve"> of </w:t>
          </w:r>
          <w:r w:rsidRPr="00954F7B">
            <w:rPr>
              <w:rStyle w:val="PageNumber"/>
              <w:bCs/>
              <w:iCs/>
              <w:sz w:val="20"/>
              <w:szCs w:val="20"/>
            </w:rPr>
            <w:fldChar w:fldCharType="begin"/>
          </w:r>
          <w:r w:rsidRPr="00954F7B">
            <w:rPr>
              <w:rStyle w:val="PageNumber"/>
              <w:bCs/>
              <w:iCs/>
              <w:sz w:val="20"/>
              <w:szCs w:val="20"/>
            </w:rPr>
            <w:instrText xml:space="preserve"> NUMPAGES </w:instrText>
          </w:r>
          <w:r w:rsidRPr="00954F7B">
            <w:rPr>
              <w:rStyle w:val="PageNumber"/>
              <w:bCs/>
              <w:iCs/>
              <w:sz w:val="20"/>
              <w:szCs w:val="20"/>
            </w:rPr>
            <w:fldChar w:fldCharType="separate"/>
          </w:r>
          <w:r w:rsidRPr="00954F7B">
            <w:rPr>
              <w:rStyle w:val="PageNumber"/>
              <w:bCs/>
              <w:iCs/>
              <w:noProof/>
              <w:sz w:val="20"/>
              <w:szCs w:val="20"/>
            </w:rPr>
            <w:t>3</w:t>
          </w:r>
          <w:r w:rsidRPr="00954F7B">
            <w:rPr>
              <w:rStyle w:val="PageNumber"/>
              <w:bCs/>
              <w:iCs/>
              <w:sz w:val="20"/>
              <w:szCs w:val="20"/>
            </w:rPr>
            <w:fldChar w:fldCharType="end"/>
          </w:r>
        </w:p>
      </w:tc>
    </w:tr>
  </w:tbl>
  <w:p w14:paraId="6E73815E" w14:textId="77777777" w:rsidR="0019193E" w:rsidRPr="006B62B4" w:rsidRDefault="006B62B4" w:rsidP="00421D62">
    <w:pPr>
      <w:pStyle w:val="Footer"/>
      <w:jc w:val="center"/>
    </w:pPr>
    <w:r>
      <w:rPr>
        <w:iCs/>
        <w:sz w:val="16"/>
        <w:szCs w:val="16"/>
      </w:rPr>
      <w:br/>
    </w:r>
    <w:r w:rsidRPr="006B62B4">
      <w:rPr>
        <w:iCs/>
        <w:sz w:val="16"/>
        <w:szCs w:val="16"/>
      </w:rPr>
      <w:t xml:space="preserve">Do not refer to a </w:t>
    </w:r>
    <w:r w:rsidR="0093599C" w:rsidRPr="006B62B4">
      <w:rPr>
        <w:iCs/>
        <w:sz w:val="16"/>
        <w:szCs w:val="16"/>
      </w:rPr>
      <w:t>paper-based</w:t>
    </w:r>
    <w:r w:rsidRPr="006B62B4">
      <w:rPr>
        <w:iCs/>
        <w:sz w:val="16"/>
        <w:szCs w:val="16"/>
      </w:rPr>
      <w:t xml:space="preserve"> copy of this policy document. The most current version can be found on the CHS Policy Register</w:t>
    </w:r>
    <w:r w:rsidR="00421D62">
      <w:rPr>
        <w:iCs/>
        <w:sz w:val="16"/>
        <w:szCs w:val="16"/>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EB9FD2" w14:textId="77777777" w:rsidR="00FD0B35" w:rsidRDefault="00FD0B35" w:rsidP="00225769">
      <w:pPr>
        <w:spacing w:after="0" w:line="240" w:lineRule="auto"/>
      </w:pPr>
      <w:r>
        <w:separator/>
      </w:r>
    </w:p>
    <w:p w14:paraId="6E5F1EA5" w14:textId="77777777" w:rsidR="00FD0B35" w:rsidRDefault="00FD0B35"/>
    <w:p w14:paraId="5227829F" w14:textId="77777777" w:rsidR="00FD0B35" w:rsidRDefault="00FD0B35"/>
  </w:footnote>
  <w:footnote w:type="continuationSeparator" w:id="0">
    <w:p w14:paraId="146B81E1" w14:textId="77777777" w:rsidR="00FD0B35" w:rsidRDefault="00FD0B35" w:rsidP="00225769">
      <w:pPr>
        <w:spacing w:after="0" w:line="240" w:lineRule="auto"/>
      </w:pPr>
      <w:r>
        <w:continuationSeparator/>
      </w:r>
    </w:p>
    <w:p w14:paraId="7B623E52" w14:textId="77777777" w:rsidR="00FD0B35" w:rsidRDefault="00FD0B35"/>
    <w:p w14:paraId="02FDC8BA" w14:textId="77777777" w:rsidR="00FD0B35" w:rsidRDefault="00FD0B3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AF2C5" w14:textId="77777777" w:rsidR="007F48B2" w:rsidRDefault="007F48B2" w:rsidP="007F48B2">
    <w:pPr>
      <w:pStyle w:val="SecondaryHeader"/>
    </w:pPr>
  </w:p>
  <w:p w14:paraId="1010133C" w14:textId="77777777" w:rsidR="007F48B2" w:rsidRDefault="007F48B2" w:rsidP="007F48B2">
    <w:pPr>
      <w:pStyle w:val="Secondary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94579A" w14:textId="77777777" w:rsidR="006B18B2" w:rsidRDefault="004C5A26">
    <w:pPr>
      <w:pStyle w:val="Header"/>
    </w:pPr>
    <w:r>
      <w:rPr>
        <w:noProof/>
      </w:rPr>
      <w:drawing>
        <wp:inline distT="0" distB="0" distL="0" distR="0" wp14:anchorId="7FCC7C08" wp14:editId="62BF3E5C">
          <wp:extent cx="3308400" cy="1008000"/>
          <wp:effectExtent l="0" t="0" r="0" b="1905"/>
          <wp:docPr id="24" name="Picture 24" descr="Canberra Health Servic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Picture 24" descr="Canberra Health Services logo"/>
                  <pic:cNvPicPr/>
                </pic:nvPicPr>
                <pic:blipFill rotWithShape="1">
                  <a:blip r:embed="rId1">
                    <a:extLst>
                      <a:ext uri="{28A0092B-C50C-407E-A947-70E740481C1C}">
                        <a14:useLocalDpi xmlns:a14="http://schemas.microsoft.com/office/drawing/2010/main" val="0"/>
                      </a:ext>
                    </a:extLst>
                  </a:blip>
                  <a:srcRect l="6187" t="15189" r="-4464" b="-582"/>
                  <a:stretch/>
                </pic:blipFill>
                <pic:spPr bwMode="auto">
                  <a:xfrm>
                    <a:off x="0" y="0"/>
                    <a:ext cx="3308400" cy="1008000"/>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516622"/>
    <w:multiLevelType w:val="hybridMultilevel"/>
    <w:tmpl w:val="D89EC576"/>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18B047D8"/>
    <w:multiLevelType w:val="hybridMultilevel"/>
    <w:tmpl w:val="7CD211E8"/>
    <w:lvl w:ilvl="0" w:tplc="1ABC2820">
      <w:start w:val="1"/>
      <w:numFmt w:val="bullet"/>
      <w:pStyle w:val="Tablebullet2"/>
      <w:lvlText w:val="-"/>
      <w:lvlJc w:val="left"/>
      <w:pPr>
        <w:ind w:left="757" w:hanging="360"/>
      </w:pPr>
      <w:rPr>
        <w:rFonts w:ascii="Courier New" w:hAnsi="Courier New" w:hint="default"/>
      </w:rPr>
    </w:lvl>
    <w:lvl w:ilvl="1" w:tplc="0C090003" w:tentative="1">
      <w:start w:val="1"/>
      <w:numFmt w:val="bullet"/>
      <w:lvlText w:val="o"/>
      <w:lvlJc w:val="left"/>
      <w:pPr>
        <w:ind w:left="2046" w:hanging="360"/>
      </w:pPr>
      <w:rPr>
        <w:rFonts w:ascii="Courier New" w:hAnsi="Courier New" w:cs="Courier New" w:hint="default"/>
      </w:rPr>
    </w:lvl>
    <w:lvl w:ilvl="2" w:tplc="0C090005" w:tentative="1">
      <w:start w:val="1"/>
      <w:numFmt w:val="bullet"/>
      <w:lvlText w:val=""/>
      <w:lvlJc w:val="left"/>
      <w:pPr>
        <w:ind w:left="2766" w:hanging="360"/>
      </w:pPr>
      <w:rPr>
        <w:rFonts w:ascii="Wingdings" w:hAnsi="Wingdings" w:hint="default"/>
      </w:rPr>
    </w:lvl>
    <w:lvl w:ilvl="3" w:tplc="0C090001" w:tentative="1">
      <w:start w:val="1"/>
      <w:numFmt w:val="bullet"/>
      <w:lvlText w:val=""/>
      <w:lvlJc w:val="left"/>
      <w:pPr>
        <w:ind w:left="3486" w:hanging="360"/>
      </w:pPr>
      <w:rPr>
        <w:rFonts w:ascii="Symbol" w:hAnsi="Symbol" w:hint="default"/>
      </w:rPr>
    </w:lvl>
    <w:lvl w:ilvl="4" w:tplc="0C090003" w:tentative="1">
      <w:start w:val="1"/>
      <w:numFmt w:val="bullet"/>
      <w:lvlText w:val="o"/>
      <w:lvlJc w:val="left"/>
      <w:pPr>
        <w:ind w:left="4206" w:hanging="360"/>
      </w:pPr>
      <w:rPr>
        <w:rFonts w:ascii="Courier New" w:hAnsi="Courier New" w:cs="Courier New" w:hint="default"/>
      </w:rPr>
    </w:lvl>
    <w:lvl w:ilvl="5" w:tplc="0C090005" w:tentative="1">
      <w:start w:val="1"/>
      <w:numFmt w:val="bullet"/>
      <w:lvlText w:val=""/>
      <w:lvlJc w:val="left"/>
      <w:pPr>
        <w:ind w:left="4926" w:hanging="360"/>
      </w:pPr>
      <w:rPr>
        <w:rFonts w:ascii="Wingdings" w:hAnsi="Wingdings" w:hint="default"/>
      </w:rPr>
    </w:lvl>
    <w:lvl w:ilvl="6" w:tplc="0C090001" w:tentative="1">
      <w:start w:val="1"/>
      <w:numFmt w:val="bullet"/>
      <w:lvlText w:val=""/>
      <w:lvlJc w:val="left"/>
      <w:pPr>
        <w:ind w:left="5646" w:hanging="360"/>
      </w:pPr>
      <w:rPr>
        <w:rFonts w:ascii="Symbol" w:hAnsi="Symbol" w:hint="default"/>
      </w:rPr>
    </w:lvl>
    <w:lvl w:ilvl="7" w:tplc="0C090003" w:tentative="1">
      <w:start w:val="1"/>
      <w:numFmt w:val="bullet"/>
      <w:lvlText w:val="o"/>
      <w:lvlJc w:val="left"/>
      <w:pPr>
        <w:ind w:left="6366" w:hanging="360"/>
      </w:pPr>
      <w:rPr>
        <w:rFonts w:ascii="Courier New" w:hAnsi="Courier New" w:cs="Courier New" w:hint="default"/>
      </w:rPr>
    </w:lvl>
    <w:lvl w:ilvl="8" w:tplc="0C090005" w:tentative="1">
      <w:start w:val="1"/>
      <w:numFmt w:val="bullet"/>
      <w:lvlText w:val=""/>
      <w:lvlJc w:val="left"/>
      <w:pPr>
        <w:ind w:left="7086" w:hanging="360"/>
      </w:pPr>
      <w:rPr>
        <w:rFonts w:ascii="Wingdings" w:hAnsi="Wingdings" w:hint="default"/>
      </w:rPr>
    </w:lvl>
  </w:abstractNum>
  <w:abstractNum w:abstractNumId="2" w15:restartNumberingAfterBreak="0">
    <w:nsid w:val="220F418A"/>
    <w:multiLevelType w:val="multilevel"/>
    <w:tmpl w:val="DF347036"/>
    <w:lvl w:ilvl="0">
      <w:start w:val="1"/>
      <w:numFmt w:val="bullet"/>
      <w:pStyle w:val="Bullet"/>
      <w:lvlText w:val=""/>
      <w:lvlJc w:val="left"/>
      <w:pPr>
        <w:ind w:left="425" w:hanging="425"/>
      </w:pPr>
      <w:rPr>
        <w:rFonts w:ascii="Wingdings" w:hAnsi="Wingding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3" w15:restartNumberingAfterBreak="0">
    <w:nsid w:val="41813F0F"/>
    <w:multiLevelType w:val="hybridMultilevel"/>
    <w:tmpl w:val="D22A557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47C63291"/>
    <w:multiLevelType w:val="multilevel"/>
    <w:tmpl w:val="1DFEE884"/>
    <w:lvl w:ilvl="0">
      <w:start w:val="1"/>
      <w:numFmt w:val="lowerLetter"/>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abstractNum w:abstractNumId="5" w15:restartNumberingAfterBreak="0">
    <w:nsid w:val="62EE7F1F"/>
    <w:multiLevelType w:val="hybridMultilevel"/>
    <w:tmpl w:val="D17CFD94"/>
    <w:lvl w:ilvl="0" w:tplc="136C6AEE">
      <w:numFmt w:val="bullet"/>
      <w:lvlText w:val=""/>
      <w:lvlJc w:val="left"/>
      <w:pPr>
        <w:ind w:left="720" w:hanging="360"/>
      </w:pPr>
      <w:rPr>
        <w:rFonts w:ascii="Symbol" w:eastAsia="Times New Roman" w:hAnsi="Symbol" w:cs="Arial" w:hint="default"/>
      </w:rPr>
    </w:lvl>
    <w:lvl w:ilvl="1" w:tplc="B7E66E72">
      <w:numFmt w:val="bullet"/>
      <w:lvlText w:val="•"/>
      <w:lvlJc w:val="left"/>
      <w:pPr>
        <w:ind w:left="1440" w:hanging="360"/>
      </w:pPr>
      <w:rPr>
        <w:rFonts w:ascii="Arial" w:eastAsia="Times New Roman"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68E2FA2"/>
    <w:multiLevelType w:val="multilevel"/>
    <w:tmpl w:val="7E2AAC36"/>
    <w:lvl w:ilvl="0">
      <w:start w:val="1"/>
      <w:numFmt w:val="decimal"/>
      <w:pStyle w:val="Numberedlist"/>
      <w:lvlText w:val="%1."/>
      <w:lvlJc w:val="left"/>
      <w:pPr>
        <w:ind w:left="425" w:hanging="425"/>
      </w:pPr>
      <w:rPr>
        <w:rFonts w:hint="default"/>
      </w:rPr>
    </w:lvl>
    <w:lvl w:ilvl="1">
      <w:start w:val="1"/>
      <w:numFmt w:val="bullet"/>
      <w:lvlText w:val="-"/>
      <w:lvlJc w:val="left"/>
      <w:pPr>
        <w:ind w:left="850" w:hanging="425"/>
      </w:pPr>
      <w:rPr>
        <w:rFonts w:ascii="Courier New" w:hAnsi="Courier New" w:hint="default"/>
      </w:rPr>
    </w:lvl>
    <w:lvl w:ilvl="2">
      <w:start w:val="1"/>
      <w:numFmt w:val="bullet"/>
      <w:lvlText w:val=""/>
      <w:lvlJc w:val="left"/>
      <w:pPr>
        <w:ind w:left="1275" w:hanging="425"/>
      </w:pPr>
      <w:rPr>
        <w:rFonts w:ascii="Wingdings" w:hAnsi="Wingdings" w:hint="default"/>
      </w:rPr>
    </w:lvl>
    <w:lvl w:ilvl="3">
      <w:start w:val="1"/>
      <w:numFmt w:val="bullet"/>
      <w:lvlText w:val=""/>
      <w:lvlJc w:val="left"/>
      <w:pPr>
        <w:ind w:left="1700" w:hanging="425"/>
      </w:pPr>
      <w:rPr>
        <w:rFonts w:ascii="Symbol" w:hAnsi="Symbol" w:hint="default"/>
      </w:rPr>
    </w:lvl>
    <w:lvl w:ilvl="4">
      <w:start w:val="1"/>
      <w:numFmt w:val="bullet"/>
      <w:lvlText w:val="-"/>
      <w:lvlJc w:val="left"/>
      <w:pPr>
        <w:ind w:left="2125" w:hanging="425"/>
      </w:pPr>
      <w:rPr>
        <w:rFonts w:ascii="Arial" w:hAnsi="Arial" w:hint="default"/>
      </w:rPr>
    </w:lvl>
    <w:lvl w:ilvl="5">
      <w:start w:val="1"/>
      <w:numFmt w:val="bullet"/>
      <w:lvlText w:val=""/>
      <w:lvlJc w:val="left"/>
      <w:pPr>
        <w:ind w:left="2550" w:hanging="425"/>
      </w:pPr>
      <w:rPr>
        <w:rFonts w:ascii="Wingdings" w:hAnsi="Wingdings" w:hint="default"/>
      </w:rPr>
    </w:lvl>
    <w:lvl w:ilvl="6">
      <w:start w:val="1"/>
      <w:numFmt w:val="bullet"/>
      <w:lvlText w:val=""/>
      <w:lvlJc w:val="left"/>
      <w:pPr>
        <w:ind w:left="2975" w:hanging="425"/>
      </w:pPr>
      <w:rPr>
        <w:rFonts w:ascii="Symbol" w:hAnsi="Symbol" w:hint="default"/>
      </w:rPr>
    </w:lvl>
    <w:lvl w:ilvl="7">
      <w:start w:val="1"/>
      <w:numFmt w:val="bullet"/>
      <w:lvlText w:val="-"/>
      <w:lvlJc w:val="left"/>
      <w:pPr>
        <w:ind w:left="3400" w:hanging="425"/>
      </w:pPr>
      <w:rPr>
        <w:rFonts w:ascii="Arial" w:hAnsi="Arial" w:hint="default"/>
      </w:rPr>
    </w:lvl>
    <w:lvl w:ilvl="8">
      <w:start w:val="1"/>
      <w:numFmt w:val="bullet"/>
      <w:lvlText w:val=""/>
      <w:lvlJc w:val="left"/>
      <w:pPr>
        <w:ind w:left="3825" w:hanging="425"/>
      </w:pPr>
      <w:rPr>
        <w:rFonts w:ascii="Wingdings" w:hAnsi="Wingdings" w:hint="default"/>
      </w:rPr>
    </w:lvl>
  </w:abstractNum>
  <w:num w:numId="1" w16cid:durableId="1648431774">
    <w:abstractNumId w:val="2"/>
  </w:num>
  <w:num w:numId="2" w16cid:durableId="842209657">
    <w:abstractNumId w:val="1"/>
  </w:num>
  <w:num w:numId="3" w16cid:durableId="660542573">
    <w:abstractNumId w:val="6"/>
  </w:num>
  <w:num w:numId="4" w16cid:durableId="1431437445">
    <w:abstractNumId w:val="0"/>
  </w:num>
  <w:num w:numId="5" w16cid:durableId="1500121526">
    <w:abstractNumId w:val="2"/>
  </w:num>
  <w:num w:numId="6" w16cid:durableId="2133278597">
    <w:abstractNumId w:val="2"/>
  </w:num>
  <w:num w:numId="7" w16cid:durableId="229577723">
    <w:abstractNumId w:val="1"/>
  </w:num>
  <w:num w:numId="8" w16cid:durableId="797258950">
    <w:abstractNumId w:val="6"/>
  </w:num>
  <w:num w:numId="9" w16cid:durableId="420297118">
    <w:abstractNumId w:val="4"/>
  </w:num>
  <w:num w:numId="10" w16cid:durableId="33234867">
    <w:abstractNumId w:val="3"/>
  </w:num>
  <w:num w:numId="11" w16cid:durableId="317727966">
    <w:abstractNumId w:val="5"/>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10"/>
  <w:displayHorizontalDrawingGridEvery w:val="2"/>
  <w:characterSpacingControl w:val="doNotCompress"/>
  <w:hdrShapeDefaults>
    <o:shapedefaults v:ext="edit" spidmax="2050" style="mso-width-relative:margin;mso-height-relative:margin"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B35"/>
    <w:rsid w:val="00000822"/>
    <w:rsid w:val="00003728"/>
    <w:rsid w:val="00004B91"/>
    <w:rsid w:val="000068B9"/>
    <w:rsid w:val="000115AB"/>
    <w:rsid w:val="00011724"/>
    <w:rsid w:val="00012DA7"/>
    <w:rsid w:val="00014646"/>
    <w:rsid w:val="0001473F"/>
    <w:rsid w:val="00014D0A"/>
    <w:rsid w:val="00015018"/>
    <w:rsid w:val="000246D6"/>
    <w:rsid w:val="00025C12"/>
    <w:rsid w:val="000347FB"/>
    <w:rsid w:val="00035A11"/>
    <w:rsid w:val="00041918"/>
    <w:rsid w:val="00041D05"/>
    <w:rsid w:val="00042268"/>
    <w:rsid w:val="00043534"/>
    <w:rsid w:val="000457ED"/>
    <w:rsid w:val="00046D4C"/>
    <w:rsid w:val="00047707"/>
    <w:rsid w:val="00050A6B"/>
    <w:rsid w:val="000513FD"/>
    <w:rsid w:val="00052D11"/>
    <w:rsid w:val="00053BD7"/>
    <w:rsid w:val="00053CC3"/>
    <w:rsid w:val="00053D2F"/>
    <w:rsid w:val="0005461D"/>
    <w:rsid w:val="0005626F"/>
    <w:rsid w:val="0005685E"/>
    <w:rsid w:val="000570A6"/>
    <w:rsid w:val="00061582"/>
    <w:rsid w:val="00065BF6"/>
    <w:rsid w:val="0007056C"/>
    <w:rsid w:val="00070945"/>
    <w:rsid w:val="00074B4B"/>
    <w:rsid w:val="00075506"/>
    <w:rsid w:val="00080F06"/>
    <w:rsid w:val="00080FC2"/>
    <w:rsid w:val="000825CF"/>
    <w:rsid w:val="00082EB1"/>
    <w:rsid w:val="00083D66"/>
    <w:rsid w:val="000848B6"/>
    <w:rsid w:val="000858DB"/>
    <w:rsid w:val="000905E4"/>
    <w:rsid w:val="0009157D"/>
    <w:rsid w:val="00091E68"/>
    <w:rsid w:val="00096D01"/>
    <w:rsid w:val="000A3AA0"/>
    <w:rsid w:val="000A3F9B"/>
    <w:rsid w:val="000A4C7E"/>
    <w:rsid w:val="000A6268"/>
    <w:rsid w:val="000B4346"/>
    <w:rsid w:val="000B4DF9"/>
    <w:rsid w:val="000B6A88"/>
    <w:rsid w:val="000C0F4E"/>
    <w:rsid w:val="000C36A3"/>
    <w:rsid w:val="000C3973"/>
    <w:rsid w:val="000C48B1"/>
    <w:rsid w:val="000C57C6"/>
    <w:rsid w:val="000C76AA"/>
    <w:rsid w:val="000D713F"/>
    <w:rsid w:val="000D742A"/>
    <w:rsid w:val="000E058F"/>
    <w:rsid w:val="000E07C3"/>
    <w:rsid w:val="000E1D08"/>
    <w:rsid w:val="000E5739"/>
    <w:rsid w:val="000E77F0"/>
    <w:rsid w:val="000F1EB3"/>
    <w:rsid w:val="000F288B"/>
    <w:rsid w:val="000F3A4B"/>
    <w:rsid w:val="000F79EA"/>
    <w:rsid w:val="0010164B"/>
    <w:rsid w:val="00107118"/>
    <w:rsid w:val="00110D97"/>
    <w:rsid w:val="00112DAD"/>
    <w:rsid w:val="001171E4"/>
    <w:rsid w:val="0012007C"/>
    <w:rsid w:val="00120E2E"/>
    <w:rsid w:val="00121181"/>
    <w:rsid w:val="00122329"/>
    <w:rsid w:val="00124B00"/>
    <w:rsid w:val="00126471"/>
    <w:rsid w:val="00126ADF"/>
    <w:rsid w:val="00126BEE"/>
    <w:rsid w:val="00127D91"/>
    <w:rsid w:val="001324A3"/>
    <w:rsid w:val="0013675B"/>
    <w:rsid w:val="00136C50"/>
    <w:rsid w:val="00137347"/>
    <w:rsid w:val="00143C66"/>
    <w:rsid w:val="00144A90"/>
    <w:rsid w:val="00154D8C"/>
    <w:rsid w:val="001600FA"/>
    <w:rsid w:val="001616DD"/>
    <w:rsid w:val="00161AE4"/>
    <w:rsid w:val="00161FDC"/>
    <w:rsid w:val="00164AA5"/>
    <w:rsid w:val="001660FE"/>
    <w:rsid w:val="00167C17"/>
    <w:rsid w:val="0017051B"/>
    <w:rsid w:val="00172DE7"/>
    <w:rsid w:val="00174ECE"/>
    <w:rsid w:val="00175212"/>
    <w:rsid w:val="00175FF8"/>
    <w:rsid w:val="001767CA"/>
    <w:rsid w:val="00181729"/>
    <w:rsid w:val="001819E4"/>
    <w:rsid w:val="00184284"/>
    <w:rsid w:val="00184480"/>
    <w:rsid w:val="00184D6D"/>
    <w:rsid w:val="00184F59"/>
    <w:rsid w:val="00185C37"/>
    <w:rsid w:val="00186FB7"/>
    <w:rsid w:val="00187537"/>
    <w:rsid w:val="00191413"/>
    <w:rsid w:val="0019193E"/>
    <w:rsid w:val="00192C70"/>
    <w:rsid w:val="001935B4"/>
    <w:rsid w:val="00193907"/>
    <w:rsid w:val="00195EFB"/>
    <w:rsid w:val="001A1DD6"/>
    <w:rsid w:val="001A2273"/>
    <w:rsid w:val="001B0DC3"/>
    <w:rsid w:val="001B1D4D"/>
    <w:rsid w:val="001B3430"/>
    <w:rsid w:val="001C108E"/>
    <w:rsid w:val="001C263F"/>
    <w:rsid w:val="001D12A9"/>
    <w:rsid w:val="001D140D"/>
    <w:rsid w:val="001D150B"/>
    <w:rsid w:val="001D195F"/>
    <w:rsid w:val="001D780B"/>
    <w:rsid w:val="001D7907"/>
    <w:rsid w:val="001E0BEA"/>
    <w:rsid w:val="001E0BED"/>
    <w:rsid w:val="001E30A5"/>
    <w:rsid w:val="001E3D5B"/>
    <w:rsid w:val="001E4A13"/>
    <w:rsid w:val="001E4EF9"/>
    <w:rsid w:val="001E579B"/>
    <w:rsid w:val="001E5FF2"/>
    <w:rsid w:val="001E626E"/>
    <w:rsid w:val="001E7077"/>
    <w:rsid w:val="001E7A17"/>
    <w:rsid w:val="001F0765"/>
    <w:rsid w:val="001F29F4"/>
    <w:rsid w:val="001F4369"/>
    <w:rsid w:val="001F49DF"/>
    <w:rsid w:val="001F5AE3"/>
    <w:rsid w:val="001F656A"/>
    <w:rsid w:val="002012D2"/>
    <w:rsid w:val="0020360D"/>
    <w:rsid w:val="00211BFA"/>
    <w:rsid w:val="00212F1D"/>
    <w:rsid w:val="00221179"/>
    <w:rsid w:val="0022138F"/>
    <w:rsid w:val="00225769"/>
    <w:rsid w:val="00225E3B"/>
    <w:rsid w:val="00227104"/>
    <w:rsid w:val="00230054"/>
    <w:rsid w:val="0023668B"/>
    <w:rsid w:val="00237140"/>
    <w:rsid w:val="00240DC9"/>
    <w:rsid w:val="00242601"/>
    <w:rsid w:val="002427B0"/>
    <w:rsid w:val="00244149"/>
    <w:rsid w:val="00244AB1"/>
    <w:rsid w:val="00245BF4"/>
    <w:rsid w:val="00246EDC"/>
    <w:rsid w:val="00247BAF"/>
    <w:rsid w:val="00251D96"/>
    <w:rsid w:val="00253A48"/>
    <w:rsid w:val="00253EC8"/>
    <w:rsid w:val="0025483C"/>
    <w:rsid w:val="00256701"/>
    <w:rsid w:val="0026085A"/>
    <w:rsid w:val="002700D3"/>
    <w:rsid w:val="0027262B"/>
    <w:rsid w:val="00281830"/>
    <w:rsid w:val="002827C4"/>
    <w:rsid w:val="00284D13"/>
    <w:rsid w:val="002928F1"/>
    <w:rsid w:val="00292A6B"/>
    <w:rsid w:val="00293B6B"/>
    <w:rsid w:val="00294B76"/>
    <w:rsid w:val="00294F1A"/>
    <w:rsid w:val="0029655B"/>
    <w:rsid w:val="002A0163"/>
    <w:rsid w:val="002A295E"/>
    <w:rsid w:val="002B2713"/>
    <w:rsid w:val="002B3511"/>
    <w:rsid w:val="002B3B77"/>
    <w:rsid w:val="002B3D19"/>
    <w:rsid w:val="002B3F13"/>
    <w:rsid w:val="002B5D29"/>
    <w:rsid w:val="002C39F9"/>
    <w:rsid w:val="002C58B8"/>
    <w:rsid w:val="002C7500"/>
    <w:rsid w:val="002C75BC"/>
    <w:rsid w:val="002D1CA0"/>
    <w:rsid w:val="002D22CF"/>
    <w:rsid w:val="002D56A1"/>
    <w:rsid w:val="002D59A9"/>
    <w:rsid w:val="002D5A00"/>
    <w:rsid w:val="002E1FA1"/>
    <w:rsid w:val="002E63E1"/>
    <w:rsid w:val="002E6515"/>
    <w:rsid w:val="002E6517"/>
    <w:rsid w:val="002E6687"/>
    <w:rsid w:val="002F2A26"/>
    <w:rsid w:val="002F6957"/>
    <w:rsid w:val="002F6CB3"/>
    <w:rsid w:val="002F7DE5"/>
    <w:rsid w:val="002F7DF1"/>
    <w:rsid w:val="003007EA"/>
    <w:rsid w:val="003027B6"/>
    <w:rsid w:val="00306981"/>
    <w:rsid w:val="00307FDA"/>
    <w:rsid w:val="00312C39"/>
    <w:rsid w:val="00316881"/>
    <w:rsid w:val="00317101"/>
    <w:rsid w:val="003172CB"/>
    <w:rsid w:val="00317591"/>
    <w:rsid w:val="00317F10"/>
    <w:rsid w:val="003217E1"/>
    <w:rsid w:val="003218C1"/>
    <w:rsid w:val="0032423A"/>
    <w:rsid w:val="003247E9"/>
    <w:rsid w:val="00330A1E"/>
    <w:rsid w:val="00331E2B"/>
    <w:rsid w:val="003321DE"/>
    <w:rsid w:val="00333A73"/>
    <w:rsid w:val="00334700"/>
    <w:rsid w:val="003352BA"/>
    <w:rsid w:val="003366C8"/>
    <w:rsid w:val="0033770B"/>
    <w:rsid w:val="0034072B"/>
    <w:rsid w:val="003412E9"/>
    <w:rsid w:val="00341CBC"/>
    <w:rsid w:val="00342839"/>
    <w:rsid w:val="00343A44"/>
    <w:rsid w:val="003444DC"/>
    <w:rsid w:val="00350211"/>
    <w:rsid w:val="003518BF"/>
    <w:rsid w:val="0035392C"/>
    <w:rsid w:val="00354558"/>
    <w:rsid w:val="0036465D"/>
    <w:rsid w:val="003677A8"/>
    <w:rsid w:val="00372477"/>
    <w:rsid w:val="00372544"/>
    <w:rsid w:val="0037341B"/>
    <w:rsid w:val="00376B5F"/>
    <w:rsid w:val="003817A2"/>
    <w:rsid w:val="00385359"/>
    <w:rsid w:val="00385468"/>
    <w:rsid w:val="00390CE7"/>
    <w:rsid w:val="00390DAE"/>
    <w:rsid w:val="00393FF3"/>
    <w:rsid w:val="0039618C"/>
    <w:rsid w:val="0039633A"/>
    <w:rsid w:val="00396B90"/>
    <w:rsid w:val="003A0BC9"/>
    <w:rsid w:val="003A0D26"/>
    <w:rsid w:val="003A21CD"/>
    <w:rsid w:val="003A2A9E"/>
    <w:rsid w:val="003A40A7"/>
    <w:rsid w:val="003A5ADA"/>
    <w:rsid w:val="003A6511"/>
    <w:rsid w:val="003A75DC"/>
    <w:rsid w:val="003B2735"/>
    <w:rsid w:val="003B28A5"/>
    <w:rsid w:val="003B3F9A"/>
    <w:rsid w:val="003B57A1"/>
    <w:rsid w:val="003B661D"/>
    <w:rsid w:val="003B720D"/>
    <w:rsid w:val="003B760C"/>
    <w:rsid w:val="003C218A"/>
    <w:rsid w:val="003C4430"/>
    <w:rsid w:val="003C5F3E"/>
    <w:rsid w:val="003C7810"/>
    <w:rsid w:val="003D10DD"/>
    <w:rsid w:val="003D3B16"/>
    <w:rsid w:val="003D60E0"/>
    <w:rsid w:val="003D709B"/>
    <w:rsid w:val="003D7463"/>
    <w:rsid w:val="003E0103"/>
    <w:rsid w:val="003E727F"/>
    <w:rsid w:val="003E7D3D"/>
    <w:rsid w:val="003F01DF"/>
    <w:rsid w:val="003F2C18"/>
    <w:rsid w:val="003F6C0E"/>
    <w:rsid w:val="00401F50"/>
    <w:rsid w:val="00407C75"/>
    <w:rsid w:val="004132C5"/>
    <w:rsid w:val="00414064"/>
    <w:rsid w:val="00415DFF"/>
    <w:rsid w:val="00417745"/>
    <w:rsid w:val="00421D62"/>
    <w:rsid w:val="00423CA6"/>
    <w:rsid w:val="00430454"/>
    <w:rsid w:val="004326A8"/>
    <w:rsid w:val="004328A4"/>
    <w:rsid w:val="00436B86"/>
    <w:rsid w:val="0043706A"/>
    <w:rsid w:val="004401B0"/>
    <w:rsid w:val="00441154"/>
    <w:rsid w:val="00441D90"/>
    <w:rsid w:val="00442224"/>
    <w:rsid w:val="004444EE"/>
    <w:rsid w:val="004524CF"/>
    <w:rsid w:val="00452582"/>
    <w:rsid w:val="00454812"/>
    <w:rsid w:val="004549FE"/>
    <w:rsid w:val="00454D38"/>
    <w:rsid w:val="00455C81"/>
    <w:rsid w:val="00457272"/>
    <w:rsid w:val="00457DCC"/>
    <w:rsid w:val="00461A18"/>
    <w:rsid w:val="00462060"/>
    <w:rsid w:val="00463C1A"/>
    <w:rsid w:val="00463EEC"/>
    <w:rsid w:val="004640FF"/>
    <w:rsid w:val="00465490"/>
    <w:rsid w:val="00471019"/>
    <w:rsid w:val="00473FD3"/>
    <w:rsid w:val="00475AAB"/>
    <w:rsid w:val="00477432"/>
    <w:rsid w:val="00480DA2"/>
    <w:rsid w:val="00486165"/>
    <w:rsid w:val="0049014C"/>
    <w:rsid w:val="00492356"/>
    <w:rsid w:val="004957A2"/>
    <w:rsid w:val="004A178D"/>
    <w:rsid w:val="004A1C33"/>
    <w:rsid w:val="004B031B"/>
    <w:rsid w:val="004B474F"/>
    <w:rsid w:val="004C221A"/>
    <w:rsid w:val="004C39F8"/>
    <w:rsid w:val="004C416A"/>
    <w:rsid w:val="004C55B7"/>
    <w:rsid w:val="004C5A26"/>
    <w:rsid w:val="004C5D35"/>
    <w:rsid w:val="004D0A68"/>
    <w:rsid w:val="004D20BF"/>
    <w:rsid w:val="004D27D5"/>
    <w:rsid w:val="004D2C70"/>
    <w:rsid w:val="004D31D0"/>
    <w:rsid w:val="004D31F1"/>
    <w:rsid w:val="004D4286"/>
    <w:rsid w:val="004D4733"/>
    <w:rsid w:val="004D4B45"/>
    <w:rsid w:val="004D6C3E"/>
    <w:rsid w:val="004D7B29"/>
    <w:rsid w:val="004E14DE"/>
    <w:rsid w:val="004E2562"/>
    <w:rsid w:val="004E28F9"/>
    <w:rsid w:val="004E7CE8"/>
    <w:rsid w:val="004F1BEF"/>
    <w:rsid w:val="004F2430"/>
    <w:rsid w:val="004F2B91"/>
    <w:rsid w:val="004F3034"/>
    <w:rsid w:val="004F435E"/>
    <w:rsid w:val="00506D24"/>
    <w:rsid w:val="005077D2"/>
    <w:rsid w:val="005118F6"/>
    <w:rsid w:val="0051350A"/>
    <w:rsid w:val="00517604"/>
    <w:rsid w:val="00517DA5"/>
    <w:rsid w:val="00517FA4"/>
    <w:rsid w:val="00524BF3"/>
    <w:rsid w:val="00525801"/>
    <w:rsid w:val="00530F88"/>
    <w:rsid w:val="00532B1C"/>
    <w:rsid w:val="00532EB9"/>
    <w:rsid w:val="00534E1F"/>
    <w:rsid w:val="005412CE"/>
    <w:rsid w:val="005443C8"/>
    <w:rsid w:val="0054683B"/>
    <w:rsid w:val="00552527"/>
    <w:rsid w:val="005558E1"/>
    <w:rsid w:val="005564A4"/>
    <w:rsid w:val="0055674C"/>
    <w:rsid w:val="00563FD8"/>
    <w:rsid w:val="00564817"/>
    <w:rsid w:val="0056512E"/>
    <w:rsid w:val="0056561D"/>
    <w:rsid w:val="005706E9"/>
    <w:rsid w:val="00570849"/>
    <w:rsid w:val="00576416"/>
    <w:rsid w:val="00577C65"/>
    <w:rsid w:val="00581121"/>
    <w:rsid w:val="005840B8"/>
    <w:rsid w:val="005867DF"/>
    <w:rsid w:val="005916F1"/>
    <w:rsid w:val="00592081"/>
    <w:rsid w:val="005A0348"/>
    <w:rsid w:val="005A1FA3"/>
    <w:rsid w:val="005A27C0"/>
    <w:rsid w:val="005A4691"/>
    <w:rsid w:val="005A74FF"/>
    <w:rsid w:val="005A7C67"/>
    <w:rsid w:val="005B194A"/>
    <w:rsid w:val="005B234E"/>
    <w:rsid w:val="005B3D8A"/>
    <w:rsid w:val="005B49A5"/>
    <w:rsid w:val="005C1D68"/>
    <w:rsid w:val="005C58FA"/>
    <w:rsid w:val="005D2629"/>
    <w:rsid w:val="005D54F1"/>
    <w:rsid w:val="005D5820"/>
    <w:rsid w:val="005E03EB"/>
    <w:rsid w:val="005E3D07"/>
    <w:rsid w:val="005E6B49"/>
    <w:rsid w:val="005E7252"/>
    <w:rsid w:val="005E7AA8"/>
    <w:rsid w:val="005F02C2"/>
    <w:rsid w:val="005F70F7"/>
    <w:rsid w:val="006046D3"/>
    <w:rsid w:val="00605E3B"/>
    <w:rsid w:val="006065E8"/>
    <w:rsid w:val="00607B4C"/>
    <w:rsid w:val="00610940"/>
    <w:rsid w:val="00612992"/>
    <w:rsid w:val="006155F0"/>
    <w:rsid w:val="00616766"/>
    <w:rsid w:val="00620386"/>
    <w:rsid w:val="006253B6"/>
    <w:rsid w:val="00625A15"/>
    <w:rsid w:val="00627BD8"/>
    <w:rsid w:val="0063178C"/>
    <w:rsid w:val="006349C4"/>
    <w:rsid w:val="00636177"/>
    <w:rsid w:val="006361D0"/>
    <w:rsid w:val="00637BE8"/>
    <w:rsid w:val="00637D76"/>
    <w:rsid w:val="00640A07"/>
    <w:rsid w:val="0064271E"/>
    <w:rsid w:val="006431FF"/>
    <w:rsid w:val="00644F89"/>
    <w:rsid w:val="006553EC"/>
    <w:rsid w:val="00655674"/>
    <w:rsid w:val="00656027"/>
    <w:rsid w:val="00656746"/>
    <w:rsid w:val="0067005A"/>
    <w:rsid w:val="00680130"/>
    <w:rsid w:val="006824E0"/>
    <w:rsid w:val="00691C90"/>
    <w:rsid w:val="0069388D"/>
    <w:rsid w:val="00693B79"/>
    <w:rsid w:val="006A0160"/>
    <w:rsid w:val="006A31AB"/>
    <w:rsid w:val="006B18B2"/>
    <w:rsid w:val="006B3640"/>
    <w:rsid w:val="006B61AC"/>
    <w:rsid w:val="006B62B4"/>
    <w:rsid w:val="006B6C90"/>
    <w:rsid w:val="006B7CA7"/>
    <w:rsid w:val="006C1521"/>
    <w:rsid w:val="006C39B7"/>
    <w:rsid w:val="006C3C89"/>
    <w:rsid w:val="006C4E7E"/>
    <w:rsid w:val="006C7001"/>
    <w:rsid w:val="006D11DF"/>
    <w:rsid w:val="006D24C9"/>
    <w:rsid w:val="006D3EF5"/>
    <w:rsid w:val="006D47A7"/>
    <w:rsid w:val="006E0951"/>
    <w:rsid w:val="006E4456"/>
    <w:rsid w:val="006E462E"/>
    <w:rsid w:val="006E71A5"/>
    <w:rsid w:val="006E73F9"/>
    <w:rsid w:val="006F0585"/>
    <w:rsid w:val="006F47AA"/>
    <w:rsid w:val="00700549"/>
    <w:rsid w:val="00700B1E"/>
    <w:rsid w:val="00702088"/>
    <w:rsid w:val="00702564"/>
    <w:rsid w:val="007033DE"/>
    <w:rsid w:val="00703969"/>
    <w:rsid w:val="00703CCF"/>
    <w:rsid w:val="00712F00"/>
    <w:rsid w:val="00713C39"/>
    <w:rsid w:val="00721B04"/>
    <w:rsid w:val="00721E2A"/>
    <w:rsid w:val="00723E7D"/>
    <w:rsid w:val="00724D61"/>
    <w:rsid w:val="007277AF"/>
    <w:rsid w:val="00735CAA"/>
    <w:rsid w:val="0073719C"/>
    <w:rsid w:val="00742E09"/>
    <w:rsid w:val="00745956"/>
    <w:rsid w:val="00746818"/>
    <w:rsid w:val="00747FC4"/>
    <w:rsid w:val="00752457"/>
    <w:rsid w:val="0075311C"/>
    <w:rsid w:val="0075415F"/>
    <w:rsid w:val="00754898"/>
    <w:rsid w:val="00754A51"/>
    <w:rsid w:val="00760169"/>
    <w:rsid w:val="007606B4"/>
    <w:rsid w:val="007640E0"/>
    <w:rsid w:val="00764FEC"/>
    <w:rsid w:val="0076541F"/>
    <w:rsid w:val="00766E67"/>
    <w:rsid w:val="007678AC"/>
    <w:rsid w:val="00770769"/>
    <w:rsid w:val="0077225F"/>
    <w:rsid w:val="00774042"/>
    <w:rsid w:val="00774FDE"/>
    <w:rsid w:val="00775D89"/>
    <w:rsid w:val="00777EE3"/>
    <w:rsid w:val="007812CF"/>
    <w:rsid w:val="00784D38"/>
    <w:rsid w:val="00785234"/>
    <w:rsid w:val="007876A3"/>
    <w:rsid w:val="0079272A"/>
    <w:rsid w:val="00794435"/>
    <w:rsid w:val="00794ACF"/>
    <w:rsid w:val="007A1603"/>
    <w:rsid w:val="007A682A"/>
    <w:rsid w:val="007A7F29"/>
    <w:rsid w:val="007B03DA"/>
    <w:rsid w:val="007B3138"/>
    <w:rsid w:val="007B40DC"/>
    <w:rsid w:val="007B6F78"/>
    <w:rsid w:val="007B75F4"/>
    <w:rsid w:val="007C10BA"/>
    <w:rsid w:val="007C2324"/>
    <w:rsid w:val="007C2806"/>
    <w:rsid w:val="007C42FE"/>
    <w:rsid w:val="007C5C1B"/>
    <w:rsid w:val="007D3448"/>
    <w:rsid w:val="007E04CD"/>
    <w:rsid w:val="007E4E9A"/>
    <w:rsid w:val="007F29F8"/>
    <w:rsid w:val="007F2D82"/>
    <w:rsid w:val="007F43F2"/>
    <w:rsid w:val="007F48B2"/>
    <w:rsid w:val="007F5C0E"/>
    <w:rsid w:val="007F5CFF"/>
    <w:rsid w:val="0081013E"/>
    <w:rsid w:val="008113B4"/>
    <w:rsid w:val="008114F0"/>
    <w:rsid w:val="00814D74"/>
    <w:rsid w:val="00814DE5"/>
    <w:rsid w:val="008248D1"/>
    <w:rsid w:val="0082586A"/>
    <w:rsid w:val="008261B4"/>
    <w:rsid w:val="00827EDE"/>
    <w:rsid w:val="00834742"/>
    <w:rsid w:val="008358B4"/>
    <w:rsid w:val="00842EF4"/>
    <w:rsid w:val="00845AA0"/>
    <w:rsid w:val="008510FF"/>
    <w:rsid w:val="008530BE"/>
    <w:rsid w:val="008540FA"/>
    <w:rsid w:val="00855B99"/>
    <w:rsid w:val="00861E1B"/>
    <w:rsid w:val="00863446"/>
    <w:rsid w:val="00863E4E"/>
    <w:rsid w:val="00867895"/>
    <w:rsid w:val="0087684F"/>
    <w:rsid w:val="00876CAC"/>
    <w:rsid w:val="00885A76"/>
    <w:rsid w:val="00886079"/>
    <w:rsid w:val="00891F34"/>
    <w:rsid w:val="00895C04"/>
    <w:rsid w:val="008970B7"/>
    <w:rsid w:val="008A0530"/>
    <w:rsid w:val="008A1B21"/>
    <w:rsid w:val="008A3F85"/>
    <w:rsid w:val="008A44A5"/>
    <w:rsid w:val="008A51E8"/>
    <w:rsid w:val="008B0AC9"/>
    <w:rsid w:val="008B55D2"/>
    <w:rsid w:val="008B5955"/>
    <w:rsid w:val="008B5C21"/>
    <w:rsid w:val="008B791D"/>
    <w:rsid w:val="008C0C65"/>
    <w:rsid w:val="008C1C7C"/>
    <w:rsid w:val="008C208A"/>
    <w:rsid w:val="008D035C"/>
    <w:rsid w:val="008D0538"/>
    <w:rsid w:val="008D0D9A"/>
    <w:rsid w:val="008D2CA8"/>
    <w:rsid w:val="008E0CD4"/>
    <w:rsid w:val="008E2267"/>
    <w:rsid w:val="008E5A88"/>
    <w:rsid w:val="008F0F03"/>
    <w:rsid w:val="008F1341"/>
    <w:rsid w:val="008F2CF5"/>
    <w:rsid w:val="008F2D23"/>
    <w:rsid w:val="008F3034"/>
    <w:rsid w:val="008F5E84"/>
    <w:rsid w:val="008F65FF"/>
    <w:rsid w:val="00901E01"/>
    <w:rsid w:val="00904BC8"/>
    <w:rsid w:val="00905EEA"/>
    <w:rsid w:val="00906D5B"/>
    <w:rsid w:val="00907133"/>
    <w:rsid w:val="009071E8"/>
    <w:rsid w:val="009118F6"/>
    <w:rsid w:val="00911EB8"/>
    <w:rsid w:val="00912168"/>
    <w:rsid w:val="009139C7"/>
    <w:rsid w:val="009149B8"/>
    <w:rsid w:val="0091550B"/>
    <w:rsid w:val="0091658D"/>
    <w:rsid w:val="00917142"/>
    <w:rsid w:val="00920EF6"/>
    <w:rsid w:val="00921C0B"/>
    <w:rsid w:val="00921FF8"/>
    <w:rsid w:val="00922A50"/>
    <w:rsid w:val="00925F13"/>
    <w:rsid w:val="00926417"/>
    <w:rsid w:val="009277AD"/>
    <w:rsid w:val="009306ED"/>
    <w:rsid w:val="00932D30"/>
    <w:rsid w:val="00933BFA"/>
    <w:rsid w:val="0093599C"/>
    <w:rsid w:val="00936C28"/>
    <w:rsid w:val="00936E45"/>
    <w:rsid w:val="0093796A"/>
    <w:rsid w:val="00940816"/>
    <w:rsid w:val="00942585"/>
    <w:rsid w:val="0094333E"/>
    <w:rsid w:val="009448F7"/>
    <w:rsid w:val="00945A1D"/>
    <w:rsid w:val="00945CC4"/>
    <w:rsid w:val="00946533"/>
    <w:rsid w:val="00947A11"/>
    <w:rsid w:val="0095050A"/>
    <w:rsid w:val="0095266F"/>
    <w:rsid w:val="00953E59"/>
    <w:rsid w:val="00954F7B"/>
    <w:rsid w:val="0095533A"/>
    <w:rsid w:val="00957565"/>
    <w:rsid w:val="00964D8D"/>
    <w:rsid w:val="00964EDA"/>
    <w:rsid w:val="00965A01"/>
    <w:rsid w:val="00965EA8"/>
    <w:rsid w:val="0096731B"/>
    <w:rsid w:val="00970842"/>
    <w:rsid w:val="00971125"/>
    <w:rsid w:val="00972D70"/>
    <w:rsid w:val="0097363B"/>
    <w:rsid w:val="00975A13"/>
    <w:rsid w:val="00977BFB"/>
    <w:rsid w:val="00982385"/>
    <w:rsid w:val="009903CC"/>
    <w:rsid w:val="009945C6"/>
    <w:rsid w:val="00995B1B"/>
    <w:rsid w:val="009A1396"/>
    <w:rsid w:val="009A2981"/>
    <w:rsid w:val="009A336D"/>
    <w:rsid w:val="009A7037"/>
    <w:rsid w:val="009C11CF"/>
    <w:rsid w:val="009C2AED"/>
    <w:rsid w:val="009C3BB0"/>
    <w:rsid w:val="009D1FC0"/>
    <w:rsid w:val="009D2863"/>
    <w:rsid w:val="009D4238"/>
    <w:rsid w:val="009D5E09"/>
    <w:rsid w:val="009D5EE5"/>
    <w:rsid w:val="009D5F1E"/>
    <w:rsid w:val="009D7580"/>
    <w:rsid w:val="009E00C4"/>
    <w:rsid w:val="009E0E38"/>
    <w:rsid w:val="009E31CD"/>
    <w:rsid w:val="009E53F4"/>
    <w:rsid w:val="009E59FA"/>
    <w:rsid w:val="009F72C8"/>
    <w:rsid w:val="00A006D5"/>
    <w:rsid w:val="00A00B85"/>
    <w:rsid w:val="00A01509"/>
    <w:rsid w:val="00A02651"/>
    <w:rsid w:val="00A0337B"/>
    <w:rsid w:val="00A035E4"/>
    <w:rsid w:val="00A0459A"/>
    <w:rsid w:val="00A07C43"/>
    <w:rsid w:val="00A116EA"/>
    <w:rsid w:val="00A11739"/>
    <w:rsid w:val="00A14311"/>
    <w:rsid w:val="00A1579B"/>
    <w:rsid w:val="00A20CEA"/>
    <w:rsid w:val="00A24C42"/>
    <w:rsid w:val="00A24D94"/>
    <w:rsid w:val="00A2511B"/>
    <w:rsid w:val="00A2629A"/>
    <w:rsid w:val="00A26F1E"/>
    <w:rsid w:val="00A272D4"/>
    <w:rsid w:val="00A2737A"/>
    <w:rsid w:val="00A303C6"/>
    <w:rsid w:val="00A32B6F"/>
    <w:rsid w:val="00A34EAB"/>
    <w:rsid w:val="00A41E01"/>
    <w:rsid w:val="00A45D6C"/>
    <w:rsid w:val="00A470E3"/>
    <w:rsid w:val="00A60EED"/>
    <w:rsid w:val="00A6232E"/>
    <w:rsid w:val="00A64430"/>
    <w:rsid w:val="00A721C0"/>
    <w:rsid w:val="00A7294C"/>
    <w:rsid w:val="00A7517C"/>
    <w:rsid w:val="00A774B1"/>
    <w:rsid w:val="00A84013"/>
    <w:rsid w:val="00A84E3E"/>
    <w:rsid w:val="00A856B1"/>
    <w:rsid w:val="00A875F3"/>
    <w:rsid w:val="00A90E16"/>
    <w:rsid w:val="00A94E61"/>
    <w:rsid w:val="00A957B0"/>
    <w:rsid w:val="00A96564"/>
    <w:rsid w:val="00A96CD8"/>
    <w:rsid w:val="00A979FD"/>
    <w:rsid w:val="00AA0CE5"/>
    <w:rsid w:val="00AA2D7A"/>
    <w:rsid w:val="00AA2E86"/>
    <w:rsid w:val="00AA3549"/>
    <w:rsid w:val="00AB3BAC"/>
    <w:rsid w:val="00AC0797"/>
    <w:rsid w:val="00AC53AF"/>
    <w:rsid w:val="00AD50F2"/>
    <w:rsid w:val="00AD628A"/>
    <w:rsid w:val="00AE05E1"/>
    <w:rsid w:val="00AE0AC0"/>
    <w:rsid w:val="00AE1357"/>
    <w:rsid w:val="00AE2123"/>
    <w:rsid w:val="00AE486F"/>
    <w:rsid w:val="00AE59E5"/>
    <w:rsid w:val="00AE629D"/>
    <w:rsid w:val="00AE6DBC"/>
    <w:rsid w:val="00AF0A65"/>
    <w:rsid w:val="00AF223D"/>
    <w:rsid w:val="00AF22E7"/>
    <w:rsid w:val="00AF3F61"/>
    <w:rsid w:val="00AF532B"/>
    <w:rsid w:val="00AF5C4F"/>
    <w:rsid w:val="00AF62FB"/>
    <w:rsid w:val="00AF67A9"/>
    <w:rsid w:val="00B024D9"/>
    <w:rsid w:val="00B03FFF"/>
    <w:rsid w:val="00B0502D"/>
    <w:rsid w:val="00B058EF"/>
    <w:rsid w:val="00B10AB7"/>
    <w:rsid w:val="00B1151B"/>
    <w:rsid w:val="00B170A2"/>
    <w:rsid w:val="00B17F72"/>
    <w:rsid w:val="00B22277"/>
    <w:rsid w:val="00B22944"/>
    <w:rsid w:val="00B2758D"/>
    <w:rsid w:val="00B30482"/>
    <w:rsid w:val="00B31526"/>
    <w:rsid w:val="00B326A7"/>
    <w:rsid w:val="00B33322"/>
    <w:rsid w:val="00B33F30"/>
    <w:rsid w:val="00B33FA0"/>
    <w:rsid w:val="00B34124"/>
    <w:rsid w:val="00B3418C"/>
    <w:rsid w:val="00B34980"/>
    <w:rsid w:val="00B36C89"/>
    <w:rsid w:val="00B41CEE"/>
    <w:rsid w:val="00B420B6"/>
    <w:rsid w:val="00B47F44"/>
    <w:rsid w:val="00B500E8"/>
    <w:rsid w:val="00B55EF6"/>
    <w:rsid w:val="00B61582"/>
    <w:rsid w:val="00B6217E"/>
    <w:rsid w:val="00B625F2"/>
    <w:rsid w:val="00B627C5"/>
    <w:rsid w:val="00B6301C"/>
    <w:rsid w:val="00B64367"/>
    <w:rsid w:val="00B64C8C"/>
    <w:rsid w:val="00B65F91"/>
    <w:rsid w:val="00B66CFA"/>
    <w:rsid w:val="00B6769D"/>
    <w:rsid w:val="00B6772A"/>
    <w:rsid w:val="00B76C27"/>
    <w:rsid w:val="00B85090"/>
    <w:rsid w:val="00B853F1"/>
    <w:rsid w:val="00B91976"/>
    <w:rsid w:val="00B92CED"/>
    <w:rsid w:val="00B968C2"/>
    <w:rsid w:val="00BA028D"/>
    <w:rsid w:val="00BA1722"/>
    <w:rsid w:val="00BA6C5D"/>
    <w:rsid w:val="00BB1636"/>
    <w:rsid w:val="00BB1B98"/>
    <w:rsid w:val="00BB5BAF"/>
    <w:rsid w:val="00BB6801"/>
    <w:rsid w:val="00BC12C5"/>
    <w:rsid w:val="00BC4D26"/>
    <w:rsid w:val="00BC5518"/>
    <w:rsid w:val="00BD054F"/>
    <w:rsid w:val="00BD078D"/>
    <w:rsid w:val="00BD429D"/>
    <w:rsid w:val="00BD44A9"/>
    <w:rsid w:val="00BD6D69"/>
    <w:rsid w:val="00BE1539"/>
    <w:rsid w:val="00BE4EDA"/>
    <w:rsid w:val="00BF27FA"/>
    <w:rsid w:val="00BF35EB"/>
    <w:rsid w:val="00BF36A0"/>
    <w:rsid w:val="00BF3884"/>
    <w:rsid w:val="00BF52DE"/>
    <w:rsid w:val="00BF6116"/>
    <w:rsid w:val="00C00318"/>
    <w:rsid w:val="00C01559"/>
    <w:rsid w:val="00C01BE9"/>
    <w:rsid w:val="00C049CA"/>
    <w:rsid w:val="00C055ED"/>
    <w:rsid w:val="00C07276"/>
    <w:rsid w:val="00C11030"/>
    <w:rsid w:val="00C111B1"/>
    <w:rsid w:val="00C11E48"/>
    <w:rsid w:val="00C15F4D"/>
    <w:rsid w:val="00C202F8"/>
    <w:rsid w:val="00C20D92"/>
    <w:rsid w:val="00C221C1"/>
    <w:rsid w:val="00C24670"/>
    <w:rsid w:val="00C25557"/>
    <w:rsid w:val="00C32FD3"/>
    <w:rsid w:val="00C3347F"/>
    <w:rsid w:val="00C338D7"/>
    <w:rsid w:val="00C33B14"/>
    <w:rsid w:val="00C34F92"/>
    <w:rsid w:val="00C36F3E"/>
    <w:rsid w:val="00C37A4C"/>
    <w:rsid w:val="00C40538"/>
    <w:rsid w:val="00C406D9"/>
    <w:rsid w:val="00C43EF4"/>
    <w:rsid w:val="00C4612C"/>
    <w:rsid w:val="00C50963"/>
    <w:rsid w:val="00C51E26"/>
    <w:rsid w:val="00C54D16"/>
    <w:rsid w:val="00C55135"/>
    <w:rsid w:val="00C57A55"/>
    <w:rsid w:val="00C62A0C"/>
    <w:rsid w:val="00C635E2"/>
    <w:rsid w:val="00C704CF"/>
    <w:rsid w:val="00C724D0"/>
    <w:rsid w:val="00C74397"/>
    <w:rsid w:val="00C74A04"/>
    <w:rsid w:val="00C76E2D"/>
    <w:rsid w:val="00C76FFF"/>
    <w:rsid w:val="00C77386"/>
    <w:rsid w:val="00C77BBB"/>
    <w:rsid w:val="00C80421"/>
    <w:rsid w:val="00C818BB"/>
    <w:rsid w:val="00C82214"/>
    <w:rsid w:val="00C84E28"/>
    <w:rsid w:val="00C90647"/>
    <w:rsid w:val="00C91310"/>
    <w:rsid w:val="00CA0192"/>
    <w:rsid w:val="00CA43F1"/>
    <w:rsid w:val="00CA70E7"/>
    <w:rsid w:val="00CB228A"/>
    <w:rsid w:val="00CB2E17"/>
    <w:rsid w:val="00CB3987"/>
    <w:rsid w:val="00CB7E08"/>
    <w:rsid w:val="00CC0422"/>
    <w:rsid w:val="00CC4F4F"/>
    <w:rsid w:val="00CC5AD8"/>
    <w:rsid w:val="00CD434F"/>
    <w:rsid w:val="00CE1D90"/>
    <w:rsid w:val="00CE2446"/>
    <w:rsid w:val="00CE5F47"/>
    <w:rsid w:val="00CE6986"/>
    <w:rsid w:val="00CE78F5"/>
    <w:rsid w:val="00CF2365"/>
    <w:rsid w:val="00CF24D4"/>
    <w:rsid w:val="00CF3925"/>
    <w:rsid w:val="00D027B9"/>
    <w:rsid w:val="00D0489B"/>
    <w:rsid w:val="00D052B4"/>
    <w:rsid w:val="00D05BB6"/>
    <w:rsid w:val="00D07A8B"/>
    <w:rsid w:val="00D10F72"/>
    <w:rsid w:val="00D17891"/>
    <w:rsid w:val="00D223CA"/>
    <w:rsid w:val="00D228B8"/>
    <w:rsid w:val="00D25E0F"/>
    <w:rsid w:val="00D27637"/>
    <w:rsid w:val="00D30343"/>
    <w:rsid w:val="00D3635A"/>
    <w:rsid w:val="00D36920"/>
    <w:rsid w:val="00D36B09"/>
    <w:rsid w:val="00D434D3"/>
    <w:rsid w:val="00D4358F"/>
    <w:rsid w:val="00D443D7"/>
    <w:rsid w:val="00D5188B"/>
    <w:rsid w:val="00D520E7"/>
    <w:rsid w:val="00D56DA0"/>
    <w:rsid w:val="00D627BE"/>
    <w:rsid w:val="00D6578B"/>
    <w:rsid w:val="00D65905"/>
    <w:rsid w:val="00D71B35"/>
    <w:rsid w:val="00D727B7"/>
    <w:rsid w:val="00D80302"/>
    <w:rsid w:val="00D81A2D"/>
    <w:rsid w:val="00D81CB0"/>
    <w:rsid w:val="00D82211"/>
    <w:rsid w:val="00D8365B"/>
    <w:rsid w:val="00D863DB"/>
    <w:rsid w:val="00D87671"/>
    <w:rsid w:val="00D90346"/>
    <w:rsid w:val="00D931B6"/>
    <w:rsid w:val="00D95849"/>
    <w:rsid w:val="00D967DA"/>
    <w:rsid w:val="00D96A05"/>
    <w:rsid w:val="00D96ACC"/>
    <w:rsid w:val="00D974FB"/>
    <w:rsid w:val="00DA031B"/>
    <w:rsid w:val="00DA48F8"/>
    <w:rsid w:val="00DA4EB3"/>
    <w:rsid w:val="00DA60A4"/>
    <w:rsid w:val="00DB207B"/>
    <w:rsid w:val="00DB3EC2"/>
    <w:rsid w:val="00DB6108"/>
    <w:rsid w:val="00DC008F"/>
    <w:rsid w:val="00DC0BC0"/>
    <w:rsid w:val="00DD4464"/>
    <w:rsid w:val="00DD6074"/>
    <w:rsid w:val="00DE125D"/>
    <w:rsid w:val="00DE5620"/>
    <w:rsid w:val="00DE6056"/>
    <w:rsid w:val="00DE6090"/>
    <w:rsid w:val="00DF1CBC"/>
    <w:rsid w:val="00DF3EFE"/>
    <w:rsid w:val="00E02685"/>
    <w:rsid w:val="00E17DC5"/>
    <w:rsid w:val="00E24495"/>
    <w:rsid w:val="00E25BA6"/>
    <w:rsid w:val="00E27141"/>
    <w:rsid w:val="00E272E4"/>
    <w:rsid w:val="00E31382"/>
    <w:rsid w:val="00E3510F"/>
    <w:rsid w:val="00E367AD"/>
    <w:rsid w:val="00E40792"/>
    <w:rsid w:val="00E43DCB"/>
    <w:rsid w:val="00E45226"/>
    <w:rsid w:val="00E45436"/>
    <w:rsid w:val="00E46EB3"/>
    <w:rsid w:val="00E47EAF"/>
    <w:rsid w:val="00E55664"/>
    <w:rsid w:val="00E563D9"/>
    <w:rsid w:val="00E5710E"/>
    <w:rsid w:val="00E63F4F"/>
    <w:rsid w:val="00E64DA3"/>
    <w:rsid w:val="00E675AA"/>
    <w:rsid w:val="00E679F9"/>
    <w:rsid w:val="00E710F2"/>
    <w:rsid w:val="00E72731"/>
    <w:rsid w:val="00E73A87"/>
    <w:rsid w:val="00E80B1C"/>
    <w:rsid w:val="00E870E4"/>
    <w:rsid w:val="00E8796B"/>
    <w:rsid w:val="00E90C07"/>
    <w:rsid w:val="00E93F27"/>
    <w:rsid w:val="00E94350"/>
    <w:rsid w:val="00E97B77"/>
    <w:rsid w:val="00EA060C"/>
    <w:rsid w:val="00EA3F2F"/>
    <w:rsid w:val="00EA4041"/>
    <w:rsid w:val="00EA4C6B"/>
    <w:rsid w:val="00EA7109"/>
    <w:rsid w:val="00EB103A"/>
    <w:rsid w:val="00EB256E"/>
    <w:rsid w:val="00EB70EE"/>
    <w:rsid w:val="00EC0190"/>
    <w:rsid w:val="00EC08CA"/>
    <w:rsid w:val="00EC3146"/>
    <w:rsid w:val="00EC4BB0"/>
    <w:rsid w:val="00EC66AC"/>
    <w:rsid w:val="00EC7202"/>
    <w:rsid w:val="00ED2843"/>
    <w:rsid w:val="00ED2DE6"/>
    <w:rsid w:val="00ED4AAB"/>
    <w:rsid w:val="00EE285A"/>
    <w:rsid w:val="00EE3372"/>
    <w:rsid w:val="00EE5549"/>
    <w:rsid w:val="00EE5A45"/>
    <w:rsid w:val="00EE6F7A"/>
    <w:rsid w:val="00EF273A"/>
    <w:rsid w:val="00EF46D9"/>
    <w:rsid w:val="00EF6148"/>
    <w:rsid w:val="00EF7E3E"/>
    <w:rsid w:val="00F03A6B"/>
    <w:rsid w:val="00F04F4D"/>
    <w:rsid w:val="00F071B9"/>
    <w:rsid w:val="00F109DA"/>
    <w:rsid w:val="00F122F6"/>
    <w:rsid w:val="00F13186"/>
    <w:rsid w:val="00F14625"/>
    <w:rsid w:val="00F15189"/>
    <w:rsid w:val="00F1598A"/>
    <w:rsid w:val="00F20F66"/>
    <w:rsid w:val="00F21E51"/>
    <w:rsid w:val="00F25056"/>
    <w:rsid w:val="00F26716"/>
    <w:rsid w:val="00F26C97"/>
    <w:rsid w:val="00F30FA6"/>
    <w:rsid w:val="00F3287A"/>
    <w:rsid w:val="00F34BCF"/>
    <w:rsid w:val="00F34F79"/>
    <w:rsid w:val="00F351DC"/>
    <w:rsid w:val="00F3576A"/>
    <w:rsid w:val="00F35EB0"/>
    <w:rsid w:val="00F373D8"/>
    <w:rsid w:val="00F402DC"/>
    <w:rsid w:val="00F4308C"/>
    <w:rsid w:val="00F43818"/>
    <w:rsid w:val="00F43B50"/>
    <w:rsid w:val="00F44AAE"/>
    <w:rsid w:val="00F53EE8"/>
    <w:rsid w:val="00F545A8"/>
    <w:rsid w:val="00F5475F"/>
    <w:rsid w:val="00F54857"/>
    <w:rsid w:val="00F56E41"/>
    <w:rsid w:val="00F571EC"/>
    <w:rsid w:val="00F57ABE"/>
    <w:rsid w:val="00F658A9"/>
    <w:rsid w:val="00F71652"/>
    <w:rsid w:val="00F74407"/>
    <w:rsid w:val="00F764BE"/>
    <w:rsid w:val="00F77117"/>
    <w:rsid w:val="00F826D8"/>
    <w:rsid w:val="00F84AF1"/>
    <w:rsid w:val="00F86E9A"/>
    <w:rsid w:val="00F879C4"/>
    <w:rsid w:val="00F87D53"/>
    <w:rsid w:val="00F9196B"/>
    <w:rsid w:val="00F942C6"/>
    <w:rsid w:val="00F94451"/>
    <w:rsid w:val="00F9448A"/>
    <w:rsid w:val="00F947D6"/>
    <w:rsid w:val="00F94CDC"/>
    <w:rsid w:val="00F9579E"/>
    <w:rsid w:val="00FA029F"/>
    <w:rsid w:val="00FA16AF"/>
    <w:rsid w:val="00FA5C1A"/>
    <w:rsid w:val="00FA6EFF"/>
    <w:rsid w:val="00FB0F2E"/>
    <w:rsid w:val="00FB4F23"/>
    <w:rsid w:val="00FC1860"/>
    <w:rsid w:val="00FC1F3B"/>
    <w:rsid w:val="00FC4A8E"/>
    <w:rsid w:val="00FC5688"/>
    <w:rsid w:val="00FD0B35"/>
    <w:rsid w:val="00FD13BC"/>
    <w:rsid w:val="00FD3169"/>
    <w:rsid w:val="00FD4961"/>
    <w:rsid w:val="00FD60DD"/>
    <w:rsid w:val="00FE70A6"/>
    <w:rsid w:val="00FE7FF1"/>
    <w:rsid w:val="00FF0FE9"/>
    <w:rsid w:val="00FF248A"/>
    <w:rsid w:val="00FF3F96"/>
    <w:rsid w:val="00FF55B2"/>
    <w:rsid w:val="00FF674A"/>
    <w:rsid w:val="00FF680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style="mso-width-relative:margin;mso-height-relative:margin" fill="f" fillcolor="white" stroke="f">
      <v:fill color="white" on="f"/>
      <v:stroke on="f"/>
    </o:shapedefaults>
    <o:shapelayout v:ext="edit">
      <o:idmap v:ext="edit" data="2"/>
    </o:shapelayout>
  </w:shapeDefaults>
  <w:decimalSymbol w:val="."/>
  <w:listSeparator w:val=","/>
  <w14:docId w14:val="62BB82D2"/>
  <w15:docId w15:val="{8B87B346-3E8F-435E-9733-47D6156410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Calibri" w:hAnsi="Arial" w:cs="Times New Roman"/>
        <w:sz w:val="24"/>
        <w:szCs w:val="24"/>
        <w:lang w:val="en-AU" w:eastAsia="en-AU" w:bidi="ar-SA"/>
      </w:rPr>
    </w:rPrDefault>
    <w:pPrDefault>
      <w:pPr>
        <w:spacing w:before="120" w:after="240" w:line="276" w:lineRule="auto"/>
      </w:pPr>
    </w:pPrDefault>
  </w:docDefaults>
  <w:latentStyles w:defLockedState="1" w:defUIPriority="99" w:defSemiHidden="0" w:defUnhideWhenUsed="0" w:defQFormat="0" w:count="376">
    <w:lsdException w:name="Normal" w:locked="0" w:uiPriority="0"/>
    <w:lsdException w:name="heading 1" w:locked="0" w:uiPriority="9" w:qFormat="1"/>
    <w:lsdException w:name="heading 2" w:locked="0" w:semiHidden="1" w:uiPriority="1" w:unhideWhenUsed="1" w:qFormat="1"/>
    <w:lsdException w:name="heading 3" w:locked="0" w:semiHidden="1" w:uiPriority="2" w:unhideWhenUsed="1" w:qFormat="1"/>
    <w:lsdException w:name="heading 4" w:semiHidden="1" w:uiPriority="3" w:unhideWhenUsed="1" w:qFormat="1"/>
    <w:lsdException w:name="heading 5" w:semiHidden="1" w:uiPriority="4"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locked="0" w:semiHidden="1" w:uiPriority="0"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rsid w:val="0079272A"/>
  </w:style>
  <w:style w:type="paragraph" w:styleId="Heading1">
    <w:name w:val="heading 1"/>
    <w:next w:val="Normal"/>
    <w:link w:val="Heading1Char"/>
    <w:qFormat/>
    <w:rsid w:val="007C42FE"/>
    <w:pPr>
      <w:widowControl w:val="0"/>
      <w:spacing w:before="100" w:beforeAutospacing="1" w:line="460" w:lineRule="exact"/>
      <w:outlineLvl w:val="0"/>
    </w:pPr>
    <w:rPr>
      <w:rFonts w:eastAsia="Times New Roman" w:cs="Arial"/>
      <w:color w:val="000000" w:themeColor="text1"/>
      <w:sz w:val="40"/>
      <w:szCs w:val="80"/>
      <w:lang w:eastAsia="en-US"/>
    </w:rPr>
  </w:style>
  <w:style w:type="paragraph" w:styleId="Heading2">
    <w:name w:val="heading 2"/>
    <w:basedOn w:val="Heading1"/>
    <w:next w:val="Normal"/>
    <w:link w:val="Heading2Char"/>
    <w:uiPriority w:val="1"/>
    <w:qFormat/>
    <w:rsid w:val="007C42FE"/>
    <w:pPr>
      <w:spacing w:after="160" w:line="360" w:lineRule="exact"/>
      <w:outlineLvl w:val="1"/>
    </w:pPr>
    <w:rPr>
      <w:bCs/>
      <w:iCs/>
      <w:color w:val="auto"/>
      <w:sz w:val="32"/>
      <w:szCs w:val="36"/>
    </w:rPr>
  </w:style>
  <w:style w:type="paragraph" w:styleId="Heading3">
    <w:name w:val="heading 3"/>
    <w:basedOn w:val="Normal"/>
    <w:next w:val="Normal"/>
    <w:link w:val="Heading3Char"/>
    <w:uiPriority w:val="2"/>
    <w:qFormat/>
    <w:rsid w:val="007C42FE"/>
    <w:pPr>
      <w:outlineLvl w:val="2"/>
    </w:pPr>
    <w:rPr>
      <w:lang w:eastAsia="en-US"/>
    </w:rPr>
  </w:style>
  <w:style w:type="paragraph" w:styleId="Heading4">
    <w:name w:val="heading 4"/>
    <w:next w:val="BodyText"/>
    <w:link w:val="Heading4Char"/>
    <w:autoRedefine/>
    <w:uiPriority w:val="3"/>
    <w:qFormat/>
    <w:locked/>
    <w:rsid w:val="007C42FE"/>
    <w:pPr>
      <w:shd w:val="clear" w:color="auto" w:fill="3D2262" w:themeFill="accent1"/>
      <w:spacing w:before="100" w:beforeAutospacing="1" w:after="160" w:line="460" w:lineRule="exact"/>
      <w:outlineLvl w:val="3"/>
    </w:pPr>
    <w:rPr>
      <w:rFonts w:eastAsia="Times New Roman" w:cs="Arial"/>
      <w:b/>
      <w:bCs/>
      <w:iCs/>
      <w:color w:val="FFFFFF" w:themeColor="background1"/>
      <w:szCs w:val="32"/>
      <w:lang w:eastAsia="en-US"/>
    </w:rPr>
  </w:style>
  <w:style w:type="paragraph" w:styleId="Heading5">
    <w:name w:val="heading 5"/>
    <w:basedOn w:val="Heading3"/>
    <w:next w:val="Normal"/>
    <w:link w:val="Heading5Char"/>
    <w:autoRedefine/>
    <w:uiPriority w:val="4"/>
    <w:qFormat/>
    <w:locked/>
    <w:rsid w:val="00AA0CE5"/>
    <w:pPr>
      <w:spacing w:before="0" w:after="120" w:line="300" w:lineRule="exact"/>
      <w:outlineLvl w:val="4"/>
    </w:pPr>
    <w:rPr>
      <w:b/>
      <w:color w:val="3D2262" w:themeColor="accent1"/>
    </w:rPr>
  </w:style>
  <w:style w:type="paragraph" w:styleId="Heading6">
    <w:name w:val="heading 6"/>
    <w:basedOn w:val="Heading5"/>
    <w:next w:val="BodyCopy"/>
    <w:link w:val="Heading6Char"/>
    <w:autoRedefine/>
    <w:uiPriority w:val="4"/>
    <w:qFormat/>
    <w:locked/>
    <w:rsid w:val="0079272A"/>
    <w:pPr>
      <w:keepNext/>
      <w:keepLines/>
      <w:spacing w:before="40" w:after="0"/>
      <w:outlineLvl w:val="5"/>
    </w:pPr>
    <w:rPr>
      <w:rFonts w:eastAsiaTheme="majorEastAsia" w:cstheme="majorBidi"/>
      <w:b w:val="0"/>
      <w:color w:val="6E3894" w:themeColor="accent2"/>
    </w:rPr>
  </w:style>
  <w:style w:type="paragraph" w:styleId="Heading7">
    <w:name w:val="heading 7"/>
    <w:basedOn w:val="Heading5"/>
    <w:next w:val="Normal"/>
    <w:link w:val="Heading7Char"/>
    <w:uiPriority w:val="4"/>
    <w:qFormat/>
    <w:locked/>
    <w:rsid w:val="0079272A"/>
    <w:pPr>
      <w:keepNext/>
      <w:keepLines/>
      <w:spacing w:before="40" w:after="0"/>
      <w:outlineLvl w:val="6"/>
    </w:pPr>
    <w:rPr>
      <w:rFonts w:eastAsiaTheme="majorEastAsia" w:cstheme="majorBidi"/>
      <w:iCs/>
      <w:color w:val="1E113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locked/>
    <w:rsid w:val="007C42F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C42FE"/>
    <w:rPr>
      <w:rFonts w:ascii="Tahoma" w:hAnsi="Tahoma" w:cs="Tahoma"/>
      <w:sz w:val="16"/>
      <w:szCs w:val="16"/>
    </w:rPr>
  </w:style>
  <w:style w:type="paragraph" w:styleId="Header">
    <w:name w:val="header"/>
    <w:basedOn w:val="Normal"/>
    <w:link w:val="HeaderChar"/>
    <w:uiPriority w:val="99"/>
    <w:unhideWhenUsed/>
    <w:rsid w:val="007C42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42FE"/>
  </w:style>
  <w:style w:type="paragraph" w:styleId="Footer">
    <w:name w:val="footer"/>
    <w:basedOn w:val="Normal"/>
    <w:link w:val="FooterChar"/>
    <w:uiPriority w:val="99"/>
    <w:unhideWhenUsed/>
    <w:rsid w:val="007C42FE"/>
    <w:pPr>
      <w:tabs>
        <w:tab w:val="left" w:pos="709"/>
        <w:tab w:val="right" w:pos="10093"/>
      </w:tabs>
      <w:spacing w:before="0" w:after="0" w:line="240" w:lineRule="auto"/>
    </w:pPr>
    <w:rPr>
      <w:color w:val="000000" w:themeColor="text1"/>
      <w:sz w:val="18"/>
      <w:szCs w:val="18"/>
      <w:lang w:eastAsia="en-US"/>
    </w:rPr>
  </w:style>
  <w:style w:type="character" w:customStyle="1" w:styleId="FooterChar">
    <w:name w:val="Footer Char"/>
    <w:basedOn w:val="DefaultParagraphFont"/>
    <w:link w:val="Footer"/>
    <w:uiPriority w:val="99"/>
    <w:rsid w:val="007C42FE"/>
    <w:rPr>
      <w:color w:val="000000" w:themeColor="text1"/>
      <w:sz w:val="18"/>
      <w:szCs w:val="18"/>
      <w:lang w:eastAsia="en-US"/>
    </w:rPr>
  </w:style>
  <w:style w:type="character" w:customStyle="1" w:styleId="Heading1Char">
    <w:name w:val="Heading 1 Char"/>
    <w:basedOn w:val="DefaultParagraphFont"/>
    <w:link w:val="Heading1"/>
    <w:rsid w:val="007C42FE"/>
    <w:rPr>
      <w:rFonts w:eastAsia="Times New Roman" w:cs="Arial"/>
      <w:color w:val="000000" w:themeColor="text1"/>
      <w:sz w:val="40"/>
      <w:szCs w:val="80"/>
      <w:lang w:eastAsia="en-US"/>
    </w:rPr>
  </w:style>
  <w:style w:type="character" w:customStyle="1" w:styleId="Heading2Char">
    <w:name w:val="Heading 2 Char"/>
    <w:basedOn w:val="DefaultParagraphFont"/>
    <w:link w:val="Heading2"/>
    <w:uiPriority w:val="1"/>
    <w:rsid w:val="007C42FE"/>
    <w:rPr>
      <w:rFonts w:eastAsia="Times New Roman" w:cs="Arial"/>
      <w:bCs/>
      <w:iCs/>
      <w:sz w:val="32"/>
      <w:szCs w:val="36"/>
      <w:lang w:eastAsia="en-US"/>
    </w:rPr>
  </w:style>
  <w:style w:type="character" w:customStyle="1" w:styleId="Heading3Char">
    <w:name w:val="Heading 3 Char"/>
    <w:basedOn w:val="DefaultParagraphFont"/>
    <w:link w:val="Heading3"/>
    <w:uiPriority w:val="2"/>
    <w:rsid w:val="007C42FE"/>
    <w:rPr>
      <w:lang w:eastAsia="en-US"/>
    </w:rPr>
  </w:style>
  <w:style w:type="paragraph" w:customStyle="1" w:styleId="Bullet">
    <w:name w:val="Bullet"/>
    <w:basedOn w:val="BodyCopy"/>
    <w:uiPriority w:val="5"/>
    <w:qFormat/>
    <w:rsid w:val="007C42FE"/>
    <w:pPr>
      <w:numPr>
        <w:numId w:val="6"/>
      </w:numPr>
      <w:tabs>
        <w:tab w:val="left" w:pos="425"/>
      </w:tabs>
      <w:spacing w:after="120" w:line="300" w:lineRule="auto"/>
      <w:contextualSpacing/>
    </w:pPr>
    <w:rPr>
      <w:bCs w:val="0"/>
      <w:iCs w:val="0"/>
    </w:rPr>
  </w:style>
  <w:style w:type="paragraph" w:customStyle="1" w:styleId="Tablebody">
    <w:name w:val="Table body"/>
    <w:basedOn w:val="Normal"/>
    <w:uiPriority w:val="6"/>
    <w:qFormat/>
    <w:rsid w:val="007C42FE"/>
    <w:pPr>
      <w:spacing w:before="0" w:after="0" w:line="300" w:lineRule="exact"/>
    </w:pPr>
    <w:rPr>
      <w:rFonts w:eastAsia="Times New Roman" w:cs="Arial"/>
      <w:bCs/>
      <w:iCs/>
      <w:lang w:val="en-US"/>
    </w:rPr>
  </w:style>
  <w:style w:type="paragraph" w:customStyle="1" w:styleId="Tablebullet1">
    <w:name w:val="Table bullet 1"/>
    <w:basedOn w:val="Bullet"/>
    <w:uiPriority w:val="7"/>
    <w:qFormat/>
    <w:rsid w:val="007C42FE"/>
    <w:pPr>
      <w:framePr w:hSpace="181" w:wrap="around" w:vAnchor="text" w:hAnchor="margin" w:y="266"/>
      <w:spacing w:after="0" w:line="280" w:lineRule="exact"/>
    </w:pPr>
    <w:rPr>
      <w:lang w:val="en-US"/>
    </w:rPr>
  </w:style>
  <w:style w:type="paragraph" w:customStyle="1" w:styleId="Tablebullet2">
    <w:name w:val="Table bullet 2"/>
    <w:basedOn w:val="Normal"/>
    <w:uiPriority w:val="7"/>
    <w:qFormat/>
    <w:rsid w:val="007C42FE"/>
    <w:pPr>
      <w:framePr w:hSpace="181" w:wrap="around" w:vAnchor="text" w:hAnchor="text" w:y="1"/>
      <w:numPr>
        <w:numId w:val="7"/>
      </w:numPr>
      <w:tabs>
        <w:tab w:val="left" w:pos="425"/>
      </w:tabs>
      <w:spacing w:before="0" w:after="0" w:line="280" w:lineRule="exact"/>
      <w:ind w:right="-425"/>
      <w:contextualSpacing/>
    </w:pPr>
    <w:rPr>
      <w:rFonts w:eastAsia="Times New Roman" w:cs="Arial"/>
      <w:bCs/>
      <w:iCs/>
      <w:lang w:val="en-US"/>
    </w:rPr>
  </w:style>
  <w:style w:type="paragraph" w:customStyle="1" w:styleId="Tableheader">
    <w:name w:val="Table header"/>
    <w:basedOn w:val="BodyCopy"/>
    <w:next w:val="Tablebody"/>
    <w:uiPriority w:val="6"/>
    <w:qFormat/>
    <w:rsid w:val="007C42FE"/>
    <w:pPr>
      <w:spacing w:before="0" w:after="0" w:line="300" w:lineRule="exact"/>
    </w:pPr>
    <w:rPr>
      <w:b/>
      <w:bCs w:val="0"/>
      <w:iCs w:val="0"/>
      <w:color w:val="FFFFFF" w:themeColor="background1"/>
      <w:lang w:val="en-US" w:eastAsia="en-US"/>
    </w:rPr>
  </w:style>
  <w:style w:type="table" w:styleId="TableGrid">
    <w:name w:val="Table Grid"/>
    <w:basedOn w:val="TableNormal"/>
    <w:uiPriority w:val="59"/>
    <w:locked/>
    <w:rsid w:val="007C42FE"/>
    <w:rPr>
      <w:rFonts w:eastAsia="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7C42FE"/>
    <w:rPr>
      <w:color w:val="auto"/>
      <w:u w:val="single"/>
    </w:rPr>
  </w:style>
  <w:style w:type="character" w:customStyle="1" w:styleId="Heading4Char">
    <w:name w:val="Heading 4 Char"/>
    <w:basedOn w:val="DefaultParagraphFont"/>
    <w:link w:val="Heading4"/>
    <w:uiPriority w:val="3"/>
    <w:rsid w:val="007C42FE"/>
    <w:rPr>
      <w:rFonts w:eastAsia="Times New Roman" w:cs="Arial"/>
      <w:b/>
      <w:bCs/>
      <w:iCs/>
      <w:color w:val="FFFFFF" w:themeColor="background1"/>
      <w:szCs w:val="32"/>
      <w:shd w:val="clear" w:color="auto" w:fill="3D2262" w:themeFill="accent1"/>
      <w:lang w:eastAsia="en-US"/>
    </w:rPr>
  </w:style>
  <w:style w:type="paragraph" w:styleId="TOC1">
    <w:name w:val="toc 1"/>
    <w:basedOn w:val="Normal"/>
    <w:next w:val="Normal"/>
    <w:autoRedefine/>
    <w:uiPriority w:val="39"/>
    <w:unhideWhenUsed/>
    <w:rsid w:val="007C42FE"/>
    <w:pPr>
      <w:tabs>
        <w:tab w:val="right" w:leader="dot" w:pos="9016"/>
      </w:tabs>
      <w:spacing w:before="320" w:after="0" w:line="240" w:lineRule="auto"/>
    </w:pPr>
    <w:rPr>
      <w:noProof/>
    </w:rPr>
  </w:style>
  <w:style w:type="paragraph" w:styleId="CommentSubject">
    <w:name w:val="annotation subject"/>
    <w:basedOn w:val="Normal"/>
    <w:next w:val="Normal"/>
    <w:link w:val="CommentSubjectChar"/>
    <w:uiPriority w:val="99"/>
    <w:semiHidden/>
    <w:unhideWhenUsed/>
    <w:locked/>
    <w:rsid w:val="007C42FE"/>
    <w:rPr>
      <w:b/>
      <w:bCs/>
    </w:rPr>
  </w:style>
  <w:style w:type="character" w:customStyle="1" w:styleId="CommentSubjectChar">
    <w:name w:val="Comment Subject Char"/>
    <w:basedOn w:val="DefaultParagraphFont"/>
    <w:link w:val="CommentSubject"/>
    <w:uiPriority w:val="99"/>
    <w:semiHidden/>
    <w:rsid w:val="007C42FE"/>
    <w:rPr>
      <w:b/>
      <w:bCs/>
    </w:rPr>
  </w:style>
  <w:style w:type="character" w:customStyle="1" w:styleId="Heading5Char">
    <w:name w:val="Heading 5 Char"/>
    <w:basedOn w:val="DefaultParagraphFont"/>
    <w:link w:val="Heading5"/>
    <w:uiPriority w:val="4"/>
    <w:rsid w:val="00AA0CE5"/>
    <w:rPr>
      <w:b/>
      <w:color w:val="3D2262" w:themeColor="accent1"/>
      <w:lang w:eastAsia="en-US"/>
    </w:rPr>
  </w:style>
  <w:style w:type="paragraph" w:styleId="TOC3">
    <w:name w:val="toc 3"/>
    <w:basedOn w:val="TOC1"/>
    <w:next w:val="Normal"/>
    <w:autoRedefine/>
    <w:uiPriority w:val="39"/>
    <w:unhideWhenUsed/>
    <w:rsid w:val="007C42FE"/>
    <w:pPr>
      <w:spacing w:after="100"/>
      <w:ind w:left="992"/>
    </w:pPr>
  </w:style>
  <w:style w:type="paragraph" w:styleId="TOCHeading">
    <w:name w:val="TOC Heading"/>
    <w:basedOn w:val="Heading1"/>
    <w:next w:val="Normal"/>
    <w:uiPriority w:val="39"/>
    <w:unhideWhenUsed/>
    <w:rsid w:val="007C42FE"/>
    <w:pPr>
      <w:spacing w:after="1000"/>
    </w:pPr>
    <w:rPr>
      <w:sz w:val="32"/>
    </w:rPr>
  </w:style>
  <w:style w:type="paragraph" w:customStyle="1" w:styleId="TOClevel1">
    <w:name w:val="TOC level 1"/>
    <w:basedOn w:val="TOC1"/>
    <w:semiHidden/>
    <w:rsid w:val="007C42FE"/>
    <w:pPr>
      <w:tabs>
        <w:tab w:val="clear" w:pos="9016"/>
        <w:tab w:val="right" w:leader="dot" w:pos="9043"/>
      </w:tabs>
      <w:spacing w:after="120"/>
    </w:pPr>
  </w:style>
  <w:style w:type="paragraph" w:customStyle="1" w:styleId="TOCLevel2">
    <w:name w:val="TOC Level 2"/>
    <w:basedOn w:val="TOC1"/>
    <w:semiHidden/>
    <w:rsid w:val="007C42FE"/>
    <w:pPr>
      <w:tabs>
        <w:tab w:val="clear" w:pos="9016"/>
        <w:tab w:val="right" w:leader="dot" w:pos="9043"/>
      </w:tabs>
      <w:spacing w:before="60" w:after="120"/>
    </w:pPr>
  </w:style>
  <w:style w:type="paragraph" w:customStyle="1" w:styleId="TOClevel3">
    <w:name w:val="TOC level 3"/>
    <w:basedOn w:val="TOCLevel2"/>
    <w:semiHidden/>
    <w:rsid w:val="007C42FE"/>
    <w:pPr>
      <w:ind w:left="992"/>
    </w:pPr>
  </w:style>
  <w:style w:type="paragraph" w:customStyle="1" w:styleId="BodyCopy">
    <w:name w:val="Body Copy"/>
    <w:basedOn w:val="Normal"/>
    <w:uiPriority w:val="5"/>
    <w:qFormat/>
    <w:rsid w:val="007C42FE"/>
    <w:rPr>
      <w:rFonts w:eastAsia="Times New Roman" w:cs="Arial"/>
      <w:bCs/>
      <w:iCs/>
      <w:color w:val="000000" w:themeColor="text1"/>
    </w:rPr>
  </w:style>
  <w:style w:type="paragraph" w:customStyle="1" w:styleId="ABbottomtext">
    <w:name w:val="AB bottom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paragraph" w:customStyle="1" w:styleId="Tabletitle">
    <w:name w:val="Table title"/>
    <w:uiPriority w:val="6"/>
    <w:qFormat/>
    <w:rsid w:val="007C42FE"/>
    <w:pPr>
      <w:widowControl w:val="0"/>
      <w:spacing w:before="100" w:beforeAutospacing="1" w:after="120" w:line="280" w:lineRule="exact"/>
    </w:pPr>
    <w:rPr>
      <w:rFonts w:eastAsia="Times New Roman" w:cs="Arial"/>
      <w:b/>
      <w:bCs/>
      <w:iCs/>
      <w:lang w:val="en-US" w:eastAsia="en-US"/>
    </w:rPr>
  </w:style>
  <w:style w:type="table" w:customStyle="1" w:styleId="CHSTable">
    <w:name w:val="CHS Table"/>
    <w:basedOn w:val="TableNormal"/>
    <w:uiPriority w:val="99"/>
    <w:rsid w:val="007C42FE"/>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125" w:type="dxa"/>
        <w:left w:w="170" w:type="dxa"/>
        <w:bottom w:w="125" w:type="dxa"/>
        <w:right w:w="170" w:type="dxa"/>
      </w:tblCellMar>
    </w:tblPr>
    <w:tcPr>
      <w:vAlign w:val="center"/>
    </w:tcPr>
    <w:tblStylePr w:type="firstRow">
      <w:pPr>
        <w:wordWrap/>
        <w:jc w:val="left"/>
      </w:pPr>
      <w:tblPr/>
      <w:trPr>
        <w:tblHeader/>
      </w:trPr>
      <w:tcPr>
        <w:shd w:val="clear" w:color="auto" w:fill="3D1063"/>
      </w:tcPr>
    </w:tblStylePr>
    <w:tblStylePr w:type="lastRow">
      <w:rPr>
        <w:color w:val="FFFFFF" w:themeColor="background1"/>
      </w:rPr>
      <w:tblPr/>
      <w:tcPr>
        <w:shd w:val="clear" w:color="auto" w:fill="6E3894" w:themeFill="accent2"/>
      </w:tcPr>
    </w:tblStylePr>
    <w:tblStylePr w:type="firstCol">
      <w:rPr>
        <w:rFonts w:ascii="Arial" w:hAnsi="Arial"/>
        <w:color w:val="FFFFFF" w:themeColor="background1"/>
      </w:rPr>
      <w:tblPr/>
      <w:tcPr>
        <w:shd w:val="clear" w:color="auto" w:fill="3D2262" w:themeFill="accent1"/>
      </w:tcPr>
    </w:tblStylePr>
    <w:tblStylePr w:type="lastCol">
      <w:pPr>
        <w:wordWrap/>
        <w:jc w:val="left"/>
      </w:pPr>
      <w:tblPr/>
      <w:tcPr>
        <w:shd w:val="clear" w:color="auto" w:fill="3D2262" w:themeFill="accent1"/>
      </w:tcPr>
    </w:tblStylePr>
  </w:style>
  <w:style w:type="character" w:customStyle="1" w:styleId="Bold">
    <w:name w:val="Bold"/>
    <w:uiPriority w:val="5"/>
    <w:qFormat/>
    <w:rsid w:val="007C42FE"/>
    <w:rPr>
      <w:b/>
      <w:bCs/>
    </w:rPr>
  </w:style>
  <w:style w:type="character" w:customStyle="1" w:styleId="Heading6Char">
    <w:name w:val="Heading 6 Char"/>
    <w:basedOn w:val="DefaultParagraphFont"/>
    <w:link w:val="Heading6"/>
    <w:uiPriority w:val="4"/>
    <w:rsid w:val="0079272A"/>
    <w:rPr>
      <w:rFonts w:eastAsiaTheme="majorEastAsia" w:cstheme="majorBidi"/>
      <w:color w:val="6E3894" w:themeColor="accent2"/>
      <w:lang w:eastAsia="en-US"/>
    </w:rPr>
  </w:style>
  <w:style w:type="character" w:styleId="PlaceholderText">
    <w:name w:val="Placeholder Text"/>
    <w:basedOn w:val="DefaultParagraphFont"/>
    <w:uiPriority w:val="99"/>
    <w:semiHidden/>
    <w:locked/>
    <w:rsid w:val="007C42FE"/>
    <w:rPr>
      <w:color w:val="808080"/>
    </w:rPr>
  </w:style>
  <w:style w:type="character" w:styleId="UnresolvedMention">
    <w:name w:val="Unresolved Mention"/>
    <w:basedOn w:val="DefaultParagraphFont"/>
    <w:uiPriority w:val="99"/>
    <w:semiHidden/>
    <w:unhideWhenUsed/>
    <w:locked/>
    <w:rsid w:val="007C42FE"/>
    <w:rPr>
      <w:color w:val="605E5C"/>
      <w:shd w:val="clear" w:color="auto" w:fill="E1DFDD"/>
    </w:rPr>
  </w:style>
  <w:style w:type="table" w:styleId="PlainTable3">
    <w:name w:val="Plain Table 3"/>
    <w:basedOn w:val="TableNormal"/>
    <w:uiPriority w:val="43"/>
    <w:locked/>
    <w:rsid w:val="007C42F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SecondaryHeader">
    <w:name w:val="Secondary Header"/>
    <w:basedOn w:val="Header"/>
    <w:semiHidden/>
    <w:rsid w:val="007C42FE"/>
    <w:pPr>
      <w:spacing w:after="120"/>
    </w:pPr>
  </w:style>
  <w:style w:type="table" w:styleId="PlainTable4">
    <w:name w:val="Plain Table 4"/>
    <w:basedOn w:val="TableNormal"/>
    <w:uiPriority w:val="44"/>
    <w:locked/>
    <w:rsid w:val="007C42FE"/>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5">
    <w:name w:val="Plain Table 5"/>
    <w:basedOn w:val="TableNormal"/>
    <w:uiPriority w:val="45"/>
    <w:locked/>
    <w:rsid w:val="007C42FE"/>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GridTable1Light-Accent3">
    <w:name w:val="Grid Table 1 Light Accent 3"/>
    <w:basedOn w:val="TableNormal"/>
    <w:uiPriority w:val="46"/>
    <w:locked/>
    <w:rsid w:val="007C42FE"/>
    <w:tblPr>
      <w:tblStyleRowBandSize w:val="1"/>
      <w:tblStyleColBandSize w:val="1"/>
      <w:tblBorders>
        <w:top w:val="single" w:sz="4" w:space="0" w:color="7BFFF3" w:themeColor="accent3" w:themeTint="66"/>
        <w:left w:val="single" w:sz="4" w:space="0" w:color="7BFFF3" w:themeColor="accent3" w:themeTint="66"/>
        <w:bottom w:val="single" w:sz="4" w:space="0" w:color="7BFFF3" w:themeColor="accent3" w:themeTint="66"/>
        <w:right w:val="single" w:sz="4" w:space="0" w:color="7BFFF3" w:themeColor="accent3" w:themeTint="66"/>
        <w:insideH w:val="single" w:sz="4" w:space="0" w:color="7BFFF3" w:themeColor="accent3" w:themeTint="66"/>
        <w:insideV w:val="single" w:sz="4" w:space="0" w:color="7BFFF3" w:themeColor="accent3" w:themeTint="66"/>
      </w:tblBorders>
    </w:tblPr>
    <w:tblStylePr w:type="firstRow">
      <w:rPr>
        <w:b/>
        <w:bCs/>
      </w:rPr>
      <w:tblPr/>
      <w:tcPr>
        <w:tcBorders>
          <w:bottom w:val="single" w:sz="12" w:space="0" w:color="39FFED" w:themeColor="accent3" w:themeTint="99"/>
        </w:tcBorders>
      </w:tcPr>
    </w:tblStylePr>
    <w:tblStylePr w:type="lastRow">
      <w:rPr>
        <w:b/>
        <w:bCs/>
      </w:rPr>
      <w:tblPr/>
      <w:tcPr>
        <w:tcBorders>
          <w:top w:val="double" w:sz="2" w:space="0" w:color="39FFED" w:themeColor="accent3" w:themeTint="99"/>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locked/>
    <w:rsid w:val="007C42FE"/>
    <w:tblPr>
      <w:tblStyleRowBandSize w:val="1"/>
      <w:tblStyleColBandSize w:val="1"/>
      <w:tblBorders>
        <w:top w:val="single" w:sz="4" w:space="0" w:color="A7E6F5" w:themeColor="accent4" w:themeTint="66"/>
        <w:left w:val="single" w:sz="4" w:space="0" w:color="A7E6F5" w:themeColor="accent4" w:themeTint="66"/>
        <w:bottom w:val="single" w:sz="4" w:space="0" w:color="A7E6F5" w:themeColor="accent4" w:themeTint="66"/>
        <w:right w:val="single" w:sz="4" w:space="0" w:color="A7E6F5" w:themeColor="accent4" w:themeTint="66"/>
        <w:insideH w:val="single" w:sz="4" w:space="0" w:color="A7E6F5" w:themeColor="accent4" w:themeTint="66"/>
        <w:insideV w:val="single" w:sz="4" w:space="0" w:color="A7E6F5" w:themeColor="accent4" w:themeTint="66"/>
      </w:tblBorders>
    </w:tblPr>
    <w:tblStylePr w:type="firstRow">
      <w:rPr>
        <w:b/>
        <w:bCs/>
      </w:rPr>
      <w:tblPr/>
      <w:tcPr>
        <w:tcBorders>
          <w:bottom w:val="single" w:sz="12" w:space="0" w:color="7BDAF1" w:themeColor="accent4" w:themeTint="99"/>
        </w:tcBorders>
      </w:tcPr>
    </w:tblStylePr>
    <w:tblStylePr w:type="lastRow">
      <w:rPr>
        <w:b/>
        <w:bCs/>
      </w:rPr>
      <w:tblPr/>
      <w:tcPr>
        <w:tcBorders>
          <w:top w:val="double" w:sz="2" w:space="0" w:color="7BDAF1" w:themeColor="accent4" w:themeTint="99"/>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locked/>
    <w:rsid w:val="007C42FE"/>
    <w:tblPr>
      <w:tblStyleRowBandSize w:val="1"/>
      <w:tblStyleColBandSize w:val="1"/>
      <w:tblBorders>
        <w:top w:val="single" w:sz="4" w:space="0" w:color="F9C6DA" w:themeColor="accent5" w:themeTint="66"/>
        <w:left w:val="single" w:sz="4" w:space="0" w:color="F9C6DA" w:themeColor="accent5" w:themeTint="66"/>
        <w:bottom w:val="single" w:sz="4" w:space="0" w:color="F9C6DA" w:themeColor="accent5" w:themeTint="66"/>
        <w:right w:val="single" w:sz="4" w:space="0" w:color="F9C6DA" w:themeColor="accent5" w:themeTint="66"/>
        <w:insideH w:val="single" w:sz="4" w:space="0" w:color="F9C6DA" w:themeColor="accent5" w:themeTint="66"/>
        <w:insideV w:val="single" w:sz="4" w:space="0" w:color="F9C6DA" w:themeColor="accent5" w:themeTint="66"/>
      </w:tblBorders>
    </w:tblPr>
    <w:tblStylePr w:type="firstRow">
      <w:rPr>
        <w:b/>
        <w:bCs/>
      </w:rPr>
      <w:tblPr/>
      <w:tcPr>
        <w:tcBorders>
          <w:bottom w:val="single" w:sz="12" w:space="0" w:color="F6AAC8" w:themeColor="accent5" w:themeTint="99"/>
        </w:tcBorders>
      </w:tcPr>
    </w:tblStylePr>
    <w:tblStylePr w:type="lastRow">
      <w:rPr>
        <w:b/>
        <w:bCs/>
      </w:rPr>
      <w:tblPr/>
      <w:tcPr>
        <w:tcBorders>
          <w:top w:val="double" w:sz="2" w:space="0" w:color="F6AAC8" w:themeColor="accent5" w:themeTint="99"/>
        </w:tcBorders>
      </w:tcPr>
    </w:tblStylePr>
    <w:tblStylePr w:type="firstCol">
      <w:rPr>
        <w:b/>
        <w:bCs/>
      </w:rPr>
    </w:tblStylePr>
    <w:tblStylePr w:type="lastCol">
      <w:rPr>
        <w:b/>
        <w:bCs/>
      </w:rPr>
    </w:tblStylePr>
  </w:style>
  <w:style w:type="table" w:styleId="GridTable4-Accent6">
    <w:name w:val="Grid Table 4 Accent 6"/>
    <w:basedOn w:val="TableNormal"/>
    <w:uiPriority w:val="49"/>
    <w:locked/>
    <w:rsid w:val="007C42FE"/>
    <w:rPr>
      <w:color w:val="000000" w:themeColor="text1"/>
    </w:rPr>
    <w:tblPr>
      <w:tblStyleRowBandSize w:val="1"/>
      <w:tblStyleColBandSize w:val="1"/>
      <w:tblBorders>
        <w:top w:val="single" w:sz="4" w:space="0" w:color="F8AE9C" w:themeColor="accent6" w:themeTint="99"/>
        <w:left w:val="single" w:sz="4" w:space="0" w:color="F8AE9C" w:themeColor="accent6" w:themeTint="99"/>
        <w:bottom w:val="single" w:sz="4" w:space="0" w:color="F8AE9C" w:themeColor="accent6" w:themeTint="99"/>
        <w:right w:val="single" w:sz="4" w:space="0" w:color="F8AE9C" w:themeColor="accent6" w:themeTint="99"/>
        <w:insideH w:val="single" w:sz="4" w:space="0" w:color="F8AE9C" w:themeColor="accent6" w:themeTint="99"/>
        <w:insideV w:val="single" w:sz="4" w:space="0" w:color="F8AE9C" w:themeColor="accent6" w:themeTint="99"/>
      </w:tblBorders>
    </w:tblPr>
    <w:tcPr>
      <w:shd w:val="clear" w:color="auto" w:fill="auto"/>
    </w:tcPr>
    <w:tblStylePr w:type="firstRow">
      <w:rPr>
        <w:rFonts w:ascii="Arial" w:hAnsi="Arial"/>
        <w:b/>
        <w:bCs/>
        <w:color w:val="auto"/>
        <w:sz w:val="24"/>
      </w:rPr>
      <w:tblPr/>
      <w:tcPr>
        <w:tcBorders>
          <w:top w:val="single" w:sz="4" w:space="0" w:color="F47A5C" w:themeColor="accent6"/>
          <w:left w:val="single" w:sz="4" w:space="0" w:color="F47A5C" w:themeColor="accent6"/>
          <w:bottom w:val="single" w:sz="4" w:space="0" w:color="F47A5C" w:themeColor="accent6"/>
          <w:right w:val="single" w:sz="4" w:space="0" w:color="F47A5C" w:themeColor="accent6"/>
          <w:insideH w:val="nil"/>
          <w:insideV w:val="nil"/>
        </w:tcBorders>
        <w:shd w:val="clear" w:color="auto" w:fill="F47A5C" w:themeFill="accent6"/>
      </w:tcPr>
    </w:tblStylePr>
    <w:tblStylePr w:type="lastRow">
      <w:rPr>
        <w:b/>
        <w:bCs/>
      </w:rPr>
      <w:tblPr/>
      <w:tcPr>
        <w:tcBorders>
          <w:top w:val="double" w:sz="4" w:space="0" w:color="F47A5C" w:themeColor="accent6"/>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6">
    <w:name w:val="List Table 1 Light Accent 6"/>
    <w:basedOn w:val="TableNormal"/>
    <w:uiPriority w:val="46"/>
    <w:locked/>
    <w:rsid w:val="007C42FE"/>
    <w:tblPr>
      <w:tblStyleRowBandSize w:val="1"/>
      <w:tblStyleColBandSize w:val="1"/>
    </w:tblPr>
    <w:tblStylePr w:type="firstRow">
      <w:rPr>
        <w:b/>
        <w:bCs/>
      </w:rPr>
      <w:tblPr/>
      <w:tcPr>
        <w:tcBorders>
          <w:bottom w:val="single" w:sz="4" w:space="0" w:color="F8AE9C" w:themeColor="accent6" w:themeTint="99"/>
        </w:tcBorders>
      </w:tcPr>
    </w:tblStylePr>
    <w:tblStylePr w:type="lastRow">
      <w:rPr>
        <w:b/>
        <w:bCs/>
      </w:rPr>
      <w:tblPr/>
      <w:tcPr>
        <w:tcBorders>
          <w:top w:val="single" w:sz="4" w:space="0" w:color="F8AE9C" w:themeColor="accent6" w:themeTint="99"/>
        </w:tcBorders>
      </w:tcPr>
    </w:tblStylePr>
    <w:tblStylePr w:type="firstCol">
      <w:rPr>
        <w:b/>
        <w:bCs/>
      </w:rPr>
    </w:tblStylePr>
    <w:tblStylePr w:type="lastCol">
      <w:rPr>
        <w:b/>
        <w:bCs/>
      </w:rPr>
    </w:tblStylePr>
    <w:tblStylePr w:type="band1Vert">
      <w:tblPr/>
      <w:tcPr>
        <w:shd w:val="clear" w:color="auto" w:fill="FCE4DE" w:themeFill="accent6" w:themeFillTint="33"/>
      </w:tcPr>
    </w:tblStylePr>
    <w:tblStylePr w:type="band1Horz">
      <w:tblPr/>
      <w:tcPr>
        <w:shd w:val="clear" w:color="auto" w:fill="FCE4DE" w:themeFill="accent6" w:themeFillTint="33"/>
      </w:tcPr>
    </w:tblStylePr>
  </w:style>
  <w:style w:type="table" w:styleId="ListTable1Light-Accent1">
    <w:name w:val="List Table 1 Light Accent 1"/>
    <w:basedOn w:val="TableNormal"/>
    <w:uiPriority w:val="46"/>
    <w:locked/>
    <w:rsid w:val="007C42FE"/>
    <w:tblPr>
      <w:tblStyleRowBandSize w:val="1"/>
      <w:tblStyleColBandSize w:val="1"/>
    </w:tblPr>
    <w:tblStylePr w:type="firstRow">
      <w:rPr>
        <w:b/>
        <w:bCs/>
      </w:rPr>
      <w:tblPr/>
      <w:tcPr>
        <w:tcBorders>
          <w:bottom w:val="single" w:sz="4" w:space="0" w:color="8456C4" w:themeColor="accent1" w:themeTint="99"/>
        </w:tcBorders>
      </w:tcPr>
    </w:tblStylePr>
    <w:tblStylePr w:type="lastRow">
      <w:rPr>
        <w:b/>
        <w:bCs/>
      </w:rPr>
      <w:tblPr/>
      <w:tcPr>
        <w:tcBorders>
          <w:top w:val="single" w:sz="4" w:space="0" w:color="8456C4" w:themeColor="accent1" w:themeTint="99"/>
        </w:tcBorders>
      </w:tcPr>
    </w:tblStylePr>
    <w:tblStylePr w:type="firstCol">
      <w:rPr>
        <w:b/>
        <w:bCs/>
      </w:rPr>
    </w:tblStylePr>
    <w:tblStylePr w:type="lastCol">
      <w:rPr>
        <w:b/>
        <w:bCs/>
      </w:rPr>
    </w:tblStylePr>
    <w:tblStylePr w:type="band1Vert">
      <w:tblPr/>
      <w:tcPr>
        <w:shd w:val="clear" w:color="auto" w:fill="D6C6EB" w:themeFill="accent1" w:themeFillTint="33"/>
      </w:tcPr>
    </w:tblStylePr>
    <w:tblStylePr w:type="band1Horz">
      <w:tblPr/>
      <w:tcPr>
        <w:shd w:val="clear" w:color="auto" w:fill="D6C6EB" w:themeFill="accent1" w:themeFillTint="33"/>
      </w:tcPr>
    </w:tblStylePr>
  </w:style>
  <w:style w:type="paragraph" w:customStyle="1" w:styleId="Bottomblocktext">
    <w:name w:val="Bottom block text"/>
    <w:basedOn w:val="Normal"/>
    <w:uiPriority w:val="99"/>
    <w:rsid w:val="007C42FE"/>
    <w:pPr>
      <w:suppressAutoHyphens/>
      <w:autoSpaceDE w:val="0"/>
      <w:autoSpaceDN w:val="0"/>
      <w:adjustRightInd w:val="0"/>
      <w:spacing w:before="113" w:after="57" w:line="200" w:lineRule="atLeast"/>
      <w:textAlignment w:val="center"/>
    </w:pPr>
    <w:rPr>
      <w:rFonts w:cs="Montserrat SemiBold"/>
      <w:bCs/>
      <w:color w:val="000000" w:themeColor="text1"/>
      <w:spacing w:val="-1"/>
      <w:sz w:val="16"/>
      <w:szCs w:val="16"/>
      <w:lang w:val="en-US"/>
    </w:rPr>
  </w:style>
  <w:style w:type="character" w:styleId="FollowedHyperlink">
    <w:name w:val="FollowedHyperlink"/>
    <w:basedOn w:val="DefaultParagraphFont"/>
    <w:uiPriority w:val="99"/>
    <w:semiHidden/>
    <w:unhideWhenUsed/>
    <w:locked/>
    <w:rsid w:val="007C42FE"/>
    <w:rPr>
      <w:color w:val="575757" w:themeColor="followedHyperlink"/>
      <w:u w:val="single"/>
    </w:rPr>
  </w:style>
  <w:style w:type="paragraph" w:customStyle="1" w:styleId="Numberedlist">
    <w:name w:val="Numbered list"/>
    <w:basedOn w:val="Bullet"/>
    <w:uiPriority w:val="6"/>
    <w:qFormat/>
    <w:rsid w:val="007C42FE"/>
    <w:pPr>
      <w:numPr>
        <w:numId w:val="8"/>
      </w:numPr>
    </w:pPr>
  </w:style>
  <w:style w:type="character" w:styleId="CommentReference">
    <w:name w:val="annotation reference"/>
    <w:basedOn w:val="DefaultParagraphFont"/>
    <w:semiHidden/>
    <w:unhideWhenUsed/>
    <w:locked/>
    <w:rsid w:val="007C42FE"/>
    <w:rPr>
      <w:sz w:val="16"/>
      <w:szCs w:val="16"/>
    </w:rPr>
  </w:style>
  <w:style w:type="paragraph" w:styleId="CommentText">
    <w:name w:val="annotation text"/>
    <w:basedOn w:val="Normal"/>
    <w:link w:val="CommentTextChar"/>
    <w:semiHidden/>
    <w:rsid w:val="007C42FE"/>
    <w:pPr>
      <w:spacing w:line="240" w:lineRule="auto"/>
    </w:pPr>
    <w:rPr>
      <w:sz w:val="20"/>
      <w:szCs w:val="20"/>
    </w:rPr>
  </w:style>
  <w:style w:type="character" w:customStyle="1" w:styleId="CommentTextChar">
    <w:name w:val="Comment Text Char"/>
    <w:basedOn w:val="DefaultParagraphFont"/>
    <w:link w:val="CommentText"/>
    <w:semiHidden/>
    <w:rsid w:val="00AA0CE5"/>
    <w:rPr>
      <w:sz w:val="20"/>
      <w:szCs w:val="20"/>
    </w:rPr>
  </w:style>
  <w:style w:type="character" w:styleId="PageNumber">
    <w:name w:val="page number"/>
    <w:basedOn w:val="DefaultParagraphFont"/>
    <w:uiPriority w:val="99"/>
    <w:locked/>
    <w:rsid w:val="007C42FE"/>
    <w:rPr>
      <w:rFonts w:cs="Times New Roman"/>
    </w:rPr>
  </w:style>
  <w:style w:type="paragraph" w:styleId="ListParagraph">
    <w:name w:val="List Paragraph"/>
    <w:basedOn w:val="Normal"/>
    <w:uiPriority w:val="34"/>
    <w:locked/>
    <w:rsid w:val="007C42FE"/>
    <w:pPr>
      <w:ind w:left="720"/>
      <w:contextualSpacing/>
    </w:pPr>
  </w:style>
  <w:style w:type="paragraph" w:customStyle="1" w:styleId="TOCHeading2">
    <w:name w:val="TOC Heading 2"/>
    <w:basedOn w:val="TOCHeading"/>
    <w:uiPriority w:val="3"/>
    <w:semiHidden/>
    <w:rsid w:val="007C42FE"/>
    <w:pPr>
      <w:widowControl/>
      <w:spacing w:before="0" w:beforeAutospacing="0" w:after="240" w:line="240" w:lineRule="auto"/>
      <w:outlineLvl w:val="9"/>
    </w:pPr>
    <w:rPr>
      <w:b/>
      <w:color w:val="000000"/>
    </w:rPr>
  </w:style>
  <w:style w:type="paragraph" w:styleId="TOC2">
    <w:name w:val="toc 2"/>
    <w:basedOn w:val="Normal"/>
    <w:next w:val="Normal"/>
    <w:autoRedefine/>
    <w:uiPriority w:val="39"/>
    <w:unhideWhenUsed/>
    <w:rsid w:val="007C42FE"/>
    <w:pPr>
      <w:spacing w:before="0" w:after="100" w:line="259" w:lineRule="auto"/>
      <w:ind w:left="220"/>
    </w:pPr>
    <w:rPr>
      <w:rFonts w:asciiTheme="minorHAnsi" w:eastAsiaTheme="minorEastAsia" w:hAnsiTheme="minorHAnsi"/>
      <w:sz w:val="22"/>
      <w:szCs w:val="22"/>
      <w:lang w:val="en-US" w:eastAsia="en-US"/>
    </w:rPr>
  </w:style>
  <w:style w:type="paragraph" w:styleId="BodyText">
    <w:name w:val="Body Text"/>
    <w:basedOn w:val="Normal"/>
    <w:link w:val="BodyTextChar"/>
    <w:semiHidden/>
    <w:unhideWhenUsed/>
    <w:locked/>
    <w:rsid w:val="007C42FE"/>
    <w:pPr>
      <w:spacing w:after="120"/>
    </w:pPr>
  </w:style>
  <w:style w:type="character" w:customStyle="1" w:styleId="BodyTextChar">
    <w:name w:val="Body Text Char"/>
    <w:basedOn w:val="DefaultParagraphFont"/>
    <w:link w:val="BodyText"/>
    <w:semiHidden/>
    <w:rsid w:val="007C42FE"/>
  </w:style>
  <w:style w:type="paragraph" w:styleId="Revision">
    <w:name w:val="Revision"/>
    <w:hidden/>
    <w:uiPriority w:val="99"/>
    <w:semiHidden/>
    <w:rsid w:val="008B5955"/>
    <w:pPr>
      <w:spacing w:before="0" w:after="0" w:line="240" w:lineRule="auto"/>
    </w:pPr>
  </w:style>
  <w:style w:type="character" w:customStyle="1" w:styleId="Heading7Char">
    <w:name w:val="Heading 7 Char"/>
    <w:basedOn w:val="DefaultParagraphFont"/>
    <w:link w:val="Heading7"/>
    <w:uiPriority w:val="4"/>
    <w:rsid w:val="0079272A"/>
    <w:rPr>
      <w:rFonts w:eastAsiaTheme="majorEastAsia" w:cstheme="majorBidi"/>
      <w:b/>
      <w:iCs/>
      <w:color w:val="1E1130" w:themeColor="accent1" w:themeShade="7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58517122">
      <w:bodyDiv w:val="1"/>
      <w:marLeft w:val="0"/>
      <w:marRight w:val="0"/>
      <w:marTop w:val="0"/>
      <w:marBottom w:val="0"/>
      <w:divBdr>
        <w:top w:val="none" w:sz="0" w:space="0" w:color="auto"/>
        <w:left w:val="none" w:sz="0" w:space="0" w:color="auto"/>
        <w:bottom w:val="none" w:sz="0" w:space="0" w:color="auto"/>
        <w:right w:val="none" w:sz="0" w:space="0" w:color="auto"/>
      </w:divBdr>
    </w:div>
    <w:div w:id="1962606795">
      <w:bodyDiv w:val="1"/>
      <w:marLeft w:val="0"/>
      <w:marRight w:val="0"/>
      <w:marTop w:val="0"/>
      <w:marBottom w:val="0"/>
      <w:divBdr>
        <w:top w:val="none" w:sz="0" w:space="0" w:color="auto"/>
        <w:left w:val="none" w:sz="0" w:space="0" w:color="auto"/>
        <w:bottom w:val="none" w:sz="0" w:space="0" w:color="auto"/>
        <w:right w:val="none" w:sz="0" w:space="0" w:color="auto"/>
      </w:divBdr>
    </w:div>
    <w:div w:id="214233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image" Target="media/image5.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canberrahealthservices.act.gov.au/accessibility"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resources.schn.health.nsw.gov.au/policies/policies/pdf/2014-9099.pdf" TargetMode="External"/><Relationship Id="rId24" Type="http://schemas.openxmlformats.org/officeDocument/2006/relationships/glossaryDocument" Target="glossary/document.xml"/><Relationship Id="rId5" Type="http://schemas.openxmlformats.org/officeDocument/2006/relationships/numbering" Target="numbering.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footer" Target="footer3.xml"/></Relationships>
</file>

<file path=word/_rels/header2.xml.rels><?xml version="1.0" encoding="UTF-8" standalone="yes"?>
<Relationships xmlns="http://schemas.openxmlformats.org/package/2006/relationships"><Relationship Id="rId1" Type="http://schemas.openxmlformats.org/officeDocument/2006/relationships/image" Target="media/image6.jpg"/></Relationships>
</file>

<file path=word/glossary/_rels/document.xml.rels><?xml version="1.0" encoding="UTF-8" standalone="yes"?>
<Relationships xmlns="http://schemas.openxmlformats.org/package/2006/relationships"><Relationship Id="rId8" Type="http://schemas.openxmlformats.org/officeDocument/2006/relationships/hyperlink" Target="https://www.canberrahealthservices.act.gov.au/accessibility" TargetMode="External"/><Relationship Id="rId3" Type="http://schemas.openxmlformats.org/officeDocument/2006/relationships/webSettings" Target="webSettings.xml"/><Relationship Id="rId7" Type="http://schemas.openxmlformats.org/officeDocument/2006/relationships/image" Target="../media/image10.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9.png"/><Relationship Id="rId5" Type="http://schemas.openxmlformats.org/officeDocument/2006/relationships/image" Target="../media/image8.png"/><Relationship Id="rId10" Type="http://schemas.openxmlformats.org/officeDocument/2006/relationships/fontTable" Target="fontTable.xml"/><Relationship Id="rId4" Type="http://schemas.openxmlformats.org/officeDocument/2006/relationships/image" Target="../media/image7.png"/><Relationship Id="rId9" Type="http://schemas.openxmlformats.org/officeDocument/2006/relationships/image" Target="../media/image11.png"/></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FB34D03E1594780BAA62A5DF247FEF2"/>
        <w:category>
          <w:name w:val="General"/>
          <w:gallery w:val="placeholder"/>
        </w:category>
        <w:types>
          <w:type w:val="bbPlcHdr"/>
        </w:types>
        <w:behaviors>
          <w:behavior w:val="content"/>
        </w:behaviors>
        <w:guid w:val="{67CFE026-7E19-46D4-B0A4-181F8B2F821B}"/>
      </w:docPartPr>
      <w:docPartBody>
        <w:p w:rsidR="00F01032" w:rsidRDefault="00F01032">
          <w:pPr>
            <w:pStyle w:val="2FB34D03E1594780BAA62A5DF247FEF2"/>
          </w:pPr>
          <w:r>
            <w:rPr>
              <w:noProof/>
              <w:sz w:val="20"/>
              <w:szCs w:val="20"/>
            </w:rPr>
            <w:drawing>
              <wp:inline distT="0" distB="0" distL="0" distR="0" wp14:anchorId="22ED7BC0" wp14:editId="0BB13D6F">
                <wp:extent cx="282575" cy="285750"/>
                <wp:effectExtent l="0" t="0" r="3175" b="0"/>
                <wp:docPr id="1" name="Picture 1" descr="Icon of a moth to represent Acknowledgement of Coun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5" name="Picture 1915689285" descr="Icon of a moth to represent Acknowledgement of Country"/>
                        <pic:cNvPicPr/>
                      </pic:nvPicPr>
                      <pic:blipFill rotWithShape="1">
                        <a:blip r:embed="rId4" cstate="print">
                          <a:extLst>
                            <a:ext uri="{28A0092B-C50C-407E-A947-70E740481C1C}">
                              <a14:useLocalDpi xmlns:a14="http://schemas.microsoft.com/office/drawing/2010/main" val="0"/>
                            </a:ext>
                          </a:extLst>
                        </a:blip>
                        <a:srcRect l="19859" t="18441" r="17021" b="17730"/>
                        <a:stretch/>
                      </pic:blipFill>
                      <pic:spPr bwMode="auto">
                        <a:xfrm>
                          <a:off x="0" y="0"/>
                          <a:ext cx="282575" cy="28575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sz w:val="20"/>
              <w:szCs w:val="20"/>
            </w:rPr>
            <w:t>Acknowledgement of Country</w:t>
          </w:r>
        </w:p>
      </w:docPartBody>
    </w:docPart>
    <w:docPart>
      <w:docPartPr>
        <w:name w:val="555622E318054EAE97D36232FC01FCB1"/>
        <w:category>
          <w:name w:val="General"/>
          <w:gallery w:val="placeholder"/>
        </w:category>
        <w:types>
          <w:type w:val="bbPlcHdr"/>
        </w:types>
        <w:behaviors>
          <w:behavior w:val="content"/>
        </w:behaviors>
        <w:guid w:val="{D36E752C-24D3-40CA-A0BA-FC3C38CB5771}"/>
      </w:docPartPr>
      <w:docPartBody>
        <w:p w:rsidR="00F01032" w:rsidRDefault="00F01032">
          <w:pPr>
            <w:pStyle w:val="555622E318054EAE97D36232FC01FCB1"/>
          </w:pPr>
          <w:r w:rsidRPr="00EE29F8">
            <w:rPr>
              <w:rStyle w:val="PlaceholderText"/>
            </w:rPr>
            <w:t>Choose an item.</w:t>
          </w:r>
        </w:p>
      </w:docPartBody>
    </w:docPart>
    <w:docPart>
      <w:docPartPr>
        <w:name w:val="B1680CCF585541ACA0A71352BA0F63B4"/>
        <w:category>
          <w:name w:val="General"/>
          <w:gallery w:val="placeholder"/>
        </w:category>
        <w:types>
          <w:type w:val="bbPlcHdr"/>
        </w:types>
        <w:behaviors>
          <w:behavior w:val="content"/>
        </w:behaviors>
        <w:guid w:val="{AF7630C8-0839-421C-960F-4701BE272960}"/>
      </w:docPartPr>
      <w:docPartBody>
        <w:p w:rsidR="00F01032" w:rsidRPr="00F26C97" w:rsidRDefault="00F01032" w:rsidP="00185FE8">
          <w:pPr>
            <w:pStyle w:val="Bottomblocktext"/>
            <w:rPr>
              <w:b/>
              <w:bCs w:val="0"/>
              <w:sz w:val="20"/>
              <w:szCs w:val="20"/>
            </w:rPr>
          </w:pPr>
          <w:r>
            <w:rPr>
              <w:b/>
              <w:bCs w:val="0"/>
              <w:noProof/>
              <w:sz w:val="20"/>
              <w:szCs w:val="20"/>
            </w:rPr>
            <w:drawing>
              <wp:inline distT="0" distB="0" distL="0" distR="0" wp14:anchorId="507ABF33" wp14:editId="1005FAEC">
                <wp:extent cx="338275" cy="331065"/>
                <wp:effectExtent l="0" t="0" r="5080" b="0"/>
                <wp:docPr id="2" name="Picture 1" descr="Icon of a person inside a circle, accessibility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6" name="Picture 1915689286" descr="Icon of a person inside a circle, accessibility icon"/>
                        <pic:cNvPicPr/>
                      </pic:nvPicPr>
                      <pic:blipFill rotWithShape="1">
                        <a:blip r:embed="rId5" cstate="print">
                          <a:extLst>
                            <a:ext uri="{28A0092B-C50C-407E-A947-70E740481C1C}">
                              <a14:useLocalDpi xmlns:a14="http://schemas.microsoft.com/office/drawing/2010/main" val="0"/>
                            </a:ext>
                          </a:extLst>
                        </a:blip>
                        <a:srcRect l="17382" t="17019" r="14687" b="16499"/>
                        <a:stretch/>
                      </pic:blipFill>
                      <pic:spPr bwMode="auto">
                        <a:xfrm>
                          <a:off x="0" y="0"/>
                          <a:ext cx="341131" cy="333860"/>
                        </a:xfrm>
                        <a:prstGeom prst="rect">
                          <a:avLst/>
                        </a:prstGeom>
                        <a:ln>
                          <a:noFill/>
                        </a:ln>
                        <a:extLst>
                          <a:ext uri="{53640926-AAD7-44D8-BBD7-CCE9431645EC}">
                            <a14:shadowObscured xmlns:a14="http://schemas.microsoft.com/office/drawing/2010/main"/>
                          </a:ext>
                        </a:extLst>
                      </pic:spPr>
                    </pic:pic>
                  </a:graphicData>
                </a:graphic>
              </wp:inline>
            </w:drawing>
          </w:r>
          <w:r w:rsidRPr="00350211">
            <w:rPr>
              <w:b/>
              <w:bCs w:val="0"/>
              <w:sz w:val="20"/>
              <w:szCs w:val="20"/>
            </w:rPr>
            <w:t>Accessibility</w:t>
          </w:r>
          <w:r>
            <w:rPr>
              <w:b/>
              <w:bCs w:val="0"/>
              <w:sz w:val="20"/>
              <w:szCs w:val="20"/>
            </w:rPr>
            <w:t xml:space="preserve"> </w:t>
          </w:r>
          <w:r>
            <w:rPr>
              <w:noProof/>
              <w:sz w:val="20"/>
              <w:szCs w:val="20"/>
            </w:rPr>
            <w:drawing>
              <wp:inline distT="0" distB="0" distL="0" distR="0" wp14:anchorId="5077D8B8" wp14:editId="20C1F266">
                <wp:extent cx="143919" cy="139700"/>
                <wp:effectExtent l="0" t="0" r="8890" b="0"/>
                <wp:docPr id="3" name="Picture 2"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7" name="Picture 1915689287"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(02) 5124 0000</w:t>
          </w:r>
        </w:p>
        <w:p w:rsidR="00F01032" w:rsidRPr="00F26C97" w:rsidRDefault="00F01032" w:rsidP="00185FE8">
          <w:pPr>
            <w:pStyle w:val="Bottomblocktext"/>
            <w:rPr>
              <w:b/>
              <w:bCs w:val="0"/>
              <w:sz w:val="20"/>
              <w:szCs w:val="20"/>
            </w:rPr>
          </w:pPr>
          <w:r>
            <w:rPr>
              <w:b/>
              <w:bCs w:val="0"/>
              <w:noProof/>
              <w:sz w:val="20"/>
              <w:szCs w:val="20"/>
            </w:rPr>
            <w:drawing>
              <wp:inline distT="0" distB="0" distL="0" distR="0" wp14:anchorId="4B7CE794" wp14:editId="11CCFF45">
                <wp:extent cx="326104" cy="323850"/>
                <wp:effectExtent l="0" t="0" r="0" b="0"/>
                <wp:docPr id="4" name="Picture 3" descr="Interprete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89" name="Picture 1915689289" descr="Interpreter logo"/>
                        <pic:cNvPicPr/>
                      </pic:nvPicPr>
                      <pic:blipFill rotWithShape="1">
                        <a:blip r:embed="rId7" cstate="print">
                          <a:extLst>
                            <a:ext uri="{28A0092B-C50C-407E-A947-70E740481C1C}">
                              <a14:useLocalDpi xmlns:a14="http://schemas.microsoft.com/office/drawing/2010/main" val="0"/>
                            </a:ext>
                          </a:extLst>
                        </a:blip>
                        <a:srcRect l="11468" t="11821" r="11962" b="12139"/>
                        <a:stretch/>
                      </pic:blipFill>
                      <pic:spPr bwMode="auto">
                        <a:xfrm>
                          <a:off x="0" y="0"/>
                          <a:ext cx="328748" cy="326476"/>
                        </a:xfrm>
                        <a:prstGeom prst="rect">
                          <a:avLst/>
                        </a:prstGeom>
                        <a:ln>
                          <a:noFill/>
                        </a:ln>
                        <a:extLst>
                          <a:ext uri="{53640926-AAD7-44D8-BBD7-CCE9431645EC}">
                            <a14:shadowObscured xmlns:a14="http://schemas.microsoft.com/office/drawing/2010/main"/>
                          </a:ext>
                        </a:extLst>
                      </pic:spPr>
                    </pic:pic>
                  </a:graphicData>
                </a:graphic>
              </wp:inline>
            </w:drawing>
          </w:r>
          <w:r>
            <w:rPr>
              <w:b/>
              <w:bCs w:val="0"/>
              <w:sz w:val="20"/>
              <w:szCs w:val="20"/>
            </w:rPr>
            <w:t xml:space="preserve"> </w:t>
          </w:r>
          <w:r w:rsidRPr="00350211">
            <w:rPr>
              <w:b/>
              <w:bCs w:val="0"/>
              <w:sz w:val="20"/>
              <w:szCs w:val="20"/>
            </w:rPr>
            <w:t>Interpreter</w:t>
          </w:r>
          <w:r>
            <w:rPr>
              <w:b/>
              <w:bCs w:val="0"/>
              <w:sz w:val="20"/>
              <w:szCs w:val="20"/>
            </w:rPr>
            <w:t xml:space="preserve"> </w:t>
          </w:r>
          <w:r>
            <w:rPr>
              <w:noProof/>
              <w:sz w:val="20"/>
              <w:szCs w:val="20"/>
            </w:rPr>
            <w:drawing>
              <wp:inline distT="0" distB="0" distL="0" distR="0" wp14:anchorId="0069C021" wp14:editId="73FC5F18">
                <wp:extent cx="143919" cy="139700"/>
                <wp:effectExtent l="0" t="0" r="8890" b="0"/>
                <wp:docPr id="5" name="Picture 4" descr="Phone 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0" name="Picture 1915689290" descr="Phone icon"/>
                        <pic:cNvPicPr/>
                      </pic:nvPicPr>
                      <pic:blipFill rotWithShape="1">
                        <a:blip r:embed="rId6" cstate="print">
                          <a:extLst>
                            <a:ext uri="{28A0092B-C50C-407E-A947-70E740481C1C}">
                              <a14:useLocalDpi xmlns:a14="http://schemas.microsoft.com/office/drawing/2010/main" val="0"/>
                            </a:ext>
                          </a:extLst>
                        </a:blip>
                        <a:srcRect l="22760" t="23466" r="23059" b="23942"/>
                        <a:stretch/>
                      </pic:blipFill>
                      <pic:spPr bwMode="auto">
                        <a:xfrm>
                          <a:off x="0" y="0"/>
                          <a:ext cx="152099" cy="147640"/>
                        </a:xfrm>
                        <a:prstGeom prst="rect">
                          <a:avLst/>
                        </a:prstGeom>
                        <a:ln>
                          <a:noFill/>
                        </a:ln>
                        <a:extLst>
                          <a:ext uri="{53640926-AAD7-44D8-BBD7-CCE9431645EC}">
                            <a14:shadowObscured xmlns:a14="http://schemas.microsoft.com/office/drawing/2010/main"/>
                          </a:ext>
                        </a:extLst>
                      </pic:spPr>
                    </pic:pic>
                  </a:graphicData>
                </a:graphic>
              </wp:inline>
            </w:drawing>
          </w:r>
          <w:r>
            <w:rPr>
              <w:b/>
              <w:sz w:val="20"/>
              <w:szCs w:val="20"/>
            </w:rPr>
            <w:t xml:space="preserve"> </w:t>
          </w:r>
          <w:r>
            <w:rPr>
              <w:sz w:val="20"/>
              <w:szCs w:val="20"/>
            </w:rPr>
            <w:t>ca</w:t>
          </w:r>
          <w:r w:rsidRPr="00350211">
            <w:rPr>
              <w:sz w:val="20"/>
              <w:szCs w:val="20"/>
            </w:rPr>
            <w:t>ll 131 450</w:t>
          </w:r>
        </w:p>
        <w:p w:rsidR="00F01032" w:rsidRDefault="00F01032" w:rsidP="00185FE8">
          <w:pPr>
            <w:pStyle w:val="Bottomblocktext"/>
            <w:rPr>
              <w:sz w:val="20"/>
              <w:szCs w:val="20"/>
            </w:rPr>
          </w:pPr>
          <w:hyperlink r:id="rId8" w:history="1">
            <w:r w:rsidRPr="00350211">
              <w:rPr>
                <w:rStyle w:val="Hyperlink"/>
                <w:sz w:val="20"/>
                <w:szCs w:val="20"/>
              </w:rPr>
              <w:t>canberrahealthservices.act.gov.au/accessibility</w:t>
            </w:r>
          </w:hyperlink>
        </w:p>
        <w:p w:rsidR="00F01032" w:rsidRDefault="00F01032">
          <w:pPr>
            <w:pStyle w:val="B1680CCF585541ACA0A71352BA0F63B4"/>
          </w:pPr>
          <w:r>
            <w:rPr>
              <w:b/>
              <w:bCs/>
              <w:noProof/>
            </w:rPr>
            <w:drawing>
              <wp:inline distT="0" distB="0" distL="0" distR="0" wp14:anchorId="33D902E6" wp14:editId="2750F810">
                <wp:extent cx="1323833" cy="309418"/>
                <wp:effectExtent l="0" t="0" r="0" b="0"/>
                <wp:docPr id="6" name="Picture 5" descr="Philadelphia Pride Flag, Transgender Pride Flag, Intersex Fla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689291" name="Picture 1915689291" descr="Philadelphia Pride Flag, Transgender Pride Flag, Intersex Flag"/>
                        <pic:cNvPicPr/>
                      </pic:nvPicPr>
                      <pic:blipFill rotWithShape="1">
                        <a:blip r:embed="rId9" cstate="print">
                          <a:extLst>
                            <a:ext uri="{28A0092B-C50C-407E-A947-70E740481C1C}">
                              <a14:useLocalDpi xmlns:a14="http://schemas.microsoft.com/office/drawing/2010/main" val="0"/>
                            </a:ext>
                          </a:extLst>
                        </a:blip>
                        <a:srcRect l="14227" t="41711" r="12749" b="41221"/>
                        <a:stretch/>
                      </pic:blipFill>
                      <pic:spPr bwMode="auto">
                        <a:xfrm>
                          <a:off x="0" y="0"/>
                          <a:ext cx="1353966" cy="316461"/>
                        </a:xfrm>
                        <a:prstGeom prst="rect">
                          <a:avLst/>
                        </a:prstGeom>
                        <a:ln>
                          <a:noFill/>
                        </a:ln>
                        <a:extLst>
                          <a:ext uri="{53640926-AAD7-44D8-BBD7-CCE9431645EC}">
                            <a14:shadowObscured xmlns:a14="http://schemas.microsoft.com/office/drawing/2010/main"/>
                          </a:ext>
                        </a:extLst>
                      </pic:spPr>
                    </pic:pic>
                  </a:graphicData>
                </a:graphic>
              </wp:inline>
            </w:drawing>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ontserrat SemiBold">
    <w:panose1 w:val="00000700000000000000"/>
    <w:charset w:val="00"/>
    <w:family w:val="auto"/>
    <w:pitch w:val="variable"/>
    <w:sig w:usb0="2000020F" w:usb1="00000003" w:usb2="00000000" w:usb3="00000000" w:csb0="00000197"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1032"/>
    <w:rsid w:val="00401F50"/>
    <w:rsid w:val="00B6301C"/>
    <w:rsid w:val="00F01032"/>
    <w:rsid w:val="00F402D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FB34D03E1594780BAA62A5DF247FEF2">
    <w:name w:val="2FB34D03E1594780BAA62A5DF247FEF2"/>
  </w:style>
  <w:style w:type="character" w:styleId="PlaceholderText">
    <w:name w:val="Placeholder Text"/>
    <w:basedOn w:val="DefaultParagraphFont"/>
    <w:uiPriority w:val="99"/>
    <w:semiHidden/>
    <w:rPr>
      <w:color w:val="808080"/>
    </w:rPr>
  </w:style>
  <w:style w:type="paragraph" w:customStyle="1" w:styleId="555622E318054EAE97D36232FC01FCB1">
    <w:name w:val="555622E318054EAE97D36232FC01FCB1"/>
  </w:style>
  <w:style w:type="character" w:styleId="Hyperlink">
    <w:name w:val="Hyperlink"/>
    <w:uiPriority w:val="99"/>
    <w:rPr>
      <w:color w:val="auto"/>
      <w:u w:val="single"/>
    </w:rPr>
  </w:style>
  <w:style w:type="paragraph" w:customStyle="1" w:styleId="Bottomblocktext">
    <w:name w:val="Bottom block text"/>
    <w:basedOn w:val="Normal"/>
    <w:uiPriority w:val="99"/>
    <w:pPr>
      <w:keepNext/>
      <w:keepLines/>
      <w:suppressAutoHyphens/>
      <w:autoSpaceDE w:val="0"/>
      <w:autoSpaceDN w:val="0"/>
      <w:adjustRightInd w:val="0"/>
      <w:spacing w:before="113" w:after="57" w:line="200" w:lineRule="atLeast"/>
      <w:textAlignment w:val="center"/>
    </w:pPr>
    <w:rPr>
      <w:rFonts w:ascii="Arial" w:eastAsia="Calibri" w:hAnsi="Arial" w:cs="Montserrat SemiBold"/>
      <w:bCs/>
      <w:color w:val="000000" w:themeColor="text1"/>
      <w:spacing w:val="-1"/>
      <w:kern w:val="0"/>
      <w:sz w:val="16"/>
      <w:szCs w:val="16"/>
      <w:lang w:val="en-US"/>
      <w14:ligatures w14:val="none"/>
    </w:rPr>
  </w:style>
  <w:style w:type="paragraph" w:customStyle="1" w:styleId="B1680CCF585541ACA0A71352BA0F63B4">
    <w:name w:val="B1680CCF585541ACA0A71352BA0F63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CHS - NEW BRAND">
      <a:dk1>
        <a:srgbClr val="000000"/>
      </a:dk1>
      <a:lt1>
        <a:srgbClr val="FFFFFF"/>
      </a:lt1>
      <a:dk2>
        <a:srgbClr val="575757"/>
      </a:dk2>
      <a:lt2>
        <a:srgbClr val="F4F3EE"/>
      </a:lt2>
      <a:accent1>
        <a:srgbClr val="3D2262"/>
      </a:accent1>
      <a:accent2>
        <a:srgbClr val="6E3894"/>
      </a:accent2>
      <a:accent3>
        <a:srgbClr val="00B5A5"/>
      </a:accent3>
      <a:accent4>
        <a:srgbClr val="24C2E8"/>
      </a:accent4>
      <a:accent5>
        <a:srgbClr val="F172A4"/>
      </a:accent5>
      <a:accent6>
        <a:srgbClr val="F47A5C"/>
      </a:accent6>
      <a:hlink>
        <a:srgbClr val="002677"/>
      </a:hlink>
      <a:folHlink>
        <a:srgbClr val="575757"/>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046B23B19A8774893278BE755DCE152" ma:contentTypeVersion="57" ma:contentTypeDescription="Create a new document." ma:contentTypeScope="" ma:versionID="cc20e4309dcf866f1f0e1daa5566d8bd">
  <xsd:schema xmlns:xsd="http://www.w3.org/2001/XMLSchema" xmlns:xs="http://www.w3.org/2001/XMLSchema" xmlns:p="http://schemas.microsoft.com/office/2006/metadata/properties" xmlns:ns2="690b2128-8961-48af-a473-22c34a9accba" xmlns:ns3="c0239a80-7f07-4ed7-82c3-24ad7d76ada5" targetNamespace="http://schemas.microsoft.com/office/2006/metadata/properties" ma:root="true" ma:fieldsID="475eba9b6c5c876cd98587ca3b21c694" ns2:_="" ns3:_="">
    <xsd:import namespace="690b2128-8961-48af-a473-22c34a9accba"/>
    <xsd:import namespace="c0239a80-7f07-4ed7-82c3-24ad7d76ada5"/>
    <xsd:element name="properties">
      <xsd:complexType>
        <xsd:sequence>
          <xsd:element name="documentManagement">
            <xsd:complexType>
              <xsd:all>
                <xsd:element ref="ns2:Description0" minOccurs="0"/>
                <xsd:element ref="ns2:Key_x0020_Words" minOccurs="0"/>
                <xsd:element ref="ns2:Decision_x0020_Number"/>
                <xsd:element ref="ns2:Version_x0020_Number" minOccurs="0"/>
                <xsd:element ref="ns2:Review_x0020_Date" minOccurs="0"/>
                <xsd:element ref="ns2:Status" minOccurs="0"/>
                <xsd:element ref="ns2:New_x0020_Applies_x0020_To" minOccurs="0"/>
                <xsd:element ref="ns2:New_x0020_Owner" minOccurs="0"/>
                <xsd:element ref="ns2:Type_x0020_of_x0020_Document" minOccurs="0"/>
                <xsd:element ref="ns2:Related_x0020_Documents" minOccurs="0"/>
                <xsd:element ref="ns2:Approval_x0020_Name_x007c_Committee" minOccurs="0"/>
                <xsd:element ref="ns2:Approval_x0020_Date" minOccurs="0"/>
                <xsd:element ref="ns2:Display_x0020_on_x0020_Internet" minOccurs="0"/>
                <xsd:element ref="ns2:Notes0" minOccurs="0"/>
                <xsd:element ref="ns2:Progress" minOccurs="0"/>
                <xsd:element ref="ns2:Replaces_x003a_" minOccurs="0"/>
                <xsd:element ref="ns2:Risk_x0020_Rating" minOccurs="0"/>
                <xsd:element ref="ns3:TaxCatchAll"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ISD_x0020_Submitted" minOccurs="0"/>
                <xsd:element ref="ns2:k0794e393e1f41c2810d090eedba34a0" minOccurs="0"/>
                <xsd:element ref="ns2:RelatedPolicies_x002c_ProceduresGuideline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0b2128-8961-48af-a473-22c34a9accba" elementFormDefault="qualified">
    <xsd:import namespace="http://schemas.microsoft.com/office/2006/documentManagement/types"/>
    <xsd:import namespace="http://schemas.microsoft.com/office/infopath/2007/PartnerControls"/>
    <xsd:element name="Description0" ma:index="2" nillable="true" ma:displayName="Description" ma:internalName="Description0" ma:readOnly="false">
      <xsd:simpleType>
        <xsd:restriction base="dms:Note">
          <xsd:maxLength value="255"/>
        </xsd:restriction>
      </xsd:simpleType>
    </xsd:element>
    <xsd:element name="Key_x0020_Words" ma:index="3" nillable="true" ma:displayName="Key Words" ma:indexed="true" ma:internalName="Key_x0020_Words" ma:readOnly="false">
      <xsd:simpleType>
        <xsd:restriction base="dms:Text">
          <xsd:maxLength value="255"/>
        </xsd:restriction>
      </xsd:simpleType>
    </xsd:element>
    <xsd:element name="Decision_x0020_Number" ma:index="4" ma:displayName="Decision Number" ma:internalName="Decision_x0020_Number" ma:readOnly="false">
      <xsd:simpleType>
        <xsd:restriction base="dms:Text">
          <xsd:maxLength value="15"/>
        </xsd:restriction>
      </xsd:simpleType>
    </xsd:element>
    <xsd:element name="Version_x0020_Number" ma:index="5" nillable="true" ma:displayName="Version Number" ma:internalName="Version_x0020_Number" ma:readOnly="false">
      <xsd:simpleType>
        <xsd:restriction base="dms:Text">
          <xsd:maxLength value="15"/>
        </xsd:restriction>
      </xsd:simpleType>
    </xsd:element>
    <xsd:element name="Review_x0020_Date" ma:index="6" nillable="true" ma:displayName="Review Date" ma:format="DateOnly" ma:internalName="Review_x0020_Date">
      <xsd:simpleType>
        <xsd:restriction base="dms:DateTime"/>
      </xsd:simpleType>
    </xsd:element>
    <xsd:element name="Status" ma:index="7" nillable="true" ma:displayName="Status" ma:format="RadioButtons" ma:internalName="Status" ma:readOnly="false">
      <xsd:simpleType>
        <xsd:union memberTypes="dms:Text">
          <xsd:simpleType>
            <xsd:restriction base="dms:Choice">
              <xsd:enumeration value="Approved"/>
              <xsd:enumeration value="Due for Review"/>
              <xsd:enumeration value="Overdue for Review"/>
              <xsd:enumeration value="Draft"/>
            </xsd:restriction>
          </xsd:simpleType>
        </xsd:union>
      </xsd:simpleType>
    </xsd:element>
    <xsd:element name="New_x0020_Applies_x0020_To" ma:index="8" nillable="true" ma:displayName="Applies To" ma:format="Dropdown" ma:internalName="New_x0020_Applies_x0020_To" ma:readOnly="false">
      <xsd:simpleType>
        <xsd:union memberTypes="dms:Text">
          <xsd:simpleType>
            <xsd:restriction base="dms:Choice">
              <xsd:enumeration value="Canberra Health Services"/>
              <xsd:enumeration value="Allied Health"/>
              <xsd:enumeration value="Allied Health - Physiotherapists"/>
              <xsd:enumeration value="Allied Health - Acute Support"/>
              <xsd:enumeration value="Allied Health - Education"/>
              <xsd:enumeration value="Allied Health - Interprofessional Learning"/>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EO"/>
              <xsd:enumeration value="CEO - Canberra Hospital Foundation"/>
              <xsd:enumeration value="CEO - Office of Research and Education (ORE)"/>
              <xsd:enumeration value="COO"/>
              <xsd:enumeration value="COO - DonateLife"/>
              <xsd:enumeration value="COO - Emergency Management Coordination"/>
              <xsd:enumeration value="COO - Patient Flow"/>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Maternity"/>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restriction>
          </xsd:simpleType>
        </xsd:union>
      </xsd:simpleType>
    </xsd:element>
    <xsd:element name="New_x0020_Owner" ma:index="9" nillable="true" ma:displayName="Owner" ma:format="Dropdown" ma:internalName="New_x0020_Owner">
      <xsd:simpleType>
        <xsd:union memberTypes="dms:Text">
          <xsd:simpleType>
            <xsd:restriction base="dms:Choice">
              <xsd:enumeration value="Allied Health"/>
              <xsd:enumeration value="Allied Health - Acute Support"/>
              <xsd:enumeration value="Allied Health - Education"/>
              <xsd:enumeration value="Allied Health - Interprofessional Learning"/>
              <xsd:enumeration value="Canberra Hospital - Integrated Operations Centre"/>
              <xsd:enumeration value="Canberra Hospital - Integrated Operations Centre - Emergency Management Coordination"/>
              <xsd:enumeration value="Cancer and Ambulatory Support (CAS)"/>
              <xsd:enumeration value="Cancer and Ambulatory Support (CAS) - Advanced Care Planning"/>
              <xsd:enumeration value="Cancer and Ambulatory Support (CAS) - Ambulatory Care Support"/>
              <xsd:enumeration value="Cancer and Ambulatory Support (CAS) - Breastscreen"/>
              <xsd:enumeration value="Cancer and Ambulatory Support (CAS) - Haematology"/>
              <xsd:enumeration value="Cancer and Ambulatory Support (CAS) - Immunology"/>
              <xsd:enumeration value="Cancer and Ambulatory Support (CAS) - Medical Oncology"/>
              <xsd:enumeration value="Cancer and Ambulatory Support (CAS) - Medical Physics and Radiation Engineering"/>
              <xsd:enumeration value="Cancer and Ambulatory Support (CAS) - Palliative Care"/>
              <xsd:enumeration value="Cancer and Ambulatory Support (CAS) - Radiation Oncology"/>
              <xsd:enumeration value="Cancer and Ambulatory Support (CAS) - Walk-in Centres"/>
              <xsd:enumeration value="Cancer and Ambulatory Support (CAS) - Integrated Care Program"/>
              <xsd:enumeration value="CEO"/>
              <xsd:enumeration value="CEO - Canberra Hospital Foundation"/>
              <xsd:enumeration value="CEO - Office of Research and Education (ORE)"/>
              <xsd:enumeration value="COO"/>
              <xsd:enumeration value="CHS ED Medical Services"/>
              <xsd:enumeration value="CHS ED Medical Services - Donate Life"/>
              <xsd:enumeration value="DCEO"/>
              <xsd:enumeration value="DCEO - Communications and Engagement"/>
              <xsd:enumeration value="DCEO - Government Relations"/>
              <xsd:enumeration value="DCEO - Strategy, Policy and Planning"/>
              <xsd:enumeration value="DCEO - Territory Wide Surgical Services"/>
              <xsd:enumeration value="Finance and Business Intelligence (FBI)"/>
              <xsd:enumeration value="Finance and Business Intelligence (FBI) - Data and Reporting"/>
              <xsd:enumeration value="Finance and Business Intelligence (FBI) - Finance and Procurement"/>
              <xsd:enumeration value="Finance and Business Intelligence (FBI) - Health Information Services"/>
              <xsd:enumeration value="Infrastructure and Health Support Services (IHSS)"/>
              <xsd:enumeration value="Infrastructure and Health Support Services (IHSS) - Accommodation and Leasing"/>
              <xsd:enumeration value="Infrastructure and Health Support Services (IHSS) - Logistics Support Services"/>
              <xsd:enumeration value="Infrastructure and Health Support Services (IHSS) - Operation Support Services"/>
              <xsd:enumeration value="Medical Services Group"/>
              <xsd:enumeration value="Medical Services Group - ACT Blood Counts"/>
              <xsd:enumeration value="Medical Services Group - GP Liaison Unit"/>
              <xsd:enumeration value="Medical Services Group - Healthcare Technology Management"/>
              <xsd:enumeration value="Medical Services Group - Library and Multimedia Services"/>
              <xsd:enumeration value="Medical Services Group - Medical Imaging"/>
              <xsd:enumeration value="Medical Services Group - MOSCETU"/>
              <xsd:enumeration value="Medical Services Group - Pharmacy"/>
              <xsd:enumeration value="Medicine"/>
              <xsd:enumeration value="Medicine - ACT Diabetes Service"/>
              <xsd:enumeration value="Medicine - Canberra Sexual Health Clinic"/>
              <xsd:enumeration value="Medicine - Cardiology"/>
              <xsd:enumeration value="Medicine - Chronic Disease"/>
              <xsd:enumeration value="Medicine - Clinical Forensic Medicine"/>
              <xsd:enumeration value="Medicine - DRSM"/>
              <xsd:enumeration value="Medicine - Emergency Department"/>
              <xsd:enumeration value="Medicine - Endocrinology"/>
              <xsd:enumeration value="Medicine - Gastroenterology and Hepatology"/>
              <xsd:enumeration value="Medicine - General Medicine"/>
              <xsd:enumeration value="Medicine - HITH"/>
              <xsd:enumeration value="Medicine - Infectious Diseases"/>
              <xsd:enumeration value="Medicine - Neurology"/>
              <xsd:enumeration value="Medicine - Renal"/>
              <xsd:enumeration value="Medicine - Respiratory and Sleep Medicine"/>
              <xsd:enumeration value="Medicine - Rheumatology"/>
              <xsd:enumeration value="Mental Health, Justice Health and Alcohol and Drug Services (MHJHADS)"/>
              <xsd:enumeration value="Mental Health, Justice Health and Alcohol and Drug Services (MHJHADS) - Adult Acute Mental Health Services"/>
              <xsd:enumeration value="Mental Health, Justice Health and Alcohol and Drug Services (MHJHADS) - Adult Community Mental Health Services"/>
              <xsd:enumeration value="Mental Health, Justice Health and Alcohol and Drug Services (MHJHADS) - Alcohol and Drug Services"/>
              <xsd:enumeration value="Mental Health, Justice Health and Alcohol and Drug Services (MHJHADS) - Child and Adolescent Mental Health Service"/>
              <xsd:enumeration value="Mental Health, Justice Health and Alcohol and Drug Services (MHJHADS) - Justice Health Service"/>
              <xsd:enumeration value="Mental Health, Justice Health and Alcohol and Drug Services (MHJHADS) - Rehabilitation and Speciality Mental Health Services"/>
              <xsd:enumeration value="NMPSS"/>
              <xsd:enumeration value="NMPSS - Infection Prevention and Control"/>
              <xsd:enumeration value="NMPSS - Nursing Administration"/>
              <xsd:enumeration value="NMPSS - Nursing Clinical Support"/>
              <xsd:enumeration value="NMPSS - Spiritual Services"/>
              <xsd:enumeration value="NMPSS - Ward Support Services"/>
              <xsd:enumeration value="North Canberra Hospital (NCH)"/>
              <xsd:enumeration value="North Canberra Hospital (NCH) - Corporate &amp; Finance - Corporate"/>
              <xsd:enumeration value="North Canberra Hospital (NCH) - Corporate &amp; Finance - Finance"/>
              <xsd:enumeration value="North Canberra Hospital (NCH) - Corporate &amp; Finance - Infrastructure"/>
              <xsd:enumeration value="North Canberra Hospital (NCH) - Corporate &amp; Finance - Clinical Support Services"/>
              <xsd:enumeration value="North Canberra Hospital (NCH) - Corporate &amp; Finance - Digital Health and IT"/>
              <xsd:enumeration value="North Canberra Hospital (NCH) - Critical Care - ICU/CCU"/>
              <xsd:enumeration value="North Canberra Hospital (NCH) - Critical Care - Emergency Department"/>
              <xsd:enumeration value="North Canberra Hospital (NCH) - People &amp; Culture - HR"/>
              <xsd:enumeration value="North Canberra Hospital (NCH) - People &amp; Culture - WHS"/>
              <xsd:enumeration value="North Canberra Hospital (NCH) - People &amp; Culture - L&amp;D"/>
              <xsd:enumeration value="North Canberra Hospital (NCH) - People &amp; Culture - Payroll"/>
              <xsd:enumeration value="North Canberra Hospital (NCH) - People &amp; Culture - Volunteer Services"/>
              <xsd:enumeration value="North Canberra Hospital (NCH) - People &amp; Culture - Security"/>
              <xsd:enumeration value="North Canberra Hospital (NCH) - People &amp; Culture - Injury Management"/>
              <xsd:enumeration value="North Canberra Hospital (NCH) - Nursing &amp; Midwifery - IPC"/>
              <xsd:enumeration value="North Canberra Hospital (NCH) - Nursing &amp; Midwifery - Patient Flow"/>
              <xsd:enumeration value="North Canberra Hospital (NCH) - Nursing &amp; Midwifery - Quality &amp; Safety"/>
              <xsd:enumeration value="North Canberra Hospital (NCH) - Nursing &amp; Midwifery - Professional Functions"/>
              <xsd:enumeration value="North Canberra Hospital (NCH) - Nursing &amp; Midwifery - Clinical L&amp;D"/>
              <xsd:enumeration value="North Canberra Hospital (NCH) - Women &amp; Children"/>
              <xsd:enumeration value="North Canberra Hospital (NCH) - Allied Health &amp; Palliative Care - Allied Health"/>
              <xsd:enumeration value="North Canberra Hospital (NCH) - Allied Health &amp; Palliative Care - Pharmacy"/>
              <xsd:enumeration value="North Canberra Hospital (NCH) - Allied Health &amp; Palliative Care - Palliative Care"/>
              <xsd:enumeration value="North Canberra Hospital (NCH) - Allied Health &amp; Palliative Care - Aboriginal &amp; Torres Strait Islander Liaison Service"/>
              <xsd:enumeration value="North Canberra Hospital (NCH) - Allied Health &amp; Palliative Care - Medical Imaging"/>
              <xsd:enumeration value="North Canberra Hospital (NCH) - Allied Health &amp; Palliative Care - Pastoral Care"/>
              <xsd:enumeration value="North Canberra Hospital (NCH) - Medical &amp; Mental Health - Medical"/>
              <xsd:enumeration value="North Canberra Hospital (NCH) - Medical &amp; Mental Health - Mental Health"/>
              <xsd:enumeration value="North Canberra Hospital (NCH) - Medical Services - Ambulatory Care"/>
              <xsd:enumeration value="North Canberra Hospital (NCH) - Medical Services - Medical Administration"/>
              <xsd:enumeration value="North Canberra Hospital (NCH) - Medical Services - Clinical Governance"/>
              <xsd:enumeration value="North Canberra Hospital (NCH) - Medical Services - Credentialling &amp; Scope of Practice"/>
              <xsd:enumeration value="North Canberra Hospital (NCH) - Medical Services - Research &amp; Innovation"/>
              <xsd:enumeration value="North Canberra Hospital (NCH) - Medical Services - Medical Education &amp; Training"/>
              <xsd:enumeration value="North Canberra Hospital (NCH) - Surgical Division - Perioperative Suite"/>
              <xsd:enumeration value="North Canberra Hospital (NCH) - Surgical Division - Surgical Inpatient"/>
              <xsd:enumeration value="North Canberra Hospital (NCH) - Surgical Division - ICU/CCU"/>
              <xsd:enumeration value="North Canberra Hospital (NCH) - Surgical Division - Preadmission"/>
              <xsd:enumeration value="North Canberra Hospital (NCH) - Surgical Division - Anaesthetics/Acute Pain Service"/>
              <xsd:enumeration value="Pathology"/>
              <xsd:enumeration value="People and Culture"/>
              <xsd:enumeration value="People and Culture - Work Health and Safety"/>
              <xsd:enumeration value="People and Culture - Workforce Capability"/>
              <xsd:enumeration value="People and Culture - Workforce Culture and Leadership"/>
              <xsd:enumeration value="People and Culture - Workforce Planning"/>
              <xsd:enumeration value="People and Culture - Workforce Relations"/>
              <xsd:enumeration value="Quality, Safety, Innovation and Improvement - Consumer Participation"/>
              <xsd:enumeration value="Quality, Safety, Innovation and Improvement - Incident Management"/>
              <xsd:enumeration value="Quality, Safety, Innovation and Improvement - National Standards and Accreditation"/>
              <xsd:enumeration value="Quality, Safety, Innovation and Improvement - Patient Experience"/>
              <xsd:enumeration value="Quality, Safety, Innovation and Improvement - Quality Assurance"/>
              <xsd:enumeration value="Quality, Safety, Innovation and Improvement - Quality Improvement"/>
              <xsd:enumeration value="Rehabilitation, Aged and Community Services (RACS)"/>
              <xsd:enumeration value="Rehabilitation, Aged and Community Services (RACS) - Allied Health"/>
              <xsd:enumeration value="Rehabilitation, Aged and Community Services (RACS) - Client Support Services"/>
              <xsd:enumeration value="Rehabilitation, Aged and Community Services (RACS) - Community Care"/>
              <xsd:enumeration value="Rehabilitation, Aged and Community Services (RACS) - Community Health Centres"/>
              <xsd:enumeration value="Rehabilitation, Aged and Community Services (RACS) - Oral Health Services"/>
              <xsd:enumeration value="Rehabilitation, Aged and Community Services (RACS) - Geriatric Medicine"/>
              <xsd:enumeration value="Rehabilitation, Aged and Community Services (RACS) - Rehabilitation"/>
              <xsd:enumeration value="Rehabilitation, Aged and Community Services (RACS) - Nursing"/>
              <xsd:enumeration value="Rehabilitation, Aged and Community Services (RACS) - University of Canberra Hospital"/>
              <xsd:enumeration value="Surgery"/>
              <xsd:enumeration value="Surgery - ACT Trauma Service"/>
              <xsd:enumeration value="Surgery - ICU/MET Service"/>
              <xsd:enumeration value="Surgery - Pain Management Unit"/>
              <xsd:enumeration value="Surgery - Perioperative Services/Operating Rooms"/>
              <xsd:enumeration value="Surgery - Retrieval Service"/>
              <xsd:enumeration value="Surgery - Surgical Bookings and Preadmission Clinic"/>
              <xsd:enumeration value="Women, Youth and Children (WY&amp;C)"/>
              <xsd:enumeration value="Women, Youth and Children (WY&amp;C) - Child at Risk Health Unit (CARHU)"/>
              <xsd:enumeration value="Women, Youth and Children (WY&amp;C) - Community Health Program"/>
              <xsd:enumeration value="Women, Youth and Children (WY&amp;C) - Dept of Neonatology"/>
              <xsd:enumeration value="Women, Youth and Children (WY&amp;C) - Maternal and Child Health (MACH)"/>
              <xsd:enumeration value="Women, Youth and Children (WY&amp;C) - Paediatrics"/>
              <xsd:enumeration value="Women, Youth and Children (WY&amp;C) - Women's and Babies"/>
              <xsd:enumeration value="Decision Support Unit, Health Information Services"/>
            </xsd:restriction>
          </xsd:simpleType>
        </xsd:union>
      </xsd:simpleType>
    </xsd:element>
    <xsd:element name="Type_x0020_of_x0020_Document" ma:index="10" nillable="true" ma:displayName="Type of Document" ma:format="Dropdown" ma:internalName="Type_x0020_of_x0020_Document" ma:readOnly="false">
      <xsd:simpleType>
        <xsd:union memberTypes="dms:Text">
          <xsd:simpleType>
            <xsd:restriction base="dms:Choice">
              <xsd:enumeration value="ACT Government"/>
              <xsd:enumeration value="Health Information Sheet"/>
              <xsd:enumeration value="Framework"/>
              <xsd:enumeration value="Guideline"/>
              <xsd:enumeration value="Manual"/>
              <xsd:enumeration value="Medication Guideline"/>
              <xsd:enumeration value="Medication Standing Order (MSO)"/>
              <xsd:enumeration value="Placeholder"/>
              <xsd:enumeration value="Plan"/>
              <xsd:enumeration value="Policy"/>
              <xsd:enumeration value="Procedure"/>
              <xsd:enumeration value="Strategy"/>
            </xsd:restriction>
          </xsd:simpleType>
        </xsd:union>
      </xsd:simpleType>
    </xsd:element>
    <xsd:element name="Related_x0020_Documents" ma:index="11" nillable="true" ma:displayName="Related Documents" ma:list="{690b2128-8961-48af-a473-22c34a9accba}" ma:internalName="Related_x0020_Documents" ma:readOnly="false" ma:showField="Title">
      <xsd:complexType>
        <xsd:complexContent>
          <xsd:extension base="dms:MultiChoiceLookup">
            <xsd:sequence>
              <xsd:element name="Value" type="dms:Lookup" maxOccurs="unbounded" minOccurs="0" nillable="true"/>
            </xsd:sequence>
          </xsd:extension>
        </xsd:complexContent>
      </xsd:complexType>
    </xsd:element>
    <xsd:element name="Approval_x0020_Name_x007c_Committee" ma:index="12" nillable="true" ma:displayName="Approval Name|Committee" ma:internalName="Approval_x0020_Name_x007c_Committee" ma:readOnly="false">
      <xsd:simpleType>
        <xsd:restriction base="dms:Text">
          <xsd:maxLength value="255"/>
        </xsd:restriction>
      </xsd:simpleType>
    </xsd:element>
    <xsd:element name="Approval_x0020_Date" ma:index="13" nillable="true" ma:displayName="Approval Date" ma:format="DateOnly" ma:internalName="Approval_x0020_Date" ma:readOnly="false">
      <xsd:simpleType>
        <xsd:restriction base="dms:DateTime"/>
      </xsd:simpleType>
    </xsd:element>
    <xsd:element name="Display_x0020_on_x0020_Internet" ma:index="14" nillable="true" ma:displayName="Display on Internet" ma:default="0" ma:indexed="true" ma:internalName="Display_x0020_on_x0020_Internet" ma:readOnly="false">
      <xsd:simpleType>
        <xsd:restriction base="dms:Boolean"/>
      </xsd:simpleType>
    </xsd:element>
    <xsd:element name="Notes0" ma:index="15" nillable="true" ma:displayName="Notes" ma:internalName="Notes0" ma:readOnly="false">
      <xsd:simpleType>
        <xsd:restriction base="dms:Note">
          <xsd:maxLength value="255"/>
        </xsd:restriction>
      </xsd:simpleType>
    </xsd:element>
    <xsd:element name="Progress" ma:index="16" nillable="true" ma:displayName="Progress" ma:internalName="Progress" ma:readOnly="false">
      <xsd:simpleType>
        <xsd:restriction base="dms:Note"/>
      </xsd:simpleType>
    </xsd:element>
    <xsd:element name="Replaces_x003a_" ma:index="20" nillable="true" ma:displayName="Replaces:" ma:internalName="Replaces_x003a_" ma:readOnly="false">
      <xsd:simpleType>
        <xsd:restriction base="dms:Note"/>
      </xsd:simpleType>
    </xsd:element>
    <xsd:element name="Risk_x0020_Rating" ma:index="21" nillable="true" ma:displayName="Risk Rating" ma:format="Dropdown" ma:internalName="Risk_x0020_Rating" ma:readOnly="false">
      <xsd:simpleType>
        <xsd:restriction base="dms:Choice">
          <xsd:enumeration value="Low"/>
          <xsd:enumeration value="Medium"/>
          <xsd:enumeration value="High"/>
          <xsd:enumeration value="Extreme"/>
          <xsd:enumeration value="Major"/>
          <xsd:enumeration value="Minor"/>
          <xsd:enumeration value="Insignificant"/>
        </xsd:restriction>
      </xsd:simpleType>
    </xsd:element>
    <xsd:element name="MediaServiceMetadata" ma:index="24" nillable="true" ma:displayName="MediaServiceMetadata" ma:hidden="true" ma:internalName="MediaServiceMetadata" ma:readOnly="true">
      <xsd:simpleType>
        <xsd:restriction base="dms:Note"/>
      </xsd:simpleType>
    </xsd:element>
    <xsd:element name="MediaServiceFastMetadata" ma:index="25" nillable="true" ma:displayName="MediaServiceFastMetadata" ma:hidden="true" ma:internalName="MediaServiceFastMetadata" ma:readOnly="true">
      <xsd:simpleType>
        <xsd:restriction base="dms:Note"/>
      </xsd:simpleType>
    </xsd:element>
    <xsd:element name="MediaServiceAutoKeyPoints" ma:index="26" nillable="true" ma:displayName="MediaServiceAutoKeyPoints" ma:hidden="true" ma:internalName="MediaServiceAutoKeyPoints" ma:readOnly="true">
      <xsd:simpleType>
        <xsd:restriction base="dms:Note"/>
      </xsd:simpleType>
    </xsd:element>
    <xsd:element name="MediaServiceKeyPoints" ma:index="27" nillable="true" ma:displayName="KeyPoints" ma:internalName="MediaServiceKeyPoints" ma:readOnly="true">
      <xsd:simpleType>
        <xsd:restriction base="dms:Note">
          <xsd:maxLength value="255"/>
        </xsd:restriction>
      </xsd:simpleType>
    </xsd:element>
    <xsd:element name="MediaServiceAutoTags" ma:index="33" nillable="true" ma:displayName="Tags" ma:internalName="MediaServiceAutoTags"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GenerationTime" ma:index="35" nillable="true" ma:displayName="MediaServiceGenerationTime" ma:hidden="true" ma:internalName="MediaServiceGenerationTime" ma:readOnly="true">
      <xsd:simpleType>
        <xsd:restriction base="dms:Text"/>
      </xsd:simpleType>
    </xsd:element>
    <xsd:element name="MediaServiceEventHashCode" ma:index="36" nillable="true" ma:displayName="MediaServiceEventHashCode" ma:hidden="true" ma:internalName="MediaServiceEventHashCode" ma:readOnly="true">
      <xsd:simpleType>
        <xsd:restriction base="dms:Text"/>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ISD_x0020_Submitted" ma:index="38" nillable="true" ma:displayName="ISD Submitted" ma:default="Not Required" ma:format="Dropdown" ma:internalName="ISD_x0020_Submitted">
      <xsd:simpleType>
        <xsd:restriction base="dms:Choice">
          <xsd:enumeration value="Yes"/>
          <xsd:enumeration value="Not Required"/>
        </xsd:restriction>
      </xsd:simpleType>
    </xsd:element>
    <xsd:element name="k0794e393e1f41c2810d090eedba34a0" ma:index="40" nillable="true" ma:taxonomy="true" ma:internalName="k0794e393e1f41c2810d090eedba34a0" ma:taxonomyFieldName="Related_x0020_Legislation_x0020__x0026__x0020_Guidelines" ma:displayName="Related Legislation" ma:default="" ma:fieldId="{40794e39-3e1f-41c2-810d-090eedba34a0}" ma:taxonomyMulti="true" ma:sspId="a32ba9fb-117d-4a5c-9dda-ba27611682cc" ma:termSetId="49344749-ac97-47db-a832-94a6952cd0d1" ma:anchorId="00000000-0000-0000-0000-000000000000" ma:open="false" ma:isKeyword="false">
      <xsd:complexType>
        <xsd:sequence>
          <xsd:element ref="pc:Terms" minOccurs="0" maxOccurs="1"/>
        </xsd:sequence>
      </xsd:complexType>
    </xsd:element>
    <xsd:element name="RelatedPolicies_x002c_ProceduresGuidelines" ma:index="41" nillable="true" ma:displayName="Related Policies, Procedures, Guidelines and Industry Standards" ma:format="Dropdown" ma:list="690b2128-8961-48af-a473-22c34a9accba" ma:internalName="RelatedPolicies_x002c_ProceduresGuidelines" ma:showField="Title">
      <xsd:complexType>
        <xsd:complexContent>
          <xsd:extension base="dms:MultiChoiceLookup">
            <xsd:sequence>
              <xsd:element name="Value" type="dms:Lookup" maxOccurs="unbounded" minOccurs="0" nillable="true"/>
            </xsd:sequence>
          </xsd:extension>
        </xsd:complexContent>
      </xsd:complexType>
    </xsd:element>
    <xsd:element name="MediaServiceSearchProperties" ma:index="4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0239a80-7f07-4ed7-82c3-24ad7d76ada5"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e3d9c0df-42c0-4395-97bb-7bb7077d361a}" ma:internalName="TaxCatchAll" ma:showField="CatchAllData" ma:web="c0239a80-7f07-4ed7-82c3-24ad7d76ada5">
      <xsd:complexType>
        <xsd:complexContent>
          <xsd:extension base="dms:MultiChoiceLookup">
            <xsd:sequence>
              <xsd:element name="Value" type="dms:Lookup" maxOccurs="unbounded" minOccurs="0" nillable="true"/>
            </xsd:sequence>
          </xsd:extension>
        </xsd:complexContent>
      </xsd:complexType>
    </xsd:element>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ma:index="19" ma:displayName="Subjects"/>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rogress xmlns="690b2128-8961-48af-a473-22c34a9accba" xsi:nil="true"/>
    <Approval_x0020_Date xmlns="690b2128-8961-48af-a473-22c34a9accba">2025-12-21T13:00:00+00:00</Approval_x0020_Date>
    <Review_x0020_Date xmlns="690b2128-8961-48af-a473-22c34a9accba">2029-12-31T13:00:00+00:00</Review_x0020_Date>
    <TaxCatchAll xmlns="c0239a80-7f07-4ed7-82c3-24ad7d76ada5" xsi:nil="true"/>
    <Version_x0020_Number xmlns="690b2128-8961-48af-a473-22c34a9accba">1</Version_x0020_Number>
    <Notes0 xmlns="690b2128-8961-48af-a473-22c34a9accba" xsi:nil="true"/>
    <Key_x0020_Words xmlns="690b2128-8961-48af-a473-22c34a9accba">Fracture, bone, orthopaedic, child, infant, adolescent, traction, paediatric, splint, north</Key_x0020_Words>
    <Type_x0020_of_x0020_Document xmlns="690b2128-8961-48af-a473-22c34a9accba">Placeholder</Type_x0020_of_x0020_Document>
    <Approval_x0020_Name_x007c_Committee xmlns="690b2128-8961-48af-a473-22c34a9accba">Policy Document Review Panel</Approval_x0020_Name_x007c_Committee>
    <Status xmlns="690b2128-8961-48af-a473-22c34a9accba">Approved</Status>
    <New_x0020_Applies_x0020_To xmlns="690b2128-8961-48af-a473-22c34a9accba">Canberra Health Services</New_x0020_Applies_x0020_To>
    <Replaces_x003a_ xmlns="690b2128-8961-48af-a473-22c34a9accba" xsi:nil="true"/>
    <ISD_x0020_Submitted xmlns="690b2128-8961-48af-a473-22c34a9accba">Not Required</ISD_x0020_Submitted>
    <Risk_x0020_Rating xmlns="690b2128-8961-48af-a473-22c34a9accba">Medium</Risk_x0020_Rating>
    <Description0 xmlns="690b2128-8961-48af-a473-22c34a9accba">Provides direction to clinicians caring for infants, children and adolescents requiring orthopaedic traction, and is aimed at achieving the best possible paediatric care</Description0>
    <Display_x0020_on_x0020_Internet xmlns="690b2128-8961-48af-a473-22c34a9accba">true</Display_x0020_on_x0020_Internet>
    <Related_x0020_Documents xmlns="690b2128-8961-48af-a473-22c34a9accba" xsi:nil="true"/>
    <Decision_x0020_Number xmlns="690b2128-8961-48af-a473-22c34a9accba">CHS25/448</Decision_x0020_Number>
    <RelatedPolicies_x002c_ProceduresGuidelines xmlns="690b2128-8961-48af-a473-22c34a9accba" xsi:nil="true"/>
    <k0794e393e1f41c2810d090eedba34a0 xmlns="690b2128-8961-48af-a473-22c34a9accba">
      <Terms xmlns="http://schemas.microsoft.com/office/infopath/2007/PartnerControls"/>
    </k0794e393e1f41c2810d090eedba34a0>
    <New_x0020_Owner xmlns="690b2128-8961-48af-a473-22c34a9accba">Women, Youth and Children (WY&amp;C) - Paediatrics</New_x0020_Owner>
  </documentManagement>
</p:properties>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DEB0E55-9464-4EAF-A2C3-A4F999845EF9}"/>
</file>

<file path=customXml/itemProps2.xml><?xml version="1.0" encoding="utf-8"?>
<ds:datastoreItem xmlns:ds="http://schemas.openxmlformats.org/officeDocument/2006/customXml" ds:itemID="{16E44BE0-8504-40A8-A5E4-15353C5C82F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8E1157F-4ED9-4DA3-BFF5-2EAEF6DD5D3A}">
  <ds:schemaRefs>
    <ds:schemaRef ds:uri="http://schemas.openxmlformats.org/officeDocument/2006/bibliography"/>
  </ds:schemaRefs>
</ds:datastoreItem>
</file>

<file path=customXml/itemProps4.xml><?xml version="1.0" encoding="utf-8"?>
<ds:datastoreItem xmlns:ds="http://schemas.openxmlformats.org/officeDocument/2006/customXml" ds:itemID="{09F0A133-48FE-4981-A87C-04527F72422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3</Pages>
  <Words>582</Words>
  <Characters>3318</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CHS A4 Generic Word Template</vt:lpstr>
    </vt:vector>
  </TitlesOfParts>
  <Company>Canberra Health Services</Company>
  <LinksUpToDate>false</LinksUpToDate>
  <CharactersWithSpaces>3893</CharactersWithSpaces>
  <SharedDoc>false</SharedDoc>
  <HLinks>
    <vt:vector size="144" baseType="variant">
      <vt:variant>
        <vt:i4>6291572</vt:i4>
      </vt:variant>
      <vt:variant>
        <vt:i4>132</vt:i4>
      </vt:variant>
      <vt:variant>
        <vt:i4>0</vt:i4>
      </vt:variant>
      <vt:variant>
        <vt:i4>5</vt:i4>
      </vt:variant>
      <vt:variant>
        <vt:lpwstr>http://www.health.act.gov.au/accessibility</vt:lpwstr>
      </vt:variant>
      <vt:variant>
        <vt:lpwstr/>
      </vt:variant>
      <vt:variant>
        <vt:i4>5898256</vt:i4>
      </vt:variant>
      <vt:variant>
        <vt:i4>129</vt:i4>
      </vt:variant>
      <vt:variant>
        <vt:i4>0</vt:i4>
      </vt:variant>
      <vt:variant>
        <vt:i4>5</vt:i4>
      </vt:variant>
      <vt:variant>
        <vt:lpwstr>mailto:Belle.thompson.act.gov.au</vt:lpwstr>
      </vt:variant>
      <vt:variant>
        <vt:lpwstr/>
      </vt:variant>
      <vt:variant>
        <vt:i4>327718</vt:i4>
      </vt:variant>
      <vt:variant>
        <vt:i4>126</vt:i4>
      </vt:variant>
      <vt:variant>
        <vt:i4>0</vt:i4>
      </vt:variant>
      <vt:variant>
        <vt:i4>5</vt:i4>
      </vt:variant>
      <vt:variant>
        <vt:lpwstr>mailto:Rachel.hawes@act.gov.au</vt:lpwstr>
      </vt:variant>
      <vt:variant>
        <vt:lpwstr/>
      </vt:variant>
      <vt:variant>
        <vt:i4>5046397</vt:i4>
      </vt:variant>
      <vt:variant>
        <vt:i4>123</vt:i4>
      </vt:variant>
      <vt:variant>
        <vt:i4>0</vt:i4>
      </vt:variant>
      <vt:variant>
        <vt:i4>5</vt:i4>
      </vt:variant>
      <vt:variant>
        <vt:lpwstr>mailto:CSF@health.act.gov.au</vt:lpwstr>
      </vt:variant>
      <vt:variant>
        <vt:lpwstr/>
      </vt:variant>
      <vt:variant>
        <vt:i4>1900602</vt:i4>
      </vt:variant>
      <vt:variant>
        <vt:i4>116</vt:i4>
      </vt:variant>
      <vt:variant>
        <vt:i4>0</vt:i4>
      </vt:variant>
      <vt:variant>
        <vt:i4>5</vt:i4>
      </vt:variant>
      <vt:variant>
        <vt:lpwstr/>
      </vt:variant>
      <vt:variant>
        <vt:lpwstr>_Toc474498311</vt:lpwstr>
      </vt:variant>
      <vt:variant>
        <vt:i4>1835066</vt:i4>
      </vt:variant>
      <vt:variant>
        <vt:i4>110</vt:i4>
      </vt:variant>
      <vt:variant>
        <vt:i4>0</vt:i4>
      </vt:variant>
      <vt:variant>
        <vt:i4>5</vt:i4>
      </vt:variant>
      <vt:variant>
        <vt:lpwstr/>
      </vt:variant>
      <vt:variant>
        <vt:lpwstr>_Toc474498305</vt:lpwstr>
      </vt:variant>
      <vt:variant>
        <vt:i4>1835066</vt:i4>
      </vt:variant>
      <vt:variant>
        <vt:i4>104</vt:i4>
      </vt:variant>
      <vt:variant>
        <vt:i4>0</vt:i4>
      </vt:variant>
      <vt:variant>
        <vt:i4>5</vt:i4>
      </vt:variant>
      <vt:variant>
        <vt:lpwstr/>
      </vt:variant>
      <vt:variant>
        <vt:lpwstr>_Toc474498304</vt:lpwstr>
      </vt:variant>
      <vt:variant>
        <vt:i4>1835066</vt:i4>
      </vt:variant>
      <vt:variant>
        <vt:i4>98</vt:i4>
      </vt:variant>
      <vt:variant>
        <vt:i4>0</vt:i4>
      </vt:variant>
      <vt:variant>
        <vt:i4>5</vt:i4>
      </vt:variant>
      <vt:variant>
        <vt:lpwstr/>
      </vt:variant>
      <vt:variant>
        <vt:lpwstr>_Toc474498303</vt:lpwstr>
      </vt:variant>
      <vt:variant>
        <vt:i4>1835066</vt:i4>
      </vt:variant>
      <vt:variant>
        <vt:i4>92</vt:i4>
      </vt:variant>
      <vt:variant>
        <vt:i4>0</vt:i4>
      </vt:variant>
      <vt:variant>
        <vt:i4>5</vt:i4>
      </vt:variant>
      <vt:variant>
        <vt:lpwstr/>
      </vt:variant>
      <vt:variant>
        <vt:lpwstr>_Toc474498302</vt:lpwstr>
      </vt:variant>
      <vt:variant>
        <vt:i4>1835066</vt:i4>
      </vt:variant>
      <vt:variant>
        <vt:i4>86</vt:i4>
      </vt:variant>
      <vt:variant>
        <vt:i4>0</vt:i4>
      </vt:variant>
      <vt:variant>
        <vt:i4>5</vt:i4>
      </vt:variant>
      <vt:variant>
        <vt:lpwstr/>
      </vt:variant>
      <vt:variant>
        <vt:lpwstr>_Toc474498301</vt:lpwstr>
      </vt:variant>
      <vt:variant>
        <vt:i4>1835066</vt:i4>
      </vt:variant>
      <vt:variant>
        <vt:i4>80</vt:i4>
      </vt:variant>
      <vt:variant>
        <vt:i4>0</vt:i4>
      </vt:variant>
      <vt:variant>
        <vt:i4>5</vt:i4>
      </vt:variant>
      <vt:variant>
        <vt:lpwstr/>
      </vt:variant>
      <vt:variant>
        <vt:lpwstr>_Toc474498300</vt:lpwstr>
      </vt:variant>
      <vt:variant>
        <vt:i4>1376315</vt:i4>
      </vt:variant>
      <vt:variant>
        <vt:i4>74</vt:i4>
      </vt:variant>
      <vt:variant>
        <vt:i4>0</vt:i4>
      </vt:variant>
      <vt:variant>
        <vt:i4>5</vt:i4>
      </vt:variant>
      <vt:variant>
        <vt:lpwstr/>
      </vt:variant>
      <vt:variant>
        <vt:lpwstr>_Toc474498299</vt:lpwstr>
      </vt:variant>
      <vt:variant>
        <vt:i4>1376315</vt:i4>
      </vt:variant>
      <vt:variant>
        <vt:i4>68</vt:i4>
      </vt:variant>
      <vt:variant>
        <vt:i4>0</vt:i4>
      </vt:variant>
      <vt:variant>
        <vt:i4>5</vt:i4>
      </vt:variant>
      <vt:variant>
        <vt:lpwstr/>
      </vt:variant>
      <vt:variant>
        <vt:lpwstr>_Toc474498298</vt:lpwstr>
      </vt:variant>
      <vt:variant>
        <vt:i4>1376315</vt:i4>
      </vt:variant>
      <vt:variant>
        <vt:i4>62</vt:i4>
      </vt:variant>
      <vt:variant>
        <vt:i4>0</vt:i4>
      </vt:variant>
      <vt:variant>
        <vt:i4>5</vt:i4>
      </vt:variant>
      <vt:variant>
        <vt:lpwstr/>
      </vt:variant>
      <vt:variant>
        <vt:lpwstr>_Toc474498297</vt:lpwstr>
      </vt:variant>
      <vt:variant>
        <vt:i4>1376315</vt:i4>
      </vt:variant>
      <vt:variant>
        <vt:i4>56</vt:i4>
      </vt:variant>
      <vt:variant>
        <vt:i4>0</vt:i4>
      </vt:variant>
      <vt:variant>
        <vt:i4>5</vt:i4>
      </vt:variant>
      <vt:variant>
        <vt:lpwstr/>
      </vt:variant>
      <vt:variant>
        <vt:lpwstr>_Toc474498296</vt:lpwstr>
      </vt:variant>
      <vt:variant>
        <vt:i4>1376315</vt:i4>
      </vt:variant>
      <vt:variant>
        <vt:i4>50</vt:i4>
      </vt:variant>
      <vt:variant>
        <vt:i4>0</vt:i4>
      </vt:variant>
      <vt:variant>
        <vt:i4>5</vt:i4>
      </vt:variant>
      <vt:variant>
        <vt:lpwstr/>
      </vt:variant>
      <vt:variant>
        <vt:lpwstr>_Toc474498295</vt:lpwstr>
      </vt:variant>
      <vt:variant>
        <vt:i4>1376315</vt:i4>
      </vt:variant>
      <vt:variant>
        <vt:i4>44</vt:i4>
      </vt:variant>
      <vt:variant>
        <vt:i4>0</vt:i4>
      </vt:variant>
      <vt:variant>
        <vt:i4>5</vt:i4>
      </vt:variant>
      <vt:variant>
        <vt:lpwstr/>
      </vt:variant>
      <vt:variant>
        <vt:lpwstr>_Toc474498294</vt:lpwstr>
      </vt:variant>
      <vt:variant>
        <vt:i4>1376315</vt:i4>
      </vt:variant>
      <vt:variant>
        <vt:i4>38</vt:i4>
      </vt:variant>
      <vt:variant>
        <vt:i4>0</vt:i4>
      </vt:variant>
      <vt:variant>
        <vt:i4>5</vt:i4>
      </vt:variant>
      <vt:variant>
        <vt:lpwstr/>
      </vt:variant>
      <vt:variant>
        <vt:lpwstr>_Toc474498293</vt:lpwstr>
      </vt:variant>
      <vt:variant>
        <vt:i4>1376315</vt:i4>
      </vt:variant>
      <vt:variant>
        <vt:i4>32</vt:i4>
      </vt:variant>
      <vt:variant>
        <vt:i4>0</vt:i4>
      </vt:variant>
      <vt:variant>
        <vt:i4>5</vt:i4>
      </vt:variant>
      <vt:variant>
        <vt:lpwstr/>
      </vt:variant>
      <vt:variant>
        <vt:lpwstr>_Toc474498292</vt:lpwstr>
      </vt:variant>
      <vt:variant>
        <vt:i4>1376315</vt:i4>
      </vt:variant>
      <vt:variant>
        <vt:i4>26</vt:i4>
      </vt:variant>
      <vt:variant>
        <vt:i4>0</vt:i4>
      </vt:variant>
      <vt:variant>
        <vt:i4>5</vt:i4>
      </vt:variant>
      <vt:variant>
        <vt:lpwstr/>
      </vt:variant>
      <vt:variant>
        <vt:lpwstr>_Toc474498291</vt:lpwstr>
      </vt:variant>
      <vt:variant>
        <vt:i4>1376315</vt:i4>
      </vt:variant>
      <vt:variant>
        <vt:i4>20</vt:i4>
      </vt:variant>
      <vt:variant>
        <vt:i4>0</vt:i4>
      </vt:variant>
      <vt:variant>
        <vt:i4>5</vt:i4>
      </vt:variant>
      <vt:variant>
        <vt:lpwstr/>
      </vt:variant>
      <vt:variant>
        <vt:lpwstr>_Toc474498290</vt:lpwstr>
      </vt:variant>
      <vt:variant>
        <vt:i4>1310779</vt:i4>
      </vt:variant>
      <vt:variant>
        <vt:i4>14</vt:i4>
      </vt:variant>
      <vt:variant>
        <vt:i4>0</vt:i4>
      </vt:variant>
      <vt:variant>
        <vt:i4>5</vt:i4>
      </vt:variant>
      <vt:variant>
        <vt:lpwstr/>
      </vt:variant>
      <vt:variant>
        <vt:lpwstr>_Toc474498289</vt:lpwstr>
      </vt:variant>
      <vt:variant>
        <vt:i4>1310779</vt:i4>
      </vt:variant>
      <vt:variant>
        <vt:i4>8</vt:i4>
      </vt:variant>
      <vt:variant>
        <vt:i4>0</vt:i4>
      </vt:variant>
      <vt:variant>
        <vt:i4>5</vt:i4>
      </vt:variant>
      <vt:variant>
        <vt:lpwstr/>
      </vt:variant>
      <vt:variant>
        <vt:lpwstr>_Toc474498288</vt:lpwstr>
      </vt:variant>
      <vt:variant>
        <vt:i4>1310779</vt:i4>
      </vt:variant>
      <vt:variant>
        <vt:i4>2</vt:i4>
      </vt:variant>
      <vt:variant>
        <vt:i4>0</vt:i4>
      </vt:variant>
      <vt:variant>
        <vt:i4>5</vt:i4>
      </vt:variant>
      <vt:variant>
        <vt:lpwstr/>
      </vt:variant>
      <vt:variant>
        <vt:lpwstr>_Toc474498285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Orthopaedic Traction: Care and Management (infants, children, and adolescents)</dc:title>
  <dc:creator>Rusanov, Zoia (Health)</dc:creator>
  <cp:lastModifiedBy>Clissold, Jacqui</cp:lastModifiedBy>
  <cp:revision>4</cp:revision>
  <cp:lastPrinted>2017-05-22T07:29:00Z</cp:lastPrinted>
  <dcterms:created xsi:type="dcterms:W3CDTF">2025-12-22T05:02:00Z</dcterms:created>
  <dcterms:modified xsi:type="dcterms:W3CDTF">2025-12-24T02:51:00Z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0d47f2-2d0a-4515-b8de-e13c18f23c62_ActionId">
    <vt:lpwstr>26fbd747-02f0-49a6-bdbb-dcba90b64c69</vt:lpwstr>
  </property>
  <property fmtid="{D5CDD505-2E9C-101B-9397-08002B2CF9AE}" pid="3" name="MSIP_Label_690d47f2-2d0a-4515-b8de-e13c18f23c62_Name">
    <vt:lpwstr>OFFICIAL</vt:lpwstr>
  </property>
  <property fmtid="{D5CDD505-2E9C-101B-9397-08002B2CF9AE}" pid="4" name="MSIP_Label_690d47f2-2d0a-4515-b8de-e13c18f23c62_SetDate">
    <vt:lpwstr>2025-12-24T02:58:37Z</vt:lpwstr>
  </property>
  <property fmtid="{D5CDD505-2E9C-101B-9397-08002B2CF9AE}" pid="5" name="MSIP_Label_690d47f2-2d0a-4515-b8de-e13c18f23c62_SiteId">
    <vt:lpwstr>b46c1908-0334-4236-b978-585ee88e4199</vt:lpwstr>
  </property>
  <property fmtid="{D5CDD505-2E9C-101B-9397-08002B2CF9AE}" pid="6" name="MSIP_Label_690d47f2-2d0a-4515-b8de-e13c18f23c62_Enabled">
    <vt:lpwstr>True</vt:lpwstr>
  </property>
  <property fmtid="{D5CDD505-2E9C-101B-9397-08002B2CF9AE}" pid="7" name="ContentTypeId">
    <vt:lpwstr>0x0101002046B23B19A8774893278BE755DCE152</vt:lpwstr>
  </property>
  <property fmtid="{D5CDD505-2E9C-101B-9397-08002B2CF9AE}" pid="8" name="Related Legislation &amp; Guidelines">
    <vt:lpwstr/>
  </property>
  <property fmtid="{D5CDD505-2E9C-101B-9397-08002B2CF9AE}" pid="9" name="Related_x0020_Legislation_x0020__x0026__x0020_Guidelines">
    <vt:lpwstr/>
  </property>
  <property fmtid="{D5CDD505-2E9C-101B-9397-08002B2CF9AE}" pid="10" name="MSIP_Label_690d47f2-2d0a-4515-b8de-e13c18f23c62_Removed">
    <vt:lpwstr>False</vt:lpwstr>
  </property>
  <property fmtid="{D5CDD505-2E9C-101B-9397-08002B2CF9AE}" pid="11" name="MSIP_Label_690d47f2-2d0a-4515-b8de-e13c18f23c62_Extended_MSFT_Method">
    <vt:lpwstr>Privileged</vt:lpwstr>
  </property>
  <property fmtid="{D5CDD505-2E9C-101B-9397-08002B2CF9AE}" pid="12" name="Sensitivity">
    <vt:lpwstr>OFFICIAL</vt:lpwstr>
  </property>
</Properties>
</file>