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1768AFF9" w:rsidR="007B6904" w:rsidRPr="006A3770" w:rsidRDefault="00CD46FF" w:rsidP="006A3770">
      <w:pPr>
        <w:rPr>
          <w:rFonts w:cs="Arial"/>
          <w:b/>
          <w:i/>
          <w:sz w:val="36"/>
          <w:szCs w:val="36"/>
        </w:rPr>
      </w:pPr>
      <w:r>
        <w:rPr>
          <w:rFonts w:cs="Arial"/>
          <w:b/>
          <w:sz w:val="36"/>
          <w:szCs w:val="36"/>
        </w:rPr>
        <w:t>A</w:t>
      </w:r>
      <w:r w:rsidR="00A617F5">
        <w:rPr>
          <w:rFonts w:cs="Arial"/>
          <w:b/>
          <w:sz w:val="36"/>
          <w:szCs w:val="36"/>
        </w:rPr>
        <w:t xml:space="preserve">pproval to </w:t>
      </w:r>
      <w:r w:rsidR="006643D3">
        <w:rPr>
          <w:rFonts w:cs="Arial"/>
          <w:b/>
          <w:sz w:val="36"/>
          <w:szCs w:val="36"/>
        </w:rPr>
        <w:t>U</w:t>
      </w:r>
      <w:r w:rsidR="00A617F5">
        <w:rPr>
          <w:rFonts w:cs="Arial"/>
          <w:b/>
          <w:sz w:val="36"/>
          <w:szCs w:val="36"/>
        </w:rPr>
        <w:t>se Private Vehicles for Official Purposes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86304477"/>
            <w:r w:rsidRPr="00CD1C0E">
              <w:t>Contents</w:t>
            </w:r>
            <w:bookmarkEnd w:id="5"/>
            <w:bookmarkEnd w:id="6"/>
            <w:bookmarkEnd w:id="7"/>
          </w:p>
        </w:tc>
      </w:tr>
    </w:tbl>
    <w:p w14:paraId="2F51A853" w14:textId="77777777" w:rsidR="007B6904" w:rsidRDefault="007B6904" w:rsidP="007B6904"/>
    <w:p w14:paraId="2BF910C1" w14:textId="258FE48A" w:rsidR="00351A66" w:rsidRDefault="001659F2">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86304477" w:history="1">
        <w:r w:rsidR="00351A66" w:rsidRPr="00350C23">
          <w:rPr>
            <w:rStyle w:val="Hyperlink"/>
            <w:noProof/>
          </w:rPr>
          <w:t>Contents</w:t>
        </w:r>
        <w:r w:rsidR="00351A66">
          <w:rPr>
            <w:noProof/>
            <w:webHidden/>
          </w:rPr>
          <w:tab/>
        </w:r>
        <w:r w:rsidR="00351A66">
          <w:rPr>
            <w:noProof/>
            <w:webHidden/>
          </w:rPr>
          <w:fldChar w:fldCharType="begin"/>
        </w:r>
        <w:r w:rsidR="00351A66">
          <w:rPr>
            <w:noProof/>
            <w:webHidden/>
          </w:rPr>
          <w:instrText xml:space="preserve"> PAGEREF _Toc86304477 \h </w:instrText>
        </w:r>
        <w:r w:rsidR="00351A66">
          <w:rPr>
            <w:noProof/>
            <w:webHidden/>
          </w:rPr>
        </w:r>
        <w:r w:rsidR="00351A66">
          <w:rPr>
            <w:noProof/>
            <w:webHidden/>
          </w:rPr>
          <w:fldChar w:fldCharType="separate"/>
        </w:r>
        <w:r w:rsidR="00351A66">
          <w:rPr>
            <w:noProof/>
            <w:webHidden/>
          </w:rPr>
          <w:t>1</w:t>
        </w:r>
        <w:r w:rsidR="00351A66">
          <w:rPr>
            <w:noProof/>
            <w:webHidden/>
          </w:rPr>
          <w:fldChar w:fldCharType="end"/>
        </w:r>
      </w:hyperlink>
    </w:p>
    <w:p w14:paraId="0D048399" w14:textId="4A2809A4" w:rsidR="00351A66" w:rsidRDefault="00351A66">
      <w:pPr>
        <w:pStyle w:val="TOC1"/>
        <w:tabs>
          <w:tab w:val="right" w:leader="dot" w:pos="9060"/>
        </w:tabs>
        <w:rPr>
          <w:rFonts w:eastAsiaTheme="minorEastAsia" w:cstheme="minorBidi"/>
          <w:noProof/>
          <w:sz w:val="22"/>
          <w:szCs w:val="22"/>
          <w:lang w:eastAsia="en-AU"/>
        </w:rPr>
      </w:pPr>
      <w:hyperlink w:anchor="_Toc86304478" w:history="1">
        <w:r w:rsidRPr="00350C23">
          <w:rPr>
            <w:rStyle w:val="Hyperlink"/>
            <w:noProof/>
          </w:rPr>
          <w:t>Purpose</w:t>
        </w:r>
        <w:r>
          <w:rPr>
            <w:noProof/>
            <w:webHidden/>
          </w:rPr>
          <w:tab/>
        </w:r>
        <w:r>
          <w:rPr>
            <w:noProof/>
            <w:webHidden/>
          </w:rPr>
          <w:fldChar w:fldCharType="begin"/>
        </w:r>
        <w:r>
          <w:rPr>
            <w:noProof/>
            <w:webHidden/>
          </w:rPr>
          <w:instrText xml:space="preserve"> PAGEREF _Toc86304478 \h </w:instrText>
        </w:r>
        <w:r>
          <w:rPr>
            <w:noProof/>
            <w:webHidden/>
          </w:rPr>
        </w:r>
        <w:r>
          <w:rPr>
            <w:noProof/>
            <w:webHidden/>
          </w:rPr>
          <w:fldChar w:fldCharType="separate"/>
        </w:r>
        <w:r>
          <w:rPr>
            <w:noProof/>
            <w:webHidden/>
          </w:rPr>
          <w:t>2</w:t>
        </w:r>
        <w:r>
          <w:rPr>
            <w:noProof/>
            <w:webHidden/>
          </w:rPr>
          <w:fldChar w:fldCharType="end"/>
        </w:r>
      </w:hyperlink>
    </w:p>
    <w:p w14:paraId="01394300" w14:textId="3E4F5EB2" w:rsidR="00351A66" w:rsidRDefault="00351A66">
      <w:pPr>
        <w:pStyle w:val="TOC1"/>
        <w:tabs>
          <w:tab w:val="right" w:leader="dot" w:pos="9060"/>
        </w:tabs>
        <w:rPr>
          <w:rFonts w:eastAsiaTheme="minorEastAsia" w:cstheme="minorBidi"/>
          <w:noProof/>
          <w:sz w:val="22"/>
          <w:szCs w:val="22"/>
          <w:lang w:eastAsia="en-AU"/>
        </w:rPr>
      </w:pPr>
      <w:hyperlink w:anchor="_Toc86304479" w:history="1">
        <w:r w:rsidRPr="00350C23">
          <w:rPr>
            <w:rStyle w:val="Hyperlink"/>
            <w:noProof/>
          </w:rPr>
          <w:t>Alerts</w:t>
        </w:r>
        <w:r>
          <w:rPr>
            <w:noProof/>
            <w:webHidden/>
          </w:rPr>
          <w:tab/>
        </w:r>
        <w:r>
          <w:rPr>
            <w:noProof/>
            <w:webHidden/>
          </w:rPr>
          <w:fldChar w:fldCharType="begin"/>
        </w:r>
        <w:r>
          <w:rPr>
            <w:noProof/>
            <w:webHidden/>
          </w:rPr>
          <w:instrText xml:space="preserve"> PAGEREF _Toc86304479 \h </w:instrText>
        </w:r>
        <w:r>
          <w:rPr>
            <w:noProof/>
            <w:webHidden/>
          </w:rPr>
        </w:r>
        <w:r>
          <w:rPr>
            <w:noProof/>
            <w:webHidden/>
          </w:rPr>
          <w:fldChar w:fldCharType="separate"/>
        </w:r>
        <w:r>
          <w:rPr>
            <w:noProof/>
            <w:webHidden/>
          </w:rPr>
          <w:t>2</w:t>
        </w:r>
        <w:r>
          <w:rPr>
            <w:noProof/>
            <w:webHidden/>
          </w:rPr>
          <w:fldChar w:fldCharType="end"/>
        </w:r>
      </w:hyperlink>
    </w:p>
    <w:p w14:paraId="0CCC163E" w14:textId="30CD2810" w:rsidR="00351A66" w:rsidRDefault="00351A66">
      <w:pPr>
        <w:pStyle w:val="TOC1"/>
        <w:tabs>
          <w:tab w:val="right" w:leader="dot" w:pos="9060"/>
        </w:tabs>
        <w:rPr>
          <w:rFonts w:eastAsiaTheme="minorEastAsia" w:cstheme="minorBidi"/>
          <w:noProof/>
          <w:sz w:val="22"/>
          <w:szCs w:val="22"/>
          <w:lang w:eastAsia="en-AU"/>
        </w:rPr>
      </w:pPr>
      <w:hyperlink w:anchor="_Toc86304480" w:history="1">
        <w:r w:rsidRPr="00350C23">
          <w:rPr>
            <w:rStyle w:val="Hyperlink"/>
            <w:noProof/>
          </w:rPr>
          <w:t>Scope</w:t>
        </w:r>
        <w:r>
          <w:rPr>
            <w:noProof/>
            <w:webHidden/>
          </w:rPr>
          <w:tab/>
        </w:r>
        <w:r>
          <w:rPr>
            <w:noProof/>
            <w:webHidden/>
          </w:rPr>
          <w:fldChar w:fldCharType="begin"/>
        </w:r>
        <w:r>
          <w:rPr>
            <w:noProof/>
            <w:webHidden/>
          </w:rPr>
          <w:instrText xml:space="preserve"> PAGEREF _Toc86304480 \h </w:instrText>
        </w:r>
        <w:r>
          <w:rPr>
            <w:noProof/>
            <w:webHidden/>
          </w:rPr>
        </w:r>
        <w:r>
          <w:rPr>
            <w:noProof/>
            <w:webHidden/>
          </w:rPr>
          <w:fldChar w:fldCharType="separate"/>
        </w:r>
        <w:r>
          <w:rPr>
            <w:noProof/>
            <w:webHidden/>
          </w:rPr>
          <w:t>3</w:t>
        </w:r>
        <w:r>
          <w:rPr>
            <w:noProof/>
            <w:webHidden/>
          </w:rPr>
          <w:fldChar w:fldCharType="end"/>
        </w:r>
      </w:hyperlink>
    </w:p>
    <w:p w14:paraId="0C7E07B1" w14:textId="7FE2A232" w:rsidR="00351A66" w:rsidRDefault="00351A66">
      <w:pPr>
        <w:pStyle w:val="TOC1"/>
        <w:tabs>
          <w:tab w:val="right" w:leader="dot" w:pos="9060"/>
        </w:tabs>
        <w:rPr>
          <w:rFonts w:eastAsiaTheme="minorEastAsia" w:cstheme="minorBidi"/>
          <w:noProof/>
          <w:sz w:val="22"/>
          <w:szCs w:val="22"/>
          <w:lang w:eastAsia="en-AU"/>
        </w:rPr>
      </w:pPr>
      <w:hyperlink w:anchor="_Toc86304481" w:history="1">
        <w:r w:rsidRPr="00350C23">
          <w:rPr>
            <w:rStyle w:val="Hyperlink"/>
            <w:noProof/>
          </w:rPr>
          <w:t>Section 1 – Roles and Responsibilities</w:t>
        </w:r>
        <w:r>
          <w:rPr>
            <w:noProof/>
            <w:webHidden/>
          </w:rPr>
          <w:tab/>
        </w:r>
        <w:r>
          <w:rPr>
            <w:noProof/>
            <w:webHidden/>
          </w:rPr>
          <w:fldChar w:fldCharType="begin"/>
        </w:r>
        <w:r>
          <w:rPr>
            <w:noProof/>
            <w:webHidden/>
          </w:rPr>
          <w:instrText xml:space="preserve"> PAGEREF _Toc86304481 \h </w:instrText>
        </w:r>
        <w:r>
          <w:rPr>
            <w:noProof/>
            <w:webHidden/>
          </w:rPr>
        </w:r>
        <w:r>
          <w:rPr>
            <w:noProof/>
            <w:webHidden/>
          </w:rPr>
          <w:fldChar w:fldCharType="separate"/>
        </w:r>
        <w:r>
          <w:rPr>
            <w:noProof/>
            <w:webHidden/>
          </w:rPr>
          <w:t>3</w:t>
        </w:r>
        <w:r>
          <w:rPr>
            <w:noProof/>
            <w:webHidden/>
          </w:rPr>
          <w:fldChar w:fldCharType="end"/>
        </w:r>
      </w:hyperlink>
    </w:p>
    <w:p w14:paraId="59F9D4FF" w14:textId="35670E8D" w:rsidR="00351A66" w:rsidRDefault="00351A66">
      <w:pPr>
        <w:pStyle w:val="TOC1"/>
        <w:tabs>
          <w:tab w:val="right" w:leader="dot" w:pos="9060"/>
        </w:tabs>
        <w:rPr>
          <w:rFonts w:eastAsiaTheme="minorEastAsia" w:cstheme="minorBidi"/>
          <w:noProof/>
          <w:sz w:val="22"/>
          <w:szCs w:val="22"/>
          <w:lang w:eastAsia="en-AU"/>
        </w:rPr>
      </w:pPr>
      <w:hyperlink w:anchor="_Toc86304482" w:history="1">
        <w:r w:rsidRPr="00350C23">
          <w:rPr>
            <w:rStyle w:val="Hyperlink"/>
            <w:noProof/>
          </w:rPr>
          <w:t>Section 2 – Application and Approval</w:t>
        </w:r>
        <w:r>
          <w:rPr>
            <w:noProof/>
            <w:webHidden/>
          </w:rPr>
          <w:tab/>
        </w:r>
        <w:r>
          <w:rPr>
            <w:noProof/>
            <w:webHidden/>
          </w:rPr>
          <w:fldChar w:fldCharType="begin"/>
        </w:r>
        <w:r>
          <w:rPr>
            <w:noProof/>
            <w:webHidden/>
          </w:rPr>
          <w:instrText xml:space="preserve"> PAGEREF _Toc86304482 \h </w:instrText>
        </w:r>
        <w:r>
          <w:rPr>
            <w:noProof/>
            <w:webHidden/>
          </w:rPr>
        </w:r>
        <w:r>
          <w:rPr>
            <w:noProof/>
            <w:webHidden/>
          </w:rPr>
          <w:fldChar w:fldCharType="separate"/>
        </w:r>
        <w:r>
          <w:rPr>
            <w:noProof/>
            <w:webHidden/>
          </w:rPr>
          <w:t>4</w:t>
        </w:r>
        <w:r>
          <w:rPr>
            <w:noProof/>
            <w:webHidden/>
          </w:rPr>
          <w:fldChar w:fldCharType="end"/>
        </w:r>
      </w:hyperlink>
    </w:p>
    <w:p w14:paraId="606D2BF7" w14:textId="4DB64C57" w:rsidR="00351A66" w:rsidRDefault="00351A66">
      <w:pPr>
        <w:pStyle w:val="TOC1"/>
        <w:tabs>
          <w:tab w:val="right" w:leader="dot" w:pos="9060"/>
        </w:tabs>
        <w:rPr>
          <w:rFonts w:eastAsiaTheme="minorEastAsia" w:cstheme="minorBidi"/>
          <w:noProof/>
          <w:sz w:val="22"/>
          <w:szCs w:val="22"/>
          <w:lang w:eastAsia="en-AU"/>
        </w:rPr>
      </w:pPr>
      <w:hyperlink w:anchor="_Toc86304483" w:history="1">
        <w:r w:rsidRPr="00350C23">
          <w:rPr>
            <w:rStyle w:val="Hyperlink"/>
            <w:noProof/>
          </w:rPr>
          <w:t>Section 3 – Motor Vehicle Allowance</w:t>
        </w:r>
        <w:r>
          <w:rPr>
            <w:noProof/>
            <w:webHidden/>
          </w:rPr>
          <w:tab/>
        </w:r>
        <w:r>
          <w:rPr>
            <w:noProof/>
            <w:webHidden/>
          </w:rPr>
          <w:fldChar w:fldCharType="begin"/>
        </w:r>
        <w:r>
          <w:rPr>
            <w:noProof/>
            <w:webHidden/>
          </w:rPr>
          <w:instrText xml:space="preserve"> PAGEREF _Toc86304483 \h </w:instrText>
        </w:r>
        <w:r>
          <w:rPr>
            <w:noProof/>
            <w:webHidden/>
          </w:rPr>
        </w:r>
        <w:r>
          <w:rPr>
            <w:noProof/>
            <w:webHidden/>
          </w:rPr>
          <w:fldChar w:fldCharType="separate"/>
        </w:r>
        <w:r>
          <w:rPr>
            <w:noProof/>
            <w:webHidden/>
          </w:rPr>
          <w:t>6</w:t>
        </w:r>
        <w:r>
          <w:rPr>
            <w:noProof/>
            <w:webHidden/>
          </w:rPr>
          <w:fldChar w:fldCharType="end"/>
        </w:r>
      </w:hyperlink>
    </w:p>
    <w:p w14:paraId="573C857C" w14:textId="3799C01C" w:rsidR="00351A66" w:rsidRDefault="00351A66">
      <w:pPr>
        <w:pStyle w:val="TOC1"/>
        <w:tabs>
          <w:tab w:val="right" w:leader="dot" w:pos="9060"/>
        </w:tabs>
        <w:rPr>
          <w:rFonts w:eastAsiaTheme="minorEastAsia" w:cstheme="minorBidi"/>
          <w:noProof/>
          <w:sz w:val="22"/>
          <w:szCs w:val="22"/>
          <w:lang w:eastAsia="en-AU"/>
        </w:rPr>
      </w:pPr>
      <w:hyperlink w:anchor="_Toc86304484" w:history="1">
        <w:r w:rsidRPr="00350C23">
          <w:rPr>
            <w:rStyle w:val="Hyperlink"/>
            <w:noProof/>
          </w:rPr>
          <w:t>Evaluation</w:t>
        </w:r>
        <w:r>
          <w:rPr>
            <w:noProof/>
            <w:webHidden/>
          </w:rPr>
          <w:tab/>
        </w:r>
        <w:r>
          <w:rPr>
            <w:noProof/>
            <w:webHidden/>
          </w:rPr>
          <w:fldChar w:fldCharType="begin"/>
        </w:r>
        <w:r>
          <w:rPr>
            <w:noProof/>
            <w:webHidden/>
          </w:rPr>
          <w:instrText xml:space="preserve"> PAGEREF _Toc86304484 \h </w:instrText>
        </w:r>
        <w:r>
          <w:rPr>
            <w:noProof/>
            <w:webHidden/>
          </w:rPr>
        </w:r>
        <w:r>
          <w:rPr>
            <w:noProof/>
            <w:webHidden/>
          </w:rPr>
          <w:fldChar w:fldCharType="separate"/>
        </w:r>
        <w:r>
          <w:rPr>
            <w:noProof/>
            <w:webHidden/>
          </w:rPr>
          <w:t>6</w:t>
        </w:r>
        <w:r>
          <w:rPr>
            <w:noProof/>
            <w:webHidden/>
          </w:rPr>
          <w:fldChar w:fldCharType="end"/>
        </w:r>
      </w:hyperlink>
    </w:p>
    <w:p w14:paraId="47D9CF52" w14:textId="1B253E86" w:rsidR="00351A66" w:rsidRDefault="00351A66">
      <w:pPr>
        <w:pStyle w:val="TOC1"/>
        <w:tabs>
          <w:tab w:val="right" w:leader="dot" w:pos="9060"/>
        </w:tabs>
        <w:rPr>
          <w:rFonts w:eastAsiaTheme="minorEastAsia" w:cstheme="minorBidi"/>
          <w:noProof/>
          <w:sz w:val="22"/>
          <w:szCs w:val="22"/>
          <w:lang w:eastAsia="en-AU"/>
        </w:rPr>
      </w:pPr>
      <w:hyperlink w:anchor="_Toc86304485" w:history="1">
        <w:r w:rsidRPr="00350C23">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_Toc86304485 \h </w:instrText>
        </w:r>
        <w:r>
          <w:rPr>
            <w:noProof/>
            <w:webHidden/>
          </w:rPr>
        </w:r>
        <w:r>
          <w:rPr>
            <w:noProof/>
            <w:webHidden/>
          </w:rPr>
          <w:fldChar w:fldCharType="separate"/>
        </w:r>
        <w:r>
          <w:rPr>
            <w:noProof/>
            <w:webHidden/>
          </w:rPr>
          <w:t>6</w:t>
        </w:r>
        <w:r>
          <w:rPr>
            <w:noProof/>
            <w:webHidden/>
          </w:rPr>
          <w:fldChar w:fldCharType="end"/>
        </w:r>
      </w:hyperlink>
    </w:p>
    <w:p w14:paraId="09F35E80" w14:textId="318D429D" w:rsidR="00351A66" w:rsidRDefault="00351A66">
      <w:pPr>
        <w:pStyle w:val="TOC1"/>
        <w:tabs>
          <w:tab w:val="right" w:leader="dot" w:pos="9060"/>
        </w:tabs>
        <w:rPr>
          <w:rFonts w:eastAsiaTheme="minorEastAsia" w:cstheme="minorBidi"/>
          <w:noProof/>
          <w:sz w:val="22"/>
          <w:szCs w:val="22"/>
          <w:lang w:eastAsia="en-AU"/>
        </w:rPr>
      </w:pPr>
      <w:hyperlink w:anchor="_Toc86304486" w:history="1">
        <w:r w:rsidRPr="00350C23">
          <w:rPr>
            <w:rStyle w:val="Hyperlink"/>
            <w:noProof/>
          </w:rPr>
          <w:t>Definition of Terms</w:t>
        </w:r>
        <w:r>
          <w:rPr>
            <w:noProof/>
            <w:webHidden/>
          </w:rPr>
          <w:tab/>
        </w:r>
        <w:r>
          <w:rPr>
            <w:noProof/>
            <w:webHidden/>
          </w:rPr>
          <w:fldChar w:fldCharType="begin"/>
        </w:r>
        <w:r>
          <w:rPr>
            <w:noProof/>
            <w:webHidden/>
          </w:rPr>
          <w:instrText xml:space="preserve"> PAGEREF _Toc86304486 \h </w:instrText>
        </w:r>
        <w:r>
          <w:rPr>
            <w:noProof/>
            <w:webHidden/>
          </w:rPr>
        </w:r>
        <w:r>
          <w:rPr>
            <w:noProof/>
            <w:webHidden/>
          </w:rPr>
          <w:fldChar w:fldCharType="separate"/>
        </w:r>
        <w:r>
          <w:rPr>
            <w:noProof/>
            <w:webHidden/>
          </w:rPr>
          <w:t>7</w:t>
        </w:r>
        <w:r>
          <w:rPr>
            <w:noProof/>
            <w:webHidden/>
          </w:rPr>
          <w:fldChar w:fldCharType="end"/>
        </w:r>
      </w:hyperlink>
    </w:p>
    <w:p w14:paraId="587D0294" w14:textId="26E5931D" w:rsidR="00351A66" w:rsidRDefault="00351A66">
      <w:pPr>
        <w:pStyle w:val="TOC1"/>
        <w:tabs>
          <w:tab w:val="right" w:leader="dot" w:pos="9060"/>
        </w:tabs>
        <w:rPr>
          <w:rFonts w:eastAsiaTheme="minorEastAsia" w:cstheme="minorBidi"/>
          <w:noProof/>
          <w:sz w:val="22"/>
          <w:szCs w:val="22"/>
          <w:lang w:eastAsia="en-AU"/>
        </w:rPr>
      </w:pPr>
      <w:hyperlink w:anchor="_Toc86304487" w:history="1">
        <w:r w:rsidRPr="00350C23">
          <w:rPr>
            <w:rStyle w:val="Hyperlink"/>
            <w:noProof/>
          </w:rPr>
          <w:t>Search Terms</w:t>
        </w:r>
        <w:r>
          <w:rPr>
            <w:noProof/>
            <w:webHidden/>
          </w:rPr>
          <w:tab/>
        </w:r>
        <w:r>
          <w:rPr>
            <w:noProof/>
            <w:webHidden/>
          </w:rPr>
          <w:fldChar w:fldCharType="begin"/>
        </w:r>
        <w:r>
          <w:rPr>
            <w:noProof/>
            <w:webHidden/>
          </w:rPr>
          <w:instrText xml:space="preserve"> PAGEREF _Toc86304487 \h </w:instrText>
        </w:r>
        <w:r>
          <w:rPr>
            <w:noProof/>
            <w:webHidden/>
          </w:rPr>
        </w:r>
        <w:r>
          <w:rPr>
            <w:noProof/>
            <w:webHidden/>
          </w:rPr>
          <w:fldChar w:fldCharType="separate"/>
        </w:r>
        <w:r>
          <w:rPr>
            <w:noProof/>
            <w:webHidden/>
          </w:rPr>
          <w:t>8</w:t>
        </w:r>
        <w:r>
          <w:rPr>
            <w:noProof/>
            <w:webHidden/>
          </w:rPr>
          <w:fldChar w:fldCharType="end"/>
        </w:r>
      </w:hyperlink>
    </w:p>
    <w:p w14:paraId="2F51A861" w14:textId="4ED8DCCE" w:rsidR="007052B1" w:rsidRDefault="001659F2" w:rsidP="007B6904">
      <w:pPr>
        <w:rPr>
          <w:rFonts w:asciiTheme="minorHAnsi" w:hAnsiTheme="minorHAnsi"/>
        </w:rPr>
      </w:pPr>
      <w:r>
        <w:rPr>
          <w:rFonts w:asciiTheme="minorHAnsi" w:hAnsiTheme="minorHAnsi"/>
        </w:rPr>
        <w:fldChar w:fldCharType="end"/>
      </w:r>
    </w:p>
    <w:p w14:paraId="2F51A863" w14:textId="02C3A24B" w:rsidR="007B6904" w:rsidRPr="001659F2" w:rsidRDefault="007052B1" w:rsidP="001659F2">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86304478"/>
            <w:r w:rsidRPr="00CD1C0E">
              <w:lastRenderedPageBreak/>
              <w:t>Purpose</w:t>
            </w:r>
            <w:bookmarkEnd w:id="8"/>
            <w:bookmarkEnd w:id="9"/>
          </w:p>
        </w:tc>
      </w:tr>
    </w:tbl>
    <w:p w14:paraId="2F51A866" w14:textId="77777777" w:rsidR="00931B93" w:rsidRDefault="00931B93" w:rsidP="00931B93">
      <w:pPr>
        <w:rPr>
          <w:rFonts w:cs="Arial"/>
          <w:i/>
          <w:szCs w:val="24"/>
        </w:rPr>
      </w:pPr>
    </w:p>
    <w:p w14:paraId="23AD729C" w14:textId="772BF708" w:rsidR="0058388A" w:rsidRDefault="0058388A" w:rsidP="0058388A">
      <w:pPr>
        <w:jc w:val="both"/>
        <w:rPr>
          <w:rFonts w:cs="Arial"/>
          <w:szCs w:val="24"/>
        </w:rPr>
      </w:pPr>
      <w:r>
        <w:rPr>
          <w:rFonts w:cs="Arial"/>
          <w:szCs w:val="24"/>
        </w:rPr>
        <w:t xml:space="preserve">The purpose of this policy is to ensure that employees utilising their private vehicle for official purposes have the authority to do so and meet the requirements of this </w:t>
      </w:r>
      <w:r w:rsidR="0076167F">
        <w:rPr>
          <w:rFonts w:cs="Arial"/>
          <w:szCs w:val="24"/>
        </w:rPr>
        <w:t>procedure</w:t>
      </w:r>
      <w:r>
        <w:rPr>
          <w:rFonts w:cs="Arial"/>
          <w:szCs w:val="24"/>
        </w:rPr>
        <w:t>.</w:t>
      </w:r>
    </w:p>
    <w:p w14:paraId="50129B25" w14:textId="77777777" w:rsidR="0058388A" w:rsidRDefault="0058388A" w:rsidP="0058388A">
      <w:pPr>
        <w:jc w:val="both"/>
        <w:rPr>
          <w:rFonts w:cs="Arial"/>
          <w:szCs w:val="24"/>
        </w:rPr>
      </w:pPr>
    </w:p>
    <w:p w14:paraId="74D6B76D" w14:textId="6CB0DCA6" w:rsidR="0058388A" w:rsidRDefault="0058388A" w:rsidP="0058388A">
      <w:pPr>
        <w:jc w:val="both"/>
        <w:rPr>
          <w:rFonts w:cs="Arial"/>
          <w:b/>
          <w:szCs w:val="24"/>
        </w:rPr>
      </w:pPr>
      <w:r>
        <w:rPr>
          <w:rFonts w:cs="Arial"/>
          <w:szCs w:val="24"/>
        </w:rPr>
        <w:t>Delegates</w:t>
      </w:r>
      <w:r w:rsidRPr="002A7D8F">
        <w:rPr>
          <w:rFonts w:cs="Arial"/>
          <w:szCs w:val="24"/>
        </w:rPr>
        <w:t xml:space="preserve"> must ensure that </w:t>
      </w:r>
      <w:r>
        <w:rPr>
          <w:rFonts w:cs="Arial"/>
          <w:szCs w:val="24"/>
        </w:rPr>
        <w:t>employees</w:t>
      </w:r>
      <w:r w:rsidRPr="002A7D8F">
        <w:rPr>
          <w:rFonts w:cs="Arial"/>
          <w:szCs w:val="24"/>
        </w:rPr>
        <w:t xml:space="preserve"> requesting </w:t>
      </w:r>
      <w:r w:rsidR="00561FA5">
        <w:rPr>
          <w:rFonts w:cs="Arial"/>
          <w:szCs w:val="24"/>
        </w:rPr>
        <w:t>Motor Vehicle Allowance (</w:t>
      </w:r>
      <w:r w:rsidRPr="00561FA5">
        <w:rPr>
          <w:rFonts w:cs="Arial"/>
          <w:b/>
          <w:bCs/>
          <w:szCs w:val="24"/>
        </w:rPr>
        <w:t>MVA</w:t>
      </w:r>
      <w:r w:rsidR="00561FA5">
        <w:rPr>
          <w:rFonts w:cs="Arial"/>
          <w:szCs w:val="24"/>
        </w:rPr>
        <w:t>)</w:t>
      </w:r>
      <w:r w:rsidRPr="002A7D8F">
        <w:rPr>
          <w:rFonts w:cs="Arial"/>
          <w:szCs w:val="24"/>
        </w:rPr>
        <w:t xml:space="preserve"> meet the requ</w:t>
      </w:r>
      <w:r>
        <w:rPr>
          <w:rFonts w:cs="Arial"/>
          <w:szCs w:val="24"/>
        </w:rPr>
        <w:t xml:space="preserve">irements set out in this </w:t>
      </w:r>
      <w:r w:rsidR="0076167F">
        <w:rPr>
          <w:rFonts w:cs="Arial"/>
          <w:szCs w:val="24"/>
        </w:rPr>
        <w:t>procedure</w:t>
      </w:r>
      <w:r>
        <w:rPr>
          <w:rFonts w:cs="Arial"/>
          <w:szCs w:val="24"/>
        </w:rPr>
        <w:t>, and f</w:t>
      </w:r>
      <w:r w:rsidRPr="002A7D8F">
        <w:rPr>
          <w:rFonts w:cs="Arial"/>
          <w:szCs w:val="24"/>
        </w:rPr>
        <w:t xml:space="preserve">ailure to comply with the policy </w:t>
      </w:r>
      <w:r>
        <w:rPr>
          <w:rFonts w:cs="Arial"/>
          <w:szCs w:val="24"/>
        </w:rPr>
        <w:t xml:space="preserve">for MVA payments </w:t>
      </w:r>
      <w:r w:rsidRPr="002A7D8F">
        <w:rPr>
          <w:rFonts w:cs="Arial"/>
          <w:szCs w:val="24"/>
        </w:rPr>
        <w:t>may result in disciplinary action.</w:t>
      </w:r>
    </w:p>
    <w:p w14:paraId="2F51A86F" w14:textId="77777777" w:rsidR="007B6904" w:rsidRDefault="007B6904" w:rsidP="00931B93">
      <w:pPr>
        <w:rPr>
          <w:rFonts w:cs="Arial"/>
          <w:szCs w:val="24"/>
        </w:rPr>
      </w:pPr>
    </w:p>
    <w:p w14:paraId="2F51A870" w14:textId="77777777" w:rsidR="009E70F4" w:rsidRPr="00CD1C0E" w:rsidRDefault="00351A66"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7493B4D2" w:rsidR="0074223E" w:rsidRPr="00CD1C0E" w:rsidRDefault="0074223E" w:rsidP="00F1354A">
            <w:pPr>
              <w:pStyle w:val="Heading1"/>
            </w:pPr>
            <w:bookmarkStart w:id="10" w:name="_Toc389473276"/>
            <w:bookmarkStart w:id="11" w:name="_Toc86304479"/>
            <w:r>
              <w:t>Alerts</w:t>
            </w:r>
            <w:bookmarkEnd w:id="10"/>
            <w:bookmarkEnd w:id="11"/>
            <w:r w:rsidR="00AB50DD">
              <w:t xml:space="preserve"> </w:t>
            </w:r>
          </w:p>
        </w:tc>
      </w:tr>
    </w:tbl>
    <w:p w14:paraId="2F51A873" w14:textId="77777777" w:rsidR="007B6904" w:rsidRDefault="007B6904" w:rsidP="007B6904">
      <w:pPr>
        <w:rPr>
          <w:rFonts w:cs="Arial"/>
          <w:b/>
          <w:szCs w:val="24"/>
        </w:rPr>
      </w:pPr>
    </w:p>
    <w:p w14:paraId="3A16BF61" w14:textId="77777777" w:rsidR="00B75C84" w:rsidRDefault="00B75C84" w:rsidP="00B75C84">
      <w:r>
        <w:t>Official purposes are defined as those purposes relating directly to the business operations of Canberra Health Services (CHS) – refer Definition of Terms section.</w:t>
      </w:r>
    </w:p>
    <w:p w14:paraId="15B8B958" w14:textId="77777777" w:rsidR="00B75C84" w:rsidRDefault="00B75C84" w:rsidP="00B75C84"/>
    <w:p w14:paraId="6AAB14EC" w14:textId="44D93A02" w:rsidR="00B75C84" w:rsidRDefault="00B75C84" w:rsidP="00B75C84">
      <w:r>
        <w:t xml:space="preserve">Employees must not use privately owned vehicles for official CHS purposes unless approved to do so.  </w:t>
      </w:r>
    </w:p>
    <w:p w14:paraId="5C93459A" w14:textId="18E20DD9" w:rsidR="00B75C84" w:rsidRDefault="00B75C84" w:rsidP="00B75C84"/>
    <w:p w14:paraId="52A021B6" w14:textId="77777777" w:rsidR="00B75C84" w:rsidRDefault="00B75C84" w:rsidP="00B75C84">
      <w:r>
        <w:t>To minimise any liability to the Territory, passengers must not be carried unless related to official business or as otherwise authorised (for example where official duties involve carrying members of the public).</w:t>
      </w:r>
    </w:p>
    <w:p w14:paraId="643A3648" w14:textId="77777777" w:rsidR="00B75C84" w:rsidRDefault="00B75C84" w:rsidP="00B75C84"/>
    <w:p w14:paraId="284148F7" w14:textId="77777777" w:rsidR="00B75C84" w:rsidRDefault="00B75C84" w:rsidP="00B75C84">
      <w:r>
        <w:t xml:space="preserve">Drivers will be personally responsible for any breaches of the law relating to the use of a motor vehicle while they use a private vehicle for official purposes.  This includes the payment of any parking, speeding or other fines incurred.  </w:t>
      </w:r>
    </w:p>
    <w:p w14:paraId="6B98F947" w14:textId="77777777" w:rsidR="00B75C84" w:rsidRDefault="00B75C84" w:rsidP="00B75C84"/>
    <w:p w14:paraId="66A018EB" w14:textId="0C1F6D36" w:rsidR="00B75C84" w:rsidRDefault="00B75C84" w:rsidP="00B75C84">
      <w:r>
        <w:t xml:space="preserve">In the event of an accident that results in injury to an employee while driving a private vehicle for official purposes, the provisions under the </w:t>
      </w:r>
      <w:r w:rsidRPr="006E3ADB">
        <w:rPr>
          <w:i/>
          <w:iCs/>
        </w:rPr>
        <w:t>Workers Compensation Act</w:t>
      </w:r>
      <w:r>
        <w:t xml:space="preserve"> 1951 may apply. CHS or the ACT Government will not be liable to compensate the employee for damage to the vehicle.</w:t>
      </w:r>
    </w:p>
    <w:p w14:paraId="2CAD6BF6" w14:textId="141390D0" w:rsidR="00B75C84" w:rsidRDefault="00B75C84" w:rsidP="00B75C84"/>
    <w:p w14:paraId="337AB84D" w14:textId="77777777" w:rsidR="00B75C84" w:rsidRDefault="00B75C84" w:rsidP="00B75C84">
      <w:r>
        <w:t xml:space="preserve">The ACT Government does not accept liability for any damage incurred to a private vehicle, should employees choose to use a private vehicle for official purposes without authorisation. </w:t>
      </w:r>
    </w:p>
    <w:p w14:paraId="5E655250" w14:textId="77777777" w:rsidR="00B75C84" w:rsidRDefault="00B75C84" w:rsidP="00B75C84"/>
    <w:p w14:paraId="4DA74A3D" w14:textId="49729578" w:rsidR="00B75C84" w:rsidRDefault="00B75C84" w:rsidP="00B75C84">
      <w:r>
        <w:t>The ACT Government does not provide any reimbursement for costs of unauthorised private vehicle use.</w:t>
      </w:r>
    </w:p>
    <w:p w14:paraId="4BDCFA2E" w14:textId="77768B87" w:rsidR="004508D4" w:rsidRDefault="004508D4" w:rsidP="00B75C84"/>
    <w:p w14:paraId="68696DFB" w14:textId="4C3B2E40" w:rsidR="004508D4" w:rsidRDefault="004508D4" w:rsidP="685C2EA2">
      <w:pPr>
        <w:rPr>
          <w:rFonts w:cs="Arial"/>
        </w:rPr>
      </w:pPr>
      <w:r>
        <w:t xml:space="preserve">Travel between CHS sites, such as Canberra Hospital and Community Health Centres, should be </w:t>
      </w:r>
      <w:r w:rsidR="00E0466B">
        <w:t xml:space="preserve">either </w:t>
      </w:r>
      <w:r>
        <w:t xml:space="preserve">by official vehicle, </w:t>
      </w:r>
      <w:r w:rsidR="00E0466B">
        <w:t xml:space="preserve">private vehicle (if authorised – see “employees are responsible for” in </w:t>
      </w:r>
      <w:r w:rsidR="00561FA5">
        <w:t>S</w:t>
      </w:r>
      <w:r w:rsidR="00E0466B">
        <w:t xml:space="preserve">ection 1) </w:t>
      </w:r>
      <w:r>
        <w:t>public transport or taxi.</w:t>
      </w:r>
    </w:p>
    <w:p w14:paraId="1D3191B3" w14:textId="3BB81675" w:rsidR="00B75C84" w:rsidRPr="00AA5B4B" w:rsidRDefault="00351A66" w:rsidP="00AA5B4B">
      <w:pPr>
        <w:spacing w:before="240"/>
        <w:jc w:val="right"/>
        <w:rPr>
          <w:rFonts w:cs="Arial"/>
          <w:i/>
          <w:color w:val="0000FF"/>
          <w:szCs w:val="24"/>
          <w:u w:val="single"/>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86304480"/>
            <w:r w:rsidRPr="003D2D06">
              <w:lastRenderedPageBreak/>
              <w:t>Scope</w:t>
            </w:r>
            <w:bookmarkEnd w:id="12"/>
            <w:bookmarkEnd w:id="13"/>
          </w:p>
        </w:tc>
      </w:tr>
    </w:tbl>
    <w:p w14:paraId="2F51A87C" w14:textId="77777777" w:rsidR="007B6904" w:rsidRPr="00CD1C0E" w:rsidRDefault="007B6904" w:rsidP="007B6904">
      <w:pPr>
        <w:rPr>
          <w:szCs w:val="24"/>
        </w:rPr>
      </w:pPr>
    </w:p>
    <w:p w14:paraId="2F51A885" w14:textId="03C33FF0" w:rsidR="00931B93" w:rsidRPr="00F14EC1" w:rsidRDefault="0058388A" w:rsidP="0058388A">
      <w:r>
        <w:t xml:space="preserve">This procedure applies to all </w:t>
      </w:r>
      <w:r w:rsidR="00561FA5">
        <w:t>CHS</w:t>
      </w:r>
      <w:r>
        <w:t xml:space="preserve"> </w:t>
      </w:r>
      <w:r w:rsidR="00504ABB">
        <w:t>s</w:t>
      </w:r>
      <w:r>
        <w:t>taff (</w:t>
      </w:r>
      <w:r w:rsidRPr="002A7D8F">
        <w:rPr>
          <w:rFonts w:cs="Arial"/>
          <w:szCs w:val="24"/>
        </w:rPr>
        <w:t>permanent, temporary or casual</w:t>
      </w:r>
      <w:r>
        <w:rPr>
          <w:rFonts w:cs="Arial"/>
          <w:szCs w:val="24"/>
        </w:rPr>
        <w:t>).</w:t>
      </w:r>
    </w:p>
    <w:p w14:paraId="2F51A886" w14:textId="77777777" w:rsidR="001F2A9B" w:rsidRDefault="001F2A9B" w:rsidP="00F14EC1"/>
    <w:p w14:paraId="2F51A887" w14:textId="77777777" w:rsidR="007B6904" w:rsidRPr="00CD1C0E" w:rsidRDefault="00351A66"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0431E3FF" w:rsidR="007B6904" w:rsidRPr="00C76688" w:rsidRDefault="007B6904" w:rsidP="00931B93">
            <w:pPr>
              <w:pStyle w:val="Heading1"/>
            </w:pPr>
            <w:bookmarkStart w:id="14" w:name="_Toc389473278"/>
            <w:bookmarkStart w:id="15" w:name="_Toc86304481"/>
            <w:r w:rsidRPr="00C76688">
              <w:t>Section 1 –</w:t>
            </w:r>
            <w:r>
              <w:t xml:space="preserve"> </w:t>
            </w:r>
            <w:bookmarkEnd w:id="14"/>
            <w:r w:rsidR="0058388A">
              <w:t>Roles and Responsibilities</w:t>
            </w:r>
            <w:bookmarkEnd w:id="15"/>
          </w:p>
        </w:tc>
      </w:tr>
    </w:tbl>
    <w:p w14:paraId="2F51A88A" w14:textId="77777777" w:rsidR="007B6904" w:rsidRDefault="007B6904" w:rsidP="007B6904">
      <w:pPr>
        <w:outlineLvl w:val="0"/>
        <w:rPr>
          <w:szCs w:val="24"/>
        </w:rPr>
      </w:pPr>
    </w:p>
    <w:p w14:paraId="6A3524AB" w14:textId="77777777" w:rsidR="0058388A" w:rsidRPr="00BC4F3D" w:rsidRDefault="0058388A" w:rsidP="0058388A">
      <w:pPr>
        <w:rPr>
          <w:b/>
          <w:bCs/>
        </w:rPr>
      </w:pPr>
      <w:r w:rsidRPr="00BC4F3D">
        <w:rPr>
          <w:b/>
          <w:bCs/>
        </w:rPr>
        <w:t>People and Culture is responsible for:</w:t>
      </w:r>
    </w:p>
    <w:p w14:paraId="13CCB513" w14:textId="1A936D85" w:rsidR="0058388A" w:rsidRPr="0058388A" w:rsidRDefault="0058388A" w:rsidP="0058388A">
      <w:pPr>
        <w:pStyle w:val="ListBullet"/>
      </w:pPr>
      <w:r w:rsidRPr="0058388A">
        <w:t>Implementing this p</w:t>
      </w:r>
      <w:r w:rsidR="00561FA5">
        <w:t>rocedure</w:t>
      </w:r>
    </w:p>
    <w:p w14:paraId="2F4B6488" w14:textId="033098FC" w:rsidR="0058388A" w:rsidRPr="0058388A" w:rsidRDefault="0058388A" w:rsidP="0058388A">
      <w:pPr>
        <w:pStyle w:val="ListBullet"/>
      </w:pPr>
      <w:r w:rsidRPr="0058388A">
        <w:t>Advising managers/delegates of the management of the p</w:t>
      </w:r>
      <w:r w:rsidR="00561FA5">
        <w:t>rocedure</w:t>
      </w:r>
    </w:p>
    <w:p w14:paraId="7A5C8BF2" w14:textId="65545104" w:rsidR="0058388A" w:rsidRPr="0058388A" w:rsidRDefault="0058388A" w:rsidP="0058388A">
      <w:pPr>
        <w:pStyle w:val="ListBullet"/>
      </w:pPr>
      <w:r w:rsidRPr="0058388A">
        <w:t xml:space="preserve">Advising employees of the details of the </w:t>
      </w:r>
      <w:r w:rsidR="00561FA5">
        <w:t>procedure</w:t>
      </w:r>
      <w:r w:rsidRPr="0058388A">
        <w:t xml:space="preserve"> as it relates to them.</w:t>
      </w:r>
    </w:p>
    <w:p w14:paraId="4B71BB40" w14:textId="77777777" w:rsidR="0058388A" w:rsidRDefault="0058388A" w:rsidP="0058388A"/>
    <w:p w14:paraId="6529554C" w14:textId="77777777" w:rsidR="0058388A" w:rsidRPr="00BC4F3D" w:rsidRDefault="0058388A" w:rsidP="0058388A">
      <w:pPr>
        <w:rPr>
          <w:b/>
          <w:bCs/>
        </w:rPr>
      </w:pPr>
      <w:r w:rsidRPr="00BC4F3D">
        <w:rPr>
          <w:b/>
          <w:bCs/>
        </w:rPr>
        <w:t>The Chief Executive Officer is responsible for:</w:t>
      </w:r>
    </w:p>
    <w:p w14:paraId="7DBA36A6" w14:textId="77777777" w:rsidR="0058388A" w:rsidRPr="00771FDC" w:rsidRDefault="0058388A" w:rsidP="0058388A">
      <w:pPr>
        <w:pStyle w:val="ListBullet"/>
      </w:pPr>
      <w:r w:rsidRPr="00771FDC">
        <w:t xml:space="preserve">Giving approval to use a private vehicle for official purposes, where a vehicle is insured for third party property damage only and not covered under comprehensive insurance </w:t>
      </w:r>
    </w:p>
    <w:p w14:paraId="6BCF69AD" w14:textId="77777777" w:rsidR="0058388A" w:rsidRPr="00771FDC" w:rsidRDefault="0058388A" w:rsidP="0058388A">
      <w:pPr>
        <w:pStyle w:val="ListBullet"/>
      </w:pPr>
      <w:r w:rsidRPr="00771FDC">
        <w:t xml:space="preserve">If approval is given, ensuring that the employee indemnifies </w:t>
      </w:r>
      <w:r>
        <w:t>CHS</w:t>
      </w:r>
      <w:r w:rsidRPr="00771FDC">
        <w:t xml:space="preserve"> in writing against any claim for damage to their vehicle incurred in the course of work purposes.</w:t>
      </w:r>
    </w:p>
    <w:p w14:paraId="0F15F6EE" w14:textId="77777777" w:rsidR="0058388A" w:rsidRDefault="0058388A" w:rsidP="0058388A"/>
    <w:p w14:paraId="58AEBD49" w14:textId="77777777" w:rsidR="0058388A" w:rsidRPr="004B7106" w:rsidRDefault="0058388A" w:rsidP="0058388A">
      <w:pPr>
        <w:rPr>
          <w:b/>
          <w:bCs/>
        </w:rPr>
      </w:pPr>
      <w:r w:rsidRPr="004B7106">
        <w:rPr>
          <w:b/>
          <w:bCs/>
        </w:rPr>
        <w:t>The Manager/Delegate is responsible for:</w:t>
      </w:r>
    </w:p>
    <w:p w14:paraId="42A07588" w14:textId="77777777" w:rsidR="0058388A" w:rsidRDefault="0058388A" w:rsidP="0058388A">
      <w:pPr>
        <w:pStyle w:val="ListBullet"/>
      </w:pPr>
      <w:r>
        <w:t>Directing employees to use official transport or cab charge vouchers wherever possible</w:t>
      </w:r>
    </w:p>
    <w:p w14:paraId="20C9BE58" w14:textId="1FFC7B93" w:rsidR="0058388A" w:rsidRDefault="0058388A" w:rsidP="0058388A">
      <w:pPr>
        <w:pStyle w:val="ListBullet"/>
      </w:pPr>
      <w:r>
        <w:t xml:space="preserve">Advising employees of their obligations under this </w:t>
      </w:r>
      <w:r w:rsidR="00561FA5">
        <w:t>procedure</w:t>
      </w:r>
    </w:p>
    <w:p w14:paraId="76980AEF" w14:textId="77777777" w:rsidR="0058388A" w:rsidRDefault="0058388A" w:rsidP="0058388A">
      <w:pPr>
        <w:pStyle w:val="ListBullet"/>
      </w:pPr>
      <w:r>
        <w:t>Considering employee applications for the use of a private vehicle for official purposes on a case by case basis</w:t>
      </w:r>
    </w:p>
    <w:p w14:paraId="41E87247" w14:textId="77777777" w:rsidR="0058388A" w:rsidRDefault="0058388A" w:rsidP="0058388A">
      <w:pPr>
        <w:pStyle w:val="ListBullet"/>
      </w:pPr>
      <w:r>
        <w:t>Advising the employee of their decision and reasons where the application has not been approved</w:t>
      </w:r>
    </w:p>
    <w:p w14:paraId="0D74E696" w14:textId="77777777" w:rsidR="0058388A" w:rsidRDefault="0058388A" w:rsidP="0058388A">
      <w:pPr>
        <w:pStyle w:val="ListBullet"/>
      </w:pPr>
      <w:r>
        <w:t>Where approval is given, scanning and sending the application to Shared Services Records Management for filing on the applicant’s personnel file</w:t>
      </w:r>
    </w:p>
    <w:p w14:paraId="58BEC555" w14:textId="34E2B95E" w:rsidR="0058388A" w:rsidRDefault="0058388A" w:rsidP="0058388A">
      <w:pPr>
        <w:pStyle w:val="ListBullet"/>
      </w:pPr>
      <w:r>
        <w:t>Confirming and approving the monthly ‘Claim for Motor Vehicle Allowance (MVA)’</w:t>
      </w:r>
      <w:r w:rsidR="00561FA5">
        <w:t xml:space="preserve"> form</w:t>
      </w:r>
      <w:r>
        <w:t xml:space="preserve">, scanning this and sending it to </w:t>
      </w:r>
      <w:proofErr w:type="gramStart"/>
      <w:r>
        <w:t>Shared</w:t>
      </w:r>
      <w:proofErr w:type="gramEnd"/>
      <w:r>
        <w:t xml:space="preserve"> Services Accounts Payable, where the employee seeks to claim the allowance</w:t>
      </w:r>
    </w:p>
    <w:p w14:paraId="29A53A9A" w14:textId="77777777" w:rsidR="0058388A" w:rsidRDefault="0058388A" w:rsidP="0058388A">
      <w:pPr>
        <w:pStyle w:val="ListBullet"/>
      </w:pPr>
      <w:r>
        <w:t>Monitoring notifications from the employee of renewal of vehicle registration, driver’s license and motor vehicle insurance as they fall due</w:t>
      </w:r>
    </w:p>
    <w:p w14:paraId="42C5EEED" w14:textId="77777777" w:rsidR="0058388A" w:rsidRDefault="0058388A" w:rsidP="0058388A">
      <w:pPr>
        <w:pStyle w:val="ListBullet"/>
      </w:pPr>
      <w:r>
        <w:t>Advising Shared Services that payment of MVA for the applicable employees is suspended on 30 June until re-authorisations are received</w:t>
      </w:r>
    </w:p>
    <w:p w14:paraId="3E6BD0CA" w14:textId="42CD1333" w:rsidR="0058388A" w:rsidRDefault="0058388A" w:rsidP="0058388A">
      <w:pPr>
        <w:pStyle w:val="ListBullet"/>
      </w:pPr>
      <w:r>
        <w:t xml:space="preserve">On request from the </w:t>
      </w:r>
      <w:r w:rsidR="00561FA5">
        <w:t>Chief Executive Officer (</w:t>
      </w:r>
      <w:r>
        <w:t>CEO</w:t>
      </w:r>
      <w:r w:rsidR="00561FA5">
        <w:t>)</w:t>
      </w:r>
      <w:r>
        <w:t xml:space="preserve"> or their Delegate, prepare a report from data provided by Shared Services that gives details of the payment of MVAs</w:t>
      </w:r>
    </w:p>
    <w:p w14:paraId="4935B54A" w14:textId="77777777" w:rsidR="0058388A" w:rsidRDefault="0058388A" w:rsidP="0058388A">
      <w:pPr>
        <w:pStyle w:val="ListBullet"/>
      </w:pPr>
      <w:r>
        <w:t>Maintaining a record of approvals for the use of private vehicles and reviewing these at least annually, to determine the necessity and appropriateness of the approval.</w:t>
      </w:r>
    </w:p>
    <w:p w14:paraId="2C78C4E8" w14:textId="77777777" w:rsidR="0058388A" w:rsidRDefault="0058388A" w:rsidP="0058388A"/>
    <w:p w14:paraId="11BF1BE8" w14:textId="662A5CB5" w:rsidR="00B75C84" w:rsidRDefault="00B75C84">
      <w:pPr>
        <w:spacing w:after="200" w:line="276" w:lineRule="auto"/>
        <w:rPr>
          <w:b/>
          <w:bCs/>
        </w:rPr>
      </w:pPr>
    </w:p>
    <w:p w14:paraId="3026B6C6" w14:textId="6162435C" w:rsidR="0058388A" w:rsidRPr="004B7106" w:rsidRDefault="0058388A" w:rsidP="0058388A">
      <w:pPr>
        <w:rPr>
          <w:b/>
          <w:bCs/>
        </w:rPr>
      </w:pPr>
      <w:r w:rsidRPr="004B7106">
        <w:rPr>
          <w:b/>
          <w:bCs/>
        </w:rPr>
        <w:lastRenderedPageBreak/>
        <w:t>Employees are responsible for:</w:t>
      </w:r>
    </w:p>
    <w:p w14:paraId="583E9023" w14:textId="02E85B50" w:rsidR="0058388A" w:rsidRDefault="0058388A" w:rsidP="0058388A">
      <w:pPr>
        <w:pStyle w:val="ListBullet"/>
      </w:pPr>
      <w:r>
        <w:t xml:space="preserve">Advising their manager of a situation where it may be necessary to use their private vehicle for official purposes, and where possible with at least 48 </w:t>
      </w:r>
      <w:proofErr w:type="spellStart"/>
      <w:r>
        <w:t>hours notice</w:t>
      </w:r>
      <w:proofErr w:type="spellEnd"/>
      <w:r w:rsidR="00E0466B">
        <w:t xml:space="preserve"> on each occasion</w:t>
      </w:r>
    </w:p>
    <w:p w14:paraId="732C701E" w14:textId="2F1716A1" w:rsidR="0058388A" w:rsidRDefault="0058388A" w:rsidP="0058388A">
      <w:pPr>
        <w:pStyle w:val="ListBullet"/>
      </w:pPr>
      <w:r>
        <w:t xml:space="preserve">Completing the </w:t>
      </w:r>
      <w:hyperlink r:id="rId11" w:history="1">
        <w:r w:rsidRPr="00AB63E4">
          <w:rPr>
            <w:rStyle w:val="Hyperlink"/>
          </w:rPr>
          <w:t xml:space="preserve">“Application to Use Private Vehicles for Official Purposes’ </w:t>
        </w:r>
        <w:r w:rsidR="00FC7532" w:rsidRPr="00AB63E4">
          <w:rPr>
            <w:rStyle w:val="Hyperlink"/>
          </w:rPr>
          <w:t>Form</w:t>
        </w:r>
      </w:hyperlink>
      <w:r>
        <w:t xml:space="preserve"> for consideration by the Delegate prior to use</w:t>
      </w:r>
    </w:p>
    <w:p w14:paraId="0AD63433" w14:textId="77777777" w:rsidR="0058388A" w:rsidRDefault="0058388A" w:rsidP="0058388A">
      <w:pPr>
        <w:pStyle w:val="ListBullet"/>
      </w:pPr>
      <w:r>
        <w:t>Providing any additional information the Delegate may request to assist in the decision making process</w:t>
      </w:r>
    </w:p>
    <w:p w14:paraId="569D4166" w14:textId="59B5EA48" w:rsidR="0058388A" w:rsidRDefault="0058388A" w:rsidP="0058388A">
      <w:pPr>
        <w:pStyle w:val="ListBullet"/>
      </w:pPr>
      <w:r>
        <w:t>Using their motor vehicle consistently with the conditions of the approval;</w:t>
      </w:r>
      <w:r w:rsidR="696ACD49">
        <w:t xml:space="preserve"> </w:t>
      </w:r>
      <w:r>
        <w:t>it is the obligation of the employee to resubmit an approval form annually</w:t>
      </w:r>
    </w:p>
    <w:p w14:paraId="69E2BAB9" w14:textId="77777777" w:rsidR="0058388A" w:rsidRDefault="0058388A" w:rsidP="0058388A">
      <w:pPr>
        <w:pStyle w:val="ListBullet"/>
      </w:pPr>
      <w:r>
        <w:t>Being appropriately licensed to drive</w:t>
      </w:r>
    </w:p>
    <w:p w14:paraId="3A222ECA" w14:textId="77777777" w:rsidR="0058388A" w:rsidRDefault="0058388A" w:rsidP="0058388A">
      <w:pPr>
        <w:pStyle w:val="ListBullet"/>
      </w:pPr>
      <w:r>
        <w:t>Submitting evidence of renewal of vehicle registration, driver’s license and motor vehicle insurance as they occur and maintaining a record of these</w:t>
      </w:r>
    </w:p>
    <w:p w14:paraId="4C69BE38" w14:textId="77777777" w:rsidR="0058388A" w:rsidRDefault="0058388A" w:rsidP="0058388A">
      <w:pPr>
        <w:pStyle w:val="ListBullet"/>
      </w:pPr>
      <w:r>
        <w:t>Obeying all traffic laws and parking restrictions</w:t>
      </w:r>
    </w:p>
    <w:p w14:paraId="0FB34516" w14:textId="77777777" w:rsidR="0058388A" w:rsidRDefault="0058388A" w:rsidP="0058388A">
      <w:pPr>
        <w:pStyle w:val="ListBullet"/>
      </w:pPr>
      <w:r>
        <w:t>Ensuring the safe and efficient operation of the vehicle, and that any cargo is properly secured</w:t>
      </w:r>
    </w:p>
    <w:p w14:paraId="09B3C4DB" w14:textId="77777777" w:rsidR="0058388A" w:rsidRPr="0058388A" w:rsidRDefault="0058388A" w:rsidP="00B26937">
      <w:pPr>
        <w:pStyle w:val="ListBullet"/>
        <w:rPr>
          <w:rFonts w:cs="Arial"/>
          <w:i/>
          <w:szCs w:val="24"/>
        </w:rPr>
      </w:pPr>
      <w:r>
        <w:t>Maintaining records required to claim MVA, including a journey details log</w:t>
      </w:r>
    </w:p>
    <w:p w14:paraId="2F51A892" w14:textId="3926345E" w:rsidR="007B6904" w:rsidRPr="0058388A" w:rsidRDefault="0058388A" w:rsidP="00B26937">
      <w:pPr>
        <w:pStyle w:val="ListBullet"/>
        <w:rPr>
          <w:rFonts w:cs="Arial"/>
          <w:i/>
          <w:szCs w:val="24"/>
        </w:rPr>
      </w:pPr>
      <w:r>
        <w:t>Completing the Claim for Motor Vehicle Allowance Form and submitting monthly to the Delegate for approval, where they have chosen to make a claim for the allowance.</w:t>
      </w:r>
      <w:r w:rsidR="007B6904" w:rsidRPr="0058388A">
        <w:rPr>
          <w:rFonts w:cs="Arial"/>
          <w:i/>
          <w:szCs w:val="24"/>
        </w:rPr>
        <w:t xml:space="preserve"> </w:t>
      </w:r>
    </w:p>
    <w:p w14:paraId="4EBB399B" w14:textId="77777777" w:rsidR="0058388A" w:rsidRDefault="0058388A" w:rsidP="007B6904">
      <w:pPr>
        <w:jc w:val="right"/>
      </w:pPr>
    </w:p>
    <w:p w14:paraId="2F51A893" w14:textId="5093BCB5" w:rsidR="007B6904" w:rsidRDefault="00351A66"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2FFBB06C" w:rsidR="007B6904" w:rsidRPr="00C76688" w:rsidRDefault="007B6904" w:rsidP="004213C3">
            <w:pPr>
              <w:pStyle w:val="Heading1"/>
            </w:pPr>
            <w:bookmarkStart w:id="16" w:name="_Toc389473281"/>
            <w:bookmarkStart w:id="17" w:name="_Toc86304482"/>
            <w:r w:rsidRPr="00C76688">
              <w:t xml:space="preserve">Section 2 – </w:t>
            </w:r>
            <w:bookmarkEnd w:id="16"/>
            <w:r w:rsidR="0058388A">
              <w:t>Application and Approval</w:t>
            </w:r>
            <w:bookmarkEnd w:id="17"/>
          </w:p>
        </w:tc>
      </w:tr>
    </w:tbl>
    <w:p w14:paraId="2F51A897" w14:textId="42A72AFD" w:rsidR="007B6904" w:rsidRDefault="007B6904" w:rsidP="007B6904">
      <w:pPr>
        <w:rPr>
          <w:rFonts w:cs="Arial"/>
          <w:b/>
          <w:szCs w:val="24"/>
        </w:rPr>
      </w:pPr>
    </w:p>
    <w:p w14:paraId="41042BA8" w14:textId="77777777" w:rsidR="00B75C84" w:rsidRDefault="00B75C84" w:rsidP="00B75C84">
      <w:r>
        <w:t xml:space="preserve">Employees may be authorised to use a private vehicle for official purposes in exceptional circumstances, and where the use of the private vehicle would result in greater efficiency and involve less expense than public transport or use of an official vehicle. </w:t>
      </w:r>
    </w:p>
    <w:p w14:paraId="222902FB" w14:textId="10FFA591" w:rsidR="00B75C84" w:rsidRDefault="00B75C84" w:rsidP="007B6904">
      <w:pPr>
        <w:rPr>
          <w:rFonts w:cs="Arial"/>
          <w:b/>
          <w:szCs w:val="24"/>
        </w:rPr>
      </w:pPr>
    </w:p>
    <w:p w14:paraId="3A7F69F1" w14:textId="1C1479B0" w:rsidR="00B75C84" w:rsidRPr="00B75C84" w:rsidRDefault="00B75C84" w:rsidP="00B75C84">
      <w:pPr>
        <w:pStyle w:val="paragraph"/>
        <w:textAlignment w:val="baseline"/>
        <w:rPr>
          <w:rFonts w:asciiTheme="minorHAnsi" w:hAnsiTheme="minorHAnsi" w:cstheme="minorHAnsi"/>
          <w:lang w:val="en-US"/>
        </w:rPr>
      </w:pPr>
      <w:r w:rsidRPr="00796304">
        <w:rPr>
          <w:rFonts w:asciiTheme="minorHAnsi" w:hAnsiTheme="minorHAnsi" w:cstheme="minorHAnsi"/>
        </w:rPr>
        <w:t>Employees who use a private vehicle for official purposes must have Delegate approval prior to the</w:t>
      </w:r>
      <w:r>
        <w:rPr>
          <w:rFonts w:asciiTheme="minorHAnsi" w:hAnsiTheme="minorHAnsi" w:cstheme="minorHAnsi"/>
        </w:rPr>
        <w:t>ir</w:t>
      </w:r>
      <w:r w:rsidRPr="00796304">
        <w:rPr>
          <w:rFonts w:asciiTheme="minorHAnsi" w:hAnsiTheme="minorHAnsi" w:cstheme="minorHAnsi"/>
        </w:rPr>
        <w:t xml:space="preserve"> use and provide evidence that the vehicle is appropriately insured.  Application for approval must be submitted to </w:t>
      </w:r>
      <w:r>
        <w:rPr>
          <w:rFonts w:asciiTheme="minorHAnsi" w:hAnsiTheme="minorHAnsi" w:cstheme="minorHAnsi"/>
        </w:rPr>
        <w:t xml:space="preserve">the appropriate </w:t>
      </w:r>
      <w:r w:rsidRPr="00796304">
        <w:rPr>
          <w:rFonts w:asciiTheme="minorHAnsi" w:hAnsiTheme="minorHAnsi" w:cstheme="minorHAnsi"/>
        </w:rPr>
        <w:t xml:space="preserve">Delegate at least 48 hours prior to the first instance of private use for official purposes. </w:t>
      </w:r>
      <w:r w:rsidRPr="00796304">
        <w:rPr>
          <w:rStyle w:val="normaltextrun1"/>
          <w:rFonts w:asciiTheme="minorHAnsi" w:hAnsiTheme="minorHAnsi" w:cstheme="minorHAnsi"/>
        </w:rPr>
        <w:t xml:space="preserve">Delegations are set out in the </w:t>
      </w:r>
      <w:hyperlink r:id="rId12" w:tgtFrame="_blank" w:history="1">
        <w:r w:rsidRPr="00796304">
          <w:rPr>
            <w:rStyle w:val="normaltextrun1"/>
            <w:rFonts w:asciiTheme="minorHAnsi" w:hAnsiTheme="minorHAnsi" w:cstheme="minorHAnsi"/>
            <w:color w:val="0000FF"/>
            <w:u w:val="single"/>
          </w:rPr>
          <w:t>CHS Delegations Manual</w:t>
        </w:r>
      </w:hyperlink>
      <w:r>
        <w:rPr>
          <w:rStyle w:val="eop"/>
          <w:rFonts w:asciiTheme="minorHAnsi" w:hAnsiTheme="minorHAnsi" w:cstheme="minorHAnsi"/>
          <w:lang w:val="en-US"/>
        </w:rPr>
        <w:t>.</w:t>
      </w:r>
    </w:p>
    <w:p w14:paraId="26EF3A95" w14:textId="77777777" w:rsidR="00B75C84" w:rsidRDefault="00B75C84" w:rsidP="007B6904">
      <w:pPr>
        <w:rPr>
          <w:rFonts w:cs="Arial"/>
          <w:b/>
          <w:szCs w:val="24"/>
        </w:rPr>
      </w:pPr>
    </w:p>
    <w:p w14:paraId="2FB6FA1A" w14:textId="77777777" w:rsidR="0058388A" w:rsidRPr="001659F2" w:rsidRDefault="0058388A" w:rsidP="001659F2">
      <w:pPr>
        <w:pStyle w:val="ListParagraph"/>
        <w:numPr>
          <w:ilvl w:val="0"/>
          <w:numId w:val="17"/>
        </w:numPr>
        <w:rPr>
          <w:b/>
        </w:rPr>
      </w:pPr>
      <w:r w:rsidRPr="001659F2">
        <w:rPr>
          <w:rFonts w:asciiTheme="minorHAnsi" w:hAnsiTheme="minorHAnsi"/>
        </w:rPr>
        <w:t>An employee a</w:t>
      </w:r>
      <w:r w:rsidRPr="0058388A">
        <w:t>dvises their manager of a situation where it may be necessary to use their private vehicle for official purposes, and where possible this is to be done 48 hours prior to the use of their vehicle.</w:t>
      </w:r>
    </w:p>
    <w:p w14:paraId="7E03035D" w14:textId="09E4932D" w:rsidR="0058388A" w:rsidRPr="001659F2" w:rsidRDefault="006643D3" w:rsidP="001659F2">
      <w:pPr>
        <w:pStyle w:val="ListParagraph"/>
        <w:numPr>
          <w:ilvl w:val="0"/>
          <w:numId w:val="17"/>
        </w:numPr>
        <w:rPr>
          <w:rFonts w:cs="Arial"/>
        </w:rPr>
      </w:pPr>
      <w:r w:rsidRPr="001659F2">
        <w:rPr>
          <w:rFonts w:cs="Arial"/>
        </w:rPr>
        <w:t>The e</w:t>
      </w:r>
      <w:r w:rsidR="0058388A" w:rsidRPr="001659F2">
        <w:rPr>
          <w:rFonts w:cs="Arial"/>
        </w:rPr>
        <w:t xml:space="preserve">mployee completes the application, ‘Approval to Use Private Vehicles for Official Purposes’ and the ‘Claim for Motor Vehicle Allowance’ form (if their decision </w:t>
      </w:r>
      <w:r w:rsidR="00561FA5" w:rsidRPr="001659F2">
        <w:rPr>
          <w:rFonts w:cs="Arial"/>
        </w:rPr>
        <w:t xml:space="preserve">is </w:t>
      </w:r>
      <w:r w:rsidR="0058388A" w:rsidRPr="001659F2">
        <w:rPr>
          <w:rFonts w:cs="Arial"/>
        </w:rPr>
        <w:t>to make a claim through Shared Services), for consideration by the Delegate.  The application should include reasons why an official vehicle or cab charge is not available.</w:t>
      </w:r>
    </w:p>
    <w:p w14:paraId="70C06473" w14:textId="6B9E53F1" w:rsidR="00B75C84" w:rsidRDefault="00B75C84" w:rsidP="00B75C84">
      <w:pPr>
        <w:tabs>
          <w:tab w:val="left" w:pos="1560"/>
        </w:tabs>
        <w:rPr>
          <w:rFonts w:cs="Arial"/>
          <w:szCs w:val="24"/>
        </w:rPr>
      </w:pPr>
    </w:p>
    <w:p w14:paraId="34073B63" w14:textId="7F6505CD" w:rsidR="00B75C84" w:rsidRDefault="00B75C84" w:rsidP="00B75C84">
      <w:pPr>
        <w:tabs>
          <w:tab w:val="left" w:pos="1560"/>
        </w:tabs>
        <w:rPr>
          <w:rFonts w:cs="Arial"/>
          <w:szCs w:val="24"/>
        </w:rPr>
      </w:pPr>
    </w:p>
    <w:p w14:paraId="619C8E8B" w14:textId="77777777" w:rsidR="00B75C84" w:rsidRDefault="00B75C84" w:rsidP="00B75C84">
      <w:pPr>
        <w:tabs>
          <w:tab w:val="left" w:pos="1560"/>
        </w:tabs>
        <w:rPr>
          <w:rFonts w:cs="Arial"/>
          <w:szCs w:val="24"/>
        </w:rPr>
      </w:pPr>
    </w:p>
    <w:p w14:paraId="12F9CAF3" w14:textId="15A5142C" w:rsidR="00B75C84" w:rsidRDefault="00B75C84" w:rsidP="00B75C84">
      <w:pPr>
        <w:pBdr>
          <w:top w:val="single" w:sz="4" w:space="1" w:color="auto"/>
          <w:left w:val="single" w:sz="4" w:space="4" w:color="auto"/>
          <w:bottom w:val="single" w:sz="4" w:space="1" w:color="auto"/>
          <w:right w:val="single" w:sz="4" w:space="4" w:color="auto"/>
        </w:pBdr>
        <w:tabs>
          <w:tab w:val="left" w:pos="1560"/>
        </w:tabs>
        <w:rPr>
          <w:rFonts w:cs="Arial"/>
          <w:szCs w:val="24"/>
        </w:rPr>
      </w:pPr>
      <w:r>
        <w:rPr>
          <w:rFonts w:cs="Arial"/>
          <w:szCs w:val="24"/>
        </w:rPr>
        <w:t>Note:</w:t>
      </w:r>
    </w:p>
    <w:p w14:paraId="79039F31" w14:textId="589CF0E7" w:rsidR="00B75C84" w:rsidRDefault="00B75C84" w:rsidP="00B75C84">
      <w:pPr>
        <w:pBdr>
          <w:top w:val="single" w:sz="4" w:space="1" w:color="auto"/>
          <w:left w:val="single" w:sz="4" w:space="4" w:color="auto"/>
          <w:bottom w:val="single" w:sz="4" w:space="1" w:color="auto"/>
          <w:right w:val="single" w:sz="4" w:space="4" w:color="auto"/>
        </w:pBdr>
        <w:tabs>
          <w:tab w:val="left" w:pos="1560"/>
        </w:tabs>
      </w:pPr>
      <w:r>
        <w:t xml:space="preserve">The Application to Use Private Vehicle for Work Purposes form is available </w:t>
      </w:r>
      <w:r w:rsidR="00FC7532" w:rsidRPr="00AB63E4">
        <w:t xml:space="preserve">through Sharepoint </w:t>
      </w:r>
      <w:r w:rsidRPr="00AB63E4">
        <w:t xml:space="preserve">on </w:t>
      </w:r>
      <w:r w:rsidR="00FC7532" w:rsidRPr="00AB63E4">
        <w:t xml:space="preserve">the CHS </w:t>
      </w:r>
      <w:proofErr w:type="spellStart"/>
      <w:r w:rsidRPr="00AB63E4">
        <w:t>HealthH</w:t>
      </w:r>
      <w:r w:rsidR="00FC7532" w:rsidRPr="00AB63E4">
        <w:t>u</w:t>
      </w:r>
      <w:r w:rsidRPr="00AB63E4">
        <w:t>b</w:t>
      </w:r>
      <w:proofErr w:type="spellEnd"/>
      <w:r w:rsidRPr="00AB63E4">
        <w:t xml:space="preserve"> through </w:t>
      </w:r>
      <w:r w:rsidR="00FC7532" w:rsidRPr="00AB63E4">
        <w:t>HR</w:t>
      </w:r>
      <w:r w:rsidRPr="00AB63E4">
        <w:t xml:space="preserve"> – Employee Services – HR Forms: </w:t>
      </w:r>
      <w:hyperlink r:id="rId13" w:history="1">
        <w:r w:rsidR="00FC7532" w:rsidRPr="00AB63E4">
          <w:rPr>
            <w:rStyle w:val="Hyperlink"/>
          </w:rPr>
          <w:t>Application for approval to use private vehicle for official purposes</w:t>
        </w:r>
      </w:hyperlink>
      <w:r w:rsidR="00FC7532">
        <w:t xml:space="preserve"> </w:t>
      </w:r>
    </w:p>
    <w:p w14:paraId="2DC33D7B" w14:textId="77777777" w:rsidR="00B75C84" w:rsidRPr="00B75C84" w:rsidRDefault="00B75C84" w:rsidP="00B75C84">
      <w:pPr>
        <w:tabs>
          <w:tab w:val="left" w:pos="1560"/>
        </w:tabs>
        <w:rPr>
          <w:rFonts w:cs="Arial"/>
          <w:szCs w:val="24"/>
        </w:rPr>
      </w:pPr>
    </w:p>
    <w:p w14:paraId="58943A78" w14:textId="1E98D2F5" w:rsidR="0058388A" w:rsidRPr="001659F2" w:rsidRDefault="006643D3" w:rsidP="001659F2">
      <w:pPr>
        <w:pStyle w:val="ListParagraph"/>
        <w:numPr>
          <w:ilvl w:val="0"/>
          <w:numId w:val="17"/>
        </w:numPr>
        <w:rPr>
          <w:rFonts w:asciiTheme="minorHAnsi" w:hAnsiTheme="minorHAnsi"/>
        </w:rPr>
      </w:pPr>
      <w:r w:rsidRPr="001659F2">
        <w:rPr>
          <w:rFonts w:asciiTheme="minorHAnsi" w:hAnsiTheme="minorHAnsi"/>
        </w:rPr>
        <w:t>The e</w:t>
      </w:r>
      <w:r w:rsidR="0058388A" w:rsidRPr="001659F2">
        <w:rPr>
          <w:rFonts w:asciiTheme="minorHAnsi" w:hAnsiTheme="minorHAnsi"/>
        </w:rPr>
        <w:t xml:space="preserve">mployee is to provide any additional information the manager/Delegate may request to assist in the decision process, as detailed on the application form. </w:t>
      </w:r>
    </w:p>
    <w:p w14:paraId="4AE8B612" w14:textId="77777777"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The manager, if they are not the Delegate, submits the application to the Delegate.</w:t>
      </w:r>
    </w:p>
    <w:p w14:paraId="2AEE16C3" w14:textId="77777777"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The Delegate is to consider all applications on a case by case basis and may direct employees to use official transport or cab charge vouchers.</w:t>
      </w:r>
    </w:p>
    <w:p w14:paraId="1940C350" w14:textId="6DD11466"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 xml:space="preserve">Where a vehicle is insured for third party property damage only and not covered under comprehensive insurance, the application must be submitted to the </w:t>
      </w:r>
      <w:r w:rsidR="006643D3" w:rsidRPr="001659F2">
        <w:rPr>
          <w:rFonts w:asciiTheme="minorHAnsi" w:hAnsiTheme="minorHAnsi"/>
        </w:rPr>
        <w:t>CEO</w:t>
      </w:r>
      <w:r w:rsidRPr="001659F2">
        <w:rPr>
          <w:rFonts w:asciiTheme="minorHAnsi" w:hAnsiTheme="minorHAnsi"/>
        </w:rPr>
        <w:t xml:space="preserve"> for approval to use a private vehicle for official purposes. </w:t>
      </w:r>
    </w:p>
    <w:p w14:paraId="41370635" w14:textId="061685FB"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 xml:space="preserve">If the application is approved, the employee must indemnify </w:t>
      </w:r>
      <w:r w:rsidR="00E0466B" w:rsidRPr="001659F2">
        <w:rPr>
          <w:rFonts w:asciiTheme="minorHAnsi" w:hAnsiTheme="minorHAnsi"/>
        </w:rPr>
        <w:t>CHS</w:t>
      </w:r>
      <w:r w:rsidRPr="001659F2">
        <w:rPr>
          <w:rFonts w:asciiTheme="minorHAnsi" w:hAnsiTheme="minorHAnsi"/>
        </w:rPr>
        <w:t xml:space="preserve"> in writing against any claim for damage to their vehicle incurred in the course of official work purposes, and provide this to the Delegate.</w:t>
      </w:r>
    </w:p>
    <w:p w14:paraId="43F9A3D2" w14:textId="5B0E90B2" w:rsidR="00B75C84" w:rsidRDefault="00B75C84" w:rsidP="00B75C84"/>
    <w:p w14:paraId="58D1DB99" w14:textId="5E154175" w:rsidR="00B75C84" w:rsidRDefault="00B75C84" w:rsidP="00B75C84">
      <w:pPr>
        <w:pBdr>
          <w:top w:val="single" w:sz="4" w:space="1" w:color="auto"/>
          <w:left w:val="single" w:sz="4" w:space="4" w:color="auto"/>
          <w:bottom w:val="single" w:sz="4" w:space="1" w:color="auto"/>
          <w:right w:val="single" w:sz="4" w:space="4" w:color="auto"/>
        </w:pBdr>
      </w:pPr>
      <w:r>
        <w:t>Note:</w:t>
      </w:r>
    </w:p>
    <w:p w14:paraId="1F4FA5B4" w14:textId="77777777" w:rsidR="00B75C84" w:rsidRDefault="00B75C84" w:rsidP="00B75C84">
      <w:pPr>
        <w:pBdr>
          <w:top w:val="single" w:sz="4" w:space="1" w:color="auto"/>
          <w:left w:val="single" w:sz="4" w:space="4" w:color="auto"/>
          <w:bottom w:val="single" w:sz="4" w:space="1" w:color="auto"/>
          <w:right w:val="single" w:sz="4" w:space="4" w:color="auto"/>
        </w:pBdr>
      </w:pPr>
      <w:r>
        <w:t xml:space="preserve">Approval is given for a stated period, but no longer than 12 months.  All approvals lapse on 30 June of each year, at which time an authority to use a private vehicle for official purposes must be reviewed by the Delegate before renewal. </w:t>
      </w:r>
    </w:p>
    <w:p w14:paraId="707D0449" w14:textId="77777777" w:rsidR="00B75C84" w:rsidRPr="00B75C84" w:rsidRDefault="00B75C84" w:rsidP="00B75C84"/>
    <w:p w14:paraId="53035AAD" w14:textId="77777777"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 xml:space="preserve">The Delegate completes their section of the application form and advises the employee of their decision and reasons where the application has not been approved. </w:t>
      </w:r>
    </w:p>
    <w:p w14:paraId="0A7A9E29" w14:textId="77777777"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Where approval is given, the Delegate scans and sends the application to Shared Services records management for filing on the applicant’s personnel file.</w:t>
      </w:r>
    </w:p>
    <w:p w14:paraId="5D26CCE1" w14:textId="568EE43D"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 xml:space="preserve">The Delegate and the employee </w:t>
      </w:r>
      <w:r w:rsidR="006643D3" w:rsidRPr="001659F2">
        <w:rPr>
          <w:rFonts w:asciiTheme="minorHAnsi" w:hAnsiTheme="minorHAnsi"/>
        </w:rPr>
        <w:t>are</w:t>
      </w:r>
      <w:r w:rsidRPr="001659F2">
        <w:rPr>
          <w:rFonts w:asciiTheme="minorHAnsi" w:hAnsiTheme="minorHAnsi"/>
        </w:rPr>
        <w:t xml:space="preserve"> to maintain a record of all approvals for the use of private vehicles; this is to include copies of all forms, correspondence, insurance policies and additional information used to determine eligibility.   </w:t>
      </w:r>
    </w:p>
    <w:p w14:paraId="3BE62021" w14:textId="77777777" w:rsidR="0058388A" w:rsidRPr="001659F2" w:rsidRDefault="0058388A" w:rsidP="001659F2">
      <w:pPr>
        <w:pStyle w:val="ListParagraph"/>
        <w:numPr>
          <w:ilvl w:val="0"/>
          <w:numId w:val="17"/>
        </w:numPr>
        <w:rPr>
          <w:rFonts w:asciiTheme="minorHAnsi" w:hAnsiTheme="minorHAnsi"/>
        </w:rPr>
      </w:pPr>
      <w:r w:rsidRPr="001659F2">
        <w:rPr>
          <w:rFonts w:asciiTheme="minorHAnsi" w:hAnsiTheme="minorHAnsi"/>
        </w:rPr>
        <w:t>The Delegate is to advise employees they must submit a new application prior to 30 June, to ensure continuity of their approvals.</w:t>
      </w:r>
    </w:p>
    <w:p w14:paraId="50F01042" w14:textId="37592C1E" w:rsidR="00B75C84" w:rsidRDefault="00B75C84" w:rsidP="004508D4"/>
    <w:p w14:paraId="22368623" w14:textId="77777777" w:rsidR="004508D4" w:rsidRDefault="004508D4" w:rsidP="004508D4">
      <w:pPr>
        <w:rPr>
          <w:b/>
          <w:bCs/>
        </w:rPr>
      </w:pPr>
      <w:r>
        <w:rPr>
          <w:b/>
          <w:bCs/>
        </w:rPr>
        <w:t>Examples of private vehicle use for official purposes may include, but is not limited to:</w:t>
      </w:r>
    </w:p>
    <w:p w14:paraId="20C4A67D" w14:textId="77777777" w:rsidR="004508D4" w:rsidRDefault="004508D4" w:rsidP="004508D4">
      <w:pPr>
        <w:pStyle w:val="ListBullet"/>
      </w:pPr>
      <w:r>
        <w:t>Attendance at a regular meeting, which is held at the beginning or the end of the working day, at a site that is situated between the employee’s regular work site and their home. This may be determined as an allowable use of a private vehicle.</w:t>
      </w:r>
    </w:p>
    <w:p w14:paraId="3333BE9C" w14:textId="77777777" w:rsidR="004508D4" w:rsidRDefault="004508D4" w:rsidP="004508D4">
      <w:pPr>
        <w:pStyle w:val="ListBullet"/>
      </w:pPr>
      <w:r>
        <w:t>Attendance at a meeting or conference may be considered allowable where it is held at a distant site that is within four hours’ travel time from the employee’s regular work site (for example Wagga Wagga).</w:t>
      </w:r>
    </w:p>
    <w:p w14:paraId="63243F29" w14:textId="77777777" w:rsidR="004508D4" w:rsidRDefault="004508D4" w:rsidP="004508D4">
      <w:pPr>
        <w:pStyle w:val="ListBullet"/>
      </w:pPr>
      <w:r>
        <w:t xml:space="preserve">Attendance at a meeting or conference that is further than four hours’ travel time from the employees’ regular work site may be considered allowable where the use of an </w:t>
      </w:r>
      <w:r>
        <w:lastRenderedPageBreak/>
        <w:t>official vehicle would compromise access to the vehicle by others within the unit and the use of the employee’s vehicle is considered to be an efficient travel option.</w:t>
      </w:r>
    </w:p>
    <w:p w14:paraId="72FE5602" w14:textId="77777777" w:rsidR="004508D4" w:rsidRDefault="004508D4" w:rsidP="004508D4"/>
    <w:p w14:paraId="2F51A8A0" w14:textId="0ED3083F" w:rsidR="007B6904" w:rsidRDefault="00351A66"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62EDBFD7" w:rsidR="007B6904" w:rsidRPr="003D2D06" w:rsidRDefault="00962C46" w:rsidP="004213C3">
            <w:pPr>
              <w:pStyle w:val="Heading1"/>
            </w:pPr>
            <w:bookmarkStart w:id="18" w:name="_Toc389473284"/>
            <w:bookmarkStart w:id="19" w:name="_Toc86304483"/>
            <w:r>
              <w:t xml:space="preserve">Section </w:t>
            </w:r>
            <w:r w:rsidR="00B75C84">
              <w:t>3</w:t>
            </w:r>
            <w:r w:rsidR="007B6904" w:rsidRPr="003D2D06">
              <w:t xml:space="preserve"> – </w:t>
            </w:r>
            <w:bookmarkEnd w:id="18"/>
            <w:r w:rsidR="00B75C84">
              <w:t>Motor Vehicle Allowance</w:t>
            </w:r>
            <w:bookmarkEnd w:id="19"/>
          </w:p>
        </w:tc>
      </w:tr>
    </w:tbl>
    <w:p w14:paraId="2F51A8A4" w14:textId="77777777" w:rsidR="007B6904" w:rsidRDefault="007B6904" w:rsidP="007B6904">
      <w:pPr>
        <w:pStyle w:val="Heading2"/>
      </w:pPr>
    </w:p>
    <w:p w14:paraId="1B1913B1" w14:textId="6694E0D9" w:rsidR="00B75C84" w:rsidRDefault="00B75C84" w:rsidP="00B75C84">
      <w:r>
        <w:t xml:space="preserve">A MVA is payable to employees who have approved authority to use their private vehicle for official purposes at the rate set out in relevant ACT Public Service Enterprise Agreements.  </w:t>
      </w:r>
    </w:p>
    <w:p w14:paraId="64FE182F" w14:textId="77777777" w:rsidR="00B75C84" w:rsidRDefault="00B75C84" w:rsidP="00B75C84"/>
    <w:p w14:paraId="02F29ECA" w14:textId="77777777" w:rsidR="00B75C84" w:rsidRDefault="00B75C84" w:rsidP="00B75C84">
      <w:r>
        <w:t xml:space="preserve">Employees who want to claim MVA from CHS must complete the Claim for Motor Vehicle Allowance Form. The form is available on the Shared Services website through Employment and Pay – Reimbursement and Allowances: </w:t>
      </w:r>
      <w:hyperlink r:id="rId14" w:history="1">
        <w:r w:rsidRPr="00A100A6">
          <w:rPr>
            <w:rStyle w:val="Hyperlink"/>
          </w:rPr>
          <w:t>Motor Vehicle Allowance</w:t>
        </w:r>
      </w:hyperlink>
      <w:r>
        <w:t>.  Employees who choose to utilise their private vehicle and not claim for MVA do not have to complete the approval form.</w:t>
      </w:r>
    </w:p>
    <w:p w14:paraId="2F51A8AC" w14:textId="77777777" w:rsidR="007B6904" w:rsidRDefault="007B6904" w:rsidP="007B6904">
      <w:pPr>
        <w:rPr>
          <w:rFonts w:cs="Arial"/>
          <w:b/>
          <w:szCs w:val="24"/>
        </w:rPr>
      </w:pPr>
    </w:p>
    <w:p w14:paraId="2F51A8AD" w14:textId="77777777" w:rsidR="007B6904" w:rsidRDefault="00351A66"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0" w:name="_Toc86304484"/>
            <w:r>
              <w:t>Evaluation</w:t>
            </w:r>
            <w:bookmarkEnd w:id="20"/>
            <w:r>
              <w:t xml:space="preserve"> </w:t>
            </w:r>
            <w:r w:rsidR="00E73459">
              <w:tab/>
            </w:r>
          </w:p>
        </w:tc>
      </w:tr>
    </w:tbl>
    <w:p w14:paraId="6E93670E" w14:textId="77777777" w:rsidR="00F9158A" w:rsidRDefault="00F9158A" w:rsidP="00F9158A">
      <w:pPr>
        <w:pStyle w:val="Default"/>
        <w:rPr>
          <w:rFonts w:ascii="Calibri" w:hAnsi="Calibri"/>
        </w:rPr>
      </w:pPr>
    </w:p>
    <w:p w14:paraId="6443720A" w14:textId="77777777" w:rsidR="00B75C84" w:rsidRPr="00B75C84" w:rsidRDefault="00B75C84" w:rsidP="00B75C84">
      <w:pPr>
        <w:pStyle w:val="Default"/>
        <w:rPr>
          <w:rFonts w:ascii="Calibri" w:hAnsi="Calibri"/>
          <w:b/>
          <w:bCs/>
          <w:color w:val="auto"/>
          <w:szCs w:val="20"/>
          <w:lang w:eastAsia="en-US"/>
        </w:rPr>
      </w:pPr>
      <w:r w:rsidRPr="00B75C84">
        <w:rPr>
          <w:rFonts w:ascii="Calibri" w:hAnsi="Calibri"/>
          <w:b/>
          <w:bCs/>
          <w:color w:val="auto"/>
          <w:szCs w:val="20"/>
          <w:lang w:eastAsia="en-US"/>
        </w:rPr>
        <w:t>Outcome Measure</w:t>
      </w:r>
    </w:p>
    <w:p w14:paraId="0A7AC31A" w14:textId="0A0DB45E" w:rsidR="00B75C84" w:rsidRDefault="00B75C84" w:rsidP="00B75C84">
      <w:pPr>
        <w:pStyle w:val="ListBullet"/>
      </w:pPr>
      <w:r>
        <w:t xml:space="preserve">The </w:t>
      </w:r>
      <w:r w:rsidR="00417BAF">
        <w:t xml:space="preserve">use of private vehicles for official purposes </w:t>
      </w:r>
      <w:r>
        <w:t xml:space="preserve">use by employees </w:t>
      </w:r>
      <w:r w:rsidR="00417BAF">
        <w:t xml:space="preserve">is </w:t>
      </w:r>
      <w:r>
        <w:t xml:space="preserve">appropriately approved and reviewed in line with this </w:t>
      </w:r>
      <w:r w:rsidR="00417BAF">
        <w:t>procedure</w:t>
      </w:r>
      <w:r>
        <w:t>.</w:t>
      </w:r>
    </w:p>
    <w:p w14:paraId="229B6B47" w14:textId="77777777" w:rsidR="00B75C84" w:rsidRDefault="00B75C84" w:rsidP="00B75C84"/>
    <w:p w14:paraId="3F6F4A6D" w14:textId="77777777" w:rsidR="00B75C84" w:rsidRPr="00B75C84" w:rsidRDefault="00B75C84" w:rsidP="00B75C84">
      <w:pPr>
        <w:pStyle w:val="Default"/>
        <w:rPr>
          <w:rFonts w:ascii="Calibri" w:hAnsi="Calibri"/>
          <w:b/>
          <w:bCs/>
          <w:color w:val="auto"/>
          <w:szCs w:val="20"/>
          <w:lang w:eastAsia="en-US"/>
        </w:rPr>
      </w:pPr>
      <w:r w:rsidRPr="00B75C84">
        <w:rPr>
          <w:rFonts w:ascii="Calibri" w:hAnsi="Calibri"/>
          <w:b/>
          <w:bCs/>
          <w:color w:val="auto"/>
          <w:szCs w:val="20"/>
          <w:lang w:eastAsia="en-US"/>
        </w:rPr>
        <w:t>Method</w:t>
      </w:r>
    </w:p>
    <w:p w14:paraId="2B8703F3" w14:textId="2EF1F584" w:rsidR="00B75C84" w:rsidRDefault="00B75C84" w:rsidP="00B75C84">
      <w:pPr>
        <w:pStyle w:val="ListBullet"/>
      </w:pPr>
      <w:r>
        <w:t>Delegates maintain a record of all approvals and obtain renewal of each approval every financial year</w:t>
      </w:r>
      <w:r w:rsidR="7903852B">
        <w:t>.</w:t>
      </w:r>
    </w:p>
    <w:p w14:paraId="75AF5EA3" w14:textId="4FC1B1AC" w:rsidR="00B75C84" w:rsidRDefault="00B75C84" w:rsidP="3D4226DA">
      <w:pPr>
        <w:pStyle w:val="ListBullet"/>
        <w:rPr>
          <w:rFonts w:cs="Arial"/>
          <w:i/>
          <w:iCs/>
        </w:rPr>
      </w:pPr>
      <w:r>
        <w:t>Delegates will provide reports to the Deputy CEO</w:t>
      </w:r>
      <w:r w:rsidR="00417BAF">
        <w:t xml:space="preserve"> at their request</w:t>
      </w:r>
      <w:r w:rsidR="00128B5E">
        <w:t>.</w:t>
      </w:r>
    </w:p>
    <w:p w14:paraId="27756F3B" w14:textId="4DA9BC01" w:rsidR="00845445" w:rsidRDefault="00B75C84" w:rsidP="00B75C84">
      <w:pPr>
        <w:pStyle w:val="ListBullet"/>
      </w:pPr>
      <w:r>
        <w:t xml:space="preserve">To measure compliance against this </w:t>
      </w:r>
      <w:r w:rsidR="006643D3">
        <w:t>procedure</w:t>
      </w:r>
      <w:r>
        <w:t>, an audit will be undertaken</w:t>
      </w:r>
      <w:r w:rsidR="00417BAF">
        <w:t xml:space="preserve"> yearly</w:t>
      </w:r>
      <w:r>
        <w:t>.</w:t>
      </w:r>
    </w:p>
    <w:p w14:paraId="72140795" w14:textId="77777777" w:rsidR="00B75C84" w:rsidRDefault="00B75C84" w:rsidP="00B75C84"/>
    <w:p w14:paraId="119BA4AD" w14:textId="77777777" w:rsidR="00F9158A" w:rsidRPr="00253F5A" w:rsidRDefault="00351A66"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1" w:name="_Toc389473287"/>
            <w:bookmarkStart w:id="22" w:name="_Toc86304485"/>
            <w:r>
              <w:t xml:space="preserve">Related Policies, </w:t>
            </w:r>
            <w:r w:rsidR="007B6904">
              <w:t>Procedures</w:t>
            </w:r>
            <w:bookmarkEnd w:id="21"/>
            <w:r>
              <w:t>, Guidelines and Legislation</w:t>
            </w:r>
            <w:bookmarkEnd w:id="22"/>
          </w:p>
        </w:tc>
      </w:tr>
    </w:tbl>
    <w:p w14:paraId="2F51A8B7" w14:textId="77777777" w:rsidR="007B6904" w:rsidRDefault="007B6904" w:rsidP="007B6904">
      <w:pPr>
        <w:rPr>
          <w:szCs w:val="24"/>
        </w:rPr>
      </w:pPr>
    </w:p>
    <w:p w14:paraId="59126AA5" w14:textId="73DE60B9" w:rsidR="00B75C84" w:rsidRDefault="00B75C84" w:rsidP="00B75C84">
      <w:pPr>
        <w:rPr>
          <w:rFonts w:asciiTheme="minorHAnsi" w:hAnsiTheme="minorHAnsi" w:cstheme="minorHAnsi"/>
          <w:b/>
          <w:bCs/>
          <w:szCs w:val="24"/>
        </w:rPr>
      </w:pPr>
      <w:r w:rsidRPr="00B75C84">
        <w:rPr>
          <w:rFonts w:asciiTheme="minorHAnsi" w:hAnsiTheme="minorHAnsi" w:cstheme="minorHAnsi"/>
          <w:b/>
          <w:bCs/>
          <w:szCs w:val="24"/>
        </w:rPr>
        <w:t>Policy</w:t>
      </w:r>
    </w:p>
    <w:p w14:paraId="32921ACD" w14:textId="77777777" w:rsidR="00B75C84" w:rsidRPr="00B75C84" w:rsidRDefault="00B75C84" w:rsidP="004508D4">
      <w:pPr>
        <w:pStyle w:val="ListBullet"/>
      </w:pPr>
      <w:r w:rsidRPr="00B75C84">
        <w:t>ACT Government Local Area Travel Policy</w:t>
      </w:r>
    </w:p>
    <w:p w14:paraId="2A1B02AA" w14:textId="77777777" w:rsidR="00B75C84" w:rsidRPr="00B75C84" w:rsidRDefault="00B75C84" w:rsidP="004508D4">
      <w:pPr>
        <w:pStyle w:val="ListBullet"/>
      </w:pPr>
      <w:r w:rsidRPr="00B75C84">
        <w:t>ACT Public Service Integrity Policy</w:t>
      </w:r>
    </w:p>
    <w:p w14:paraId="69420594" w14:textId="77777777" w:rsidR="00B75C84" w:rsidRPr="00B75C84" w:rsidRDefault="00B75C84" w:rsidP="004508D4">
      <w:pPr>
        <w:pStyle w:val="ListBullet"/>
      </w:pPr>
      <w:r w:rsidRPr="00B75C84">
        <w:t xml:space="preserve">CHS </w:t>
      </w:r>
      <w:proofErr w:type="spellStart"/>
      <w:r w:rsidRPr="00B75C84">
        <w:t>Admnistrative</w:t>
      </w:r>
      <w:proofErr w:type="spellEnd"/>
      <w:r w:rsidRPr="00B75C84">
        <w:t xml:space="preserve"> </w:t>
      </w:r>
      <w:hyperlink r:id="rId15" w:history="1">
        <w:r w:rsidRPr="00B75C84">
          <w:rPr>
            <w:rStyle w:val="Hyperlink"/>
            <w:rFonts w:asciiTheme="minorHAnsi" w:hAnsiTheme="minorHAnsi" w:cstheme="minorHAnsi"/>
            <w:szCs w:val="24"/>
          </w:rPr>
          <w:t>Records Management Policy</w:t>
        </w:r>
      </w:hyperlink>
    </w:p>
    <w:p w14:paraId="24DCE618" w14:textId="77777777" w:rsidR="00B75C84" w:rsidRPr="00B75C84" w:rsidRDefault="00B75C84" w:rsidP="004508D4">
      <w:pPr>
        <w:pStyle w:val="ListBullet"/>
      </w:pPr>
      <w:r w:rsidRPr="00B75C84">
        <w:t>CHS Fraud and Corruption Policy</w:t>
      </w:r>
    </w:p>
    <w:p w14:paraId="295A0ECA" w14:textId="77777777" w:rsidR="003103E0" w:rsidRPr="00B75C84" w:rsidRDefault="003103E0" w:rsidP="00B75C84">
      <w:pPr>
        <w:rPr>
          <w:rFonts w:asciiTheme="minorHAnsi" w:hAnsiTheme="minorHAnsi" w:cstheme="minorHAnsi"/>
          <w:szCs w:val="24"/>
        </w:rPr>
      </w:pPr>
    </w:p>
    <w:p w14:paraId="7F4C81E4" w14:textId="4819C272" w:rsidR="00B75C84" w:rsidRDefault="00B75C84" w:rsidP="00B75C84">
      <w:pPr>
        <w:jc w:val="both"/>
        <w:rPr>
          <w:rFonts w:asciiTheme="minorHAnsi" w:hAnsiTheme="minorHAnsi" w:cstheme="minorHAnsi"/>
          <w:b/>
          <w:szCs w:val="24"/>
        </w:rPr>
      </w:pPr>
      <w:r w:rsidRPr="00B75C84">
        <w:rPr>
          <w:rFonts w:asciiTheme="minorHAnsi" w:hAnsiTheme="minorHAnsi" w:cstheme="minorHAnsi"/>
          <w:b/>
          <w:szCs w:val="24"/>
        </w:rPr>
        <w:t>Procedures</w:t>
      </w:r>
    </w:p>
    <w:p w14:paraId="351FF320" w14:textId="77777777" w:rsidR="00B75C84" w:rsidRPr="00B75C84" w:rsidRDefault="00B75C84" w:rsidP="004508D4">
      <w:pPr>
        <w:pStyle w:val="ListBullet"/>
      </w:pPr>
      <w:r w:rsidRPr="00B75C84">
        <w:t xml:space="preserve">CHS Fraud and Corruption Control Plan </w:t>
      </w:r>
    </w:p>
    <w:p w14:paraId="25BEF0A9" w14:textId="77777777" w:rsidR="00B75C84" w:rsidRPr="00B75C84" w:rsidRDefault="00B75C84" w:rsidP="004508D4">
      <w:pPr>
        <w:pStyle w:val="ListBullet"/>
      </w:pPr>
      <w:r w:rsidRPr="00B75C84">
        <w:t>CHS Travel for Official Purposes Procedure</w:t>
      </w:r>
    </w:p>
    <w:p w14:paraId="4C803B2F" w14:textId="47143B11" w:rsidR="00B75C84" w:rsidRDefault="00B75C84" w:rsidP="00B75C84">
      <w:pPr>
        <w:pStyle w:val="ListBullet"/>
        <w:numPr>
          <w:ilvl w:val="0"/>
          <w:numId w:val="0"/>
        </w:numPr>
        <w:tabs>
          <w:tab w:val="left" w:pos="720"/>
        </w:tabs>
        <w:ind w:left="567" w:hanging="567"/>
        <w:rPr>
          <w:rFonts w:asciiTheme="minorHAnsi" w:hAnsiTheme="minorHAnsi" w:cstheme="minorHAnsi"/>
          <w:b/>
          <w:bCs/>
          <w:szCs w:val="24"/>
        </w:rPr>
      </w:pPr>
      <w:r w:rsidRPr="00B75C84">
        <w:rPr>
          <w:rFonts w:asciiTheme="minorHAnsi" w:hAnsiTheme="minorHAnsi" w:cstheme="minorHAnsi"/>
          <w:b/>
          <w:bCs/>
          <w:szCs w:val="24"/>
        </w:rPr>
        <w:lastRenderedPageBreak/>
        <w:t>Manuals</w:t>
      </w:r>
    </w:p>
    <w:p w14:paraId="6E6B5D47" w14:textId="51335DA1" w:rsidR="00B75C84" w:rsidRPr="00B75C84" w:rsidRDefault="00B75C84" w:rsidP="004508D4">
      <w:pPr>
        <w:pStyle w:val="ListBullet"/>
      </w:pPr>
      <w:r>
        <w:t xml:space="preserve">CHS </w:t>
      </w:r>
      <w:hyperlink r:id="rId16">
        <w:r w:rsidRPr="3D4226DA">
          <w:rPr>
            <w:rStyle w:val="FooterChar"/>
            <w:rFonts w:asciiTheme="minorHAnsi" w:hAnsiTheme="minorHAnsi" w:cstheme="minorBidi"/>
          </w:rPr>
          <w:t>Human Resources Delegations Manual</w:t>
        </w:r>
      </w:hyperlink>
      <w:r>
        <w:rPr>
          <w:noProof/>
          <w:lang w:eastAsia="en-AU"/>
        </w:rPr>
        <w:drawing>
          <wp:inline distT="0" distB="0" distL="0" distR="0" wp14:anchorId="07EED77F" wp14:editId="03141AE5">
            <wp:extent cx="8255" cy="8255"/>
            <wp:effectExtent l="0" t="0" r="0" b="0"/>
            <wp:docPr id="1" name="Picture 1" descr="Use SHIFT+ENTER to open the menu (new window).">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8255" cy="8255"/>
                    </a:xfrm>
                    <a:prstGeom prst="rect">
                      <a:avLst/>
                    </a:prstGeom>
                  </pic:spPr>
                </pic:pic>
              </a:graphicData>
            </a:graphic>
          </wp:inline>
        </w:drawing>
      </w:r>
    </w:p>
    <w:p w14:paraId="27E65984" w14:textId="7886D7F1" w:rsidR="00B75C84" w:rsidRDefault="00B75C84" w:rsidP="00B75C84">
      <w:pPr>
        <w:ind w:left="567" w:hanging="567"/>
        <w:jc w:val="both"/>
        <w:rPr>
          <w:rFonts w:asciiTheme="minorHAnsi" w:hAnsiTheme="minorHAnsi" w:cstheme="minorHAnsi"/>
          <w:b/>
          <w:szCs w:val="24"/>
        </w:rPr>
      </w:pPr>
    </w:p>
    <w:p w14:paraId="23095FA1" w14:textId="77777777" w:rsidR="001659F2" w:rsidRDefault="001659F2" w:rsidP="001659F2">
      <w:pPr>
        <w:pStyle w:val="ListBullet"/>
        <w:numPr>
          <w:ilvl w:val="0"/>
          <w:numId w:val="0"/>
        </w:numPr>
        <w:tabs>
          <w:tab w:val="num" w:pos="851"/>
        </w:tabs>
        <w:ind w:left="567" w:hanging="567"/>
        <w:rPr>
          <w:rFonts w:asciiTheme="minorHAnsi" w:hAnsiTheme="minorHAnsi" w:cstheme="minorHAnsi"/>
          <w:b/>
          <w:bCs/>
          <w:szCs w:val="24"/>
        </w:rPr>
      </w:pPr>
    </w:p>
    <w:p w14:paraId="17545336" w14:textId="1E0AE53F" w:rsidR="001659F2" w:rsidRDefault="001659F2" w:rsidP="001659F2">
      <w:pPr>
        <w:pStyle w:val="ListBullet"/>
        <w:numPr>
          <w:ilvl w:val="0"/>
          <w:numId w:val="0"/>
        </w:numPr>
        <w:tabs>
          <w:tab w:val="num" w:pos="851"/>
        </w:tabs>
        <w:ind w:left="567" w:hanging="567"/>
        <w:rPr>
          <w:rFonts w:asciiTheme="minorHAnsi" w:hAnsiTheme="minorHAnsi" w:cstheme="minorHAnsi"/>
          <w:b/>
          <w:bCs/>
          <w:szCs w:val="24"/>
        </w:rPr>
      </w:pPr>
      <w:r w:rsidRPr="00B75C84">
        <w:rPr>
          <w:rFonts w:asciiTheme="minorHAnsi" w:hAnsiTheme="minorHAnsi" w:cstheme="minorHAnsi"/>
          <w:b/>
          <w:bCs/>
          <w:szCs w:val="24"/>
        </w:rPr>
        <w:t>Whole of Government Documents</w:t>
      </w:r>
    </w:p>
    <w:p w14:paraId="19090A26" w14:textId="77777777" w:rsidR="001659F2" w:rsidRPr="00B75C84" w:rsidRDefault="001659F2" w:rsidP="001659F2">
      <w:pPr>
        <w:pStyle w:val="ListBullet"/>
      </w:pPr>
      <w:r w:rsidRPr="00B75C84">
        <w:t>ACT Public Service Code of Conduct</w:t>
      </w:r>
    </w:p>
    <w:p w14:paraId="0AD70AE1" w14:textId="77777777" w:rsidR="001659F2" w:rsidRPr="006643D3" w:rsidRDefault="001659F2" w:rsidP="001659F2"/>
    <w:p w14:paraId="4B04E602" w14:textId="7C772968" w:rsidR="00B75C84" w:rsidRDefault="00B75C84" w:rsidP="00B75C84">
      <w:pPr>
        <w:ind w:left="567" w:hanging="567"/>
        <w:jc w:val="both"/>
        <w:rPr>
          <w:rFonts w:asciiTheme="minorHAnsi" w:hAnsiTheme="minorHAnsi" w:cstheme="minorHAnsi"/>
          <w:b/>
          <w:szCs w:val="24"/>
        </w:rPr>
      </w:pPr>
      <w:r w:rsidRPr="00B75C84">
        <w:rPr>
          <w:rFonts w:asciiTheme="minorHAnsi" w:hAnsiTheme="minorHAnsi" w:cstheme="minorHAnsi"/>
          <w:b/>
          <w:szCs w:val="24"/>
        </w:rPr>
        <w:t xml:space="preserve">Standards   </w:t>
      </w:r>
    </w:p>
    <w:p w14:paraId="15F8B864" w14:textId="77777777" w:rsidR="00B75C84" w:rsidRPr="00B75C84" w:rsidRDefault="00B75C84" w:rsidP="004508D4">
      <w:pPr>
        <w:pStyle w:val="ListBullet"/>
      </w:pPr>
      <w:r w:rsidRPr="00B75C84">
        <w:t>Public Sector Management Standards 2006</w:t>
      </w:r>
    </w:p>
    <w:p w14:paraId="2F51A8C9" w14:textId="77777777" w:rsidR="007B6904" w:rsidRPr="00FF56DD" w:rsidRDefault="007B6904" w:rsidP="007B6904">
      <w:pPr>
        <w:ind w:left="720"/>
        <w:rPr>
          <w:rFonts w:cs="Arial"/>
          <w:i/>
          <w:szCs w:val="24"/>
        </w:rPr>
      </w:pPr>
    </w:p>
    <w:p w14:paraId="08BF7B9E" w14:textId="77777777" w:rsidR="001659F2" w:rsidRDefault="001659F2" w:rsidP="001659F2">
      <w:pPr>
        <w:jc w:val="both"/>
        <w:rPr>
          <w:rFonts w:asciiTheme="minorHAnsi" w:hAnsiTheme="minorHAnsi" w:cstheme="minorHAnsi"/>
          <w:b/>
          <w:szCs w:val="24"/>
        </w:rPr>
      </w:pPr>
      <w:r w:rsidRPr="00B75C84">
        <w:rPr>
          <w:rFonts w:asciiTheme="minorHAnsi" w:hAnsiTheme="minorHAnsi" w:cstheme="minorHAnsi"/>
          <w:b/>
          <w:szCs w:val="24"/>
        </w:rPr>
        <w:t>Legislation</w:t>
      </w:r>
    </w:p>
    <w:p w14:paraId="34F61259" w14:textId="77777777" w:rsidR="001659F2" w:rsidRPr="004508D4" w:rsidRDefault="001659F2" w:rsidP="001659F2">
      <w:pPr>
        <w:pStyle w:val="ListBullet"/>
        <w:rPr>
          <w:i/>
          <w:iCs/>
        </w:rPr>
      </w:pPr>
      <w:r w:rsidRPr="004508D4">
        <w:rPr>
          <w:i/>
          <w:iCs/>
        </w:rPr>
        <w:t xml:space="preserve">Public Sector Management Act </w:t>
      </w:r>
      <w:r w:rsidRPr="004508D4">
        <w:t>1994</w:t>
      </w:r>
    </w:p>
    <w:p w14:paraId="5F2AB1C7" w14:textId="77777777" w:rsidR="001659F2" w:rsidRPr="004508D4" w:rsidRDefault="001659F2" w:rsidP="001659F2">
      <w:pPr>
        <w:pStyle w:val="ListBullet"/>
        <w:rPr>
          <w:i/>
          <w:iCs/>
        </w:rPr>
      </w:pPr>
      <w:r w:rsidRPr="004508D4">
        <w:rPr>
          <w:i/>
          <w:iCs/>
        </w:rPr>
        <w:t xml:space="preserve">Financial Management Act </w:t>
      </w:r>
      <w:r w:rsidRPr="004508D4">
        <w:t>1996</w:t>
      </w:r>
    </w:p>
    <w:p w14:paraId="03F30A25" w14:textId="77777777" w:rsidR="001659F2" w:rsidRPr="004508D4" w:rsidRDefault="001659F2" w:rsidP="001659F2">
      <w:pPr>
        <w:pStyle w:val="ListBullet"/>
        <w:rPr>
          <w:i/>
          <w:iCs/>
        </w:rPr>
      </w:pPr>
      <w:r w:rsidRPr="004508D4">
        <w:rPr>
          <w:i/>
          <w:iCs/>
        </w:rPr>
        <w:t xml:space="preserve">Workers Compensation Act </w:t>
      </w:r>
      <w:r w:rsidRPr="004508D4">
        <w:t>1951</w:t>
      </w:r>
    </w:p>
    <w:p w14:paraId="1DD8E1AB" w14:textId="77777777" w:rsidR="001659F2" w:rsidRPr="004508D4" w:rsidRDefault="001659F2" w:rsidP="001659F2">
      <w:pPr>
        <w:pStyle w:val="ListBullet"/>
        <w:rPr>
          <w:i/>
          <w:iCs/>
        </w:rPr>
      </w:pPr>
      <w:r w:rsidRPr="004508D4">
        <w:rPr>
          <w:i/>
          <w:iCs/>
        </w:rPr>
        <w:t xml:space="preserve">Taxation Administration Act </w:t>
      </w:r>
      <w:r w:rsidRPr="004508D4">
        <w:t>1999</w:t>
      </w:r>
    </w:p>
    <w:p w14:paraId="245627C0" w14:textId="77777777" w:rsidR="001659F2" w:rsidRPr="004508D4" w:rsidRDefault="001659F2" w:rsidP="001659F2">
      <w:pPr>
        <w:pStyle w:val="ListBullet"/>
        <w:rPr>
          <w:i/>
          <w:iCs/>
        </w:rPr>
      </w:pPr>
      <w:r w:rsidRPr="004508D4">
        <w:rPr>
          <w:i/>
          <w:iCs/>
        </w:rPr>
        <w:t xml:space="preserve">Payroll Tax Act </w:t>
      </w:r>
      <w:r w:rsidRPr="004508D4">
        <w:t>2011</w:t>
      </w:r>
    </w:p>
    <w:p w14:paraId="183FC74C" w14:textId="77777777" w:rsidR="001659F2" w:rsidRPr="004508D4" w:rsidRDefault="001659F2" w:rsidP="001659F2">
      <w:pPr>
        <w:pStyle w:val="ListBullet"/>
        <w:rPr>
          <w:i/>
          <w:iCs/>
        </w:rPr>
      </w:pPr>
      <w:r w:rsidRPr="004508D4">
        <w:rPr>
          <w:i/>
          <w:iCs/>
        </w:rPr>
        <w:t xml:space="preserve">Fringe Benefits Tax Assessment Act </w:t>
      </w:r>
      <w:r w:rsidRPr="004508D4">
        <w:t>1986</w:t>
      </w:r>
    </w:p>
    <w:p w14:paraId="61CD5A37" w14:textId="77777777" w:rsidR="001659F2" w:rsidRPr="00B75C84" w:rsidRDefault="001659F2" w:rsidP="001659F2">
      <w:pPr>
        <w:pStyle w:val="ListBullet"/>
        <w:numPr>
          <w:ilvl w:val="0"/>
          <w:numId w:val="0"/>
        </w:numPr>
        <w:tabs>
          <w:tab w:val="num" w:pos="851"/>
        </w:tabs>
        <w:ind w:left="567" w:hanging="567"/>
        <w:rPr>
          <w:rFonts w:asciiTheme="minorHAnsi" w:hAnsiTheme="minorHAnsi" w:cstheme="minorHAnsi"/>
          <w:i/>
          <w:iCs/>
          <w:szCs w:val="24"/>
        </w:rPr>
      </w:pPr>
    </w:p>
    <w:p w14:paraId="2F51A8D5" w14:textId="02411130" w:rsidR="00FF56DD" w:rsidRPr="004508D4" w:rsidRDefault="00351A66" w:rsidP="004508D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153D0D1F" w:rsidR="00FF56DD" w:rsidRPr="000F1F60" w:rsidRDefault="00FF56DD" w:rsidP="004213C3">
            <w:pPr>
              <w:pStyle w:val="Heading1"/>
            </w:pPr>
            <w:bookmarkStart w:id="23" w:name="_Toc86304486"/>
            <w:r>
              <w:t>Definition of Terms</w:t>
            </w:r>
            <w:bookmarkEnd w:id="23"/>
            <w:r>
              <w:t xml:space="preserve"> </w:t>
            </w:r>
          </w:p>
        </w:tc>
      </w:tr>
    </w:tbl>
    <w:p w14:paraId="2F51A8D8" w14:textId="77777777" w:rsidR="00FF56DD" w:rsidRDefault="00FF56DD" w:rsidP="00FF56DD">
      <w:pPr>
        <w:rPr>
          <w:rFonts w:cs="Arial"/>
          <w:szCs w:val="24"/>
        </w:rPr>
      </w:pPr>
    </w:p>
    <w:p w14:paraId="15542D58" w14:textId="7AFFF8E1" w:rsidR="004508D4" w:rsidRDefault="004508D4" w:rsidP="004508D4">
      <w:pPr>
        <w:rPr>
          <w:b/>
          <w:bCs/>
        </w:rPr>
      </w:pPr>
      <w:r>
        <w:rPr>
          <w:b/>
          <w:bCs/>
        </w:rPr>
        <w:t>Insurance</w:t>
      </w:r>
    </w:p>
    <w:p w14:paraId="595C4F66" w14:textId="77777777" w:rsidR="004508D4" w:rsidRDefault="004508D4" w:rsidP="004508D4">
      <w:r>
        <w:t>CHS does not carry any insurance for private motor vehicles used for official purposes.</w:t>
      </w:r>
    </w:p>
    <w:p w14:paraId="455EF25E" w14:textId="77777777" w:rsidR="004508D4" w:rsidRDefault="004508D4" w:rsidP="004508D4"/>
    <w:p w14:paraId="6684D2B8" w14:textId="77777777" w:rsidR="004508D4" w:rsidRDefault="004508D4" w:rsidP="004508D4">
      <w:r>
        <w:t>It is a condition prior to an employee being authorised to use a private vehicle for official business, that CHS is satisfied that the comprehensive insurance of the vehicle extends to cover such use, is current and that the employee’s insurance company is notified that the vehicle is being used for official purposes, to ensure that any claims are not affected as a result of non-disclosure of the use of the vehicle for official purposes.</w:t>
      </w:r>
    </w:p>
    <w:p w14:paraId="1094BD21" w14:textId="77777777" w:rsidR="004508D4" w:rsidRDefault="004508D4" w:rsidP="004508D4"/>
    <w:p w14:paraId="35285E20" w14:textId="77777777" w:rsidR="004508D4" w:rsidRDefault="004508D4" w:rsidP="004508D4">
      <w:r>
        <w:t>CHS will not accept any responsibility for financial loss that may be incurred by any employee involved in an accident while using a private vehicle for official purposes.  It is important that an authorising officer confirms that full comprehensive insurance coverage is held by the applicant before approval is granted to use a private vehicle for official purposes.</w:t>
      </w:r>
    </w:p>
    <w:p w14:paraId="68AFC1DF" w14:textId="77777777" w:rsidR="004508D4" w:rsidRDefault="004508D4" w:rsidP="004508D4">
      <w:pPr>
        <w:rPr>
          <w:b/>
          <w:bCs/>
        </w:rPr>
      </w:pPr>
    </w:p>
    <w:p w14:paraId="39AD7675" w14:textId="44EF23B0" w:rsidR="004508D4" w:rsidRDefault="004508D4" w:rsidP="004508D4">
      <w:pPr>
        <w:rPr>
          <w:b/>
          <w:bCs/>
        </w:rPr>
      </w:pPr>
      <w:r>
        <w:rPr>
          <w:b/>
          <w:bCs/>
        </w:rPr>
        <w:t>Official purposes</w:t>
      </w:r>
    </w:p>
    <w:p w14:paraId="4EA6364D" w14:textId="5E6F84BB" w:rsidR="004508D4" w:rsidRDefault="004508D4" w:rsidP="004508D4">
      <w:r>
        <w:t xml:space="preserve">An employee’s vehicle may be used under this </w:t>
      </w:r>
      <w:r w:rsidR="006643D3">
        <w:t>procedure</w:t>
      </w:r>
      <w:r>
        <w:t xml:space="preserve"> for official purposes, which means for purposes relating directly to the business operations of CHS.</w:t>
      </w:r>
    </w:p>
    <w:p w14:paraId="20047736" w14:textId="2C51AED5" w:rsidR="006643D3" w:rsidRDefault="006643D3" w:rsidP="004508D4">
      <w:pPr>
        <w:rPr>
          <w:b/>
          <w:bCs/>
        </w:rPr>
      </w:pPr>
    </w:p>
    <w:p w14:paraId="54ACF91E" w14:textId="0ADDE8A4" w:rsidR="00AA5B4B" w:rsidRDefault="00AA5B4B" w:rsidP="004508D4">
      <w:pPr>
        <w:rPr>
          <w:b/>
          <w:bCs/>
        </w:rPr>
      </w:pPr>
    </w:p>
    <w:p w14:paraId="7E328EE7" w14:textId="74A11E03" w:rsidR="00AA5B4B" w:rsidRDefault="00AA5B4B" w:rsidP="004508D4">
      <w:pPr>
        <w:rPr>
          <w:b/>
          <w:bCs/>
        </w:rPr>
      </w:pPr>
    </w:p>
    <w:p w14:paraId="64096115" w14:textId="77777777" w:rsidR="00AA5B4B" w:rsidRDefault="00AA5B4B" w:rsidP="004508D4">
      <w:pPr>
        <w:rPr>
          <w:b/>
          <w:bCs/>
        </w:rPr>
      </w:pPr>
    </w:p>
    <w:p w14:paraId="54AA9C9E" w14:textId="7743E0BB" w:rsidR="004508D4" w:rsidRDefault="004508D4" w:rsidP="004508D4">
      <w:pPr>
        <w:rPr>
          <w:b/>
          <w:bCs/>
        </w:rPr>
      </w:pPr>
      <w:r>
        <w:rPr>
          <w:b/>
          <w:bCs/>
        </w:rPr>
        <w:lastRenderedPageBreak/>
        <w:t>Taxation Requirements</w:t>
      </w:r>
    </w:p>
    <w:p w14:paraId="30474226" w14:textId="77777777" w:rsidR="004508D4" w:rsidRDefault="004508D4" w:rsidP="004508D4">
      <w:r>
        <w:t xml:space="preserve">To ensure that CHS employees fulfil Income Tax legislation requirements, all MVA’s are paid in conjunction with salary payments. This will ensure that amounts are recorded separately in payment summaries and included in an employee’s assessable income.  </w:t>
      </w:r>
    </w:p>
    <w:p w14:paraId="38C18319" w14:textId="77777777" w:rsidR="004508D4" w:rsidRDefault="004508D4" w:rsidP="004508D4"/>
    <w:p w14:paraId="68E72F31" w14:textId="0233793A" w:rsidR="00417BAF" w:rsidRDefault="00351A66"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4" w:name="_Toc389473290"/>
            <w:bookmarkStart w:id="25" w:name="_Toc86304487"/>
            <w:r>
              <w:t>Search Terms</w:t>
            </w:r>
            <w:bookmarkEnd w:id="24"/>
            <w:bookmarkEnd w:id="25"/>
            <w:r>
              <w:t xml:space="preserve"> </w:t>
            </w:r>
          </w:p>
        </w:tc>
      </w:tr>
    </w:tbl>
    <w:p w14:paraId="2F51A8DE" w14:textId="77777777" w:rsidR="007B6904" w:rsidRDefault="007B6904" w:rsidP="007B6904">
      <w:pPr>
        <w:rPr>
          <w:rFonts w:cs="Calibri,Bold"/>
          <w:bCs/>
          <w:i/>
          <w:szCs w:val="24"/>
          <w:lang w:eastAsia="en-AU"/>
        </w:rPr>
      </w:pPr>
    </w:p>
    <w:p w14:paraId="717D2D00" w14:textId="77777777" w:rsidR="004508D4" w:rsidRDefault="004508D4" w:rsidP="004508D4">
      <w:pPr>
        <w:rPr>
          <w:rFonts w:cs="Calibri,Bold"/>
          <w:bCs/>
          <w:iCs/>
          <w:szCs w:val="24"/>
          <w:lang w:eastAsia="en-AU"/>
        </w:rPr>
      </w:pPr>
      <w:r>
        <w:rPr>
          <w:rFonts w:cs="Calibri,Bold"/>
          <w:bCs/>
          <w:iCs/>
          <w:szCs w:val="24"/>
          <w:lang w:eastAsia="en-AU"/>
        </w:rPr>
        <w:t>Travel, Private Vehicle, Insurance, Registration, Motor Vehicle Allowance</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351A66"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26" w:name="_Toc396995664"/>
    </w:p>
    <w:bookmarkEnd w:id="26"/>
    <w:p w14:paraId="2F51A8E6" w14:textId="0BBE6803" w:rsidR="00FF56DD" w:rsidRDefault="00FF56DD" w:rsidP="007B6904">
      <w:pPr>
        <w:rPr>
          <w:rFonts w:cs="Arial"/>
          <w:szCs w:val="24"/>
        </w:rPr>
      </w:pPr>
    </w:p>
    <w:p w14:paraId="22A8E893" w14:textId="77777777" w:rsidR="00F2521D" w:rsidRDefault="00F2521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ED46C3" w:rsidRPr="008202D3" w14:paraId="3D8FB228" w14:textId="77777777" w:rsidTr="00921639">
        <w:tc>
          <w:tcPr>
            <w:tcW w:w="2265" w:type="dxa"/>
          </w:tcPr>
          <w:p w14:paraId="4CC3BE7E" w14:textId="77777777" w:rsidR="00ED46C3" w:rsidRPr="008202D3" w:rsidRDefault="00ED46C3" w:rsidP="004A1316">
            <w:pPr>
              <w:rPr>
                <w:i/>
                <w:sz w:val="20"/>
              </w:rPr>
            </w:pPr>
            <w:r w:rsidRPr="008202D3">
              <w:rPr>
                <w:i/>
                <w:sz w:val="20"/>
              </w:rPr>
              <w:t>Date Amended</w:t>
            </w:r>
          </w:p>
        </w:tc>
        <w:tc>
          <w:tcPr>
            <w:tcW w:w="1983" w:type="dxa"/>
          </w:tcPr>
          <w:p w14:paraId="0C6FC403" w14:textId="77777777" w:rsidR="00ED46C3" w:rsidRPr="008202D3" w:rsidRDefault="00ED46C3" w:rsidP="004A1316">
            <w:pPr>
              <w:rPr>
                <w:i/>
                <w:sz w:val="20"/>
              </w:rPr>
            </w:pPr>
            <w:r w:rsidRPr="008202D3">
              <w:rPr>
                <w:i/>
                <w:sz w:val="20"/>
              </w:rPr>
              <w:t>Section Amended</w:t>
            </w:r>
          </w:p>
        </w:tc>
        <w:tc>
          <w:tcPr>
            <w:tcW w:w="2547"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921639">
        <w:tc>
          <w:tcPr>
            <w:tcW w:w="2265" w:type="dxa"/>
          </w:tcPr>
          <w:p w14:paraId="4CB276AE" w14:textId="32DAAEED" w:rsidR="00ED46C3" w:rsidRPr="008202D3" w:rsidRDefault="00921639" w:rsidP="004A1316">
            <w:pPr>
              <w:rPr>
                <w:i/>
                <w:sz w:val="20"/>
              </w:rPr>
            </w:pPr>
            <w:r>
              <w:rPr>
                <w:i/>
                <w:sz w:val="20"/>
              </w:rPr>
              <w:t xml:space="preserve">03/06/2021 </w:t>
            </w:r>
          </w:p>
        </w:tc>
        <w:tc>
          <w:tcPr>
            <w:tcW w:w="1983" w:type="dxa"/>
          </w:tcPr>
          <w:p w14:paraId="757FDC5B" w14:textId="5D97B445" w:rsidR="00ED46C3" w:rsidRPr="008202D3" w:rsidRDefault="00921639" w:rsidP="004A1316">
            <w:pPr>
              <w:rPr>
                <w:i/>
                <w:sz w:val="20"/>
              </w:rPr>
            </w:pPr>
            <w:r>
              <w:rPr>
                <w:i/>
                <w:sz w:val="20"/>
              </w:rPr>
              <w:t xml:space="preserve">Complete Review </w:t>
            </w:r>
          </w:p>
        </w:tc>
        <w:tc>
          <w:tcPr>
            <w:tcW w:w="2547" w:type="dxa"/>
          </w:tcPr>
          <w:p w14:paraId="45358585" w14:textId="4272C354" w:rsidR="00ED46C3" w:rsidRPr="008202D3" w:rsidRDefault="00921639" w:rsidP="004A1316">
            <w:pPr>
              <w:rPr>
                <w:i/>
                <w:sz w:val="20"/>
              </w:rPr>
            </w:pPr>
            <w:r>
              <w:rPr>
                <w:i/>
                <w:sz w:val="20"/>
              </w:rPr>
              <w:t xml:space="preserve">Raelene Burke, EGM, People &amp; Culture </w:t>
            </w:r>
          </w:p>
        </w:tc>
        <w:tc>
          <w:tcPr>
            <w:tcW w:w="2265" w:type="dxa"/>
          </w:tcPr>
          <w:p w14:paraId="31501FE6" w14:textId="5FCD3B6F" w:rsidR="00ED46C3" w:rsidRPr="008202D3" w:rsidRDefault="00921639" w:rsidP="004A1316">
            <w:pPr>
              <w:rPr>
                <w:i/>
                <w:sz w:val="20"/>
              </w:rPr>
            </w:pPr>
            <w:r>
              <w:rPr>
                <w:i/>
                <w:sz w:val="20"/>
              </w:rPr>
              <w:t xml:space="preserve">CHS Policy Committee </w:t>
            </w:r>
          </w:p>
        </w:tc>
      </w:tr>
      <w:tr w:rsidR="00ED46C3" w:rsidRPr="008202D3" w14:paraId="4B9C0359" w14:textId="77777777" w:rsidTr="00921639">
        <w:tc>
          <w:tcPr>
            <w:tcW w:w="2265" w:type="dxa"/>
          </w:tcPr>
          <w:p w14:paraId="01E40F72" w14:textId="747337F6" w:rsidR="00ED46C3" w:rsidRPr="008202D3" w:rsidRDefault="00AB63E4" w:rsidP="004A1316">
            <w:pPr>
              <w:rPr>
                <w:i/>
                <w:sz w:val="20"/>
              </w:rPr>
            </w:pPr>
            <w:r>
              <w:rPr>
                <w:i/>
                <w:sz w:val="20"/>
              </w:rPr>
              <w:t>22/10/2021</w:t>
            </w:r>
          </w:p>
        </w:tc>
        <w:tc>
          <w:tcPr>
            <w:tcW w:w="1983" w:type="dxa"/>
          </w:tcPr>
          <w:p w14:paraId="25312BA2" w14:textId="0C7CE875" w:rsidR="00ED46C3" w:rsidRPr="008202D3" w:rsidRDefault="00AB63E4" w:rsidP="004A1316">
            <w:pPr>
              <w:rPr>
                <w:i/>
                <w:sz w:val="20"/>
              </w:rPr>
            </w:pPr>
            <w:r>
              <w:rPr>
                <w:i/>
                <w:sz w:val="20"/>
              </w:rPr>
              <w:t xml:space="preserve">Updated  hyperlink to </w:t>
            </w:r>
            <w:r w:rsidRPr="00AB63E4">
              <w:rPr>
                <w:i/>
                <w:sz w:val="20"/>
              </w:rPr>
              <w:t>Application to use Private Vehicle for Work Purposes form</w:t>
            </w:r>
          </w:p>
        </w:tc>
        <w:tc>
          <w:tcPr>
            <w:tcW w:w="2547" w:type="dxa"/>
          </w:tcPr>
          <w:p w14:paraId="6A63A790" w14:textId="32ABC711" w:rsidR="00ED46C3" w:rsidRPr="008202D3" w:rsidRDefault="00AB63E4" w:rsidP="004A1316">
            <w:pPr>
              <w:rPr>
                <w:i/>
                <w:sz w:val="20"/>
              </w:rPr>
            </w:pPr>
            <w:r>
              <w:rPr>
                <w:i/>
                <w:sz w:val="20"/>
              </w:rPr>
              <w:t>Updated by Assistant Director – Employee Relations.</w:t>
            </w:r>
          </w:p>
        </w:tc>
        <w:tc>
          <w:tcPr>
            <w:tcW w:w="2265" w:type="dxa"/>
          </w:tcPr>
          <w:p w14:paraId="0C203B9F" w14:textId="3AFEE74B" w:rsidR="00ED46C3" w:rsidRPr="008202D3" w:rsidRDefault="00AB63E4" w:rsidP="004A1316">
            <w:pPr>
              <w:rPr>
                <w:i/>
                <w:sz w:val="20"/>
              </w:rPr>
            </w:pPr>
            <w:r>
              <w:rPr>
                <w:i/>
                <w:sz w:val="20"/>
              </w:rPr>
              <w:t xml:space="preserve">Senior Director </w:t>
            </w:r>
            <w:proofErr w:type="spellStart"/>
            <w:r>
              <w:rPr>
                <w:i/>
                <w:sz w:val="20"/>
              </w:rPr>
              <w:t>Pollcy</w:t>
            </w:r>
            <w:proofErr w:type="spellEnd"/>
            <w:r>
              <w:rPr>
                <w:i/>
                <w:sz w:val="20"/>
              </w:rPr>
              <w:t xml:space="preserve"> Panning and Government Relations</w:t>
            </w: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921639">
        <w:trPr>
          <w:trHeight w:val="104"/>
        </w:trPr>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73FFB002" w:rsidR="00ED46C3" w:rsidRPr="008202D3" w:rsidRDefault="00921639" w:rsidP="004A1316">
            <w:pPr>
              <w:rPr>
                <w:i/>
                <w:sz w:val="20"/>
              </w:rPr>
            </w:pPr>
            <w:r w:rsidRPr="00921639">
              <w:rPr>
                <w:i/>
                <w:sz w:val="20"/>
              </w:rPr>
              <w:t>DGD-16/033</w:t>
            </w:r>
          </w:p>
        </w:tc>
        <w:tc>
          <w:tcPr>
            <w:tcW w:w="6938" w:type="dxa"/>
          </w:tcPr>
          <w:p w14:paraId="61EF68F3" w14:textId="615DF2D0" w:rsidR="00ED46C3" w:rsidRPr="008202D3" w:rsidRDefault="00E1362E" w:rsidP="0002670E">
            <w:pPr>
              <w:rPr>
                <w:i/>
                <w:sz w:val="20"/>
              </w:rPr>
            </w:pPr>
            <w:r>
              <w:rPr>
                <w:i/>
                <w:sz w:val="20"/>
              </w:rPr>
              <w:t>Ap</w:t>
            </w:r>
            <w:r w:rsidR="00921639" w:rsidRPr="00921639">
              <w:rPr>
                <w:i/>
                <w:sz w:val="20"/>
              </w:rPr>
              <w:t xml:space="preserve">proval </w:t>
            </w:r>
            <w:r w:rsidR="00921639">
              <w:rPr>
                <w:i/>
                <w:sz w:val="20"/>
              </w:rPr>
              <w:t>t</w:t>
            </w:r>
            <w:r w:rsidR="00921639" w:rsidRPr="00921639">
              <w:rPr>
                <w:i/>
                <w:sz w:val="20"/>
              </w:rPr>
              <w:t xml:space="preserve">o </w:t>
            </w:r>
            <w:r w:rsidR="00921639">
              <w:rPr>
                <w:i/>
                <w:sz w:val="20"/>
              </w:rPr>
              <w:t>u</w:t>
            </w:r>
            <w:r w:rsidR="00921639" w:rsidRPr="00921639">
              <w:rPr>
                <w:i/>
                <w:sz w:val="20"/>
              </w:rPr>
              <w:t xml:space="preserve">se Private Vehicle </w:t>
            </w:r>
            <w:r w:rsidR="00921639">
              <w:rPr>
                <w:i/>
                <w:sz w:val="20"/>
              </w:rPr>
              <w:t>f</w:t>
            </w:r>
            <w:r w:rsidR="00921639" w:rsidRPr="00921639">
              <w:rPr>
                <w:i/>
                <w:sz w:val="20"/>
              </w:rPr>
              <w:t xml:space="preserve">or Official Purposes Policy </w:t>
            </w:r>
          </w:p>
        </w:tc>
      </w:tr>
      <w:tr w:rsidR="00ED46C3" w:rsidRPr="008202D3" w14:paraId="4414C7E4" w14:textId="77777777" w:rsidTr="004A1316">
        <w:tc>
          <w:tcPr>
            <w:tcW w:w="2122" w:type="dxa"/>
          </w:tcPr>
          <w:p w14:paraId="0E1C6F88" w14:textId="0EF30DDB" w:rsidR="00ED46C3" w:rsidRPr="008202D3" w:rsidRDefault="00921639" w:rsidP="004A1316">
            <w:pPr>
              <w:rPr>
                <w:i/>
                <w:sz w:val="20"/>
              </w:rPr>
            </w:pPr>
            <w:r w:rsidRPr="00921639">
              <w:rPr>
                <w:i/>
                <w:sz w:val="20"/>
              </w:rPr>
              <w:t>DGD-16/034</w:t>
            </w:r>
          </w:p>
        </w:tc>
        <w:tc>
          <w:tcPr>
            <w:tcW w:w="6938" w:type="dxa"/>
          </w:tcPr>
          <w:p w14:paraId="73EF72D2" w14:textId="06E9027F" w:rsidR="00ED46C3" w:rsidRPr="008202D3" w:rsidRDefault="00921639" w:rsidP="004A1316">
            <w:pPr>
              <w:rPr>
                <w:i/>
                <w:sz w:val="20"/>
              </w:rPr>
            </w:pPr>
            <w:r w:rsidRPr="00921639">
              <w:rPr>
                <w:i/>
                <w:sz w:val="20"/>
              </w:rPr>
              <w:t xml:space="preserve">Approval </w:t>
            </w:r>
            <w:r>
              <w:rPr>
                <w:i/>
                <w:sz w:val="20"/>
              </w:rPr>
              <w:t>t</w:t>
            </w:r>
            <w:r w:rsidRPr="00921639">
              <w:rPr>
                <w:i/>
                <w:sz w:val="20"/>
              </w:rPr>
              <w:t xml:space="preserve">o </w:t>
            </w:r>
            <w:r>
              <w:rPr>
                <w:i/>
                <w:sz w:val="20"/>
              </w:rPr>
              <w:t>u</w:t>
            </w:r>
            <w:r w:rsidRPr="00921639">
              <w:rPr>
                <w:i/>
                <w:sz w:val="20"/>
              </w:rPr>
              <w:t xml:space="preserve">se Private Vehicle </w:t>
            </w:r>
            <w:r>
              <w:rPr>
                <w:i/>
                <w:sz w:val="20"/>
              </w:rPr>
              <w:t>f</w:t>
            </w:r>
            <w:r w:rsidRPr="00921639">
              <w:rPr>
                <w:i/>
                <w:sz w:val="20"/>
              </w:rPr>
              <w:t>or Official Purposes Procedure</w:t>
            </w: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default" r:id="rId18"/>
      <w:footerReference w:type="defaul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FE6C3" w14:textId="77777777" w:rsidR="000D638F" w:rsidRDefault="000D638F" w:rsidP="00F66CB0">
      <w:r>
        <w:separator/>
      </w:r>
    </w:p>
  </w:endnote>
  <w:endnote w:type="continuationSeparator" w:id="0">
    <w:p w14:paraId="75150935" w14:textId="77777777" w:rsidR="000D638F" w:rsidRDefault="000D638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206"/>
      <w:gridCol w:w="1134"/>
      <w:gridCol w:w="69"/>
      <w:gridCol w:w="2345"/>
      <w:gridCol w:w="1836"/>
    </w:tblGrid>
    <w:tr w:rsidR="00E90708" w:rsidRPr="00AE7C5C" w14:paraId="2F51A914" w14:textId="77777777" w:rsidTr="00E23BE1">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206"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134"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2414" w:type="dxa"/>
          <w:gridSpan w:val="2"/>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E23BE1">
      <w:tc>
        <w:tcPr>
          <w:tcW w:w="1515" w:type="dxa"/>
        </w:tcPr>
        <w:p w14:paraId="2F51A915" w14:textId="44C6EF0B" w:rsidR="00E90708" w:rsidRPr="00542EE6" w:rsidRDefault="00202E45" w:rsidP="004213C3">
          <w:pPr>
            <w:pStyle w:val="Footer"/>
            <w:rPr>
              <w:rFonts w:cs="Arial"/>
              <w:b/>
              <w:bCs/>
              <w:sz w:val="20"/>
            </w:rPr>
          </w:pPr>
          <w:r>
            <w:rPr>
              <w:b/>
              <w:sz w:val="20"/>
            </w:rPr>
            <w:t>CHS21/335</w:t>
          </w:r>
        </w:p>
      </w:tc>
      <w:tc>
        <w:tcPr>
          <w:tcW w:w="965" w:type="dxa"/>
        </w:tcPr>
        <w:p w14:paraId="2F51A916" w14:textId="47AD395E" w:rsidR="00E90708" w:rsidRPr="00B3752F" w:rsidRDefault="00202E45" w:rsidP="004213C3">
          <w:pPr>
            <w:pStyle w:val="Footer"/>
            <w:rPr>
              <w:rFonts w:cs="Arial"/>
              <w:b/>
              <w:bCs/>
              <w:sz w:val="20"/>
            </w:rPr>
          </w:pPr>
          <w:r>
            <w:rPr>
              <w:rFonts w:cs="Arial"/>
              <w:b/>
              <w:bCs/>
              <w:sz w:val="20"/>
            </w:rPr>
            <w:t>1</w:t>
          </w:r>
        </w:p>
      </w:tc>
      <w:tc>
        <w:tcPr>
          <w:tcW w:w="1206" w:type="dxa"/>
        </w:tcPr>
        <w:p w14:paraId="2F51A917" w14:textId="3ACDD350" w:rsidR="00E90708" w:rsidRPr="00B3752F" w:rsidRDefault="00202E45" w:rsidP="004213C3">
          <w:pPr>
            <w:pStyle w:val="Footer"/>
            <w:rPr>
              <w:rFonts w:cs="Arial"/>
              <w:b/>
              <w:bCs/>
              <w:sz w:val="20"/>
            </w:rPr>
          </w:pPr>
          <w:r>
            <w:rPr>
              <w:rFonts w:cs="Arial"/>
              <w:b/>
              <w:bCs/>
              <w:sz w:val="20"/>
            </w:rPr>
            <w:t>03/06/2021</w:t>
          </w:r>
        </w:p>
      </w:tc>
      <w:tc>
        <w:tcPr>
          <w:tcW w:w="1203" w:type="dxa"/>
          <w:gridSpan w:val="2"/>
        </w:tcPr>
        <w:p w14:paraId="2F51A918" w14:textId="1F3B8A04" w:rsidR="00E90708" w:rsidRPr="00B3752F" w:rsidRDefault="00202E45" w:rsidP="004213C3">
          <w:pPr>
            <w:pStyle w:val="Footer"/>
            <w:rPr>
              <w:rFonts w:cs="Arial"/>
              <w:b/>
              <w:bCs/>
              <w:sz w:val="20"/>
            </w:rPr>
          </w:pPr>
          <w:r>
            <w:rPr>
              <w:rFonts w:cs="Arial"/>
              <w:b/>
              <w:bCs/>
              <w:sz w:val="20"/>
            </w:rPr>
            <w:t>01/07/2026</w:t>
          </w:r>
        </w:p>
      </w:tc>
      <w:tc>
        <w:tcPr>
          <w:tcW w:w="2345" w:type="dxa"/>
        </w:tcPr>
        <w:p w14:paraId="2F51A919" w14:textId="6B3AB563" w:rsidR="00E90708" w:rsidRPr="00B3752F" w:rsidRDefault="00202E45" w:rsidP="004213C3">
          <w:pPr>
            <w:pStyle w:val="Footer"/>
            <w:rPr>
              <w:rFonts w:cs="Arial"/>
              <w:b/>
              <w:bCs/>
              <w:sz w:val="20"/>
            </w:rPr>
          </w:pPr>
          <w:r>
            <w:rPr>
              <w:rFonts w:cs="Arial"/>
              <w:b/>
              <w:bCs/>
              <w:sz w:val="20"/>
            </w:rPr>
            <w:t>People &amp; Culture, Workforce Relations</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76167F">
            <w:rPr>
              <w:rStyle w:val="PageNumber"/>
              <w:noProof/>
              <w:sz w:val="20"/>
            </w:rPr>
            <w:t>7</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76167F">
            <w:rPr>
              <w:rStyle w:val="PageNumber"/>
              <w:noProof/>
              <w:sz w:val="20"/>
            </w:rPr>
            <w:t>8</w:t>
          </w:r>
          <w:r w:rsidRPr="00B3752F">
            <w:rPr>
              <w:rStyle w:val="PageNumber"/>
              <w:sz w:val="20"/>
            </w:rPr>
            <w:fldChar w:fldCharType="end"/>
          </w:r>
        </w:p>
      </w:tc>
    </w:tr>
    <w:tr w:rsidR="005E1140" w14:paraId="668DA41F" w14:textId="77777777" w:rsidTr="00861252">
      <w:trPr>
        <w:trHeight w:val="231"/>
      </w:trPr>
      <w:tc>
        <w:tcPr>
          <w:tcW w:w="9070" w:type="dxa"/>
          <w:gridSpan w:val="7"/>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94EB3" w14:textId="77777777" w:rsidR="000D638F" w:rsidRDefault="000D638F" w:rsidP="00F66CB0">
      <w:r>
        <w:separator/>
      </w:r>
    </w:p>
  </w:footnote>
  <w:footnote w:type="continuationSeparator" w:id="0">
    <w:p w14:paraId="3768B243" w14:textId="77777777" w:rsidR="000D638F" w:rsidRDefault="000D638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3D4226DA">
      <w:trPr>
        <w:trHeight w:val="1418"/>
      </w:trPr>
      <w:tc>
        <w:tcPr>
          <w:tcW w:w="5556" w:type="dxa"/>
          <w:vAlign w:val="center"/>
          <w:hideMark/>
        </w:tcPr>
        <w:p w14:paraId="2F51A90A" w14:textId="5F72D3B6" w:rsidR="00E90708" w:rsidRDefault="3D4226DA" w:rsidP="0074223E">
          <w:pPr>
            <w:pStyle w:val="Header"/>
            <w:rPr>
              <w:sz w:val="20"/>
            </w:rPr>
          </w:pPr>
          <w:r>
            <w:rPr>
              <w:noProof/>
            </w:rPr>
            <w:drawing>
              <wp:inline distT="0" distB="0" distL="0" distR="0" wp14:anchorId="5330CC0D" wp14:editId="79656E19">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438F2635" w:rsidR="00E90708" w:rsidRDefault="00E90708">
          <w:pPr>
            <w:pStyle w:val="Header"/>
            <w:tabs>
              <w:tab w:val="left" w:pos="720"/>
            </w:tabs>
            <w:jc w:val="right"/>
            <w:rPr>
              <w:sz w:val="20"/>
            </w:rPr>
          </w:pPr>
          <w:bookmarkStart w:id="27" w:name="_top"/>
          <w:bookmarkEnd w:id="27"/>
          <w:r>
            <w:rPr>
              <w:sz w:val="20"/>
            </w:rPr>
            <w:t>CHS</w:t>
          </w:r>
          <w:r w:rsidR="00202E45">
            <w:rPr>
              <w:sz w:val="20"/>
            </w:rPr>
            <w:t>21</w:t>
          </w:r>
          <w:r>
            <w:rPr>
              <w:sz w:val="20"/>
            </w:rPr>
            <w:t>/</w:t>
          </w:r>
          <w:r w:rsidR="00202E45">
            <w:rPr>
              <w:sz w:val="20"/>
            </w:rPr>
            <w:t>335</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5EB4D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7B97B82"/>
    <w:multiLevelType w:val="hybridMultilevel"/>
    <w:tmpl w:val="CBECBA14"/>
    <w:lvl w:ilvl="0" w:tplc="2376C352">
      <w:start w:val="1"/>
      <w:numFmt w:val="decimal"/>
      <w:lvlText w:val="%1."/>
      <w:lvlJc w:val="left"/>
      <w:pPr>
        <w:ind w:left="720" w:hanging="360"/>
      </w:pPr>
      <w:rPr>
        <w:b w:val="0"/>
        <w:i w:val="0"/>
        <w:i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A559B3"/>
    <w:multiLevelType w:val="hybridMultilevel"/>
    <w:tmpl w:val="CF187E78"/>
    <w:lvl w:ilvl="0" w:tplc="49328E8A">
      <w:start w:val="1"/>
      <w:numFmt w:val="decimal"/>
      <w:lvlText w:val="%1."/>
      <w:lvlJc w:val="righ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0D1FCF"/>
    <w:multiLevelType w:val="hybridMultilevel"/>
    <w:tmpl w:val="ED0697FA"/>
    <w:lvl w:ilvl="0" w:tplc="49328E8A">
      <w:start w:val="1"/>
      <w:numFmt w:val="decimal"/>
      <w:lvlText w:val="%1."/>
      <w:lvlJc w:val="righ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1" w15:restartNumberingAfterBreak="0">
    <w:nsid w:val="6FF90616"/>
    <w:multiLevelType w:val="hybridMultilevel"/>
    <w:tmpl w:val="47F282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79074597"/>
    <w:multiLevelType w:val="hybridMultilevel"/>
    <w:tmpl w:val="0560ACEA"/>
    <w:lvl w:ilvl="0" w:tplc="2376C352">
      <w:start w:val="1"/>
      <w:numFmt w:val="decimal"/>
      <w:lvlText w:val="%1."/>
      <w:lvlJc w:val="left"/>
      <w:pPr>
        <w:ind w:left="360" w:hanging="360"/>
      </w:pPr>
      <w:rPr>
        <w:b w:val="0"/>
        <w:i w:val="0"/>
        <w:iCs w:val="0"/>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13"/>
  </w:num>
  <w:num w:numId="4">
    <w:abstractNumId w:val="5"/>
  </w:num>
  <w:num w:numId="5">
    <w:abstractNumId w:val="7"/>
  </w:num>
  <w:num w:numId="6">
    <w:abstractNumId w:val="14"/>
  </w:num>
  <w:num w:numId="7">
    <w:abstractNumId w:val="10"/>
  </w:num>
  <w:num w:numId="8">
    <w:abstractNumId w:val="0"/>
  </w:num>
  <w:num w:numId="9">
    <w:abstractNumId w:val="0"/>
  </w:num>
  <w:num w:numId="10">
    <w:abstractNumId w:val="9"/>
  </w:num>
  <w:num w:numId="11">
    <w:abstractNumId w:val="1"/>
  </w:num>
  <w:num w:numId="12">
    <w:abstractNumId w:val="6"/>
  </w:num>
  <w:num w:numId="13">
    <w:abstractNumId w:val="3"/>
  </w:num>
  <w:num w:numId="14">
    <w:abstractNumId w:val="11"/>
  </w:num>
  <w:num w:numId="15">
    <w:abstractNumId w:val="4"/>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2670E"/>
    <w:rsid w:val="00091AC9"/>
    <w:rsid w:val="00095ECD"/>
    <w:rsid w:val="000A7335"/>
    <w:rsid w:val="000B1620"/>
    <w:rsid w:val="000B5C8C"/>
    <w:rsid w:val="000B71ED"/>
    <w:rsid w:val="000C59E2"/>
    <w:rsid w:val="000C7B2D"/>
    <w:rsid w:val="000D638F"/>
    <w:rsid w:val="000F7B7E"/>
    <w:rsid w:val="00103EEA"/>
    <w:rsid w:val="001115D7"/>
    <w:rsid w:val="00128B5E"/>
    <w:rsid w:val="001659F2"/>
    <w:rsid w:val="00191109"/>
    <w:rsid w:val="00191235"/>
    <w:rsid w:val="001926F4"/>
    <w:rsid w:val="001A0053"/>
    <w:rsid w:val="001B2465"/>
    <w:rsid w:val="001B3435"/>
    <w:rsid w:val="001F2A9B"/>
    <w:rsid w:val="001F6D2D"/>
    <w:rsid w:val="00200D04"/>
    <w:rsid w:val="00201FB6"/>
    <w:rsid w:val="00202E45"/>
    <w:rsid w:val="002405CF"/>
    <w:rsid w:val="00240B97"/>
    <w:rsid w:val="0025382D"/>
    <w:rsid w:val="00263BA6"/>
    <w:rsid w:val="0027264D"/>
    <w:rsid w:val="00285D38"/>
    <w:rsid w:val="00293E43"/>
    <w:rsid w:val="002B5F43"/>
    <w:rsid w:val="003103E0"/>
    <w:rsid w:val="00313707"/>
    <w:rsid w:val="0032270B"/>
    <w:rsid w:val="00337E7C"/>
    <w:rsid w:val="00351A66"/>
    <w:rsid w:val="00351CD9"/>
    <w:rsid w:val="00353CBB"/>
    <w:rsid w:val="00366924"/>
    <w:rsid w:val="00376A6D"/>
    <w:rsid w:val="00380B98"/>
    <w:rsid w:val="0038713F"/>
    <w:rsid w:val="00395E36"/>
    <w:rsid w:val="00396023"/>
    <w:rsid w:val="003C204E"/>
    <w:rsid w:val="003C4BB5"/>
    <w:rsid w:val="003E4CC0"/>
    <w:rsid w:val="003F3D8F"/>
    <w:rsid w:val="00410409"/>
    <w:rsid w:val="00412CED"/>
    <w:rsid w:val="00416751"/>
    <w:rsid w:val="00417BAF"/>
    <w:rsid w:val="00420F9E"/>
    <w:rsid w:val="004213C3"/>
    <w:rsid w:val="0042413C"/>
    <w:rsid w:val="00427139"/>
    <w:rsid w:val="00431A1C"/>
    <w:rsid w:val="004358E9"/>
    <w:rsid w:val="004508D4"/>
    <w:rsid w:val="004537B3"/>
    <w:rsid w:val="0048050C"/>
    <w:rsid w:val="00487DD5"/>
    <w:rsid w:val="00493D0C"/>
    <w:rsid w:val="004947A7"/>
    <w:rsid w:val="004A2E02"/>
    <w:rsid w:val="004B7C43"/>
    <w:rsid w:val="004C2B20"/>
    <w:rsid w:val="004D6932"/>
    <w:rsid w:val="004E28AD"/>
    <w:rsid w:val="004F0F49"/>
    <w:rsid w:val="004F1D05"/>
    <w:rsid w:val="004F2008"/>
    <w:rsid w:val="00504ABB"/>
    <w:rsid w:val="00505B5D"/>
    <w:rsid w:val="005067CA"/>
    <w:rsid w:val="0052443C"/>
    <w:rsid w:val="0052775E"/>
    <w:rsid w:val="005416F0"/>
    <w:rsid w:val="00542514"/>
    <w:rsid w:val="00546AED"/>
    <w:rsid w:val="005512EF"/>
    <w:rsid w:val="00561FA5"/>
    <w:rsid w:val="005621E4"/>
    <w:rsid w:val="0058388A"/>
    <w:rsid w:val="00590902"/>
    <w:rsid w:val="00592A14"/>
    <w:rsid w:val="00596FD7"/>
    <w:rsid w:val="005A3625"/>
    <w:rsid w:val="005B4738"/>
    <w:rsid w:val="005C212D"/>
    <w:rsid w:val="005C3CB0"/>
    <w:rsid w:val="005E1140"/>
    <w:rsid w:val="005F3214"/>
    <w:rsid w:val="00612231"/>
    <w:rsid w:val="00635EB1"/>
    <w:rsid w:val="006473BB"/>
    <w:rsid w:val="006643D3"/>
    <w:rsid w:val="0066495D"/>
    <w:rsid w:val="00695EB6"/>
    <w:rsid w:val="006A3770"/>
    <w:rsid w:val="006A4D46"/>
    <w:rsid w:val="006A6024"/>
    <w:rsid w:val="006C31FF"/>
    <w:rsid w:val="006C6256"/>
    <w:rsid w:val="006C6B6C"/>
    <w:rsid w:val="006C704D"/>
    <w:rsid w:val="006D31A2"/>
    <w:rsid w:val="0070331D"/>
    <w:rsid w:val="007052B1"/>
    <w:rsid w:val="00711BF4"/>
    <w:rsid w:val="00741B43"/>
    <w:rsid w:val="0074223E"/>
    <w:rsid w:val="007543AC"/>
    <w:rsid w:val="00756537"/>
    <w:rsid w:val="00756A2B"/>
    <w:rsid w:val="0076167F"/>
    <w:rsid w:val="007A0EBC"/>
    <w:rsid w:val="007B27F1"/>
    <w:rsid w:val="007B4ABB"/>
    <w:rsid w:val="007B6904"/>
    <w:rsid w:val="007B7628"/>
    <w:rsid w:val="007C36E4"/>
    <w:rsid w:val="00816782"/>
    <w:rsid w:val="0082141D"/>
    <w:rsid w:val="00822D70"/>
    <w:rsid w:val="00827F24"/>
    <w:rsid w:val="00845445"/>
    <w:rsid w:val="00855DA8"/>
    <w:rsid w:val="00886399"/>
    <w:rsid w:val="008974CA"/>
    <w:rsid w:val="008E1F7F"/>
    <w:rsid w:val="008F00E8"/>
    <w:rsid w:val="00906142"/>
    <w:rsid w:val="00911F23"/>
    <w:rsid w:val="00921639"/>
    <w:rsid w:val="00931B93"/>
    <w:rsid w:val="00933EED"/>
    <w:rsid w:val="00940CDE"/>
    <w:rsid w:val="00962C46"/>
    <w:rsid w:val="0097742A"/>
    <w:rsid w:val="0097744F"/>
    <w:rsid w:val="00980EED"/>
    <w:rsid w:val="00991670"/>
    <w:rsid w:val="009A511E"/>
    <w:rsid w:val="009B6C8C"/>
    <w:rsid w:val="009C0FCA"/>
    <w:rsid w:val="009C3963"/>
    <w:rsid w:val="009D323C"/>
    <w:rsid w:val="009E70F4"/>
    <w:rsid w:val="00A35E2D"/>
    <w:rsid w:val="00A54CB3"/>
    <w:rsid w:val="00A617F5"/>
    <w:rsid w:val="00A74B8A"/>
    <w:rsid w:val="00A85F61"/>
    <w:rsid w:val="00A86DB3"/>
    <w:rsid w:val="00A92E4F"/>
    <w:rsid w:val="00AA25DC"/>
    <w:rsid w:val="00AA5B4B"/>
    <w:rsid w:val="00AB50DD"/>
    <w:rsid w:val="00AB63E4"/>
    <w:rsid w:val="00AC7025"/>
    <w:rsid w:val="00AD196F"/>
    <w:rsid w:val="00AD3CCE"/>
    <w:rsid w:val="00B07A46"/>
    <w:rsid w:val="00B07DCE"/>
    <w:rsid w:val="00B103E1"/>
    <w:rsid w:val="00B12123"/>
    <w:rsid w:val="00B21043"/>
    <w:rsid w:val="00B42EA0"/>
    <w:rsid w:val="00B44CAC"/>
    <w:rsid w:val="00B573D6"/>
    <w:rsid w:val="00B73E65"/>
    <w:rsid w:val="00B75C84"/>
    <w:rsid w:val="00B81455"/>
    <w:rsid w:val="00B9627F"/>
    <w:rsid w:val="00BA2415"/>
    <w:rsid w:val="00BA4DB2"/>
    <w:rsid w:val="00BA4F95"/>
    <w:rsid w:val="00BB33F9"/>
    <w:rsid w:val="00BC3CE6"/>
    <w:rsid w:val="00BE5E41"/>
    <w:rsid w:val="00BF078E"/>
    <w:rsid w:val="00C24EDC"/>
    <w:rsid w:val="00C25A76"/>
    <w:rsid w:val="00C31EB3"/>
    <w:rsid w:val="00C32206"/>
    <w:rsid w:val="00C3559A"/>
    <w:rsid w:val="00C37459"/>
    <w:rsid w:val="00C422C8"/>
    <w:rsid w:val="00C45C67"/>
    <w:rsid w:val="00C47091"/>
    <w:rsid w:val="00C523FF"/>
    <w:rsid w:val="00C71C3C"/>
    <w:rsid w:val="00C76998"/>
    <w:rsid w:val="00C83EC3"/>
    <w:rsid w:val="00C93E83"/>
    <w:rsid w:val="00CA593D"/>
    <w:rsid w:val="00CC5D11"/>
    <w:rsid w:val="00CD1505"/>
    <w:rsid w:val="00CD46FF"/>
    <w:rsid w:val="00D21780"/>
    <w:rsid w:val="00D23346"/>
    <w:rsid w:val="00D243B8"/>
    <w:rsid w:val="00D34794"/>
    <w:rsid w:val="00D4502D"/>
    <w:rsid w:val="00D530CE"/>
    <w:rsid w:val="00D53E3C"/>
    <w:rsid w:val="00D77950"/>
    <w:rsid w:val="00DC3762"/>
    <w:rsid w:val="00DC5C47"/>
    <w:rsid w:val="00DD616A"/>
    <w:rsid w:val="00DE0465"/>
    <w:rsid w:val="00DE4E25"/>
    <w:rsid w:val="00E0466B"/>
    <w:rsid w:val="00E049ED"/>
    <w:rsid w:val="00E1362E"/>
    <w:rsid w:val="00E23BE1"/>
    <w:rsid w:val="00E34E6D"/>
    <w:rsid w:val="00E37CD4"/>
    <w:rsid w:val="00E57848"/>
    <w:rsid w:val="00E73459"/>
    <w:rsid w:val="00E750BF"/>
    <w:rsid w:val="00E90708"/>
    <w:rsid w:val="00ED21C3"/>
    <w:rsid w:val="00ED388C"/>
    <w:rsid w:val="00ED46C3"/>
    <w:rsid w:val="00EF02B0"/>
    <w:rsid w:val="00EF13A4"/>
    <w:rsid w:val="00F01B61"/>
    <w:rsid w:val="00F11338"/>
    <w:rsid w:val="00F13AE5"/>
    <w:rsid w:val="00F149FD"/>
    <w:rsid w:val="00F14EC1"/>
    <w:rsid w:val="00F2521D"/>
    <w:rsid w:val="00F4262F"/>
    <w:rsid w:val="00F53719"/>
    <w:rsid w:val="00F57291"/>
    <w:rsid w:val="00F66CB0"/>
    <w:rsid w:val="00F76C89"/>
    <w:rsid w:val="00F9158A"/>
    <w:rsid w:val="00FA29B8"/>
    <w:rsid w:val="00FC7532"/>
    <w:rsid w:val="00FC7CBC"/>
    <w:rsid w:val="00FD3D92"/>
    <w:rsid w:val="00FF56DD"/>
    <w:rsid w:val="11707AC7"/>
    <w:rsid w:val="173F9B68"/>
    <w:rsid w:val="34296057"/>
    <w:rsid w:val="3D4226DA"/>
    <w:rsid w:val="4EC100FD"/>
    <w:rsid w:val="52A89CB3"/>
    <w:rsid w:val="685C2EA2"/>
    <w:rsid w:val="696ACD49"/>
    <w:rsid w:val="76E94AAE"/>
    <w:rsid w:val="790385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8388A"/>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customStyle="1" w:styleId="paragraph">
    <w:name w:val="paragraph"/>
    <w:basedOn w:val="Normal"/>
    <w:rsid w:val="00B75C84"/>
    <w:rPr>
      <w:rFonts w:ascii="Times New Roman" w:hAnsi="Times New Roman"/>
      <w:szCs w:val="24"/>
      <w:lang w:eastAsia="en-AU"/>
    </w:rPr>
  </w:style>
  <w:style w:type="character" w:customStyle="1" w:styleId="normaltextrun1">
    <w:name w:val="normaltextrun1"/>
    <w:basedOn w:val="DefaultParagraphFont"/>
    <w:rsid w:val="00B75C84"/>
  </w:style>
  <w:style w:type="character" w:customStyle="1" w:styleId="eop">
    <w:name w:val="eop"/>
    <w:basedOn w:val="DefaultParagraphFont"/>
    <w:rsid w:val="00B75C84"/>
  </w:style>
  <w:style w:type="character" w:styleId="UnresolvedMention">
    <w:name w:val="Unresolved Mention"/>
    <w:basedOn w:val="DefaultParagraphFont"/>
    <w:uiPriority w:val="99"/>
    <w:semiHidden/>
    <w:unhideWhenUsed/>
    <w:rsid w:val="00FC7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12112">
      <w:bodyDiv w:val="1"/>
      <w:marLeft w:val="0"/>
      <w:marRight w:val="0"/>
      <w:marTop w:val="0"/>
      <w:marBottom w:val="0"/>
      <w:divBdr>
        <w:top w:val="none" w:sz="0" w:space="0" w:color="auto"/>
        <w:left w:val="none" w:sz="0" w:space="0" w:color="auto"/>
        <w:bottom w:val="none" w:sz="0" w:space="0" w:color="auto"/>
        <w:right w:val="none" w:sz="0" w:space="0" w:color="auto"/>
      </w:divBdr>
    </w:div>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494026426">
      <w:bodyDiv w:val="1"/>
      <w:marLeft w:val="0"/>
      <w:marRight w:val="0"/>
      <w:marTop w:val="0"/>
      <w:marBottom w:val="0"/>
      <w:divBdr>
        <w:top w:val="none" w:sz="0" w:space="0" w:color="auto"/>
        <w:left w:val="none" w:sz="0" w:space="0" w:color="auto"/>
        <w:bottom w:val="none" w:sz="0" w:space="0" w:color="auto"/>
        <w:right w:val="none" w:sz="0" w:space="0" w:color="auto"/>
      </w:divBdr>
    </w:div>
    <w:div w:id="1514614084">
      <w:bodyDiv w:val="1"/>
      <w:marLeft w:val="0"/>
      <w:marRight w:val="0"/>
      <w:marTop w:val="0"/>
      <w:marBottom w:val="0"/>
      <w:divBdr>
        <w:top w:val="none" w:sz="0" w:space="0" w:color="auto"/>
        <w:left w:val="none" w:sz="0" w:space="0" w:color="auto"/>
        <w:bottom w:val="none" w:sz="0" w:space="0" w:color="auto"/>
        <w:right w:val="none" w:sz="0" w:space="0" w:color="auto"/>
      </w:divBdr>
    </w:div>
    <w:div w:id="165421104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government.sharepoint.com/:w:/r/sites/Intranet-CHS/_layouts/15/Doc.aspx?sourcedoc=%7B9F6F4D7E-3E61-473D-A901-2183BAFF7747%7D&amp;file=Application%20for%20Approval%20to%20Use%20Private%20Vehicle%20for%20Official%20Purposes.doc&amp;action=default&amp;mobileredirect=tru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ealthhub.act.gov.au/sites/default/files/2019-09/%23%20Canberra%20Health%20Services%20Delegations%20Manual_August%202019%20-%203.0b%20(TOPEA%20Update).pdf" TargetMode="External"/><Relationship Id="rId17" Type="http://schemas.openxmlformats.org/officeDocument/2006/relationships/image" Target="media/image1.gif"/><Relationship Id="rId2" Type="http://schemas.openxmlformats.org/officeDocument/2006/relationships/customXml" Target="../customXml/item2.xml"/><Relationship Id="rId16" Type="http://schemas.openxmlformats.org/officeDocument/2006/relationships/hyperlink" Target="http://inhealth/PPR/Policy%20and%20Plans%20Register/Human%20Resources%20Delegations%20Manual.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w:/r/sites/Intranet-CHS/_layouts/15/Doc.aspx?sourcedoc=%7B9F6F4D7E-3E61-473D-A901-2183BAFF7747%7D&amp;file=Application%20for%20Approval%20to%20Use%20Private%20Vehicle%20for%20Official%20Purposes.doc&amp;action=default&amp;mobileredirect=true" TargetMode="External"/><Relationship Id="rId5" Type="http://schemas.openxmlformats.org/officeDocument/2006/relationships/numbering" Target="numbering.xml"/><Relationship Id="rId15" Type="http://schemas.openxmlformats.org/officeDocument/2006/relationships/hyperlink" Target="http://acthealth/c/healthintranet?a=sendfile&amp;ft=p&amp;fid=947428072&amp;si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ss.service-now.com/sharedservices/?id=service_category&amp;sys_id=7bbba34fd512cf006a85183e5f861b1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CHS21/335</Decision_x0020_Number>
    <Description0 xmlns="690b2128-8961-48af-a473-22c34a9accba">The purpose of this policy is to ensure that employees utilising their private vehicle for official purposes have the authority to do so and meet the requirements of this procedure.</Description0>
    <Display_x0020_on_x0020_Internet xmlns="690b2128-8961-48af-a473-22c34a9accba">true</Display_x0020_on_x0020_Internet>
    <Review_x0020_Date xmlns="690b2128-8961-48af-a473-22c34a9accba">2026-06-30T14:00:00+00:00</Review_x0020_Date>
    <Approval_x0020_Name_x007c_Committee xmlns="690b2128-8961-48af-a473-22c34a9accba">CHS Policy Committee </Approval_x0020_Name_x007c_Committee>
    <Risk_x0020_Rating xmlns="690b2128-8961-48af-a473-22c34a9accba">Medium</Risk_x0020_Rating>
    <Related_x0020_Documents xmlns="690b2128-8961-48af-a473-22c34a9accba" xsi:nil="true"/>
    <Replaces_x003a_ xmlns="690b2128-8961-48af-a473-22c34a9accba">DGD-16/033 Pproval to use Private Vehicle for Official Purposes Policy 
DGD-16/034 Approval to use Private Vehicle for Official Purposes Procedure
</Replaces_x003a_>
    <Progress xmlns="690b2128-8961-48af-a473-22c34a9accba" xsi:nil="true"/>
    <TaxCatchAll xmlns="c0239a80-7f07-4ed7-82c3-24ad7d76ada5" xsi:nil="true"/>
    <Key_x0020_Words xmlns="690b2128-8961-48af-a473-22c34a9accba">Travel, Private Vehicle, Insurance, Registration, Motor Vehicle Allowance</Key_x0020_Words>
    <Type_x0020_of_x0020_Document xmlns="690b2128-8961-48af-a473-22c34a9accba">Procedure</Type_x0020_of_x0020_Document>
    <Version_x0020_Number xmlns="690b2128-8961-48af-a473-22c34a9accba">1</Version_x0020_Number>
    <Approval_x0020_Date xmlns="690b2128-8961-48af-a473-22c34a9accba">2021-02-28T13:00:00+00:00</Approval_x0020_Date>
    <Notes0 xmlns="690b2128-8961-48af-a473-22c34a9accba">28 Oct 2021 - amendment made for the updated hyperlink to Application to use Private Vehicle for Work Purposes form with the divisional assistant director and the Senior Director, SPP.</Notes0>
    <New_x0020_Applies_x0020_To xmlns="690b2128-8961-48af-a473-22c34a9accba">Canberra Health Services</New_x0020_Applies_x0020_To>
    <New_x0020_Owner xmlns="690b2128-8961-48af-a473-22c34a9accba">People and Culture - Workforce Relations</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9BB6E-1BED-40C8-A9AE-759741377F67}"/>
</file>

<file path=customXml/itemProps2.xml><?xml version="1.0" encoding="utf-8"?>
<ds:datastoreItem xmlns:ds="http://schemas.openxmlformats.org/officeDocument/2006/customXml" ds:itemID="{297F58B0-E6BF-4237-9984-6DF2E01C04FA}">
  <ds:schemaRefs>
    <ds:schemaRef ds:uri="http://purl.org/dc/dcmitype/"/>
    <ds:schemaRef ds:uri="c0239a80-7f07-4ed7-82c3-24ad7d76ada5"/>
    <ds:schemaRef ds:uri="690b2128-8961-48af-a473-22c34a9accba"/>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996D0122-A01D-4AA3-9891-1DC2330BE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2401</Words>
  <Characters>13688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Approval to Use Private Vehicles for Official Purposes</vt:lpstr>
    </vt:vector>
  </TitlesOfParts>
  <Company>ACT Government</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to Use Private Vehicles for Official Purposes</dc:title>
  <dc:subject>14;#;#11;#;#22;#</dc:subject>
  <dc:creator>Kerryn Hunter</dc:creator>
  <cp:lastModifiedBy>Stahre, Maria (Health)</cp:lastModifiedBy>
  <cp:revision>3</cp:revision>
  <cp:lastPrinted>2015-01-20T22:40:00Z</cp:lastPrinted>
  <dcterms:created xsi:type="dcterms:W3CDTF">2021-10-27T22:07:00Z</dcterms:created>
  <dcterms:modified xsi:type="dcterms:W3CDTF">2021-10-27T22:07:00Z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