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4D7238DE"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3BABB516" w:rsidR="007B6904" w:rsidRDefault="003D1C8C" w:rsidP="006A3770">
      <w:pPr>
        <w:rPr>
          <w:rFonts w:cs="Arial"/>
          <w:b/>
          <w:sz w:val="36"/>
          <w:szCs w:val="36"/>
        </w:rPr>
      </w:pPr>
      <w:r>
        <w:rPr>
          <w:rFonts w:cs="Arial"/>
          <w:b/>
          <w:sz w:val="36"/>
          <w:szCs w:val="36"/>
        </w:rPr>
        <w:t>Community Duress Device</w:t>
      </w:r>
    </w:p>
    <w:p w14:paraId="7607F059" w14:textId="77777777" w:rsidR="003D1C8C" w:rsidRPr="006A3770" w:rsidRDefault="003D1C8C" w:rsidP="003D1C8C">
      <w:pPr>
        <w:rPr>
          <w:rFonts w:cs="Arial"/>
          <w:b/>
          <w:i/>
          <w:sz w:val="36"/>
          <w:szCs w:val="36"/>
        </w:rPr>
      </w:pPr>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CD1C0E" w14:paraId="72330659" w14:textId="77777777" w:rsidTr="00727497">
        <w:trPr>
          <w:cantSplit/>
          <w:trHeight w:val="285"/>
        </w:trPr>
        <w:tc>
          <w:tcPr>
            <w:tcW w:w="9158" w:type="dxa"/>
            <w:shd w:val="clear" w:color="auto" w:fill="A6A6A6" w:themeFill="background1" w:themeFillShade="A6"/>
          </w:tcPr>
          <w:p w14:paraId="299C74A1" w14:textId="77777777" w:rsidR="003D1C8C" w:rsidRPr="00CD1C0E" w:rsidRDefault="003D1C8C" w:rsidP="00727497">
            <w:pPr>
              <w:pStyle w:val="Heading1"/>
            </w:pPr>
            <w:bookmarkStart w:id="5" w:name="_Toc124947864"/>
            <w:r w:rsidRPr="00CD1C0E">
              <w:t>Contents</w:t>
            </w:r>
            <w:bookmarkEnd w:id="5"/>
          </w:p>
        </w:tc>
      </w:tr>
    </w:tbl>
    <w:p w14:paraId="2A877793" w14:textId="77777777" w:rsidR="003D1C8C" w:rsidRDefault="003D1C8C" w:rsidP="003D1C8C"/>
    <w:p w14:paraId="7F4AA574" w14:textId="704E8AC6" w:rsidR="00AE540F" w:rsidRDefault="003D1C8C">
      <w:pPr>
        <w:pStyle w:val="TOC1"/>
        <w:tabs>
          <w:tab w:val="right" w:leader="dot" w:pos="9060"/>
        </w:tabs>
        <w:rPr>
          <w:rFonts w:eastAsiaTheme="minorEastAsia" w:cstheme="minorBidi"/>
          <w:noProof/>
          <w:sz w:val="22"/>
          <w:szCs w:val="22"/>
          <w:lang w:eastAsia="en-AU"/>
        </w:rPr>
      </w:pPr>
      <w:r>
        <w:fldChar w:fldCharType="begin"/>
      </w:r>
      <w:r>
        <w:instrText xml:space="preserve"> TOC \h \z \t "Heading 1,1" </w:instrText>
      </w:r>
      <w:r>
        <w:fldChar w:fldCharType="separate"/>
      </w:r>
      <w:hyperlink w:anchor="_Toc124947864" w:history="1">
        <w:r w:rsidR="00AE540F" w:rsidRPr="009D027C">
          <w:rPr>
            <w:rStyle w:val="Hyperlink"/>
            <w:noProof/>
          </w:rPr>
          <w:t>Contents</w:t>
        </w:r>
        <w:r w:rsidR="00AE540F">
          <w:rPr>
            <w:noProof/>
            <w:webHidden/>
          </w:rPr>
          <w:tab/>
        </w:r>
        <w:r w:rsidR="00AE540F">
          <w:rPr>
            <w:noProof/>
            <w:webHidden/>
          </w:rPr>
          <w:fldChar w:fldCharType="begin"/>
        </w:r>
        <w:r w:rsidR="00AE540F">
          <w:rPr>
            <w:noProof/>
            <w:webHidden/>
          </w:rPr>
          <w:instrText xml:space="preserve"> PAGEREF _Toc124947864 \h </w:instrText>
        </w:r>
        <w:r w:rsidR="00AE540F">
          <w:rPr>
            <w:noProof/>
            <w:webHidden/>
          </w:rPr>
        </w:r>
        <w:r w:rsidR="00AE540F">
          <w:rPr>
            <w:noProof/>
            <w:webHidden/>
          </w:rPr>
          <w:fldChar w:fldCharType="separate"/>
        </w:r>
        <w:r w:rsidR="00AE540F">
          <w:rPr>
            <w:noProof/>
            <w:webHidden/>
          </w:rPr>
          <w:t>1</w:t>
        </w:r>
        <w:r w:rsidR="00AE540F">
          <w:rPr>
            <w:noProof/>
            <w:webHidden/>
          </w:rPr>
          <w:fldChar w:fldCharType="end"/>
        </w:r>
      </w:hyperlink>
    </w:p>
    <w:p w14:paraId="6DBA3FEF" w14:textId="14168EBE" w:rsidR="00AE540F" w:rsidRDefault="00043C14">
      <w:pPr>
        <w:pStyle w:val="TOC1"/>
        <w:tabs>
          <w:tab w:val="right" w:leader="dot" w:pos="9060"/>
        </w:tabs>
        <w:rPr>
          <w:rFonts w:eastAsiaTheme="minorEastAsia" w:cstheme="minorBidi"/>
          <w:noProof/>
          <w:sz w:val="22"/>
          <w:szCs w:val="22"/>
          <w:lang w:eastAsia="en-AU"/>
        </w:rPr>
      </w:pPr>
      <w:hyperlink w:anchor="_Toc124947865" w:history="1">
        <w:r w:rsidR="00AE540F" w:rsidRPr="009D027C">
          <w:rPr>
            <w:rStyle w:val="Hyperlink"/>
            <w:noProof/>
          </w:rPr>
          <w:t>Purpose</w:t>
        </w:r>
        <w:r w:rsidR="00AE540F">
          <w:rPr>
            <w:noProof/>
            <w:webHidden/>
          </w:rPr>
          <w:tab/>
        </w:r>
        <w:r w:rsidR="00AE540F">
          <w:rPr>
            <w:noProof/>
            <w:webHidden/>
          </w:rPr>
          <w:fldChar w:fldCharType="begin"/>
        </w:r>
        <w:r w:rsidR="00AE540F">
          <w:rPr>
            <w:noProof/>
            <w:webHidden/>
          </w:rPr>
          <w:instrText xml:space="preserve"> PAGEREF _Toc124947865 \h </w:instrText>
        </w:r>
        <w:r w:rsidR="00AE540F">
          <w:rPr>
            <w:noProof/>
            <w:webHidden/>
          </w:rPr>
        </w:r>
        <w:r w:rsidR="00AE540F">
          <w:rPr>
            <w:noProof/>
            <w:webHidden/>
          </w:rPr>
          <w:fldChar w:fldCharType="separate"/>
        </w:r>
        <w:r w:rsidR="00AE540F">
          <w:rPr>
            <w:noProof/>
            <w:webHidden/>
          </w:rPr>
          <w:t>2</w:t>
        </w:r>
        <w:r w:rsidR="00AE540F">
          <w:rPr>
            <w:noProof/>
            <w:webHidden/>
          </w:rPr>
          <w:fldChar w:fldCharType="end"/>
        </w:r>
      </w:hyperlink>
    </w:p>
    <w:p w14:paraId="1D33AA23" w14:textId="58A89EB2" w:rsidR="00AE540F" w:rsidRDefault="00043C14">
      <w:pPr>
        <w:pStyle w:val="TOC1"/>
        <w:tabs>
          <w:tab w:val="right" w:leader="dot" w:pos="9060"/>
        </w:tabs>
        <w:rPr>
          <w:rFonts w:eastAsiaTheme="minorEastAsia" w:cstheme="minorBidi"/>
          <w:noProof/>
          <w:sz w:val="22"/>
          <w:szCs w:val="22"/>
          <w:lang w:eastAsia="en-AU"/>
        </w:rPr>
      </w:pPr>
      <w:hyperlink w:anchor="_Toc124947866" w:history="1">
        <w:r w:rsidR="00AE540F" w:rsidRPr="009D027C">
          <w:rPr>
            <w:rStyle w:val="Hyperlink"/>
            <w:noProof/>
          </w:rPr>
          <w:t>Alerts</w:t>
        </w:r>
        <w:r w:rsidR="00AE540F">
          <w:rPr>
            <w:noProof/>
            <w:webHidden/>
          </w:rPr>
          <w:tab/>
        </w:r>
        <w:r w:rsidR="00AE540F">
          <w:rPr>
            <w:noProof/>
            <w:webHidden/>
          </w:rPr>
          <w:fldChar w:fldCharType="begin"/>
        </w:r>
        <w:r w:rsidR="00AE540F">
          <w:rPr>
            <w:noProof/>
            <w:webHidden/>
          </w:rPr>
          <w:instrText xml:space="preserve"> PAGEREF _Toc124947866 \h </w:instrText>
        </w:r>
        <w:r w:rsidR="00AE540F">
          <w:rPr>
            <w:noProof/>
            <w:webHidden/>
          </w:rPr>
        </w:r>
        <w:r w:rsidR="00AE540F">
          <w:rPr>
            <w:noProof/>
            <w:webHidden/>
          </w:rPr>
          <w:fldChar w:fldCharType="separate"/>
        </w:r>
        <w:r w:rsidR="00AE540F">
          <w:rPr>
            <w:noProof/>
            <w:webHidden/>
          </w:rPr>
          <w:t>2</w:t>
        </w:r>
        <w:r w:rsidR="00AE540F">
          <w:rPr>
            <w:noProof/>
            <w:webHidden/>
          </w:rPr>
          <w:fldChar w:fldCharType="end"/>
        </w:r>
      </w:hyperlink>
    </w:p>
    <w:p w14:paraId="6212D35C" w14:textId="7015B5B0" w:rsidR="00AE540F" w:rsidRDefault="00043C14">
      <w:pPr>
        <w:pStyle w:val="TOC1"/>
        <w:tabs>
          <w:tab w:val="right" w:leader="dot" w:pos="9060"/>
        </w:tabs>
        <w:rPr>
          <w:rFonts w:eastAsiaTheme="minorEastAsia" w:cstheme="minorBidi"/>
          <w:noProof/>
          <w:sz w:val="22"/>
          <w:szCs w:val="22"/>
          <w:lang w:eastAsia="en-AU"/>
        </w:rPr>
      </w:pPr>
      <w:hyperlink w:anchor="_Toc124947867" w:history="1">
        <w:r w:rsidR="00AE540F" w:rsidRPr="009D027C">
          <w:rPr>
            <w:rStyle w:val="Hyperlink"/>
            <w:noProof/>
          </w:rPr>
          <w:t>Scope</w:t>
        </w:r>
        <w:r w:rsidR="00AE540F">
          <w:rPr>
            <w:noProof/>
            <w:webHidden/>
          </w:rPr>
          <w:tab/>
        </w:r>
        <w:r w:rsidR="00AE540F">
          <w:rPr>
            <w:noProof/>
            <w:webHidden/>
          </w:rPr>
          <w:fldChar w:fldCharType="begin"/>
        </w:r>
        <w:r w:rsidR="00AE540F">
          <w:rPr>
            <w:noProof/>
            <w:webHidden/>
          </w:rPr>
          <w:instrText xml:space="preserve"> PAGEREF _Toc124947867 \h </w:instrText>
        </w:r>
        <w:r w:rsidR="00AE540F">
          <w:rPr>
            <w:noProof/>
            <w:webHidden/>
          </w:rPr>
        </w:r>
        <w:r w:rsidR="00AE540F">
          <w:rPr>
            <w:noProof/>
            <w:webHidden/>
          </w:rPr>
          <w:fldChar w:fldCharType="separate"/>
        </w:r>
        <w:r w:rsidR="00AE540F">
          <w:rPr>
            <w:noProof/>
            <w:webHidden/>
          </w:rPr>
          <w:t>2</w:t>
        </w:r>
        <w:r w:rsidR="00AE540F">
          <w:rPr>
            <w:noProof/>
            <w:webHidden/>
          </w:rPr>
          <w:fldChar w:fldCharType="end"/>
        </w:r>
      </w:hyperlink>
    </w:p>
    <w:p w14:paraId="074357AD" w14:textId="3390EB86" w:rsidR="00AE540F" w:rsidRDefault="00043C14">
      <w:pPr>
        <w:pStyle w:val="TOC1"/>
        <w:tabs>
          <w:tab w:val="right" w:leader="dot" w:pos="9060"/>
        </w:tabs>
        <w:rPr>
          <w:rFonts w:eastAsiaTheme="minorEastAsia" w:cstheme="minorBidi"/>
          <w:noProof/>
          <w:sz w:val="22"/>
          <w:szCs w:val="22"/>
          <w:lang w:eastAsia="en-AU"/>
        </w:rPr>
      </w:pPr>
      <w:hyperlink w:anchor="_Toc124947868" w:history="1">
        <w:r w:rsidR="00AE540F" w:rsidRPr="009D027C">
          <w:rPr>
            <w:rStyle w:val="Hyperlink"/>
            <w:noProof/>
          </w:rPr>
          <w:t>Section 1 – Responsibilities and Governance</w:t>
        </w:r>
        <w:r w:rsidR="00AE540F">
          <w:rPr>
            <w:noProof/>
            <w:webHidden/>
          </w:rPr>
          <w:tab/>
        </w:r>
        <w:r w:rsidR="00AE540F">
          <w:rPr>
            <w:noProof/>
            <w:webHidden/>
          </w:rPr>
          <w:fldChar w:fldCharType="begin"/>
        </w:r>
        <w:r w:rsidR="00AE540F">
          <w:rPr>
            <w:noProof/>
            <w:webHidden/>
          </w:rPr>
          <w:instrText xml:space="preserve"> PAGEREF _Toc124947868 \h </w:instrText>
        </w:r>
        <w:r w:rsidR="00AE540F">
          <w:rPr>
            <w:noProof/>
            <w:webHidden/>
          </w:rPr>
        </w:r>
        <w:r w:rsidR="00AE540F">
          <w:rPr>
            <w:noProof/>
            <w:webHidden/>
          </w:rPr>
          <w:fldChar w:fldCharType="separate"/>
        </w:r>
        <w:r w:rsidR="00AE540F">
          <w:rPr>
            <w:noProof/>
            <w:webHidden/>
          </w:rPr>
          <w:t>3</w:t>
        </w:r>
        <w:r w:rsidR="00AE540F">
          <w:rPr>
            <w:noProof/>
            <w:webHidden/>
          </w:rPr>
          <w:fldChar w:fldCharType="end"/>
        </w:r>
      </w:hyperlink>
    </w:p>
    <w:p w14:paraId="3D8746DD" w14:textId="080D0A96" w:rsidR="00AE540F" w:rsidRDefault="00043C14">
      <w:pPr>
        <w:pStyle w:val="TOC1"/>
        <w:tabs>
          <w:tab w:val="right" w:leader="dot" w:pos="9060"/>
        </w:tabs>
        <w:rPr>
          <w:rFonts w:eastAsiaTheme="minorEastAsia" w:cstheme="minorBidi"/>
          <w:noProof/>
          <w:sz w:val="22"/>
          <w:szCs w:val="22"/>
          <w:lang w:eastAsia="en-AU"/>
        </w:rPr>
      </w:pPr>
      <w:hyperlink w:anchor="_Toc124947869" w:history="1">
        <w:r w:rsidR="00AE540F" w:rsidRPr="009D027C">
          <w:rPr>
            <w:rStyle w:val="Hyperlink"/>
            <w:noProof/>
          </w:rPr>
          <w:t>Section 2 –Training</w:t>
        </w:r>
        <w:r w:rsidR="00AE540F">
          <w:rPr>
            <w:noProof/>
            <w:webHidden/>
          </w:rPr>
          <w:tab/>
        </w:r>
        <w:r w:rsidR="00AE540F">
          <w:rPr>
            <w:noProof/>
            <w:webHidden/>
          </w:rPr>
          <w:fldChar w:fldCharType="begin"/>
        </w:r>
        <w:r w:rsidR="00AE540F">
          <w:rPr>
            <w:noProof/>
            <w:webHidden/>
          </w:rPr>
          <w:instrText xml:space="preserve"> PAGEREF _Toc124947869 \h </w:instrText>
        </w:r>
        <w:r w:rsidR="00AE540F">
          <w:rPr>
            <w:noProof/>
            <w:webHidden/>
          </w:rPr>
        </w:r>
        <w:r w:rsidR="00AE540F">
          <w:rPr>
            <w:noProof/>
            <w:webHidden/>
          </w:rPr>
          <w:fldChar w:fldCharType="separate"/>
        </w:r>
        <w:r w:rsidR="00AE540F">
          <w:rPr>
            <w:noProof/>
            <w:webHidden/>
          </w:rPr>
          <w:t>5</w:t>
        </w:r>
        <w:r w:rsidR="00AE540F">
          <w:rPr>
            <w:noProof/>
            <w:webHidden/>
          </w:rPr>
          <w:fldChar w:fldCharType="end"/>
        </w:r>
      </w:hyperlink>
    </w:p>
    <w:p w14:paraId="09B65CE9" w14:textId="24C4E4E6" w:rsidR="00AE540F" w:rsidRDefault="00043C14">
      <w:pPr>
        <w:pStyle w:val="TOC1"/>
        <w:tabs>
          <w:tab w:val="right" w:leader="dot" w:pos="9060"/>
        </w:tabs>
        <w:rPr>
          <w:rFonts w:eastAsiaTheme="minorEastAsia" w:cstheme="minorBidi"/>
          <w:noProof/>
          <w:sz w:val="22"/>
          <w:szCs w:val="22"/>
          <w:lang w:eastAsia="en-AU"/>
        </w:rPr>
      </w:pPr>
      <w:hyperlink w:anchor="_Toc124947870" w:history="1">
        <w:r w:rsidR="00AE540F" w:rsidRPr="009D027C">
          <w:rPr>
            <w:rStyle w:val="Hyperlink"/>
            <w:noProof/>
          </w:rPr>
          <w:t>Section 3 – Consent Process for use of a Community Duress Device</w:t>
        </w:r>
        <w:r w:rsidR="00AE540F">
          <w:rPr>
            <w:noProof/>
            <w:webHidden/>
          </w:rPr>
          <w:tab/>
        </w:r>
        <w:r w:rsidR="00AE540F">
          <w:rPr>
            <w:noProof/>
            <w:webHidden/>
          </w:rPr>
          <w:fldChar w:fldCharType="begin"/>
        </w:r>
        <w:r w:rsidR="00AE540F">
          <w:rPr>
            <w:noProof/>
            <w:webHidden/>
          </w:rPr>
          <w:instrText xml:space="preserve"> PAGEREF _Toc124947870 \h </w:instrText>
        </w:r>
        <w:r w:rsidR="00AE540F">
          <w:rPr>
            <w:noProof/>
            <w:webHidden/>
          </w:rPr>
        </w:r>
        <w:r w:rsidR="00AE540F">
          <w:rPr>
            <w:noProof/>
            <w:webHidden/>
          </w:rPr>
          <w:fldChar w:fldCharType="separate"/>
        </w:r>
        <w:r w:rsidR="00AE540F">
          <w:rPr>
            <w:noProof/>
            <w:webHidden/>
          </w:rPr>
          <w:t>6</w:t>
        </w:r>
        <w:r w:rsidR="00AE540F">
          <w:rPr>
            <w:noProof/>
            <w:webHidden/>
          </w:rPr>
          <w:fldChar w:fldCharType="end"/>
        </w:r>
      </w:hyperlink>
    </w:p>
    <w:p w14:paraId="34171B34" w14:textId="6B0BE996" w:rsidR="00AE540F" w:rsidRDefault="00043C14">
      <w:pPr>
        <w:pStyle w:val="TOC1"/>
        <w:tabs>
          <w:tab w:val="right" w:leader="dot" w:pos="9060"/>
        </w:tabs>
        <w:rPr>
          <w:rFonts w:eastAsiaTheme="minorEastAsia" w:cstheme="minorBidi"/>
          <w:noProof/>
          <w:sz w:val="22"/>
          <w:szCs w:val="22"/>
          <w:lang w:eastAsia="en-AU"/>
        </w:rPr>
      </w:pPr>
      <w:hyperlink w:anchor="_Toc124947871" w:history="1">
        <w:r w:rsidR="00AE540F" w:rsidRPr="009D027C">
          <w:rPr>
            <w:rStyle w:val="Hyperlink"/>
            <w:noProof/>
          </w:rPr>
          <w:t>Section 4 – Operational use of the Community Duress Device</w:t>
        </w:r>
        <w:r w:rsidR="00AE540F">
          <w:rPr>
            <w:noProof/>
            <w:webHidden/>
          </w:rPr>
          <w:tab/>
        </w:r>
        <w:r w:rsidR="00AE540F">
          <w:rPr>
            <w:noProof/>
            <w:webHidden/>
          </w:rPr>
          <w:fldChar w:fldCharType="begin"/>
        </w:r>
        <w:r w:rsidR="00AE540F">
          <w:rPr>
            <w:noProof/>
            <w:webHidden/>
          </w:rPr>
          <w:instrText xml:space="preserve"> PAGEREF _Toc124947871 \h </w:instrText>
        </w:r>
        <w:r w:rsidR="00AE540F">
          <w:rPr>
            <w:noProof/>
            <w:webHidden/>
          </w:rPr>
        </w:r>
        <w:r w:rsidR="00AE540F">
          <w:rPr>
            <w:noProof/>
            <w:webHidden/>
          </w:rPr>
          <w:fldChar w:fldCharType="separate"/>
        </w:r>
        <w:r w:rsidR="00AE540F">
          <w:rPr>
            <w:noProof/>
            <w:webHidden/>
          </w:rPr>
          <w:t>8</w:t>
        </w:r>
        <w:r w:rsidR="00AE540F">
          <w:rPr>
            <w:noProof/>
            <w:webHidden/>
          </w:rPr>
          <w:fldChar w:fldCharType="end"/>
        </w:r>
      </w:hyperlink>
    </w:p>
    <w:p w14:paraId="757B7B72" w14:textId="659EE821" w:rsidR="00AE540F" w:rsidRDefault="00043C14">
      <w:pPr>
        <w:pStyle w:val="TOC1"/>
        <w:tabs>
          <w:tab w:val="right" w:leader="dot" w:pos="9060"/>
        </w:tabs>
        <w:rPr>
          <w:rFonts w:eastAsiaTheme="minorEastAsia" w:cstheme="minorBidi"/>
          <w:noProof/>
          <w:sz w:val="22"/>
          <w:szCs w:val="22"/>
          <w:lang w:eastAsia="en-AU"/>
        </w:rPr>
      </w:pPr>
      <w:hyperlink w:anchor="_Toc124947872" w:history="1">
        <w:r w:rsidR="00AE540F" w:rsidRPr="009D027C">
          <w:rPr>
            <w:rStyle w:val="Hyperlink"/>
            <w:noProof/>
          </w:rPr>
          <w:t>Section 5 – Community Duress Device Activation and Types of Alerts</w:t>
        </w:r>
        <w:r w:rsidR="00AE540F">
          <w:rPr>
            <w:noProof/>
            <w:webHidden/>
          </w:rPr>
          <w:tab/>
        </w:r>
        <w:r w:rsidR="00AE540F">
          <w:rPr>
            <w:noProof/>
            <w:webHidden/>
          </w:rPr>
          <w:fldChar w:fldCharType="begin"/>
        </w:r>
        <w:r w:rsidR="00AE540F">
          <w:rPr>
            <w:noProof/>
            <w:webHidden/>
          </w:rPr>
          <w:instrText xml:space="preserve"> PAGEREF _Toc124947872 \h </w:instrText>
        </w:r>
        <w:r w:rsidR="00AE540F">
          <w:rPr>
            <w:noProof/>
            <w:webHidden/>
          </w:rPr>
        </w:r>
        <w:r w:rsidR="00AE540F">
          <w:rPr>
            <w:noProof/>
            <w:webHidden/>
          </w:rPr>
          <w:fldChar w:fldCharType="separate"/>
        </w:r>
        <w:r w:rsidR="00AE540F">
          <w:rPr>
            <w:noProof/>
            <w:webHidden/>
          </w:rPr>
          <w:t>9</w:t>
        </w:r>
        <w:r w:rsidR="00AE540F">
          <w:rPr>
            <w:noProof/>
            <w:webHidden/>
          </w:rPr>
          <w:fldChar w:fldCharType="end"/>
        </w:r>
      </w:hyperlink>
    </w:p>
    <w:p w14:paraId="1D3BB14A" w14:textId="093AA2E4" w:rsidR="00AE540F" w:rsidRDefault="00043C14">
      <w:pPr>
        <w:pStyle w:val="TOC1"/>
        <w:tabs>
          <w:tab w:val="right" w:leader="dot" w:pos="9060"/>
        </w:tabs>
        <w:rPr>
          <w:rFonts w:eastAsiaTheme="minorEastAsia" w:cstheme="minorBidi"/>
          <w:noProof/>
          <w:sz w:val="22"/>
          <w:szCs w:val="22"/>
          <w:lang w:eastAsia="en-AU"/>
        </w:rPr>
      </w:pPr>
      <w:hyperlink w:anchor="_Toc124947873" w:history="1">
        <w:r w:rsidR="00AE540F" w:rsidRPr="009D027C">
          <w:rPr>
            <w:rStyle w:val="Hyperlink"/>
            <w:noProof/>
          </w:rPr>
          <w:t>Section 6 – Testing of Community Duress Device</w:t>
        </w:r>
        <w:r w:rsidR="00AE540F">
          <w:rPr>
            <w:noProof/>
            <w:webHidden/>
          </w:rPr>
          <w:tab/>
        </w:r>
        <w:r w:rsidR="00AE540F">
          <w:rPr>
            <w:noProof/>
            <w:webHidden/>
          </w:rPr>
          <w:fldChar w:fldCharType="begin"/>
        </w:r>
        <w:r w:rsidR="00AE540F">
          <w:rPr>
            <w:noProof/>
            <w:webHidden/>
          </w:rPr>
          <w:instrText xml:space="preserve"> PAGEREF _Toc124947873 \h </w:instrText>
        </w:r>
        <w:r w:rsidR="00AE540F">
          <w:rPr>
            <w:noProof/>
            <w:webHidden/>
          </w:rPr>
        </w:r>
        <w:r w:rsidR="00AE540F">
          <w:rPr>
            <w:noProof/>
            <w:webHidden/>
          </w:rPr>
          <w:fldChar w:fldCharType="separate"/>
        </w:r>
        <w:r w:rsidR="00AE540F">
          <w:rPr>
            <w:noProof/>
            <w:webHidden/>
          </w:rPr>
          <w:t>13</w:t>
        </w:r>
        <w:r w:rsidR="00AE540F">
          <w:rPr>
            <w:noProof/>
            <w:webHidden/>
          </w:rPr>
          <w:fldChar w:fldCharType="end"/>
        </w:r>
      </w:hyperlink>
    </w:p>
    <w:p w14:paraId="160D1484" w14:textId="2D77A585" w:rsidR="00AE540F" w:rsidRDefault="00043C14">
      <w:pPr>
        <w:pStyle w:val="TOC1"/>
        <w:tabs>
          <w:tab w:val="right" w:leader="dot" w:pos="9060"/>
        </w:tabs>
        <w:rPr>
          <w:rFonts w:eastAsiaTheme="minorEastAsia" w:cstheme="minorBidi"/>
          <w:noProof/>
          <w:sz w:val="22"/>
          <w:szCs w:val="22"/>
          <w:lang w:eastAsia="en-AU"/>
        </w:rPr>
      </w:pPr>
      <w:hyperlink w:anchor="_Toc124947874" w:history="1">
        <w:r w:rsidR="00AE540F" w:rsidRPr="009D027C">
          <w:rPr>
            <w:rStyle w:val="Hyperlink"/>
            <w:noProof/>
          </w:rPr>
          <w:t>Section 7 – Lost, Stolen, or Damaged Community Duress Device</w:t>
        </w:r>
        <w:r w:rsidR="00AE540F">
          <w:rPr>
            <w:noProof/>
            <w:webHidden/>
          </w:rPr>
          <w:tab/>
        </w:r>
        <w:r w:rsidR="00AE540F">
          <w:rPr>
            <w:noProof/>
            <w:webHidden/>
          </w:rPr>
          <w:fldChar w:fldCharType="begin"/>
        </w:r>
        <w:r w:rsidR="00AE540F">
          <w:rPr>
            <w:noProof/>
            <w:webHidden/>
          </w:rPr>
          <w:instrText xml:space="preserve"> PAGEREF _Toc124947874 \h </w:instrText>
        </w:r>
        <w:r w:rsidR="00AE540F">
          <w:rPr>
            <w:noProof/>
            <w:webHidden/>
          </w:rPr>
        </w:r>
        <w:r w:rsidR="00AE540F">
          <w:rPr>
            <w:noProof/>
            <w:webHidden/>
          </w:rPr>
          <w:fldChar w:fldCharType="separate"/>
        </w:r>
        <w:r w:rsidR="00AE540F">
          <w:rPr>
            <w:noProof/>
            <w:webHidden/>
          </w:rPr>
          <w:t>13</w:t>
        </w:r>
        <w:r w:rsidR="00AE540F">
          <w:rPr>
            <w:noProof/>
            <w:webHidden/>
          </w:rPr>
          <w:fldChar w:fldCharType="end"/>
        </w:r>
      </w:hyperlink>
    </w:p>
    <w:p w14:paraId="0ED8BB03" w14:textId="0084FA66" w:rsidR="00AE540F" w:rsidRDefault="00043C14">
      <w:pPr>
        <w:pStyle w:val="TOC1"/>
        <w:tabs>
          <w:tab w:val="right" w:leader="dot" w:pos="9060"/>
        </w:tabs>
        <w:rPr>
          <w:rFonts w:eastAsiaTheme="minorEastAsia" w:cstheme="minorBidi"/>
          <w:noProof/>
          <w:sz w:val="22"/>
          <w:szCs w:val="22"/>
          <w:lang w:eastAsia="en-AU"/>
        </w:rPr>
      </w:pPr>
      <w:hyperlink w:anchor="_Toc124947875" w:history="1">
        <w:r w:rsidR="00AE540F" w:rsidRPr="009D027C">
          <w:rPr>
            <w:rStyle w:val="Hyperlink"/>
            <w:noProof/>
          </w:rPr>
          <w:t>Section 8 – Privacy and Security of Data</w:t>
        </w:r>
        <w:r w:rsidR="00AE540F">
          <w:rPr>
            <w:noProof/>
            <w:webHidden/>
          </w:rPr>
          <w:tab/>
        </w:r>
        <w:r w:rsidR="00AE540F">
          <w:rPr>
            <w:noProof/>
            <w:webHidden/>
          </w:rPr>
          <w:fldChar w:fldCharType="begin"/>
        </w:r>
        <w:r w:rsidR="00AE540F">
          <w:rPr>
            <w:noProof/>
            <w:webHidden/>
          </w:rPr>
          <w:instrText xml:space="preserve"> PAGEREF _Toc124947875 \h </w:instrText>
        </w:r>
        <w:r w:rsidR="00AE540F">
          <w:rPr>
            <w:noProof/>
            <w:webHidden/>
          </w:rPr>
        </w:r>
        <w:r w:rsidR="00AE540F">
          <w:rPr>
            <w:noProof/>
            <w:webHidden/>
          </w:rPr>
          <w:fldChar w:fldCharType="separate"/>
        </w:r>
        <w:r w:rsidR="00AE540F">
          <w:rPr>
            <w:noProof/>
            <w:webHidden/>
          </w:rPr>
          <w:t>14</w:t>
        </w:r>
        <w:r w:rsidR="00AE540F">
          <w:rPr>
            <w:noProof/>
            <w:webHidden/>
          </w:rPr>
          <w:fldChar w:fldCharType="end"/>
        </w:r>
      </w:hyperlink>
    </w:p>
    <w:p w14:paraId="2B8B1844" w14:textId="42B944AE" w:rsidR="00AE540F" w:rsidRDefault="00043C14">
      <w:pPr>
        <w:pStyle w:val="TOC1"/>
        <w:tabs>
          <w:tab w:val="right" w:leader="dot" w:pos="9060"/>
        </w:tabs>
        <w:rPr>
          <w:rFonts w:eastAsiaTheme="minorEastAsia" w:cstheme="minorBidi"/>
          <w:noProof/>
          <w:sz w:val="22"/>
          <w:szCs w:val="22"/>
          <w:lang w:eastAsia="en-AU"/>
        </w:rPr>
      </w:pPr>
      <w:hyperlink w:anchor="_Toc124947876" w:history="1">
        <w:r w:rsidR="00AE540F" w:rsidRPr="009D027C">
          <w:rPr>
            <w:rStyle w:val="Hyperlink"/>
            <w:noProof/>
          </w:rPr>
          <w:t>Section 9 – Staff Incident Reporting</w:t>
        </w:r>
        <w:r w:rsidR="00AE540F">
          <w:rPr>
            <w:noProof/>
            <w:webHidden/>
          </w:rPr>
          <w:tab/>
        </w:r>
        <w:r w:rsidR="00AE540F">
          <w:rPr>
            <w:noProof/>
            <w:webHidden/>
          </w:rPr>
          <w:fldChar w:fldCharType="begin"/>
        </w:r>
        <w:r w:rsidR="00AE540F">
          <w:rPr>
            <w:noProof/>
            <w:webHidden/>
          </w:rPr>
          <w:instrText xml:space="preserve"> PAGEREF _Toc124947876 \h </w:instrText>
        </w:r>
        <w:r w:rsidR="00AE540F">
          <w:rPr>
            <w:noProof/>
            <w:webHidden/>
          </w:rPr>
        </w:r>
        <w:r w:rsidR="00AE540F">
          <w:rPr>
            <w:noProof/>
            <w:webHidden/>
          </w:rPr>
          <w:fldChar w:fldCharType="separate"/>
        </w:r>
        <w:r w:rsidR="00AE540F">
          <w:rPr>
            <w:noProof/>
            <w:webHidden/>
          </w:rPr>
          <w:t>15</w:t>
        </w:r>
        <w:r w:rsidR="00AE540F">
          <w:rPr>
            <w:noProof/>
            <w:webHidden/>
          </w:rPr>
          <w:fldChar w:fldCharType="end"/>
        </w:r>
      </w:hyperlink>
    </w:p>
    <w:p w14:paraId="122EA8B2" w14:textId="78835ECC" w:rsidR="00AE540F" w:rsidRDefault="00043C14">
      <w:pPr>
        <w:pStyle w:val="TOC1"/>
        <w:tabs>
          <w:tab w:val="right" w:leader="dot" w:pos="9060"/>
        </w:tabs>
        <w:rPr>
          <w:rFonts w:eastAsiaTheme="minorEastAsia" w:cstheme="minorBidi"/>
          <w:noProof/>
          <w:sz w:val="22"/>
          <w:szCs w:val="22"/>
          <w:lang w:eastAsia="en-AU"/>
        </w:rPr>
      </w:pPr>
      <w:hyperlink w:anchor="_Toc124947877" w:history="1">
        <w:r w:rsidR="00AE540F" w:rsidRPr="009D027C">
          <w:rPr>
            <w:rStyle w:val="Hyperlink"/>
            <w:noProof/>
          </w:rPr>
          <w:t>Section 10 – Key Support and Contact Information</w:t>
        </w:r>
        <w:r w:rsidR="00AE540F">
          <w:rPr>
            <w:noProof/>
            <w:webHidden/>
          </w:rPr>
          <w:tab/>
        </w:r>
        <w:r w:rsidR="00AE540F">
          <w:rPr>
            <w:noProof/>
            <w:webHidden/>
          </w:rPr>
          <w:fldChar w:fldCharType="begin"/>
        </w:r>
        <w:r w:rsidR="00AE540F">
          <w:rPr>
            <w:noProof/>
            <w:webHidden/>
          </w:rPr>
          <w:instrText xml:space="preserve"> PAGEREF _Toc124947877 \h </w:instrText>
        </w:r>
        <w:r w:rsidR="00AE540F">
          <w:rPr>
            <w:noProof/>
            <w:webHidden/>
          </w:rPr>
        </w:r>
        <w:r w:rsidR="00AE540F">
          <w:rPr>
            <w:noProof/>
            <w:webHidden/>
          </w:rPr>
          <w:fldChar w:fldCharType="separate"/>
        </w:r>
        <w:r w:rsidR="00AE540F">
          <w:rPr>
            <w:noProof/>
            <w:webHidden/>
          </w:rPr>
          <w:t>15</w:t>
        </w:r>
        <w:r w:rsidR="00AE540F">
          <w:rPr>
            <w:noProof/>
            <w:webHidden/>
          </w:rPr>
          <w:fldChar w:fldCharType="end"/>
        </w:r>
      </w:hyperlink>
    </w:p>
    <w:p w14:paraId="230A6CCA" w14:textId="7BDAAA79" w:rsidR="00AE540F" w:rsidRDefault="00043C14">
      <w:pPr>
        <w:pStyle w:val="TOC1"/>
        <w:tabs>
          <w:tab w:val="right" w:leader="dot" w:pos="9060"/>
        </w:tabs>
        <w:rPr>
          <w:rFonts w:eastAsiaTheme="minorEastAsia" w:cstheme="minorBidi"/>
          <w:noProof/>
          <w:sz w:val="22"/>
          <w:szCs w:val="22"/>
          <w:lang w:eastAsia="en-AU"/>
        </w:rPr>
      </w:pPr>
      <w:hyperlink w:anchor="_Toc124947878" w:history="1">
        <w:r w:rsidR="00AE540F" w:rsidRPr="009D027C">
          <w:rPr>
            <w:rStyle w:val="Hyperlink"/>
            <w:noProof/>
          </w:rPr>
          <w:t>Evaluation</w:t>
        </w:r>
        <w:r w:rsidR="00AE540F">
          <w:rPr>
            <w:noProof/>
            <w:webHidden/>
          </w:rPr>
          <w:tab/>
        </w:r>
        <w:r w:rsidR="00AE540F">
          <w:rPr>
            <w:noProof/>
            <w:webHidden/>
          </w:rPr>
          <w:fldChar w:fldCharType="begin"/>
        </w:r>
        <w:r w:rsidR="00AE540F">
          <w:rPr>
            <w:noProof/>
            <w:webHidden/>
          </w:rPr>
          <w:instrText xml:space="preserve"> PAGEREF _Toc124947878 \h </w:instrText>
        </w:r>
        <w:r w:rsidR="00AE540F">
          <w:rPr>
            <w:noProof/>
            <w:webHidden/>
          </w:rPr>
        </w:r>
        <w:r w:rsidR="00AE540F">
          <w:rPr>
            <w:noProof/>
            <w:webHidden/>
          </w:rPr>
          <w:fldChar w:fldCharType="separate"/>
        </w:r>
        <w:r w:rsidR="00AE540F">
          <w:rPr>
            <w:noProof/>
            <w:webHidden/>
          </w:rPr>
          <w:t>15</w:t>
        </w:r>
        <w:r w:rsidR="00AE540F">
          <w:rPr>
            <w:noProof/>
            <w:webHidden/>
          </w:rPr>
          <w:fldChar w:fldCharType="end"/>
        </w:r>
      </w:hyperlink>
    </w:p>
    <w:p w14:paraId="61FC36BB" w14:textId="0666D4CD" w:rsidR="00AE540F" w:rsidRDefault="00043C14">
      <w:pPr>
        <w:pStyle w:val="TOC1"/>
        <w:tabs>
          <w:tab w:val="right" w:leader="dot" w:pos="9060"/>
        </w:tabs>
        <w:rPr>
          <w:rFonts w:eastAsiaTheme="minorEastAsia" w:cstheme="minorBidi"/>
          <w:noProof/>
          <w:sz w:val="22"/>
          <w:szCs w:val="22"/>
          <w:lang w:eastAsia="en-AU"/>
        </w:rPr>
      </w:pPr>
      <w:hyperlink w:anchor="_Toc124947879" w:history="1">
        <w:r w:rsidR="00AE540F" w:rsidRPr="009D027C">
          <w:rPr>
            <w:rStyle w:val="Hyperlink"/>
            <w:noProof/>
          </w:rPr>
          <w:t>Related Policies, Procedures, Guidelines and Legislation</w:t>
        </w:r>
        <w:r w:rsidR="00AE540F">
          <w:rPr>
            <w:noProof/>
            <w:webHidden/>
          </w:rPr>
          <w:tab/>
        </w:r>
        <w:r w:rsidR="00AE540F">
          <w:rPr>
            <w:noProof/>
            <w:webHidden/>
          </w:rPr>
          <w:fldChar w:fldCharType="begin"/>
        </w:r>
        <w:r w:rsidR="00AE540F">
          <w:rPr>
            <w:noProof/>
            <w:webHidden/>
          </w:rPr>
          <w:instrText xml:space="preserve"> PAGEREF _Toc124947879 \h </w:instrText>
        </w:r>
        <w:r w:rsidR="00AE540F">
          <w:rPr>
            <w:noProof/>
            <w:webHidden/>
          </w:rPr>
        </w:r>
        <w:r w:rsidR="00AE540F">
          <w:rPr>
            <w:noProof/>
            <w:webHidden/>
          </w:rPr>
          <w:fldChar w:fldCharType="separate"/>
        </w:r>
        <w:r w:rsidR="00AE540F">
          <w:rPr>
            <w:noProof/>
            <w:webHidden/>
          </w:rPr>
          <w:t>16</w:t>
        </w:r>
        <w:r w:rsidR="00AE540F">
          <w:rPr>
            <w:noProof/>
            <w:webHidden/>
          </w:rPr>
          <w:fldChar w:fldCharType="end"/>
        </w:r>
      </w:hyperlink>
    </w:p>
    <w:p w14:paraId="23CC8A5D" w14:textId="3A3E54B1" w:rsidR="00AE540F" w:rsidRDefault="00043C14">
      <w:pPr>
        <w:pStyle w:val="TOC1"/>
        <w:tabs>
          <w:tab w:val="right" w:leader="dot" w:pos="9060"/>
        </w:tabs>
        <w:rPr>
          <w:rFonts w:eastAsiaTheme="minorEastAsia" w:cstheme="minorBidi"/>
          <w:noProof/>
          <w:sz w:val="22"/>
          <w:szCs w:val="22"/>
          <w:lang w:eastAsia="en-AU"/>
        </w:rPr>
      </w:pPr>
      <w:hyperlink w:anchor="_Toc124947880" w:history="1">
        <w:r w:rsidR="00AE540F" w:rsidRPr="009D027C">
          <w:rPr>
            <w:rStyle w:val="Hyperlink"/>
            <w:noProof/>
          </w:rPr>
          <w:t>Definition of Terms</w:t>
        </w:r>
        <w:r w:rsidR="00AE540F">
          <w:rPr>
            <w:noProof/>
            <w:webHidden/>
          </w:rPr>
          <w:tab/>
        </w:r>
        <w:r w:rsidR="00AE540F">
          <w:rPr>
            <w:noProof/>
            <w:webHidden/>
          </w:rPr>
          <w:fldChar w:fldCharType="begin"/>
        </w:r>
        <w:r w:rsidR="00AE540F">
          <w:rPr>
            <w:noProof/>
            <w:webHidden/>
          </w:rPr>
          <w:instrText xml:space="preserve"> PAGEREF _Toc124947880 \h </w:instrText>
        </w:r>
        <w:r w:rsidR="00AE540F">
          <w:rPr>
            <w:noProof/>
            <w:webHidden/>
          </w:rPr>
        </w:r>
        <w:r w:rsidR="00AE540F">
          <w:rPr>
            <w:noProof/>
            <w:webHidden/>
          </w:rPr>
          <w:fldChar w:fldCharType="separate"/>
        </w:r>
        <w:r w:rsidR="00AE540F">
          <w:rPr>
            <w:noProof/>
            <w:webHidden/>
          </w:rPr>
          <w:t>17</w:t>
        </w:r>
        <w:r w:rsidR="00AE540F">
          <w:rPr>
            <w:noProof/>
            <w:webHidden/>
          </w:rPr>
          <w:fldChar w:fldCharType="end"/>
        </w:r>
      </w:hyperlink>
    </w:p>
    <w:p w14:paraId="78E4D0DF" w14:textId="582737B8" w:rsidR="00AE540F" w:rsidRDefault="00043C14">
      <w:pPr>
        <w:pStyle w:val="TOC1"/>
        <w:tabs>
          <w:tab w:val="right" w:leader="dot" w:pos="9060"/>
        </w:tabs>
        <w:rPr>
          <w:rFonts w:eastAsiaTheme="minorEastAsia" w:cstheme="minorBidi"/>
          <w:noProof/>
          <w:sz w:val="22"/>
          <w:szCs w:val="22"/>
          <w:lang w:eastAsia="en-AU"/>
        </w:rPr>
      </w:pPr>
      <w:hyperlink w:anchor="_Toc124947881" w:history="1">
        <w:r w:rsidR="00AE540F" w:rsidRPr="009D027C">
          <w:rPr>
            <w:rStyle w:val="Hyperlink"/>
            <w:noProof/>
          </w:rPr>
          <w:t>Search Terms</w:t>
        </w:r>
        <w:r w:rsidR="00AE540F">
          <w:rPr>
            <w:noProof/>
            <w:webHidden/>
          </w:rPr>
          <w:tab/>
        </w:r>
        <w:r w:rsidR="00AE540F">
          <w:rPr>
            <w:noProof/>
            <w:webHidden/>
          </w:rPr>
          <w:fldChar w:fldCharType="begin"/>
        </w:r>
        <w:r w:rsidR="00AE540F">
          <w:rPr>
            <w:noProof/>
            <w:webHidden/>
          </w:rPr>
          <w:instrText xml:space="preserve"> PAGEREF _Toc124947881 \h </w:instrText>
        </w:r>
        <w:r w:rsidR="00AE540F">
          <w:rPr>
            <w:noProof/>
            <w:webHidden/>
          </w:rPr>
        </w:r>
        <w:r w:rsidR="00AE540F">
          <w:rPr>
            <w:noProof/>
            <w:webHidden/>
          </w:rPr>
          <w:fldChar w:fldCharType="separate"/>
        </w:r>
        <w:r w:rsidR="00AE540F">
          <w:rPr>
            <w:noProof/>
            <w:webHidden/>
          </w:rPr>
          <w:t>18</w:t>
        </w:r>
        <w:r w:rsidR="00AE540F">
          <w:rPr>
            <w:noProof/>
            <w:webHidden/>
          </w:rPr>
          <w:fldChar w:fldCharType="end"/>
        </w:r>
      </w:hyperlink>
    </w:p>
    <w:p w14:paraId="7D2DF8F6" w14:textId="540342D5" w:rsidR="00AE540F" w:rsidRDefault="00043C14">
      <w:pPr>
        <w:pStyle w:val="TOC1"/>
        <w:tabs>
          <w:tab w:val="right" w:leader="dot" w:pos="9060"/>
        </w:tabs>
        <w:rPr>
          <w:rFonts w:eastAsiaTheme="minorEastAsia" w:cstheme="minorBidi"/>
          <w:noProof/>
          <w:sz w:val="22"/>
          <w:szCs w:val="22"/>
          <w:lang w:eastAsia="en-AU"/>
        </w:rPr>
      </w:pPr>
      <w:hyperlink w:anchor="_Toc124947882" w:history="1">
        <w:r w:rsidR="00AE540F" w:rsidRPr="009D027C">
          <w:rPr>
            <w:rStyle w:val="Hyperlink"/>
            <w:noProof/>
          </w:rPr>
          <w:t>Attachments</w:t>
        </w:r>
        <w:r w:rsidR="00AE540F">
          <w:rPr>
            <w:noProof/>
            <w:webHidden/>
          </w:rPr>
          <w:tab/>
        </w:r>
        <w:r w:rsidR="00AE540F">
          <w:rPr>
            <w:noProof/>
            <w:webHidden/>
          </w:rPr>
          <w:fldChar w:fldCharType="begin"/>
        </w:r>
        <w:r w:rsidR="00AE540F">
          <w:rPr>
            <w:noProof/>
            <w:webHidden/>
          </w:rPr>
          <w:instrText xml:space="preserve"> PAGEREF _Toc124947882 \h </w:instrText>
        </w:r>
        <w:r w:rsidR="00AE540F">
          <w:rPr>
            <w:noProof/>
            <w:webHidden/>
          </w:rPr>
        </w:r>
        <w:r w:rsidR="00AE540F">
          <w:rPr>
            <w:noProof/>
            <w:webHidden/>
          </w:rPr>
          <w:fldChar w:fldCharType="separate"/>
        </w:r>
        <w:r w:rsidR="00AE540F">
          <w:rPr>
            <w:noProof/>
            <w:webHidden/>
          </w:rPr>
          <w:t>18</w:t>
        </w:r>
        <w:r w:rsidR="00AE540F">
          <w:rPr>
            <w:noProof/>
            <w:webHidden/>
          </w:rPr>
          <w:fldChar w:fldCharType="end"/>
        </w:r>
      </w:hyperlink>
    </w:p>
    <w:p w14:paraId="67B5029B" w14:textId="727B1053" w:rsidR="00AE540F" w:rsidRDefault="00043C14">
      <w:pPr>
        <w:pStyle w:val="TOC1"/>
        <w:tabs>
          <w:tab w:val="right" w:leader="dot" w:pos="9060"/>
        </w:tabs>
        <w:rPr>
          <w:noProof/>
        </w:rPr>
      </w:pPr>
      <w:hyperlink r:id="rId11" w:anchor="_Toc124947883" w:history="1">
        <w:r w:rsidR="00AE540F" w:rsidRPr="009D027C">
          <w:rPr>
            <w:rStyle w:val="Hyperlink"/>
            <w:noProof/>
          </w:rPr>
          <w:t>Attachment 1 - SafeTcard Personal Duress Alarm Flyer</w:t>
        </w:r>
        <w:r w:rsidR="00AE540F">
          <w:rPr>
            <w:noProof/>
            <w:webHidden/>
          </w:rPr>
          <w:tab/>
        </w:r>
        <w:r w:rsidR="00AE540F">
          <w:rPr>
            <w:noProof/>
            <w:webHidden/>
          </w:rPr>
          <w:fldChar w:fldCharType="begin"/>
        </w:r>
        <w:r w:rsidR="00AE540F">
          <w:rPr>
            <w:noProof/>
            <w:webHidden/>
          </w:rPr>
          <w:instrText xml:space="preserve"> PAGEREF _Toc124947883 \h </w:instrText>
        </w:r>
        <w:r w:rsidR="00AE540F">
          <w:rPr>
            <w:noProof/>
            <w:webHidden/>
          </w:rPr>
        </w:r>
        <w:r w:rsidR="00AE540F">
          <w:rPr>
            <w:noProof/>
            <w:webHidden/>
          </w:rPr>
          <w:fldChar w:fldCharType="separate"/>
        </w:r>
        <w:r w:rsidR="00AE540F">
          <w:rPr>
            <w:noProof/>
            <w:webHidden/>
          </w:rPr>
          <w:t>19</w:t>
        </w:r>
        <w:r w:rsidR="00AE540F">
          <w:rPr>
            <w:noProof/>
            <w:webHidden/>
          </w:rPr>
          <w:fldChar w:fldCharType="end"/>
        </w:r>
      </w:hyperlink>
    </w:p>
    <w:p w14:paraId="308610E4" w14:textId="5FE2BFA5" w:rsidR="00374FD5" w:rsidRPr="00374FD5" w:rsidRDefault="00374FD5" w:rsidP="00374FD5">
      <w:pPr>
        <w:pStyle w:val="TOC1"/>
        <w:rPr>
          <w:rFonts w:eastAsiaTheme="minorEastAsia" w:cstheme="minorBidi"/>
          <w:noProof/>
          <w:sz w:val="22"/>
          <w:szCs w:val="22"/>
          <w:lang w:eastAsia="en-AU"/>
        </w:rPr>
      </w:pPr>
      <w:hyperlink w:anchor="_Toc131412666" w:history="1">
        <w:r w:rsidRPr="00374FD5">
          <w:rPr>
            <w:rStyle w:val="Hyperlink"/>
            <w:noProof/>
          </w:rPr>
          <w:t>Attachment 2 – Community Duress Device - Information for Designated CHS Contacts</w:t>
        </w:r>
        <w:r>
          <w:rPr>
            <w:rStyle w:val="Hyperlink"/>
            <w:noProof/>
          </w:rPr>
          <w:t>……</w:t>
        </w:r>
        <w:r w:rsidRPr="00374FD5">
          <w:rPr>
            <w:noProof/>
            <w:webHidden/>
          </w:rPr>
          <w:tab/>
        </w:r>
        <w:r>
          <w:rPr>
            <w:noProof/>
            <w:webHidden/>
          </w:rPr>
          <w:t>…</w:t>
        </w:r>
        <w:r w:rsidRPr="00374FD5">
          <w:rPr>
            <w:noProof/>
            <w:webHidden/>
          </w:rPr>
          <w:fldChar w:fldCharType="begin"/>
        </w:r>
        <w:r w:rsidRPr="00374FD5">
          <w:rPr>
            <w:noProof/>
            <w:webHidden/>
          </w:rPr>
          <w:instrText xml:space="preserve"> PAGEREF _Toc131412666 \h </w:instrText>
        </w:r>
        <w:r w:rsidRPr="00374FD5">
          <w:rPr>
            <w:noProof/>
            <w:webHidden/>
          </w:rPr>
        </w:r>
        <w:r w:rsidRPr="00374FD5">
          <w:rPr>
            <w:noProof/>
            <w:webHidden/>
          </w:rPr>
          <w:fldChar w:fldCharType="separate"/>
        </w:r>
        <w:r w:rsidRPr="00374FD5">
          <w:rPr>
            <w:noProof/>
            <w:webHidden/>
          </w:rPr>
          <w:t>22</w:t>
        </w:r>
        <w:r w:rsidRPr="00374FD5">
          <w:rPr>
            <w:noProof/>
            <w:webHidden/>
          </w:rPr>
          <w:fldChar w:fldCharType="end"/>
        </w:r>
      </w:hyperlink>
    </w:p>
    <w:p w14:paraId="2242C9F4" w14:textId="49281346" w:rsidR="00374FD5" w:rsidRPr="00374FD5" w:rsidRDefault="00374FD5" w:rsidP="00374FD5">
      <w:pPr>
        <w:pStyle w:val="TOC1"/>
        <w:rPr>
          <w:rFonts w:eastAsiaTheme="minorEastAsia" w:cstheme="minorBidi"/>
          <w:noProof/>
          <w:sz w:val="22"/>
          <w:szCs w:val="22"/>
          <w:lang w:eastAsia="en-AU"/>
        </w:rPr>
      </w:pPr>
      <w:hyperlink w:anchor="_Toc131412677" w:history="1">
        <w:r w:rsidRPr="00374FD5">
          <w:rPr>
            <w:rStyle w:val="Hyperlink"/>
            <w:noProof/>
          </w:rPr>
          <w:t>Attachment 3 – Community Duress Device – Quick Reference Guid</w:t>
        </w:r>
        <w:r>
          <w:rPr>
            <w:rStyle w:val="Hyperlink"/>
            <w:noProof/>
          </w:rPr>
          <w:t>e………………………………….</w:t>
        </w:r>
        <w:r w:rsidRPr="00374FD5">
          <w:rPr>
            <w:noProof/>
            <w:webHidden/>
          </w:rPr>
          <w:fldChar w:fldCharType="begin"/>
        </w:r>
        <w:r w:rsidRPr="00374FD5">
          <w:rPr>
            <w:noProof/>
            <w:webHidden/>
          </w:rPr>
          <w:instrText xml:space="preserve"> PAGEREF _Toc131412677 \h </w:instrText>
        </w:r>
        <w:r w:rsidRPr="00374FD5">
          <w:rPr>
            <w:noProof/>
            <w:webHidden/>
          </w:rPr>
        </w:r>
        <w:r w:rsidRPr="00374FD5">
          <w:rPr>
            <w:noProof/>
            <w:webHidden/>
          </w:rPr>
          <w:fldChar w:fldCharType="separate"/>
        </w:r>
        <w:r w:rsidRPr="00374FD5">
          <w:rPr>
            <w:noProof/>
            <w:webHidden/>
          </w:rPr>
          <w:t>27</w:t>
        </w:r>
        <w:r w:rsidRPr="00374FD5">
          <w:rPr>
            <w:noProof/>
            <w:webHidden/>
          </w:rPr>
          <w:fldChar w:fldCharType="end"/>
        </w:r>
      </w:hyperlink>
    </w:p>
    <w:p w14:paraId="774A6849" w14:textId="602F4DD4" w:rsidR="00374FD5" w:rsidRDefault="00374FD5" w:rsidP="00374FD5">
      <w:pPr>
        <w:pStyle w:val="TOC1"/>
        <w:rPr>
          <w:rFonts w:eastAsiaTheme="minorEastAsia" w:cstheme="minorBidi"/>
          <w:noProof/>
          <w:sz w:val="22"/>
          <w:szCs w:val="22"/>
          <w:lang w:eastAsia="en-AU"/>
        </w:rPr>
      </w:pPr>
      <w:hyperlink w:anchor="_Toc131412678" w:history="1">
        <w:r w:rsidRPr="00374FD5">
          <w:rPr>
            <w:rStyle w:val="Hyperlink"/>
            <w:noProof/>
          </w:rPr>
          <w:t>Attachment 4 – Community Duress Device – False Alarm</w:t>
        </w:r>
        <w:r>
          <w:rPr>
            <w:rStyle w:val="Hyperlink"/>
            <w:noProof/>
          </w:rPr>
          <w:t>s………………………………………………….</w:t>
        </w:r>
        <w:r w:rsidRPr="00374FD5">
          <w:rPr>
            <w:noProof/>
            <w:webHidden/>
          </w:rPr>
          <w:fldChar w:fldCharType="begin"/>
        </w:r>
        <w:r w:rsidRPr="00374FD5">
          <w:rPr>
            <w:noProof/>
            <w:webHidden/>
          </w:rPr>
          <w:instrText xml:space="preserve"> PAGEREF _Toc131412678 \h </w:instrText>
        </w:r>
        <w:r w:rsidRPr="00374FD5">
          <w:rPr>
            <w:noProof/>
            <w:webHidden/>
          </w:rPr>
        </w:r>
        <w:r w:rsidRPr="00374FD5">
          <w:rPr>
            <w:noProof/>
            <w:webHidden/>
          </w:rPr>
          <w:fldChar w:fldCharType="separate"/>
        </w:r>
        <w:r w:rsidRPr="00374FD5">
          <w:rPr>
            <w:noProof/>
            <w:webHidden/>
          </w:rPr>
          <w:t>29</w:t>
        </w:r>
        <w:r w:rsidRPr="00374FD5">
          <w:rPr>
            <w:noProof/>
            <w:webHidden/>
          </w:rPr>
          <w:fldChar w:fldCharType="end"/>
        </w:r>
      </w:hyperlink>
    </w:p>
    <w:p w14:paraId="1F62E8B4" w14:textId="77777777" w:rsidR="00374FD5" w:rsidRPr="00374FD5" w:rsidRDefault="00374FD5" w:rsidP="00374FD5">
      <w:pPr>
        <w:rPr>
          <w:rFonts w:eastAsiaTheme="minorEastAsia"/>
        </w:rPr>
      </w:pPr>
    </w:p>
    <w:p w14:paraId="0F92EE9D" w14:textId="2631DD49" w:rsidR="003D1C8C" w:rsidRDefault="003D1C8C" w:rsidP="003D1C8C">
      <w:pPr>
        <w:rPr>
          <w:rFonts w:asciiTheme="minorHAnsi" w:hAnsiTheme="minorHAnsi"/>
        </w:rPr>
      </w:pPr>
      <w:r>
        <w:rPr>
          <w:rFonts w:asciiTheme="minorHAnsi" w:hAnsiTheme="minorHAnsi"/>
        </w:rPr>
        <w:fldChar w:fldCharType="end"/>
      </w:r>
    </w:p>
    <w:p w14:paraId="12D8AF17" w14:textId="77777777" w:rsidR="003D1C8C" w:rsidRPr="003837D7" w:rsidRDefault="003D1C8C" w:rsidP="003D1C8C">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CD1C0E" w14:paraId="2DCAFECF" w14:textId="77777777" w:rsidTr="00727497">
        <w:trPr>
          <w:cantSplit/>
          <w:trHeight w:val="285"/>
        </w:trPr>
        <w:tc>
          <w:tcPr>
            <w:tcW w:w="9158" w:type="dxa"/>
            <w:shd w:val="clear" w:color="auto" w:fill="A6A6A6" w:themeFill="background1" w:themeFillShade="A6"/>
          </w:tcPr>
          <w:p w14:paraId="1DC1C5B9" w14:textId="77777777" w:rsidR="003D1C8C" w:rsidRPr="00CD1C0E" w:rsidRDefault="003D1C8C" w:rsidP="00727497">
            <w:pPr>
              <w:pStyle w:val="Heading1"/>
            </w:pPr>
            <w:bookmarkStart w:id="6" w:name="_Toc124947865"/>
            <w:r w:rsidRPr="00CD1C0E">
              <w:lastRenderedPageBreak/>
              <w:t>Purpose</w:t>
            </w:r>
            <w:bookmarkEnd w:id="6"/>
          </w:p>
        </w:tc>
      </w:tr>
    </w:tbl>
    <w:p w14:paraId="5F9E124E" w14:textId="77777777" w:rsidR="003D1C8C" w:rsidRDefault="003D1C8C" w:rsidP="003D1C8C">
      <w:pPr>
        <w:rPr>
          <w:rFonts w:cs="Arial"/>
          <w:i/>
          <w:szCs w:val="24"/>
        </w:rPr>
      </w:pPr>
    </w:p>
    <w:p w14:paraId="4E3122A3" w14:textId="3260790C" w:rsidR="003D1C8C" w:rsidRDefault="003D1C8C" w:rsidP="003D1C8C">
      <w:pPr>
        <w:rPr>
          <w:rFonts w:cs="Arial"/>
          <w:iCs/>
          <w:szCs w:val="24"/>
        </w:rPr>
      </w:pPr>
      <w:r>
        <w:rPr>
          <w:rFonts w:cs="Arial"/>
          <w:iCs/>
          <w:szCs w:val="24"/>
        </w:rPr>
        <w:t xml:space="preserve">The purpose of this procedure is to detail the responsibilities and requirements relating to </w:t>
      </w:r>
      <w:r w:rsidRPr="00F2522B">
        <w:rPr>
          <w:rFonts w:cs="Arial"/>
          <w:iCs/>
          <w:szCs w:val="24"/>
        </w:rPr>
        <w:t>the use of community duress devices (CDD</w:t>
      </w:r>
      <w:r>
        <w:rPr>
          <w:rFonts w:cs="Arial"/>
          <w:iCs/>
          <w:szCs w:val="24"/>
        </w:rPr>
        <w:t>s</w:t>
      </w:r>
      <w:r w:rsidRPr="00F2522B">
        <w:rPr>
          <w:rFonts w:cs="Arial"/>
          <w:iCs/>
          <w:szCs w:val="24"/>
        </w:rPr>
        <w:t>) by Canberra Health Services (CHS) staff, students and volunteers.</w:t>
      </w:r>
    </w:p>
    <w:p w14:paraId="4E0A9B0F" w14:textId="77777777" w:rsidR="003D1C8C" w:rsidRPr="00D32EF7" w:rsidRDefault="003D1C8C" w:rsidP="003D1C8C">
      <w:pPr>
        <w:rPr>
          <w:rFonts w:cs="Arial"/>
          <w:iCs/>
          <w:szCs w:val="24"/>
        </w:rPr>
      </w:pPr>
    </w:p>
    <w:p w14:paraId="07EB721C" w14:textId="77777777" w:rsidR="003D1C8C" w:rsidRPr="00CD1C0E" w:rsidRDefault="00043C14" w:rsidP="003D1C8C">
      <w:pPr>
        <w:jc w:val="right"/>
        <w:rPr>
          <w:rFonts w:cs="Arial"/>
          <w:szCs w:val="24"/>
        </w:rPr>
      </w:pPr>
      <w:hyperlink w:anchor="Contents" w:history="1">
        <w:r w:rsidR="003D1C8C"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CD1C0E" w14:paraId="08E640A8" w14:textId="77777777" w:rsidTr="00727497">
        <w:trPr>
          <w:cantSplit/>
          <w:trHeight w:val="285"/>
        </w:trPr>
        <w:tc>
          <w:tcPr>
            <w:tcW w:w="9158" w:type="dxa"/>
            <w:shd w:val="clear" w:color="auto" w:fill="A6A6A6" w:themeFill="background1" w:themeFillShade="A6"/>
          </w:tcPr>
          <w:p w14:paraId="6E853F9C" w14:textId="77777777" w:rsidR="003D1C8C" w:rsidRPr="00CD1C0E" w:rsidRDefault="003D1C8C" w:rsidP="00727497">
            <w:pPr>
              <w:pStyle w:val="Heading1"/>
            </w:pPr>
            <w:bookmarkStart w:id="7" w:name="_Toc124947866"/>
            <w:r>
              <w:t>Alerts</w:t>
            </w:r>
            <w:bookmarkEnd w:id="7"/>
          </w:p>
        </w:tc>
      </w:tr>
    </w:tbl>
    <w:p w14:paraId="044B1F9D" w14:textId="77777777" w:rsidR="003D1C8C" w:rsidRDefault="003D1C8C" w:rsidP="003D1C8C">
      <w:pPr>
        <w:rPr>
          <w:rFonts w:cs="Arial"/>
          <w:b/>
          <w:szCs w:val="24"/>
        </w:rPr>
      </w:pPr>
    </w:p>
    <w:p w14:paraId="51086E73" w14:textId="3A107E47" w:rsidR="003D1C8C" w:rsidRPr="00B81ED4" w:rsidRDefault="003D1C8C" w:rsidP="003D1C8C">
      <w:pPr>
        <w:rPr>
          <w:rFonts w:cs="Arial"/>
          <w:iCs/>
          <w:szCs w:val="24"/>
        </w:rPr>
      </w:pPr>
      <w:r>
        <w:rPr>
          <w:rFonts w:cs="Arial"/>
          <w:iCs/>
          <w:szCs w:val="24"/>
        </w:rPr>
        <w:t xml:space="preserve">The use of a listening device is prohibited under the </w:t>
      </w:r>
      <w:r>
        <w:rPr>
          <w:rFonts w:cs="Arial"/>
          <w:i/>
          <w:szCs w:val="24"/>
        </w:rPr>
        <w:t xml:space="preserve">Listening Devices Act </w:t>
      </w:r>
      <w:r w:rsidRPr="00B81ED4">
        <w:rPr>
          <w:rFonts w:cs="Arial"/>
          <w:iCs/>
          <w:szCs w:val="24"/>
        </w:rPr>
        <w:t>1992</w:t>
      </w:r>
      <w:r>
        <w:rPr>
          <w:rFonts w:cs="Arial"/>
          <w:iCs/>
          <w:szCs w:val="24"/>
        </w:rPr>
        <w:t xml:space="preserve"> unless consent has been provided. Any device which can listen to and/or record a conversation is considered a ‘listening device’ under the </w:t>
      </w:r>
      <w:r>
        <w:rPr>
          <w:rFonts w:cs="Arial"/>
          <w:i/>
          <w:szCs w:val="24"/>
        </w:rPr>
        <w:t xml:space="preserve">Listening Devices Act </w:t>
      </w:r>
      <w:r w:rsidRPr="00B81ED4">
        <w:rPr>
          <w:rFonts w:cs="Arial"/>
          <w:iCs/>
          <w:szCs w:val="24"/>
        </w:rPr>
        <w:t>1992</w:t>
      </w:r>
      <w:r w:rsidRPr="00A110BE">
        <w:rPr>
          <w:rFonts w:cs="Arial"/>
          <w:i/>
          <w:szCs w:val="24"/>
        </w:rPr>
        <w:t xml:space="preserve">. </w:t>
      </w:r>
      <w:r w:rsidRPr="00A110BE">
        <w:rPr>
          <w:rFonts w:cs="Arial"/>
          <w:iCs/>
          <w:szCs w:val="24"/>
        </w:rPr>
        <w:t>This includes the CDD</w:t>
      </w:r>
      <w:r>
        <w:rPr>
          <w:rFonts w:cs="Arial"/>
          <w:iCs/>
          <w:szCs w:val="24"/>
        </w:rPr>
        <w:t>s</w:t>
      </w:r>
      <w:r w:rsidRPr="00A110BE">
        <w:rPr>
          <w:rFonts w:cs="Arial"/>
          <w:iCs/>
          <w:szCs w:val="24"/>
        </w:rPr>
        <w:t xml:space="preserve"> referred to in this procedure.</w:t>
      </w:r>
      <w:r>
        <w:rPr>
          <w:rFonts w:cs="Arial"/>
          <w:i/>
          <w:szCs w:val="24"/>
        </w:rPr>
        <w:t xml:space="preserve"> </w:t>
      </w:r>
      <w:r>
        <w:rPr>
          <w:rFonts w:cs="Arial"/>
          <w:iCs/>
          <w:szCs w:val="24"/>
        </w:rPr>
        <w:t xml:space="preserve">For further details on consent and the </w:t>
      </w:r>
      <w:r>
        <w:rPr>
          <w:rFonts w:cs="Arial"/>
          <w:i/>
          <w:szCs w:val="24"/>
        </w:rPr>
        <w:t xml:space="preserve">Listening Devices Act </w:t>
      </w:r>
      <w:r w:rsidRPr="00B81ED4">
        <w:rPr>
          <w:rFonts w:cs="Arial"/>
          <w:iCs/>
          <w:szCs w:val="24"/>
        </w:rPr>
        <w:t>1992</w:t>
      </w:r>
      <w:r>
        <w:rPr>
          <w:rFonts w:cs="Arial"/>
          <w:iCs/>
          <w:szCs w:val="24"/>
        </w:rPr>
        <w:t xml:space="preserve"> refe</w:t>
      </w:r>
      <w:r w:rsidRPr="00810D28">
        <w:rPr>
          <w:rFonts w:cs="Arial"/>
          <w:iCs/>
          <w:szCs w:val="24"/>
        </w:rPr>
        <w:t xml:space="preserve">r to </w:t>
      </w:r>
      <w:r w:rsidRPr="00B81ED4">
        <w:rPr>
          <w:rFonts w:cs="Arial"/>
          <w:iCs/>
          <w:szCs w:val="24"/>
        </w:rPr>
        <w:t>Section 3</w:t>
      </w:r>
      <w:r w:rsidRPr="00810D28">
        <w:rPr>
          <w:rFonts w:cs="Arial"/>
          <w:i/>
          <w:szCs w:val="24"/>
        </w:rPr>
        <w:t xml:space="preserve"> – </w:t>
      </w:r>
      <w:r w:rsidRPr="00B81ED4">
        <w:rPr>
          <w:rFonts w:cs="Arial"/>
          <w:iCs/>
          <w:szCs w:val="24"/>
        </w:rPr>
        <w:t>Consent Process for use of a Community Duress Device.</w:t>
      </w:r>
    </w:p>
    <w:p w14:paraId="4B821641" w14:textId="77777777" w:rsidR="003D1C8C" w:rsidRDefault="003D1C8C" w:rsidP="003D1C8C">
      <w:pPr>
        <w:rPr>
          <w:rFonts w:cs="Arial"/>
          <w:b/>
          <w:iCs/>
          <w:szCs w:val="24"/>
        </w:rPr>
      </w:pPr>
    </w:p>
    <w:p w14:paraId="589CABB4" w14:textId="25C9371F" w:rsidR="003D1C8C" w:rsidRDefault="003D1C8C" w:rsidP="003D1C8C">
      <w:pPr>
        <w:rPr>
          <w:rFonts w:cs="Arial"/>
          <w:bCs/>
          <w:i/>
          <w:szCs w:val="24"/>
        </w:rPr>
      </w:pPr>
      <w:r>
        <w:rPr>
          <w:rFonts w:cs="Arial"/>
          <w:bCs/>
          <w:iCs/>
          <w:szCs w:val="24"/>
        </w:rPr>
        <w:t>The user of the CDD must complete the required training</w:t>
      </w:r>
      <w:r w:rsidRPr="00257B05">
        <w:rPr>
          <w:rFonts w:cs="Arial"/>
          <w:bCs/>
          <w:iCs/>
          <w:szCs w:val="24"/>
        </w:rPr>
        <w:t xml:space="preserve"> </w:t>
      </w:r>
      <w:r>
        <w:rPr>
          <w:rFonts w:cs="Arial"/>
          <w:bCs/>
          <w:iCs/>
          <w:szCs w:val="24"/>
        </w:rPr>
        <w:t xml:space="preserve">prior to </w:t>
      </w:r>
      <w:r w:rsidRPr="00810D28">
        <w:rPr>
          <w:rFonts w:cs="Arial"/>
          <w:bCs/>
          <w:iCs/>
          <w:szCs w:val="24"/>
        </w:rPr>
        <w:t>wearing</w:t>
      </w:r>
      <w:r>
        <w:rPr>
          <w:rFonts w:cs="Arial"/>
          <w:bCs/>
          <w:iCs/>
          <w:szCs w:val="24"/>
        </w:rPr>
        <w:t xml:space="preserve">, using and potentially activating </w:t>
      </w:r>
      <w:r w:rsidRPr="00810D28">
        <w:rPr>
          <w:rFonts w:cs="Arial"/>
          <w:bCs/>
          <w:iCs/>
          <w:szCs w:val="24"/>
        </w:rPr>
        <w:t xml:space="preserve">the </w:t>
      </w:r>
      <w:r>
        <w:rPr>
          <w:rFonts w:cs="Arial"/>
          <w:bCs/>
          <w:iCs/>
          <w:szCs w:val="24"/>
        </w:rPr>
        <w:t>CDD and remain aware of the requirements of this procedure</w:t>
      </w:r>
      <w:r w:rsidRPr="00810D28">
        <w:rPr>
          <w:rFonts w:cs="Arial"/>
          <w:bCs/>
          <w:iCs/>
          <w:szCs w:val="24"/>
        </w:rPr>
        <w:t xml:space="preserve">. For further details on training requirements refer to </w:t>
      </w:r>
      <w:r w:rsidRPr="00810D28">
        <w:rPr>
          <w:rFonts w:cs="Arial"/>
          <w:bCs/>
          <w:i/>
          <w:szCs w:val="24"/>
        </w:rPr>
        <w:t xml:space="preserve">Section 2 </w:t>
      </w:r>
      <w:r>
        <w:rPr>
          <w:rFonts w:cs="Arial"/>
          <w:bCs/>
          <w:i/>
          <w:szCs w:val="24"/>
        </w:rPr>
        <w:t>–</w:t>
      </w:r>
      <w:r w:rsidRPr="00810D28">
        <w:rPr>
          <w:rFonts w:cs="Arial"/>
          <w:bCs/>
          <w:i/>
          <w:szCs w:val="24"/>
        </w:rPr>
        <w:t xml:space="preserve"> Training</w:t>
      </w:r>
      <w:r>
        <w:rPr>
          <w:rFonts w:cs="Arial"/>
          <w:bCs/>
          <w:i/>
          <w:szCs w:val="24"/>
        </w:rPr>
        <w:t>.</w:t>
      </w:r>
    </w:p>
    <w:p w14:paraId="0D740E68" w14:textId="77777777" w:rsidR="003D1C8C" w:rsidRPr="00257B05" w:rsidRDefault="003D1C8C" w:rsidP="003D1C8C">
      <w:pPr>
        <w:rPr>
          <w:rFonts w:cs="Arial"/>
          <w:bCs/>
          <w:i/>
          <w:szCs w:val="24"/>
        </w:rPr>
      </w:pPr>
    </w:p>
    <w:p w14:paraId="3859627B" w14:textId="77777777" w:rsidR="003D1C8C" w:rsidRPr="009121F9" w:rsidRDefault="00043C14" w:rsidP="003D1C8C">
      <w:pPr>
        <w:jc w:val="right"/>
        <w:rPr>
          <w:rFonts w:cs="Arial"/>
          <w:b/>
          <w:szCs w:val="24"/>
        </w:rPr>
      </w:pPr>
      <w:hyperlink w:anchor="Contents" w:history="1">
        <w:r w:rsidR="003D1C8C"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CD1C0E" w14:paraId="7165DAFD" w14:textId="77777777" w:rsidTr="00727497">
        <w:trPr>
          <w:cantSplit/>
          <w:trHeight w:val="285"/>
        </w:trPr>
        <w:tc>
          <w:tcPr>
            <w:tcW w:w="9158" w:type="dxa"/>
            <w:shd w:val="clear" w:color="auto" w:fill="A6A6A6" w:themeFill="background1" w:themeFillShade="A6"/>
          </w:tcPr>
          <w:p w14:paraId="5823D316" w14:textId="77777777" w:rsidR="003D1C8C" w:rsidRPr="003D2D06" w:rsidRDefault="003D1C8C" w:rsidP="00727497">
            <w:pPr>
              <w:pStyle w:val="Heading1"/>
            </w:pPr>
            <w:bookmarkStart w:id="8" w:name="_Toc124947867"/>
            <w:r w:rsidRPr="003D2D06">
              <w:t>Scope</w:t>
            </w:r>
            <w:bookmarkEnd w:id="8"/>
          </w:p>
        </w:tc>
      </w:tr>
    </w:tbl>
    <w:p w14:paraId="6B8F209B" w14:textId="77777777" w:rsidR="003D1C8C" w:rsidRPr="00CD1C0E" w:rsidRDefault="003D1C8C" w:rsidP="003D1C8C">
      <w:pPr>
        <w:rPr>
          <w:szCs w:val="24"/>
        </w:rPr>
      </w:pPr>
    </w:p>
    <w:p w14:paraId="6CE2CE85" w14:textId="77777777" w:rsidR="003D1C8C" w:rsidRDefault="003D1C8C" w:rsidP="003D1C8C">
      <w:pPr>
        <w:pStyle w:val="ListBullet"/>
        <w:numPr>
          <w:ilvl w:val="0"/>
          <w:numId w:val="0"/>
        </w:numPr>
      </w:pPr>
      <w:r>
        <w:t xml:space="preserve">This procedure applies to all CHS staff who engage with consumers and members of the public in the course of their duties and require the use of a CDD to ensure their safety in the following settings: </w:t>
      </w:r>
    </w:p>
    <w:p w14:paraId="5419BA07" w14:textId="77777777" w:rsidR="003D1C8C" w:rsidRDefault="003D1C8C" w:rsidP="003D1C8C">
      <w:pPr>
        <w:pStyle w:val="ListBullet"/>
        <w:numPr>
          <w:ilvl w:val="0"/>
          <w:numId w:val="0"/>
        </w:numPr>
      </w:pPr>
    </w:p>
    <w:p w14:paraId="2FB02964" w14:textId="28A69F0B" w:rsidR="006E6034" w:rsidRDefault="003D1C8C" w:rsidP="006E6034">
      <w:pPr>
        <w:pStyle w:val="ListBullet"/>
      </w:pPr>
      <w:r>
        <w:t>Non-CHS owned or operated locations</w:t>
      </w:r>
      <w:r w:rsidR="006E6034">
        <w:t xml:space="preserve"> C</w:t>
      </w:r>
      <w:r>
        <w:t>ommunity based settings</w:t>
      </w:r>
      <w:r w:rsidR="006E6034">
        <w:t xml:space="preserve"> </w:t>
      </w:r>
      <w:r>
        <w:t>including but not limited to</w:t>
      </w:r>
      <w:r w:rsidR="006E6034">
        <w:t>:</w:t>
      </w:r>
    </w:p>
    <w:p w14:paraId="44E85421" w14:textId="77777777" w:rsidR="006E6034" w:rsidRDefault="003D1C8C" w:rsidP="006E6034">
      <w:pPr>
        <w:pStyle w:val="ListBullet"/>
        <w:ind w:left="852"/>
      </w:pPr>
      <w:r>
        <w:t>consumer</w:t>
      </w:r>
      <w:r w:rsidRPr="001A132B">
        <w:t xml:space="preserve"> homes</w:t>
      </w:r>
    </w:p>
    <w:p w14:paraId="0011E42F" w14:textId="77777777" w:rsidR="006E6034" w:rsidRDefault="003D1C8C" w:rsidP="006E6034">
      <w:pPr>
        <w:pStyle w:val="ListBullet"/>
        <w:ind w:left="852"/>
      </w:pPr>
      <w:r w:rsidRPr="001A132B">
        <w:t>schools</w:t>
      </w:r>
    </w:p>
    <w:p w14:paraId="5549B198" w14:textId="77777777" w:rsidR="006E6034" w:rsidRDefault="003D1C8C" w:rsidP="006E6034">
      <w:pPr>
        <w:pStyle w:val="ListBullet"/>
        <w:ind w:left="852"/>
      </w:pPr>
      <w:r w:rsidRPr="001A132B">
        <w:t>public spaces (including other ACT Government facilities not operated by CHS)</w:t>
      </w:r>
    </w:p>
    <w:p w14:paraId="7DF308E0" w14:textId="77777777" w:rsidR="006E6034" w:rsidRDefault="003D1C8C" w:rsidP="006E6034">
      <w:pPr>
        <w:pStyle w:val="ListBullet"/>
        <w:ind w:left="852"/>
      </w:pPr>
      <w:r w:rsidRPr="001A132B">
        <w:t>private business facilities</w:t>
      </w:r>
    </w:p>
    <w:p w14:paraId="7A02862A" w14:textId="07897A91" w:rsidR="003D1C8C" w:rsidRPr="001A132B" w:rsidRDefault="003D1C8C" w:rsidP="006E6034">
      <w:pPr>
        <w:pStyle w:val="ListBullet"/>
        <w:ind w:left="852"/>
      </w:pPr>
      <w:r w:rsidRPr="001A132B">
        <w:t>non-government organisation facilities.</w:t>
      </w:r>
    </w:p>
    <w:p w14:paraId="4DE2017A" w14:textId="77777777" w:rsidR="003D1C8C" w:rsidRDefault="003D1C8C" w:rsidP="003D1C8C">
      <w:pPr>
        <w:rPr>
          <w:rFonts w:cs="Arial"/>
          <w:iCs/>
          <w:szCs w:val="24"/>
        </w:rPr>
      </w:pPr>
    </w:p>
    <w:p w14:paraId="4215D790" w14:textId="77777777" w:rsidR="00D71672" w:rsidRPr="00D71672" w:rsidRDefault="003D1C8C" w:rsidP="00043C14">
      <w:pPr>
        <w:pStyle w:val="ListParagraph"/>
        <w:numPr>
          <w:ilvl w:val="0"/>
          <w:numId w:val="24"/>
        </w:numPr>
        <w:rPr>
          <w:rFonts w:cs="Arial"/>
          <w:iCs/>
          <w:szCs w:val="24"/>
        </w:rPr>
      </w:pPr>
      <w:r w:rsidRPr="00CB080E">
        <w:rPr>
          <w:rFonts w:cs="Arial"/>
          <w:iCs/>
          <w:szCs w:val="24"/>
        </w:rPr>
        <w:t xml:space="preserve">CHS owned and operated settings where staff may not </w:t>
      </w:r>
      <w:r>
        <w:t>have the ability to raise the alarm with standard CHS duress technology (</w:t>
      </w:r>
      <w:r w:rsidR="00D71672">
        <w:t xml:space="preserve">for example </w:t>
      </w:r>
      <w:r>
        <w:t>Code Black) or be assisted with fixed and portable duress technology in hospital settings</w:t>
      </w:r>
      <w:r w:rsidR="00D71672">
        <w:t xml:space="preserve"> when</w:t>
      </w:r>
    </w:p>
    <w:p w14:paraId="2D638B8A" w14:textId="77777777" w:rsidR="00D71672" w:rsidRDefault="003D1C8C" w:rsidP="00043C14">
      <w:pPr>
        <w:pStyle w:val="ListParagraph"/>
        <w:numPr>
          <w:ilvl w:val="1"/>
          <w:numId w:val="24"/>
        </w:numPr>
        <w:ind w:left="851" w:hanging="425"/>
        <w:rPr>
          <w:rFonts w:cs="Arial"/>
          <w:iCs/>
          <w:szCs w:val="24"/>
        </w:rPr>
      </w:pPr>
      <w:r>
        <w:t>t</w:t>
      </w:r>
      <w:r w:rsidRPr="00CB080E">
        <w:rPr>
          <w:rFonts w:cs="Arial"/>
          <w:iCs/>
          <w:szCs w:val="24"/>
        </w:rPr>
        <w:t xml:space="preserve">ransferring a </w:t>
      </w:r>
      <w:r>
        <w:rPr>
          <w:rFonts w:cs="Arial"/>
          <w:iCs/>
          <w:szCs w:val="24"/>
        </w:rPr>
        <w:t>consumer</w:t>
      </w:r>
      <w:r w:rsidRPr="00CB080E">
        <w:rPr>
          <w:rFonts w:cs="Arial"/>
          <w:iCs/>
          <w:szCs w:val="24"/>
        </w:rPr>
        <w:t xml:space="preserve"> between services at the Canberra Hospita</w:t>
      </w:r>
      <w:r w:rsidRPr="00C21B72">
        <w:rPr>
          <w:rFonts w:cs="Arial"/>
          <w:iCs/>
          <w:szCs w:val="24"/>
        </w:rPr>
        <w:t>l</w:t>
      </w:r>
    </w:p>
    <w:p w14:paraId="79629DCC" w14:textId="77777777" w:rsidR="00D71672" w:rsidRDefault="003D1C8C" w:rsidP="00043C14">
      <w:pPr>
        <w:pStyle w:val="ListParagraph"/>
        <w:numPr>
          <w:ilvl w:val="1"/>
          <w:numId w:val="24"/>
        </w:numPr>
        <w:ind w:left="851" w:hanging="425"/>
        <w:rPr>
          <w:rFonts w:cs="Arial"/>
          <w:iCs/>
          <w:szCs w:val="24"/>
        </w:rPr>
      </w:pPr>
      <w:r w:rsidRPr="0022665C">
        <w:rPr>
          <w:rFonts w:cs="Arial"/>
          <w:iCs/>
          <w:szCs w:val="24"/>
        </w:rPr>
        <w:t>between CHS campuses</w:t>
      </w:r>
    </w:p>
    <w:p w14:paraId="725F87D9" w14:textId="1B14D0A0" w:rsidR="003D1C8C" w:rsidRPr="00CB080E" w:rsidRDefault="003D1C8C" w:rsidP="00043C14">
      <w:pPr>
        <w:pStyle w:val="ListParagraph"/>
        <w:numPr>
          <w:ilvl w:val="1"/>
          <w:numId w:val="24"/>
        </w:numPr>
        <w:ind w:left="851" w:hanging="425"/>
        <w:rPr>
          <w:rFonts w:cs="Arial"/>
          <w:iCs/>
          <w:szCs w:val="24"/>
        </w:rPr>
      </w:pPr>
      <w:r w:rsidRPr="00CB080E">
        <w:rPr>
          <w:rFonts w:cs="Arial"/>
          <w:iCs/>
          <w:szCs w:val="24"/>
        </w:rPr>
        <w:t xml:space="preserve">away from a CHS setting including </w:t>
      </w:r>
      <w:r>
        <w:t>escorting consumers for approved leave</w:t>
      </w:r>
      <w:r w:rsidRPr="00CB080E">
        <w:rPr>
          <w:rFonts w:cs="Arial"/>
          <w:iCs/>
          <w:szCs w:val="24"/>
        </w:rPr>
        <w:t>.</w:t>
      </w:r>
    </w:p>
    <w:p w14:paraId="55EB8A90" w14:textId="77777777" w:rsidR="003D1C8C" w:rsidRPr="001A132B" w:rsidRDefault="003D1C8C" w:rsidP="003D1C8C">
      <w:pPr>
        <w:rPr>
          <w:rFonts w:cs="Arial"/>
          <w:iCs/>
          <w:szCs w:val="24"/>
        </w:rPr>
      </w:pPr>
    </w:p>
    <w:p w14:paraId="0CF3BB85" w14:textId="6FF13B3E" w:rsidR="003D1C8C" w:rsidRPr="00CD1C0E" w:rsidRDefault="00043C14" w:rsidP="003D1C8C">
      <w:pPr>
        <w:jc w:val="right"/>
      </w:pPr>
      <w:hyperlink w:anchor="Contents" w:history="1">
        <w:r w:rsidR="003D1C8C" w:rsidRPr="00A56A9D">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CD1C0E" w14:paraId="6D6A23A9" w14:textId="77777777" w:rsidTr="00727497">
        <w:trPr>
          <w:cantSplit/>
          <w:trHeight w:val="285"/>
        </w:trPr>
        <w:tc>
          <w:tcPr>
            <w:tcW w:w="9158" w:type="dxa"/>
            <w:shd w:val="clear" w:color="auto" w:fill="A6A6A6" w:themeFill="background1" w:themeFillShade="A6"/>
          </w:tcPr>
          <w:p w14:paraId="7D6D83E7" w14:textId="77777777" w:rsidR="003D1C8C" w:rsidRPr="00C76688" w:rsidRDefault="003D1C8C" w:rsidP="00727497">
            <w:pPr>
              <w:pStyle w:val="Heading1"/>
            </w:pPr>
            <w:bookmarkStart w:id="9" w:name="_Toc124947868"/>
            <w:r w:rsidRPr="00C76688">
              <w:t>Section 1 –</w:t>
            </w:r>
            <w:r>
              <w:t xml:space="preserve"> Responsibilities and Governance</w:t>
            </w:r>
            <w:bookmarkEnd w:id="9"/>
          </w:p>
        </w:tc>
      </w:tr>
    </w:tbl>
    <w:p w14:paraId="1BE6F638" w14:textId="77777777" w:rsidR="003D1C8C" w:rsidRDefault="003D1C8C" w:rsidP="003D1C8C">
      <w:pPr>
        <w:outlineLvl w:val="0"/>
        <w:rPr>
          <w:szCs w:val="24"/>
        </w:rPr>
      </w:pPr>
    </w:p>
    <w:p w14:paraId="06808482" w14:textId="325D2134" w:rsidR="003D1C8C" w:rsidRDefault="003D1C8C" w:rsidP="003D1C8C">
      <w:pPr>
        <w:rPr>
          <w:rFonts w:cs="Arial"/>
          <w:iCs/>
          <w:szCs w:val="24"/>
        </w:rPr>
      </w:pPr>
      <w:r>
        <w:rPr>
          <w:rFonts w:cs="Arial"/>
          <w:iCs/>
          <w:szCs w:val="24"/>
        </w:rPr>
        <w:t xml:space="preserve">CHS staff who provide services in community settings experience increased risk of occupational violence and potential harm. This is mainly due to their </w:t>
      </w:r>
      <w:r w:rsidRPr="00DB09AC">
        <w:rPr>
          <w:rFonts w:cs="Arial"/>
          <w:iCs/>
          <w:szCs w:val="24"/>
        </w:rPr>
        <w:t>isolation</w:t>
      </w:r>
      <w:r>
        <w:rPr>
          <w:rFonts w:cs="Arial"/>
          <w:iCs/>
          <w:szCs w:val="24"/>
        </w:rPr>
        <w:t xml:space="preserve"> and limitations in raising alarm and seeking assistance when under threat compared to the support readily available at CHS sites such as fixed/portable duress and Code Black response teams.</w:t>
      </w:r>
    </w:p>
    <w:p w14:paraId="0B68319E" w14:textId="77777777" w:rsidR="003D1C8C" w:rsidRDefault="003D1C8C" w:rsidP="003D1C8C">
      <w:pPr>
        <w:rPr>
          <w:rFonts w:cs="Arial"/>
          <w:iCs/>
          <w:szCs w:val="24"/>
        </w:rPr>
      </w:pPr>
    </w:p>
    <w:p w14:paraId="37442B54" w14:textId="77777777" w:rsidR="003D1C8C" w:rsidRPr="00F9648C" w:rsidRDefault="003D1C8C" w:rsidP="003D1C8C">
      <w:r w:rsidRPr="00F9648C">
        <w:t xml:space="preserve">Under the </w:t>
      </w:r>
      <w:r w:rsidRPr="00516384">
        <w:rPr>
          <w:i/>
        </w:rPr>
        <w:t>Work Health and Safety Act 2011 (ACT),</w:t>
      </w:r>
      <w:r w:rsidRPr="00F9648C">
        <w:t xml:space="preserve"> all reasonably practicable steps must be taken to protect workers through the elimination or minimisation of </w:t>
      </w:r>
      <w:r>
        <w:t xml:space="preserve">Work Health Safety (WHS) </w:t>
      </w:r>
      <w:r w:rsidRPr="00F9648C">
        <w:t xml:space="preserve">risks. </w:t>
      </w:r>
    </w:p>
    <w:p w14:paraId="4D3F0072" w14:textId="77777777" w:rsidR="003D1C8C" w:rsidRDefault="003D1C8C" w:rsidP="003D1C8C">
      <w:pPr>
        <w:rPr>
          <w:rFonts w:cs="Arial"/>
          <w:iCs/>
          <w:szCs w:val="24"/>
        </w:rPr>
      </w:pPr>
    </w:p>
    <w:p w14:paraId="0500E178" w14:textId="52AEF5BA" w:rsidR="003D1C8C" w:rsidRDefault="003D1C8C" w:rsidP="003D1C8C">
      <w:pPr>
        <w:rPr>
          <w:rFonts w:cs="Arial"/>
          <w:iCs/>
          <w:szCs w:val="24"/>
        </w:rPr>
      </w:pPr>
      <w:r>
        <w:rPr>
          <w:rFonts w:cs="Arial"/>
          <w:iCs/>
          <w:szCs w:val="24"/>
        </w:rPr>
        <w:t xml:space="preserve">A reasonably practicable step to minimise risk of serious harm to CHS staff working in isolation is to provide the ability to discreetly and rapidly raise </w:t>
      </w:r>
      <w:r w:rsidR="008A4680">
        <w:rPr>
          <w:rFonts w:cs="Arial"/>
          <w:iCs/>
          <w:szCs w:val="24"/>
        </w:rPr>
        <w:t xml:space="preserve">the </w:t>
      </w:r>
      <w:r>
        <w:rPr>
          <w:rFonts w:cs="Arial"/>
          <w:iCs/>
          <w:szCs w:val="24"/>
        </w:rPr>
        <w:t>alarm, and have a response provided in the event of a personal threat.</w:t>
      </w:r>
    </w:p>
    <w:p w14:paraId="0DD67A16" w14:textId="77777777" w:rsidR="003D1C8C" w:rsidRDefault="003D1C8C" w:rsidP="003D1C8C">
      <w:pPr>
        <w:rPr>
          <w:rFonts w:cs="Arial"/>
          <w:iCs/>
          <w:szCs w:val="24"/>
        </w:rPr>
      </w:pPr>
    </w:p>
    <w:p w14:paraId="78164806" w14:textId="77777777" w:rsidR="003D1C8C" w:rsidRDefault="003D1C8C" w:rsidP="003D1C8C">
      <w:pPr>
        <w:rPr>
          <w:rFonts w:cs="Arial"/>
          <w:iCs/>
          <w:szCs w:val="24"/>
        </w:rPr>
      </w:pPr>
      <w:r>
        <w:rPr>
          <w:rFonts w:cs="Arial"/>
          <w:iCs/>
          <w:szCs w:val="24"/>
        </w:rPr>
        <w:t xml:space="preserve">The CDD provided to CHS staff is the </w:t>
      </w:r>
      <w:proofErr w:type="spellStart"/>
      <w:r>
        <w:rPr>
          <w:rFonts w:cs="Arial"/>
          <w:iCs/>
          <w:szCs w:val="24"/>
        </w:rPr>
        <w:t>SafeTcard</w:t>
      </w:r>
      <w:proofErr w:type="spellEnd"/>
      <w:r>
        <w:rPr>
          <w:rFonts w:cs="Arial"/>
          <w:iCs/>
          <w:szCs w:val="24"/>
        </w:rPr>
        <w:t xml:space="preserve"> ID Series supplied and monitored by the third-party vendor </w:t>
      </w:r>
      <w:proofErr w:type="spellStart"/>
      <w:r>
        <w:rPr>
          <w:rFonts w:cs="Arial"/>
          <w:iCs/>
          <w:szCs w:val="24"/>
        </w:rPr>
        <w:t>SafeTcard</w:t>
      </w:r>
      <w:proofErr w:type="spellEnd"/>
      <w:r>
        <w:rPr>
          <w:rFonts w:cs="Arial"/>
          <w:iCs/>
          <w:szCs w:val="24"/>
        </w:rPr>
        <w:t xml:space="preserve"> Australia Pty Ltd (</w:t>
      </w:r>
      <w:proofErr w:type="spellStart"/>
      <w:r>
        <w:rPr>
          <w:rFonts w:cs="Arial"/>
          <w:iCs/>
          <w:szCs w:val="24"/>
        </w:rPr>
        <w:t>SafeTcard</w:t>
      </w:r>
      <w:proofErr w:type="spellEnd"/>
      <w:r>
        <w:rPr>
          <w:rFonts w:cs="Arial"/>
          <w:iCs/>
          <w:szCs w:val="24"/>
        </w:rPr>
        <w:t>).</w:t>
      </w:r>
    </w:p>
    <w:p w14:paraId="09D60A90" w14:textId="77777777" w:rsidR="003D1C8C" w:rsidRDefault="003D1C8C" w:rsidP="003D1C8C">
      <w:pPr>
        <w:rPr>
          <w:b/>
        </w:rPr>
      </w:pPr>
    </w:p>
    <w:p w14:paraId="735FFDDE" w14:textId="77777777" w:rsidR="003D1C8C" w:rsidRPr="00A175A8" w:rsidRDefault="003D1C8C" w:rsidP="00A175A8">
      <w:pPr>
        <w:pStyle w:val="Heading2"/>
      </w:pPr>
      <w:r w:rsidRPr="00A175A8">
        <w:t>Responsibilities</w:t>
      </w:r>
    </w:p>
    <w:p w14:paraId="449B1965" w14:textId="77777777" w:rsidR="003D1C8C" w:rsidRPr="000D0391" w:rsidRDefault="003D1C8C" w:rsidP="003D1C8C">
      <w:pPr>
        <w:rPr>
          <w:rFonts w:cs="Arial"/>
          <w:b/>
          <w:bCs/>
          <w:iCs/>
          <w:szCs w:val="24"/>
        </w:rPr>
      </w:pPr>
      <w:r w:rsidRPr="000D0391">
        <w:rPr>
          <w:rFonts w:cs="Arial"/>
          <w:b/>
          <w:bCs/>
          <w:iCs/>
          <w:szCs w:val="24"/>
        </w:rPr>
        <w:t>Executive Director/Executive Group Manager</w:t>
      </w:r>
    </w:p>
    <w:p w14:paraId="0D2A1954" w14:textId="77777777" w:rsidR="003D1C8C" w:rsidRPr="000D0391" w:rsidRDefault="003D1C8C" w:rsidP="003D1C8C">
      <w:pPr>
        <w:rPr>
          <w:rFonts w:cs="Arial"/>
          <w:b/>
          <w:bCs/>
          <w:iCs/>
          <w:szCs w:val="24"/>
        </w:rPr>
      </w:pPr>
    </w:p>
    <w:p w14:paraId="231A52A1" w14:textId="77777777" w:rsidR="003D1C8C" w:rsidRDefault="003D1C8C" w:rsidP="003D1C8C">
      <w:pPr>
        <w:rPr>
          <w:rFonts w:cs="Arial"/>
          <w:iCs/>
          <w:szCs w:val="24"/>
        </w:rPr>
      </w:pPr>
      <w:r>
        <w:rPr>
          <w:rFonts w:cs="Arial"/>
          <w:iCs/>
          <w:szCs w:val="24"/>
        </w:rPr>
        <w:t>The Executive Director has overall responsibility for ensuring that:</w:t>
      </w:r>
    </w:p>
    <w:p w14:paraId="43E0BD49" w14:textId="7A21C762" w:rsidR="003D1C8C" w:rsidRDefault="003D1C8C" w:rsidP="00043C14">
      <w:pPr>
        <w:pStyle w:val="ListParagraph"/>
        <w:numPr>
          <w:ilvl w:val="0"/>
          <w:numId w:val="13"/>
        </w:numPr>
        <w:rPr>
          <w:rFonts w:cs="Arial"/>
          <w:iCs/>
          <w:szCs w:val="24"/>
        </w:rPr>
      </w:pPr>
      <w:r>
        <w:rPr>
          <w:rFonts w:cs="Arial"/>
          <w:iCs/>
          <w:szCs w:val="24"/>
        </w:rPr>
        <w:t>Staff complete mandatory training in the use of CDD</w:t>
      </w:r>
      <w:r w:rsidR="00A43D56">
        <w:rPr>
          <w:rFonts w:cs="Arial"/>
          <w:iCs/>
          <w:szCs w:val="24"/>
        </w:rPr>
        <w:t xml:space="preserve"> as outlined in Section 2 of this procedure</w:t>
      </w:r>
      <w:r w:rsidR="00AF4472">
        <w:rPr>
          <w:rFonts w:cs="Arial"/>
          <w:iCs/>
          <w:szCs w:val="24"/>
        </w:rPr>
        <w:t>.</w:t>
      </w:r>
    </w:p>
    <w:p w14:paraId="1FCA6859" w14:textId="7CEAF2B5" w:rsidR="003D1C8C" w:rsidRDefault="003D1C8C" w:rsidP="00043C14">
      <w:pPr>
        <w:pStyle w:val="ListParagraph"/>
        <w:numPr>
          <w:ilvl w:val="0"/>
          <w:numId w:val="13"/>
        </w:numPr>
        <w:rPr>
          <w:rFonts w:cs="Arial"/>
          <w:iCs/>
          <w:szCs w:val="24"/>
        </w:rPr>
      </w:pPr>
      <w:r>
        <w:rPr>
          <w:rFonts w:cs="Arial"/>
          <w:iCs/>
          <w:szCs w:val="24"/>
        </w:rPr>
        <w:t>Escalation pathways and contact information are in place and current for duress response</w:t>
      </w:r>
      <w:r w:rsidR="00AF4472">
        <w:rPr>
          <w:rFonts w:cs="Arial"/>
          <w:iCs/>
          <w:szCs w:val="24"/>
        </w:rPr>
        <w:t>.</w:t>
      </w:r>
    </w:p>
    <w:p w14:paraId="3311D51B" w14:textId="77777777" w:rsidR="003D1C8C" w:rsidRPr="002D1607" w:rsidRDefault="003D1C8C" w:rsidP="00043C14">
      <w:pPr>
        <w:pStyle w:val="ListParagraph"/>
        <w:numPr>
          <w:ilvl w:val="0"/>
          <w:numId w:val="13"/>
        </w:numPr>
        <w:spacing w:after="200" w:line="276" w:lineRule="auto"/>
        <w:rPr>
          <w:rFonts w:cs="Arial"/>
          <w:b/>
          <w:bCs/>
          <w:i/>
          <w:szCs w:val="24"/>
        </w:rPr>
      </w:pPr>
      <w:r>
        <w:rPr>
          <w:rFonts w:cs="Arial"/>
          <w:iCs/>
          <w:szCs w:val="24"/>
        </w:rPr>
        <w:t>A</w:t>
      </w:r>
      <w:r w:rsidRPr="00D32EF7">
        <w:rPr>
          <w:rFonts w:cs="Arial"/>
          <w:iCs/>
          <w:szCs w:val="24"/>
        </w:rPr>
        <w:t>ny potential breaches of consent or privacy are appropriately investigated</w:t>
      </w:r>
      <w:r>
        <w:rPr>
          <w:rFonts w:cs="Arial"/>
          <w:iCs/>
          <w:szCs w:val="24"/>
        </w:rPr>
        <w:t>.</w:t>
      </w:r>
    </w:p>
    <w:p w14:paraId="4E293E2E" w14:textId="77777777" w:rsidR="003D1C8C" w:rsidRPr="000D0391" w:rsidRDefault="003D1C8C" w:rsidP="00A175A8">
      <w:pPr>
        <w:pStyle w:val="Heading2"/>
      </w:pPr>
      <w:r w:rsidRPr="000D0391">
        <w:t>Responsible Manager</w:t>
      </w:r>
    </w:p>
    <w:p w14:paraId="1F434E98" w14:textId="33611BBB" w:rsidR="003D1C8C" w:rsidRPr="00F2522B" w:rsidRDefault="003D1C8C" w:rsidP="003D1C8C">
      <w:pPr>
        <w:rPr>
          <w:rFonts w:cs="Arial"/>
          <w:iCs/>
          <w:szCs w:val="24"/>
        </w:rPr>
      </w:pPr>
      <w:r w:rsidRPr="00F2522B">
        <w:rPr>
          <w:rFonts w:cs="Arial"/>
          <w:iCs/>
          <w:szCs w:val="24"/>
        </w:rPr>
        <w:t xml:space="preserve">The </w:t>
      </w:r>
      <w:r w:rsidR="003A3263">
        <w:rPr>
          <w:rFonts w:cs="Arial"/>
          <w:iCs/>
          <w:szCs w:val="24"/>
        </w:rPr>
        <w:t>r</w:t>
      </w:r>
      <w:r w:rsidRPr="00F2522B">
        <w:rPr>
          <w:rFonts w:cs="Arial"/>
          <w:iCs/>
          <w:szCs w:val="24"/>
        </w:rPr>
        <w:t xml:space="preserve">esponsible </w:t>
      </w:r>
      <w:r w:rsidR="003A3263">
        <w:rPr>
          <w:rFonts w:cs="Arial"/>
          <w:iCs/>
          <w:szCs w:val="24"/>
        </w:rPr>
        <w:t>m</w:t>
      </w:r>
      <w:r w:rsidRPr="00F2522B">
        <w:rPr>
          <w:rFonts w:cs="Arial"/>
          <w:iCs/>
          <w:szCs w:val="24"/>
        </w:rPr>
        <w:t>anager is to ensure that:</w:t>
      </w:r>
    </w:p>
    <w:p w14:paraId="742AD590" w14:textId="5C6E108C" w:rsidR="003D1C8C" w:rsidRPr="00F2522B" w:rsidRDefault="003D1C8C" w:rsidP="00E270F8">
      <w:pPr>
        <w:pStyle w:val="ListParagraph"/>
        <w:numPr>
          <w:ilvl w:val="0"/>
          <w:numId w:val="8"/>
        </w:numPr>
        <w:rPr>
          <w:rFonts w:cs="Arial"/>
          <w:iCs/>
          <w:szCs w:val="24"/>
        </w:rPr>
      </w:pPr>
      <w:r>
        <w:rPr>
          <w:rFonts w:cs="Arial"/>
          <w:iCs/>
          <w:szCs w:val="24"/>
        </w:rPr>
        <w:t>A</w:t>
      </w:r>
      <w:r w:rsidRPr="00F2522B">
        <w:rPr>
          <w:rFonts w:cs="Arial"/>
          <w:iCs/>
          <w:szCs w:val="24"/>
        </w:rPr>
        <w:t>ll staff requiring CDD</w:t>
      </w:r>
      <w:r w:rsidR="003A3263">
        <w:rPr>
          <w:rFonts w:cs="Arial"/>
          <w:iCs/>
          <w:szCs w:val="24"/>
        </w:rPr>
        <w:t>s</w:t>
      </w:r>
      <w:r w:rsidRPr="00F2522B">
        <w:rPr>
          <w:rFonts w:cs="Arial"/>
          <w:iCs/>
          <w:szCs w:val="24"/>
        </w:rPr>
        <w:t xml:space="preserve"> have </w:t>
      </w:r>
      <w:r w:rsidR="003A3263">
        <w:rPr>
          <w:rFonts w:cs="Arial"/>
          <w:iCs/>
          <w:szCs w:val="24"/>
        </w:rPr>
        <w:t xml:space="preserve">a </w:t>
      </w:r>
      <w:r w:rsidRPr="00F2522B">
        <w:rPr>
          <w:rFonts w:cs="Arial"/>
          <w:iCs/>
          <w:szCs w:val="24"/>
        </w:rPr>
        <w:t>CDD available to them</w:t>
      </w:r>
      <w:r w:rsidR="00AF4472">
        <w:rPr>
          <w:rFonts w:cs="Arial"/>
          <w:iCs/>
          <w:szCs w:val="24"/>
        </w:rPr>
        <w:t>.</w:t>
      </w:r>
    </w:p>
    <w:p w14:paraId="2A4FE5EE" w14:textId="057DC260" w:rsidR="003D1C8C" w:rsidRPr="00F2522B" w:rsidRDefault="003D1C8C" w:rsidP="00E270F8">
      <w:pPr>
        <w:pStyle w:val="ListParagraph"/>
        <w:numPr>
          <w:ilvl w:val="0"/>
          <w:numId w:val="8"/>
        </w:numPr>
        <w:rPr>
          <w:rFonts w:cs="Arial"/>
          <w:iCs/>
          <w:szCs w:val="24"/>
        </w:rPr>
      </w:pPr>
      <w:r>
        <w:rPr>
          <w:rFonts w:cs="Arial"/>
          <w:iCs/>
          <w:szCs w:val="24"/>
        </w:rPr>
        <w:t>S</w:t>
      </w:r>
      <w:r w:rsidRPr="00F2522B">
        <w:rPr>
          <w:rFonts w:cs="Arial"/>
          <w:iCs/>
          <w:szCs w:val="24"/>
        </w:rPr>
        <w:t xml:space="preserve">taff complete training as outlined in </w:t>
      </w:r>
      <w:r w:rsidRPr="00A43D56">
        <w:rPr>
          <w:rFonts w:cs="Arial"/>
          <w:iCs/>
          <w:szCs w:val="24"/>
        </w:rPr>
        <w:t xml:space="preserve">Section 2 – </w:t>
      </w:r>
      <w:proofErr w:type="gramStart"/>
      <w:r w:rsidRPr="00A43D56">
        <w:rPr>
          <w:rFonts w:cs="Arial"/>
          <w:iCs/>
          <w:szCs w:val="24"/>
        </w:rPr>
        <w:t>Training</w:t>
      </w:r>
      <w:r w:rsidRPr="00F2522B">
        <w:rPr>
          <w:rFonts w:cs="Arial"/>
          <w:iCs/>
          <w:szCs w:val="24"/>
        </w:rPr>
        <w:t>, and</w:t>
      </w:r>
      <w:proofErr w:type="gramEnd"/>
      <w:r w:rsidRPr="00F2522B">
        <w:rPr>
          <w:rFonts w:cs="Arial"/>
          <w:iCs/>
          <w:szCs w:val="24"/>
        </w:rPr>
        <w:t xml:space="preserve"> are provided adequate time during work hours to complete the required training prior to wearing the CDD</w:t>
      </w:r>
      <w:r w:rsidR="00AF4472">
        <w:rPr>
          <w:rFonts w:cs="Arial"/>
          <w:iCs/>
          <w:szCs w:val="24"/>
        </w:rPr>
        <w:t>.</w:t>
      </w:r>
    </w:p>
    <w:p w14:paraId="5634B599" w14:textId="4496857C" w:rsidR="003D1C8C" w:rsidRPr="00F2522B" w:rsidRDefault="003D1C8C" w:rsidP="00E270F8">
      <w:pPr>
        <w:pStyle w:val="ListParagraph"/>
        <w:numPr>
          <w:ilvl w:val="0"/>
          <w:numId w:val="8"/>
        </w:numPr>
        <w:rPr>
          <w:rFonts w:cs="Arial"/>
          <w:iCs/>
          <w:szCs w:val="24"/>
        </w:rPr>
      </w:pPr>
      <w:r>
        <w:rPr>
          <w:rFonts w:cs="Arial"/>
          <w:iCs/>
          <w:szCs w:val="24"/>
        </w:rPr>
        <w:t>C</w:t>
      </w:r>
      <w:r w:rsidRPr="00F2522B">
        <w:rPr>
          <w:rFonts w:cs="Arial"/>
          <w:iCs/>
          <w:szCs w:val="24"/>
        </w:rPr>
        <w:t xml:space="preserve">ontact details for the </w:t>
      </w:r>
      <w:r w:rsidR="003A3263" w:rsidRPr="00A43D56">
        <w:rPr>
          <w:rFonts w:cs="Arial"/>
          <w:iCs/>
          <w:szCs w:val="24"/>
        </w:rPr>
        <w:t>d</w:t>
      </w:r>
      <w:r w:rsidRPr="00A43D56">
        <w:rPr>
          <w:rFonts w:cs="Arial"/>
          <w:iCs/>
          <w:szCs w:val="24"/>
        </w:rPr>
        <w:t xml:space="preserve">esignated </w:t>
      </w:r>
      <w:r w:rsidR="003A3263" w:rsidRPr="00A43D56">
        <w:rPr>
          <w:rFonts w:cs="Arial"/>
          <w:iCs/>
          <w:szCs w:val="24"/>
        </w:rPr>
        <w:t>c</w:t>
      </w:r>
      <w:r w:rsidRPr="00A43D56">
        <w:rPr>
          <w:rFonts w:cs="Arial"/>
          <w:iCs/>
          <w:szCs w:val="24"/>
        </w:rPr>
        <w:t>ontact,</w:t>
      </w:r>
      <w:r w:rsidRPr="00F2522B">
        <w:rPr>
          <w:rFonts w:cs="Arial"/>
          <w:iCs/>
          <w:szCs w:val="24"/>
        </w:rPr>
        <w:t xml:space="preserve"> including for operations outside of business hours, remain current and any changes to contact details are communicated to the W</w:t>
      </w:r>
      <w:r w:rsidR="003A3263">
        <w:rPr>
          <w:rFonts w:cs="Arial"/>
          <w:iCs/>
          <w:szCs w:val="24"/>
        </w:rPr>
        <w:t xml:space="preserve">ork </w:t>
      </w:r>
      <w:r w:rsidRPr="00F2522B">
        <w:rPr>
          <w:rFonts w:cs="Arial"/>
          <w:iCs/>
          <w:szCs w:val="24"/>
        </w:rPr>
        <w:t>H</w:t>
      </w:r>
      <w:r w:rsidR="003A3263">
        <w:rPr>
          <w:rFonts w:cs="Arial"/>
          <w:iCs/>
          <w:szCs w:val="24"/>
        </w:rPr>
        <w:t xml:space="preserve">ealth and </w:t>
      </w:r>
      <w:r w:rsidRPr="00F2522B">
        <w:rPr>
          <w:rFonts w:cs="Arial"/>
          <w:iCs/>
          <w:szCs w:val="24"/>
        </w:rPr>
        <w:t>S</w:t>
      </w:r>
      <w:r w:rsidR="003A3263">
        <w:rPr>
          <w:rFonts w:cs="Arial"/>
          <w:iCs/>
          <w:szCs w:val="24"/>
        </w:rPr>
        <w:t>afety (WHS)</w:t>
      </w:r>
      <w:r w:rsidRPr="00F2522B">
        <w:rPr>
          <w:rFonts w:cs="Arial"/>
          <w:iCs/>
          <w:szCs w:val="24"/>
        </w:rPr>
        <w:t xml:space="preserve"> team</w:t>
      </w:r>
      <w:r w:rsidR="00AF4472">
        <w:rPr>
          <w:rFonts w:cs="Arial"/>
          <w:iCs/>
          <w:szCs w:val="24"/>
        </w:rPr>
        <w:t>.</w:t>
      </w:r>
    </w:p>
    <w:p w14:paraId="3F279C21" w14:textId="5D8BD11E" w:rsidR="003D1C8C" w:rsidRPr="00F2522B" w:rsidRDefault="003D1C8C" w:rsidP="00E270F8">
      <w:pPr>
        <w:pStyle w:val="ListParagraph"/>
        <w:numPr>
          <w:ilvl w:val="0"/>
          <w:numId w:val="8"/>
        </w:numPr>
        <w:rPr>
          <w:rFonts w:cs="Arial"/>
          <w:iCs/>
          <w:szCs w:val="24"/>
        </w:rPr>
      </w:pPr>
      <w:r>
        <w:rPr>
          <w:rFonts w:cs="Arial"/>
          <w:iCs/>
          <w:szCs w:val="24"/>
        </w:rPr>
        <w:t>U</w:t>
      </w:r>
      <w:r w:rsidRPr="00F2522B">
        <w:rPr>
          <w:rFonts w:cs="Arial"/>
          <w:iCs/>
          <w:szCs w:val="24"/>
        </w:rPr>
        <w:t>se of a CDD is embedded into the workflow and procedures of the unit or service</w:t>
      </w:r>
      <w:r w:rsidR="003A3263">
        <w:rPr>
          <w:rFonts w:cs="Arial"/>
          <w:iCs/>
          <w:szCs w:val="24"/>
        </w:rPr>
        <w:t>,</w:t>
      </w:r>
      <w:r w:rsidRPr="00F2522B">
        <w:rPr>
          <w:rFonts w:cs="Arial"/>
          <w:iCs/>
          <w:szCs w:val="24"/>
        </w:rPr>
        <w:t xml:space="preserve"> including consideration to minimising staff travel requirements where appropriate</w:t>
      </w:r>
      <w:r w:rsidR="00AF4472">
        <w:rPr>
          <w:rFonts w:cs="Arial"/>
          <w:iCs/>
          <w:szCs w:val="24"/>
        </w:rPr>
        <w:t>.</w:t>
      </w:r>
    </w:p>
    <w:p w14:paraId="6D9D66E4" w14:textId="57E25B64" w:rsidR="003D1C8C" w:rsidRPr="00F2522B" w:rsidRDefault="003D1C8C" w:rsidP="00E270F8">
      <w:pPr>
        <w:pStyle w:val="ListParagraph"/>
        <w:numPr>
          <w:ilvl w:val="0"/>
          <w:numId w:val="8"/>
        </w:numPr>
        <w:rPr>
          <w:rFonts w:cs="Arial"/>
          <w:iCs/>
          <w:szCs w:val="24"/>
        </w:rPr>
      </w:pPr>
      <w:r>
        <w:rPr>
          <w:rFonts w:cs="Arial"/>
          <w:iCs/>
          <w:szCs w:val="24"/>
        </w:rPr>
        <w:t>A</w:t>
      </w:r>
      <w:r w:rsidRPr="00F2522B">
        <w:rPr>
          <w:rFonts w:cs="Arial"/>
          <w:iCs/>
          <w:szCs w:val="24"/>
        </w:rPr>
        <w:t>ppropriate storage and charging facilities are available for the CDD</w:t>
      </w:r>
      <w:r w:rsidR="00AF4472">
        <w:rPr>
          <w:rFonts w:cs="Arial"/>
          <w:iCs/>
          <w:szCs w:val="24"/>
        </w:rPr>
        <w:t>.</w:t>
      </w:r>
      <w:r w:rsidRPr="00F2522B">
        <w:rPr>
          <w:rFonts w:cs="Arial"/>
          <w:iCs/>
          <w:szCs w:val="24"/>
        </w:rPr>
        <w:t xml:space="preserve"> </w:t>
      </w:r>
    </w:p>
    <w:p w14:paraId="4A812EEA" w14:textId="21D8EFF6" w:rsidR="003D1C8C" w:rsidRPr="00F2522B" w:rsidRDefault="003D1C8C" w:rsidP="00E270F8">
      <w:pPr>
        <w:pStyle w:val="ListParagraph"/>
        <w:numPr>
          <w:ilvl w:val="0"/>
          <w:numId w:val="8"/>
        </w:numPr>
        <w:rPr>
          <w:rFonts w:cs="Arial"/>
          <w:iCs/>
          <w:szCs w:val="24"/>
        </w:rPr>
      </w:pPr>
      <w:r>
        <w:rPr>
          <w:rFonts w:cs="Arial"/>
          <w:iCs/>
          <w:szCs w:val="24"/>
        </w:rPr>
        <w:t>T</w:t>
      </w:r>
      <w:r w:rsidRPr="00F2522B">
        <w:rPr>
          <w:rFonts w:cs="Arial"/>
          <w:iCs/>
          <w:szCs w:val="24"/>
        </w:rPr>
        <w:t>esting of CDD occurs as specified in this procedure to ensure the integrity and functionality of the CDD</w:t>
      </w:r>
      <w:r w:rsidR="00AF4472">
        <w:rPr>
          <w:rFonts w:cs="Arial"/>
          <w:iCs/>
          <w:szCs w:val="24"/>
        </w:rPr>
        <w:t>.</w:t>
      </w:r>
    </w:p>
    <w:p w14:paraId="58F1AB09" w14:textId="1A7A61AC" w:rsidR="003D1C8C" w:rsidRPr="00F2522B" w:rsidRDefault="003D1C8C" w:rsidP="00E270F8">
      <w:pPr>
        <w:pStyle w:val="ListParagraph"/>
        <w:numPr>
          <w:ilvl w:val="0"/>
          <w:numId w:val="8"/>
        </w:numPr>
        <w:rPr>
          <w:rFonts w:cs="Arial"/>
          <w:iCs/>
          <w:szCs w:val="24"/>
        </w:rPr>
      </w:pPr>
      <w:r>
        <w:rPr>
          <w:rFonts w:cs="Arial"/>
          <w:iCs/>
          <w:szCs w:val="24"/>
        </w:rPr>
        <w:lastRenderedPageBreak/>
        <w:t>A</w:t>
      </w:r>
      <w:r w:rsidRPr="00F2522B">
        <w:rPr>
          <w:rFonts w:cs="Arial"/>
          <w:iCs/>
          <w:szCs w:val="24"/>
        </w:rPr>
        <w:t>ny potential breaches of consent or privacy are appropriately investigated as per ACT Government</w:t>
      </w:r>
      <w:r w:rsidR="0057225D">
        <w:rPr>
          <w:rFonts w:cs="Arial"/>
          <w:iCs/>
          <w:szCs w:val="24"/>
        </w:rPr>
        <w:t xml:space="preserve"> and CHS</w:t>
      </w:r>
      <w:r w:rsidRPr="00F2522B">
        <w:rPr>
          <w:rFonts w:cs="Arial"/>
          <w:iCs/>
          <w:szCs w:val="24"/>
        </w:rPr>
        <w:t xml:space="preserve"> privacy policies and procedures</w:t>
      </w:r>
      <w:r w:rsidR="00AF4472">
        <w:rPr>
          <w:rFonts w:cs="Arial"/>
          <w:iCs/>
          <w:szCs w:val="24"/>
        </w:rPr>
        <w:t>.</w:t>
      </w:r>
    </w:p>
    <w:p w14:paraId="4A3B64EA" w14:textId="68BF722E" w:rsidR="003D1C8C" w:rsidRPr="00F2522B" w:rsidRDefault="003D1C8C" w:rsidP="00E270F8">
      <w:pPr>
        <w:pStyle w:val="ListParagraph"/>
        <w:numPr>
          <w:ilvl w:val="0"/>
          <w:numId w:val="8"/>
        </w:numPr>
        <w:rPr>
          <w:rFonts w:cs="Arial"/>
          <w:iCs/>
          <w:szCs w:val="24"/>
        </w:rPr>
      </w:pPr>
      <w:r w:rsidRPr="00F2522B">
        <w:rPr>
          <w:rFonts w:cs="Arial"/>
          <w:iCs/>
          <w:szCs w:val="24"/>
        </w:rPr>
        <w:t xml:space="preserve">Processes are in place to </w:t>
      </w:r>
      <w:r w:rsidRPr="00F2522B">
        <w:rPr>
          <w:szCs w:val="22"/>
        </w:rPr>
        <w:t xml:space="preserve">check staff have safely completed their home visits/shift by an expected time </w:t>
      </w:r>
      <w:r w:rsidR="0057225D">
        <w:rPr>
          <w:szCs w:val="22"/>
        </w:rPr>
        <w:t xml:space="preserve">in accordance with the </w:t>
      </w:r>
      <w:r w:rsidR="0057225D" w:rsidRPr="005F1ECE">
        <w:rPr>
          <w:i/>
          <w:iCs/>
          <w:szCs w:val="22"/>
        </w:rPr>
        <w:t>Home Visiting procedure</w:t>
      </w:r>
      <w:r w:rsidR="005F1ECE">
        <w:rPr>
          <w:szCs w:val="22"/>
        </w:rPr>
        <w:t xml:space="preserve"> accessible from the Policy and Guidance Document Register.</w:t>
      </w:r>
    </w:p>
    <w:p w14:paraId="639B4D62" w14:textId="77777777" w:rsidR="003D1C8C" w:rsidRDefault="003D1C8C" w:rsidP="003D1C8C">
      <w:pPr>
        <w:pStyle w:val="ListParagraph"/>
        <w:spacing w:after="200" w:line="276" w:lineRule="auto"/>
        <w:ind w:left="360"/>
        <w:rPr>
          <w:rFonts w:cs="Arial"/>
          <w:iCs/>
          <w:szCs w:val="24"/>
        </w:rPr>
      </w:pPr>
    </w:p>
    <w:p w14:paraId="57F4836A" w14:textId="77777777" w:rsidR="003D1C8C" w:rsidRDefault="003D1C8C" w:rsidP="00A175A8">
      <w:pPr>
        <w:pStyle w:val="Heading2"/>
      </w:pPr>
      <w:r w:rsidRPr="00B81ED4">
        <w:t>Designated Contact</w:t>
      </w:r>
    </w:p>
    <w:p w14:paraId="5A62590A" w14:textId="4D05BC8D" w:rsidR="003D1C8C" w:rsidRPr="00516384" w:rsidRDefault="003D1C8C" w:rsidP="003D1C8C">
      <w:pPr>
        <w:pStyle w:val="ListParagraph"/>
        <w:spacing w:after="200" w:line="276" w:lineRule="auto"/>
        <w:ind w:left="0"/>
        <w:rPr>
          <w:rFonts w:cs="Arial"/>
          <w:b/>
          <w:bCs/>
          <w:iCs/>
          <w:szCs w:val="24"/>
        </w:rPr>
      </w:pPr>
      <w:r w:rsidRPr="001F7914">
        <w:rPr>
          <w:rFonts w:cs="Arial"/>
          <w:iCs/>
          <w:szCs w:val="24"/>
        </w:rPr>
        <w:t xml:space="preserve">The </w:t>
      </w:r>
      <w:r w:rsidRPr="005F1ECE">
        <w:rPr>
          <w:rFonts w:cs="Arial"/>
          <w:iCs/>
          <w:szCs w:val="24"/>
        </w:rPr>
        <w:t>designated contact</w:t>
      </w:r>
      <w:r w:rsidRPr="001F7914">
        <w:rPr>
          <w:rFonts w:cs="Arial"/>
          <w:iCs/>
          <w:szCs w:val="24"/>
        </w:rPr>
        <w:t xml:space="preserve"> is the work unit contact provided to the </w:t>
      </w:r>
      <w:r>
        <w:rPr>
          <w:rFonts w:cs="Arial"/>
          <w:iCs/>
          <w:szCs w:val="24"/>
        </w:rPr>
        <w:t xml:space="preserve">Alarm </w:t>
      </w:r>
      <w:r w:rsidR="00516384">
        <w:rPr>
          <w:rFonts w:cs="Arial"/>
          <w:iCs/>
          <w:szCs w:val="24"/>
        </w:rPr>
        <w:t>Receiving</w:t>
      </w:r>
      <w:r>
        <w:rPr>
          <w:rFonts w:cs="Arial"/>
          <w:iCs/>
          <w:szCs w:val="24"/>
        </w:rPr>
        <w:t xml:space="preserve"> Centre (</w:t>
      </w:r>
      <w:r w:rsidRPr="001F7914">
        <w:rPr>
          <w:rFonts w:cs="Arial"/>
          <w:iCs/>
          <w:szCs w:val="24"/>
        </w:rPr>
        <w:t>ARC</w:t>
      </w:r>
      <w:r>
        <w:rPr>
          <w:rFonts w:cs="Arial"/>
          <w:iCs/>
          <w:szCs w:val="24"/>
        </w:rPr>
        <w:t>)</w:t>
      </w:r>
      <w:r w:rsidR="00516384">
        <w:rPr>
          <w:rFonts w:cs="Arial"/>
          <w:iCs/>
          <w:szCs w:val="24"/>
        </w:rPr>
        <w:t>. For more information about ARC see the Definitions section within this procedure</w:t>
      </w:r>
      <w:r w:rsidRPr="001F7914">
        <w:rPr>
          <w:rFonts w:cs="Arial"/>
          <w:iCs/>
          <w:szCs w:val="24"/>
        </w:rPr>
        <w:t xml:space="preserve">. The ARC will inform the </w:t>
      </w:r>
      <w:r w:rsidRPr="00516384">
        <w:rPr>
          <w:rFonts w:cs="Arial"/>
          <w:iCs/>
          <w:szCs w:val="24"/>
        </w:rPr>
        <w:t>designated contact</w:t>
      </w:r>
      <w:r w:rsidRPr="003825B1">
        <w:rPr>
          <w:rFonts w:cs="Arial"/>
          <w:i/>
          <w:szCs w:val="24"/>
        </w:rPr>
        <w:t xml:space="preserve"> </w:t>
      </w:r>
      <w:r w:rsidRPr="001F7914">
        <w:rPr>
          <w:rFonts w:cs="Arial"/>
          <w:iCs/>
          <w:szCs w:val="24"/>
        </w:rPr>
        <w:t xml:space="preserve">in the event a </w:t>
      </w:r>
      <w:r>
        <w:rPr>
          <w:rFonts w:cs="Arial"/>
          <w:iCs/>
          <w:szCs w:val="24"/>
        </w:rPr>
        <w:t>CDD</w:t>
      </w:r>
      <w:r w:rsidRPr="001F7914">
        <w:rPr>
          <w:rFonts w:cs="Arial"/>
          <w:iCs/>
          <w:szCs w:val="24"/>
        </w:rPr>
        <w:t xml:space="preserve"> is activated by a staff member in their work area. </w:t>
      </w:r>
      <w:r>
        <w:rPr>
          <w:rFonts w:cs="Arial"/>
          <w:iCs/>
          <w:szCs w:val="24"/>
        </w:rPr>
        <w:t>Following being notified of CDD activation</w:t>
      </w:r>
      <w:r w:rsidRPr="001F7914">
        <w:rPr>
          <w:rFonts w:cs="Arial"/>
          <w:iCs/>
          <w:szCs w:val="24"/>
        </w:rPr>
        <w:t xml:space="preserve"> </w:t>
      </w:r>
      <w:r>
        <w:rPr>
          <w:rFonts w:cs="Arial"/>
          <w:iCs/>
          <w:szCs w:val="24"/>
        </w:rPr>
        <w:t>t</w:t>
      </w:r>
      <w:r w:rsidRPr="001F7914">
        <w:rPr>
          <w:rFonts w:cs="Arial"/>
          <w:iCs/>
          <w:szCs w:val="24"/>
        </w:rPr>
        <w:t xml:space="preserve">he </w:t>
      </w:r>
      <w:r w:rsidRPr="00516384">
        <w:rPr>
          <w:rFonts w:cs="Arial"/>
          <w:iCs/>
          <w:szCs w:val="24"/>
        </w:rPr>
        <w:t>designated contact is to ensure that:</w:t>
      </w:r>
    </w:p>
    <w:p w14:paraId="09FEC52E" w14:textId="6401CAE4" w:rsidR="003D1C8C" w:rsidRDefault="003D1C8C" w:rsidP="00E270F8">
      <w:pPr>
        <w:pStyle w:val="ListParagraph"/>
        <w:numPr>
          <w:ilvl w:val="0"/>
          <w:numId w:val="8"/>
        </w:numPr>
        <w:rPr>
          <w:rFonts w:cs="Arial"/>
          <w:iCs/>
          <w:szCs w:val="24"/>
        </w:rPr>
      </w:pPr>
      <w:r>
        <w:rPr>
          <w:rFonts w:cs="Arial"/>
          <w:iCs/>
          <w:szCs w:val="24"/>
        </w:rPr>
        <w:t>A</w:t>
      </w:r>
      <w:r w:rsidRPr="00CD2413">
        <w:rPr>
          <w:rFonts w:cs="Arial"/>
          <w:iCs/>
          <w:szCs w:val="24"/>
        </w:rPr>
        <w:t xml:space="preserve">ppropriate response and support </w:t>
      </w:r>
      <w:proofErr w:type="gramStart"/>
      <w:r>
        <w:rPr>
          <w:rFonts w:cs="Arial"/>
          <w:iCs/>
          <w:szCs w:val="24"/>
        </w:rPr>
        <w:t>is</w:t>
      </w:r>
      <w:proofErr w:type="gramEnd"/>
      <w:r w:rsidRPr="00CD2413">
        <w:rPr>
          <w:rFonts w:cs="Arial"/>
          <w:iCs/>
          <w:szCs w:val="24"/>
        </w:rPr>
        <w:t xml:space="preserve"> provided to ensure</w:t>
      </w:r>
      <w:r>
        <w:rPr>
          <w:rFonts w:cs="Arial"/>
          <w:iCs/>
          <w:szCs w:val="24"/>
        </w:rPr>
        <w:t xml:space="preserve"> </w:t>
      </w:r>
      <w:r w:rsidRPr="00CD2413">
        <w:rPr>
          <w:rFonts w:cs="Arial"/>
          <w:iCs/>
          <w:szCs w:val="24"/>
        </w:rPr>
        <w:t>the safety of the staff member</w:t>
      </w:r>
      <w:r>
        <w:rPr>
          <w:rFonts w:cs="Arial"/>
          <w:iCs/>
          <w:szCs w:val="24"/>
        </w:rPr>
        <w:t>, including contacting police if required</w:t>
      </w:r>
      <w:r w:rsidR="00AF4472">
        <w:rPr>
          <w:rFonts w:cs="Arial"/>
          <w:iCs/>
          <w:szCs w:val="24"/>
        </w:rPr>
        <w:t>.</w:t>
      </w:r>
    </w:p>
    <w:p w14:paraId="0DDF2272" w14:textId="33D16AA4" w:rsidR="003D1C8C" w:rsidRDefault="003D1C8C" w:rsidP="00E270F8">
      <w:pPr>
        <w:pStyle w:val="ListParagraph"/>
        <w:numPr>
          <w:ilvl w:val="0"/>
          <w:numId w:val="8"/>
        </w:numPr>
        <w:rPr>
          <w:rFonts w:cs="Arial"/>
          <w:iCs/>
          <w:szCs w:val="24"/>
        </w:rPr>
      </w:pPr>
      <w:r>
        <w:rPr>
          <w:rFonts w:cs="Arial"/>
          <w:iCs/>
          <w:szCs w:val="24"/>
        </w:rPr>
        <w:t xml:space="preserve">Next of </w:t>
      </w:r>
      <w:r w:rsidRPr="00F2522B">
        <w:rPr>
          <w:rFonts w:cs="Arial"/>
          <w:iCs/>
          <w:szCs w:val="24"/>
        </w:rPr>
        <w:t>kin for the affected staff member are contacted where it cannot be confirmed that the staff member is safe or where it is confirmed that</w:t>
      </w:r>
      <w:r>
        <w:rPr>
          <w:rFonts w:cs="Arial"/>
          <w:iCs/>
          <w:szCs w:val="24"/>
        </w:rPr>
        <w:t xml:space="preserve"> the staff member has been injured (also refer to </w:t>
      </w:r>
      <w:r w:rsidRPr="001F7914">
        <w:rPr>
          <w:rFonts w:cs="Arial"/>
          <w:iCs/>
          <w:szCs w:val="24"/>
        </w:rPr>
        <w:t xml:space="preserve">the </w:t>
      </w:r>
      <w:r w:rsidR="001277D0">
        <w:rPr>
          <w:rFonts w:cs="Arial"/>
          <w:i/>
          <w:szCs w:val="24"/>
        </w:rPr>
        <w:t xml:space="preserve">Manager’s Occupational Violence Incident Response Toolkit </w:t>
      </w:r>
      <w:r w:rsidR="001277D0">
        <w:rPr>
          <w:rFonts w:cs="Arial"/>
          <w:iCs/>
          <w:szCs w:val="24"/>
        </w:rPr>
        <w:t>accessible from the ACT Health Policy Register</w:t>
      </w:r>
      <w:r w:rsidR="00AF4472">
        <w:rPr>
          <w:rFonts w:cs="Arial"/>
          <w:iCs/>
          <w:szCs w:val="24"/>
        </w:rPr>
        <w:t>.</w:t>
      </w:r>
    </w:p>
    <w:p w14:paraId="443933C0" w14:textId="2B6FE067" w:rsidR="003D1C8C" w:rsidRPr="00CD2413" w:rsidRDefault="003D1C8C" w:rsidP="00E270F8">
      <w:pPr>
        <w:pStyle w:val="ListParagraph"/>
        <w:numPr>
          <w:ilvl w:val="0"/>
          <w:numId w:val="8"/>
        </w:numPr>
        <w:rPr>
          <w:rFonts w:cs="Arial"/>
          <w:iCs/>
          <w:szCs w:val="24"/>
        </w:rPr>
      </w:pPr>
      <w:r>
        <w:rPr>
          <w:rFonts w:cs="Arial"/>
          <w:iCs/>
          <w:szCs w:val="24"/>
        </w:rPr>
        <w:t>E</w:t>
      </w:r>
      <w:r w:rsidRPr="00CD2413">
        <w:rPr>
          <w:rFonts w:cs="Arial"/>
          <w:iCs/>
          <w:szCs w:val="24"/>
        </w:rPr>
        <w:t>nsuring</w:t>
      </w:r>
      <w:r>
        <w:rPr>
          <w:rFonts w:cs="Arial"/>
          <w:iCs/>
          <w:szCs w:val="24"/>
        </w:rPr>
        <w:t xml:space="preserve"> that the staff member completes</w:t>
      </w:r>
      <w:r w:rsidRPr="00CD2413">
        <w:rPr>
          <w:rFonts w:cs="Arial"/>
          <w:iCs/>
          <w:szCs w:val="24"/>
        </w:rPr>
        <w:t xml:space="preserve"> a staff incident report </w:t>
      </w:r>
      <w:r>
        <w:rPr>
          <w:rFonts w:cs="Arial"/>
          <w:iCs/>
          <w:szCs w:val="24"/>
        </w:rPr>
        <w:t xml:space="preserve">in </w:t>
      </w:r>
      <w:r w:rsidR="001277D0">
        <w:rPr>
          <w:rFonts w:cs="Arial"/>
          <w:iCs/>
          <w:szCs w:val="24"/>
        </w:rPr>
        <w:t>clinical incident management system</w:t>
      </w:r>
      <w:r>
        <w:rPr>
          <w:rFonts w:cs="Arial"/>
          <w:iCs/>
          <w:szCs w:val="24"/>
        </w:rPr>
        <w:t xml:space="preserve"> reporting the activation of the CDD for investigation and action according to </w:t>
      </w:r>
      <w:r w:rsidR="001277D0">
        <w:rPr>
          <w:rFonts w:cs="Arial"/>
          <w:iCs/>
          <w:szCs w:val="24"/>
        </w:rPr>
        <w:t xml:space="preserve">the </w:t>
      </w:r>
      <w:r w:rsidRPr="00621776">
        <w:rPr>
          <w:rFonts w:cs="Arial"/>
          <w:i/>
          <w:szCs w:val="24"/>
        </w:rPr>
        <w:t>W</w:t>
      </w:r>
      <w:r w:rsidR="003A3263" w:rsidRPr="00621776">
        <w:rPr>
          <w:rFonts w:cs="Arial"/>
          <w:i/>
          <w:szCs w:val="24"/>
        </w:rPr>
        <w:t xml:space="preserve">ork </w:t>
      </w:r>
      <w:r w:rsidRPr="00621776">
        <w:rPr>
          <w:rFonts w:cs="Arial"/>
          <w:i/>
          <w:szCs w:val="24"/>
        </w:rPr>
        <w:t>H</w:t>
      </w:r>
      <w:r w:rsidR="003A3263" w:rsidRPr="00621776">
        <w:rPr>
          <w:rFonts w:cs="Arial"/>
          <w:i/>
          <w:szCs w:val="24"/>
        </w:rPr>
        <w:t xml:space="preserve">ealth and </w:t>
      </w:r>
      <w:r w:rsidRPr="00621776">
        <w:rPr>
          <w:rFonts w:cs="Arial"/>
          <w:i/>
          <w:szCs w:val="24"/>
        </w:rPr>
        <w:t>S</w:t>
      </w:r>
      <w:r w:rsidR="003A3263" w:rsidRPr="00621776">
        <w:rPr>
          <w:rFonts w:cs="Arial"/>
          <w:i/>
          <w:szCs w:val="24"/>
        </w:rPr>
        <w:t xml:space="preserve">afety </w:t>
      </w:r>
      <w:r w:rsidR="00E270F8">
        <w:rPr>
          <w:rFonts w:cs="Arial"/>
          <w:i/>
          <w:szCs w:val="24"/>
        </w:rPr>
        <w:t>Management System</w:t>
      </w:r>
      <w:r>
        <w:rPr>
          <w:rFonts w:cs="Arial"/>
          <w:iCs/>
          <w:szCs w:val="24"/>
        </w:rPr>
        <w:t>.</w:t>
      </w:r>
    </w:p>
    <w:p w14:paraId="61831966" w14:textId="77777777" w:rsidR="003D1C8C" w:rsidRPr="00F15351" w:rsidRDefault="003D1C8C" w:rsidP="003D1C8C">
      <w:pPr>
        <w:rPr>
          <w:rFonts w:cs="Arial"/>
          <w:iCs/>
          <w:szCs w:val="24"/>
          <w:highlight w:val="yellow"/>
        </w:rPr>
      </w:pPr>
    </w:p>
    <w:p w14:paraId="7D725749" w14:textId="77777777" w:rsidR="003D1C8C" w:rsidRPr="00B81ED4" w:rsidRDefault="003D1C8C" w:rsidP="00A175A8">
      <w:pPr>
        <w:pStyle w:val="Heading2"/>
      </w:pPr>
      <w:r w:rsidRPr="00B81ED4">
        <w:t>Staff Member (allocated a Community Duress Device)</w:t>
      </w:r>
    </w:p>
    <w:p w14:paraId="268B87AD" w14:textId="017750C1" w:rsidR="003D1C8C" w:rsidRDefault="003D1C8C" w:rsidP="003D1C8C">
      <w:pPr>
        <w:rPr>
          <w:rFonts w:cs="Arial"/>
          <w:iCs/>
          <w:szCs w:val="24"/>
        </w:rPr>
      </w:pPr>
      <w:r w:rsidRPr="001F7914">
        <w:rPr>
          <w:rFonts w:cs="Arial"/>
          <w:iCs/>
          <w:szCs w:val="24"/>
        </w:rPr>
        <w:t xml:space="preserve">The </w:t>
      </w:r>
      <w:r w:rsidR="003A3263">
        <w:rPr>
          <w:rFonts w:cs="Arial"/>
          <w:iCs/>
          <w:szCs w:val="24"/>
        </w:rPr>
        <w:t>s</w:t>
      </w:r>
      <w:r w:rsidRPr="001F7914">
        <w:rPr>
          <w:rFonts w:cs="Arial"/>
          <w:iCs/>
          <w:szCs w:val="24"/>
        </w:rPr>
        <w:t xml:space="preserve">taff </w:t>
      </w:r>
      <w:r w:rsidR="003A3263">
        <w:rPr>
          <w:rFonts w:cs="Arial"/>
          <w:iCs/>
          <w:szCs w:val="24"/>
        </w:rPr>
        <w:t>m</w:t>
      </w:r>
      <w:r w:rsidRPr="001F7914">
        <w:rPr>
          <w:rFonts w:cs="Arial"/>
          <w:iCs/>
          <w:szCs w:val="24"/>
        </w:rPr>
        <w:t xml:space="preserve">ember </w:t>
      </w:r>
      <w:r>
        <w:rPr>
          <w:rFonts w:cs="Arial"/>
          <w:iCs/>
          <w:szCs w:val="24"/>
        </w:rPr>
        <w:t>using the CDD</w:t>
      </w:r>
      <w:r w:rsidR="007F26CE">
        <w:rPr>
          <w:rFonts w:cs="Arial"/>
          <w:iCs/>
          <w:szCs w:val="24"/>
        </w:rPr>
        <w:t>,</w:t>
      </w:r>
      <w:r>
        <w:rPr>
          <w:rFonts w:cs="Arial"/>
          <w:iCs/>
          <w:szCs w:val="24"/>
        </w:rPr>
        <w:t xml:space="preserve"> under the requirements of this procedure</w:t>
      </w:r>
      <w:r w:rsidR="007F26CE">
        <w:rPr>
          <w:rFonts w:cs="Arial"/>
          <w:iCs/>
          <w:szCs w:val="24"/>
        </w:rPr>
        <w:t>,</w:t>
      </w:r>
      <w:r>
        <w:rPr>
          <w:rFonts w:cs="Arial"/>
          <w:iCs/>
          <w:szCs w:val="24"/>
        </w:rPr>
        <w:t xml:space="preserve"> is to ensure that they:</w:t>
      </w:r>
    </w:p>
    <w:p w14:paraId="51E0D0F0" w14:textId="03F4D8F1" w:rsidR="003D1C8C" w:rsidRDefault="003D1C8C" w:rsidP="00E270F8">
      <w:pPr>
        <w:pStyle w:val="ListParagraph"/>
        <w:numPr>
          <w:ilvl w:val="0"/>
          <w:numId w:val="9"/>
        </w:numPr>
        <w:rPr>
          <w:rFonts w:cs="Arial"/>
          <w:iCs/>
          <w:szCs w:val="24"/>
        </w:rPr>
      </w:pPr>
      <w:r>
        <w:rPr>
          <w:rFonts w:cs="Arial"/>
          <w:iCs/>
          <w:szCs w:val="24"/>
        </w:rPr>
        <w:t>Remain familiar with</w:t>
      </w:r>
      <w:r w:rsidR="007F26CE">
        <w:rPr>
          <w:rFonts w:cs="Arial"/>
          <w:iCs/>
          <w:szCs w:val="24"/>
        </w:rPr>
        <w:t>,</w:t>
      </w:r>
      <w:r>
        <w:rPr>
          <w:rFonts w:cs="Arial"/>
          <w:iCs/>
          <w:szCs w:val="24"/>
        </w:rPr>
        <w:t xml:space="preserve"> and follow</w:t>
      </w:r>
      <w:r w:rsidR="007F26CE">
        <w:rPr>
          <w:rFonts w:cs="Arial"/>
          <w:iCs/>
          <w:szCs w:val="24"/>
        </w:rPr>
        <w:t>,</w:t>
      </w:r>
      <w:r>
        <w:rPr>
          <w:rFonts w:cs="Arial"/>
          <w:iCs/>
          <w:szCs w:val="24"/>
        </w:rPr>
        <w:t xml:space="preserve"> all requirements under this procedure</w:t>
      </w:r>
      <w:r w:rsidR="00AF4472">
        <w:rPr>
          <w:rFonts w:cs="Arial"/>
          <w:iCs/>
          <w:szCs w:val="24"/>
        </w:rPr>
        <w:t>.</w:t>
      </w:r>
    </w:p>
    <w:p w14:paraId="38BC5FE7" w14:textId="63335457" w:rsidR="003D1C8C" w:rsidRDefault="003D1C8C" w:rsidP="00E270F8">
      <w:pPr>
        <w:pStyle w:val="ListParagraph"/>
        <w:numPr>
          <w:ilvl w:val="0"/>
          <w:numId w:val="9"/>
        </w:numPr>
        <w:rPr>
          <w:rFonts w:cs="Arial"/>
          <w:iCs/>
          <w:szCs w:val="24"/>
        </w:rPr>
      </w:pPr>
      <w:r>
        <w:rPr>
          <w:rFonts w:cs="Arial"/>
          <w:iCs/>
          <w:szCs w:val="24"/>
        </w:rPr>
        <w:t>C</w:t>
      </w:r>
      <w:r w:rsidRPr="001F7914">
        <w:rPr>
          <w:rFonts w:cs="Arial"/>
          <w:iCs/>
          <w:szCs w:val="24"/>
        </w:rPr>
        <w:t>omplet</w:t>
      </w:r>
      <w:r>
        <w:rPr>
          <w:rFonts w:cs="Arial"/>
          <w:iCs/>
          <w:szCs w:val="24"/>
        </w:rPr>
        <w:t>e</w:t>
      </w:r>
      <w:r w:rsidRPr="001F7914">
        <w:rPr>
          <w:rFonts w:cs="Arial"/>
          <w:iCs/>
          <w:szCs w:val="24"/>
        </w:rPr>
        <w:t xml:space="preserve"> </w:t>
      </w:r>
      <w:r w:rsidR="007F26CE">
        <w:rPr>
          <w:rFonts w:cs="Arial"/>
          <w:iCs/>
          <w:szCs w:val="24"/>
        </w:rPr>
        <w:t xml:space="preserve">the </w:t>
      </w:r>
      <w:r w:rsidRPr="001F7914">
        <w:rPr>
          <w:rFonts w:cs="Arial"/>
          <w:iCs/>
          <w:szCs w:val="24"/>
        </w:rPr>
        <w:t xml:space="preserve">required </w:t>
      </w:r>
      <w:r w:rsidRPr="00F2522B">
        <w:rPr>
          <w:rFonts w:cs="Arial"/>
          <w:iCs/>
          <w:szCs w:val="24"/>
        </w:rPr>
        <w:t xml:space="preserve">training </w:t>
      </w:r>
      <w:r w:rsidR="007F26CE">
        <w:rPr>
          <w:rFonts w:cs="Arial"/>
          <w:iCs/>
          <w:szCs w:val="24"/>
        </w:rPr>
        <w:t xml:space="preserve">outlined in Section 2 </w:t>
      </w:r>
      <w:r w:rsidRPr="00F2522B">
        <w:rPr>
          <w:rFonts w:cs="Arial"/>
          <w:iCs/>
          <w:szCs w:val="24"/>
        </w:rPr>
        <w:t>at the earliest opportunity prior to wearing</w:t>
      </w:r>
      <w:r>
        <w:rPr>
          <w:rFonts w:cs="Arial"/>
          <w:iCs/>
          <w:szCs w:val="24"/>
        </w:rPr>
        <w:t xml:space="preserve"> the CDD</w:t>
      </w:r>
      <w:r w:rsidR="00AF4472">
        <w:rPr>
          <w:rFonts w:cs="Arial"/>
          <w:iCs/>
          <w:szCs w:val="24"/>
        </w:rPr>
        <w:t>.</w:t>
      </w:r>
    </w:p>
    <w:p w14:paraId="2DB7FD28" w14:textId="43376FB0" w:rsidR="003D1C8C" w:rsidRPr="001F7914" w:rsidRDefault="003D1C8C" w:rsidP="00E270F8">
      <w:pPr>
        <w:pStyle w:val="ListParagraph"/>
        <w:numPr>
          <w:ilvl w:val="0"/>
          <w:numId w:val="9"/>
        </w:numPr>
        <w:rPr>
          <w:rFonts w:cs="Arial"/>
          <w:iCs/>
          <w:szCs w:val="24"/>
        </w:rPr>
      </w:pPr>
      <w:r>
        <w:rPr>
          <w:rFonts w:cs="Arial"/>
          <w:iCs/>
          <w:szCs w:val="24"/>
        </w:rPr>
        <w:t>W</w:t>
      </w:r>
      <w:r w:rsidRPr="001F7914">
        <w:rPr>
          <w:rFonts w:cs="Arial"/>
          <w:iCs/>
          <w:szCs w:val="24"/>
        </w:rPr>
        <w:t xml:space="preserve">ear the </w:t>
      </w:r>
      <w:r>
        <w:rPr>
          <w:rFonts w:cs="Arial"/>
          <w:iCs/>
          <w:szCs w:val="24"/>
        </w:rPr>
        <w:t xml:space="preserve">CDD at all times when working in </w:t>
      </w:r>
      <w:proofErr w:type="gramStart"/>
      <w:r>
        <w:rPr>
          <w:rFonts w:cs="Arial"/>
          <w:iCs/>
          <w:szCs w:val="24"/>
        </w:rPr>
        <w:t>isolation</w:t>
      </w:r>
      <w:r w:rsidRPr="001F7914">
        <w:rPr>
          <w:rFonts w:cs="Arial"/>
          <w:iCs/>
          <w:szCs w:val="24"/>
        </w:rPr>
        <w:t xml:space="preserve">, </w:t>
      </w:r>
      <w:r>
        <w:rPr>
          <w:rFonts w:cs="Arial"/>
          <w:iCs/>
          <w:szCs w:val="24"/>
        </w:rPr>
        <w:t>and</w:t>
      </w:r>
      <w:proofErr w:type="gramEnd"/>
      <w:r>
        <w:rPr>
          <w:rFonts w:cs="Arial"/>
          <w:iCs/>
          <w:szCs w:val="24"/>
        </w:rPr>
        <w:t xml:space="preserve"> </w:t>
      </w:r>
      <w:r w:rsidRPr="001F7914">
        <w:rPr>
          <w:rFonts w:cs="Arial"/>
          <w:iCs/>
          <w:szCs w:val="24"/>
        </w:rPr>
        <w:t>comply with identified storage and charging processes</w:t>
      </w:r>
      <w:r w:rsidR="00AF4472">
        <w:rPr>
          <w:rFonts w:cs="Arial"/>
          <w:iCs/>
          <w:szCs w:val="24"/>
        </w:rPr>
        <w:t>.</w:t>
      </w:r>
    </w:p>
    <w:p w14:paraId="0677B204" w14:textId="40C483DC" w:rsidR="003D1C8C" w:rsidRPr="001F7914" w:rsidRDefault="003D1C8C" w:rsidP="00E270F8">
      <w:pPr>
        <w:pStyle w:val="ListParagraph"/>
        <w:numPr>
          <w:ilvl w:val="0"/>
          <w:numId w:val="9"/>
        </w:numPr>
        <w:rPr>
          <w:rFonts w:cs="Arial"/>
          <w:iCs/>
          <w:szCs w:val="24"/>
        </w:rPr>
      </w:pPr>
      <w:r>
        <w:rPr>
          <w:rFonts w:cs="Arial"/>
          <w:iCs/>
          <w:szCs w:val="24"/>
        </w:rPr>
        <w:t xml:space="preserve">Check </w:t>
      </w:r>
      <w:r w:rsidRPr="001F7914">
        <w:rPr>
          <w:rFonts w:cs="Arial"/>
          <w:iCs/>
          <w:szCs w:val="24"/>
        </w:rPr>
        <w:t>consent</w:t>
      </w:r>
      <w:r>
        <w:rPr>
          <w:rFonts w:cs="Arial"/>
          <w:iCs/>
          <w:szCs w:val="24"/>
        </w:rPr>
        <w:t xml:space="preserve"> is provided </w:t>
      </w:r>
      <w:r w:rsidRPr="001F7914">
        <w:rPr>
          <w:rFonts w:cs="Arial"/>
          <w:iCs/>
          <w:szCs w:val="24"/>
        </w:rPr>
        <w:t xml:space="preserve">prior to </w:t>
      </w:r>
      <w:r>
        <w:rPr>
          <w:rFonts w:cs="Arial"/>
          <w:iCs/>
          <w:szCs w:val="24"/>
        </w:rPr>
        <w:t xml:space="preserve">delivery of </w:t>
      </w:r>
      <w:r w:rsidR="007F26CE">
        <w:rPr>
          <w:rFonts w:cs="Arial"/>
          <w:iCs/>
          <w:szCs w:val="24"/>
        </w:rPr>
        <w:t xml:space="preserve">a </w:t>
      </w:r>
      <w:r>
        <w:rPr>
          <w:rFonts w:cs="Arial"/>
          <w:iCs/>
          <w:szCs w:val="24"/>
        </w:rPr>
        <w:t>health service with a CDD</w:t>
      </w:r>
      <w:r w:rsidR="00AF4472">
        <w:rPr>
          <w:rFonts w:cs="Arial"/>
          <w:iCs/>
          <w:szCs w:val="24"/>
        </w:rPr>
        <w:t>.</w:t>
      </w:r>
    </w:p>
    <w:p w14:paraId="38F4E5B2" w14:textId="4E036F5B" w:rsidR="003D1C8C" w:rsidRPr="001F7914" w:rsidRDefault="003D1C8C" w:rsidP="00E270F8">
      <w:pPr>
        <w:pStyle w:val="ListParagraph"/>
        <w:numPr>
          <w:ilvl w:val="0"/>
          <w:numId w:val="9"/>
        </w:numPr>
        <w:rPr>
          <w:rFonts w:cs="Arial"/>
          <w:iCs/>
          <w:szCs w:val="24"/>
        </w:rPr>
      </w:pPr>
      <w:r>
        <w:rPr>
          <w:rFonts w:cs="Arial"/>
          <w:iCs/>
          <w:szCs w:val="24"/>
        </w:rPr>
        <w:t>Report a</w:t>
      </w:r>
      <w:r>
        <w:rPr>
          <w:iCs/>
        </w:rPr>
        <w:t xml:space="preserve">ny potential breaches of privacy to their </w:t>
      </w:r>
      <w:r w:rsidR="003A3263">
        <w:rPr>
          <w:iCs/>
        </w:rPr>
        <w:t>m</w:t>
      </w:r>
      <w:r>
        <w:rPr>
          <w:iCs/>
        </w:rPr>
        <w:t>anager</w:t>
      </w:r>
      <w:r w:rsidR="007F26CE">
        <w:rPr>
          <w:iCs/>
        </w:rPr>
        <w:t xml:space="preserve"> in accordance with the </w:t>
      </w:r>
      <w:r w:rsidR="007F26CE" w:rsidRPr="007F26CE">
        <w:rPr>
          <w:i/>
        </w:rPr>
        <w:t>Consumer Privacy Policy</w:t>
      </w:r>
      <w:r w:rsidR="007F26CE">
        <w:rPr>
          <w:iCs/>
        </w:rPr>
        <w:t xml:space="preserve"> accessible on the CHS Policy and Guidance Register</w:t>
      </w:r>
      <w:r w:rsidR="00AF4472">
        <w:rPr>
          <w:iCs/>
        </w:rPr>
        <w:t>.</w:t>
      </w:r>
    </w:p>
    <w:p w14:paraId="261CB7E1" w14:textId="3B23EDB2" w:rsidR="003D1C8C" w:rsidRDefault="003D1C8C" w:rsidP="00E270F8">
      <w:pPr>
        <w:pStyle w:val="ListParagraph"/>
        <w:numPr>
          <w:ilvl w:val="0"/>
          <w:numId w:val="9"/>
        </w:numPr>
        <w:rPr>
          <w:rFonts w:cs="Arial"/>
          <w:iCs/>
          <w:szCs w:val="24"/>
        </w:rPr>
      </w:pPr>
      <w:r>
        <w:rPr>
          <w:rFonts w:cs="Arial"/>
          <w:iCs/>
          <w:szCs w:val="24"/>
        </w:rPr>
        <w:t>R</w:t>
      </w:r>
      <w:r w:rsidRPr="001F7914">
        <w:rPr>
          <w:rFonts w:cs="Arial"/>
          <w:iCs/>
          <w:szCs w:val="24"/>
        </w:rPr>
        <w:t xml:space="preserve">eport any identified issues with the </w:t>
      </w:r>
      <w:r>
        <w:rPr>
          <w:rFonts w:cs="Arial"/>
          <w:iCs/>
          <w:szCs w:val="24"/>
        </w:rPr>
        <w:t>CDD</w:t>
      </w:r>
      <w:r w:rsidRPr="001F7914">
        <w:rPr>
          <w:rFonts w:cs="Arial"/>
          <w:iCs/>
          <w:szCs w:val="24"/>
        </w:rPr>
        <w:t xml:space="preserve"> such as damage, failed testing, or loss of </w:t>
      </w:r>
      <w:r>
        <w:rPr>
          <w:rFonts w:cs="Arial"/>
          <w:iCs/>
          <w:szCs w:val="24"/>
        </w:rPr>
        <w:t>CDD</w:t>
      </w:r>
      <w:r w:rsidRPr="001F7914">
        <w:rPr>
          <w:rFonts w:cs="Arial"/>
          <w:iCs/>
          <w:szCs w:val="24"/>
        </w:rPr>
        <w:t xml:space="preserve"> to their </w:t>
      </w:r>
      <w:r w:rsidR="003A3263">
        <w:rPr>
          <w:rFonts w:cs="Arial"/>
          <w:iCs/>
          <w:szCs w:val="24"/>
        </w:rPr>
        <w:t>m</w:t>
      </w:r>
      <w:r w:rsidRPr="001F7914">
        <w:rPr>
          <w:rFonts w:cs="Arial"/>
          <w:iCs/>
          <w:szCs w:val="24"/>
        </w:rPr>
        <w:t>anager</w:t>
      </w:r>
      <w:r>
        <w:rPr>
          <w:rFonts w:cs="Arial"/>
          <w:iCs/>
          <w:szCs w:val="24"/>
        </w:rPr>
        <w:t>.</w:t>
      </w:r>
    </w:p>
    <w:p w14:paraId="36C700E4" w14:textId="77777777" w:rsidR="003D1C8C" w:rsidRPr="00712D6A" w:rsidRDefault="003D1C8C" w:rsidP="003D1C8C">
      <w:pPr>
        <w:rPr>
          <w:highlight w:val="yellow"/>
        </w:rPr>
      </w:pPr>
    </w:p>
    <w:p w14:paraId="0B79EF9E" w14:textId="09F4D00D" w:rsidR="003D1C8C" w:rsidRPr="004216AB" w:rsidRDefault="003D1C8C" w:rsidP="00A175A8">
      <w:pPr>
        <w:pStyle w:val="Heading2"/>
      </w:pPr>
      <w:r w:rsidRPr="00B81ED4">
        <w:t>Work Health Safety</w:t>
      </w:r>
      <w:r w:rsidR="003A3263">
        <w:t xml:space="preserve"> </w:t>
      </w:r>
    </w:p>
    <w:p w14:paraId="5FEA2A22" w14:textId="1A60ADB6" w:rsidR="003D1C8C" w:rsidRDefault="003D1C8C" w:rsidP="003D1C8C">
      <w:pPr>
        <w:rPr>
          <w:bCs/>
        </w:rPr>
      </w:pPr>
      <w:r>
        <w:rPr>
          <w:bCs/>
        </w:rPr>
        <w:t>The WHS team is responsible for supporting the local work areas to effectively implement the CDD including:</w:t>
      </w:r>
    </w:p>
    <w:p w14:paraId="355F3ADC" w14:textId="12477A45" w:rsidR="003D1C8C" w:rsidRDefault="003D1C8C" w:rsidP="00E270F8">
      <w:pPr>
        <w:pStyle w:val="ListParagraph"/>
        <w:numPr>
          <w:ilvl w:val="0"/>
          <w:numId w:val="12"/>
        </w:numPr>
        <w:rPr>
          <w:bCs/>
        </w:rPr>
      </w:pPr>
      <w:r>
        <w:rPr>
          <w:bCs/>
        </w:rPr>
        <w:t>P</w:t>
      </w:r>
      <w:r w:rsidRPr="00B14EBA">
        <w:rPr>
          <w:bCs/>
        </w:rPr>
        <w:t xml:space="preserve">rocurement of </w:t>
      </w:r>
      <w:r>
        <w:rPr>
          <w:bCs/>
        </w:rPr>
        <w:t>CDDs</w:t>
      </w:r>
      <w:r w:rsidRPr="00B14EBA">
        <w:rPr>
          <w:bCs/>
        </w:rPr>
        <w:t xml:space="preserve"> and distribution to work areas</w:t>
      </w:r>
      <w:r w:rsidR="001F0B7A">
        <w:rPr>
          <w:bCs/>
        </w:rPr>
        <w:t>.</w:t>
      </w:r>
    </w:p>
    <w:p w14:paraId="2161E1F7" w14:textId="5B2A52A6" w:rsidR="003D1C8C" w:rsidRDefault="003D1C8C" w:rsidP="00E270F8">
      <w:pPr>
        <w:pStyle w:val="ListParagraph"/>
        <w:numPr>
          <w:ilvl w:val="0"/>
          <w:numId w:val="12"/>
        </w:numPr>
        <w:rPr>
          <w:bCs/>
        </w:rPr>
      </w:pPr>
      <w:r>
        <w:rPr>
          <w:bCs/>
        </w:rPr>
        <w:t xml:space="preserve">Ensuring availability of training to staff on </w:t>
      </w:r>
      <w:r w:rsidR="003A3263">
        <w:rPr>
          <w:bCs/>
        </w:rPr>
        <w:t>HRIMS</w:t>
      </w:r>
      <w:r w:rsidR="006C1E1D">
        <w:rPr>
          <w:bCs/>
        </w:rPr>
        <w:t xml:space="preserve"> Learning (Course Title: </w:t>
      </w:r>
      <w:r w:rsidR="006C1E1D" w:rsidRPr="006C1E1D">
        <w:rPr>
          <w:bCs/>
          <w:i/>
          <w:iCs/>
        </w:rPr>
        <w:t>CHS-Community Duress Device (</w:t>
      </w:r>
      <w:proofErr w:type="spellStart"/>
      <w:r w:rsidR="006C1E1D" w:rsidRPr="006C1E1D">
        <w:rPr>
          <w:bCs/>
          <w:i/>
          <w:iCs/>
        </w:rPr>
        <w:t>SafetTcard</w:t>
      </w:r>
      <w:proofErr w:type="spellEnd"/>
      <w:r w:rsidR="006C1E1D" w:rsidRPr="006C1E1D">
        <w:rPr>
          <w:bCs/>
          <w:i/>
          <w:iCs/>
        </w:rPr>
        <w:t>) eLearning</w:t>
      </w:r>
      <w:r w:rsidR="006C1E1D">
        <w:rPr>
          <w:bCs/>
        </w:rPr>
        <w:t xml:space="preserve">; Course ID: </w:t>
      </w:r>
      <w:proofErr w:type="spellStart"/>
      <w:r w:rsidR="006C1E1D" w:rsidRPr="006C1E1D">
        <w:rPr>
          <w:rFonts w:cs="Calibri"/>
          <w:i/>
          <w:iCs/>
        </w:rPr>
        <w:t>CHS_el_STC_d</w:t>
      </w:r>
      <w:proofErr w:type="spellEnd"/>
      <w:r w:rsidR="006C1E1D">
        <w:rPr>
          <w:rFonts w:cs="Calibri"/>
        </w:rPr>
        <w:t>)</w:t>
      </w:r>
      <w:r w:rsidR="001F0B7A">
        <w:rPr>
          <w:rFonts w:cs="Calibri"/>
        </w:rPr>
        <w:t>.</w:t>
      </w:r>
    </w:p>
    <w:p w14:paraId="4326849E" w14:textId="2B2D6FBC" w:rsidR="003D1C8C" w:rsidRDefault="003D1C8C" w:rsidP="00E270F8">
      <w:pPr>
        <w:pStyle w:val="ListParagraph"/>
        <w:numPr>
          <w:ilvl w:val="0"/>
          <w:numId w:val="12"/>
        </w:numPr>
        <w:rPr>
          <w:bCs/>
        </w:rPr>
      </w:pPr>
      <w:r>
        <w:rPr>
          <w:bCs/>
        </w:rPr>
        <w:lastRenderedPageBreak/>
        <w:t>Liaising between work areas allocated CDDs and the third-party vendor</w:t>
      </w:r>
      <w:r w:rsidR="001F0B7A">
        <w:rPr>
          <w:bCs/>
        </w:rPr>
        <w:t xml:space="preserve"> related to</w:t>
      </w:r>
      <w:r>
        <w:rPr>
          <w:bCs/>
        </w:rPr>
        <w:t xml:space="preserve"> CDD faults, and organising replacement for lost, stolen, or damaged CDDs (at cost to the local area)</w:t>
      </w:r>
      <w:r w:rsidR="001F0B7A">
        <w:rPr>
          <w:bCs/>
        </w:rPr>
        <w:t>.</w:t>
      </w:r>
    </w:p>
    <w:p w14:paraId="37BA6A9B" w14:textId="77777777" w:rsidR="003D1C8C" w:rsidRDefault="003D1C8C" w:rsidP="00E270F8">
      <w:pPr>
        <w:pStyle w:val="ListParagraph"/>
        <w:numPr>
          <w:ilvl w:val="0"/>
          <w:numId w:val="12"/>
        </w:numPr>
        <w:rPr>
          <w:bCs/>
        </w:rPr>
      </w:pPr>
      <w:r>
        <w:rPr>
          <w:bCs/>
        </w:rPr>
        <w:t>Communicating storage and charging station requirements to the local work area.</w:t>
      </w:r>
    </w:p>
    <w:p w14:paraId="0598818C" w14:textId="31F3FAED" w:rsidR="003D1C8C" w:rsidRPr="00620F55" w:rsidRDefault="003D1C8C" w:rsidP="003D1C8C">
      <w:pPr>
        <w:rPr>
          <w:bCs/>
        </w:rPr>
      </w:pPr>
    </w:p>
    <w:p w14:paraId="46AE850B" w14:textId="77777777" w:rsidR="003D1C8C" w:rsidRPr="004216AB" w:rsidRDefault="003D1C8C" w:rsidP="00620F55">
      <w:pPr>
        <w:pStyle w:val="Heading2"/>
      </w:pPr>
      <w:r w:rsidRPr="00B81ED4">
        <w:t>Security</w:t>
      </w:r>
    </w:p>
    <w:p w14:paraId="3032BEC7" w14:textId="052741F0" w:rsidR="003D1C8C" w:rsidRDefault="003D1C8C" w:rsidP="003D1C8C">
      <w:pPr>
        <w:rPr>
          <w:bCs/>
        </w:rPr>
      </w:pPr>
      <w:r>
        <w:rPr>
          <w:bCs/>
        </w:rPr>
        <w:t xml:space="preserve">Security </w:t>
      </w:r>
      <w:r w:rsidR="006C1E1D">
        <w:rPr>
          <w:bCs/>
        </w:rPr>
        <w:t xml:space="preserve">Operations staff </w:t>
      </w:r>
      <w:r>
        <w:rPr>
          <w:bCs/>
        </w:rPr>
        <w:t xml:space="preserve">are available as an alternative point of contact for the ARC in the event </w:t>
      </w:r>
      <w:r w:rsidRPr="00A175A8">
        <w:rPr>
          <w:bCs/>
        </w:rPr>
        <w:t xml:space="preserve">a </w:t>
      </w:r>
      <w:r w:rsidR="006C1E1D" w:rsidRPr="00A175A8">
        <w:rPr>
          <w:bCs/>
        </w:rPr>
        <w:t>d</w:t>
      </w:r>
      <w:r w:rsidRPr="00A175A8">
        <w:rPr>
          <w:bCs/>
        </w:rPr>
        <w:t xml:space="preserve">esignated </w:t>
      </w:r>
      <w:r w:rsidR="006C1E1D" w:rsidRPr="00A175A8">
        <w:rPr>
          <w:bCs/>
        </w:rPr>
        <w:t>c</w:t>
      </w:r>
      <w:r w:rsidRPr="00A175A8">
        <w:rPr>
          <w:bCs/>
        </w:rPr>
        <w:t>ontact</w:t>
      </w:r>
      <w:r>
        <w:rPr>
          <w:bCs/>
        </w:rPr>
        <w:t xml:space="preserve"> and/or After-Hours Contact is unable to be contacted by the ARC. If contacted by the ARC, Security </w:t>
      </w:r>
      <w:r w:rsidR="006C1E1D">
        <w:rPr>
          <w:bCs/>
        </w:rPr>
        <w:t xml:space="preserve">Operations </w:t>
      </w:r>
      <w:r>
        <w:rPr>
          <w:bCs/>
        </w:rPr>
        <w:t>are responsible for:</w:t>
      </w:r>
    </w:p>
    <w:p w14:paraId="25CDB295" w14:textId="7E8FE208" w:rsidR="003D1C8C" w:rsidRDefault="003D1C8C" w:rsidP="00043C14">
      <w:pPr>
        <w:pStyle w:val="ListParagraph"/>
        <w:numPr>
          <w:ilvl w:val="0"/>
          <w:numId w:val="14"/>
        </w:numPr>
        <w:rPr>
          <w:bCs/>
        </w:rPr>
      </w:pPr>
      <w:r>
        <w:rPr>
          <w:bCs/>
        </w:rPr>
        <w:t>As necessary based on risk, e</w:t>
      </w:r>
      <w:r w:rsidRPr="009D7046">
        <w:rPr>
          <w:bCs/>
        </w:rPr>
        <w:t xml:space="preserve">scalating relevant concerns </w:t>
      </w:r>
      <w:r>
        <w:rPr>
          <w:bCs/>
        </w:rPr>
        <w:t xml:space="preserve">to </w:t>
      </w:r>
      <w:r w:rsidR="006C1E1D">
        <w:rPr>
          <w:bCs/>
        </w:rPr>
        <w:t>m</w:t>
      </w:r>
      <w:r>
        <w:rPr>
          <w:bCs/>
        </w:rPr>
        <w:t xml:space="preserve">anagement and/or Executive of </w:t>
      </w:r>
      <w:r w:rsidRPr="009D7046">
        <w:rPr>
          <w:bCs/>
        </w:rPr>
        <w:t>the staff member involved</w:t>
      </w:r>
      <w:r w:rsidR="006C1E1D">
        <w:rPr>
          <w:bCs/>
        </w:rPr>
        <w:t>,</w:t>
      </w:r>
      <w:r>
        <w:rPr>
          <w:bCs/>
        </w:rPr>
        <w:t xml:space="preserve"> according to the escalation pathway</w:t>
      </w:r>
      <w:r w:rsidR="004B275D">
        <w:rPr>
          <w:bCs/>
        </w:rPr>
        <w:t>.</w:t>
      </w:r>
    </w:p>
    <w:p w14:paraId="5F48D33F" w14:textId="5AEE2F0D" w:rsidR="003D1C8C" w:rsidRDefault="003D1C8C" w:rsidP="00043C14">
      <w:pPr>
        <w:pStyle w:val="ListParagraph"/>
        <w:numPr>
          <w:ilvl w:val="0"/>
          <w:numId w:val="14"/>
        </w:numPr>
        <w:rPr>
          <w:bCs/>
        </w:rPr>
      </w:pPr>
      <w:r>
        <w:rPr>
          <w:bCs/>
        </w:rPr>
        <w:t xml:space="preserve">Providing/arranging </w:t>
      </w:r>
      <w:r w:rsidR="006C1E1D">
        <w:rPr>
          <w:bCs/>
        </w:rPr>
        <w:t xml:space="preserve">optimal </w:t>
      </w:r>
      <w:r>
        <w:rPr>
          <w:bCs/>
        </w:rPr>
        <w:t>assistance to the staff member</w:t>
      </w:r>
      <w:r w:rsidR="006C1E1D">
        <w:rPr>
          <w:bCs/>
        </w:rPr>
        <w:t>,</w:t>
      </w:r>
      <w:r>
        <w:rPr>
          <w:bCs/>
        </w:rPr>
        <w:t xml:space="preserve"> </w:t>
      </w:r>
      <w:r w:rsidR="006C1E1D">
        <w:rPr>
          <w:bCs/>
        </w:rPr>
        <w:t>having regard to</w:t>
      </w:r>
      <w:r>
        <w:rPr>
          <w:bCs/>
        </w:rPr>
        <w:t xml:space="preserve"> relevant resources available</w:t>
      </w:r>
      <w:r w:rsidR="004B275D">
        <w:rPr>
          <w:bCs/>
        </w:rPr>
        <w:t>.</w:t>
      </w:r>
    </w:p>
    <w:p w14:paraId="07DCFEEB" w14:textId="058A34FF" w:rsidR="003D1C8C" w:rsidRDefault="003D1C8C" w:rsidP="00043C14">
      <w:pPr>
        <w:pStyle w:val="ListParagraph"/>
        <w:numPr>
          <w:ilvl w:val="0"/>
          <w:numId w:val="14"/>
        </w:numPr>
        <w:rPr>
          <w:bCs/>
        </w:rPr>
      </w:pPr>
      <w:r>
        <w:rPr>
          <w:bCs/>
        </w:rPr>
        <w:t xml:space="preserve">Maintaining liaison as necessary with the staff member’s </w:t>
      </w:r>
      <w:r w:rsidR="006C1E1D">
        <w:rPr>
          <w:bCs/>
        </w:rPr>
        <w:t>m</w:t>
      </w:r>
      <w:r>
        <w:rPr>
          <w:bCs/>
        </w:rPr>
        <w:t xml:space="preserve">anagement/Executive to provide updates and support. </w:t>
      </w:r>
    </w:p>
    <w:p w14:paraId="442C277B" w14:textId="77777777" w:rsidR="003D1C8C" w:rsidRDefault="003D1C8C" w:rsidP="003D1C8C">
      <w:pPr>
        <w:rPr>
          <w:bCs/>
        </w:rPr>
      </w:pPr>
    </w:p>
    <w:p w14:paraId="6CF376AB" w14:textId="77777777" w:rsidR="003D1C8C" w:rsidRDefault="00043C14" w:rsidP="003D1C8C">
      <w:pPr>
        <w:jc w:val="right"/>
        <w:rPr>
          <w:rFonts w:cs="Arial"/>
          <w:i/>
          <w:szCs w:val="24"/>
        </w:rPr>
      </w:pPr>
      <w:hyperlink w:anchor="Contents" w:history="1">
        <w:r w:rsidR="003D1C8C" w:rsidRPr="00590902">
          <w:rPr>
            <w:rStyle w:val="Hyperlink"/>
            <w:rFonts w:cs="Arial"/>
            <w:i/>
            <w:szCs w:val="24"/>
          </w:rPr>
          <w:t>Back to Table of Contents</w:t>
        </w:r>
      </w:hyperlink>
      <w:r w:rsidR="003D1C8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CD1C0E" w14:paraId="03CB8E7F" w14:textId="77777777" w:rsidTr="00727497">
        <w:trPr>
          <w:cantSplit/>
          <w:trHeight w:val="285"/>
        </w:trPr>
        <w:tc>
          <w:tcPr>
            <w:tcW w:w="9158" w:type="dxa"/>
            <w:shd w:val="clear" w:color="auto" w:fill="A6A6A6" w:themeFill="background1" w:themeFillShade="A6"/>
          </w:tcPr>
          <w:p w14:paraId="531C67EB" w14:textId="77777777" w:rsidR="003D1C8C" w:rsidRPr="00C76688" w:rsidRDefault="003D1C8C" w:rsidP="00727497">
            <w:pPr>
              <w:pStyle w:val="Heading1"/>
            </w:pPr>
            <w:bookmarkStart w:id="10" w:name="_Toc124947869"/>
            <w:r w:rsidRPr="00C76688">
              <w:t>Section 2 –</w:t>
            </w:r>
            <w:r w:rsidRPr="00257B05">
              <w:t>T</w:t>
            </w:r>
            <w:r>
              <w:t>raining</w:t>
            </w:r>
            <w:bookmarkEnd w:id="10"/>
          </w:p>
        </w:tc>
      </w:tr>
    </w:tbl>
    <w:p w14:paraId="332655BC" w14:textId="77777777" w:rsidR="003D1C8C" w:rsidRDefault="003D1C8C" w:rsidP="003D1C8C">
      <w:pPr>
        <w:rPr>
          <w:rFonts w:cs="Arial"/>
          <w:iCs/>
          <w:szCs w:val="24"/>
        </w:rPr>
      </w:pPr>
    </w:p>
    <w:p w14:paraId="60B3DE98" w14:textId="77777777" w:rsidR="003D1C8C" w:rsidRPr="004216AB" w:rsidRDefault="003D1C8C" w:rsidP="00620F55">
      <w:pPr>
        <w:pStyle w:val="Heading2"/>
      </w:pPr>
      <w:r>
        <w:t>Training for use of Community Duress Devices</w:t>
      </w:r>
    </w:p>
    <w:p w14:paraId="6F6F4A21" w14:textId="564245FF" w:rsidR="003D1C8C" w:rsidRDefault="003D1C8C" w:rsidP="003D1C8C">
      <w:pPr>
        <w:rPr>
          <w:bCs/>
        </w:rPr>
      </w:pPr>
      <w:r>
        <w:rPr>
          <w:bCs/>
        </w:rPr>
        <w:t xml:space="preserve">Training for staff to use the </w:t>
      </w:r>
      <w:proofErr w:type="spellStart"/>
      <w:r>
        <w:rPr>
          <w:bCs/>
        </w:rPr>
        <w:t>SafeTcard</w:t>
      </w:r>
      <w:proofErr w:type="spellEnd"/>
      <w:r>
        <w:rPr>
          <w:bCs/>
        </w:rPr>
        <w:t xml:space="preserve"> is available on </w:t>
      </w:r>
      <w:r w:rsidR="006C1E1D">
        <w:rPr>
          <w:bCs/>
        </w:rPr>
        <w:t>HRIMS Learning</w:t>
      </w:r>
      <w:r>
        <w:rPr>
          <w:bCs/>
        </w:rPr>
        <w:t xml:space="preserve"> and titl</w:t>
      </w:r>
      <w:r w:rsidRPr="00986917">
        <w:rPr>
          <w:bCs/>
        </w:rPr>
        <w:t>ed</w:t>
      </w:r>
      <w:r w:rsidRPr="00986917">
        <w:rPr>
          <w:bCs/>
          <w:i/>
          <w:iCs/>
        </w:rPr>
        <w:t xml:space="preserve"> CHS Community Duress Device (</w:t>
      </w:r>
      <w:proofErr w:type="spellStart"/>
      <w:r w:rsidRPr="00986917">
        <w:rPr>
          <w:bCs/>
          <w:i/>
          <w:iCs/>
        </w:rPr>
        <w:t>SafeTcard</w:t>
      </w:r>
      <w:proofErr w:type="spellEnd"/>
      <w:r w:rsidRPr="00986917">
        <w:rPr>
          <w:bCs/>
          <w:i/>
          <w:iCs/>
        </w:rPr>
        <w:t>)</w:t>
      </w:r>
      <w:r>
        <w:rPr>
          <w:bCs/>
          <w:i/>
          <w:iCs/>
        </w:rPr>
        <w:t xml:space="preserve"> eLearning</w:t>
      </w:r>
      <w:r w:rsidRPr="00986917">
        <w:rPr>
          <w:bCs/>
        </w:rPr>
        <w:t>.</w:t>
      </w:r>
      <w:r>
        <w:rPr>
          <w:bCs/>
        </w:rPr>
        <w:t xml:space="preserve"> Staff must complete the provided training prior to wearing, </w:t>
      </w:r>
      <w:r w:rsidRPr="00F2522B">
        <w:rPr>
          <w:bCs/>
        </w:rPr>
        <w:t>using and activating the CDD while providing healthcare services as specified in this procedure. Adequate work time is to be provided to allow completion of the training.</w:t>
      </w:r>
    </w:p>
    <w:p w14:paraId="1B7BB6D2" w14:textId="77777777" w:rsidR="003D1C8C" w:rsidRDefault="003D1C8C" w:rsidP="003D1C8C">
      <w:pPr>
        <w:rPr>
          <w:bCs/>
        </w:rPr>
      </w:pPr>
    </w:p>
    <w:p w14:paraId="7421603E" w14:textId="77777777" w:rsidR="003D1C8C" w:rsidRPr="00F2522B" w:rsidRDefault="003D1C8C" w:rsidP="003D1C8C">
      <w:pPr>
        <w:rPr>
          <w:bCs/>
        </w:rPr>
      </w:pPr>
      <w:r w:rsidRPr="00F2522B">
        <w:rPr>
          <w:bCs/>
        </w:rPr>
        <w:t>Regular refresher training is not mandatory, however:</w:t>
      </w:r>
    </w:p>
    <w:p w14:paraId="3F760F14" w14:textId="6EF592F2" w:rsidR="003D1C8C" w:rsidRPr="00F2522B" w:rsidRDefault="003D1C8C" w:rsidP="00043C14">
      <w:pPr>
        <w:pStyle w:val="ListParagraph"/>
        <w:numPr>
          <w:ilvl w:val="0"/>
          <w:numId w:val="28"/>
        </w:numPr>
        <w:rPr>
          <w:bCs/>
        </w:rPr>
      </w:pPr>
      <w:r>
        <w:rPr>
          <w:bCs/>
        </w:rPr>
        <w:t>A</w:t>
      </w:r>
      <w:r w:rsidRPr="00F2522B">
        <w:rPr>
          <w:bCs/>
        </w:rPr>
        <w:t xml:space="preserve"> staff member must complete the training again if directed to do so by their manager/supervisor</w:t>
      </w:r>
      <w:r w:rsidR="004B275D">
        <w:rPr>
          <w:bCs/>
        </w:rPr>
        <w:t>.</w:t>
      </w:r>
    </w:p>
    <w:p w14:paraId="2F2D431D" w14:textId="01FA3ADC" w:rsidR="003D1C8C" w:rsidRPr="00F2522B" w:rsidRDefault="003D1C8C" w:rsidP="00043C14">
      <w:pPr>
        <w:pStyle w:val="ListParagraph"/>
        <w:numPr>
          <w:ilvl w:val="0"/>
          <w:numId w:val="28"/>
        </w:numPr>
        <w:rPr>
          <w:bCs/>
        </w:rPr>
      </w:pPr>
      <w:r>
        <w:rPr>
          <w:bCs/>
        </w:rPr>
        <w:t>A s</w:t>
      </w:r>
      <w:r w:rsidRPr="00F2522B">
        <w:rPr>
          <w:bCs/>
        </w:rPr>
        <w:t xml:space="preserve">taff member may, at any time </w:t>
      </w:r>
      <w:r>
        <w:rPr>
          <w:bCs/>
        </w:rPr>
        <w:t xml:space="preserve">complete the </w:t>
      </w:r>
      <w:r w:rsidRPr="00F2522B">
        <w:rPr>
          <w:bCs/>
        </w:rPr>
        <w:t>training</w:t>
      </w:r>
      <w:r>
        <w:rPr>
          <w:bCs/>
        </w:rPr>
        <w:t xml:space="preserve"> again</w:t>
      </w:r>
      <w:r w:rsidRPr="00F2522B">
        <w:rPr>
          <w:bCs/>
        </w:rPr>
        <w:t xml:space="preserve"> for their own learning and refresh of information.</w:t>
      </w:r>
    </w:p>
    <w:p w14:paraId="767488FF" w14:textId="77777777" w:rsidR="003D1C8C" w:rsidRPr="00F2522B" w:rsidRDefault="003D1C8C" w:rsidP="003D1C8C">
      <w:pPr>
        <w:pStyle w:val="ListParagraph"/>
        <w:rPr>
          <w:bCs/>
        </w:rPr>
      </w:pPr>
    </w:p>
    <w:p w14:paraId="6FB89A31" w14:textId="77777777" w:rsidR="003D1C8C" w:rsidRPr="001F7630" w:rsidRDefault="003D1C8C" w:rsidP="003D1C8C">
      <w:pPr>
        <w:pStyle w:val="ListParagraph"/>
        <w:ind w:left="0"/>
        <w:rPr>
          <w:bCs/>
        </w:rPr>
      </w:pPr>
      <w:r w:rsidRPr="00F2522B">
        <w:rPr>
          <w:bCs/>
        </w:rPr>
        <w:t xml:space="preserve">Staff who are new to a role with </w:t>
      </w:r>
      <w:proofErr w:type="gramStart"/>
      <w:r w:rsidRPr="00F2522B">
        <w:rPr>
          <w:bCs/>
        </w:rPr>
        <w:t>community based</w:t>
      </w:r>
      <w:proofErr w:type="gramEnd"/>
      <w:r w:rsidRPr="00F2522B">
        <w:rPr>
          <w:bCs/>
        </w:rPr>
        <w:t xml:space="preserve"> duties are to complete </w:t>
      </w:r>
      <w:r w:rsidRPr="00F2522B">
        <w:rPr>
          <w:bCs/>
          <w:i/>
          <w:iCs/>
        </w:rPr>
        <w:t>CHS Community Duress Device (</w:t>
      </w:r>
      <w:proofErr w:type="spellStart"/>
      <w:r w:rsidRPr="00F2522B">
        <w:rPr>
          <w:bCs/>
          <w:i/>
          <w:iCs/>
        </w:rPr>
        <w:t>SafeTcard</w:t>
      </w:r>
      <w:proofErr w:type="spellEnd"/>
      <w:r w:rsidRPr="00F2522B">
        <w:rPr>
          <w:bCs/>
          <w:i/>
          <w:iCs/>
        </w:rPr>
        <w:t>) eLearning</w:t>
      </w:r>
      <w:r w:rsidRPr="00F2522B">
        <w:rPr>
          <w:bCs/>
        </w:rPr>
        <w:t xml:space="preserve"> during orientation to the service.</w:t>
      </w:r>
    </w:p>
    <w:p w14:paraId="180037E0" w14:textId="77777777" w:rsidR="003D1C8C" w:rsidRDefault="003D1C8C" w:rsidP="003D1C8C">
      <w:pPr>
        <w:rPr>
          <w:bCs/>
        </w:rPr>
      </w:pPr>
    </w:p>
    <w:tbl>
      <w:tblPr>
        <w:tblStyle w:val="TableGrid"/>
        <w:tblW w:w="0" w:type="auto"/>
        <w:tblLook w:val="04A0" w:firstRow="1" w:lastRow="0" w:firstColumn="1" w:lastColumn="0" w:noHBand="0" w:noVBand="1"/>
      </w:tblPr>
      <w:tblGrid>
        <w:gridCol w:w="9060"/>
      </w:tblGrid>
      <w:tr w:rsidR="003D1C8C" w14:paraId="61E32AFD" w14:textId="77777777" w:rsidTr="00727497">
        <w:tc>
          <w:tcPr>
            <w:tcW w:w="9060" w:type="dxa"/>
          </w:tcPr>
          <w:p w14:paraId="5B6C3968" w14:textId="7ABE85FE" w:rsidR="003D1C8C" w:rsidRPr="00E949A5" w:rsidRDefault="003D1C8C" w:rsidP="00727497">
            <w:pPr>
              <w:rPr>
                <w:bCs/>
              </w:rPr>
            </w:pPr>
            <w:r>
              <w:rPr>
                <w:b/>
              </w:rPr>
              <w:t>Note:</w:t>
            </w:r>
            <w:r>
              <w:rPr>
                <w:bCs/>
              </w:rPr>
              <w:t xml:space="preserve"> During the </w:t>
            </w:r>
            <w:r w:rsidRPr="00F2522B">
              <w:rPr>
                <w:bCs/>
                <w:i/>
                <w:iCs/>
              </w:rPr>
              <w:t>Community Duress Device (</w:t>
            </w:r>
            <w:proofErr w:type="spellStart"/>
            <w:r w:rsidRPr="00F2522B">
              <w:rPr>
                <w:bCs/>
                <w:i/>
                <w:iCs/>
              </w:rPr>
              <w:t>SafeTcard</w:t>
            </w:r>
            <w:proofErr w:type="spellEnd"/>
            <w:r w:rsidRPr="00F2522B">
              <w:rPr>
                <w:bCs/>
                <w:i/>
                <w:iCs/>
              </w:rPr>
              <w:t>) eLearning</w:t>
            </w:r>
            <w:r w:rsidRPr="00F2522B">
              <w:rPr>
                <w:bCs/>
              </w:rPr>
              <w:t xml:space="preserve"> </w:t>
            </w:r>
            <w:r>
              <w:rPr>
                <w:bCs/>
              </w:rPr>
              <w:t xml:space="preserve">training </w:t>
            </w:r>
            <w:r w:rsidR="006C1E1D">
              <w:rPr>
                <w:bCs/>
              </w:rPr>
              <w:t>s</w:t>
            </w:r>
            <w:r w:rsidRPr="00F2522B">
              <w:rPr>
                <w:bCs/>
              </w:rPr>
              <w:t>taff</w:t>
            </w:r>
            <w:r>
              <w:rPr>
                <w:bCs/>
              </w:rPr>
              <w:t xml:space="preserve"> will be required to activate the CDD and are required to contact the ARC to inform them that a training alarm will be activated. </w:t>
            </w:r>
            <w:r w:rsidR="006C1E1D">
              <w:rPr>
                <w:bCs/>
              </w:rPr>
              <w:t>Staff undertaking the eLearning training should f</w:t>
            </w:r>
            <w:r>
              <w:rPr>
                <w:bCs/>
              </w:rPr>
              <w:t>ollow the instructions in the eLearning to contact the ARC, and to activate the CDD.</w:t>
            </w:r>
          </w:p>
        </w:tc>
      </w:tr>
    </w:tbl>
    <w:p w14:paraId="62F50E70" w14:textId="77777777" w:rsidR="003D1C8C" w:rsidRDefault="003D1C8C" w:rsidP="003D1C8C">
      <w:pPr>
        <w:rPr>
          <w:bCs/>
        </w:rPr>
      </w:pPr>
    </w:p>
    <w:p w14:paraId="6E37D96B" w14:textId="147ABE73" w:rsidR="003D1C8C" w:rsidRDefault="00043C14" w:rsidP="003D1C8C">
      <w:pPr>
        <w:jc w:val="right"/>
        <w:rPr>
          <w:rFonts w:cs="Arial"/>
          <w:i/>
          <w:szCs w:val="24"/>
        </w:rPr>
      </w:pPr>
      <w:hyperlink w:anchor="Contents" w:history="1">
        <w:r w:rsidR="003D1C8C" w:rsidRPr="00590902">
          <w:rPr>
            <w:rStyle w:val="Hyperlink"/>
            <w:rFonts w:cs="Arial"/>
            <w:i/>
            <w:szCs w:val="24"/>
          </w:rPr>
          <w:t>Back to Table of Contents</w:t>
        </w:r>
      </w:hyperlink>
      <w:r w:rsidR="003D1C8C">
        <w:rPr>
          <w:rFonts w:cs="Arial"/>
          <w:i/>
          <w:szCs w:val="24"/>
        </w:rPr>
        <w:t xml:space="preserve"> </w:t>
      </w:r>
    </w:p>
    <w:p w14:paraId="43E8FE3F" w14:textId="77777777" w:rsidR="003E7FB4" w:rsidRDefault="003E7FB4" w:rsidP="003D1C8C">
      <w:pPr>
        <w:jc w:val="right"/>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CD1C0E" w14:paraId="6D48AFF2" w14:textId="77777777" w:rsidTr="00727497">
        <w:trPr>
          <w:cantSplit/>
          <w:trHeight w:val="285"/>
        </w:trPr>
        <w:tc>
          <w:tcPr>
            <w:tcW w:w="9158" w:type="dxa"/>
            <w:shd w:val="clear" w:color="auto" w:fill="A6A6A6" w:themeFill="background1" w:themeFillShade="A6"/>
          </w:tcPr>
          <w:p w14:paraId="6F9CCBF0" w14:textId="77777777" w:rsidR="003D1C8C" w:rsidRPr="00C76688" w:rsidRDefault="003D1C8C" w:rsidP="00727497">
            <w:pPr>
              <w:pStyle w:val="Heading1"/>
            </w:pPr>
            <w:bookmarkStart w:id="11" w:name="_Toc124947870"/>
            <w:r w:rsidRPr="00C76688">
              <w:lastRenderedPageBreak/>
              <w:t xml:space="preserve">Section </w:t>
            </w:r>
            <w:r>
              <w:t>3</w:t>
            </w:r>
            <w:r w:rsidRPr="00C76688">
              <w:t xml:space="preserve"> – </w:t>
            </w:r>
            <w:r>
              <w:t>Consent Process for use of a Community Duress Device</w:t>
            </w:r>
            <w:bookmarkEnd w:id="11"/>
            <w:r>
              <w:t xml:space="preserve"> </w:t>
            </w:r>
          </w:p>
        </w:tc>
      </w:tr>
    </w:tbl>
    <w:p w14:paraId="1892B733" w14:textId="77777777" w:rsidR="003D1C8C" w:rsidRDefault="003D1C8C" w:rsidP="003D1C8C">
      <w:pPr>
        <w:rPr>
          <w:rFonts w:cs="Arial"/>
          <w:iCs/>
          <w:szCs w:val="24"/>
        </w:rPr>
      </w:pPr>
    </w:p>
    <w:p w14:paraId="4F8AE2BD" w14:textId="77777777" w:rsidR="003D1C8C" w:rsidRPr="00201FB6" w:rsidRDefault="003D1C8C" w:rsidP="000554F9">
      <w:pPr>
        <w:pStyle w:val="Heading2"/>
      </w:pPr>
      <w:r>
        <w:t>Consent</w:t>
      </w:r>
    </w:p>
    <w:p w14:paraId="1E2943E1" w14:textId="1A67C991" w:rsidR="003D1C8C" w:rsidRPr="000554F9" w:rsidRDefault="003D1C8C" w:rsidP="003D1C8C">
      <w:pPr>
        <w:rPr>
          <w:rFonts w:cs="Arial"/>
          <w:iCs/>
          <w:szCs w:val="24"/>
        </w:rPr>
      </w:pPr>
      <w:r>
        <w:rPr>
          <w:rFonts w:cs="Arial"/>
          <w:iCs/>
          <w:szCs w:val="24"/>
        </w:rPr>
        <w:t xml:space="preserve">The use of a listening device is prohibited under the </w:t>
      </w:r>
      <w:r>
        <w:rPr>
          <w:rFonts w:cs="Arial"/>
          <w:i/>
          <w:szCs w:val="24"/>
        </w:rPr>
        <w:t>Listening Devices Act 1992</w:t>
      </w:r>
      <w:r>
        <w:rPr>
          <w:rFonts w:cs="Arial"/>
          <w:iCs/>
          <w:szCs w:val="24"/>
        </w:rPr>
        <w:t xml:space="preserve"> unless consent has been provided. Any device which can listen to and/or record a conversation is considered a ‘</w:t>
      </w:r>
      <w:r w:rsidR="00621776">
        <w:rPr>
          <w:rFonts w:cs="Arial"/>
          <w:iCs/>
          <w:szCs w:val="24"/>
        </w:rPr>
        <w:t>l</w:t>
      </w:r>
      <w:r>
        <w:rPr>
          <w:rFonts w:cs="Arial"/>
          <w:iCs/>
          <w:szCs w:val="24"/>
        </w:rPr>
        <w:t xml:space="preserve">istening device’ under the </w:t>
      </w:r>
      <w:r>
        <w:rPr>
          <w:rFonts w:cs="Arial"/>
          <w:i/>
          <w:szCs w:val="24"/>
        </w:rPr>
        <w:t xml:space="preserve">Listening Devices Act 1992. </w:t>
      </w:r>
      <w:r w:rsidRPr="000554F9">
        <w:rPr>
          <w:rFonts w:cs="Arial"/>
          <w:iCs/>
          <w:szCs w:val="24"/>
        </w:rPr>
        <w:t xml:space="preserve">This includes the CDD referred to in this procedure. </w:t>
      </w:r>
    </w:p>
    <w:p w14:paraId="301DD2B3" w14:textId="77777777" w:rsidR="003D1C8C" w:rsidRDefault="003D1C8C" w:rsidP="003D1C8C">
      <w:pPr>
        <w:rPr>
          <w:rFonts w:cs="Arial"/>
          <w:iCs/>
          <w:szCs w:val="24"/>
        </w:rPr>
      </w:pPr>
    </w:p>
    <w:p w14:paraId="0328ED34" w14:textId="4D5FA5DC" w:rsidR="003D1C8C" w:rsidRDefault="003D1C8C" w:rsidP="003D1C8C">
      <w:pPr>
        <w:rPr>
          <w:rFonts w:cs="Arial"/>
          <w:iCs/>
          <w:szCs w:val="24"/>
        </w:rPr>
      </w:pPr>
      <w:r>
        <w:rPr>
          <w:rFonts w:cs="Arial"/>
          <w:iCs/>
          <w:szCs w:val="24"/>
        </w:rPr>
        <w:t>To support staff safety and enable the use of the CDD a</w:t>
      </w:r>
      <w:r w:rsidRPr="00D67DD1">
        <w:rPr>
          <w:rFonts w:cs="Arial"/>
          <w:iCs/>
          <w:szCs w:val="24"/>
        </w:rPr>
        <w:t xml:space="preserve">ll reasonable efforts </w:t>
      </w:r>
      <w:r>
        <w:rPr>
          <w:rFonts w:cs="Arial"/>
          <w:iCs/>
          <w:szCs w:val="24"/>
        </w:rPr>
        <w:t xml:space="preserve">are to </w:t>
      </w:r>
      <w:r w:rsidRPr="00D67DD1">
        <w:rPr>
          <w:rFonts w:cs="Arial"/>
          <w:iCs/>
          <w:szCs w:val="24"/>
        </w:rPr>
        <w:t xml:space="preserve">be made to gain informed consent </w:t>
      </w:r>
      <w:r>
        <w:rPr>
          <w:rFonts w:cs="Arial"/>
          <w:iCs/>
          <w:szCs w:val="24"/>
        </w:rPr>
        <w:t>from consumers</w:t>
      </w:r>
      <w:r w:rsidR="000554F9">
        <w:rPr>
          <w:rFonts w:cs="Arial"/>
          <w:iCs/>
          <w:szCs w:val="24"/>
        </w:rPr>
        <w:t xml:space="preserve"> in accordance with the </w:t>
      </w:r>
      <w:r>
        <w:rPr>
          <w:rFonts w:cs="Arial"/>
          <w:i/>
          <w:szCs w:val="24"/>
        </w:rPr>
        <w:t>Informed Consent – Clinical</w:t>
      </w:r>
      <w:r w:rsidR="000554F9">
        <w:rPr>
          <w:rFonts w:cs="Arial"/>
          <w:i/>
          <w:szCs w:val="24"/>
        </w:rPr>
        <w:t xml:space="preserve"> Policy </w:t>
      </w:r>
      <w:r w:rsidR="000554F9">
        <w:rPr>
          <w:rFonts w:cs="Arial"/>
          <w:iCs/>
          <w:szCs w:val="24"/>
        </w:rPr>
        <w:t>accessible on the CHS Policy and Guidance Register</w:t>
      </w:r>
      <w:r>
        <w:rPr>
          <w:rFonts w:cs="Arial"/>
          <w:iCs/>
          <w:szCs w:val="24"/>
        </w:rPr>
        <w:t xml:space="preserve">. </w:t>
      </w:r>
    </w:p>
    <w:p w14:paraId="5420A501" w14:textId="77777777" w:rsidR="003D1C8C" w:rsidRDefault="003D1C8C" w:rsidP="003D1C8C">
      <w:pPr>
        <w:rPr>
          <w:rFonts w:cs="Arial"/>
          <w:iCs/>
          <w:szCs w:val="24"/>
        </w:rPr>
      </w:pPr>
    </w:p>
    <w:p w14:paraId="0366EB4A" w14:textId="19E99E86" w:rsidR="003D1C8C" w:rsidRDefault="003D1C8C" w:rsidP="003D1C8C">
      <w:pPr>
        <w:rPr>
          <w:rFonts w:cs="Arial"/>
          <w:iCs/>
          <w:szCs w:val="24"/>
        </w:rPr>
      </w:pPr>
      <w:r>
        <w:rPr>
          <w:rFonts w:cs="Arial"/>
          <w:iCs/>
          <w:szCs w:val="24"/>
        </w:rPr>
        <w:t xml:space="preserve">To enable legal use of CDD consent must be obtained from the consumer or their </w:t>
      </w:r>
      <w:r w:rsidR="00621776">
        <w:rPr>
          <w:rFonts w:cs="Arial"/>
          <w:iCs/>
          <w:szCs w:val="24"/>
        </w:rPr>
        <w:t>g</w:t>
      </w:r>
      <w:r w:rsidRPr="00F2522B">
        <w:rPr>
          <w:rFonts w:cs="Arial"/>
          <w:iCs/>
          <w:szCs w:val="24"/>
        </w:rPr>
        <w:t>uardian</w:t>
      </w:r>
      <w:r w:rsidRPr="00F2522B" w:rsidDel="00B753AC">
        <w:rPr>
          <w:rFonts w:cs="Arial"/>
          <w:iCs/>
          <w:szCs w:val="24"/>
        </w:rPr>
        <w:t xml:space="preserve"> </w:t>
      </w:r>
      <w:r w:rsidRPr="00F2522B">
        <w:rPr>
          <w:rFonts w:cs="Arial"/>
          <w:iCs/>
          <w:szCs w:val="24"/>
        </w:rPr>
        <w:t>by one</w:t>
      </w:r>
      <w:r>
        <w:rPr>
          <w:rFonts w:cs="Arial"/>
          <w:iCs/>
          <w:szCs w:val="24"/>
        </w:rPr>
        <w:t xml:space="preserve"> of the </w:t>
      </w:r>
      <w:r w:rsidR="00621776">
        <w:rPr>
          <w:rFonts w:cs="Arial"/>
          <w:iCs/>
          <w:szCs w:val="24"/>
        </w:rPr>
        <w:t>following</w:t>
      </w:r>
      <w:r>
        <w:rPr>
          <w:rFonts w:cs="Arial"/>
          <w:iCs/>
          <w:szCs w:val="24"/>
        </w:rPr>
        <w:t xml:space="preserve"> methods.</w:t>
      </w:r>
    </w:p>
    <w:p w14:paraId="1E5D2AC9" w14:textId="77777777" w:rsidR="003D1C8C" w:rsidRDefault="003D1C8C" w:rsidP="003D1C8C">
      <w:pPr>
        <w:rPr>
          <w:rFonts w:cs="Arial"/>
          <w:iCs/>
          <w:szCs w:val="24"/>
        </w:rPr>
      </w:pPr>
    </w:p>
    <w:p w14:paraId="4B60CE08" w14:textId="295FC72D" w:rsidR="003D1C8C" w:rsidRPr="00DC1FC3" w:rsidRDefault="003D1C8C" w:rsidP="00043C14">
      <w:pPr>
        <w:pStyle w:val="ListParagraph"/>
        <w:numPr>
          <w:ilvl w:val="0"/>
          <w:numId w:val="22"/>
        </w:numPr>
        <w:rPr>
          <w:rFonts w:cs="Arial"/>
        </w:rPr>
      </w:pPr>
      <w:r w:rsidRPr="4870C0CF">
        <w:rPr>
          <w:rFonts w:cs="Arial"/>
          <w:b/>
          <w:bCs/>
        </w:rPr>
        <w:t>Home Visit Pre-Assessment</w:t>
      </w:r>
      <w:r w:rsidR="3E042B62" w:rsidRPr="4870C0CF">
        <w:rPr>
          <w:rFonts w:cs="Arial"/>
          <w:b/>
          <w:bCs/>
        </w:rPr>
        <w:t xml:space="preserve"> </w:t>
      </w:r>
      <w:proofErr w:type="gramStart"/>
      <w:r w:rsidRPr="4870C0CF">
        <w:rPr>
          <w:rFonts w:cs="Arial"/>
        </w:rPr>
        <w:t>The</w:t>
      </w:r>
      <w:proofErr w:type="gramEnd"/>
      <w:r w:rsidRPr="4870C0CF">
        <w:rPr>
          <w:rFonts w:cs="Arial"/>
        </w:rPr>
        <w:t xml:space="preserve"> </w:t>
      </w:r>
      <w:r w:rsidRPr="4870C0CF">
        <w:rPr>
          <w:rFonts w:cs="Arial"/>
          <w:i/>
          <w:iCs/>
        </w:rPr>
        <w:t>Home Visit Pre-Assessment</w:t>
      </w:r>
      <w:r w:rsidRPr="4870C0CF">
        <w:rPr>
          <w:rFonts w:cs="Arial"/>
        </w:rPr>
        <w:t xml:space="preserve"> is a clinical form available from the Clinical Forms Register </w:t>
      </w:r>
      <w:r w:rsidR="7C04B7CA" w:rsidRPr="4870C0CF">
        <w:rPr>
          <w:rFonts w:cs="Arial"/>
        </w:rPr>
        <w:t xml:space="preserve">or within the </w:t>
      </w:r>
      <w:r w:rsidR="00DC1FC3">
        <w:rPr>
          <w:rFonts w:cs="Arial"/>
        </w:rPr>
        <w:t>clinical record system</w:t>
      </w:r>
      <w:r w:rsidR="7C04B7CA" w:rsidRPr="4870C0CF">
        <w:rPr>
          <w:rFonts w:cs="Arial"/>
        </w:rPr>
        <w:t xml:space="preserve"> </w:t>
      </w:r>
      <w:r w:rsidRPr="4870C0CF">
        <w:rPr>
          <w:rFonts w:cs="Arial"/>
        </w:rPr>
        <w:t>which identifies potential WHS risk factors including occupational violence</w:t>
      </w:r>
      <w:r w:rsidR="00A5710C">
        <w:rPr>
          <w:rFonts w:cs="Arial"/>
        </w:rPr>
        <w:t>.</w:t>
      </w:r>
    </w:p>
    <w:p w14:paraId="5BCCDE40" w14:textId="5A68D9E5" w:rsidR="003D1C8C" w:rsidRPr="002D7E71" w:rsidRDefault="003D1C8C" w:rsidP="00043C14">
      <w:pPr>
        <w:pStyle w:val="ListParagraph"/>
        <w:numPr>
          <w:ilvl w:val="0"/>
          <w:numId w:val="22"/>
        </w:numPr>
        <w:rPr>
          <w:rFonts w:cs="Arial"/>
        </w:rPr>
      </w:pPr>
      <w:r w:rsidRPr="4870C0CF">
        <w:rPr>
          <w:rFonts w:cs="Arial"/>
        </w:rPr>
        <w:t xml:space="preserve">A component of the </w:t>
      </w:r>
      <w:r w:rsidRPr="4870C0CF">
        <w:rPr>
          <w:rFonts w:cs="Arial"/>
          <w:i/>
          <w:iCs/>
        </w:rPr>
        <w:t xml:space="preserve">Home Visit Pre-Assessment </w:t>
      </w:r>
      <w:r w:rsidRPr="4870C0CF">
        <w:rPr>
          <w:rFonts w:cs="Arial"/>
        </w:rPr>
        <w:t xml:space="preserve">informs consumers that CHS staff will have a CDD on their person which can record conversation if activated. The consumer is then requested </w:t>
      </w:r>
      <w:r w:rsidR="00621776" w:rsidRPr="4870C0CF">
        <w:rPr>
          <w:rFonts w:cs="Arial"/>
        </w:rPr>
        <w:t>at this stage</w:t>
      </w:r>
      <w:r w:rsidRPr="4870C0CF">
        <w:rPr>
          <w:rFonts w:cs="Arial"/>
        </w:rPr>
        <w:t xml:space="preserve"> to provide consent for the CDD to be used in the event the staff member feels their safe</w:t>
      </w:r>
      <w:r w:rsidR="0C3A127D" w:rsidRPr="4870C0CF">
        <w:rPr>
          <w:rFonts w:cs="Arial"/>
        </w:rPr>
        <w:t>t</w:t>
      </w:r>
      <w:r w:rsidRPr="4870C0CF">
        <w:rPr>
          <w:rFonts w:cs="Arial"/>
        </w:rPr>
        <w:t>y is at risk</w:t>
      </w:r>
      <w:r w:rsidR="00A5710C">
        <w:rPr>
          <w:rFonts w:cs="Arial"/>
        </w:rPr>
        <w:t>.</w:t>
      </w:r>
    </w:p>
    <w:p w14:paraId="5D7712D1" w14:textId="6468A224" w:rsidR="003D1C8C" w:rsidRPr="002D7E71" w:rsidRDefault="003D1C8C" w:rsidP="00043C14">
      <w:pPr>
        <w:pStyle w:val="ListParagraph"/>
        <w:numPr>
          <w:ilvl w:val="0"/>
          <w:numId w:val="22"/>
        </w:numPr>
        <w:rPr>
          <w:rFonts w:cs="Arial"/>
        </w:rPr>
      </w:pPr>
      <w:r w:rsidRPr="4870C0CF">
        <w:rPr>
          <w:rFonts w:cs="Arial"/>
        </w:rPr>
        <w:t xml:space="preserve">In order to enable the activation of CDD during community visits it must be confirmed that consent has been provided by the consumer on the </w:t>
      </w:r>
      <w:r w:rsidRPr="4870C0CF">
        <w:rPr>
          <w:rFonts w:cs="Arial"/>
          <w:i/>
          <w:iCs/>
        </w:rPr>
        <w:t xml:space="preserve">Home Visit Pre-Assessment </w:t>
      </w:r>
      <w:r w:rsidRPr="4870C0CF">
        <w:rPr>
          <w:rFonts w:cs="Arial"/>
        </w:rPr>
        <w:t xml:space="preserve">prior to staff activating the CDD as </w:t>
      </w:r>
      <w:r w:rsidR="00621776" w:rsidRPr="4870C0CF">
        <w:rPr>
          <w:rFonts w:cs="Arial"/>
        </w:rPr>
        <w:t>described</w:t>
      </w:r>
      <w:r w:rsidRPr="4870C0CF">
        <w:rPr>
          <w:rFonts w:cs="Arial"/>
        </w:rPr>
        <w:t xml:space="preserve"> under this procedure.</w:t>
      </w:r>
    </w:p>
    <w:p w14:paraId="3C19C666" w14:textId="77777777" w:rsidR="003D1C8C" w:rsidRDefault="003D1C8C" w:rsidP="003D1C8C">
      <w:pPr>
        <w:rPr>
          <w:rFonts w:cs="Arial"/>
          <w:iCs/>
          <w:szCs w:val="24"/>
        </w:rPr>
      </w:pPr>
    </w:p>
    <w:p w14:paraId="43DD152A" w14:textId="03FEB5B0" w:rsidR="003D1C8C" w:rsidRPr="004216AB" w:rsidRDefault="003D1C8C" w:rsidP="00DC1FC3">
      <w:pPr>
        <w:pStyle w:val="Heading2"/>
      </w:pPr>
      <w:r w:rsidRPr="4870C0CF">
        <w:t>Verbal consent</w:t>
      </w:r>
    </w:p>
    <w:p w14:paraId="1381CB7F" w14:textId="534793EC" w:rsidR="003D1C8C" w:rsidRPr="001A33D8" w:rsidRDefault="003D1C8C" w:rsidP="00043C14">
      <w:pPr>
        <w:pStyle w:val="ListParagraph"/>
        <w:numPr>
          <w:ilvl w:val="0"/>
          <w:numId w:val="23"/>
        </w:numPr>
        <w:rPr>
          <w:rFonts w:cs="Arial"/>
        </w:rPr>
      </w:pPr>
      <w:r w:rsidRPr="4870C0CF">
        <w:rPr>
          <w:rFonts w:cs="Arial"/>
        </w:rPr>
        <w:t xml:space="preserve">Where the </w:t>
      </w:r>
      <w:r w:rsidRPr="4870C0CF">
        <w:rPr>
          <w:rFonts w:cs="Arial"/>
          <w:i/>
          <w:iCs/>
        </w:rPr>
        <w:t xml:space="preserve">Home Visit Pre-Assessment </w:t>
      </w:r>
      <w:r w:rsidRPr="4870C0CF">
        <w:rPr>
          <w:rFonts w:cs="Arial"/>
        </w:rPr>
        <w:t>is not able to be utilised</w:t>
      </w:r>
      <w:r w:rsidR="00DC1FC3">
        <w:rPr>
          <w:rFonts w:cs="Arial"/>
        </w:rPr>
        <w:t>,</w:t>
      </w:r>
      <w:r w:rsidRPr="4870C0CF">
        <w:rPr>
          <w:rFonts w:cs="Arial"/>
        </w:rPr>
        <w:t xml:space="preserve"> such as when the consumer is uncontactable prior to </w:t>
      </w:r>
      <w:r w:rsidR="00621776" w:rsidRPr="4870C0CF">
        <w:rPr>
          <w:rFonts w:cs="Arial"/>
        </w:rPr>
        <w:t xml:space="preserve">a </w:t>
      </w:r>
      <w:r w:rsidRPr="4870C0CF">
        <w:rPr>
          <w:rFonts w:cs="Arial"/>
        </w:rPr>
        <w:t>home visit</w:t>
      </w:r>
      <w:r w:rsidR="00DC1FC3">
        <w:rPr>
          <w:rFonts w:cs="Arial"/>
        </w:rPr>
        <w:t>,</w:t>
      </w:r>
      <w:r w:rsidR="00240840">
        <w:rPr>
          <w:rFonts w:cs="Arial"/>
        </w:rPr>
        <w:t xml:space="preserve"> or</w:t>
      </w:r>
      <w:r w:rsidRPr="4870C0CF">
        <w:rPr>
          <w:rFonts w:cs="Arial"/>
        </w:rPr>
        <w:t xml:space="preserve"> the staff member is entering a school where prior consent from each student is not practicable, then staff must attempt to obtain verbal consent from the consumer or their </w:t>
      </w:r>
      <w:r w:rsidR="00621776" w:rsidRPr="4870C0CF">
        <w:rPr>
          <w:rFonts w:cs="Arial"/>
        </w:rPr>
        <w:t>g</w:t>
      </w:r>
      <w:r w:rsidRPr="4870C0CF">
        <w:rPr>
          <w:rFonts w:cs="Arial"/>
        </w:rPr>
        <w:t>uardian/</w:t>
      </w:r>
      <w:r w:rsidR="00621776" w:rsidRPr="4870C0CF">
        <w:rPr>
          <w:rFonts w:cs="Arial"/>
        </w:rPr>
        <w:t>n</w:t>
      </w:r>
      <w:r w:rsidRPr="4870C0CF">
        <w:rPr>
          <w:rFonts w:cs="Arial"/>
        </w:rPr>
        <w:t xml:space="preserve">ominated </w:t>
      </w:r>
      <w:r w:rsidR="00621776" w:rsidRPr="4870C0CF">
        <w:rPr>
          <w:rFonts w:cs="Arial"/>
        </w:rPr>
        <w:t>p</w:t>
      </w:r>
      <w:r w:rsidRPr="4870C0CF">
        <w:rPr>
          <w:rFonts w:cs="Arial"/>
        </w:rPr>
        <w:t xml:space="preserve">erson at the first reasonable opportunity to enable the activation of CDD </w:t>
      </w:r>
      <w:r w:rsidR="00621776" w:rsidRPr="4870C0CF">
        <w:rPr>
          <w:rFonts w:cs="Arial"/>
        </w:rPr>
        <w:t>in case</w:t>
      </w:r>
      <w:r w:rsidRPr="4870C0CF">
        <w:rPr>
          <w:rFonts w:cs="Arial"/>
        </w:rPr>
        <w:t xml:space="preserve"> staff later become under threat</w:t>
      </w:r>
      <w:r w:rsidR="005B0E0D">
        <w:rPr>
          <w:rFonts w:cs="Arial"/>
        </w:rPr>
        <w:t>.</w:t>
      </w:r>
    </w:p>
    <w:p w14:paraId="75687571" w14:textId="77777777" w:rsidR="003D1C8C" w:rsidRDefault="003D1C8C" w:rsidP="00043C14">
      <w:pPr>
        <w:pStyle w:val="ListParagraph"/>
        <w:numPr>
          <w:ilvl w:val="0"/>
          <w:numId w:val="23"/>
        </w:numPr>
        <w:rPr>
          <w:rFonts w:cs="Arial"/>
          <w:iCs/>
          <w:szCs w:val="24"/>
        </w:rPr>
      </w:pPr>
      <w:r w:rsidRPr="002D7E71">
        <w:rPr>
          <w:rFonts w:cs="Arial"/>
          <w:iCs/>
          <w:szCs w:val="24"/>
        </w:rPr>
        <w:t xml:space="preserve">To gain this consent the staff member is to </w:t>
      </w:r>
      <w:r w:rsidRPr="007917B6">
        <w:rPr>
          <w:rFonts w:cs="Arial"/>
          <w:iCs/>
          <w:szCs w:val="24"/>
        </w:rPr>
        <w:t>ask the following question</w:t>
      </w:r>
      <w:r>
        <w:rPr>
          <w:rFonts w:cs="Arial"/>
          <w:iCs/>
          <w:szCs w:val="24"/>
        </w:rPr>
        <w:t>:</w:t>
      </w:r>
    </w:p>
    <w:p w14:paraId="577E1A57" w14:textId="16738523" w:rsidR="55B7637F" w:rsidRPr="00DC1FC3" w:rsidRDefault="00DC1FC3" w:rsidP="004513EB">
      <w:pPr>
        <w:pStyle w:val="ListParagraph"/>
        <w:ind w:left="360"/>
        <w:rPr>
          <w:szCs w:val="24"/>
        </w:rPr>
      </w:pPr>
      <w:r>
        <w:rPr>
          <w:rFonts w:cs="Arial"/>
          <w:szCs w:val="24"/>
        </w:rPr>
        <w:t>“</w:t>
      </w:r>
      <w:r w:rsidR="55B7637F" w:rsidRPr="00DC1FC3">
        <w:rPr>
          <w:rFonts w:eastAsia="Calibri" w:cs="Calibri"/>
          <w:szCs w:val="24"/>
        </w:rPr>
        <w:t>I need to advise you that during a home visit, if a staff member feels there is a threat to their personal safety, the staff member may activate a duress device which can record conversation for the purpose of seeking assistance.</w:t>
      </w:r>
      <w:r w:rsidR="004513EB" w:rsidRPr="00DC1FC3">
        <w:rPr>
          <w:rFonts w:eastAsia="Calibri" w:cs="Calibri"/>
          <w:szCs w:val="24"/>
        </w:rPr>
        <w:t xml:space="preserve"> </w:t>
      </w:r>
      <w:r w:rsidR="55B7637F" w:rsidRPr="00DC1FC3">
        <w:rPr>
          <w:rFonts w:eastAsia="Calibri"/>
          <w:szCs w:val="24"/>
        </w:rPr>
        <w:t>Do you/the carer consent to this?</w:t>
      </w:r>
      <w:r>
        <w:rPr>
          <w:rFonts w:eastAsia="Calibri"/>
          <w:szCs w:val="24"/>
        </w:rPr>
        <w:t>”</w:t>
      </w:r>
    </w:p>
    <w:p w14:paraId="7086768A" w14:textId="75BD54B4" w:rsidR="4870C0CF" w:rsidRDefault="4870C0CF" w:rsidP="4870C0CF">
      <w:pPr>
        <w:pStyle w:val="ListParagraph"/>
        <w:ind w:left="360"/>
        <w:rPr>
          <w:rFonts w:cs="Arial"/>
          <w:i/>
          <w:iCs/>
        </w:rPr>
      </w:pPr>
    </w:p>
    <w:p w14:paraId="6B954784" w14:textId="77777777" w:rsidR="00DC1FC3" w:rsidRPr="00DC1FC3" w:rsidRDefault="003D1C8C" w:rsidP="00043C14">
      <w:pPr>
        <w:pStyle w:val="ListParagraph"/>
        <w:numPr>
          <w:ilvl w:val="0"/>
          <w:numId w:val="23"/>
        </w:numPr>
        <w:rPr>
          <w:rFonts w:eastAsia="Calibri" w:cs="Calibri"/>
          <w:sz w:val="22"/>
          <w:szCs w:val="22"/>
        </w:rPr>
      </w:pPr>
      <w:r w:rsidRPr="00DC1FC3">
        <w:rPr>
          <w:rFonts w:cs="Arial"/>
        </w:rPr>
        <w:t xml:space="preserve">If the consumer </w:t>
      </w:r>
      <w:r w:rsidR="00621776" w:rsidRPr="00DC1FC3">
        <w:rPr>
          <w:rFonts w:cs="Arial"/>
        </w:rPr>
        <w:t>gives their</w:t>
      </w:r>
      <w:r w:rsidRPr="00DC1FC3">
        <w:rPr>
          <w:rFonts w:cs="Arial"/>
        </w:rPr>
        <w:t xml:space="preserve"> verbal consent the staff member must document the consent on the </w:t>
      </w:r>
      <w:r w:rsidRPr="00DC1FC3">
        <w:rPr>
          <w:rFonts w:cs="Arial"/>
          <w:i/>
          <w:iCs/>
        </w:rPr>
        <w:t>Home Visit Pre-Assessment</w:t>
      </w:r>
      <w:r w:rsidRPr="00DC1FC3">
        <w:rPr>
          <w:rFonts w:cs="Arial"/>
        </w:rPr>
        <w:t xml:space="preserve"> clinical form</w:t>
      </w:r>
      <w:r w:rsidR="00621776" w:rsidRPr="00DC1FC3">
        <w:rPr>
          <w:rFonts w:cs="Arial"/>
        </w:rPr>
        <w:t>.</w:t>
      </w:r>
      <w:r w:rsidR="00DC1FC3" w:rsidRPr="00DC1FC3">
        <w:rPr>
          <w:rFonts w:cs="Arial"/>
        </w:rPr>
        <w:t xml:space="preserve"> </w:t>
      </w:r>
    </w:p>
    <w:p w14:paraId="3712FF7F" w14:textId="77777777" w:rsidR="00DC1FC3" w:rsidRDefault="00DC1FC3" w:rsidP="00DC1FC3">
      <w:pPr>
        <w:rPr>
          <w:rFonts w:eastAsia="Calibri" w:cs="Calibri"/>
          <w:sz w:val="22"/>
          <w:szCs w:val="22"/>
        </w:rPr>
      </w:pPr>
    </w:p>
    <w:p w14:paraId="7250CCB1" w14:textId="7BCCA02B" w:rsidR="22958A6C" w:rsidRPr="00DC1FC3" w:rsidRDefault="22958A6C" w:rsidP="00DC1FC3">
      <w:pPr>
        <w:rPr>
          <w:rFonts w:eastAsia="Calibri" w:cs="Calibri"/>
          <w:szCs w:val="24"/>
        </w:rPr>
      </w:pPr>
      <w:r w:rsidRPr="00DC1FC3">
        <w:rPr>
          <w:rFonts w:eastAsia="Calibri" w:cs="Calibri"/>
          <w:szCs w:val="24"/>
        </w:rPr>
        <w:t xml:space="preserve">The consent is documented in the </w:t>
      </w:r>
      <w:r w:rsidR="003E7FB4">
        <w:rPr>
          <w:rFonts w:eastAsia="Calibri" w:cs="Calibri"/>
          <w:szCs w:val="24"/>
        </w:rPr>
        <w:t xml:space="preserve">patient’s </w:t>
      </w:r>
      <w:r w:rsidR="00DC1FC3" w:rsidRPr="00DC1FC3">
        <w:rPr>
          <w:rFonts w:eastAsia="Calibri" w:cs="Calibri"/>
          <w:szCs w:val="24"/>
        </w:rPr>
        <w:t>clinical record</w:t>
      </w:r>
      <w:r w:rsidR="005B0E0D">
        <w:rPr>
          <w:rFonts w:eastAsia="Calibri" w:cs="Calibri"/>
          <w:szCs w:val="24"/>
        </w:rPr>
        <w:t>.</w:t>
      </w:r>
    </w:p>
    <w:p w14:paraId="7114135B" w14:textId="6F5CE40D" w:rsidR="22958A6C" w:rsidRDefault="22958A6C" w:rsidP="004513EB">
      <w:pPr>
        <w:pStyle w:val="ListParagraph"/>
        <w:ind w:left="360"/>
      </w:pPr>
    </w:p>
    <w:p w14:paraId="670C7C92" w14:textId="77777777" w:rsidR="005B0E0D" w:rsidRDefault="003D1C8C" w:rsidP="003D1C8C">
      <w:pPr>
        <w:rPr>
          <w:rFonts w:cs="Arial"/>
          <w:iCs/>
          <w:szCs w:val="24"/>
        </w:rPr>
      </w:pPr>
      <w:r w:rsidRPr="00DC1FC3">
        <w:rPr>
          <w:rFonts w:cs="Arial"/>
        </w:rPr>
        <w:lastRenderedPageBreak/>
        <w:t>If no consent has been provided</w:t>
      </w:r>
      <w:r w:rsidR="00DC1FC3">
        <w:rPr>
          <w:rFonts w:cs="Arial"/>
        </w:rPr>
        <w:t xml:space="preserve">, </w:t>
      </w:r>
      <w:r>
        <w:rPr>
          <w:rFonts w:cs="Arial"/>
          <w:iCs/>
          <w:szCs w:val="24"/>
        </w:rPr>
        <w:t xml:space="preserve">or there may </w:t>
      </w:r>
      <w:r w:rsidR="00EA0F4C">
        <w:rPr>
          <w:rFonts w:cs="Arial"/>
          <w:iCs/>
          <w:szCs w:val="24"/>
        </w:rPr>
        <w:t>not be an</w:t>
      </w:r>
      <w:r>
        <w:rPr>
          <w:rFonts w:cs="Arial"/>
          <w:iCs/>
          <w:szCs w:val="24"/>
        </w:rPr>
        <w:t xml:space="preserve"> oppo</w:t>
      </w:r>
      <w:r w:rsidRPr="00C05918">
        <w:rPr>
          <w:rFonts w:cs="Arial"/>
          <w:iCs/>
          <w:szCs w:val="24"/>
        </w:rPr>
        <w:t>rtunity to obtain informed consent prior to a community visit</w:t>
      </w:r>
      <w:r w:rsidR="00A23FA9">
        <w:rPr>
          <w:rFonts w:cs="Arial"/>
          <w:iCs/>
          <w:szCs w:val="24"/>
        </w:rPr>
        <w:t>.</w:t>
      </w:r>
      <w:r w:rsidR="00EA0F4C">
        <w:rPr>
          <w:rFonts w:cs="Arial"/>
          <w:iCs/>
          <w:szCs w:val="24"/>
        </w:rPr>
        <w:t xml:space="preserve"> then staff are to perform a dynamic risk assessment</w:t>
      </w:r>
      <w:r w:rsidR="00A23FA9">
        <w:rPr>
          <w:rFonts w:cs="Arial"/>
          <w:iCs/>
          <w:szCs w:val="24"/>
        </w:rPr>
        <w:t xml:space="preserve">. </w:t>
      </w:r>
    </w:p>
    <w:p w14:paraId="475642A5" w14:textId="77777777" w:rsidR="005B0E0D" w:rsidRDefault="005B0E0D" w:rsidP="003D1C8C">
      <w:pPr>
        <w:rPr>
          <w:rFonts w:cs="Arial"/>
          <w:iCs/>
          <w:szCs w:val="24"/>
        </w:rPr>
      </w:pPr>
    </w:p>
    <w:p w14:paraId="7C930C02" w14:textId="7C249200" w:rsidR="003D1C8C" w:rsidRDefault="00A23FA9" w:rsidP="003D1C8C">
      <w:pPr>
        <w:rPr>
          <w:rFonts w:cs="Arial"/>
          <w:iCs/>
          <w:szCs w:val="24"/>
        </w:rPr>
      </w:pPr>
      <w:r>
        <w:rPr>
          <w:rFonts w:cs="Arial"/>
          <w:iCs/>
          <w:szCs w:val="24"/>
        </w:rPr>
        <w:t xml:space="preserve">Examples </w:t>
      </w:r>
      <w:r w:rsidR="00361810">
        <w:rPr>
          <w:rFonts w:cs="Arial"/>
          <w:iCs/>
          <w:szCs w:val="24"/>
        </w:rPr>
        <w:t xml:space="preserve">of </w:t>
      </w:r>
      <w:r>
        <w:rPr>
          <w:rFonts w:cs="Arial"/>
          <w:iCs/>
          <w:szCs w:val="24"/>
        </w:rPr>
        <w:t xml:space="preserve">no consent include </w:t>
      </w:r>
      <w:r w:rsidR="003D1C8C">
        <w:rPr>
          <w:rFonts w:cs="Arial"/>
          <w:iCs/>
          <w:szCs w:val="24"/>
        </w:rPr>
        <w:t>but are not limited to:</w:t>
      </w:r>
    </w:p>
    <w:p w14:paraId="30409E4B" w14:textId="037C0A26" w:rsidR="003D1C8C" w:rsidRDefault="00A23FA9" w:rsidP="00043C14">
      <w:pPr>
        <w:pStyle w:val="ListParagraph"/>
        <w:numPr>
          <w:ilvl w:val="0"/>
          <w:numId w:val="30"/>
        </w:numPr>
        <w:ind w:left="426" w:hanging="426"/>
        <w:rPr>
          <w:rFonts w:cs="Arial"/>
          <w:iCs/>
          <w:szCs w:val="24"/>
        </w:rPr>
      </w:pPr>
      <w:r>
        <w:rPr>
          <w:rFonts w:cs="Arial"/>
          <w:iCs/>
          <w:szCs w:val="24"/>
        </w:rPr>
        <w:t>A</w:t>
      </w:r>
      <w:r w:rsidR="003D1C8C">
        <w:rPr>
          <w:rFonts w:cs="Arial"/>
          <w:iCs/>
          <w:szCs w:val="24"/>
        </w:rPr>
        <w:t xml:space="preserve"> consumer verbally or in writing refuses to provide consent</w:t>
      </w:r>
      <w:r w:rsidR="00A5710C">
        <w:rPr>
          <w:rFonts w:cs="Arial"/>
          <w:iCs/>
          <w:szCs w:val="24"/>
        </w:rPr>
        <w:t>.</w:t>
      </w:r>
    </w:p>
    <w:p w14:paraId="3A056D80" w14:textId="489E131E" w:rsidR="003D1C8C" w:rsidRPr="00C05918" w:rsidRDefault="00A23FA9" w:rsidP="00043C14">
      <w:pPr>
        <w:pStyle w:val="ListParagraph"/>
        <w:numPr>
          <w:ilvl w:val="0"/>
          <w:numId w:val="30"/>
        </w:numPr>
        <w:ind w:left="426" w:hanging="426"/>
        <w:rPr>
          <w:rFonts w:cs="Arial"/>
          <w:iCs/>
          <w:szCs w:val="24"/>
        </w:rPr>
      </w:pPr>
      <w:r>
        <w:rPr>
          <w:rFonts w:cs="Arial"/>
          <w:iCs/>
          <w:szCs w:val="24"/>
        </w:rPr>
        <w:t>There is n</w:t>
      </w:r>
      <w:r w:rsidR="003D1C8C">
        <w:rPr>
          <w:rFonts w:cs="Arial"/>
          <w:iCs/>
          <w:szCs w:val="24"/>
        </w:rPr>
        <w:t>o opportunity to contact and gain consent prior to community visit</w:t>
      </w:r>
      <w:r w:rsidR="00490692">
        <w:rPr>
          <w:rFonts w:cs="Arial"/>
          <w:iCs/>
          <w:szCs w:val="24"/>
        </w:rPr>
        <w:t xml:space="preserve"> such as the </w:t>
      </w:r>
      <w:r w:rsidR="003D1C8C">
        <w:rPr>
          <w:rFonts w:cs="Arial"/>
          <w:iCs/>
          <w:szCs w:val="24"/>
        </w:rPr>
        <w:t>Home Assessment and Acute Response Team (</w:t>
      </w:r>
      <w:r w:rsidR="003D1C8C" w:rsidRPr="00C05918">
        <w:rPr>
          <w:rFonts w:cs="Arial"/>
          <w:iCs/>
          <w:szCs w:val="24"/>
        </w:rPr>
        <w:t>HAART</w:t>
      </w:r>
      <w:r w:rsidR="003D1C8C">
        <w:rPr>
          <w:rFonts w:cs="Arial"/>
          <w:iCs/>
          <w:szCs w:val="24"/>
        </w:rPr>
        <w:t>)</w:t>
      </w:r>
      <w:r w:rsidR="003D1C8C" w:rsidRPr="00C05918">
        <w:rPr>
          <w:rFonts w:cs="Arial"/>
          <w:iCs/>
          <w:szCs w:val="24"/>
        </w:rPr>
        <w:t xml:space="preserve"> review of patient who is not contactable</w:t>
      </w:r>
      <w:r w:rsidR="003D1C8C">
        <w:rPr>
          <w:rFonts w:cs="Arial"/>
          <w:iCs/>
          <w:szCs w:val="24"/>
        </w:rPr>
        <w:t xml:space="preserve"> however a visit is required by clinical staff to check on welfare</w:t>
      </w:r>
      <w:r w:rsidR="00A5710C">
        <w:rPr>
          <w:rFonts w:cs="Arial"/>
          <w:iCs/>
          <w:szCs w:val="24"/>
        </w:rPr>
        <w:t>.</w:t>
      </w:r>
    </w:p>
    <w:p w14:paraId="7D46A18F" w14:textId="3B35ADFB" w:rsidR="003D1C8C" w:rsidRDefault="00A23FA9" w:rsidP="00043C14">
      <w:pPr>
        <w:pStyle w:val="ListParagraph"/>
        <w:numPr>
          <w:ilvl w:val="0"/>
          <w:numId w:val="30"/>
        </w:numPr>
        <w:ind w:left="426" w:hanging="426"/>
        <w:rPr>
          <w:rFonts w:cs="Arial"/>
          <w:iCs/>
          <w:szCs w:val="24"/>
        </w:rPr>
      </w:pPr>
      <w:r>
        <w:rPr>
          <w:rFonts w:cs="Arial"/>
          <w:iCs/>
          <w:szCs w:val="24"/>
        </w:rPr>
        <w:t>C</w:t>
      </w:r>
      <w:r w:rsidR="003D1C8C" w:rsidRPr="000D43BD">
        <w:rPr>
          <w:rFonts w:cs="Arial"/>
          <w:iCs/>
          <w:szCs w:val="24"/>
        </w:rPr>
        <w:t xml:space="preserve">onsent prior to community visit is not practicable due to number of persons present and set up of community facility </w:t>
      </w:r>
      <w:r w:rsidR="00490692">
        <w:rPr>
          <w:rFonts w:cs="Arial"/>
          <w:iCs/>
          <w:szCs w:val="24"/>
        </w:rPr>
        <w:t>such as a</w:t>
      </w:r>
      <w:r w:rsidR="003D1C8C" w:rsidRPr="000D43BD">
        <w:rPr>
          <w:rFonts w:cs="Arial"/>
          <w:iCs/>
          <w:szCs w:val="24"/>
        </w:rPr>
        <w:t xml:space="preserve"> drop-in clinic at women’s refuge</w:t>
      </w:r>
      <w:r w:rsidR="007808FB">
        <w:rPr>
          <w:rFonts w:cs="Arial"/>
          <w:iCs/>
          <w:szCs w:val="24"/>
        </w:rPr>
        <w:t>;</w:t>
      </w:r>
      <w:r w:rsidR="003D1C8C" w:rsidRPr="000D43BD">
        <w:rPr>
          <w:rFonts w:cs="Arial"/>
          <w:iCs/>
          <w:szCs w:val="24"/>
        </w:rPr>
        <w:t xml:space="preserve"> school vaccination visit</w:t>
      </w:r>
      <w:r w:rsidR="007808FB">
        <w:rPr>
          <w:rFonts w:cs="Arial"/>
          <w:iCs/>
          <w:szCs w:val="24"/>
        </w:rPr>
        <w:t>; or a</w:t>
      </w:r>
      <w:r w:rsidR="003D1C8C" w:rsidRPr="000D43BD">
        <w:rPr>
          <w:rFonts w:cs="Arial"/>
          <w:iCs/>
          <w:szCs w:val="24"/>
        </w:rPr>
        <w:t xml:space="preserve"> sexual health visit to sex work establishment</w:t>
      </w:r>
      <w:r w:rsidR="003D1C8C">
        <w:rPr>
          <w:rFonts w:cs="Arial"/>
          <w:iCs/>
          <w:szCs w:val="24"/>
        </w:rPr>
        <w:t>.</w:t>
      </w:r>
    </w:p>
    <w:p w14:paraId="19B0F7E4" w14:textId="77777777" w:rsidR="003D1C8C" w:rsidRDefault="003D1C8C" w:rsidP="003D1C8C">
      <w:pPr>
        <w:rPr>
          <w:rFonts w:cs="Arial"/>
          <w:iCs/>
          <w:szCs w:val="24"/>
        </w:rPr>
      </w:pPr>
    </w:p>
    <w:p w14:paraId="0F372AC8" w14:textId="0CBE96AD" w:rsidR="003D1C8C" w:rsidRDefault="00A23FA9" w:rsidP="00621776">
      <w:pPr>
        <w:rPr>
          <w:rFonts w:cs="Arial"/>
          <w:iCs/>
          <w:szCs w:val="24"/>
        </w:rPr>
      </w:pPr>
      <w:r>
        <w:rPr>
          <w:rFonts w:cs="Arial"/>
          <w:iCs/>
          <w:szCs w:val="24"/>
        </w:rPr>
        <w:t xml:space="preserve">When </w:t>
      </w:r>
      <w:r w:rsidR="003D1C8C">
        <w:rPr>
          <w:rFonts w:cs="Arial"/>
          <w:iCs/>
          <w:szCs w:val="24"/>
        </w:rPr>
        <w:t>consent has not been provided for any reason, staff are to</w:t>
      </w:r>
      <w:r w:rsidR="00621776">
        <w:rPr>
          <w:rFonts w:cs="Arial"/>
          <w:iCs/>
          <w:szCs w:val="24"/>
        </w:rPr>
        <w:t xml:space="preserve"> </w:t>
      </w:r>
      <w:r w:rsidR="003D1C8C" w:rsidRPr="00621776">
        <w:rPr>
          <w:rFonts w:cs="Arial"/>
          <w:iCs/>
          <w:szCs w:val="24"/>
        </w:rPr>
        <w:t>perform a dynamic risk assessment based on the circumstances relating to the consumer, the healthcare activity and controls available. Staff may utilise resources available to them to assist in the risk assessment including colleagues, supervisors, managers, and/or WHS advisors.</w:t>
      </w:r>
    </w:p>
    <w:p w14:paraId="10462459" w14:textId="77777777" w:rsidR="00621776" w:rsidRPr="00621776" w:rsidRDefault="00621776" w:rsidP="00621776">
      <w:pPr>
        <w:rPr>
          <w:rFonts w:cs="Arial"/>
          <w:iCs/>
          <w:szCs w:val="24"/>
        </w:rPr>
      </w:pPr>
    </w:p>
    <w:p w14:paraId="5270F7B9" w14:textId="77777777" w:rsidR="003D1C8C" w:rsidRPr="00621776" w:rsidRDefault="003D1C8C" w:rsidP="00621776">
      <w:pPr>
        <w:rPr>
          <w:rFonts w:cs="Arial"/>
          <w:iCs/>
          <w:szCs w:val="24"/>
        </w:rPr>
      </w:pPr>
      <w:r w:rsidRPr="00621776">
        <w:rPr>
          <w:rFonts w:cs="Arial"/>
          <w:iCs/>
          <w:szCs w:val="24"/>
        </w:rPr>
        <w:t>Based on the risk assessment conducted, an agreed course of action is to be implemented which may include:</w:t>
      </w:r>
    </w:p>
    <w:p w14:paraId="52DC4F78" w14:textId="73505264" w:rsidR="003D1C8C" w:rsidRPr="000D43BD" w:rsidRDefault="003D1C8C" w:rsidP="00043C14">
      <w:pPr>
        <w:pStyle w:val="ListParagraph"/>
        <w:numPr>
          <w:ilvl w:val="0"/>
          <w:numId w:val="29"/>
        </w:numPr>
        <w:ind w:left="426" w:hanging="426"/>
        <w:rPr>
          <w:rFonts w:cs="Arial"/>
          <w:iCs/>
          <w:szCs w:val="24"/>
        </w:rPr>
      </w:pPr>
      <w:r>
        <w:rPr>
          <w:rFonts w:cs="Arial"/>
          <w:iCs/>
          <w:szCs w:val="24"/>
        </w:rPr>
        <w:t>P</w:t>
      </w:r>
      <w:r w:rsidRPr="000D43BD">
        <w:rPr>
          <w:rFonts w:cs="Arial"/>
          <w:iCs/>
          <w:szCs w:val="24"/>
        </w:rPr>
        <w:t>roceeding with the service activity without wearing the CDD</w:t>
      </w:r>
      <w:r w:rsidR="00A5710C">
        <w:rPr>
          <w:rFonts w:cs="Arial"/>
          <w:iCs/>
          <w:szCs w:val="24"/>
        </w:rPr>
        <w:t>.</w:t>
      </w:r>
    </w:p>
    <w:p w14:paraId="68E19192" w14:textId="6B75C721" w:rsidR="003D1C8C" w:rsidRDefault="003D1C8C" w:rsidP="00043C14">
      <w:pPr>
        <w:pStyle w:val="ListParagraph"/>
        <w:numPr>
          <w:ilvl w:val="0"/>
          <w:numId w:val="29"/>
        </w:numPr>
        <w:ind w:left="426" w:hanging="426"/>
        <w:rPr>
          <w:rFonts w:cs="Arial"/>
          <w:iCs/>
          <w:szCs w:val="24"/>
        </w:rPr>
      </w:pPr>
      <w:r>
        <w:rPr>
          <w:rFonts w:cs="Arial"/>
          <w:iCs/>
          <w:szCs w:val="24"/>
        </w:rPr>
        <w:t>P</w:t>
      </w:r>
      <w:r w:rsidRPr="000D43BD">
        <w:rPr>
          <w:rFonts w:cs="Arial"/>
          <w:iCs/>
          <w:szCs w:val="24"/>
        </w:rPr>
        <w:t>roceeding with the service activity wearing the CDD and remaining aware that activation of the CDD may breach the</w:t>
      </w:r>
      <w:r w:rsidRPr="000D43BD">
        <w:rPr>
          <w:rFonts w:cs="Arial"/>
          <w:i/>
          <w:szCs w:val="24"/>
        </w:rPr>
        <w:t xml:space="preserve"> Listening Devices </w:t>
      </w:r>
      <w:r w:rsidRPr="00A23FA9">
        <w:rPr>
          <w:rFonts w:cs="Arial"/>
          <w:iCs/>
          <w:szCs w:val="24"/>
        </w:rPr>
        <w:t>Act 1992</w:t>
      </w:r>
      <w:r w:rsidRPr="000D43BD">
        <w:rPr>
          <w:rFonts w:cs="Arial"/>
          <w:iCs/>
          <w:szCs w:val="24"/>
        </w:rPr>
        <w:t xml:space="preserve">. For clarity, the CDD may be worn where no consent has been </w:t>
      </w:r>
      <w:proofErr w:type="gramStart"/>
      <w:r w:rsidRPr="000D43BD">
        <w:rPr>
          <w:rFonts w:cs="Arial"/>
          <w:iCs/>
          <w:szCs w:val="24"/>
        </w:rPr>
        <w:t>provided, but</w:t>
      </w:r>
      <w:proofErr w:type="gramEnd"/>
      <w:r w:rsidRPr="000D43BD">
        <w:rPr>
          <w:rFonts w:cs="Arial"/>
          <w:iCs/>
          <w:szCs w:val="24"/>
        </w:rPr>
        <w:t xml:space="preserve"> may not be activated until consent is gained</w:t>
      </w:r>
      <w:r w:rsidR="00A5710C">
        <w:rPr>
          <w:rFonts w:cs="Arial"/>
          <w:iCs/>
          <w:szCs w:val="24"/>
        </w:rPr>
        <w:t>.</w:t>
      </w:r>
    </w:p>
    <w:p w14:paraId="309A8C38" w14:textId="67AE9779" w:rsidR="003D1C8C" w:rsidRPr="00C05918" w:rsidRDefault="003D1C8C" w:rsidP="00043C14">
      <w:pPr>
        <w:pStyle w:val="ListParagraph"/>
        <w:numPr>
          <w:ilvl w:val="0"/>
          <w:numId w:val="29"/>
        </w:numPr>
        <w:ind w:left="426" w:hanging="426"/>
        <w:rPr>
          <w:rFonts w:cs="Arial"/>
          <w:iCs/>
          <w:szCs w:val="24"/>
        </w:rPr>
      </w:pPr>
      <w:r>
        <w:rPr>
          <w:rFonts w:cs="Arial"/>
          <w:iCs/>
          <w:szCs w:val="24"/>
        </w:rPr>
        <w:t>M</w:t>
      </w:r>
      <w:r w:rsidRPr="00A81894">
        <w:rPr>
          <w:rFonts w:cs="Arial"/>
          <w:iCs/>
          <w:szCs w:val="24"/>
        </w:rPr>
        <w:t>odify</w:t>
      </w:r>
      <w:r>
        <w:rPr>
          <w:rFonts w:cs="Arial"/>
          <w:iCs/>
          <w:szCs w:val="24"/>
        </w:rPr>
        <w:t>ing</w:t>
      </w:r>
      <w:r w:rsidRPr="00A81894">
        <w:rPr>
          <w:rFonts w:cs="Arial"/>
          <w:iCs/>
          <w:szCs w:val="24"/>
        </w:rPr>
        <w:t xml:space="preserve"> or ceas</w:t>
      </w:r>
      <w:r>
        <w:rPr>
          <w:rFonts w:cs="Arial"/>
          <w:iCs/>
          <w:szCs w:val="24"/>
        </w:rPr>
        <w:t>ing</w:t>
      </w:r>
      <w:r w:rsidRPr="00A81894">
        <w:rPr>
          <w:rFonts w:cs="Arial"/>
          <w:iCs/>
          <w:szCs w:val="24"/>
        </w:rPr>
        <w:t xml:space="preserve"> the service activity</w:t>
      </w:r>
      <w:r w:rsidR="00361810">
        <w:rPr>
          <w:rFonts w:cs="Arial"/>
          <w:iCs/>
          <w:szCs w:val="24"/>
        </w:rPr>
        <w:t xml:space="preserve"> such as:</w:t>
      </w:r>
    </w:p>
    <w:p w14:paraId="340215B0" w14:textId="63FABCB8" w:rsidR="003D1C8C" w:rsidRDefault="00621776" w:rsidP="004B275D">
      <w:pPr>
        <w:pStyle w:val="ListBullet"/>
        <w:ind w:left="852"/>
      </w:pPr>
      <w:r>
        <w:t xml:space="preserve">having </w:t>
      </w:r>
      <w:r w:rsidR="00A23FA9">
        <w:t xml:space="preserve">an </w:t>
      </w:r>
      <w:r w:rsidR="003D1C8C">
        <w:t>additional staff member presen</w:t>
      </w:r>
      <w:r w:rsidR="00A23FA9">
        <w:t>t</w:t>
      </w:r>
      <w:r w:rsidR="003D1C8C">
        <w:t xml:space="preserve"> during interactions</w:t>
      </w:r>
    </w:p>
    <w:p w14:paraId="4F06D681" w14:textId="76365940" w:rsidR="003D1C8C" w:rsidRPr="00F2522B" w:rsidRDefault="00621776" w:rsidP="004B275D">
      <w:pPr>
        <w:pStyle w:val="ListBullet"/>
        <w:ind w:left="852"/>
      </w:pPr>
      <w:r>
        <w:t xml:space="preserve">deciding that </w:t>
      </w:r>
      <w:r w:rsidR="003D1C8C" w:rsidRPr="00F2522B">
        <w:t xml:space="preserve">no community visits with interactions </w:t>
      </w:r>
      <w:r w:rsidR="00F159FE">
        <w:t xml:space="preserve">are </w:t>
      </w:r>
      <w:r w:rsidR="003D1C8C" w:rsidRPr="00F2522B">
        <w:t>to occur only at a CHS facility</w:t>
      </w:r>
      <w:r w:rsidR="003D1C8C">
        <w:t xml:space="preserve"> such as an </w:t>
      </w:r>
      <w:r w:rsidR="003D1C8C" w:rsidRPr="00F2522B">
        <w:t>outpatient clinic, Community Health Centre, or other on</w:t>
      </w:r>
      <w:r w:rsidR="00F159FE">
        <w:t>-</w:t>
      </w:r>
      <w:r w:rsidR="003D1C8C" w:rsidRPr="00F2522B">
        <w:t>campus arrangement</w:t>
      </w:r>
    </w:p>
    <w:p w14:paraId="545FFD56" w14:textId="4BFAB0B3" w:rsidR="003D1C8C" w:rsidRPr="00F2522B" w:rsidRDefault="00F159FE" w:rsidP="004B275D">
      <w:pPr>
        <w:pStyle w:val="ListBullet"/>
        <w:ind w:left="852"/>
      </w:pPr>
      <w:r>
        <w:t xml:space="preserve">ensuring the </w:t>
      </w:r>
      <w:r w:rsidR="003D1C8C" w:rsidRPr="00F2522B">
        <w:t xml:space="preserve">service </w:t>
      </w:r>
      <w:r>
        <w:t xml:space="preserve">is </w:t>
      </w:r>
      <w:r w:rsidR="003D1C8C" w:rsidRPr="00F2522B">
        <w:t xml:space="preserve">delivered during </w:t>
      </w:r>
      <w:r w:rsidR="007808FB">
        <w:t xml:space="preserve">business hours </w:t>
      </w:r>
      <w:proofErr w:type="spellStart"/>
      <w:r w:rsidR="003D1C8C" w:rsidRPr="00F2522B">
        <w:t>hours</w:t>
      </w:r>
      <w:proofErr w:type="spellEnd"/>
      <w:r w:rsidR="003D1C8C" w:rsidRPr="00F2522B">
        <w:t xml:space="preserve"> only</w:t>
      </w:r>
    </w:p>
    <w:p w14:paraId="0186AA5B" w14:textId="684159AC" w:rsidR="003D1C8C" w:rsidRPr="00F2522B" w:rsidRDefault="003D1C8C" w:rsidP="004B275D">
      <w:pPr>
        <w:pStyle w:val="ListBullet"/>
        <w:ind w:left="852"/>
      </w:pPr>
      <w:r w:rsidRPr="00F2522B">
        <w:t>ceasing or withdrawing service</w:t>
      </w:r>
      <w:r w:rsidR="00A23FA9">
        <w:t>. A</w:t>
      </w:r>
      <w:r w:rsidRPr="00F2522B">
        <w:t xml:space="preserve"> lack of consumer consent may indicate that providing a specific service is too high a risk to staff, and the consumer is to be informed of alternative care arrangements </w:t>
      </w:r>
      <w:r w:rsidR="00361810">
        <w:t xml:space="preserve">such as remain as an inpatient </w:t>
      </w:r>
      <w:r w:rsidRPr="00F2522B">
        <w:t xml:space="preserve">rather than accepted </w:t>
      </w:r>
      <w:r>
        <w:t>for home visiting</w:t>
      </w:r>
      <w:r w:rsidRPr="00F2522B">
        <w:t xml:space="preserve"> services</w:t>
      </w:r>
      <w:r w:rsidR="00F159FE">
        <w:t>.</w:t>
      </w:r>
      <w:r w:rsidRPr="00F2522B">
        <w:t xml:space="preserve"> </w:t>
      </w:r>
    </w:p>
    <w:p w14:paraId="26421DEE" w14:textId="77777777" w:rsidR="003D1C8C" w:rsidRPr="00F2522B" w:rsidRDefault="003D1C8C" w:rsidP="003D1C8C">
      <w:pPr>
        <w:rPr>
          <w:rFonts w:cs="Arial"/>
          <w:iCs/>
          <w:szCs w:val="24"/>
        </w:rPr>
      </w:pPr>
    </w:p>
    <w:tbl>
      <w:tblPr>
        <w:tblStyle w:val="TableGrid"/>
        <w:tblW w:w="0" w:type="auto"/>
        <w:tblLook w:val="04A0" w:firstRow="1" w:lastRow="0" w:firstColumn="1" w:lastColumn="0" w:noHBand="0" w:noVBand="1"/>
      </w:tblPr>
      <w:tblGrid>
        <w:gridCol w:w="9060"/>
      </w:tblGrid>
      <w:tr w:rsidR="003D1C8C" w14:paraId="2ADBC912" w14:textId="77777777" w:rsidTr="00727497">
        <w:tc>
          <w:tcPr>
            <w:tcW w:w="9060" w:type="dxa"/>
          </w:tcPr>
          <w:p w14:paraId="51830821" w14:textId="34DD7A13" w:rsidR="003D1C8C" w:rsidRPr="005A368B" w:rsidRDefault="003D1C8C" w:rsidP="00727497">
            <w:pPr>
              <w:rPr>
                <w:bCs/>
                <w:lang w:eastAsia="en-US"/>
              </w:rPr>
            </w:pPr>
            <w:r w:rsidRPr="00F2522B">
              <w:rPr>
                <w:b/>
              </w:rPr>
              <w:t>Note:</w:t>
            </w:r>
            <w:r w:rsidRPr="00F2522B">
              <w:rPr>
                <w:bCs/>
              </w:rPr>
              <w:t xml:space="preserve"> for further information on risk assessment practices and principles for Community Based Staff see the </w:t>
            </w:r>
            <w:r w:rsidRPr="000D0391">
              <w:rPr>
                <w:bCs/>
                <w:i/>
                <w:iCs/>
              </w:rPr>
              <w:t>Home Visiting Operational Procedure</w:t>
            </w:r>
            <w:r w:rsidRPr="00F2522B">
              <w:rPr>
                <w:bCs/>
                <w:i/>
                <w:iCs/>
              </w:rPr>
              <w:t xml:space="preserve"> </w:t>
            </w:r>
            <w:r w:rsidRPr="00F2522B">
              <w:rPr>
                <w:bCs/>
              </w:rPr>
              <w:t xml:space="preserve">and the </w:t>
            </w:r>
            <w:r w:rsidRPr="00F2522B">
              <w:rPr>
                <w:bCs/>
                <w:i/>
                <w:iCs/>
              </w:rPr>
              <w:t>Work Health Safety Management System</w:t>
            </w:r>
            <w:r w:rsidRPr="00F2522B">
              <w:rPr>
                <w:bCs/>
              </w:rPr>
              <w:t xml:space="preserve"> available from the </w:t>
            </w:r>
            <w:r w:rsidRPr="000D0391">
              <w:rPr>
                <w:bCs/>
              </w:rPr>
              <w:t>Work Health Safety intranet page</w:t>
            </w:r>
            <w:r w:rsidR="003A5B10">
              <w:rPr>
                <w:bCs/>
              </w:rPr>
              <w:t>.</w:t>
            </w:r>
          </w:p>
        </w:tc>
      </w:tr>
    </w:tbl>
    <w:p w14:paraId="4CBD8910" w14:textId="77777777" w:rsidR="003D1C8C" w:rsidRPr="004A3889" w:rsidRDefault="003D1C8C" w:rsidP="003D1C8C">
      <w:pPr>
        <w:rPr>
          <w:rFonts w:cs="Arial"/>
          <w:iCs/>
          <w:szCs w:val="24"/>
        </w:rPr>
      </w:pPr>
    </w:p>
    <w:p w14:paraId="6B1BC3D8" w14:textId="5DA2E654" w:rsidR="00CC0CD8" w:rsidRPr="0091657B" w:rsidRDefault="00043C14" w:rsidP="008D7892">
      <w:pPr>
        <w:jc w:val="right"/>
        <w:rPr>
          <w:rFonts w:cs="Arial"/>
          <w:i/>
          <w:color w:val="0000FF"/>
          <w:szCs w:val="24"/>
          <w:u w:val="single"/>
        </w:rPr>
      </w:pPr>
      <w:hyperlink w:anchor="Contents" w:history="1">
        <w:r w:rsidR="003D1C8C" w:rsidRPr="00590902">
          <w:rPr>
            <w:rStyle w:val="Hyperlink"/>
            <w:rFonts w:cs="Arial"/>
            <w:i/>
            <w:szCs w:val="24"/>
          </w:rPr>
          <w:t>Back to Table of Contents</w:t>
        </w:r>
      </w:hyperlink>
    </w:p>
    <w:p w14:paraId="628E04B9" w14:textId="77777777" w:rsidR="00A5710C" w:rsidRDefault="00A5710C">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CD1C0E" w14:paraId="605113FC" w14:textId="77777777" w:rsidTr="00727497">
        <w:trPr>
          <w:cantSplit/>
          <w:trHeight w:val="285"/>
        </w:trPr>
        <w:tc>
          <w:tcPr>
            <w:tcW w:w="9158" w:type="dxa"/>
            <w:shd w:val="clear" w:color="auto" w:fill="A6A6A6" w:themeFill="background1" w:themeFillShade="A6"/>
          </w:tcPr>
          <w:p w14:paraId="16D7652C" w14:textId="2065201F" w:rsidR="003D1C8C" w:rsidRPr="00C76688" w:rsidRDefault="003D1C8C" w:rsidP="00727497">
            <w:pPr>
              <w:pStyle w:val="Heading1"/>
            </w:pPr>
            <w:bookmarkStart w:id="12" w:name="_Toc124947871"/>
            <w:r w:rsidRPr="00C76688">
              <w:lastRenderedPageBreak/>
              <w:t xml:space="preserve">Section </w:t>
            </w:r>
            <w:r>
              <w:t>4</w:t>
            </w:r>
            <w:r w:rsidRPr="00C76688">
              <w:t xml:space="preserve"> – </w:t>
            </w:r>
            <w:r>
              <w:t>Operational use of the Community Duress Device</w:t>
            </w:r>
            <w:bookmarkEnd w:id="12"/>
            <w:r>
              <w:t xml:space="preserve"> </w:t>
            </w:r>
          </w:p>
        </w:tc>
      </w:tr>
    </w:tbl>
    <w:p w14:paraId="2178A3EF" w14:textId="77777777" w:rsidR="003D1C8C" w:rsidRDefault="003D1C8C" w:rsidP="003D1C8C">
      <w:pPr>
        <w:rPr>
          <w:b/>
        </w:rPr>
      </w:pPr>
    </w:p>
    <w:p w14:paraId="2C35C531" w14:textId="77777777" w:rsidR="003D1C8C" w:rsidRPr="004216AB" w:rsidRDefault="003D1C8C" w:rsidP="008D7892">
      <w:pPr>
        <w:pStyle w:val="Heading2"/>
      </w:pPr>
      <w:r>
        <w:t>Storage and Charging of the Device</w:t>
      </w:r>
    </w:p>
    <w:p w14:paraId="25DAB993" w14:textId="3AA7776E" w:rsidR="003D1C8C" w:rsidRPr="008D7892" w:rsidRDefault="003D1C8C" w:rsidP="008D7892">
      <w:pPr>
        <w:rPr>
          <w:rFonts w:cs="Arial"/>
          <w:iCs/>
          <w:szCs w:val="24"/>
        </w:rPr>
      </w:pPr>
      <w:r w:rsidRPr="008D7892">
        <w:rPr>
          <w:rFonts w:cs="Arial"/>
          <w:iCs/>
          <w:szCs w:val="24"/>
        </w:rPr>
        <w:t>Storage and charging of CDD</w:t>
      </w:r>
      <w:r w:rsidR="003A5B10" w:rsidRPr="008D7892">
        <w:rPr>
          <w:rFonts w:cs="Arial"/>
          <w:iCs/>
          <w:szCs w:val="24"/>
        </w:rPr>
        <w:t>s</w:t>
      </w:r>
      <w:r w:rsidRPr="008D7892">
        <w:rPr>
          <w:rFonts w:cs="Arial"/>
          <w:iCs/>
          <w:szCs w:val="24"/>
        </w:rPr>
        <w:t xml:space="preserve"> is to meet the requirements of the manufacturer as outlined in the product manual. The product manual is provided to the work area on issuing of the CDD and a copy of the product manual may be requested from WHS as required.</w:t>
      </w:r>
    </w:p>
    <w:p w14:paraId="530E0EE6" w14:textId="77777777" w:rsidR="003D1C8C" w:rsidRDefault="003D1C8C" w:rsidP="003D1C8C">
      <w:pPr>
        <w:rPr>
          <w:rFonts w:cs="Arial"/>
          <w:iCs/>
          <w:szCs w:val="24"/>
        </w:rPr>
      </w:pPr>
    </w:p>
    <w:p w14:paraId="5D5E66DE" w14:textId="459D9AEA" w:rsidR="003D1C8C" w:rsidRDefault="003D1C8C" w:rsidP="008D7892">
      <w:pPr>
        <w:pStyle w:val="Heading2"/>
      </w:pPr>
      <w:r>
        <w:t>Allocation of CDD</w:t>
      </w:r>
      <w:r w:rsidR="003A5B10">
        <w:t>s</w:t>
      </w:r>
      <w:r>
        <w:t xml:space="preserve"> to approved staff </w:t>
      </w:r>
    </w:p>
    <w:p w14:paraId="099D4046" w14:textId="77777777" w:rsidR="003D1C8C" w:rsidRPr="008D7892" w:rsidRDefault="003D1C8C" w:rsidP="008D7892">
      <w:pPr>
        <w:rPr>
          <w:bCs/>
        </w:rPr>
      </w:pPr>
      <w:r w:rsidRPr="008D7892">
        <w:rPr>
          <w:bCs/>
        </w:rPr>
        <w:t>A CDD is to be allocated to all staff exposed to occupational violence risks, who work in community settings as identified in this procedure.</w:t>
      </w:r>
    </w:p>
    <w:p w14:paraId="70B766F0" w14:textId="4A4CE8AF" w:rsidR="003D1C8C" w:rsidRDefault="003D1C8C" w:rsidP="003D1C8C">
      <w:pPr>
        <w:rPr>
          <w:b/>
        </w:rPr>
      </w:pPr>
    </w:p>
    <w:p w14:paraId="46F4F727" w14:textId="1232A125" w:rsidR="003D1C8C" w:rsidRPr="004216AB" w:rsidRDefault="003A5B10" w:rsidP="003D1C8C">
      <w:pPr>
        <w:rPr>
          <w:b/>
        </w:rPr>
      </w:pPr>
      <w:r>
        <w:rPr>
          <w:b/>
        </w:rPr>
        <w:t>Maintenance</w:t>
      </w:r>
      <w:r w:rsidR="003D1C8C">
        <w:rPr>
          <w:b/>
        </w:rPr>
        <w:t xml:space="preserve"> of CDD</w:t>
      </w:r>
      <w:r>
        <w:rPr>
          <w:b/>
        </w:rPr>
        <w:t>s</w:t>
      </w:r>
    </w:p>
    <w:p w14:paraId="3EBA77A6" w14:textId="7D5827A3" w:rsidR="003D1C8C" w:rsidRPr="00A81894" w:rsidRDefault="003D1C8C" w:rsidP="00043C14">
      <w:pPr>
        <w:pStyle w:val="ListParagraph"/>
        <w:numPr>
          <w:ilvl w:val="0"/>
          <w:numId w:val="18"/>
        </w:numPr>
        <w:rPr>
          <w:bCs/>
        </w:rPr>
      </w:pPr>
      <w:r w:rsidRPr="00A81894">
        <w:rPr>
          <w:bCs/>
        </w:rPr>
        <w:t xml:space="preserve">A CDD that is allocated </w:t>
      </w:r>
      <w:r>
        <w:rPr>
          <w:bCs/>
        </w:rPr>
        <w:t>must</w:t>
      </w:r>
      <w:r w:rsidRPr="00A81894">
        <w:rPr>
          <w:bCs/>
        </w:rPr>
        <w:t xml:space="preserve"> be worn by staff who are exposed to </w:t>
      </w:r>
      <w:r>
        <w:rPr>
          <w:bCs/>
        </w:rPr>
        <w:t>occupational violence</w:t>
      </w:r>
      <w:r w:rsidRPr="00A81894">
        <w:rPr>
          <w:bCs/>
        </w:rPr>
        <w:t xml:space="preserve"> risks as identified in the scope of this procedure</w:t>
      </w:r>
      <w:r w:rsidR="00A5710C">
        <w:rPr>
          <w:bCs/>
        </w:rPr>
        <w:t>.</w:t>
      </w:r>
    </w:p>
    <w:p w14:paraId="128CE50A" w14:textId="38298938" w:rsidR="003D1C8C" w:rsidRPr="00CD3679" w:rsidRDefault="003A5B10" w:rsidP="00E270F8">
      <w:pPr>
        <w:pStyle w:val="ListParagraph"/>
        <w:numPr>
          <w:ilvl w:val="0"/>
          <w:numId w:val="10"/>
        </w:numPr>
        <w:rPr>
          <w:bCs/>
        </w:rPr>
      </w:pPr>
      <w:r>
        <w:rPr>
          <w:bCs/>
        </w:rPr>
        <w:t xml:space="preserve">At the time </w:t>
      </w:r>
      <w:r w:rsidR="003D1C8C" w:rsidRPr="00CD3679">
        <w:rPr>
          <w:bCs/>
        </w:rPr>
        <w:t xml:space="preserve">a </w:t>
      </w:r>
      <w:r w:rsidR="003D1C8C">
        <w:rPr>
          <w:bCs/>
        </w:rPr>
        <w:t xml:space="preserve">CDD </w:t>
      </w:r>
      <w:r>
        <w:rPr>
          <w:bCs/>
        </w:rPr>
        <w:t xml:space="preserve">is collected </w:t>
      </w:r>
      <w:r w:rsidR="003D1C8C" w:rsidRPr="00CD3679">
        <w:rPr>
          <w:bCs/>
        </w:rPr>
        <w:t xml:space="preserve">the CHS staff member is to confirm the </w:t>
      </w:r>
      <w:r w:rsidR="003D1C8C">
        <w:rPr>
          <w:bCs/>
        </w:rPr>
        <w:t>CDD</w:t>
      </w:r>
      <w:r w:rsidR="003D1C8C" w:rsidRPr="00CD3679">
        <w:rPr>
          <w:bCs/>
        </w:rPr>
        <w:t xml:space="preserve"> has </w:t>
      </w:r>
      <w:r w:rsidR="003D1C8C">
        <w:rPr>
          <w:bCs/>
        </w:rPr>
        <w:t>adequate</w:t>
      </w:r>
      <w:r w:rsidR="003D1C8C" w:rsidRPr="00CD3679">
        <w:rPr>
          <w:bCs/>
        </w:rPr>
        <w:t xml:space="preserve"> battery life</w:t>
      </w:r>
      <w:r w:rsidR="003D1C8C">
        <w:rPr>
          <w:bCs/>
        </w:rPr>
        <w:t>,</w:t>
      </w:r>
      <w:r w:rsidR="003D1C8C" w:rsidRPr="00CD3679">
        <w:rPr>
          <w:bCs/>
        </w:rPr>
        <w:t xml:space="preserve"> is operational </w:t>
      </w:r>
      <w:r>
        <w:rPr>
          <w:bCs/>
        </w:rPr>
        <w:t>(</w:t>
      </w:r>
      <w:r w:rsidR="003D1C8C" w:rsidRPr="00CD3679">
        <w:rPr>
          <w:bCs/>
        </w:rPr>
        <w:t xml:space="preserve">by turning the </w:t>
      </w:r>
      <w:r w:rsidR="003D1C8C">
        <w:rPr>
          <w:bCs/>
        </w:rPr>
        <w:t>CDD</w:t>
      </w:r>
      <w:r w:rsidR="003D1C8C" w:rsidRPr="00CD3679">
        <w:rPr>
          <w:bCs/>
        </w:rPr>
        <w:t xml:space="preserve"> on</w:t>
      </w:r>
      <w:r>
        <w:rPr>
          <w:bCs/>
        </w:rPr>
        <w:t>)</w:t>
      </w:r>
      <w:r w:rsidR="003D1C8C" w:rsidRPr="00CD3679">
        <w:rPr>
          <w:bCs/>
        </w:rPr>
        <w:t xml:space="preserve">, check for obvious signs of damage, and </w:t>
      </w:r>
      <w:r w:rsidR="003D1C8C">
        <w:rPr>
          <w:bCs/>
        </w:rPr>
        <w:t xml:space="preserve">confirm a </w:t>
      </w:r>
      <w:r w:rsidR="003D1C8C" w:rsidRPr="00CD3679">
        <w:rPr>
          <w:bCs/>
        </w:rPr>
        <w:t>mobile network connection</w:t>
      </w:r>
      <w:r w:rsidR="003D1C8C">
        <w:rPr>
          <w:bCs/>
        </w:rPr>
        <w:t xml:space="preserve">. </w:t>
      </w:r>
    </w:p>
    <w:p w14:paraId="423B59EB" w14:textId="77777777" w:rsidR="003D1C8C" w:rsidRDefault="003D1C8C" w:rsidP="003D1C8C">
      <w:pPr>
        <w:rPr>
          <w:b/>
        </w:rPr>
      </w:pPr>
    </w:p>
    <w:p w14:paraId="56DA91BA" w14:textId="77777777" w:rsidR="003D1C8C" w:rsidRPr="0032586E" w:rsidRDefault="003D1C8C" w:rsidP="008D7892">
      <w:pPr>
        <w:pStyle w:val="Heading2"/>
      </w:pPr>
      <w:r>
        <w:t>Wearing the CDD</w:t>
      </w:r>
    </w:p>
    <w:p w14:paraId="1A1574A6" w14:textId="6248F4DC" w:rsidR="003D1C8C" w:rsidRDefault="003D1C8C" w:rsidP="00043C14">
      <w:pPr>
        <w:pStyle w:val="ListParagraph"/>
        <w:numPr>
          <w:ilvl w:val="0"/>
          <w:numId w:val="15"/>
        </w:numPr>
        <w:rPr>
          <w:bCs/>
        </w:rPr>
      </w:pPr>
      <w:r w:rsidRPr="009D1387">
        <w:rPr>
          <w:bCs/>
        </w:rPr>
        <w:t xml:space="preserve">The </w:t>
      </w:r>
      <w:r w:rsidRPr="00F2522B">
        <w:rPr>
          <w:bCs/>
        </w:rPr>
        <w:t>CDD is to be worn with consideration to infection control, and</w:t>
      </w:r>
      <w:r w:rsidRPr="009D1387">
        <w:rPr>
          <w:bCs/>
        </w:rPr>
        <w:t xml:space="preserve"> in a location where it is easily accessed in the event of a personal threat</w:t>
      </w:r>
      <w:r>
        <w:rPr>
          <w:bCs/>
        </w:rPr>
        <w:t xml:space="preserve"> so that the activation of the CDD is practical and prompt.</w:t>
      </w:r>
    </w:p>
    <w:p w14:paraId="4428C33F" w14:textId="11C83187" w:rsidR="003D1C8C" w:rsidRDefault="003D1C8C" w:rsidP="00043C14">
      <w:pPr>
        <w:pStyle w:val="ListParagraph"/>
        <w:numPr>
          <w:ilvl w:val="0"/>
          <w:numId w:val="15"/>
        </w:numPr>
        <w:rPr>
          <w:bCs/>
        </w:rPr>
      </w:pPr>
      <w:r w:rsidRPr="0032586E">
        <w:rPr>
          <w:bCs/>
        </w:rPr>
        <w:t xml:space="preserve">When a staff member is not wearing the </w:t>
      </w:r>
      <w:r>
        <w:rPr>
          <w:bCs/>
        </w:rPr>
        <w:t>CDD</w:t>
      </w:r>
      <w:r w:rsidRPr="0032586E">
        <w:rPr>
          <w:bCs/>
        </w:rPr>
        <w:t xml:space="preserve"> it should be stored in a location where it will not likely be subject to excess wear and tear</w:t>
      </w:r>
      <w:r w:rsidR="008D7892">
        <w:rPr>
          <w:bCs/>
        </w:rPr>
        <w:t>. I</w:t>
      </w:r>
      <w:r w:rsidRPr="0032586E">
        <w:rPr>
          <w:bCs/>
        </w:rPr>
        <w:t xml:space="preserve">nappropriate storage </w:t>
      </w:r>
      <w:r>
        <w:rPr>
          <w:bCs/>
        </w:rPr>
        <w:t xml:space="preserve">includes resting </w:t>
      </w:r>
      <w:r w:rsidRPr="0032586E">
        <w:rPr>
          <w:bCs/>
        </w:rPr>
        <w:t>on the vehicle dashboard</w:t>
      </w:r>
      <w:r>
        <w:rPr>
          <w:bCs/>
        </w:rPr>
        <w:t xml:space="preserve"> where the CDD may be </w:t>
      </w:r>
      <w:r w:rsidRPr="0032586E">
        <w:rPr>
          <w:bCs/>
        </w:rPr>
        <w:t>exposed to direct sunlight or otherwise subject to damage</w:t>
      </w:r>
      <w:r>
        <w:rPr>
          <w:bCs/>
        </w:rPr>
        <w:t xml:space="preserve"> when the </w:t>
      </w:r>
      <w:r w:rsidRPr="0032586E">
        <w:rPr>
          <w:bCs/>
        </w:rPr>
        <w:t>vehicle</w:t>
      </w:r>
      <w:r>
        <w:rPr>
          <w:bCs/>
        </w:rPr>
        <w:t xml:space="preserve"> i</w:t>
      </w:r>
      <w:r w:rsidRPr="0032586E">
        <w:rPr>
          <w:bCs/>
        </w:rPr>
        <w:t>s in motion</w:t>
      </w:r>
      <w:r>
        <w:rPr>
          <w:bCs/>
        </w:rPr>
        <w:t>.</w:t>
      </w:r>
    </w:p>
    <w:p w14:paraId="6AD7118A" w14:textId="77777777" w:rsidR="003D1C8C" w:rsidRPr="004F3EC6" w:rsidRDefault="003D1C8C" w:rsidP="003D1C8C">
      <w:pPr>
        <w:rPr>
          <w:bCs/>
        </w:rPr>
      </w:pPr>
    </w:p>
    <w:p w14:paraId="57C8CA2D" w14:textId="0E0DBF82" w:rsidR="003D1C8C" w:rsidRPr="004216AB" w:rsidRDefault="003D1C8C" w:rsidP="008D7892">
      <w:pPr>
        <w:pStyle w:val="Heading2"/>
      </w:pPr>
      <w:r>
        <w:t>Checking Consent Prior to Consumer Visits</w:t>
      </w:r>
    </w:p>
    <w:p w14:paraId="4D0101AE" w14:textId="44DB3BD6" w:rsidR="003D1C8C" w:rsidRPr="00017841" w:rsidRDefault="003D1C8C" w:rsidP="00043C14">
      <w:pPr>
        <w:pStyle w:val="ListParagraph"/>
        <w:numPr>
          <w:ilvl w:val="0"/>
          <w:numId w:val="16"/>
        </w:numPr>
      </w:pPr>
      <w:r>
        <w:t xml:space="preserve">Prior to consumer visits the CHS staff member is to check for evidence of consent to use the CDD. Consent for use of a CDD is documented on the </w:t>
      </w:r>
      <w:r w:rsidRPr="004513EB">
        <w:rPr>
          <w:i/>
          <w:iCs/>
        </w:rPr>
        <w:t xml:space="preserve">Home Visit Pre-Assessment </w:t>
      </w:r>
      <w:r w:rsidRPr="004513EB">
        <w:t>clinical form</w:t>
      </w:r>
      <w:r w:rsidR="74382D64" w:rsidRPr="004513EB">
        <w:t xml:space="preserve"> in the </w:t>
      </w:r>
      <w:r w:rsidR="00017841">
        <w:t>clinical record system</w:t>
      </w:r>
      <w:r w:rsidR="74382D64" w:rsidRPr="004513EB">
        <w:t xml:space="preserve"> or </w:t>
      </w:r>
      <w:r w:rsidR="2CE2F29D" w:rsidRPr="004513EB">
        <w:t>Clinical Work Device “R</w:t>
      </w:r>
      <w:r w:rsidR="74382D64" w:rsidRPr="004513EB">
        <w:t>over</w:t>
      </w:r>
      <w:r w:rsidR="799B3DA3" w:rsidRPr="004513EB">
        <w:t>” software</w:t>
      </w:r>
      <w:r w:rsidR="74382D64" w:rsidRPr="004513EB">
        <w:t xml:space="preserve"> device</w:t>
      </w:r>
      <w:r w:rsidRPr="004513EB">
        <w:t>.</w:t>
      </w:r>
      <w:r w:rsidR="2CCD9D9E">
        <w:t xml:space="preserve"> </w:t>
      </w:r>
      <w:r>
        <w:t xml:space="preserve">See </w:t>
      </w:r>
      <w:r w:rsidRPr="00017841">
        <w:t xml:space="preserve">Section 3 </w:t>
      </w:r>
      <w:r w:rsidR="00017841">
        <w:t xml:space="preserve">above, </w:t>
      </w:r>
      <w:r w:rsidRPr="00017841">
        <w:t>Consent Process for use of a Community Duress Device for further information on the consent process.</w:t>
      </w:r>
    </w:p>
    <w:p w14:paraId="3AAA482D" w14:textId="77777777" w:rsidR="003D1C8C" w:rsidRPr="009D1387" w:rsidRDefault="003D1C8C" w:rsidP="00043C14">
      <w:pPr>
        <w:pStyle w:val="ListParagraph"/>
        <w:numPr>
          <w:ilvl w:val="0"/>
          <w:numId w:val="16"/>
        </w:numPr>
        <w:rPr>
          <w:bCs/>
        </w:rPr>
      </w:pPr>
      <w:r w:rsidRPr="009D1387">
        <w:rPr>
          <w:bCs/>
        </w:rPr>
        <w:t xml:space="preserve">If a </w:t>
      </w:r>
      <w:r>
        <w:rPr>
          <w:bCs/>
        </w:rPr>
        <w:t>consumer</w:t>
      </w:r>
      <w:r w:rsidRPr="009D1387">
        <w:rPr>
          <w:bCs/>
        </w:rPr>
        <w:t xml:space="preserve"> </w:t>
      </w:r>
      <w:r w:rsidRPr="009D1387">
        <w:rPr>
          <w:bCs/>
          <w:i/>
          <w:iCs/>
        </w:rPr>
        <w:t xml:space="preserve">has </w:t>
      </w:r>
      <w:r w:rsidRPr="00AA30A1">
        <w:rPr>
          <w:bCs/>
        </w:rPr>
        <w:t xml:space="preserve">provided consent, </w:t>
      </w:r>
      <w:r w:rsidRPr="009D1387">
        <w:rPr>
          <w:bCs/>
        </w:rPr>
        <w:t xml:space="preserve">then the </w:t>
      </w:r>
      <w:r>
        <w:rPr>
          <w:bCs/>
        </w:rPr>
        <w:t>CDD</w:t>
      </w:r>
      <w:r w:rsidRPr="009D1387">
        <w:rPr>
          <w:bCs/>
        </w:rPr>
        <w:t xml:space="preserve"> </w:t>
      </w:r>
      <w:r>
        <w:rPr>
          <w:bCs/>
        </w:rPr>
        <w:t>can only be</w:t>
      </w:r>
      <w:r w:rsidRPr="009D1387">
        <w:rPr>
          <w:bCs/>
        </w:rPr>
        <w:t xml:space="preserve"> activated </w:t>
      </w:r>
      <w:r>
        <w:rPr>
          <w:bCs/>
        </w:rPr>
        <w:t>as specified under this procedure.</w:t>
      </w:r>
    </w:p>
    <w:p w14:paraId="319FC9A1" w14:textId="77777777" w:rsidR="003D1C8C" w:rsidRPr="009D1387" w:rsidRDefault="003D1C8C" w:rsidP="00043C14">
      <w:pPr>
        <w:pStyle w:val="ListParagraph"/>
        <w:numPr>
          <w:ilvl w:val="0"/>
          <w:numId w:val="16"/>
        </w:numPr>
        <w:rPr>
          <w:bCs/>
        </w:rPr>
      </w:pPr>
      <w:r w:rsidRPr="009D1387">
        <w:rPr>
          <w:bCs/>
        </w:rPr>
        <w:t xml:space="preserve">If a </w:t>
      </w:r>
      <w:r>
        <w:rPr>
          <w:bCs/>
        </w:rPr>
        <w:t>consumer</w:t>
      </w:r>
      <w:r w:rsidRPr="009D1387">
        <w:rPr>
          <w:bCs/>
        </w:rPr>
        <w:t xml:space="preserve"> </w:t>
      </w:r>
      <w:r w:rsidRPr="009D1387">
        <w:rPr>
          <w:bCs/>
          <w:i/>
          <w:iCs/>
        </w:rPr>
        <w:t xml:space="preserve">has not </w:t>
      </w:r>
      <w:r w:rsidRPr="00AA30A1">
        <w:rPr>
          <w:bCs/>
        </w:rPr>
        <w:t xml:space="preserve">provided </w:t>
      </w:r>
      <w:proofErr w:type="gramStart"/>
      <w:r w:rsidRPr="00AA30A1">
        <w:rPr>
          <w:bCs/>
        </w:rPr>
        <w:t>consent</w:t>
      </w:r>
      <w:proofErr w:type="gramEnd"/>
      <w:r w:rsidRPr="00AA30A1">
        <w:rPr>
          <w:bCs/>
        </w:rPr>
        <w:t xml:space="preserve"> </w:t>
      </w:r>
      <w:r w:rsidRPr="009D1387">
        <w:rPr>
          <w:bCs/>
        </w:rPr>
        <w:t xml:space="preserve">then </w:t>
      </w:r>
      <w:r>
        <w:rPr>
          <w:bCs/>
        </w:rPr>
        <w:t>the</w:t>
      </w:r>
      <w:r w:rsidRPr="009D1387">
        <w:rPr>
          <w:bCs/>
        </w:rPr>
        <w:t xml:space="preserve"> </w:t>
      </w:r>
      <w:r>
        <w:rPr>
          <w:bCs/>
        </w:rPr>
        <w:t>CDD</w:t>
      </w:r>
      <w:r w:rsidRPr="009D1387">
        <w:rPr>
          <w:bCs/>
        </w:rPr>
        <w:t xml:space="preserve"> </w:t>
      </w:r>
      <w:r>
        <w:rPr>
          <w:bCs/>
        </w:rPr>
        <w:t>is not able to be activated while attending to the consumer.</w:t>
      </w:r>
    </w:p>
    <w:p w14:paraId="5A06F2D0" w14:textId="77777777" w:rsidR="003D1C8C" w:rsidRPr="009D1387" w:rsidRDefault="003D1C8C" w:rsidP="003D1C8C">
      <w:pPr>
        <w:rPr>
          <w:bCs/>
        </w:rPr>
      </w:pPr>
    </w:p>
    <w:p w14:paraId="579E00C9" w14:textId="1CBFDFD0" w:rsidR="003D1C8C" w:rsidRPr="009D1387" w:rsidRDefault="003D1C8C" w:rsidP="003D1C8C">
      <w:pPr>
        <w:rPr>
          <w:bCs/>
        </w:rPr>
      </w:pPr>
      <w:r>
        <w:rPr>
          <w:rFonts w:cs="Arial"/>
          <w:iCs/>
          <w:szCs w:val="24"/>
        </w:rPr>
        <w:t>Where a consumer has not granted consent to use CDD, s</w:t>
      </w:r>
      <w:r w:rsidRPr="009D1387">
        <w:rPr>
          <w:rFonts w:cs="Arial"/>
          <w:iCs/>
          <w:szCs w:val="24"/>
        </w:rPr>
        <w:t xml:space="preserve">taff </w:t>
      </w:r>
      <w:r>
        <w:rPr>
          <w:rFonts w:cs="Arial"/>
          <w:iCs/>
          <w:szCs w:val="24"/>
        </w:rPr>
        <w:t>must</w:t>
      </w:r>
      <w:r w:rsidRPr="009D1387">
        <w:rPr>
          <w:rFonts w:cs="Arial"/>
          <w:iCs/>
          <w:szCs w:val="24"/>
        </w:rPr>
        <w:t xml:space="preserve"> use a risk-based approach to determine</w:t>
      </w:r>
      <w:r>
        <w:rPr>
          <w:rFonts w:cs="Arial"/>
          <w:iCs/>
          <w:szCs w:val="24"/>
        </w:rPr>
        <w:t xml:space="preserve"> appropriate risk control measures in respect of the visit. Refer to </w:t>
      </w:r>
      <w:r w:rsidRPr="00017841">
        <w:rPr>
          <w:bCs/>
        </w:rPr>
        <w:t xml:space="preserve">Section 3 – Consent Process for use of a Community Duress Device </w:t>
      </w:r>
      <w:r w:rsidRPr="00017841">
        <w:rPr>
          <w:rFonts w:cs="Arial"/>
          <w:szCs w:val="24"/>
        </w:rPr>
        <w:t>for further information.</w:t>
      </w:r>
    </w:p>
    <w:p w14:paraId="6390F616" w14:textId="77777777" w:rsidR="003D1C8C" w:rsidRDefault="003D1C8C" w:rsidP="003D1C8C">
      <w:pPr>
        <w:rPr>
          <w:b/>
        </w:rPr>
      </w:pPr>
    </w:p>
    <w:p w14:paraId="191C42E7" w14:textId="77777777" w:rsidR="00A5710C" w:rsidRDefault="00A5710C">
      <w:pPr>
        <w:spacing w:after="200" w:line="276" w:lineRule="auto"/>
        <w:rPr>
          <w:b/>
        </w:rPr>
      </w:pPr>
      <w:r>
        <w:rPr>
          <w:b/>
        </w:rPr>
        <w:br w:type="page"/>
      </w:r>
    </w:p>
    <w:p w14:paraId="4B3D8661" w14:textId="07F9E6EA" w:rsidR="003D1C8C" w:rsidRDefault="003D1C8C" w:rsidP="003D1C8C">
      <w:pPr>
        <w:rPr>
          <w:b/>
        </w:rPr>
      </w:pPr>
      <w:r>
        <w:rPr>
          <w:b/>
        </w:rPr>
        <w:lastRenderedPageBreak/>
        <w:t>On Leaving a Consumer Home or Facility</w:t>
      </w:r>
    </w:p>
    <w:p w14:paraId="12590FA8" w14:textId="638614DD" w:rsidR="003D1C8C" w:rsidRPr="00A16E71" w:rsidRDefault="003D1C8C" w:rsidP="003D1C8C">
      <w:pPr>
        <w:rPr>
          <w:bCs/>
        </w:rPr>
      </w:pPr>
      <w:r>
        <w:rPr>
          <w:bCs/>
        </w:rPr>
        <w:t xml:space="preserve">On completion of visit to </w:t>
      </w:r>
      <w:r w:rsidR="003A5B10">
        <w:rPr>
          <w:bCs/>
        </w:rPr>
        <w:t xml:space="preserve">a </w:t>
      </w:r>
      <w:r>
        <w:rPr>
          <w:bCs/>
        </w:rPr>
        <w:t>consumer</w:t>
      </w:r>
      <w:r w:rsidR="003A5B10">
        <w:rPr>
          <w:bCs/>
        </w:rPr>
        <w:t>’s</w:t>
      </w:r>
      <w:r>
        <w:rPr>
          <w:bCs/>
        </w:rPr>
        <w:t xml:space="preserve"> home or </w:t>
      </w:r>
      <w:r w:rsidR="003A5B10">
        <w:rPr>
          <w:bCs/>
        </w:rPr>
        <w:t xml:space="preserve">a </w:t>
      </w:r>
      <w:r>
        <w:rPr>
          <w:bCs/>
        </w:rPr>
        <w:t>community facility</w:t>
      </w:r>
      <w:r w:rsidR="003A5B10">
        <w:rPr>
          <w:bCs/>
        </w:rPr>
        <w:t>,</w:t>
      </w:r>
      <w:r>
        <w:rPr>
          <w:bCs/>
        </w:rPr>
        <w:t xml:space="preserve"> ensure infection control practices are followed by cleaning the CDD with a sanitising wipe.</w:t>
      </w:r>
    </w:p>
    <w:p w14:paraId="7DBA6064" w14:textId="77777777" w:rsidR="003D1C8C" w:rsidRDefault="003D1C8C" w:rsidP="003D1C8C">
      <w:pPr>
        <w:rPr>
          <w:bCs/>
        </w:rPr>
      </w:pPr>
    </w:p>
    <w:p w14:paraId="7F800FD4" w14:textId="77777777" w:rsidR="003D1C8C" w:rsidRPr="004216AB" w:rsidRDefault="003D1C8C" w:rsidP="003D1C8C">
      <w:pPr>
        <w:rPr>
          <w:b/>
        </w:rPr>
      </w:pPr>
      <w:r w:rsidRPr="00B81ED4">
        <w:rPr>
          <w:b/>
        </w:rPr>
        <w:t>Returning CDD to a CHS Facility</w:t>
      </w:r>
    </w:p>
    <w:p w14:paraId="6EEC30F3" w14:textId="77777777" w:rsidR="003D1C8C" w:rsidRPr="000D43BD" w:rsidRDefault="003D1C8C" w:rsidP="003D1C8C">
      <w:pPr>
        <w:rPr>
          <w:bCs/>
        </w:rPr>
      </w:pPr>
      <w:r w:rsidRPr="000D43BD">
        <w:rPr>
          <w:bCs/>
        </w:rPr>
        <w:t>On return to the CHS facility where the CDD is usually stored, the CHS staff member is to ensure that:</w:t>
      </w:r>
    </w:p>
    <w:p w14:paraId="761EBAB5" w14:textId="6C3F4B9E" w:rsidR="003D1C8C" w:rsidRPr="000D43BD" w:rsidRDefault="003D1C8C" w:rsidP="00043C14">
      <w:pPr>
        <w:pStyle w:val="ListParagraph"/>
        <w:numPr>
          <w:ilvl w:val="0"/>
          <w:numId w:val="19"/>
        </w:numPr>
        <w:rPr>
          <w:bCs/>
        </w:rPr>
      </w:pPr>
      <w:r w:rsidRPr="000D43BD">
        <w:rPr>
          <w:bCs/>
        </w:rPr>
        <w:t>The CDD is stored in the allocated area and charging when not in use</w:t>
      </w:r>
      <w:r w:rsidR="00A5710C">
        <w:rPr>
          <w:bCs/>
        </w:rPr>
        <w:t>.</w:t>
      </w:r>
    </w:p>
    <w:p w14:paraId="13EDA944" w14:textId="3A0CB399" w:rsidR="003D1C8C" w:rsidRPr="000D43BD" w:rsidRDefault="003D1C8C" w:rsidP="00043C14">
      <w:pPr>
        <w:pStyle w:val="ListParagraph"/>
        <w:numPr>
          <w:ilvl w:val="0"/>
          <w:numId w:val="19"/>
        </w:numPr>
        <w:rPr>
          <w:bCs/>
        </w:rPr>
      </w:pPr>
      <w:r w:rsidRPr="000D43BD">
        <w:rPr>
          <w:bCs/>
        </w:rPr>
        <w:t xml:space="preserve">Any issues with the CDD such as damage or failure to charge are to be escalated to the </w:t>
      </w:r>
      <w:r w:rsidR="003A5B10">
        <w:rPr>
          <w:bCs/>
        </w:rPr>
        <w:t>r</w:t>
      </w:r>
      <w:r w:rsidRPr="00B81ED4">
        <w:rPr>
          <w:bCs/>
        </w:rPr>
        <w:t xml:space="preserve">esponsible </w:t>
      </w:r>
      <w:r w:rsidR="003A5B10">
        <w:rPr>
          <w:bCs/>
        </w:rPr>
        <w:t>m</w:t>
      </w:r>
      <w:r w:rsidRPr="00B81ED4">
        <w:rPr>
          <w:bCs/>
        </w:rPr>
        <w:t xml:space="preserve">anager </w:t>
      </w:r>
      <w:r w:rsidRPr="000D43BD">
        <w:rPr>
          <w:bCs/>
        </w:rPr>
        <w:t xml:space="preserve">at the earliest opportunity and to WHS on 512 49410 or </w:t>
      </w:r>
      <w:hyperlink r:id="rId12" w:history="1">
        <w:r w:rsidRPr="000D43BD">
          <w:rPr>
            <w:rStyle w:val="Hyperlink"/>
            <w:rFonts w:cs="Arial"/>
            <w:iCs/>
            <w:szCs w:val="24"/>
          </w:rPr>
          <w:t>CHS.WorkHealthSafety@act.gov.au</w:t>
        </w:r>
      </w:hyperlink>
      <w:r w:rsidRPr="000D43BD">
        <w:rPr>
          <w:bCs/>
        </w:rPr>
        <w:t>.</w:t>
      </w:r>
    </w:p>
    <w:p w14:paraId="1F8364C1" w14:textId="77777777" w:rsidR="003D1C8C" w:rsidRPr="000D43BD" w:rsidRDefault="003D1C8C" w:rsidP="003D1C8C">
      <w:pPr>
        <w:rPr>
          <w:bCs/>
        </w:rPr>
      </w:pPr>
    </w:p>
    <w:p w14:paraId="0EBD0BCB" w14:textId="5DD89A88" w:rsidR="003D1C8C" w:rsidRPr="000D43BD" w:rsidRDefault="003D1C8C" w:rsidP="003D1C8C">
      <w:pPr>
        <w:rPr>
          <w:bCs/>
        </w:rPr>
      </w:pPr>
      <w:r w:rsidRPr="000D43BD">
        <w:rPr>
          <w:bCs/>
        </w:rPr>
        <w:t xml:space="preserve">If the CDD is taken to a location outside of work </w:t>
      </w:r>
      <w:proofErr w:type="gramStart"/>
      <w:r w:rsidRPr="000D43BD">
        <w:rPr>
          <w:bCs/>
        </w:rPr>
        <w:t>duties</w:t>
      </w:r>
      <w:proofErr w:type="gramEnd"/>
      <w:r w:rsidRPr="000D43BD">
        <w:rPr>
          <w:bCs/>
        </w:rPr>
        <w:t xml:space="preserve"> then the staff member is to:</w:t>
      </w:r>
    </w:p>
    <w:p w14:paraId="057A2FC2" w14:textId="125E8DED" w:rsidR="003D1C8C" w:rsidRPr="000D43BD" w:rsidRDefault="003D1C8C" w:rsidP="00E270F8">
      <w:pPr>
        <w:pStyle w:val="ListParagraph"/>
        <w:numPr>
          <w:ilvl w:val="0"/>
          <w:numId w:val="11"/>
        </w:numPr>
        <w:rPr>
          <w:bCs/>
        </w:rPr>
      </w:pPr>
      <w:r w:rsidRPr="000D43BD">
        <w:rPr>
          <w:bCs/>
        </w:rPr>
        <w:t xml:space="preserve">Alert the </w:t>
      </w:r>
      <w:r w:rsidR="003A5B10">
        <w:rPr>
          <w:bCs/>
        </w:rPr>
        <w:t>r</w:t>
      </w:r>
      <w:r w:rsidRPr="00B81ED4">
        <w:rPr>
          <w:bCs/>
        </w:rPr>
        <w:t xml:space="preserve">esponsible </w:t>
      </w:r>
      <w:r w:rsidR="003A5B10">
        <w:rPr>
          <w:bCs/>
        </w:rPr>
        <w:t>m</w:t>
      </w:r>
      <w:r w:rsidRPr="00B81ED4">
        <w:rPr>
          <w:bCs/>
        </w:rPr>
        <w:t>anager</w:t>
      </w:r>
      <w:r w:rsidRPr="000D43BD">
        <w:rPr>
          <w:bCs/>
        </w:rPr>
        <w:t xml:space="preserve"> at the earliest opportunity</w:t>
      </w:r>
      <w:r w:rsidR="00A5710C">
        <w:rPr>
          <w:bCs/>
        </w:rPr>
        <w:t>.</w:t>
      </w:r>
    </w:p>
    <w:p w14:paraId="3B86E41E" w14:textId="50776D0D" w:rsidR="003D1C8C" w:rsidRPr="000D43BD" w:rsidRDefault="003D1C8C" w:rsidP="00E270F8">
      <w:pPr>
        <w:pStyle w:val="ListParagraph"/>
        <w:numPr>
          <w:ilvl w:val="0"/>
          <w:numId w:val="11"/>
        </w:numPr>
        <w:rPr>
          <w:bCs/>
        </w:rPr>
      </w:pPr>
      <w:r w:rsidRPr="000D43BD">
        <w:rPr>
          <w:bCs/>
        </w:rPr>
        <w:t>Turn the CDD off to prevent inadvertent activation in a non-work-related setting</w:t>
      </w:r>
      <w:r w:rsidR="00A5710C">
        <w:rPr>
          <w:bCs/>
        </w:rPr>
        <w:t>.</w:t>
      </w:r>
    </w:p>
    <w:p w14:paraId="40EA270B" w14:textId="77777777" w:rsidR="003D1C8C" w:rsidRPr="000D43BD" w:rsidRDefault="003D1C8C" w:rsidP="00E270F8">
      <w:pPr>
        <w:pStyle w:val="ListParagraph"/>
        <w:numPr>
          <w:ilvl w:val="0"/>
          <w:numId w:val="11"/>
        </w:numPr>
        <w:rPr>
          <w:bCs/>
        </w:rPr>
      </w:pPr>
      <w:r w:rsidRPr="000D43BD">
        <w:rPr>
          <w:bCs/>
        </w:rPr>
        <w:t xml:space="preserve">Arrange return of the CDD to the work area as soon as practical. </w:t>
      </w:r>
    </w:p>
    <w:p w14:paraId="71E8AA28" w14:textId="77777777" w:rsidR="003D1C8C" w:rsidRPr="000D43BD" w:rsidRDefault="003D1C8C" w:rsidP="003D1C8C">
      <w:pPr>
        <w:rPr>
          <w:bCs/>
        </w:rPr>
      </w:pPr>
    </w:p>
    <w:p w14:paraId="05D4C695" w14:textId="77777777" w:rsidR="003D1C8C" w:rsidRPr="000D43BD" w:rsidRDefault="003D1C8C" w:rsidP="003D1C8C">
      <w:pPr>
        <w:rPr>
          <w:b/>
        </w:rPr>
      </w:pPr>
      <w:r w:rsidRPr="00B81ED4">
        <w:rPr>
          <w:b/>
        </w:rPr>
        <w:t>Taking the CDD Home at End of Shift</w:t>
      </w:r>
    </w:p>
    <w:p w14:paraId="4ED2F3F5" w14:textId="00667809" w:rsidR="003D1C8C" w:rsidRPr="000D43BD" w:rsidRDefault="003D1C8C" w:rsidP="003D1C8C">
      <w:pPr>
        <w:rPr>
          <w:bCs/>
        </w:rPr>
      </w:pPr>
      <w:r w:rsidRPr="000D43BD">
        <w:rPr>
          <w:bCs/>
        </w:rPr>
        <w:t xml:space="preserve">For some areas it may be operationally possible and appropriate for staff to take the CDD home with them at end of </w:t>
      </w:r>
      <w:r w:rsidR="00D2379C">
        <w:rPr>
          <w:bCs/>
        </w:rPr>
        <w:t>shift</w:t>
      </w:r>
      <w:r w:rsidRPr="000D43BD">
        <w:rPr>
          <w:bCs/>
        </w:rPr>
        <w:t xml:space="preserve">. Work areas may incorporate </w:t>
      </w:r>
      <w:r w:rsidR="00D2379C">
        <w:rPr>
          <w:bCs/>
        </w:rPr>
        <w:t>this</w:t>
      </w:r>
      <w:r w:rsidRPr="000D43BD">
        <w:rPr>
          <w:bCs/>
        </w:rPr>
        <w:t xml:space="preserve"> practice in</w:t>
      </w:r>
      <w:r w:rsidR="00D2379C">
        <w:rPr>
          <w:bCs/>
        </w:rPr>
        <w:t>to</w:t>
      </w:r>
      <w:r w:rsidRPr="000D43BD">
        <w:rPr>
          <w:bCs/>
        </w:rPr>
        <w:t xml:space="preserve"> to their workflow </w:t>
      </w:r>
      <w:r w:rsidRPr="008D7892">
        <w:rPr>
          <w:bCs/>
        </w:rPr>
        <w:t>with approval from their manager</w:t>
      </w:r>
      <w:r w:rsidRPr="000D43BD">
        <w:rPr>
          <w:bCs/>
        </w:rPr>
        <w:t xml:space="preserve"> ensuring:</w:t>
      </w:r>
    </w:p>
    <w:p w14:paraId="0DE5CFD4" w14:textId="109F6F28" w:rsidR="003D1C8C" w:rsidRPr="000D43BD" w:rsidRDefault="003D1C8C" w:rsidP="00043C14">
      <w:pPr>
        <w:pStyle w:val="ListParagraph"/>
        <w:numPr>
          <w:ilvl w:val="0"/>
          <w:numId w:val="25"/>
        </w:numPr>
        <w:rPr>
          <w:bCs/>
        </w:rPr>
      </w:pPr>
      <w:bookmarkStart w:id="13" w:name="_Hlk83117266"/>
      <w:r w:rsidRPr="000D43BD">
        <w:rPr>
          <w:bCs/>
        </w:rPr>
        <w:t>CDD availability to staff on duty is not impacted and CDDs available are appropriately charged</w:t>
      </w:r>
      <w:r w:rsidR="00A5710C">
        <w:rPr>
          <w:bCs/>
        </w:rPr>
        <w:t>.</w:t>
      </w:r>
    </w:p>
    <w:p w14:paraId="4462B8FA" w14:textId="4F78066E" w:rsidR="003D1C8C" w:rsidRPr="000D43BD" w:rsidRDefault="003D1C8C" w:rsidP="00043C14">
      <w:pPr>
        <w:pStyle w:val="ListParagraph"/>
        <w:numPr>
          <w:ilvl w:val="0"/>
          <w:numId w:val="25"/>
        </w:numPr>
        <w:rPr>
          <w:bCs/>
        </w:rPr>
      </w:pPr>
      <w:r w:rsidRPr="000D43BD">
        <w:rPr>
          <w:bCs/>
        </w:rPr>
        <w:t>Device is turned off outside of work hours to prevent accidental activation</w:t>
      </w:r>
      <w:r w:rsidR="00A5710C">
        <w:rPr>
          <w:bCs/>
        </w:rPr>
        <w:t>.</w:t>
      </w:r>
    </w:p>
    <w:p w14:paraId="1A5F3B2B" w14:textId="7A7014BD" w:rsidR="003D1C8C" w:rsidRPr="000D43BD" w:rsidRDefault="003D1C8C" w:rsidP="00043C14">
      <w:pPr>
        <w:pStyle w:val="ListParagraph"/>
        <w:numPr>
          <w:ilvl w:val="0"/>
          <w:numId w:val="25"/>
        </w:numPr>
        <w:rPr>
          <w:bCs/>
        </w:rPr>
      </w:pPr>
      <w:r w:rsidRPr="000D43BD">
        <w:rPr>
          <w:bCs/>
        </w:rPr>
        <w:t>Device is stored in a safe location</w:t>
      </w:r>
      <w:bookmarkEnd w:id="13"/>
      <w:r w:rsidR="00CE2D1D">
        <w:rPr>
          <w:bCs/>
        </w:rPr>
        <w:t>.</w:t>
      </w:r>
    </w:p>
    <w:p w14:paraId="526DAD1F" w14:textId="77777777" w:rsidR="003D1C8C" w:rsidRDefault="003D1C8C" w:rsidP="003D1C8C">
      <w:pPr>
        <w:jc w:val="right"/>
      </w:pPr>
    </w:p>
    <w:p w14:paraId="5497698F" w14:textId="77777777" w:rsidR="003D1C8C" w:rsidRDefault="00043C14" w:rsidP="003D1C8C">
      <w:pPr>
        <w:jc w:val="right"/>
        <w:rPr>
          <w:rFonts w:cs="Arial"/>
          <w:i/>
          <w:szCs w:val="24"/>
        </w:rPr>
      </w:pPr>
      <w:hyperlink w:anchor="Contents" w:history="1">
        <w:r w:rsidR="003D1C8C" w:rsidRPr="00590902">
          <w:rPr>
            <w:rStyle w:val="Hyperlink"/>
            <w:rFonts w:cs="Arial"/>
            <w:i/>
            <w:szCs w:val="24"/>
          </w:rPr>
          <w:t>Back to Table of Contents</w:t>
        </w:r>
      </w:hyperlink>
      <w:r w:rsidR="003D1C8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CD1C0E" w14:paraId="18304BD1" w14:textId="77777777" w:rsidTr="00727497">
        <w:trPr>
          <w:cantSplit/>
          <w:trHeight w:val="285"/>
        </w:trPr>
        <w:tc>
          <w:tcPr>
            <w:tcW w:w="9158" w:type="dxa"/>
            <w:shd w:val="clear" w:color="auto" w:fill="A6A6A6" w:themeFill="background1" w:themeFillShade="A6"/>
          </w:tcPr>
          <w:p w14:paraId="4FB970FC" w14:textId="77777777" w:rsidR="003D1C8C" w:rsidRPr="00C76688" w:rsidRDefault="003D1C8C" w:rsidP="00727497">
            <w:pPr>
              <w:pStyle w:val="Heading1"/>
            </w:pPr>
            <w:bookmarkStart w:id="14" w:name="_Toc124947872"/>
            <w:r w:rsidRPr="00C76688">
              <w:t xml:space="preserve">Section </w:t>
            </w:r>
            <w:r>
              <w:t>5</w:t>
            </w:r>
            <w:r w:rsidRPr="00C76688">
              <w:t xml:space="preserve"> – </w:t>
            </w:r>
            <w:r>
              <w:t>Community Duress Device Activation and Types of Alerts</w:t>
            </w:r>
            <w:bookmarkEnd w:id="14"/>
            <w:r>
              <w:t xml:space="preserve"> </w:t>
            </w:r>
          </w:p>
        </w:tc>
      </w:tr>
    </w:tbl>
    <w:p w14:paraId="0FD9435B" w14:textId="77777777" w:rsidR="003D1C8C" w:rsidRDefault="003D1C8C" w:rsidP="003D1C8C">
      <w:pPr>
        <w:rPr>
          <w:b/>
        </w:rPr>
      </w:pPr>
    </w:p>
    <w:p w14:paraId="1CF9B6E7" w14:textId="77777777" w:rsidR="003D1C8C" w:rsidRDefault="003D1C8C" w:rsidP="003D1C8C">
      <w:pPr>
        <w:rPr>
          <w:b/>
        </w:rPr>
      </w:pPr>
      <w:r>
        <w:rPr>
          <w:b/>
        </w:rPr>
        <w:t>When a CDD may be Activated</w:t>
      </w:r>
    </w:p>
    <w:p w14:paraId="32EA8247" w14:textId="162D05FC" w:rsidR="003D1C8C" w:rsidRDefault="003D1C8C" w:rsidP="003D1C8C">
      <w:pPr>
        <w:rPr>
          <w:bCs/>
        </w:rPr>
      </w:pPr>
      <w:r>
        <w:rPr>
          <w:bCs/>
        </w:rPr>
        <w:t xml:space="preserve">A CDD can legally </w:t>
      </w:r>
      <w:r w:rsidR="00D2379C">
        <w:rPr>
          <w:bCs/>
        </w:rPr>
        <w:t xml:space="preserve">be </w:t>
      </w:r>
      <w:r>
        <w:rPr>
          <w:bCs/>
        </w:rPr>
        <w:t>activated in the event a CHS staff member:</w:t>
      </w:r>
    </w:p>
    <w:p w14:paraId="6994A6C5" w14:textId="1CE7F194" w:rsidR="003D1C8C" w:rsidRPr="00EE52E2" w:rsidRDefault="003D1C8C" w:rsidP="00043C14">
      <w:pPr>
        <w:pStyle w:val="ListParagraph"/>
        <w:numPr>
          <w:ilvl w:val="0"/>
          <w:numId w:val="20"/>
        </w:numPr>
        <w:rPr>
          <w:bCs/>
        </w:rPr>
      </w:pPr>
      <w:r>
        <w:rPr>
          <w:bCs/>
        </w:rPr>
        <w:t>F</w:t>
      </w:r>
      <w:r w:rsidRPr="00D1414F">
        <w:rPr>
          <w:bCs/>
        </w:rPr>
        <w:t>eels their safety is under threat</w:t>
      </w:r>
      <w:r w:rsidR="00A5710C">
        <w:rPr>
          <w:bCs/>
        </w:rPr>
        <w:t>.</w:t>
      </w:r>
    </w:p>
    <w:p w14:paraId="7EE7A231" w14:textId="7756A8D6" w:rsidR="008D7892" w:rsidRDefault="003D1C8C" w:rsidP="00043C14">
      <w:pPr>
        <w:pStyle w:val="ListParagraph"/>
        <w:numPr>
          <w:ilvl w:val="0"/>
          <w:numId w:val="20"/>
        </w:numPr>
        <w:rPr>
          <w:bCs/>
        </w:rPr>
      </w:pPr>
      <w:r>
        <w:rPr>
          <w:bCs/>
        </w:rPr>
        <w:t>P</w:t>
      </w:r>
      <w:r w:rsidRPr="00EE52E2">
        <w:rPr>
          <w:bCs/>
        </w:rPr>
        <w:t xml:space="preserve">rior consent has been obtained for the use of a </w:t>
      </w:r>
      <w:r w:rsidR="00CE2D1D">
        <w:rPr>
          <w:bCs/>
        </w:rPr>
        <w:t>“l</w:t>
      </w:r>
      <w:r w:rsidRPr="00B81ED4">
        <w:rPr>
          <w:bCs/>
        </w:rPr>
        <w:t xml:space="preserve">istening </w:t>
      </w:r>
      <w:r w:rsidR="00CE2D1D">
        <w:rPr>
          <w:bCs/>
        </w:rPr>
        <w:t>d</w:t>
      </w:r>
      <w:r w:rsidRPr="00B81ED4">
        <w:rPr>
          <w:bCs/>
        </w:rPr>
        <w:t>evice</w:t>
      </w:r>
      <w:r w:rsidR="00CE2D1D">
        <w:rPr>
          <w:bCs/>
        </w:rPr>
        <w:t xml:space="preserve">” (as defined in the </w:t>
      </w:r>
      <w:r w:rsidR="00CE2D1D" w:rsidRPr="00CE2D1D">
        <w:rPr>
          <w:bCs/>
          <w:i/>
          <w:iCs/>
        </w:rPr>
        <w:t>Listening Devices Act</w:t>
      </w:r>
      <w:r w:rsidR="00CE2D1D">
        <w:rPr>
          <w:bCs/>
        </w:rPr>
        <w:t xml:space="preserve"> 1992)</w:t>
      </w:r>
      <w:r w:rsidRPr="00D1414F">
        <w:rPr>
          <w:bCs/>
        </w:rPr>
        <w:t xml:space="preserve"> as outlined in </w:t>
      </w:r>
      <w:r w:rsidRPr="00B81ED4">
        <w:rPr>
          <w:bCs/>
        </w:rPr>
        <w:t>Section 3 – Consent Process for use of a Community Duress Device.</w:t>
      </w:r>
    </w:p>
    <w:p w14:paraId="529823AF" w14:textId="77777777" w:rsidR="00A5710C" w:rsidRPr="00A5710C" w:rsidRDefault="00A5710C" w:rsidP="00A5710C">
      <w:pPr>
        <w:pStyle w:val="ListParagraph"/>
        <w:ind w:left="360"/>
        <w:rPr>
          <w:bCs/>
        </w:rPr>
      </w:pPr>
    </w:p>
    <w:p w14:paraId="21FEE425" w14:textId="0B094D50" w:rsidR="003D1C8C" w:rsidRPr="00586B72" w:rsidRDefault="003D1C8C" w:rsidP="003D1C8C">
      <w:pPr>
        <w:rPr>
          <w:b/>
        </w:rPr>
      </w:pPr>
      <w:r>
        <w:rPr>
          <w:b/>
        </w:rPr>
        <w:t>Activation of the Community Duress Device</w:t>
      </w:r>
    </w:p>
    <w:p w14:paraId="4A831DEE" w14:textId="092B8972" w:rsidR="003D1C8C" w:rsidRPr="00411C68" w:rsidRDefault="003D1C8C" w:rsidP="00043C14">
      <w:pPr>
        <w:pStyle w:val="ListParagraph"/>
        <w:numPr>
          <w:ilvl w:val="0"/>
          <w:numId w:val="21"/>
        </w:numPr>
        <w:rPr>
          <w:rFonts w:cs="Arial"/>
          <w:iCs/>
          <w:szCs w:val="24"/>
        </w:rPr>
      </w:pPr>
      <w:r w:rsidRPr="00D1414F">
        <w:rPr>
          <w:rFonts w:cs="Arial"/>
          <w:iCs/>
          <w:szCs w:val="24"/>
        </w:rPr>
        <w:t xml:space="preserve">The CDDs used at CHS are supplied and monitored by </w:t>
      </w:r>
      <w:proofErr w:type="spellStart"/>
      <w:r>
        <w:rPr>
          <w:rFonts w:cs="Arial"/>
          <w:iCs/>
          <w:szCs w:val="24"/>
        </w:rPr>
        <w:t>SafeTcard</w:t>
      </w:r>
      <w:proofErr w:type="spellEnd"/>
      <w:r w:rsidRPr="00D1414F">
        <w:rPr>
          <w:rFonts w:cs="Arial"/>
          <w:iCs/>
          <w:szCs w:val="24"/>
        </w:rPr>
        <w:t xml:space="preserve">. </w:t>
      </w:r>
      <w:proofErr w:type="spellStart"/>
      <w:r>
        <w:rPr>
          <w:rFonts w:cs="Arial"/>
          <w:iCs/>
          <w:szCs w:val="24"/>
        </w:rPr>
        <w:t>SafeTcard</w:t>
      </w:r>
      <w:proofErr w:type="spellEnd"/>
      <w:r w:rsidRPr="00D1414F">
        <w:rPr>
          <w:rFonts w:cs="Arial"/>
          <w:iCs/>
          <w:szCs w:val="24"/>
        </w:rPr>
        <w:t xml:space="preserve"> use an Alarm Receiving Centre (ARC) as a 24/7 monitoring centre, where operators </w:t>
      </w:r>
      <w:r w:rsidRPr="00893EA7">
        <w:rPr>
          <w:rFonts w:cs="Arial"/>
          <w:iCs/>
          <w:szCs w:val="24"/>
        </w:rPr>
        <w:t>are always on duty to monitor and respond to duress alerts</w:t>
      </w:r>
      <w:r w:rsidR="00A5710C">
        <w:rPr>
          <w:rFonts w:cs="Arial"/>
          <w:iCs/>
          <w:szCs w:val="24"/>
        </w:rPr>
        <w:t>.</w:t>
      </w:r>
    </w:p>
    <w:p w14:paraId="23202009" w14:textId="6644833F" w:rsidR="003D1C8C" w:rsidRPr="002C5DFC" w:rsidRDefault="003D1C8C" w:rsidP="00043C14">
      <w:pPr>
        <w:pStyle w:val="ListParagraph"/>
        <w:numPr>
          <w:ilvl w:val="0"/>
          <w:numId w:val="21"/>
        </w:numPr>
        <w:rPr>
          <w:rFonts w:cs="Arial"/>
          <w:iCs/>
          <w:szCs w:val="24"/>
        </w:rPr>
      </w:pPr>
      <w:r w:rsidRPr="00306D03">
        <w:rPr>
          <w:rFonts w:cs="Arial"/>
          <w:iCs/>
          <w:szCs w:val="24"/>
        </w:rPr>
        <w:t xml:space="preserve">On activation of a duress the </w:t>
      </w:r>
      <w:r>
        <w:rPr>
          <w:rFonts w:cs="Arial"/>
          <w:iCs/>
          <w:szCs w:val="24"/>
        </w:rPr>
        <w:t>CDD</w:t>
      </w:r>
      <w:r w:rsidRPr="00306D03">
        <w:rPr>
          <w:rFonts w:cs="Arial"/>
          <w:iCs/>
          <w:szCs w:val="24"/>
        </w:rPr>
        <w:t xml:space="preserve"> immediately transmits the </w:t>
      </w:r>
      <w:r w:rsidRPr="00D1414F">
        <w:rPr>
          <w:rFonts w:cs="Arial"/>
          <w:iCs/>
          <w:szCs w:val="24"/>
        </w:rPr>
        <w:t xml:space="preserve">Global Navigation Satellite System (GNSS) </w:t>
      </w:r>
      <w:r w:rsidRPr="00306D03">
        <w:rPr>
          <w:rFonts w:cs="Arial"/>
          <w:iCs/>
          <w:szCs w:val="24"/>
        </w:rPr>
        <w:t>location of the device and calls the 24/7 ARC</w:t>
      </w:r>
      <w:r w:rsidR="00A5710C">
        <w:rPr>
          <w:rFonts w:cs="Arial"/>
          <w:iCs/>
          <w:szCs w:val="24"/>
        </w:rPr>
        <w:t>.</w:t>
      </w:r>
    </w:p>
    <w:p w14:paraId="2279B451" w14:textId="3AC6E8F2" w:rsidR="003D1C8C" w:rsidRPr="007917B6" w:rsidRDefault="003D1C8C" w:rsidP="00043C14">
      <w:pPr>
        <w:pStyle w:val="ListParagraph"/>
        <w:numPr>
          <w:ilvl w:val="0"/>
          <w:numId w:val="21"/>
        </w:numPr>
        <w:rPr>
          <w:rFonts w:cs="Arial"/>
          <w:iCs/>
          <w:szCs w:val="24"/>
        </w:rPr>
      </w:pPr>
      <w:r w:rsidRPr="002C5DFC">
        <w:rPr>
          <w:rFonts w:cs="Arial"/>
          <w:iCs/>
          <w:szCs w:val="24"/>
        </w:rPr>
        <w:lastRenderedPageBreak/>
        <w:t>The</w:t>
      </w:r>
      <w:r w:rsidRPr="002D7E71">
        <w:rPr>
          <w:rFonts w:cs="Arial"/>
          <w:iCs/>
          <w:szCs w:val="24"/>
        </w:rPr>
        <w:t xml:space="preserve"> ARC operator can </w:t>
      </w:r>
      <w:r w:rsidRPr="007917B6">
        <w:rPr>
          <w:rFonts w:cs="Arial"/>
          <w:iCs/>
          <w:szCs w:val="24"/>
        </w:rPr>
        <w:t xml:space="preserve">listen to what is happening within the vicinity of the </w:t>
      </w:r>
      <w:r>
        <w:rPr>
          <w:rFonts w:cs="Arial"/>
          <w:iCs/>
          <w:szCs w:val="24"/>
        </w:rPr>
        <w:t>CDD</w:t>
      </w:r>
      <w:r w:rsidRPr="007917B6">
        <w:rPr>
          <w:rFonts w:cs="Arial"/>
          <w:iCs/>
          <w:szCs w:val="24"/>
        </w:rPr>
        <w:t xml:space="preserve">, but the user will not be able to hear the ARC operator. The operator can see on their screen any information associated with the </w:t>
      </w:r>
      <w:r>
        <w:rPr>
          <w:rFonts w:cs="Arial"/>
          <w:iCs/>
          <w:szCs w:val="24"/>
        </w:rPr>
        <w:t>CDD</w:t>
      </w:r>
      <w:r w:rsidR="00361810">
        <w:rPr>
          <w:rFonts w:cs="Arial"/>
          <w:iCs/>
          <w:szCs w:val="24"/>
        </w:rPr>
        <w:t xml:space="preserve"> such as </w:t>
      </w:r>
      <w:r w:rsidRPr="007917B6">
        <w:rPr>
          <w:rFonts w:cs="Arial"/>
          <w:iCs/>
          <w:szCs w:val="24"/>
        </w:rPr>
        <w:t>user details</w:t>
      </w:r>
      <w:r w:rsidR="00361810">
        <w:rPr>
          <w:rFonts w:cs="Arial"/>
          <w:iCs/>
          <w:szCs w:val="24"/>
        </w:rPr>
        <w:t>;</w:t>
      </w:r>
      <w:r w:rsidRPr="007917B6">
        <w:rPr>
          <w:rFonts w:cs="Arial"/>
          <w:iCs/>
          <w:szCs w:val="24"/>
        </w:rPr>
        <w:t xml:space="preserve"> employer details</w:t>
      </w:r>
      <w:r w:rsidR="00361810">
        <w:rPr>
          <w:rFonts w:cs="Arial"/>
          <w:iCs/>
          <w:szCs w:val="24"/>
        </w:rPr>
        <w:t>;</w:t>
      </w:r>
      <w:r w:rsidRPr="007917B6">
        <w:rPr>
          <w:rFonts w:cs="Arial"/>
          <w:iCs/>
          <w:szCs w:val="24"/>
        </w:rPr>
        <w:t xml:space="preserve"> escalations contacts</w:t>
      </w:r>
      <w:r w:rsidR="00361810">
        <w:rPr>
          <w:rFonts w:cs="Arial"/>
          <w:iCs/>
          <w:szCs w:val="24"/>
        </w:rPr>
        <w:t>; and</w:t>
      </w:r>
      <w:r w:rsidRPr="007917B6">
        <w:rPr>
          <w:rFonts w:cs="Arial"/>
          <w:iCs/>
          <w:szCs w:val="24"/>
        </w:rPr>
        <w:t xml:space="preserve"> operator instructions</w:t>
      </w:r>
      <w:r w:rsidR="00361810">
        <w:rPr>
          <w:rFonts w:cs="Arial"/>
          <w:iCs/>
          <w:szCs w:val="24"/>
        </w:rPr>
        <w:t>.</w:t>
      </w:r>
    </w:p>
    <w:p w14:paraId="32073FFF" w14:textId="7B129384" w:rsidR="003D1C8C" w:rsidRPr="007749B2" w:rsidRDefault="003D1C8C" w:rsidP="00043C14">
      <w:pPr>
        <w:pStyle w:val="ListParagraph"/>
        <w:numPr>
          <w:ilvl w:val="0"/>
          <w:numId w:val="21"/>
        </w:numPr>
        <w:rPr>
          <w:rFonts w:cs="Arial"/>
          <w:iCs/>
          <w:szCs w:val="24"/>
        </w:rPr>
      </w:pPr>
      <w:r w:rsidRPr="007749B2">
        <w:rPr>
          <w:rFonts w:cs="Arial"/>
          <w:iCs/>
          <w:szCs w:val="24"/>
        </w:rPr>
        <w:t>The ARC operator uses the audio to assess and triage the situation and coordinates an appropriate response including dispatching emergency services if required.</w:t>
      </w:r>
    </w:p>
    <w:p w14:paraId="5B2EF8CB" w14:textId="277A39D8" w:rsidR="003D1C8C" w:rsidRDefault="003D1C8C" w:rsidP="003D1C8C">
      <w:pPr>
        <w:rPr>
          <w:b/>
        </w:rPr>
      </w:pPr>
    </w:p>
    <w:tbl>
      <w:tblPr>
        <w:tblStyle w:val="TableGrid"/>
        <w:tblW w:w="0" w:type="auto"/>
        <w:tblLook w:val="04A0" w:firstRow="1" w:lastRow="0" w:firstColumn="1" w:lastColumn="0" w:noHBand="0" w:noVBand="1"/>
      </w:tblPr>
      <w:tblGrid>
        <w:gridCol w:w="9060"/>
      </w:tblGrid>
      <w:tr w:rsidR="003D1C8C" w14:paraId="370027E7" w14:textId="77777777" w:rsidTr="00727497">
        <w:tc>
          <w:tcPr>
            <w:tcW w:w="9060" w:type="dxa"/>
          </w:tcPr>
          <w:p w14:paraId="340B77D0" w14:textId="5A4F18E0" w:rsidR="003D1C8C" w:rsidRPr="00D114FC" w:rsidRDefault="003D1C8C" w:rsidP="00727497">
            <w:pPr>
              <w:rPr>
                <w:rFonts w:cs="Arial"/>
                <w:iCs/>
                <w:szCs w:val="24"/>
                <w:lang w:eastAsia="en-US"/>
              </w:rPr>
            </w:pPr>
            <w:r w:rsidRPr="00BD48C5">
              <w:rPr>
                <w:rFonts w:cs="Arial"/>
                <w:b/>
                <w:bCs/>
                <w:iCs/>
                <w:szCs w:val="24"/>
              </w:rPr>
              <w:t>Note</w:t>
            </w:r>
            <w:r>
              <w:rPr>
                <w:rFonts w:cs="Arial"/>
                <w:iCs/>
                <w:szCs w:val="24"/>
              </w:rPr>
              <w:t>: The CDD does not continually record or relay audio recording to the ARC, nor continually relay the CDD</w:t>
            </w:r>
            <w:r w:rsidR="00CE2D1D">
              <w:rPr>
                <w:rFonts w:cs="Arial"/>
                <w:iCs/>
                <w:szCs w:val="24"/>
              </w:rPr>
              <w:t>’</w:t>
            </w:r>
            <w:r>
              <w:rPr>
                <w:rFonts w:cs="Arial"/>
                <w:iCs/>
                <w:szCs w:val="24"/>
              </w:rPr>
              <w:t>s GNSS location to the ARC or in any way to CHS. The audio recording and GNSS location are only provided to the ARC on activation of the CDD as outlined in this section.</w:t>
            </w:r>
          </w:p>
        </w:tc>
      </w:tr>
    </w:tbl>
    <w:p w14:paraId="1C078B62" w14:textId="77777777" w:rsidR="003D1C8C" w:rsidRDefault="003D1C8C" w:rsidP="003D1C8C">
      <w:pPr>
        <w:rPr>
          <w:b/>
        </w:rPr>
      </w:pPr>
    </w:p>
    <w:p w14:paraId="4DE9834F" w14:textId="77777777" w:rsidR="003D1C8C" w:rsidRDefault="003D1C8C" w:rsidP="00FB1407">
      <w:pPr>
        <w:pStyle w:val="Heading2"/>
      </w:pPr>
      <w:r>
        <w:t>Types of Alerts</w:t>
      </w:r>
    </w:p>
    <w:p w14:paraId="6A45C1F4" w14:textId="77777777" w:rsidR="003D1C8C" w:rsidRPr="007D5248" w:rsidRDefault="003D1C8C" w:rsidP="00043C14">
      <w:pPr>
        <w:pStyle w:val="ListParagraph"/>
        <w:numPr>
          <w:ilvl w:val="0"/>
          <w:numId w:val="31"/>
        </w:numPr>
        <w:rPr>
          <w:b/>
        </w:rPr>
      </w:pPr>
      <w:r w:rsidRPr="007D5248">
        <w:rPr>
          <w:b/>
        </w:rPr>
        <w:t>Red Alert</w:t>
      </w:r>
    </w:p>
    <w:p w14:paraId="112E8FCD" w14:textId="14AE4B51" w:rsidR="003D1C8C" w:rsidRPr="00C14B2F" w:rsidRDefault="003D1C8C" w:rsidP="004B275D">
      <w:pPr>
        <w:pStyle w:val="ListBullet"/>
        <w:ind w:left="786"/>
      </w:pPr>
      <w:r w:rsidRPr="00D1414F">
        <w:t xml:space="preserve">A </w:t>
      </w:r>
      <w:r w:rsidRPr="00D1414F">
        <w:rPr>
          <w:i/>
          <w:iCs/>
        </w:rPr>
        <w:t>Red Alert</w:t>
      </w:r>
      <w:r w:rsidRPr="00D1414F">
        <w:t xml:space="preserve"> immediately transmits live audio and </w:t>
      </w:r>
      <w:r>
        <w:t>CDD</w:t>
      </w:r>
      <w:r w:rsidRPr="00D1414F">
        <w:t xml:space="preserve"> </w:t>
      </w:r>
      <w:r>
        <w:t xml:space="preserve">GNSS </w:t>
      </w:r>
      <w:r w:rsidRPr="00893EA7">
        <w:t xml:space="preserve">location to the ARC. If a </w:t>
      </w:r>
      <w:r w:rsidRPr="00C14B2F">
        <w:t>Yellow Alert</w:t>
      </w:r>
      <w:r w:rsidRPr="00893EA7">
        <w:t xml:space="preserve"> </w:t>
      </w:r>
      <w:r w:rsidR="00C14B2F">
        <w:t xml:space="preserve">(see below) </w:t>
      </w:r>
      <w:r w:rsidRPr="00893EA7">
        <w:t xml:space="preserve">has previously been </w:t>
      </w:r>
      <w:r w:rsidRPr="00411C68">
        <w:t>activated,</w:t>
      </w:r>
      <w:r w:rsidRPr="00306D03">
        <w:t xml:space="preserve"> then this will also be transmitted to the ARC on activation of a </w:t>
      </w:r>
      <w:r w:rsidRPr="00C14B2F">
        <w:t>Red Alert</w:t>
      </w:r>
      <w:r w:rsidR="00A5710C">
        <w:t>.</w:t>
      </w:r>
    </w:p>
    <w:p w14:paraId="424F5D00" w14:textId="32F5A456" w:rsidR="003D1C8C" w:rsidRPr="007749B2" w:rsidRDefault="003D1C8C" w:rsidP="004B275D">
      <w:pPr>
        <w:pStyle w:val="ListBullet"/>
        <w:ind w:left="786"/>
      </w:pPr>
      <w:r w:rsidRPr="00306D03">
        <w:t xml:space="preserve">A </w:t>
      </w:r>
      <w:r w:rsidRPr="00C14B2F">
        <w:t>Red Alert is</w:t>
      </w:r>
      <w:r w:rsidRPr="00F122DB">
        <w:t xml:space="preserve"> activated by pressing and holding the </w:t>
      </w:r>
      <w:r w:rsidRPr="00C14B2F">
        <w:t>Red Alert</w:t>
      </w:r>
      <w:r w:rsidRPr="00F122DB">
        <w:t xml:space="preserve"> button on the CDD until </w:t>
      </w:r>
      <w:r w:rsidR="00CE2D1D">
        <w:t xml:space="preserve">one </w:t>
      </w:r>
      <w:r w:rsidRPr="00F122DB">
        <w:t xml:space="preserve">vibration is felt (see </w:t>
      </w:r>
      <w:r w:rsidR="00C14B2F" w:rsidRPr="00C14B2F">
        <w:rPr>
          <w:u w:val="single"/>
        </w:rPr>
        <w:t>A</w:t>
      </w:r>
      <w:r w:rsidRPr="00C14B2F">
        <w:rPr>
          <w:u w:val="single"/>
        </w:rPr>
        <w:t>ttachment 1</w:t>
      </w:r>
      <w:r w:rsidRPr="00F122DB">
        <w:t>). ‘SOS’</w:t>
      </w:r>
      <w:r w:rsidRPr="007749B2">
        <w:t xml:space="preserve"> will be on the </w:t>
      </w:r>
      <w:r>
        <w:t>CDD</w:t>
      </w:r>
      <w:r w:rsidRPr="007749B2">
        <w:t>’s display screen</w:t>
      </w:r>
      <w:r w:rsidR="00A5710C">
        <w:t>.</w:t>
      </w:r>
    </w:p>
    <w:p w14:paraId="79AFA54F" w14:textId="64768C6A" w:rsidR="003D1C8C" w:rsidRPr="00306D03" w:rsidRDefault="003D1C8C" w:rsidP="004B275D">
      <w:pPr>
        <w:pStyle w:val="ListBullet"/>
        <w:ind w:left="786"/>
      </w:pPr>
      <w:r w:rsidRPr="007749B2">
        <w:t xml:space="preserve">To deactivate a </w:t>
      </w:r>
      <w:r w:rsidRPr="00C14B2F">
        <w:t>Red Alert, press and hold the Red Alert</w:t>
      </w:r>
      <w:r w:rsidRPr="007749B2">
        <w:t xml:space="preserve"> button until you feel </w:t>
      </w:r>
      <w:r w:rsidR="00CE2D1D">
        <w:t>one</w:t>
      </w:r>
      <w:r w:rsidRPr="007749B2">
        <w:t xml:space="preserve"> vibration. </w:t>
      </w:r>
      <w:r w:rsidRPr="00F122DB">
        <w:t xml:space="preserve">‘SOS cancelled’ will be on the CDD’s display screen. A </w:t>
      </w:r>
      <w:r w:rsidRPr="00C14B2F">
        <w:t>Red Alert</w:t>
      </w:r>
      <w:r w:rsidRPr="00F122DB">
        <w:t xml:space="preserve"> may also be activated by pulling the magnetic pin (rip alert) at one of the lanyard connection points on the CDD (see </w:t>
      </w:r>
      <w:r w:rsidR="00C14B2F" w:rsidRPr="00C14B2F">
        <w:rPr>
          <w:u w:val="single"/>
        </w:rPr>
        <w:t>A</w:t>
      </w:r>
      <w:r w:rsidRPr="00C14B2F">
        <w:rPr>
          <w:u w:val="single"/>
        </w:rPr>
        <w:t>ttachment 1</w:t>
      </w:r>
      <w:r w:rsidRPr="00F122DB">
        <w:t>). On activation</w:t>
      </w:r>
      <w:r w:rsidRPr="00411C68">
        <w:t xml:space="preserve"> </w:t>
      </w:r>
      <w:r w:rsidRPr="00306D03">
        <w:t xml:space="preserve">of the rip alert the </w:t>
      </w:r>
      <w:r>
        <w:t>CDD</w:t>
      </w:r>
      <w:r w:rsidRPr="00306D03">
        <w:t xml:space="preserve"> will vibrate once to indicate an Alert has been activated. ‘SOS’ will be on the </w:t>
      </w:r>
      <w:r>
        <w:t>CDD</w:t>
      </w:r>
      <w:r w:rsidRPr="00306D03">
        <w:t>’s display screen</w:t>
      </w:r>
      <w:r w:rsidR="00A5710C">
        <w:t>.</w:t>
      </w:r>
    </w:p>
    <w:p w14:paraId="6265BF82" w14:textId="77777777" w:rsidR="003D1C8C" w:rsidRPr="002C5DFC" w:rsidRDefault="003D1C8C" w:rsidP="004B275D">
      <w:pPr>
        <w:pStyle w:val="ListBullet"/>
        <w:ind w:left="786"/>
      </w:pPr>
      <w:r w:rsidRPr="00306D03">
        <w:t>To deactivate a rip alert, reinsert the magnetic pin to its</w:t>
      </w:r>
      <w:r w:rsidRPr="002C5DFC">
        <w:t xml:space="preserve"> usual location. ‘SOS cancelled’ will be on the </w:t>
      </w:r>
      <w:r>
        <w:t>CDD</w:t>
      </w:r>
      <w:r w:rsidRPr="002C5DFC">
        <w:t>’s display screen.</w:t>
      </w:r>
    </w:p>
    <w:p w14:paraId="7470C925" w14:textId="77777777" w:rsidR="003D1C8C" w:rsidRPr="006130D5" w:rsidRDefault="003D1C8C" w:rsidP="003D1C8C">
      <w:pPr>
        <w:rPr>
          <w:bCs/>
        </w:rPr>
      </w:pPr>
    </w:p>
    <w:p w14:paraId="25E1985D" w14:textId="77777777" w:rsidR="003D1C8C" w:rsidRPr="007D5248" w:rsidRDefault="003D1C8C" w:rsidP="00043C14">
      <w:pPr>
        <w:pStyle w:val="ListParagraph"/>
        <w:numPr>
          <w:ilvl w:val="0"/>
          <w:numId w:val="31"/>
        </w:numPr>
        <w:rPr>
          <w:b/>
        </w:rPr>
      </w:pPr>
      <w:r w:rsidRPr="007D5248">
        <w:rPr>
          <w:b/>
        </w:rPr>
        <w:t>Falls Alert</w:t>
      </w:r>
    </w:p>
    <w:p w14:paraId="5A9EEE71" w14:textId="14ED71B6" w:rsidR="003D1C8C" w:rsidRPr="00EE52E2" w:rsidRDefault="003D1C8C" w:rsidP="004B275D">
      <w:pPr>
        <w:pStyle w:val="ListBullet"/>
        <w:ind w:left="786"/>
      </w:pPr>
      <w:r w:rsidRPr="00EE52E2">
        <w:t xml:space="preserve">The ‘man-down’ functionality of the </w:t>
      </w:r>
      <w:proofErr w:type="spellStart"/>
      <w:r>
        <w:t>SafeTcard</w:t>
      </w:r>
      <w:proofErr w:type="spellEnd"/>
      <w:r w:rsidRPr="00EE52E2">
        <w:t xml:space="preserve"> ID Series is based on the detection of a sudden drop or fall. If a sudden drop or fall is detected, then the ARC will be alerted by the CDD as per the </w:t>
      </w:r>
      <w:r w:rsidRPr="00C14B2F">
        <w:t>Red Alert</w:t>
      </w:r>
      <w:r w:rsidRPr="00EE52E2">
        <w:rPr>
          <w:i/>
          <w:iCs/>
        </w:rPr>
        <w:t xml:space="preserve"> </w:t>
      </w:r>
      <w:r w:rsidRPr="00EE52E2">
        <w:t xml:space="preserve">activation. The </w:t>
      </w:r>
      <w:r>
        <w:t>CDD</w:t>
      </w:r>
      <w:r w:rsidRPr="00EE52E2">
        <w:t xml:space="preserve"> will beep once and ‘MDOWN’ </w:t>
      </w:r>
      <w:r w:rsidRPr="00D1414F">
        <w:rPr>
          <w:bCs/>
        </w:rPr>
        <w:t xml:space="preserve">will be on the </w:t>
      </w:r>
      <w:r>
        <w:rPr>
          <w:bCs/>
        </w:rPr>
        <w:t>CDD</w:t>
      </w:r>
      <w:r w:rsidRPr="00D1414F">
        <w:rPr>
          <w:bCs/>
        </w:rPr>
        <w:t xml:space="preserve">’s display screen </w:t>
      </w:r>
      <w:r w:rsidRPr="00EE52E2">
        <w:t xml:space="preserve">to indicate a </w:t>
      </w:r>
      <w:r w:rsidR="009755DF">
        <w:t>“Man Down”</w:t>
      </w:r>
      <w:r w:rsidRPr="00EE52E2">
        <w:t xml:space="preserve"> has been activated. In the event of a </w:t>
      </w:r>
      <w:r w:rsidR="002520E6">
        <w:t>“Man Down”</w:t>
      </w:r>
      <w:r w:rsidRPr="00C14B2F">
        <w:t>,</w:t>
      </w:r>
      <w:r w:rsidRPr="00EE52E2">
        <w:t xml:space="preserve"> 2-way audio is enabled, and the ARC will be able to communicate directly with the user and coordinate a response if </w:t>
      </w:r>
      <w:proofErr w:type="gramStart"/>
      <w:r w:rsidRPr="00EE52E2">
        <w:t>required</w:t>
      </w:r>
      <w:proofErr w:type="gramEnd"/>
    </w:p>
    <w:p w14:paraId="1E2E49E8" w14:textId="0245A09F" w:rsidR="003D1C8C" w:rsidRPr="00EE52E2" w:rsidRDefault="003D1C8C" w:rsidP="004B275D">
      <w:pPr>
        <w:pStyle w:val="ListBullet"/>
        <w:ind w:left="786"/>
      </w:pPr>
      <w:r w:rsidRPr="00EE52E2">
        <w:t xml:space="preserve">The </w:t>
      </w:r>
      <w:r w:rsidR="002520E6">
        <w:t>“Man Down”</w:t>
      </w:r>
      <w:r w:rsidRPr="00EE52E2">
        <w:t xml:space="preserve"> is </w:t>
      </w:r>
      <w:r w:rsidRPr="00EE52E2">
        <w:rPr>
          <w:i/>
          <w:iCs/>
        </w:rPr>
        <w:t>not</w:t>
      </w:r>
      <w:r w:rsidRPr="00EE52E2">
        <w:t xml:space="preserve"> activated on sensing a tilt for a defined period</w:t>
      </w:r>
      <w:r w:rsidR="00A5710C">
        <w:t>.</w:t>
      </w:r>
    </w:p>
    <w:p w14:paraId="70D60F7D" w14:textId="29272E04" w:rsidR="003D1C8C" w:rsidRPr="00EE52E2" w:rsidRDefault="003D1C8C" w:rsidP="004B275D">
      <w:pPr>
        <w:pStyle w:val="ListBullet"/>
        <w:ind w:left="786"/>
      </w:pPr>
      <w:r w:rsidRPr="00EE52E2">
        <w:t xml:space="preserve">To deactivate a </w:t>
      </w:r>
      <w:r w:rsidR="002520E6">
        <w:t>“Man Down”</w:t>
      </w:r>
      <w:r w:rsidRPr="00A92939">
        <w:t>, press and hold the Red Alert button</w:t>
      </w:r>
      <w:r w:rsidRPr="00EE52E2">
        <w:t xml:space="preserve"> until you feel </w:t>
      </w:r>
      <w:r w:rsidR="00CE2D1D">
        <w:t>one</w:t>
      </w:r>
      <w:r w:rsidRPr="00EE52E2">
        <w:t xml:space="preserve"> vibration, and ‘MDOWN cancelled’ </w:t>
      </w:r>
      <w:r w:rsidRPr="00D1414F">
        <w:rPr>
          <w:bCs/>
        </w:rPr>
        <w:t xml:space="preserve">will be on the </w:t>
      </w:r>
      <w:r>
        <w:rPr>
          <w:bCs/>
        </w:rPr>
        <w:t>CDD</w:t>
      </w:r>
      <w:r w:rsidRPr="00D1414F">
        <w:rPr>
          <w:bCs/>
        </w:rPr>
        <w:t>’s</w:t>
      </w:r>
      <w:r w:rsidRPr="00893EA7">
        <w:rPr>
          <w:bCs/>
        </w:rPr>
        <w:t xml:space="preserve"> display screen</w:t>
      </w:r>
      <w:r w:rsidRPr="00EE52E2">
        <w:t>.</w:t>
      </w:r>
    </w:p>
    <w:p w14:paraId="5F1D0FD1" w14:textId="77777777" w:rsidR="003D1C8C" w:rsidRDefault="003D1C8C" w:rsidP="003D1C8C">
      <w:pPr>
        <w:rPr>
          <w:bCs/>
        </w:rPr>
      </w:pPr>
    </w:p>
    <w:p w14:paraId="78F4A3DB" w14:textId="77777777" w:rsidR="003D1C8C" w:rsidRPr="007D5248" w:rsidRDefault="003D1C8C" w:rsidP="00043C14">
      <w:pPr>
        <w:pStyle w:val="ListParagraph"/>
        <w:numPr>
          <w:ilvl w:val="0"/>
          <w:numId w:val="31"/>
        </w:numPr>
        <w:rPr>
          <w:b/>
        </w:rPr>
      </w:pPr>
      <w:r w:rsidRPr="007D5248">
        <w:rPr>
          <w:b/>
        </w:rPr>
        <w:t>Yellow Alert</w:t>
      </w:r>
    </w:p>
    <w:p w14:paraId="5C3F0E14" w14:textId="7D8C0E41" w:rsidR="003D1C8C" w:rsidRPr="00A92939" w:rsidRDefault="003D1C8C" w:rsidP="00654D67">
      <w:pPr>
        <w:pStyle w:val="ListBullet"/>
        <w:ind w:left="786"/>
      </w:pPr>
      <w:r w:rsidRPr="00D1414F">
        <w:t xml:space="preserve">A </w:t>
      </w:r>
      <w:r w:rsidRPr="00A92939">
        <w:t>Yellow Alert is a voice recording made by the user prior to entering an area where GNSS positioning may be unreliable or insufficient to locate the user (</w:t>
      </w:r>
      <w:r w:rsidR="00A92939">
        <w:t>for example,</w:t>
      </w:r>
      <w:r w:rsidRPr="00A92939">
        <w:t xml:space="preserve"> an indoor location, or a higher-density residential area such as a multi-storey </w:t>
      </w:r>
      <w:r w:rsidRPr="00A92939">
        <w:lastRenderedPageBreak/>
        <w:t>building). In this situation staff must activate a Yellow Alert and provide relevant information to be transmitted in the event of duress activation</w:t>
      </w:r>
      <w:r w:rsidR="00A5710C">
        <w:t>.</w:t>
      </w:r>
      <w:r w:rsidRPr="00A92939">
        <w:t xml:space="preserve"> </w:t>
      </w:r>
    </w:p>
    <w:p w14:paraId="7A0C097A" w14:textId="77777777" w:rsidR="003D1C8C" w:rsidRPr="00A92939" w:rsidRDefault="003D1C8C" w:rsidP="00654D67">
      <w:pPr>
        <w:pStyle w:val="ListBullet"/>
        <w:ind w:left="786"/>
      </w:pPr>
      <w:r w:rsidRPr="00A92939">
        <w:t>The voice recording is dated and timestamped on the ARC software and is only accessed by the ARC operator(s) when a Red Alert is activated</w:t>
      </w:r>
    </w:p>
    <w:p w14:paraId="3AD482F5" w14:textId="0034AEFE" w:rsidR="003D1C8C" w:rsidRDefault="003D1C8C" w:rsidP="00654D67">
      <w:pPr>
        <w:pStyle w:val="ListBullet"/>
        <w:ind w:left="786"/>
      </w:pPr>
      <w:r w:rsidRPr="00A92939">
        <w:t xml:space="preserve">To activate a Yellow Alert, press and hold the Yellow Alert button on the CDD until you hear </w:t>
      </w:r>
      <w:r w:rsidR="003825B1" w:rsidRPr="00A92939">
        <w:t>one</w:t>
      </w:r>
      <w:r w:rsidRPr="00A92939">
        <w:t xml:space="preserve"> beep (see </w:t>
      </w:r>
      <w:r w:rsidRPr="00A92939">
        <w:rPr>
          <w:u w:val="single"/>
        </w:rPr>
        <w:t>Attachment 1</w:t>
      </w:r>
      <w:r w:rsidRPr="00A92939">
        <w:t>), then scroll through the menu options and select to ‘Voice Record’. When the light clears, the recording is completed.</w:t>
      </w:r>
    </w:p>
    <w:p w14:paraId="7BC9DBB5" w14:textId="77777777" w:rsidR="00FC478B" w:rsidRDefault="00FC478B" w:rsidP="00FC478B">
      <w:pPr>
        <w:rPr>
          <w:rFonts w:asciiTheme="minorHAnsi" w:hAnsiTheme="minorHAnsi" w:cstheme="minorHAnsi"/>
          <w:b/>
          <w:szCs w:val="24"/>
        </w:rPr>
      </w:pPr>
    </w:p>
    <w:p w14:paraId="682AA582" w14:textId="671A6CB9" w:rsidR="00FC478B" w:rsidRPr="004B1524" w:rsidRDefault="00FC478B" w:rsidP="00FC478B">
      <w:pPr>
        <w:rPr>
          <w:rFonts w:asciiTheme="minorHAnsi" w:hAnsiTheme="minorHAnsi" w:cstheme="minorHAnsi"/>
          <w:b/>
          <w:szCs w:val="24"/>
        </w:rPr>
      </w:pPr>
      <w:r w:rsidRPr="004B1524">
        <w:rPr>
          <w:rFonts w:asciiTheme="minorHAnsi" w:hAnsiTheme="minorHAnsi" w:cstheme="minorHAnsi"/>
          <w:b/>
          <w:szCs w:val="24"/>
        </w:rPr>
        <w:t xml:space="preserve">False Alarm </w:t>
      </w:r>
    </w:p>
    <w:p w14:paraId="471C5FD7" w14:textId="77777777" w:rsidR="00FC478B" w:rsidRPr="00FC478B" w:rsidRDefault="00FC478B" w:rsidP="00FC478B">
      <w:pPr>
        <w:pStyle w:val="ListBullet"/>
        <w:tabs>
          <w:tab w:val="clear" w:pos="1080"/>
        </w:tabs>
        <w:ind w:left="786" w:hanging="426"/>
      </w:pPr>
      <w:r w:rsidRPr="00FC478B">
        <w:t xml:space="preserve">Accidental/unintentional activation by staff member - </w:t>
      </w:r>
      <w:proofErr w:type="gramStart"/>
      <w:r w:rsidRPr="00FC478B">
        <w:t>e.g.</w:t>
      </w:r>
      <w:proofErr w:type="gramEnd"/>
      <w:r w:rsidRPr="00FC478B">
        <w:t xml:space="preserve"> pressing on button.  </w:t>
      </w:r>
    </w:p>
    <w:p w14:paraId="26959F5D" w14:textId="77777777" w:rsidR="00FC478B" w:rsidRPr="00FC478B" w:rsidRDefault="00FC478B" w:rsidP="00FC478B">
      <w:pPr>
        <w:pStyle w:val="ListBullet"/>
        <w:tabs>
          <w:tab w:val="clear" w:pos="1080"/>
        </w:tabs>
        <w:ind w:left="786" w:hanging="426"/>
      </w:pPr>
      <w:r w:rsidRPr="00FC478B">
        <w:t xml:space="preserve">Duress button (SOS button) activated when device not being worn - </w:t>
      </w:r>
      <w:proofErr w:type="gramStart"/>
      <w:r w:rsidRPr="00FC478B">
        <w:t>e.g.</w:t>
      </w:r>
      <w:proofErr w:type="gramEnd"/>
      <w:r w:rsidRPr="00FC478B">
        <w:t xml:space="preserve"> item such as laptop left on device in vehicle with pressure on the duress button. </w:t>
      </w:r>
    </w:p>
    <w:p w14:paraId="550F679C" w14:textId="77777777" w:rsidR="00FC478B" w:rsidRPr="00FC478B" w:rsidRDefault="00FC478B" w:rsidP="00FC478B">
      <w:pPr>
        <w:pStyle w:val="ListBullet"/>
        <w:tabs>
          <w:tab w:val="clear" w:pos="1080"/>
        </w:tabs>
        <w:ind w:left="786" w:hanging="426"/>
      </w:pPr>
      <w:r w:rsidRPr="00FC478B">
        <w:t xml:space="preserve">Device safety feature triggered - </w:t>
      </w:r>
      <w:proofErr w:type="gramStart"/>
      <w:r w:rsidRPr="00FC478B">
        <w:t>e.g.</w:t>
      </w:r>
      <w:proofErr w:type="gramEnd"/>
      <w:r w:rsidRPr="00FC478B">
        <w:t xml:space="preserve"> device is left in a position that triggers the “</w:t>
      </w:r>
      <w:r w:rsidRPr="00BD0741">
        <w:t>Man Down”</w:t>
      </w:r>
      <w:r w:rsidRPr="00FC478B" w:rsidDel="00BD0741">
        <w:t xml:space="preserve"> </w:t>
      </w:r>
      <w:r w:rsidRPr="00FC478B">
        <w:t>alert or device is dropped accidentally causing duress activation, or the magnetic pin is removed by accident activating the “Rip Alert”.</w:t>
      </w:r>
    </w:p>
    <w:p w14:paraId="4B06A7AF" w14:textId="77777777" w:rsidR="00FC478B" w:rsidRPr="004B1524" w:rsidRDefault="00FC478B" w:rsidP="00FC478B">
      <w:pPr>
        <w:rPr>
          <w:rFonts w:asciiTheme="minorHAnsi" w:hAnsiTheme="minorHAnsi" w:cstheme="minorHAnsi"/>
          <w:bCs/>
          <w:szCs w:val="24"/>
        </w:rPr>
      </w:pPr>
    </w:p>
    <w:p w14:paraId="6B84FEAA" w14:textId="02022380" w:rsidR="00FC478B" w:rsidRPr="00FC478B" w:rsidRDefault="00FC478B" w:rsidP="00FC478B">
      <w:pPr>
        <w:rPr>
          <w:rFonts w:asciiTheme="minorHAnsi" w:hAnsiTheme="minorHAnsi" w:cstheme="minorHAnsi"/>
          <w:szCs w:val="24"/>
        </w:rPr>
      </w:pPr>
      <w:r w:rsidRPr="00421333">
        <w:rPr>
          <w:rFonts w:asciiTheme="minorHAnsi" w:hAnsiTheme="minorHAnsi" w:cstheme="minorHAnsi"/>
          <w:b/>
          <w:bCs/>
          <w:szCs w:val="24"/>
        </w:rPr>
        <w:t>Attachment 3</w:t>
      </w:r>
      <w:r w:rsidRPr="002B1C41">
        <w:rPr>
          <w:rFonts w:asciiTheme="minorHAnsi" w:hAnsiTheme="minorHAnsi" w:cstheme="minorHAnsi"/>
          <w:szCs w:val="24"/>
        </w:rPr>
        <w:t xml:space="preserve"> – Community Duress – Quick reference guide </w:t>
      </w:r>
      <w:r>
        <w:rPr>
          <w:rFonts w:asciiTheme="minorHAnsi" w:hAnsiTheme="minorHAnsi" w:cstheme="minorHAnsi"/>
          <w:szCs w:val="24"/>
        </w:rPr>
        <w:t xml:space="preserve">- </w:t>
      </w:r>
      <w:r w:rsidRPr="002B1C41">
        <w:rPr>
          <w:rFonts w:asciiTheme="minorHAnsi" w:hAnsiTheme="minorHAnsi" w:cstheme="minorHAnsi"/>
          <w:szCs w:val="24"/>
        </w:rPr>
        <w:t xml:space="preserve">provides a quick reference to Activation types and actions following activation. </w:t>
      </w:r>
    </w:p>
    <w:p w14:paraId="05B0D1BD" w14:textId="0029F9E7" w:rsidR="003D1C8C" w:rsidRPr="00A92939" w:rsidRDefault="003D1C8C" w:rsidP="003D1C8C">
      <w:pPr>
        <w:rPr>
          <w:b/>
        </w:rPr>
      </w:pPr>
    </w:p>
    <w:p w14:paraId="6B6B063E" w14:textId="77777777" w:rsidR="003D1C8C" w:rsidRPr="00586B72" w:rsidRDefault="003D1C8C" w:rsidP="00DB177C">
      <w:pPr>
        <w:pStyle w:val="Heading2"/>
      </w:pPr>
      <w:bookmarkStart w:id="15" w:name="_Hlk82446013"/>
      <w:r w:rsidRPr="00586B72">
        <w:t>Business Hours Activation</w:t>
      </w:r>
      <w:r>
        <w:t xml:space="preserve"> of the Community Duress Device</w:t>
      </w:r>
      <w:bookmarkEnd w:id="15"/>
    </w:p>
    <w:p w14:paraId="03DB566A" w14:textId="77777777" w:rsidR="003D1C8C" w:rsidRDefault="003D1C8C" w:rsidP="003D1C8C">
      <w:pPr>
        <w:rPr>
          <w:bCs/>
        </w:rPr>
      </w:pPr>
      <w:r>
        <w:rPr>
          <w:bCs/>
        </w:rPr>
        <w:t>Activation of the CDD opens an audio channel and transmits the CDD’s GNSS location to the ARC. The ARC will assess the audio and triage to arrange an appropriate response as per the following categories where CDD is activated:</w:t>
      </w:r>
    </w:p>
    <w:p w14:paraId="108EC48D" w14:textId="77777777" w:rsidR="003D1C8C" w:rsidRDefault="003D1C8C" w:rsidP="003D1C8C">
      <w:pPr>
        <w:rPr>
          <w:bCs/>
        </w:rPr>
      </w:pPr>
    </w:p>
    <w:p w14:paraId="501716DC" w14:textId="010BDDC9" w:rsidR="003D1C8C" w:rsidRPr="00017841" w:rsidRDefault="003D1C8C" w:rsidP="00043C14">
      <w:pPr>
        <w:pStyle w:val="ListParagraph"/>
        <w:numPr>
          <w:ilvl w:val="0"/>
          <w:numId w:val="32"/>
        </w:numPr>
        <w:rPr>
          <w:bCs/>
        </w:rPr>
      </w:pPr>
      <w:r>
        <w:rPr>
          <w:bCs/>
        </w:rPr>
        <w:t>Potential immediate risk</w:t>
      </w:r>
      <w:r w:rsidR="00DB657F">
        <w:rPr>
          <w:bCs/>
        </w:rPr>
        <w:br/>
        <w:t>T</w:t>
      </w:r>
      <w:r w:rsidR="00017841">
        <w:rPr>
          <w:bCs/>
        </w:rPr>
        <w:t>he i</w:t>
      </w:r>
      <w:r>
        <w:rPr>
          <w:bCs/>
        </w:rPr>
        <w:t xml:space="preserve">ncident involves immediate risk to staff safety and requires an urgent response as determined by ARC. The ARC will organise dispatch of emergency services to provide an immediate response. The ARC will then inform </w:t>
      </w:r>
      <w:r w:rsidRPr="00017841">
        <w:rPr>
          <w:bCs/>
        </w:rPr>
        <w:t xml:space="preserve">the </w:t>
      </w:r>
      <w:r w:rsidR="003825B1" w:rsidRPr="00017841">
        <w:rPr>
          <w:bCs/>
        </w:rPr>
        <w:t>d</w:t>
      </w:r>
      <w:r w:rsidRPr="00017841">
        <w:rPr>
          <w:bCs/>
        </w:rPr>
        <w:t xml:space="preserve">esignated </w:t>
      </w:r>
      <w:r w:rsidR="003825B1" w:rsidRPr="00017841">
        <w:rPr>
          <w:bCs/>
        </w:rPr>
        <w:t>c</w:t>
      </w:r>
      <w:r w:rsidRPr="00017841">
        <w:rPr>
          <w:bCs/>
        </w:rPr>
        <w:t>ontact of the nature and response to the duress activation</w:t>
      </w:r>
      <w:r w:rsidR="00A5710C">
        <w:rPr>
          <w:bCs/>
        </w:rPr>
        <w:t>.</w:t>
      </w:r>
    </w:p>
    <w:p w14:paraId="20D4D442" w14:textId="3F481966" w:rsidR="003D1C8C" w:rsidRDefault="003D1C8C" w:rsidP="00043C14">
      <w:pPr>
        <w:pStyle w:val="ListParagraph"/>
        <w:numPr>
          <w:ilvl w:val="0"/>
          <w:numId w:val="32"/>
        </w:numPr>
        <w:rPr>
          <w:bCs/>
        </w:rPr>
      </w:pPr>
      <w:r>
        <w:rPr>
          <w:bCs/>
        </w:rPr>
        <w:t>Unconfirmed risk</w:t>
      </w:r>
      <w:r w:rsidR="00DB657F">
        <w:rPr>
          <w:bCs/>
        </w:rPr>
        <w:br/>
      </w:r>
      <w:r>
        <w:rPr>
          <w:bCs/>
        </w:rPr>
        <w:t xml:space="preserve">ARC unable to determine level of threat or otherwise. ARC will triage the event and seek further information to enable assessment.  </w:t>
      </w:r>
      <w:r w:rsidRPr="00D435AC">
        <w:rPr>
          <w:bCs/>
          <w:i/>
          <w:iCs/>
        </w:rPr>
        <w:t>Designate</w:t>
      </w:r>
      <w:r>
        <w:rPr>
          <w:bCs/>
          <w:i/>
          <w:iCs/>
        </w:rPr>
        <w:t>d</w:t>
      </w:r>
      <w:r w:rsidRPr="00D435AC">
        <w:rPr>
          <w:bCs/>
          <w:i/>
          <w:iCs/>
        </w:rPr>
        <w:t xml:space="preserve"> Contact</w:t>
      </w:r>
      <w:r>
        <w:rPr>
          <w:bCs/>
        </w:rPr>
        <w:t xml:space="preserve"> will be contacted to provide updates</w:t>
      </w:r>
      <w:r w:rsidR="00A5710C">
        <w:rPr>
          <w:bCs/>
        </w:rPr>
        <w:t>.</w:t>
      </w:r>
    </w:p>
    <w:p w14:paraId="1FDFB5C1" w14:textId="0F202852" w:rsidR="003D1C8C" w:rsidRDefault="003D1C8C" w:rsidP="00043C14">
      <w:pPr>
        <w:pStyle w:val="ListParagraph"/>
        <w:numPr>
          <w:ilvl w:val="0"/>
          <w:numId w:val="32"/>
        </w:numPr>
        <w:rPr>
          <w:bCs/>
        </w:rPr>
      </w:pPr>
      <w:r>
        <w:rPr>
          <w:bCs/>
        </w:rPr>
        <w:t>Potential threat now resolved</w:t>
      </w:r>
      <w:r w:rsidR="00DB657F">
        <w:rPr>
          <w:bCs/>
        </w:rPr>
        <w:br/>
      </w:r>
      <w:r>
        <w:rPr>
          <w:bCs/>
        </w:rPr>
        <w:t>Incident identified as no ongoing threat or resolved incident</w:t>
      </w:r>
      <w:r w:rsidR="007808FB">
        <w:rPr>
          <w:bCs/>
        </w:rPr>
        <w:t>:</w:t>
      </w:r>
    </w:p>
    <w:p w14:paraId="644C756B" w14:textId="36A3EF7F" w:rsidR="003D1C8C" w:rsidRDefault="003D1C8C" w:rsidP="004B275D">
      <w:pPr>
        <w:pStyle w:val="ListBullet"/>
        <w:ind w:left="786"/>
      </w:pPr>
      <w:r>
        <w:t>CDD activated in caution</w:t>
      </w:r>
      <w:r w:rsidR="007808FB">
        <w:t>. N</w:t>
      </w:r>
      <w:r>
        <w:t>o threat eventuated as determined by ARC</w:t>
      </w:r>
      <w:r w:rsidR="007808FB">
        <w:t>.</w:t>
      </w:r>
    </w:p>
    <w:p w14:paraId="64416E93" w14:textId="6977DE9C" w:rsidR="003D1C8C" w:rsidRDefault="003D1C8C" w:rsidP="004B275D">
      <w:pPr>
        <w:pStyle w:val="ListBullet"/>
        <w:ind w:left="786"/>
      </w:pPr>
      <w:r>
        <w:t>CDD activated</w:t>
      </w:r>
      <w:r w:rsidR="007808FB">
        <w:t>. Th</w:t>
      </w:r>
      <w:r>
        <w:t>reat was apparent but resolved and no further threat as determined by ARC</w:t>
      </w:r>
      <w:r w:rsidR="007808FB">
        <w:t>.</w:t>
      </w:r>
    </w:p>
    <w:p w14:paraId="3D3BDC0A" w14:textId="4C032C6E" w:rsidR="003D1C8C" w:rsidRDefault="003D1C8C" w:rsidP="003D1C8C">
      <w:pPr>
        <w:pStyle w:val="ListParagraph"/>
        <w:ind w:left="360"/>
        <w:rPr>
          <w:bCs/>
        </w:rPr>
      </w:pPr>
      <w:r>
        <w:rPr>
          <w:bCs/>
        </w:rPr>
        <w:t xml:space="preserve">The ARC will notify the </w:t>
      </w:r>
      <w:r w:rsidR="003825B1" w:rsidRPr="00DB657F">
        <w:rPr>
          <w:bCs/>
        </w:rPr>
        <w:t>d</w:t>
      </w:r>
      <w:r w:rsidRPr="00DB657F">
        <w:rPr>
          <w:bCs/>
        </w:rPr>
        <w:t xml:space="preserve">esignated </w:t>
      </w:r>
      <w:r w:rsidR="003825B1" w:rsidRPr="00DB657F">
        <w:rPr>
          <w:bCs/>
        </w:rPr>
        <w:t>c</w:t>
      </w:r>
      <w:r w:rsidRPr="00DB657F">
        <w:rPr>
          <w:bCs/>
        </w:rPr>
        <w:t>ontact of</w:t>
      </w:r>
      <w:r>
        <w:rPr>
          <w:bCs/>
        </w:rPr>
        <w:t xml:space="preserve"> CDD </w:t>
      </w:r>
      <w:proofErr w:type="gramStart"/>
      <w:r>
        <w:rPr>
          <w:bCs/>
        </w:rPr>
        <w:t>activation,</w:t>
      </w:r>
      <w:proofErr w:type="gramEnd"/>
      <w:r>
        <w:rPr>
          <w:bCs/>
        </w:rPr>
        <w:t xml:space="preserve"> however no response will be actioned by the ARC. The ARC will continue monitoring the audio until contact is made to the user by the </w:t>
      </w:r>
      <w:r w:rsidR="003825B1">
        <w:rPr>
          <w:bCs/>
          <w:i/>
          <w:iCs/>
        </w:rPr>
        <w:t>d</w:t>
      </w:r>
      <w:r w:rsidRPr="003825B1">
        <w:rPr>
          <w:bCs/>
          <w:i/>
          <w:iCs/>
        </w:rPr>
        <w:t xml:space="preserve">esignated </w:t>
      </w:r>
      <w:r w:rsidR="003825B1">
        <w:rPr>
          <w:bCs/>
          <w:i/>
          <w:iCs/>
        </w:rPr>
        <w:t>c</w:t>
      </w:r>
      <w:r w:rsidRPr="003825B1">
        <w:rPr>
          <w:bCs/>
          <w:i/>
          <w:iCs/>
        </w:rPr>
        <w:t>ontact</w:t>
      </w:r>
      <w:r>
        <w:rPr>
          <w:bCs/>
        </w:rPr>
        <w:t xml:space="preserve"> and escalate a response if required</w:t>
      </w:r>
      <w:r w:rsidR="00A5710C">
        <w:rPr>
          <w:bCs/>
        </w:rPr>
        <w:t>.</w:t>
      </w:r>
    </w:p>
    <w:p w14:paraId="3C752EEB" w14:textId="53A9FF79" w:rsidR="003D1C8C" w:rsidRDefault="003D1C8C" w:rsidP="00043C14">
      <w:pPr>
        <w:pStyle w:val="ListParagraph"/>
        <w:numPr>
          <w:ilvl w:val="0"/>
          <w:numId w:val="33"/>
        </w:numPr>
        <w:rPr>
          <w:bCs/>
        </w:rPr>
      </w:pPr>
      <w:r>
        <w:rPr>
          <w:bCs/>
        </w:rPr>
        <w:t>Confirmed False Alarm</w:t>
      </w:r>
      <w:r w:rsidR="00DB657F">
        <w:rPr>
          <w:bCs/>
        </w:rPr>
        <w:br/>
      </w:r>
      <w:r>
        <w:rPr>
          <w:bCs/>
        </w:rPr>
        <w:t xml:space="preserve">Incident identified as a false alarm by the ARC. The ARC will inform the relevant </w:t>
      </w:r>
      <w:r w:rsidR="003825B1" w:rsidRPr="00DB657F">
        <w:rPr>
          <w:bCs/>
        </w:rPr>
        <w:t>d</w:t>
      </w:r>
      <w:r w:rsidRPr="00DB657F">
        <w:rPr>
          <w:bCs/>
        </w:rPr>
        <w:t xml:space="preserve">esignated </w:t>
      </w:r>
      <w:r w:rsidR="003825B1" w:rsidRPr="00DB657F">
        <w:rPr>
          <w:bCs/>
        </w:rPr>
        <w:t>c</w:t>
      </w:r>
      <w:r w:rsidRPr="00DB657F">
        <w:rPr>
          <w:bCs/>
        </w:rPr>
        <w:t>ontact for</w:t>
      </w:r>
      <w:r>
        <w:rPr>
          <w:bCs/>
        </w:rPr>
        <w:t xml:space="preserve"> the CDD that a false alarm activation has occurred. The </w:t>
      </w:r>
      <w:r w:rsidR="003825B1" w:rsidRPr="00DB657F">
        <w:rPr>
          <w:bCs/>
        </w:rPr>
        <w:lastRenderedPageBreak/>
        <w:t>d</w:t>
      </w:r>
      <w:r w:rsidRPr="00DB657F">
        <w:rPr>
          <w:bCs/>
        </w:rPr>
        <w:t xml:space="preserve">esignated </w:t>
      </w:r>
      <w:r w:rsidR="003825B1" w:rsidRPr="00DB657F">
        <w:rPr>
          <w:bCs/>
        </w:rPr>
        <w:t>c</w:t>
      </w:r>
      <w:r w:rsidRPr="00DB657F">
        <w:rPr>
          <w:bCs/>
        </w:rPr>
        <w:t>ontact is</w:t>
      </w:r>
      <w:r>
        <w:rPr>
          <w:bCs/>
        </w:rPr>
        <w:t xml:space="preserve"> to then inform the relevant CDD user of the false alarm activation for action as soon as practicable.</w:t>
      </w:r>
    </w:p>
    <w:p w14:paraId="7695CB8E" w14:textId="77777777" w:rsidR="003D1C8C" w:rsidRDefault="003D1C8C" w:rsidP="003D1C8C">
      <w:pPr>
        <w:rPr>
          <w:bCs/>
        </w:rPr>
      </w:pPr>
    </w:p>
    <w:p w14:paraId="6BAEECC9" w14:textId="50DF8ECA" w:rsidR="003D1C8C" w:rsidRPr="000D43BD" w:rsidRDefault="003D1C8C" w:rsidP="003D1C8C">
      <w:pPr>
        <w:rPr>
          <w:bCs/>
        </w:rPr>
      </w:pPr>
      <w:r w:rsidRPr="000D43BD">
        <w:rPr>
          <w:bCs/>
        </w:rPr>
        <w:t xml:space="preserve">Actions by the </w:t>
      </w:r>
      <w:r w:rsidR="003825B1" w:rsidRPr="00DB657F">
        <w:rPr>
          <w:bCs/>
        </w:rPr>
        <w:t>d</w:t>
      </w:r>
      <w:r w:rsidRPr="00DB657F">
        <w:rPr>
          <w:bCs/>
        </w:rPr>
        <w:t xml:space="preserve">esignated </w:t>
      </w:r>
      <w:r w:rsidR="003825B1" w:rsidRPr="00DB657F">
        <w:rPr>
          <w:bCs/>
        </w:rPr>
        <w:t>c</w:t>
      </w:r>
      <w:r w:rsidRPr="00DB657F">
        <w:rPr>
          <w:bCs/>
        </w:rPr>
        <w:t>ontact when</w:t>
      </w:r>
      <w:r w:rsidRPr="000D43BD">
        <w:rPr>
          <w:bCs/>
        </w:rPr>
        <w:t xml:space="preserve"> contacted by the ARC:</w:t>
      </w:r>
    </w:p>
    <w:p w14:paraId="30BED1EF" w14:textId="77777777" w:rsidR="003D1C8C" w:rsidRPr="000D43BD" w:rsidRDefault="003D1C8C" w:rsidP="00043C14">
      <w:pPr>
        <w:pStyle w:val="ListParagraph"/>
        <w:numPr>
          <w:ilvl w:val="0"/>
          <w:numId w:val="27"/>
        </w:numPr>
        <w:rPr>
          <w:bCs/>
        </w:rPr>
      </w:pPr>
      <w:r w:rsidRPr="000D43BD">
        <w:rPr>
          <w:bCs/>
        </w:rPr>
        <w:t>Follow instruction(s) of the ARC</w:t>
      </w:r>
    </w:p>
    <w:p w14:paraId="23887B7E" w14:textId="0C583E55" w:rsidR="003D1C8C" w:rsidRPr="000D43BD" w:rsidRDefault="003D1C8C" w:rsidP="00043C14">
      <w:pPr>
        <w:pStyle w:val="ListParagraph"/>
        <w:numPr>
          <w:ilvl w:val="0"/>
          <w:numId w:val="27"/>
        </w:numPr>
        <w:rPr>
          <w:bCs/>
        </w:rPr>
      </w:pPr>
      <w:r w:rsidRPr="000D43BD">
        <w:rPr>
          <w:bCs/>
        </w:rPr>
        <w:t>Provide relevant information to the ARC (</w:t>
      </w:r>
      <w:r w:rsidR="00DB657F">
        <w:rPr>
          <w:bCs/>
        </w:rPr>
        <w:t>for example,</w:t>
      </w:r>
      <w:r w:rsidRPr="000D43BD">
        <w:rPr>
          <w:bCs/>
        </w:rPr>
        <w:t xml:space="preserve"> appointment schedule and locations of the staff member, description of staff member) if required</w:t>
      </w:r>
    </w:p>
    <w:p w14:paraId="45F6570E" w14:textId="77777777" w:rsidR="003D1C8C" w:rsidRPr="000D43BD" w:rsidRDefault="003D1C8C" w:rsidP="00043C14">
      <w:pPr>
        <w:pStyle w:val="ListParagraph"/>
        <w:numPr>
          <w:ilvl w:val="0"/>
          <w:numId w:val="27"/>
        </w:numPr>
        <w:rPr>
          <w:bCs/>
          <w:lang w:eastAsia="en-AU"/>
        </w:rPr>
      </w:pPr>
      <w:r w:rsidRPr="000D43BD">
        <w:rPr>
          <w:bCs/>
        </w:rPr>
        <w:t xml:space="preserve">Depending on the known situation and the assessed level of risk, follow local practices for escalation of safety concerns to </w:t>
      </w:r>
      <w:r w:rsidRPr="000D43BD">
        <w:rPr>
          <w:rFonts w:cs="Arial"/>
          <w:iCs/>
          <w:szCs w:val="24"/>
        </w:rPr>
        <w:t>police (if required), and</w:t>
      </w:r>
      <w:r w:rsidRPr="000D43BD">
        <w:rPr>
          <w:bCs/>
        </w:rPr>
        <w:t xml:space="preserve"> local and divisional management</w:t>
      </w:r>
    </w:p>
    <w:p w14:paraId="16769C77" w14:textId="13209553" w:rsidR="003D1C8C" w:rsidRPr="000D43BD" w:rsidRDefault="003D1C8C" w:rsidP="00043C14">
      <w:pPr>
        <w:pStyle w:val="ListParagraph"/>
        <w:numPr>
          <w:ilvl w:val="0"/>
          <w:numId w:val="27"/>
        </w:numPr>
        <w:rPr>
          <w:rFonts w:cs="Arial"/>
          <w:iCs/>
          <w:szCs w:val="24"/>
        </w:rPr>
      </w:pPr>
      <w:r w:rsidRPr="000D43BD">
        <w:rPr>
          <w:rFonts w:cs="Arial"/>
          <w:iCs/>
          <w:szCs w:val="24"/>
        </w:rPr>
        <w:t xml:space="preserve">Contact the next of kin for the affected staff member if it cannot be confirmed that the staff member is safe, or where it is confirmed that the staff member has been injured </w:t>
      </w:r>
      <w:r w:rsidR="00DB657F">
        <w:rPr>
          <w:rFonts w:cs="Arial"/>
          <w:iCs/>
          <w:szCs w:val="24"/>
        </w:rPr>
        <w:t>A</w:t>
      </w:r>
      <w:r w:rsidRPr="000D43BD">
        <w:rPr>
          <w:rFonts w:cs="Arial"/>
          <w:iCs/>
          <w:szCs w:val="24"/>
        </w:rPr>
        <w:t xml:space="preserve">lso refer to the </w:t>
      </w:r>
      <w:bookmarkStart w:id="16" w:name="_Hlk124941749"/>
      <w:r w:rsidRPr="000D43BD">
        <w:rPr>
          <w:i/>
          <w:iCs/>
        </w:rPr>
        <w:t>Manager</w:t>
      </w:r>
      <w:r w:rsidR="00DB657F">
        <w:rPr>
          <w:i/>
          <w:iCs/>
        </w:rPr>
        <w:t>s O</w:t>
      </w:r>
      <w:r w:rsidRPr="000D43BD">
        <w:rPr>
          <w:i/>
          <w:iCs/>
        </w:rPr>
        <w:t xml:space="preserve">ccupational </w:t>
      </w:r>
      <w:r w:rsidR="00DB657F">
        <w:rPr>
          <w:i/>
          <w:iCs/>
        </w:rPr>
        <w:t>V</w:t>
      </w:r>
      <w:r w:rsidRPr="000D43BD">
        <w:rPr>
          <w:i/>
          <w:iCs/>
        </w:rPr>
        <w:t xml:space="preserve">iolence </w:t>
      </w:r>
      <w:r w:rsidR="00DB657F">
        <w:rPr>
          <w:i/>
          <w:iCs/>
        </w:rPr>
        <w:t>Incident Response Toolkit</w:t>
      </w:r>
      <w:r w:rsidR="00A5710C">
        <w:rPr>
          <w:i/>
          <w:iCs/>
        </w:rPr>
        <w:t>.</w:t>
      </w:r>
    </w:p>
    <w:bookmarkEnd w:id="16"/>
    <w:p w14:paraId="5F5D35AE" w14:textId="2B1D039E" w:rsidR="003D1C8C" w:rsidRPr="00B81ED4" w:rsidRDefault="003D1C8C" w:rsidP="00043C14">
      <w:pPr>
        <w:pStyle w:val="ListParagraph"/>
        <w:numPr>
          <w:ilvl w:val="0"/>
          <w:numId w:val="27"/>
        </w:numPr>
        <w:rPr>
          <w:bCs/>
          <w:i/>
        </w:rPr>
      </w:pPr>
      <w:r w:rsidRPr="000D43BD">
        <w:rPr>
          <w:rFonts w:cs="Arial"/>
          <w:iCs/>
          <w:szCs w:val="24"/>
        </w:rPr>
        <w:t xml:space="preserve">Ensuring that the staff member completes a </w:t>
      </w:r>
      <w:r w:rsidR="00DB657F">
        <w:rPr>
          <w:rFonts w:cs="Arial"/>
          <w:iCs/>
          <w:szCs w:val="24"/>
        </w:rPr>
        <w:t>staff incident report in the clinical incident management system regard</w:t>
      </w:r>
      <w:r w:rsidRPr="000D43BD">
        <w:rPr>
          <w:rFonts w:cs="Arial"/>
          <w:iCs/>
          <w:szCs w:val="24"/>
        </w:rPr>
        <w:t xml:space="preserve">ing the activation of the CDD for investigation and action </w:t>
      </w:r>
      <w:r w:rsidR="00DB657F">
        <w:rPr>
          <w:rFonts w:cs="Arial"/>
          <w:iCs/>
          <w:szCs w:val="24"/>
        </w:rPr>
        <w:t xml:space="preserve">in accordance with the </w:t>
      </w:r>
      <w:r w:rsidR="003825B1">
        <w:rPr>
          <w:rFonts w:cs="Arial"/>
          <w:i/>
          <w:szCs w:val="24"/>
        </w:rPr>
        <w:t xml:space="preserve">Work Health and Safety </w:t>
      </w:r>
      <w:r w:rsidR="00E270F8">
        <w:rPr>
          <w:rFonts w:cs="Arial"/>
          <w:i/>
          <w:szCs w:val="24"/>
        </w:rPr>
        <w:t>Management System</w:t>
      </w:r>
      <w:r w:rsidR="00A5710C">
        <w:rPr>
          <w:rFonts w:cs="Arial"/>
          <w:i/>
          <w:szCs w:val="24"/>
        </w:rPr>
        <w:t>.</w:t>
      </w:r>
    </w:p>
    <w:p w14:paraId="15E133BF" w14:textId="30CC5D1E" w:rsidR="003D1C8C" w:rsidRPr="00DB657F" w:rsidRDefault="003D1C8C" w:rsidP="00043C14">
      <w:pPr>
        <w:pStyle w:val="ListParagraph"/>
        <w:numPr>
          <w:ilvl w:val="0"/>
          <w:numId w:val="27"/>
        </w:numPr>
        <w:rPr>
          <w:rFonts w:cs="Arial"/>
          <w:iCs/>
          <w:szCs w:val="24"/>
        </w:rPr>
      </w:pPr>
      <w:r w:rsidRPr="000D43BD">
        <w:rPr>
          <w:bCs/>
        </w:rPr>
        <w:t xml:space="preserve">For further resources refer to the </w:t>
      </w:r>
      <w:r w:rsidR="00DB657F" w:rsidRPr="000D43BD">
        <w:rPr>
          <w:i/>
          <w:iCs/>
        </w:rPr>
        <w:t>Manager</w:t>
      </w:r>
      <w:r w:rsidR="00DB657F">
        <w:rPr>
          <w:i/>
          <w:iCs/>
        </w:rPr>
        <w:t>s O</w:t>
      </w:r>
      <w:r w:rsidR="00DB657F" w:rsidRPr="000D43BD">
        <w:rPr>
          <w:i/>
          <w:iCs/>
        </w:rPr>
        <w:t xml:space="preserve">ccupational </w:t>
      </w:r>
      <w:r w:rsidR="00DB657F">
        <w:rPr>
          <w:i/>
          <w:iCs/>
        </w:rPr>
        <w:t>V</w:t>
      </w:r>
      <w:r w:rsidR="00DB657F" w:rsidRPr="000D43BD">
        <w:rPr>
          <w:i/>
          <w:iCs/>
        </w:rPr>
        <w:t xml:space="preserve">iolence </w:t>
      </w:r>
      <w:r w:rsidR="00DB657F">
        <w:rPr>
          <w:i/>
          <w:iCs/>
        </w:rPr>
        <w:t xml:space="preserve">Incident Response Toolkit </w:t>
      </w:r>
      <w:r w:rsidRPr="00DB657F">
        <w:rPr>
          <w:bCs/>
        </w:rPr>
        <w:t xml:space="preserve">and </w:t>
      </w:r>
      <w:r w:rsidRPr="00DB657F">
        <w:rPr>
          <w:bCs/>
          <w:i/>
          <w:iCs/>
        </w:rPr>
        <w:t xml:space="preserve">Psychological Support for Staff: </w:t>
      </w:r>
      <w:proofErr w:type="gramStart"/>
      <w:r w:rsidRPr="00DB657F">
        <w:rPr>
          <w:bCs/>
          <w:i/>
          <w:iCs/>
        </w:rPr>
        <w:t>a</w:t>
      </w:r>
      <w:proofErr w:type="gramEnd"/>
      <w:r w:rsidRPr="00DB657F">
        <w:rPr>
          <w:bCs/>
          <w:i/>
          <w:iCs/>
        </w:rPr>
        <w:t xml:space="preserve"> Manager's Guide</w:t>
      </w:r>
      <w:r w:rsidR="00A5710C">
        <w:rPr>
          <w:bCs/>
          <w:i/>
          <w:iCs/>
        </w:rPr>
        <w:t>.</w:t>
      </w:r>
    </w:p>
    <w:p w14:paraId="09F66EFE" w14:textId="77777777" w:rsidR="001B17D4" w:rsidRDefault="001B17D4" w:rsidP="001B17D4">
      <w:pPr>
        <w:rPr>
          <w:bCs/>
        </w:rPr>
      </w:pPr>
    </w:p>
    <w:p w14:paraId="588114F5" w14:textId="77777777" w:rsidR="001B17D4" w:rsidRPr="00586B72" w:rsidRDefault="001B17D4" w:rsidP="001B17D4">
      <w:pPr>
        <w:pStyle w:val="Heading2"/>
      </w:pPr>
      <w:r w:rsidRPr="00586B72">
        <w:t>After Hours Activation</w:t>
      </w:r>
      <w:r>
        <w:t xml:space="preserve"> of the Community Duress Device</w:t>
      </w:r>
    </w:p>
    <w:p w14:paraId="096D454D" w14:textId="640D4B38" w:rsidR="001B17D4" w:rsidRDefault="003D1C8C" w:rsidP="001B17D4">
      <w:pPr>
        <w:rPr>
          <w:bCs/>
        </w:rPr>
      </w:pPr>
      <w:r w:rsidRPr="001B17D4">
        <w:rPr>
          <w:bCs/>
        </w:rPr>
        <w:t>In the event of activation outside of usual business hours the ARC will follow the same process in triaging the alarm as occurs within business hours (</w:t>
      </w:r>
      <w:r w:rsidR="001B17D4">
        <w:rPr>
          <w:bCs/>
        </w:rPr>
        <w:t>as</w:t>
      </w:r>
      <w:r w:rsidRPr="001B17D4">
        <w:rPr>
          <w:bCs/>
        </w:rPr>
        <w:t xml:space="preserve"> above)</w:t>
      </w:r>
      <w:r w:rsidR="001B17D4">
        <w:rPr>
          <w:bCs/>
        </w:rPr>
        <w:t>.</w:t>
      </w:r>
    </w:p>
    <w:p w14:paraId="1BBBCC2C" w14:textId="77777777" w:rsidR="001B17D4" w:rsidRDefault="001B17D4" w:rsidP="001B17D4">
      <w:pPr>
        <w:rPr>
          <w:bCs/>
        </w:rPr>
      </w:pPr>
    </w:p>
    <w:p w14:paraId="257DFB81" w14:textId="5A29692F" w:rsidR="003D1C8C" w:rsidRPr="00411C68" w:rsidRDefault="001B17D4" w:rsidP="001B17D4">
      <w:pPr>
        <w:rPr>
          <w:bCs/>
        </w:rPr>
      </w:pPr>
      <w:r>
        <w:rPr>
          <w:bCs/>
        </w:rPr>
        <w:t xml:space="preserve">An </w:t>
      </w:r>
      <w:proofErr w:type="gramStart"/>
      <w:r>
        <w:rPr>
          <w:bCs/>
        </w:rPr>
        <w:t>after hours</w:t>
      </w:r>
      <w:proofErr w:type="gramEnd"/>
      <w:r>
        <w:rPr>
          <w:bCs/>
        </w:rPr>
        <w:t xml:space="preserve"> contact will be arranged by the work area </w:t>
      </w:r>
      <w:r w:rsidR="003D1C8C" w:rsidRPr="002C5DFC">
        <w:rPr>
          <w:bCs/>
        </w:rPr>
        <w:t>in collaboration with the designated after-hours contact</w:t>
      </w:r>
      <w:r>
        <w:rPr>
          <w:bCs/>
        </w:rPr>
        <w:t xml:space="preserve">. </w:t>
      </w:r>
      <w:r w:rsidR="003D1C8C" w:rsidRPr="002D7E71">
        <w:rPr>
          <w:bCs/>
        </w:rPr>
        <w:t xml:space="preserve">The after-hours contact will perform the duties of the </w:t>
      </w:r>
      <w:r w:rsidR="00DF5647" w:rsidRPr="001B17D4">
        <w:rPr>
          <w:bCs/>
        </w:rPr>
        <w:t>d</w:t>
      </w:r>
      <w:r w:rsidR="003D1C8C" w:rsidRPr="001B17D4">
        <w:rPr>
          <w:bCs/>
        </w:rPr>
        <w:t xml:space="preserve">esignated </w:t>
      </w:r>
      <w:r w:rsidR="00DF5647" w:rsidRPr="001B17D4">
        <w:rPr>
          <w:bCs/>
        </w:rPr>
        <w:t>c</w:t>
      </w:r>
      <w:r w:rsidR="003D1C8C" w:rsidRPr="001B17D4">
        <w:rPr>
          <w:bCs/>
        </w:rPr>
        <w:t>ontact as</w:t>
      </w:r>
      <w:r w:rsidR="003D1C8C" w:rsidRPr="007917B6">
        <w:rPr>
          <w:bCs/>
        </w:rPr>
        <w:t xml:space="preserve"> outlined in the </w:t>
      </w:r>
      <w:r w:rsidR="003D1C8C" w:rsidRPr="00B81ED4">
        <w:rPr>
          <w:bCs/>
        </w:rPr>
        <w:t>Responsibilities</w:t>
      </w:r>
      <w:r w:rsidR="003D1C8C" w:rsidRPr="00306D03">
        <w:rPr>
          <w:bCs/>
        </w:rPr>
        <w:t xml:space="preserve"> section above, and handover any ongoing or outstanding actions to the local work area as appropriate.</w:t>
      </w:r>
    </w:p>
    <w:p w14:paraId="6D2653E2" w14:textId="77777777" w:rsidR="003D1C8C" w:rsidRDefault="003D1C8C" w:rsidP="003D1C8C">
      <w:pPr>
        <w:rPr>
          <w:bCs/>
        </w:rPr>
      </w:pPr>
    </w:p>
    <w:tbl>
      <w:tblPr>
        <w:tblStyle w:val="TableGrid"/>
        <w:tblW w:w="0" w:type="auto"/>
        <w:tblLook w:val="04A0" w:firstRow="1" w:lastRow="0" w:firstColumn="1" w:lastColumn="0" w:noHBand="0" w:noVBand="1"/>
      </w:tblPr>
      <w:tblGrid>
        <w:gridCol w:w="9060"/>
      </w:tblGrid>
      <w:tr w:rsidR="003D1C8C" w14:paraId="5B65D399" w14:textId="77777777" w:rsidTr="00727497">
        <w:tc>
          <w:tcPr>
            <w:tcW w:w="9060" w:type="dxa"/>
          </w:tcPr>
          <w:p w14:paraId="726D0500" w14:textId="06E7695E" w:rsidR="003D1C8C" w:rsidRPr="00DD216A" w:rsidRDefault="003D1C8C" w:rsidP="00727497">
            <w:pPr>
              <w:rPr>
                <w:rFonts w:cs="Arial"/>
                <w:b/>
                <w:bCs/>
                <w:iCs/>
                <w:szCs w:val="24"/>
              </w:rPr>
            </w:pPr>
            <w:r>
              <w:rPr>
                <w:b/>
              </w:rPr>
              <w:t xml:space="preserve">Note: </w:t>
            </w:r>
            <w:r>
              <w:rPr>
                <w:bCs/>
              </w:rPr>
              <w:t xml:space="preserve">Change of </w:t>
            </w:r>
            <w:r w:rsidR="00DF5647" w:rsidRPr="00654D67">
              <w:rPr>
                <w:bCs/>
              </w:rPr>
              <w:t>d</w:t>
            </w:r>
            <w:r w:rsidRPr="00654D67">
              <w:rPr>
                <w:bCs/>
              </w:rPr>
              <w:t xml:space="preserve">esignated </w:t>
            </w:r>
            <w:r w:rsidR="00DF5647" w:rsidRPr="00654D67">
              <w:rPr>
                <w:bCs/>
              </w:rPr>
              <w:t>c</w:t>
            </w:r>
            <w:r w:rsidRPr="00654D67">
              <w:rPr>
                <w:bCs/>
              </w:rPr>
              <w:t>ontact</w:t>
            </w:r>
            <w:r>
              <w:rPr>
                <w:bCs/>
              </w:rPr>
              <w:t xml:space="preserve"> details such as change in role or phone number, are to be communicated to the WHS team at </w:t>
            </w:r>
            <w:hyperlink r:id="rId13" w:history="1">
              <w:r w:rsidRPr="00F364CB">
                <w:rPr>
                  <w:rStyle w:val="Hyperlink"/>
                  <w:rFonts w:cs="Arial"/>
                  <w:iCs/>
                  <w:szCs w:val="24"/>
                </w:rPr>
                <w:t>CHS.WorkHealthSafety@act.gov.au</w:t>
              </w:r>
            </w:hyperlink>
          </w:p>
        </w:tc>
      </w:tr>
    </w:tbl>
    <w:p w14:paraId="6C73857F" w14:textId="77777777" w:rsidR="003D1C8C" w:rsidRDefault="003D1C8C" w:rsidP="003D1C8C">
      <w:pPr>
        <w:rPr>
          <w:b/>
        </w:rPr>
      </w:pPr>
    </w:p>
    <w:p w14:paraId="26D54F13" w14:textId="77777777" w:rsidR="003D1C8C" w:rsidRPr="004216AB" w:rsidRDefault="003D1C8C" w:rsidP="003D1C8C">
      <w:pPr>
        <w:rPr>
          <w:b/>
        </w:rPr>
      </w:pPr>
      <w:r>
        <w:rPr>
          <w:b/>
        </w:rPr>
        <w:t>Accidental Activation</w:t>
      </w:r>
    </w:p>
    <w:p w14:paraId="60476225" w14:textId="4CEF18D3" w:rsidR="003D1C8C" w:rsidRDefault="003D1C8C" w:rsidP="003D1C8C">
      <w:pPr>
        <w:rPr>
          <w:bCs/>
        </w:rPr>
      </w:pPr>
      <w:r>
        <w:rPr>
          <w:bCs/>
        </w:rPr>
        <w:t>In the event of accidental activation of the CDD, or on first becoming aware of accidental activation of the CDD the staff member with the CDD is to:</w:t>
      </w:r>
    </w:p>
    <w:p w14:paraId="2D8D01E8" w14:textId="6D0B9AC7" w:rsidR="003D1C8C" w:rsidRDefault="003D1C8C" w:rsidP="00043C14">
      <w:pPr>
        <w:pStyle w:val="ListParagraph"/>
        <w:numPr>
          <w:ilvl w:val="0"/>
          <w:numId w:val="17"/>
        </w:numPr>
        <w:rPr>
          <w:bCs/>
        </w:rPr>
      </w:pPr>
      <w:r>
        <w:rPr>
          <w:bCs/>
        </w:rPr>
        <w:t>Immediately deactivate the Alert by holding the Alert activation button until a vibration is felt, and the relevant alert ‘cancelled’ is on the display screen</w:t>
      </w:r>
      <w:r w:rsidR="00A5710C">
        <w:rPr>
          <w:bCs/>
        </w:rPr>
        <w:t>.</w:t>
      </w:r>
    </w:p>
    <w:p w14:paraId="158EDA4E" w14:textId="713DB2A9" w:rsidR="003D1C8C" w:rsidRDefault="003D1C8C" w:rsidP="00043C14">
      <w:pPr>
        <w:pStyle w:val="ListParagraph"/>
        <w:numPr>
          <w:ilvl w:val="0"/>
          <w:numId w:val="17"/>
        </w:numPr>
        <w:rPr>
          <w:bCs/>
        </w:rPr>
      </w:pPr>
      <w:r>
        <w:rPr>
          <w:bCs/>
        </w:rPr>
        <w:t xml:space="preserve">Inform the </w:t>
      </w:r>
      <w:r w:rsidR="00DF5647">
        <w:rPr>
          <w:bCs/>
        </w:rPr>
        <w:t>r</w:t>
      </w:r>
      <w:r w:rsidRPr="00B81ED4">
        <w:rPr>
          <w:bCs/>
        </w:rPr>
        <w:t xml:space="preserve">esponsible </w:t>
      </w:r>
      <w:r w:rsidR="00DF5647">
        <w:rPr>
          <w:bCs/>
        </w:rPr>
        <w:t>m</w:t>
      </w:r>
      <w:r w:rsidRPr="00B81ED4">
        <w:rPr>
          <w:bCs/>
        </w:rPr>
        <w:t>anager</w:t>
      </w:r>
      <w:r>
        <w:rPr>
          <w:bCs/>
        </w:rPr>
        <w:t xml:space="preserve"> of the accidental activation</w:t>
      </w:r>
      <w:r w:rsidR="00A5710C">
        <w:rPr>
          <w:bCs/>
        </w:rPr>
        <w:t>.</w:t>
      </w:r>
    </w:p>
    <w:p w14:paraId="24599E95" w14:textId="4B1E2477" w:rsidR="003D1C8C" w:rsidRDefault="003D1C8C" w:rsidP="00043C14">
      <w:pPr>
        <w:pStyle w:val="ListParagraph"/>
        <w:numPr>
          <w:ilvl w:val="0"/>
          <w:numId w:val="17"/>
        </w:numPr>
        <w:rPr>
          <w:bCs/>
        </w:rPr>
      </w:pPr>
      <w:r>
        <w:rPr>
          <w:bCs/>
        </w:rPr>
        <w:t xml:space="preserve">Lodge a </w:t>
      </w:r>
      <w:r w:rsidR="004B275D">
        <w:rPr>
          <w:bCs/>
        </w:rPr>
        <w:t>staff incident report in the clinical incident management system</w:t>
      </w:r>
      <w:r>
        <w:rPr>
          <w:bCs/>
        </w:rPr>
        <w:t xml:space="preserve"> to record the accidental activation of the CDD.</w:t>
      </w:r>
    </w:p>
    <w:p w14:paraId="1D256F1B" w14:textId="77777777" w:rsidR="003D1C8C" w:rsidRDefault="003D1C8C" w:rsidP="003D1C8C">
      <w:pPr>
        <w:rPr>
          <w:bCs/>
        </w:rPr>
      </w:pPr>
    </w:p>
    <w:p w14:paraId="40242265" w14:textId="6011C003" w:rsidR="003D1C8C" w:rsidRDefault="003D1C8C" w:rsidP="003D1C8C">
      <w:pPr>
        <w:rPr>
          <w:bCs/>
        </w:rPr>
      </w:pPr>
      <w:r>
        <w:rPr>
          <w:bCs/>
        </w:rPr>
        <w:t xml:space="preserve">The </w:t>
      </w:r>
      <w:r w:rsidR="00DF5647">
        <w:rPr>
          <w:bCs/>
        </w:rPr>
        <w:t>r</w:t>
      </w:r>
      <w:r w:rsidRPr="00B81ED4">
        <w:rPr>
          <w:bCs/>
        </w:rPr>
        <w:t xml:space="preserve">esponsible </w:t>
      </w:r>
      <w:r w:rsidR="00DF5647">
        <w:rPr>
          <w:bCs/>
        </w:rPr>
        <w:t>m</w:t>
      </w:r>
      <w:r w:rsidRPr="00B81ED4">
        <w:rPr>
          <w:bCs/>
        </w:rPr>
        <w:t>anager</w:t>
      </w:r>
      <w:r>
        <w:rPr>
          <w:bCs/>
        </w:rPr>
        <w:t xml:space="preserve"> is to review reports of accidental activation for potential trends and implement controls to reduce accidental Alert activation where appropriate</w:t>
      </w:r>
      <w:r w:rsidR="004B275D">
        <w:rPr>
          <w:bCs/>
        </w:rPr>
        <w:t>.</w:t>
      </w:r>
    </w:p>
    <w:p w14:paraId="45485063" w14:textId="77777777" w:rsidR="003D1C8C" w:rsidRDefault="003D1C8C" w:rsidP="003D1C8C">
      <w:pPr>
        <w:rPr>
          <w:bCs/>
        </w:rPr>
      </w:pPr>
    </w:p>
    <w:p w14:paraId="0240BBB0" w14:textId="77777777" w:rsidR="003D1C8C" w:rsidRPr="004216AB" w:rsidRDefault="003D1C8C" w:rsidP="003D1C8C">
      <w:pPr>
        <w:rPr>
          <w:b/>
        </w:rPr>
      </w:pPr>
      <w:bookmarkStart w:id="17" w:name="_Hlk82520014"/>
      <w:r w:rsidRPr="00ED680D">
        <w:rPr>
          <w:b/>
        </w:rPr>
        <w:t>Failed Activation or Failure of Community Duress Device to Gain Signal</w:t>
      </w:r>
      <w:bookmarkEnd w:id="17"/>
    </w:p>
    <w:p w14:paraId="086CFAA0" w14:textId="4E53AF67" w:rsidR="003D1C8C" w:rsidRPr="00ED680D" w:rsidRDefault="003D1C8C" w:rsidP="003D1C8C">
      <w:pPr>
        <w:rPr>
          <w:bCs/>
        </w:rPr>
      </w:pPr>
      <w:proofErr w:type="gramStart"/>
      <w:r w:rsidRPr="00ED680D">
        <w:rPr>
          <w:bCs/>
        </w:rPr>
        <w:lastRenderedPageBreak/>
        <w:t>In the event that</w:t>
      </w:r>
      <w:proofErr w:type="gramEnd"/>
      <w:r w:rsidRPr="00ED680D">
        <w:rPr>
          <w:bCs/>
        </w:rPr>
        <w:t xml:space="preserve"> a staff member att</w:t>
      </w:r>
      <w:r>
        <w:rPr>
          <w:bCs/>
        </w:rPr>
        <w:t>e</w:t>
      </w:r>
      <w:r w:rsidRPr="00ED680D">
        <w:rPr>
          <w:bCs/>
        </w:rPr>
        <w:t>mpts to activate the CDD and for any reason the CDD fails to activate, the staff member is to raise the alarm and ensure their own safety as best as possible, including withdrawing from the area and retreating to any safe location. Based on the incident the staff member is to request immediate assistance from:</w:t>
      </w:r>
    </w:p>
    <w:p w14:paraId="57D77BA1" w14:textId="51B8BBD1" w:rsidR="003D1C8C" w:rsidRPr="00ED680D" w:rsidRDefault="00535890" w:rsidP="00043C14">
      <w:pPr>
        <w:pStyle w:val="ListParagraph"/>
        <w:numPr>
          <w:ilvl w:val="0"/>
          <w:numId w:val="26"/>
        </w:numPr>
        <w:rPr>
          <w:bCs/>
        </w:rPr>
      </w:pPr>
      <w:r>
        <w:rPr>
          <w:bCs/>
        </w:rPr>
        <w:t>p</w:t>
      </w:r>
      <w:r w:rsidR="003D1C8C" w:rsidRPr="00ED680D">
        <w:rPr>
          <w:bCs/>
        </w:rPr>
        <w:t>olice – phone 000</w:t>
      </w:r>
    </w:p>
    <w:p w14:paraId="00AEC678" w14:textId="7306FFE2" w:rsidR="003D1C8C" w:rsidRPr="00ED680D" w:rsidRDefault="00535890" w:rsidP="00043C14">
      <w:pPr>
        <w:pStyle w:val="ListParagraph"/>
        <w:numPr>
          <w:ilvl w:val="0"/>
          <w:numId w:val="26"/>
        </w:numPr>
        <w:rPr>
          <w:bCs/>
        </w:rPr>
      </w:pPr>
      <w:r>
        <w:rPr>
          <w:bCs/>
        </w:rPr>
        <w:t>t</w:t>
      </w:r>
      <w:r w:rsidR="003D1C8C" w:rsidRPr="00ED680D">
        <w:rPr>
          <w:bCs/>
        </w:rPr>
        <w:t xml:space="preserve">heir manager, </w:t>
      </w:r>
      <w:r>
        <w:rPr>
          <w:bCs/>
        </w:rPr>
        <w:t>and/</w:t>
      </w:r>
      <w:r w:rsidR="003D1C8C" w:rsidRPr="00ED680D">
        <w:rPr>
          <w:bCs/>
        </w:rPr>
        <w:t>or</w:t>
      </w:r>
    </w:p>
    <w:p w14:paraId="4C009EDE" w14:textId="76937758" w:rsidR="003D1C8C" w:rsidRPr="00ED680D" w:rsidRDefault="00535890" w:rsidP="00043C14">
      <w:pPr>
        <w:pStyle w:val="ListParagraph"/>
        <w:numPr>
          <w:ilvl w:val="0"/>
          <w:numId w:val="26"/>
        </w:numPr>
        <w:rPr>
          <w:bCs/>
        </w:rPr>
      </w:pPr>
      <w:r>
        <w:rPr>
          <w:bCs/>
        </w:rPr>
        <w:t>m</w:t>
      </w:r>
      <w:r w:rsidR="003D1C8C" w:rsidRPr="00ED680D">
        <w:rPr>
          <w:bCs/>
        </w:rPr>
        <w:t>ember of the public if appropriate</w:t>
      </w:r>
      <w:r w:rsidR="00DF5647">
        <w:rPr>
          <w:bCs/>
        </w:rPr>
        <w:t>.</w:t>
      </w:r>
    </w:p>
    <w:p w14:paraId="4EDB8A1C" w14:textId="1A9957DE" w:rsidR="003D1C8C" w:rsidRPr="00ED680D" w:rsidRDefault="003D1C8C" w:rsidP="003D1C8C">
      <w:pPr>
        <w:rPr>
          <w:bCs/>
        </w:rPr>
      </w:pPr>
    </w:p>
    <w:p w14:paraId="574E22D8" w14:textId="6AD89C23" w:rsidR="003D1C8C" w:rsidRPr="00ED680D" w:rsidRDefault="003D1C8C" w:rsidP="003D1C8C">
      <w:pPr>
        <w:rPr>
          <w:bCs/>
        </w:rPr>
      </w:pPr>
      <w:r w:rsidRPr="00ED680D">
        <w:rPr>
          <w:bCs/>
        </w:rPr>
        <w:t xml:space="preserve">On resolution of the incident and </w:t>
      </w:r>
      <w:r w:rsidR="00DF5647">
        <w:rPr>
          <w:bCs/>
        </w:rPr>
        <w:t xml:space="preserve">when </w:t>
      </w:r>
      <w:r w:rsidRPr="00ED680D">
        <w:rPr>
          <w:bCs/>
        </w:rPr>
        <w:t xml:space="preserve">the staff member’s safety is ensured, the staff member is to complete a </w:t>
      </w:r>
      <w:r w:rsidR="007C7AD5">
        <w:rPr>
          <w:bCs/>
        </w:rPr>
        <w:t>staff incident report in the clinical incident management system,</w:t>
      </w:r>
      <w:r w:rsidRPr="00ED680D">
        <w:rPr>
          <w:bCs/>
        </w:rPr>
        <w:t xml:space="preserve"> or a </w:t>
      </w:r>
      <w:r w:rsidR="00DF5647">
        <w:rPr>
          <w:bCs/>
        </w:rPr>
        <w:t>m</w:t>
      </w:r>
      <w:r w:rsidRPr="00ED680D">
        <w:rPr>
          <w:bCs/>
        </w:rPr>
        <w:t>anager may complete one on behalf of the staff member if they are unable to for any reason.</w:t>
      </w:r>
    </w:p>
    <w:p w14:paraId="6B9BAE07" w14:textId="77777777" w:rsidR="003D1C8C" w:rsidRPr="00ED680D" w:rsidRDefault="003D1C8C" w:rsidP="003D1C8C">
      <w:pPr>
        <w:rPr>
          <w:bCs/>
        </w:rPr>
      </w:pPr>
    </w:p>
    <w:p w14:paraId="4E704285" w14:textId="77777777" w:rsidR="003D1C8C" w:rsidRDefault="003D1C8C" w:rsidP="003D1C8C">
      <w:pPr>
        <w:rPr>
          <w:bCs/>
        </w:rPr>
      </w:pPr>
      <w:r w:rsidRPr="00ED680D">
        <w:rPr>
          <w:bCs/>
        </w:rPr>
        <w:t xml:space="preserve">If a consumer’s location is discovered to be a black spot for cellular signal, then an Alert is to be added to the consumer’s record. See </w:t>
      </w:r>
      <w:r w:rsidRPr="00B81ED4">
        <w:rPr>
          <w:bCs/>
          <w:i/>
          <w:iCs/>
        </w:rPr>
        <w:t>Alerts Management Procedure</w:t>
      </w:r>
      <w:r w:rsidRPr="00ED680D">
        <w:rPr>
          <w:bCs/>
        </w:rPr>
        <w:t xml:space="preserve"> for further information on adding alerts.</w:t>
      </w:r>
    </w:p>
    <w:p w14:paraId="43B4CB72" w14:textId="77777777" w:rsidR="003D1C8C" w:rsidRPr="00CB44FB" w:rsidRDefault="003D1C8C" w:rsidP="003D1C8C">
      <w:pPr>
        <w:rPr>
          <w:bCs/>
        </w:rPr>
      </w:pPr>
    </w:p>
    <w:p w14:paraId="79B6DFAB" w14:textId="12EACB60" w:rsidR="00CC0CD8" w:rsidRPr="003B69DD" w:rsidRDefault="00043C14" w:rsidP="007C7AD5">
      <w:pPr>
        <w:jc w:val="right"/>
        <w:rPr>
          <w:rFonts w:cs="Arial"/>
          <w:i/>
          <w:color w:val="0000FF"/>
          <w:szCs w:val="24"/>
          <w:u w:val="single"/>
        </w:rPr>
      </w:pPr>
      <w:hyperlink w:anchor="Contents" w:history="1">
        <w:r w:rsidR="003D1C8C"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CD1C0E" w14:paraId="60531F86" w14:textId="77777777" w:rsidTr="00727497">
        <w:trPr>
          <w:cantSplit/>
          <w:trHeight w:val="285"/>
        </w:trPr>
        <w:tc>
          <w:tcPr>
            <w:tcW w:w="9158" w:type="dxa"/>
            <w:shd w:val="clear" w:color="auto" w:fill="A6A6A6" w:themeFill="background1" w:themeFillShade="A6"/>
          </w:tcPr>
          <w:p w14:paraId="000BD0BA" w14:textId="77777777" w:rsidR="003D1C8C" w:rsidRPr="00C76688" w:rsidRDefault="003D1C8C" w:rsidP="00727497">
            <w:pPr>
              <w:pStyle w:val="Heading1"/>
            </w:pPr>
            <w:bookmarkStart w:id="18" w:name="_Toc124947873"/>
            <w:r w:rsidRPr="00C76688">
              <w:t xml:space="preserve">Section </w:t>
            </w:r>
            <w:r>
              <w:t>6</w:t>
            </w:r>
            <w:r w:rsidRPr="00C76688">
              <w:t xml:space="preserve"> – </w:t>
            </w:r>
            <w:r>
              <w:t>Testing of Community Duress Device</w:t>
            </w:r>
            <w:bookmarkEnd w:id="18"/>
          </w:p>
        </w:tc>
      </w:tr>
    </w:tbl>
    <w:p w14:paraId="6FED3B1C" w14:textId="77777777" w:rsidR="003D1C8C" w:rsidRDefault="003D1C8C" w:rsidP="003D1C8C"/>
    <w:p w14:paraId="7B018A11" w14:textId="70CA7578" w:rsidR="003D1C8C" w:rsidRPr="00163B0F" w:rsidRDefault="003D1C8C" w:rsidP="00043C14">
      <w:pPr>
        <w:pStyle w:val="ListParagraph"/>
        <w:numPr>
          <w:ilvl w:val="0"/>
          <w:numId w:val="17"/>
        </w:numPr>
        <w:rPr>
          <w:bCs/>
        </w:rPr>
      </w:pPr>
      <w:r>
        <w:rPr>
          <w:bCs/>
        </w:rPr>
        <w:t xml:space="preserve">The </w:t>
      </w:r>
      <w:r w:rsidR="00DF5647">
        <w:rPr>
          <w:bCs/>
        </w:rPr>
        <w:t>r</w:t>
      </w:r>
      <w:r>
        <w:rPr>
          <w:bCs/>
        </w:rPr>
        <w:t xml:space="preserve">esponsible </w:t>
      </w:r>
      <w:r w:rsidR="00DF5647">
        <w:rPr>
          <w:bCs/>
        </w:rPr>
        <w:t>m</w:t>
      </w:r>
      <w:r>
        <w:rPr>
          <w:bCs/>
        </w:rPr>
        <w:t>anager is to ensure that t</w:t>
      </w:r>
      <w:r w:rsidRPr="00163B0F">
        <w:rPr>
          <w:bCs/>
        </w:rPr>
        <w:t xml:space="preserve">esting of </w:t>
      </w:r>
      <w:r>
        <w:rPr>
          <w:bCs/>
        </w:rPr>
        <w:t>all</w:t>
      </w:r>
      <w:r w:rsidRPr="00163B0F">
        <w:rPr>
          <w:bCs/>
        </w:rPr>
        <w:t xml:space="preserve"> CDD</w:t>
      </w:r>
      <w:r>
        <w:rPr>
          <w:bCs/>
        </w:rPr>
        <w:t>s</w:t>
      </w:r>
      <w:r w:rsidRPr="00163B0F">
        <w:rPr>
          <w:bCs/>
        </w:rPr>
        <w:t xml:space="preserve"> </w:t>
      </w:r>
      <w:r>
        <w:rPr>
          <w:bCs/>
        </w:rPr>
        <w:t xml:space="preserve">occurs </w:t>
      </w:r>
      <w:r w:rsidRPr="00163B0F">
        <w:rPr>
          <w:bCs/>
        </w:rPr>
        <w:t>at least monthly</w:t>
      </w:r>
      <w:r>
        <w:rPr>
          <w:bCs/>
        </w:rPr>
        <w:t xml:space="preserve">. </w:t>
      </w:r>
    </w:p>
    <w:p w14:paraId="051AB9C5" w14:textId="77777777" w:rsidR="003D1C8C" w:rsidRPr="00163B0F" w:rsidRDefault="003D1C8C" w:rsidP="00043C14">
      <w:pPr>
        <w:pStyle w:val="ListParagraph"/>
        <w:numPr>
          <w:ilvl w:val="0"/>
          <w:numId w:val="17"/>
        </w:numPr>
        <w:rPr>
          <w:bCs/>
        </w:rPr>
      </w:pPr>
      <w:r w:rsidRPr="00163B0F">
        <w:rPr>
          <w:bCs/>
        </w:rPr>
        <w:t xml:space="preserve">For information on </w:t>
      </w:r>
      <w:r>
        <w:rPr>
          <w:bCs/>
        </w:rPr>
        <w:t>CDD</w:t>
      </w:r>
      <w:r w:rsidRPr="00163B0F">
        <w:rPr>
          <w:bCs/>
        </w:rPr>
        <w:t xml:space="preserve"> testing refer to the product manual. The product manual is provided to the work area on issuing of the </w:t>
      </w:r>
      <w:r>
        <w:rPr>
          <w:bCs/>
        </w:rPr>
        <w:t>CDD</w:t>
      </w:r>
      <w:r w:rsidRPr="00163B0F">
        <w:rPr>
          <w:bCs/>
        </w:rPr>
        <w:t xml:space="preserve"> and a copy of the product manual may also be requested from WHS as required</w:t>
      </w:r>
      <w:r>
        <w:rPr>
          <w:bCs/>
        </w:rPr>
        <w:t>.</w:t>
      </w:r>
    </w:p>
    <w:p w14:paraId="6D557D53" w14:textId="5BFCDECD" w:rsidR="003D1C8C" w:rsidRPr="00163B0F" w:rsidRDefault="003D1C8C" w:rsidP="00043C14">
      <w:pPr>
        <w:pStyle w:val="ListParagraph"/>
        <w:numPr>
          <w:ilvl w:val="0"/>
          <w:numId w:val="17"/>
        </w:numPr>
        <w:rPr>
          <w:bCs/>
        </w:rPr>
      </w:pPr>
      <w:r w:rsidRPr="00163B0F">
        <w:rPr>
          <w:bCs/>
        </w:rPr>
        <w:t xml:space="preserve">The </w:t>
      </w:r>
      <w:r w:rsidR="00DF5647">
        <w:rPr>
          <w:bCs/>
        </w:rPr>
        <w:t>r</w:t>
      </w:r>
      <w:r w:rsidRPr="00163B0F">
        <w:rPr>
          <w:bCs/>
        </w:rPr>
        <w:t xml:space="preserve">esponsible </w:t>
      </w:r>
      <w:r w:rsidR="00DF5647">
        <w:rPr>
          <w:bCs/>
        </w:rPr>
        <w:t>m</w:t>
      </w:r>
      <w:r w:rsidRPr="00163B0F">
        <w:rPr>
          <w:bCs/>
        </w:rPr>
        <w:t xml:space="preserve">anager is to ensure testing of the </w:t>
      </w:r>
      <w:r>
        <w:rPr>
          <w:bCs/>
        </w:rPr>
        <w:t>CDD</w:t>
      </w:r>
      <w:r w:rsidRPr="00163B0F">
        <w:rPr>
          <w:bCs/>
        </w:rPr>
        <w:t xml:space="preserve"> is incorporated into the workflow of the unit</w:t>
      </w:r>
      <w:r>
        <w:rPr>
          <w:bCs/>
        </w:rPr>
        <w:t>.</w:t>
      </w:r>
    </w:p>
    <w:p w14:paraId="03B5D34A" w14:textId="77777777" w:rsidR="003D1C8C" w:rsidRDefault="003D1C8C" w:rsidP="003D1C8C">
      <w:pPr>
        <w:rPr>
          <w:rFonts w:cs="Arial"/>
          <w:bCs/>
          <w:szCs w:val="24"/>
        </w:rPr>
      </w:pPr>
    </w:p>
    <w:p w14:paraId="7177745A" w14:textId="77777777" w:rsidR="003D1C8C" w:rsidRPr="0091657B" w:rsidRDefault="00043C14" w:rsidP="003D1C8C">
      <w:pPr>
        <w:jc w:val="right"/>
        <w:rPr>
          <w:rFonts w:cs="Arial"/>
          <w:i/>
          <w:color w:val="0000FF"/>
          <w:szCs w:val="24"/>
          <w:u w:val="single"/>
        </w:rPr>
      </w:pPr>
      <w:hyperlink w:anchor="Contents" w:history="1">
        <w:r w:rsidR="003D1C8C"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CD1C0E" w14:paraId="35F205E3" w14:textId="77777777" w:rsidTr="00727497">
        <w:trPr>
          <w:cantSplit/>
          <w:trHeight w:val="285"/>
        </w:trPr>
        <w:tc>
          <w:tcPr>
            <w:tcW w:w="9158" w:type="dxa"/>
            <w:shd w:val="clear" w:color="auto" w:fill="A6A6A6" w:themeFill="background1" w:themeFillShade="A6"/>
          </w:tcPr>
          <w:p w14:paraId="0EB7A2ED" w14:textId="77777777" w:rsidR="003D1C8C" w:rsidRPr="00C76688" w:rsidRDefault="003D1C8C" w:rsidP="00727497">
            <w:pPr>
              <w:pStyle w:val="Heading1"/>
            </w:pPr>
            <w:bookmarkStart w:id="19" w:name="_Toc124947874"/>
            <w:r w:rsidRPr="00C76688">
              <w:t xml:space="preserve">Section </w:t>
            </w:r>
            <w:r>
              <w:t>7</w:t>
            </w:r>
            <w:r w:rsidRPr="00C76688">
              <w:t xml:space="preserve"> – </w:t>
            </w:r>
            <w:r>
              <w:t>Lost, Stolen, or Damaged Community Duress Device</w:t>
            </w:r>
            <w:bookmarkEnd w:id="19"/>
            <w:r>
              <w:t xml:space="preserve"> </w:t>
            </w:r>
          </w:p>
        </w:tc>
      </w:tr>
    </w:tbl>
    <w:p w14:paraId="20D89A40" w14:textId="77777777" w:rsidR="003D1C8C" w:rsidRDefault="003D1C8C" w:rsidP="003D1C8C">
      <w:pPr>
        <w:rPr>
          <w:rFonts w:cs="Arial"/>
          <w:bCs/>
          <w:szCs w:val="24"/>
        </w:rPr>
      </w:pPr>
    </w:p>
    <w:p w14:paraId="49E38F25" w14:textId="69B3058E" w:rsidR="003D1C8C" w:rsidRDefault="003D1C8C" w:rsidP="003D1C8C">
      <w:pPr>
        <w:rPr>
          <w:rStyle w:val="Hyperlink"/>
          <w:rFonts w:cs="Arial"/>
          <w:iCs/>
          <w:szCs w:val="24"/>
        </w:rPr>
      </w:pPr>
      <w:r>
        <w:t>In the event a CDD is not functioning appropriately or is determined to be lost</w:t>
      </w:r>
      <w:r w:rsidR="00DF5647">
        <w:t xml:space="preserve">, </w:t>
      </w:r>
      <w:r>
        <w:t xml:space="preserve">the staff member is to notify their </w:t>
      </w:r>
      <w:proofErr w:type="spellStart"/>
      <w:proofErr w:type="gramStart"/>
      <w:r w:rsidR="00DF5647">
        <w:t>m</w:t>
      </w:r>
      <w:r>
        <w:t>anager.Once</w:t>
      </w:r>
      <w:proofErr w:type="spellEnd"/>
      <w:proofErr w:type="gramEnd"/>
      <w:r>
        <w:t xml:space="preserve"> notified the </w:t>
      </w:r>
      <w:r w:rsidR="00DF5647">
        <w:t>m</w:t>
      </w:r>
      <w:r>
        <w:t xml:space="preserve">anager is to contact WHS as soon as possible to arrange a replacement. WHS can be contacted on 512 49410 or </w:t>
      </w:r>
      <w:hyperlink r:id="rId14" w:history="1">
        <w:r w:rsidRPr="00F364CB">
          <w:rPr>
            <w:rStyle w:val="Hyperlink"/>
            <w:rFonts w:cs="Arial"/>
            <w:iCs/>
            <w:szCs w:val="24"/>
          </w:rPr>
          <w:t>CHS.WorkHealthSafety@act.gov.au</w:t>
        </w:r>
      </w:hyperlink>
    </w:p>
    <w:p w14:paraId="39F768B1" w14:textId="77777777" w:rsidR="003D1C8C" w:rsidRDefault="003D1C8C" w:rsidP="003D1C8C"/>
    <w:p w14:paraId="2A9AD16A" w14:textId="1805166C" w:rsidR="003D1C8C" w:rsidRDefault="003D1C8C" w:rsidP="003D1C8C">
      <w:r>
        <w:t xml:space="preserve">The </w:t>
      </w:r>
      <w:r w:rsidR="00DF5647">
        <w:t>m</w:t>
      </w:r>
      <w:r>
        <w:t xml:space="preserve">anager is to ensure that the staff member lodges a </w:t>
      </w:r>
      <w:r w:rsidR="0096300A">
        <w:t>staff incident report on the clinical incident management system</w:t>
      </w:r>
      <w:r>
        <w:t xml:space="preserve"> detailing the loss of the CDD and the circumstances in which the CDD was lost.</w:t>
      </w:r>
      <w:r w:rsidR="00A5710C">
        <w:t xml:space="preserve"> </w:t>
      </w:r>
      <w:r>
        <w:t xml:space="preserve">Replacement of the CDD if required will be at the cost of the work area concerned. </w:t>
      </w:r>
    </w:p>
    <w:p w14:paraId="1060974B" w14:textId="77777777" w:rsidR="003D1C8C" w:rsidRPr="00A5710C" w:rsidRDefault="003D1C8C" w:rsidP="003D1C8C"/>
    <w:p w14:paraId="6498CC2B" w14:textId="02291F4F" w:rsidR="003D1C8C" w:rsidRDefault="003D1C8C" w:rsidP="003D1C8C">
      <w:r w:rsidRPr="00B81ED4">
        <w:t xml:space="preserve">Responsible </w:t>
      </w:r>
      <w:r w:rsidR="00DF5647">
        <w:t>m</w:t>
      </w:r>
      <w:r w:rsidRPr="00B81ED4">
        <w:t>anagers</w:t>
      </w:r>
      <w:r>
        <w:rPr>
          <w:i/>
          <w:iCs/>
        </w:rPr>
        <w:t xml:space="preserve"> </w:t>
      </w:r>
      <w:r>
        <w:t>are to ensure there are appropriate arrangements within the work unit to minimise risk of CDDs being lost, stolen or damaged by:</w:t>
      </w:r>
    </w:p>
    <w:p w14:paraId="54DD891A" w14:textId="189D18AD" w:rsidR="003D1C8C" w:rsidRDefault="0096300A" w:rsidP="00E270F8">
      <w:pPr>
        <w:pStyle w:val="ListParagraph"/>
        <w:numPr>
          <w:ilvl w:val="0"/>
          <w:numId w:val="6"/>
        </w:numPr>
      </w:pPr>
      <w:r>
        <w:lastRenderedPageBreak/>
        <w:t>a</w:t>
      </w:r>
      <w:r w:rsidR="003D1C8C">
        <w:t>rranging appropriate secure storage when not in use/charging</w:t>
      </w:r>
    </w:p>
    <w:p w14:paraId="51E19179" w14:textId="6E4F6784" w:rsidR="003D1C8C" w:rsidRDefault="0096300A" w:rsidP="00E270F8">
      <w:pPr>
        <w:pStyle w:val="ListParagraph"/>
        <w:numPr>
          <w:ilvl w:val="0"/>
          <w:numId w:val="6"/>
        </w:numPr>
      </w:pPr>
      <w:r>
        <w:t>a</w:t>
      </w:r>
      <w:r w:rsidR="003D1C8C">
        <w:t>rranging a check-out/check-in process for staff using the CDD</w:t>
      </w:r>
    </w:p>
    <w:p w14:paraId="55969F6E" w14:textId="6376AC3F" w:rsidR="003D1C8C" w:rsidRDefault="0096300A" w:rsidP="00E270F8">
      <w:pPr>
        <w:pStyle w:val="ListParagraph"/>
        <w:numPr>
          <w:ilvl w:val="0"/>
          <w:numId w:val="6"/>
        </w:numPr>
      </w:pPr>
      <w:r>
        <w:t>e</w:t>
      </w:r>
      <w:r w:rsidR="003D1C8C">
        <w:t>nsuring availability of the provided protective case and arrange replacement if required.</w:t>
      </w:r>
    </w:p>
    <w:p w14:paraId="0E6F1BF3" w14:textId="77777777" w:rsidR="003D1C8C" w:rsidRDefault="003D1C8C" w:rsidP="003D1C8C"/>
    <w:p w14:paraId="578FFCB6" w14:textId="43E2E8D6" w:rsidR="003D1C8C" w:rsidRDefault="003D1C8C" w:rsidP="003D1C8C">
      <w:r w:rsidRPr="00B81ED4">
        <w:t xml:space="preserve">Staff </w:t>
      </w:r>
      <w:r w:rsidR="00DF5647">
        <w:t>m</w:t>
      </w:r>
      <w:r w:rsidRPr="00B81ED4">
        <w:t>embers</w:t>
      </w:r>
      <w:r>
        <w:rPr>
          <w:i/>
          <w:iCs/>
        </w:rPr>
        <w:t xml:space="preserve"> </w:t>
      </w:r>
      <w:r>
        <w:t>are to minimise the risk of CDDs being lost, stolen or damaged by:</w:t>
      </w:r>
    </w:p>
    <w:p w14:paraId="49DEBE3D" w14:textId="45127BED" w:rsidR="003D1C8C" w:rsidRDefault="00A5710C" w:rsidP="00E270F8">
      <w:pPr>
        <w:pStyle w:val="ListParagraph"/>
        <w:numPr>
          <w:ilvl w:val="0"/>
          <w:numId w:val="6"/>
        </w:numPr>
      </w:pPr>
      <w:r>
        <w:t>u</w:t>
      </w:r>
      <w:r w:rsidR="003D1C8C">
        <w:t>sing appropriate secure storage when CDD is not in use/charging</w:t>
      </w:r>
    </w:p>
    <w:p w14:paraId="01350820" w14:textId="7280CB3D" w:rsidR="003D1C8C" w:rsidRDefault="0096300A" w:rsidP="00E270F8">
      <w:pPr>
        <w:pStyle w:val="ListParagraph"/>
        <w:numPr>
          <w:ilvl w:val="0"/>
          <w:numId w:val="6"/>
        </w:numPr>
      </w:pPr>
      <w:r>
        <w:t>f</w:t>
      </w:r>
      <w:r w:rsidR="003D1C8C">
        <w:t>ollowing a check-out/check-in process when using/returning the CDD</w:t>
      </w:r>
    </w:p>
    <w:p w14:paraId="6A855E8F" w14:textId="2DC1356E" w:rsidR="003D1C8C" w:rsidRDefault="0096300A" w:rsidP="00E270F8">
      <w:pPr>
        <w:pStyle w:val="ListParagraph"/>
        <w:numPr>
          <w:ilvl w:val="0"/>
          <w:numId w:val="6"/>
        </w:numPr>
      </w:pPr>
      <w:r>
        <w:t>u</w:t>
      </w:r>
      <w:r w:rsidR="003D1C8C">
        <w:t>sing the provided protective case and report any wear and tear issues</w:t>
      </w:r>
    </w:p>
    <w:p w14:paraId="198970DD" w14:textId="2280DB3A" w:rsidR="003D1C8C" w:rsidRDefault="0096300A" w:rsidP="00E270F8">
      <w:pPr>
        <w:pStyle w:val="ListParagraph"/>
        <w:numPr>
          <w:ilvl w:val="0"/>
          <w:numId w:val="6"/>
        </w:numPr>
      </w:pPr>
      <w:r>
        <w:t>m</w:t>
      </w:r>
      <w:r w:rsidR="003D1C8C">
        <w:t>inimising CDD exposure to sun and/or water.</w:t>
      </w:r>
    </w:p>
    <w:p w14:paraId="48BB9637" w14:textId="77777777" w:rsidR="003D1C8C" w:rsidRDefault="00043C14" w:rsidP="003D1C8C">
      <w:pPr>
        <w:spacing w:before="120"/>
        <w:jc w:val="right"/>
        <w:rPr>
          <w:rFonts w:cs="Arial"/>
          <w:i/>
          <w:szCs w:val="24"/>
        </w:rPr>
      </w:pPr>
      <w:hyperlink w:anchor="Contents" w:history="1">
        <w:r w:rsidR="003D1C8C" w:rsidRPr="00590902">
          <w:rPr>
            <w:rStyle w:val="Hyperlink"/>
            <w:rFonts w:cs="Arial"/>
            <w:i/>
            <w:szCs w:val="24"/>
          </w:rPr>
          <w:t>Back to Table of Contents</w:t>
        </w:r>
      </w:hyperlink>
      <w:r w:rsidR="003D1C8C">
        <w:rPr>
          <w:rFonts w:cs="Arial"/>
          <w:i/>
          <w:szCs w:val="24"/>
        </w:rPr>
        <w:t xml:space="preserve"> </w:t>
      </w:r>
    </w:p>
    <w:p w14:paraId="5F7EA434" w14:textId="77777777" w:rsidR="003D1C8C" w:rsidRDefault="003D1C8C" w:rsidP="003D1C8C">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CD1C0E" w14:paraId="5B51A3C3" w14:textId="77777777" w:rsidTr="00727497">
        <w:trPr>
          <w:cantSplit/>
          <w:trHeight w:val="285"/>
        </w:trPr>
        <w:tc>
          <w:tcPr>
            <w:tcW w:w="9158" w:type="dxa"/>
            <w:shd w:val="clear" w:color="auto" w:fill="A6A6A6" w:themeFill="background1" w:themeFillShade="A6"/>
          </w:tcPr>
          <w:p w14:paraId="186E5222" w14:textId="77777777" w:rsidR="003D1C8C" w:rsidRPr="00C76688" w:rsidRDefault="003D1C8C" w:rsidP="00727497">
            <w:pPr>
              <w:pStyle w:val="Heading1"/>
            </w:pPr>
            <w:bookmarkStart w:id="20" w:name="_Toc124947875"/>
            <w:r w:rsidRPr="00C76688">
              <w:t xml:space="preserve">Section </w:t>
            </w:r>
            <w:r>
              <w:t>8</w:t>
            </w:r>
            <w:r w:rsidRPr="00C76688">
              <w:t xml:space="preserve"> –</w:t>
            </w:r>
            <w:r>
              <w:t xml:space="preserve"> Privacy and Security of Data</w:t>
            </w:r>
            <w:bookmarkEnd w:id="20"/>
          </w:p>
        </w:tc>
      </w:tr>
    </w:tbl>
    <w:p w14:paraId="66045FA1" w14:textId="77777777" w:rsidR="003D1C8C" w:rsidRDefault="003D1C8C" w:rsidP="003D1C8C">
      <w:pPr>
        <w:rPr>
          <w:rFonts w:cs="Arial"/>
          <w:b/>
          <w:szCs w:val="24"/>
        </w:rPr>
      </w:pPr>
    </w:p>
    <w:p w14:paraId="50D5A3FD" w14:textId="77777777" w:rsidR="003D1C8C" w:rsidRPr="00201FB6" w:rsidRDefault="003D1C8C" w:rsidP="003D1C8C">
      <w:pPr>
        <w:rPr>
          <w:b/>
        </w:rPr>
      </w:pPr>
      <w:r>
        <w:rPr>
          <w:b/>
        </w:rPr>
        <w:t>Privacy</w:t>
      </w:r>
      <w:r w:rsidRPr="00201FB6">
        <w:rPr>
          <w:b/>
        </w:rPr>
        <w:t xml:space="preserve"> </w:t>
      </w:r>
    </w:p>
    <w:p w14:paraId="2F010E75" w14:textId="54EDED13" w:rsidR="003D1C8C" w:rsidRDefault="003D1C8C" w:rsidP="003D1C8C">
      <w:pPr>
        <w:rPr>
          <w:iCs/>
        </w:rPr>
      </w:pPr>
      <w:r>
        <w:rPr>
          <w:iCs/>
        </w:rPr>
        <w:t xml:space="preserve">The </w:t>
      </w:r>
      <w:r w:rsidR="00DF5647">
        <w:rPr>
          <w:iCs/>
        </w:rPr>
        <w:t>sole</w:t>
      </w:r>
      <w:r>
        <w:rPr>
          <w:iCs/>
        </w:rPr>
        <w:t xml:space="preserve"> purpose of the CDD is to enable staff to raise an alarm in the event their safety is threatened as outlined in </w:t>
      </w:r>
      <w:r w:rsidRPr="00B81ED4">
        <w:rPr>
          <w:iCs/>
        </w:rPr>
        <w:t>Section 5 – Community Duress Device Activation and Types of Alerts.</w:t>
      </w:r>
      <w:r>
        <w:rPr>
          <w:iCs/>
        </w:rPr>
        <w:t xml:space="preserve"> At no time should a CDD be used to:</w:t>
      </w:r>
    </w:p>
    <w:p w14:paraId="56946768" w14:textId="5154C8AA" w:rsidR="003D1C8C" w:rsidRDefault="0096300A" w:rsidP="00E270F8">
      <w:pPr>
        <w:pStyle w:val="ListParagraph"/>
        <w:numPr>
          <w:ilvl w:val="0"/>
          <w:numId w:val="4"/>
        </w:numPr>
        <w:rPr>
          <w:iCs/>
        </w:rPr>
      </w:pPr>
      <w:r>
        <w:rPr>
          <w:iCs/>
        </w:rPr>
        <w:t>r</w:t>
      </w:r>
      <w:r w:rsidR="003D1C8C">
        <w:rPr>
          <w:iCs/>
        </w:rPr>
        <w:t>ecord conversation with an individual or group where there is no immediate threat to safety</w:t>
      </w:r>
      <w:r w:rsidR="00A5710C">
        <w:rPr>
          <w:iCs/>
        </w:rPr>
        <w:t>.</w:t>
      </w:r>
    </w:p>
    <w:p w14:paraId="164FF6DF" w14:textId="71291D45" w:rsidR="003D1C8C" w:rsidRDefault="0096300A" w:rsidP="00E270F8">
      <w:pPr>
        <w:pStyle w:val="ListParagraph"/>
        <w:numPr>
          <w:ilvl w:val="0"/>
          <w:numId w:val="4"/>
        </w:numPr>
        <w:rPr>
          <w:iCs/>
        </w:rPr>
      </w:pPr>
      <w:r>
        <w:rPr>
          <w:iCs/>
        </w:rPr>
        <w:t>re</w:t>
      </w:r>
      <w:r w:rsidR="003D1C8C">
        <w:rPr>
          <w:iCs/>
        </w:rPr>
        <w:t>cord conversation for the purpose of record keeping or obtaining evidence outside of the requirements of this procedure</w:t>
      </w:r>
      <w:r w:rsidR="00A5710C">
        <w:rPr>
          <w:iCs/>
        </w:rPr>
        <w:t>.</w:t>
      </w:r>
    </w:p>
    <w:p w14:paraId="14BE86AE" w14:textId="4F5834B6" w:rsidR="003D1C8C" w:rsidRDefault="0096300A" w:rsidP="00E270F8">
      <w:pPr>
        <w:pStyle w:val="ListParagraph"/>
        <w:numPr>
          <w:ilvl w:val="0"/>
          <w:numId w:val="4"/>
        </w:numPr>
        <w:rPr>
          <w:iCs/>
        </w:rPr>
      </w:pPr>
      <w:r>
        <w:rPr>
          <w:iCs/>
        </w:rPr>
        <w:t>d</w:t>
      </w:r>
      <w:r w:rsidR="003D1C8C">
        <w:rPr>
          <w:iCs/>
        </w:rPr>
        <w:t>etermine an individual’s whereabouts unless there is reasonable concern for that person’s safety</w:t>
      </w:r>
      <w:r w:rsidR="006E6034">
        <w:rPr>
          <w:iCs/>
        </w:rPr>
        <w:t xml:space="preserve"> such as</w:t>
      </w:r>
      <w:r w:rsidR="003D1C8C">
        <w:rPr>
          <w:iCs/>
        </w:rPr>
        <w:t xml:space="preserve"> a </w:t>
      </w:r>
      <w:r w:rsidR="00DF5647">
        <w:rPr>
          <w:iCs/>
        </w:rPr>
        <w:t>m</w:t>
      </w:r>
      <w:r w:rsidR="003D1C8C">
        <w:rPr>
          <w:iCs/>
        </w:rPr>
        <w:t>anager requesting GNSS data to determine a staff member</w:t>
      </w:r>
      <w:r w:rsidR="00DF5647">
        <w:rPr>
          <w:iCs/>
        </w:rPr>
        <w:t>’</w:t>
      </w:r>
      <w:r w:rsidR="003D1C8C">
        <w:rPr>
          <w:iCs/>
        </w:rPr>
        <w:t>s movements during work.</w:t>
      </w:r>
    </w:p>
    <w:p w14:paraId="6C41877E" w14:textId="77777777" w:rsidR="003D1C8C" w:rsidRDefault="003D1C8C" w:rsidP="003D1C8C">
      <w:pPr>
        <w:pStyle w:val="ListParagraph"/>
        <w:ind w:left="360"/>
        <w:rPr>
          <w:iCs/>
        </w:rPr>
      </w:pPr>
    </w:p>
    <w:p w14:paraId="28F7D526" w14:textId="774A80FC" w:rsidR="003D1C8C" w:rsidRDefault="003D1C8C" w:rsidP="003D1C8C">
      <w:pPr>
        <w:rPr>
          <w:iCs/>
        </w:rPr>
      </w:pPr>
      <w:r>
        <w:rPr>
          <w:iCs/>
        </w:rPr>
        <w:t xml:space="preserve">Any potential breaches of privacy are to be reported by the staff member as soon as they become aware of the breach to their </w:t>
      </w:r>
      <w:r w:rsidR="00DF5647">
        <w:rPr>
          <w:iCs/>
        </w:rPr>
        <w:t>m</w:t>
      </w:r>
      <w:r>
        <w:rPr>
          <w:iCs/>
        </w:rPr>
        <w:t xml:space="preserve">anager. The </w:t>
      </w:r>
      <w:r w:rsidR="00DF5647">
        <w:rPr>
          <w:iCs/>
        </w:rPr>
        <w:t>m</w:t>
      </w:r>
      <w:r>
        <w:rPr>
          <w:iCs/>
        </w:rPr>
        <w:t>anager is to investigate the potential breach of privacy as per ACT Government privacy policies and procedures.</w:t>
      </w:r>
    </w:p>
    <w:p w14:paraId="46B8EDB1" w14:textId="77777777" w:rsidR="003D1C8C" w:rsidRDefault="003D1C8C" w:rsidP="003D1C8C">
      <w:pPr>
        <w:rPr>
          <w:iCs/>
        </w:rPr>
      </w:pPr>
    </w:p>
    <w:p w14:paraId="3F8385CE" w14:textId="77777777" w:rsidR="003D1C8C" w:rsidRPr="00A312B2" w:rsidRDefault="003D1C8C" w:rsidP="003D1C8C">
      <w:pPr>
        <w:rPr>
          <w:b/>
          <w:bCs/>
          <w:iCs/>
        </w:rPr>
      </w:pPr>
      <w:r w:rsidRPr="00A312B2">
        <w:rPr>
          <w:b/>
          <w:bCs/>
          <w:iCs/>
        </w:rPr>
        <w:t>Consumer Complaints Regarding use of Community Duress Device</w:t>
      </w:r>
    </w:p>
    <w:p w14:paraId="33B0F5E5" w14:textId="77777777" w:rsidR="003D1C8C" w:rsidRPr="00A312B2" w:rsidRDefault="003D1C8C" w:rsidP="003D1C8C">
      <w:pPr>
        <w:rPr>
          <w:iCs/>
        </w:rPr>
      </w:pPr>
      <w:r w:rsidRPr="00A312B2">
        <w:rPr>
          <w:iCs/>
        </w:rPr>
        <w:t xml:space="preserve">Consumers who feel unsafe or aggrieved for any reason in relation to staff use of the CDD have the right to provide feedback or make a complaint in accordance with the </w:t>
      </w:r>
      <w:r w:rsidRPr="00A312B2">
        <w:rPr>
          <w:i/>
        </w:rPr>
        <w:t xml:space="preserve">Consumer Feedback Management </w:t>
      </w:r>
      <w:r w:rsidRPr="00B81ED4">
        <w:rPr>
          <w:i/>
        </w:rPr>
        <w:t>Policy and Procedure</w:t>
      </w:r>
      <w:r w:rsidRPr="00A312B2">
        <w:rPr>
          <w:iCs/>
        </w:rPr>
        <w:t>.</w:t>
      </w:r>
    </w:p>
    <w:p w14:paraId="26D625AA" w14:textId="77777777" w:rsidR="003D1C8C" w:rsidRPr="00A312B2" w:rsidRDefault="003D1C8C" w:rsidP="003D1C8C">
      <w:pPr>
        <w:rPr>
          <w:iCs/>
        </w:rPr>
      </w:pPr>
    </w:p>
    <w:p w14:paraId="006FAB93" w14:textId="2A1F5B4E" w:rsidR="003D1C8C" w:rsidRPr="00A312B2" w:rsidRDefault="003D1C8C" w:rsidP="003D1C8C">
      <w:pPr>
        <w:rPr>
          <w:iCs/>
        </w:rPr>
      </w:pPr>
      <w:r w:rsidRPr="00A312B2">
        <w:rPr>
          <w:iCs/>
        </w:rPr>
        <w:t xml:space="preserve">Any staff member who activates a CDD in the presence of a consumer is to provide the consumer with the </w:t>
      </w:r>
      <w:r w:rsidRPr="00B81ED4">
        <w:rPr>
          <w:iCs/>
        </w:rPr>
        <w:t>Consumer Feedback and Engagement Team</w:t>
      </w:r>
      <w:r w:rsidRPr="00A312B2">
        <w:rPr>
          <w:iCs/>
        </w:rPr>
        <w:t xml:space="preserve"> contact information</w:t>
      </w:r>
      <w:r w:rsidR="003A7C63">
        <w:rPr>
          <w:iCs/>
        </w:rPr>
        <w:t xml:space="preserve">, email </w:t>
      </w:r>
      <w:hyperlink r:id="rId15" w:history="1">
        <w:r w:rsidR="003A7C63" w:rsidRPr="00AB6241">
          <w:rPr>
            <w:rStyle w:val="Hyperlink"/>
            <w:iCs/>
          </w:rPr>
          <w:t>HealthFeedback@act.gov.au</w:t>
        </w:r>
      </w:hyperlink>
      <w:r w:rsidR="003A7C63">
        <w:rPr>
          <w:iCs/>
        </w:rPr>
        <w:t xml:space="preserve"> and phone 5124 5932</w:t>
      </w:r>
    </w:p>
    <w:p w14:paraId="5715DE73" w14:textId="77777777" w:rsidR="003D1C8C" w:rsidRPr="00A312B2" w:rsidRDefault="003D1C8C" w:rsidP="003D1C8C">
      <w:pPr>
        <w:rPr>
          <w:iCs/>
        </w:rPr>
      </w:pPr>
    </w:p>
    <w:p w14:paraId="7D03B685" w14:textId="77777777" w:rsidR="003D1C8C" w:rsidRPr="009C086D" w:rsidRDefault="003D1C8C" w:rsidP="003D1C8C">
      <w:pPr>
        <w:rPr>
          <w:b/>
        </w:rPr>
      </w:pPr>
      <w:r w:rsidRPr="00A312B2">
        <w:rPr>
          <w:b/>
        </w:rPr>
        <w:t>Security of Data</w:t>
      </w:r>
    </w:p>
    <w:p w14:paraId="44E0310A" w14:textId="53F9F52C" w:rsidR="003D1C8C" w:rsidRPr="0096300A" w:rsidRDefault="003D1C8C" w:rsidP="0096300A">
      <w:pPr>
        <w:rPr>
          <w:rFonts w:cs="Arial"/>
          <w:iCs/>
          <w:szCs w:val="24"/>
        </w:rPr>
      </w:pPr>
      <w:r>
        <w:rPr>
          <w:rFonts w:cs="Arial"/>
          <w:iCs/>
          <w:szCs w:val="24"/>
        </w:rPr>
        <w:t>Recordings obtained through intentional and unintentional activation of a CDD will be stored in accordance with relevant legislation</w:t>
      </w:r>
      <w:r w:rsidR="0096300A">
        <w:rPr>
          <w:rFonts w:cs="Arial"/>
          <w:iCs/>
          <w:szCs w:val="24"/>
        </w:rPr>
        <w:t xml:space="preserve"> under the </w:t>
      </w:r>
      <w:r w:rsidRPr="0096300A">
        <w:rPr>
          <w:rFonts w:cs="Arial"/>
          <w:iCs/>
          <w:szCs w:val="24"/>
        </w:rPr>
        <w:t>Privacy Act 1988</w:t>
      </w:r>
      <w:r w:rsidR="0096300A">
        <w:rPr>
          <w:rFonts w:cs="Arial"/>
          <w:iCs/>
          <w:szCs w:val="24"/>
        </w:rPr>
        <w:t xml:space="preserve"> and </w:t>
      </w:r>
      <w:r w:rsidRPr="0096300A">
        <w:rPr>
          <w:rFonts w:cs="Arial"/>
          <w:iCs/>
          <w:szCs w:val="24"/>
        </w:rPr>
        <w:t>Information Privacy Act 2014</w:t>
      </w:r>
      <w:r w:rsidR="0096300A">
        <w:rPr>
          <w:rFonts w:cs="Arial"/>
          <w:iCs/>
          <w:szCs w:val="24"/>
        </w:rPr>
        <w:t>.</w:t>
      </w:r>
    </w:p>
    <w:p w14:paraId="67C63083" w14:textId="77777777" w:rsidR="003D1C8C" w:rsidRPr="002F6F9F" w:rsidRDefault="003D1C8C" w:rsidP="003D1C8C">
      <w:pPr>
        <w:rPr>
          <w:rFonts w:cs="Arial"/>
          <w:iCs/>
          <w:szCs w:val="24"/>
        </w:rPr>
      </w:pPr>
    </w:p>
    <w:tbl>
      <w:tblPr>
        <w:tblStyle w:val="TableGrid"/>
        <w:tblW w:w="0" w:type="auto"/>
        <w:tblLook w:val="04A0" w:firstRow="1" w:lastRow="0" w:firstColumn="1" w:lastColumn="0" w:noHBand="0" w:noVBand="1"/>
      </w:tblPr>
      <w:tblGrid>
        <w:gridCol w:w="9060"/>
      </w:tblGrid>
      <w:tr w:rsidR="003D1C8C" w14:paraId="64F2843A" w14:textId="77777777" w:rsidTr="00727497">
        <w:tc>
          <w:tcPr>
            <w:tcW w:w="9060" w:type="dxa"/>
          </w:tcPr>
          <w:p w14:paraId="393FF04D" w14:textId="38AEFFE7" w:rsidR="003D1C8C" w:rsidRDefault="003D1C8C" w:rsidP="00727497">
            <w:pPr>
              <w:rPr>
                <w:rFonts w:cs="Arial"/>
                <w:iCs/>
                <w:szCs w:val="24"/>
              </w:rPr>
            </w:pPr>
            <w:r w:rsidRPr="00BD48C5">
              <w:rPr>
                <w:rFonts w:cs="Arial"/>
                <w:b/>
                <w:bCs/>
                <w:iCs/>
                <w:szCs w:val="24"/>
              </w:rPr>
              <w:lastRenderedPageBreak/>
              <w:t>Note</w:t>
            </w:r>
            <w:r>
              <w:rPr>
                <w:rFonts w:cs="Arial"/>
                <w:iCs/>
                <w:szCs w:val="24"/>
              </w:rPr>
              <w:t>: Audio captured from CDD use (intentional or unintentional) do</w:t>
            </w:r>
            <w:r w:rsidR="00DF5647">
              <w:rPr>
                <w:rFonts w:cs="Arial"/>
                <w:iCs/>
                <w:szCs w:val="24"/>
              </w:rPr>
              <w:t>es</w:t>
            </w:r>
            <w:r>
              <w:rPr>
                <w:rFonts w:cs="Arial"/>
                <w:iCs/>
                <w:szCs w:val="24"/>
              </w:rPr>
              <w:t xml:space="preserve"> not form part of the patient’s clinical record, or part of the staff member’s </w:t>
            </w:r>
            <w:proofErr w:type="spellStart"/>
            <w:r>
              <w:rPr>
                <w:rFonts w:cs="Arial"/>
                <w:iCs/>
                <w:szCs w:val="24"/>
              </w:rPr>
              <w:t>personn</w:t>
            </w:r>
            <w:r w:rsidR="00DF5647">
              <w:rPr>
                <w:rFonts w:cs="Arial"/>
                <w:iCs/>
                <w:szCs w:val="24"/>
              </w:rPr>
              <w:t>al</w:t>
            </w:r>
            <w:proofErr w:type="spellEnd"/>
            <w:r>
              <w:rPr>
                <w:rFonts w:cs="Arial"/>
                <w:iCs/>
                <w:szCs w:val="24"/>
              </w:rPr>
              <w:t xml:space="preserve"> file. Any recordings are maintained strictly for confidentiality by the provider </w:t>
            </w:r>
            <w:proofErr w:type="spellStart"/>
            <w:r>
              <w:rPr>
                <w:rFonts w:cs="Arial"/>
                <w:iCs/>
                <w:szCs w:val="24"/>
              </w:rPr>
              <w:t>SafeTcard</w:t>
            </w:r>
            <w:proofErr w:type="spellEnd"/>
            <w:r>
              <w:rPr>
                <w:rFonts w:cs="Arial"/>
                <w:iCs/>
                <w:szCs w:val="24"/>
              </w:rPr>
              <w:t>.</w:t>
            </w:r>
          </w:p>
        </w:tc>
      </w:tr>
    </w:tbl>
    <w:p w14:paraId="46C77F22" w14:textId="77777777" w:rsidR="003D1C8C" w:rsidRDefault="003D1C8C" w:rsidP="003D1C8C">
      <w:pPr>
        <w:rPr>
          <w:rFonts w:cs="Arial"/>
          <w:iCs/>
          <w:szCs w:val="24"/>
        </w:rPr>
      </w:pPr>
    </w:p>
    <w:p w14:paraId="6E6521ED" w14:textId="3877752F" w:rsidR="003D1C8C" w:rsidRPr="003047E3" w:rsidRDefault="003D1C8C" w:rsidP="003D1C8C">
      <w:pPr>
        <w:rPr>
          <w:rFonts w:cs="Arial"/>
          <w:iCs/>
          <w:szCs w:val="24"/>
        </w:rPr>
      </w:pPr>
      <w:r>
        <w:rPr>
          <w:rFonts w:cs="Arial"/>
          <w:iCs/>
          <w:szCs w:val="24"/>
        </w:rPr>
        <w:t xml:space="preserve">Retention and retrieval of recordings by a </w:t>
      </w:r>
      <w:proofErr w:type="gramStart"/>
      <w:r w:rsidR="00DF5647">
        <w:rPr>
          <w:rFonts w:cs="Arial"/>
          <w:iCs/>
          <w:szCs w:val="24"/>
        </w:rPr>
        <w:t>third</w:t>
      </w:r>
      <w:r>
        <w:rPr>
          <w:rFonts w:cs="Arial"/>
          <w:iCs/>
          <w:szCs w:val="24"/>
        </w:rPr>
        <w:t xml:space="preserve"> party</w:t>
      </w:r>
      <w:proofErr w:type="gramEnd"/>
      <w:r>
        <w:rPr>
          <w:rFonts w:cs="Arial"/>
          <w:iCs/>
          <w:szCs w:val="24"/>
        </w:rPr>
        <w:t xml:space="preserve"> alarm system monitoring centre is to comply with the requirements of a Grade A1 facility as per the Australian Standard for </w:t>
      </w:r>
      <w:r w:rsidRPr="003047E3">
        <w:rPr>
          <w:rFonts w:cs="Arial"/>
          <w:i/>
          <w:szCs w:val="24"/>
        </w:rPr>
        <w:t>Intruder alarm systems</w:t>
      </w:r>
      <w:r>
        <w:rPr>
          <w:rFonts w:cs="Arial"/>
          <w:i/>
          <w:szCs w:val="24"/>
        </w:rPr>
        <w:t xml:space="preserve"> -</w:t>
      </w:r>
      <w:r w:rsidRPr="003047E3">
        <w:rPr>
          <w:rFonts w:cs="Arial"/>
          <w:i/>
          <w:szCs w:val="24"/>
        </w:rPr>
        <w:t xml:space="preserve"> Monitoring centres</w:t>
      </w:r>
      <w:r>
        <w:rPr>
          <w:rFonts w:cs="Arial"/>
          <w:i/>
          <w:szCs w:val="24"/>
        </w:rPr>
        <w:t xml:space="preserve"> </w:t>
      </w:r>
      <w:r>
        <w:rPr>
          <w:rFonts w:cs="Arial"/>
          <w:iCs/>
          <w:szCs w:val="24"/>
        </w:rPr>
        <w:t>(AS 2201.2</w:t>
      </w:r>
      <w:r w:rsidR="003A7C63">
        <w:rPr>
          <w:rFonts w:cs="Arial"/>
          <w:iCs/>
          <w:szCs w:val="24"/>
        </w:rPr>
        <w:t>:2022</w:t>
      </w:r>
      <w:r>
        <w:rPr>
          <w:rFonts w:cs="Arial"/>
          <w:iCs/>
          <w:szCs w:val="24"/>
        </w:rPr>
        <w:t>).</w:t>
      </w:r>
    </w:p>
    <w:p w14:paraId="38D3747D" w14:textId="77777777" w:rsidR="003D1C8C" w:rsidRDefault="003D1C8C" w:rsidP="003D1C8C">
      <w:pPr>
        <w:rPr>
          <w:rFonts w:cs="Arial"/>
          <w:iCs/>
          <w:szCs w:val="24"/>
        </w:rPr>
      </w:pPr>
    </w:p>
    <w:p w14:paraId="2328AEC3" w14:textId="77777777" w:rsidR="003D1C8C" w:rsidRPr="00043AA0" w:rsidRDefault="003D1C8C" w:rsidP="003D1C8C">
      <w:pPr>
        <w:rPr>
          <w:rFonts w:cs="Arial"/>
          <w:iCs/>
          <w:szCs w:val="24"/>
        </w:rPr>
      </w:pPr>
      <w:r>
        <w:rPr>
          <w:rFonts w:cs="Arial"/>
          <w:iCs/>
          <w:szCs w:val="24"/>
        </w:rPr>
        <w:t xml:space="preserve">Requests to access recordings stored and maintained by the ARC are to be directed to </w:t>
      </w:r>
      <w:r w:rsidRPr="009139E7">
        <w:rPr>
          <w:rFonts w:cs="Arial"/>
          <w:iCs/>
          <w:szCs w:val="24"/>
        </w:rPr>
        <w:t>WHS on</w:t>
      </w:r>
      <w:r>
        <w:rPr>
          <w:rFonts w:cs="Arial"/>
          <w:iCs/>
          <w:szCs w:val="24"/>
        </w:rPr>
        <w:t xml:space="preserve"> 512 49410, or email </w:t>
      </w:r>
      <w:hyperlink r:id="rId16" w:history="1">
        <w:r w:rsidRPr="00F364CB">
          <w:rPr>
            <w:rStyle w:val="Hyperlink"/>
            <w:rFonts w:cs="Arial"/>
            <w:iCs/>
            <w:szCs w:val="24"/>
          </w:rPr>
          <w:t>CHS.WorkHealthSafety@act.gov.au</w:t>
        </w:r>
      </w:hyperlink>
      <w:r>
        <w:rPr>
          <w:rFonts w:cs="Arial"/>
          <w:iCs/>
          <w:szCs w:val="24"/>
        </w:rPr>
        <w:t xml:space="preserve"> </w:t>
      </w:r>
    </w:p>
    <w:p w14:paraId="6AC53006" w14:textId="77777777" w:rsidR="003D1C8C" w:rsidRDefault="003D1C8C" w:rsidP="003D1C8C">
      <w:pPr>
        <w:jc w:val="right"/>
        <w:rPr>
          <w:rFonts w:cs="Arial"/>
          <w:i/>
          <w:szCs w:val="24"/>
        </w:rPr>
      </w:pPr>
    </w:p>
    <w:p w14:paraId="38B6FD8A" w14:textId="77777777" w:rsidR="003D1C8C" w:rsidRPr="006F271D" w:rsidRDefault="00043C14" w:rsidP="003D1C8C">
      <w:pPr>
        <w:jc w:val="right"/>
        <w:rPr>
          <w:rFonts w:cs="Arial"/>
          <w:b/>
          <w:szCs w:val="24"/>
        </w:rPr>
      </w:pPr>
      <w:hyperlink w:anchor="Contents" w:history="1">
        <w:r w:rsidR="003D1C8C"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712D6A" w14:paraId="51F4483E" w14:textId="77777777" w:rsidTr="00727497">
        <w:trPr>
          <w:cantSplit/>
          <w:trHeight w:val="285"/>
        </w:trPr>
        <w:tc>
          <w:tcPr>
            <w:tcW w:w="9158" w:type="dxa"/>
            <w:shd w:val="clear" w:color="auto" w:fill="A6A6A6" w:themeFill="background1" w:themeFillShade="A6"/>
          </w:tcPr>
          <w:p w14:paraId="5F296428" w14:textId="77777777" w:rsidR="003D1C8C" w:rsidRPr="00712D6A" w:rsidRDefault="003D1C8C" w:rsidP="00727497">
            <w:pPr>
              <w:pStyle w:val="Heading1"/>
              <w:rPr>
                <w:highlight w:val="yellow"/>
              </w:rPr>
            </w:pPr>
            <w:bookmarkStart w:id="21" w:name="_Toc124947876"/>
            <w:r w:rsidRPr="00C008D7">
              <w:t xml:space="preserve">Section </w:t>
            </w:r>
            <w:r>
              <w:t>9</w:t>
            </w:r>
            <w:r w:rsidRPr="00C008D7">
              <w:t xml:space="preserve"> – Staff </w:t>
            </w:r>
            <w:r>
              <w:t>I</w:t>
            </w:r>
            <w:r w:rsidRPr="00C008D7">
              <w:t xml:space="preserve">ncident </w:t>
            </w:r>
            <w:r>
              <w:t>R</w:t>
            </w:r>
            <w:r w:rsidRPr="00C008D7">
              <w:t>eporting</w:t>
            </w:r>
            <w:bookmarkEnd w:id="21"/>
          </w:p>
        </w:tc>
      </w:tr>
    </w:tbl>
    <w:p w14:paraId="23845A14" w14:textId="77777777" w:rsidR="003D1C8C" w:rsidRPr="00712D6A" w:rsidRDefault="003D1C8C" w:rsidP="003D1C8C">
      <w:pPr>
        <w:pStyle w:val="Heading2"/>
        <w:rPr>
          <w:highlight w:val="yellow"/>
        </w:rPr>
      </w:pPr>
    </w:p>
    <w:p w14:paraId="278065CB" w14:textId="77777777" w:rsidR="003D1C8C" w:rsidRPr="00C008D7" w:rsidRDefault="003D1C8C" w:rsidP="003D1C8C">
      <w:pPr>
        <w:rPr>
          <w:b/>
        </w:rPr>
      </w:pPr>
      <w:r w:rsidRPr="00C008D7">
        <w:rPr>
          <w:b/>
        </w:rPr>
        <w:t>Staff incident reporting</w:t>
      </w:r>
    </w:p>
    <w:p w14:paraId="092A0627" w14:textId="4203D514" w:rsidR="003D1C8C" w:rsidRDefault="003D1C8C" w:rsidP="003D1C8C">
      <w:pPr>
        <w:rPr>
          <w:rFonts w:cs="Arial"/>
          <w:iCs/>
          <w:szCs w:val="24"/>
        </w:rPr>
      </w:pPr>
      <w:r w:rsidRPr="00C008D7">
        <w:rPr>
          <w:rFonts w:cs="Arial"/>
          <w:iCs/>
          <w:szCs w:val="24"/>
        </w:rPr>
        <w:t xml:space="preserve">In the event of activation of a </w:t>
      </w:r>
      <w:r>
        <w:rPr>
          <w:rFonts w:cs="Arial"/>
          <w:iCs/>
          <w:szCs w:val="24"/>
        </w:rPr>
        <w:t>CDD</w:t>
      </w:r>
      <w:r w:rsidRPr="00C008D7">
        <w:rPr>
          <w:rFonts w:cs="Arial"/>
          <w:iCs/>
          <w:szCs w:val="24"/>
        </w:rPr>
        <w:t xml:space="preserve"> </w:t>
      </w:r>
      <w:r>
        <w:rPr>
          <w:rFonts w:cs="Arial"/>
          <w:iCs/>
          <w:szCs w:val="24"/>
        </w:rPr>
        <w:t xml:space="preserve">whether intentional or not, </w:t>
      </w:r>
      <w:r w:rsidRPr="00C008D7">
        <w:rPr>
          <w:rFonts w:cs="Arial"/>
          <w:iCs/>
          <w:szCs w:val="24"/>
        </w:rPr>
        <w:t xml:space="preserve">a </w:t>
      </w:r>
      <w:r w:rsidR="003A7C63">
        <w:rPr>
          <w:rFonts w:cs="Arial"/>
          <w:iCs/>
          <w:szCs w:val="24"/>
        </w:rPr>
        <w:t xml:space="preserve">staff incident report </w:t>
      </w:r>
      <w:r w:rsidRPr="00C008D7">
        <w:rPr>
          <w:rFonts w:cs="Arial"/>
          <w:iCs/>
          <w:szCs w:val="24"/>
        </w:rPr>
        <w:t>is to be completed</w:t>
      </w:r>
      <w:r w:rsidR="003A7C63">
        <w:rPr>
          <w:rFonts w:cs="Arial"/>
          <w:iCs/>
          <w:szCs w:val="24"/>
        </w:rPr>
        <w:t xml:space="preserve"> in the clinical incident management system.</w:t>
      </w:r>
      <w:r w:rsidR="00A5710C">
        <w:rPr>
          <w:rFonts w:cs="Arial"/>
          <w:iCs/>
          <w:szCs w:val="24"/>
        </w:rPr>
        <w:t xml:space="preserve"> </w:t>
      </w:r>
      <w:r>
        <w:rPr>
          <w:rFonts w:cs="Arial"/>
          <w:iCs/>
          <w:szCs w:val="24"/>
        </w:rPr>
        <w:t xml:space="preserve">Refer to </w:t>
      </w:r>
      <w:r w:rsidRPr="00B81ED4">
        <w:rPr>
          <w:rFonts w:cs="Arial"/>
          <w:iCs/>
          <w:szCs w:val="24"/>
        </w:rPr>
        <w:t>Staff Incident Reporting</w:t>
      </w:r>
      <w:r>
        <w:rPr>
          <w:rFonts w:cs="Arial"/>
          <w:iCs/>
          <w:szCs w:val="24"/>
        </w:rPr>
        <w:t xml:space="preserve"> intranet page</w:t>
      </w:r>
      <w:r w:rsidR="003A7C63">
        <w:rPr>
          <w:rFonts w:cs="Arial"/>
          <w:iCs/>
          <w:szCs w:val="24"/>
        </w:rPr>
        <w:t xml:space="preserve"> (SharePoint)</w:t>
      </w:r>
      <w:r>
        <w:rPr>
          <w:rFonts w:cs="Arial"/>
          <w:iCs/>
          <w:szCs w:val="24"/>
        </w:rPr>
        <w:t xml:space="preserve"> for resources and factsheets for completing a Staff Incident Report.</w:t>
      </w:r>
    </w:p>
    <w:p w14:paraId="2C3AC6FC" w14:textId="77777777" w:rsidR="003D1C8C" w:rsidRDefault="003D1C8C" w:rsidP="003D1C8C">
      <w:pPr>
        <w:rPr>
          <w:rFonts w:cs="Arial"/>
          <w:iCs/>
          <w:szCs w:val="24"/>
        </w:rPr>
      </w:pPr>
    </w:p>
    <w:p w14:paraId="65F06997" w14:textId="77777777" w:rsidR="003D1C8C" w:rsidRPr="004216AB" w:rsidRDefault="003D1C8C" w:rsidP="003D1C8C">
      <w:pPr>
        <w:rPr>
          <w:rFonts w:cs="Arial"/>
          <w:b/>
          <w:bCs/>
          <w:iCs/>
          <w:szCs w:val="24"/>
        </w:rPr>
      </w:pPr>
      <w:r>
        <w:rPr>
          <w:rFonts w:cs="Arial"/>
          <w:b/>
          <w:bCs/>
          <w:iCs/>
          <w:szCs w:val="24"/>
        </w:rPr>
        <w:t xml:space="preserve">Reports from </w:t>
      </w:r>
      <w:proofErr w:type="spellStart"/>
      <w:r>
        <w:rPr>
          <w:rFonts w:cs="Arial"/>
          <w:b/>
          <w:bCs/>
          <w:iCs/>
          <w:szCs w:val="24"/>
        </w:rPr>
        <w:t>SafeTcard</w:t>
      </w:r>
      <w:proofErr w:type="spellEnd"/>
    </w:p>
    <w:p w14:paraId="530FC0F6" w14:textId="77777777" w:rsidR="003D1C8C" w:rsidRPr="00EA3A03" w:rsidRDefault="003D1C8C" w:rsidP="003D1C8C">
      <w:pPr>
        <w:rPr>
          <w:rFonts w:cs="Arial"/>
          <w:iCs/>
          <w:szCs w:val="24"/>
        </w:rPr>
      </w:pPr>
      <w:proofErr w:type="spellStart"/>
      <w:r>
        <w:rPr>
          <w:rFonts w:cs="Arial"/>
          <w:iCs/>
          <w:szCs w:val="24"/>
        </w:rPr>
        <w:t>SafeTcard</w:t>
      </w:r>
      <w:proofErr w:type="spellEnd"/>
      <w:r>
        <w:rPr>
          <w:rFonts w:cs="Arial"/>
          <w:iCs/>
          <w:szCs w:val="24"/>
        </w:rPr>
        <w:t xml:space="preserve"> will provide regular reports on activation of CDDs to CHS Work Health Safety (WHS). Report data will be disseminated to the CHS Peak WHS Committee by the WHS team. For requests to access to reports or summarised data contact WHS on 512 49410, or email </w:t>
      </w:r>
      <w:hyperlink r:id="rId17" w:history="1">
        <w:r w:rsidRPr="00F364CB">
          <w:rPr>
            <w:rStyle w:val="Hyperlink"/>
            <w:rFonts w:cs="Arial"/>
            <w:iCs/>
            <w:szCs w:val="24"/>
          </w:rPr>
          <w:t>CHS.WorkHealthSafety@act.gov.au</w:t>
        </w:r>
      </w:hyperlink>
      <w:r>
        <w:rPr>
          <w:rFonts w:cs="Arial"/>
          <w:iCs/>
          <w:szCs w:val="24"/>
        </w:rPr>
        <w:t>.</w:t>
      </w:r>
    </w:p>
    <w:p w14:paraId="1E6A87EB" w14:textId="77777777" w:rsidR="003D1C8C" w:rsidRDefault="003D1C8C" w:rsidP="003D1C8C">
      <w:pPr>
        <w:rPr>
          <w:rFonts w:cs="Arial"/>
          <w:b/>
          <w:szCs w:val="24"/>
        </w:rPr>
      </w:pPr>
    </w:p>
    <w:p w14:paraId="77ED0115" w14:textId="593EBE92" w:rsidR="003D1C8C" w:rsidRPr="00CC0CD8" w:rsidRDefault="00043C14" w:rsidP="00CC0CD8">
      <w:pPr>
        <w:jc w:val="right"/>
        <w:rPr>
          <w:rFonts w:cs="Arial"/>
          <w:i/>
          <w:color w:val="0000FF"/>
          <w:szCs w:val="24"/>
          <w:u w:val="single"/>
        </w:rPr>
      </w:pPr>
      <w:hyperlink w:anchor="Contents" w:history="1">
        <w:r w:rsidR="003D1C8C"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712D6A" w14:paraId="378BD4DA" w14:textId="77777777" w:rsidTr="00727497">
        <w:trPr>
          <w:cantSplit/>
          <w:trHeight w:val="285"/>
        </w:trPr>
        <w:tc>
          <w:tcPr>
            <w:tcW w:w="9158" w:type="dxa"/>
            <w:shd w:val="clear" w:color="auto" w:fill="A6A6A6" w:themeFill="background1" w:themeFillShade="A6"/>
          </w:tcPr>
          <w:p w14:paraId="5A4F841B" w14:textId="77777777" w:rsidR="003D1C8C" w:rsidRPr="00712D6A" w:rsidRDefault="003D1C8C" w:rsidP="00727497">
            <w:pPr>
              <w:pStyle w:val="Heading1"/>
              <w:rPr>
                <w:highlight w:val="yellow"/>
              </w:rPr>
            </w:pPr>
            <w:bookmarkStart w:id="22" w:name="_Toc124947877"/>
            <w:r w:rsidRPr="00C008D7">
              <w:t xml:space="preserve">Section </w:t>
            </w:r>
            <w:r>
              <w:t>10</w:t>
            </w:r>
            <w:r w:rsidRPr="00C008D7">
              <w:t xml:space="preserve"> – </w:t>
            </w:r>
            <w:r>
              <w:t>Key Support and Contact Information</w:t>
            </w:r>
            <w:bookmarkEnd w:id="22"/>
          </w:p>
        </w:tc>
      </w:tr>
    </w:tbl>
    <w:p w14:paraId="0A718F42" w14:textId="77777777" w:rsidR="003D1C8C" w:rsidRDefault="003D1C8C" w:rsidP="003D1C8C">
      <w:pPr>
        <w:jc w:val="right"/>
        <w:rPr>
          <w:rFonts w:cs="Arial"/>
          <w:iCs/>
          <w:szCs w:val="24"/>
        </w:rPr>
      </w:pPr>
    </w:p>
    <w:p w14:paraId="2D9CF19B" w14:textId="77777777" w:rsidR="003D1C8C" w:rsidRPr="00397D7B" w:rsidRDefault="003D1C8C" w:rsidP="003D1C8C">
      <w:pPr>
        <w:rPr>
          <w:rFonts w:cs="Arial"/>
          <w:b/>
          <w:bCs/>
          <w:iCs/>
          <w:szCs w:val="24"/>
        </w:rPr>
      </w:pPr>
      <w:r w:rsidRPr="00397D7B">
        <w:rPr>
          <w:rFonts w:cs="Arial"/>
          <w:b/>
          <w:bCs/>
          <w:iCs/>
          <w:szCs w:val="24"/>
        </w:rPr>
        <w:t>WHS</w:t>
      </w:r>
    </w:p>
    <w:p w14:paraId="78EDA1AB" w14:textId="77777777" w:rsidR="003D1C8C" w:rsidRDefault="003D1C8C" w:rsidP="003D1C8C">
      <w:pPr>
        <w:rPr>
          <w:rFonts w:cs="Arial"/>
          <w:iCs/>
          <w:szCs w:val="24"/>
        </w:rPr>
      </w:pPr>
      <w:r>
        <w:rPr>
          <w:rFonts w:cs="Arial"/>
          <w:iCs/>
          <w:szCs w:val="24"/>
        </w:rPr>
        <w:t>Phone: 512 49410</w:t>
      </w:r>
    </w:p>
    <w:p w14:paraId="4F601F92" w14:textId="77777777" w:rsidR="003D1C8C" w:rsidRPr="006F271D" w:rsidRDefault="003D1C8C" w:rsidP="003D1C8C">
      <w:pPr>
        <w:rPr>
          <w:rFonts w:cs="Arial"/>
          <w:b/>
          <w:bCs/>
          <w:iCs/>
          <w:szCs w:val="24"/>
        </w:rPr>
      </w:pPr>
      <w:r>
        <w:rPr>
          <w:rFonts w:cs="Arial"/>
          <w:iCs/>
          <w:szCs w:val="24"/>
        </w:rPr>
        <w:t>Email:</w:t>
      </w:r>
      <w:r w:rsidRPr="006F271D">
        <w:rPr>
          <w:rFonts w:cs="Arial"/>
          <w:b/>
          <w:bCs/>
          <w:i/>
          <w:szCs w:val="24"/>
        </w:rPr>
        <w:t xml:space="preserve"> </w:t>
      </w:r>
      <w:hyperlink r:id="rId18" w:history="1">
        <w:r w:rsidRPr="00F364CB">
          <w:rPr>
            <w:rStyle w:val="Hyperlink"/>
            <w:rFonts w:cs="Arial"/>
            <w:iCs/>
            <w:szCs w:val="24"/>
          </w:rPr>
          <w:t>CHS.WorkHealthSafety@act.gov.au</w:t>
        </w:r>
      </w:hyperlink>
    </w:p>
    <w:p w14:paraId="35A80705" w14:textId="77777777" w:rsidR="003D1C8C" w:rsidRDefault="003D1C8C" w:rsidP="003D1C8C">
      <w:pPr>
        <w:rPr>
          <w:rFonts w:cs="Arial"/>
          <w:i/>
          <w:szCs w:val="24"/>
        </w:rPr>
      </w:pPr>
    </w:p>
    <w:p w14:paraId="0A2222A3" w14:textId="77777777" w:rsidR="003D1C8C" w:rsidRPr="00397D7B" w:rsidRDefault="003D1C8C" w:rsidP="003D1C8C">
      <w:pPr>
        <w:rPr>
          <w:rFonts w:cs="Arial"/>
          <w:b/>
          <w:bCs/>
          <w:iCs/>
          <w:szCs w:val="24"/>
        </w:rPr>
      </w:pPr>
      <w:proofErr w:type="spellStart"/>
      <w:r w:rsidRPr="00397D7B">
        <w:rPr>
          <w:rFonts w:cs="Arial"/>
          <w:b/>
          <w:bCs/>
          <w:iCs/>
          <w:szCs w:val="24"/>
        </w:rPr>
        <w:t>SafeTcard</w:t>
      </w:r>
      <w:proofErr w:type="spellEnd"/>
    </w:p>
    <w:p w14:paraId="5A977632" w14:textId="77777777" w:rsidR="003D1C8C" w:rsidRDefault="003D1C8C" w:rsidP="003D1C8C">
      <w:pPr>
        <w:rPr>
          <w:rFonts w:cs="Arial"/>
          <w:iCs/>
          <w:szCs w:val="24"/>
        </w:rPr>
      </w:pPr>
      <w:r>
        <w:rPr>
          <w:rFonts w:cs="Arial"/>
          <w:iCs/>
          <w:szCs w:val="24"/>
        </w:rPr>
        <w:t>Phone: (07) 4037 4800</w:t>
      </w:r>
    </w:p>
    <w:p w14:paraId="7F9E31BB" w14:textId="77777777" w:rsidR="003D1C8C" w:rsidRDefault="003D1C8C" w:rsidP="003D1C8C">
      <w:pPr>
        <w:rPr>
          <w:rFonts w:cs="Arial"/>
          <w:iCs/>
          <w:szCs w:val="24"/>
        </w:rPr>
      </w:pPr>
    </w:p>
    <w:p w14:paraId="72E6BD67" w14:textId="77777777" w:rsidR="003D1C8C" w:rsidRPr="00397D7B" w:rsidRDefault="003D1C8C" w:rsidP="003D1C8C">
      <w:pPr>
        <w:rPr>
          <w:rFonts w:cs="Arial"/>
          <w:iCs/>
          <w:szCs w:val="24"/>
        </w:rPr>
      </w:pPr>
      <w:r w:rsidRPr="00397D7B">
        <w:rPr>
          <w:rFonts w:cs="Arial"/>
          <w:b/>
          <w:bCs/>
          <w:iCs/>
          <w:szCs w:val="24"/>
        </w:rPr>
        <w:t>Security Operations</w:t>
      </w:r>
    </w:p>
    <w:p w14:paraId="18FD1CF8" w14:textId="77777777" w:rsidR="003D1C8C" w:rsidRDefault="003D1C8C" w:rsidP="003D1C8C">
      <w:pPr>
        <w:rPr>
          <w:rFonts w:cs="Arial"/>
          <w:i/>
          <w:szCs w:val="24"/>
        </w:rPr>
      </w:pPr>
      <w:r>
        <w:rPr>
          <w:rFonts w:cs="Arial"/>
          <w:iCs/>
          <w:szCs w:val="24"/>
        </w:rPr>
        <w:t>Phone: 512 45145</w:t>
      </w:r>
      <w:r>
        <w:rPr>
          <w:rFonts w:cs="Arial"/>
          <w:i/>
          <w:szCs w:val="24"/>
        </w:rPr>
        <w:t xml:space="preserve"> </w:t>
      </w:r>
    </w:p>
    <w:p w14:paraId="414D1602" w14:textId="77777777" w:rsidR="003D1C8C" w:rsidRPr="00E140A2" w:rsidRDefault="00043C14" w:rsidP="003D1C8C">
      <w:pPr>
        <w:jc w:val="right"/>
        <w:rPr>
          <w:rFonts w:cs="Arial"/>
          <w:i/>
          <w:szCs w:val="24"/>
        </w:rPr>
      </w:pPr>
      <w:hyperlink w:anchor="Contents" w:history="1">
        <w:r w:rsidR="003D1C8C" w:rsidRPr="00590902">
          <w:rPr>
            <w:rStyle w:val="Hyperlink"/>
            <w:rFonts w:cs="Arial"/>
            <w:i/>
            <w:szCs w:val="24"/>
          </w:rPr>
          <w:t>Back to Table of Contents</w:t>
        </w:r>
      </w:hyperlink>
      <w:r w:rsidR="003D1C8C">
        <w:rPr>
          <w:rFonts w:cs="Arial"/>
          <w:i/>
          <w:szCs w:val="24"/>
        </w:rPr>
        <w:t xml:space="preserve"> </w:t>
      </w:r>
    </w:p>
    <w:p w14:paraId="4552223E" w14:textId="77777777" w:rsidR="003D1C8C" w:rsidRDefault="003D1C8C" w:rsidP="003D1C8C">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CD1C0E" w14:paraId="2AFA7D1D" w14:textId="77777777" w:rsidTr="00727497">
        <w:trPr>
          <w:cantSplit/>
          <w:trHeight w:val="285"/>
        </w:trPr>
        <w:tc>
          <w:tcPr>
            <w:tcW w:w="9158" w:type="dxa"/>
            <w:shd w:val="clear" w:color="auto" w:fill="A6A6A6" w:themeFill="background1" w:themeFillShade="A6"/>
          </w:tcPr>
          <w:p w14:paraId="7AF8845A" w14:textId="77777777" w:rsidR="003D1C8C" w:rsidRPr="00CD1C0E" w:rsidRDefault="003D1C8C" w:rsidP="00727497">
            <w:pPr>
              <w:pStyle w:val="Heading1"/>
              <w:tabs>
                <w:tab w:val="left" w:pos="1953"/>
              </w:tabs>
            </w:pPr>
            <w:bookmarkStart w:id="23" w:name="_Toc124947878"/>
            <w:r>
              <w:t>Evaluation</w:t>
            </w:r>
            <w:bookmarkEnd w:id="23"/>
            <w:r>
              <w:t xml:space="preserve"> </w:t>
            </w:r>
            <w:r>
              <w:tab/>
            </w:r>
          </w:p>
        </w:tc>
      </w:tr>
    </w:tbl>
    <w:p w14:paraId="669E844B" w14:textId="77777777" w:rsidR="003D1C8C" w:rsidRDefault="003D1C8C" w:rsidP="003D1C8C">
      <w:pPr>
        <w:pStyle w:val="Default"/>
        <w:rPr>
          <w:rFonts w:ascii="Calibri" w:hAnsi="Calibri"/>
        </w:rPr>
      </w:pPr>
    </w:p>
    <w:p w14:paraId="6A462B60" w14:textId="77777777" w:rsidR="003D1C8C" w:rsidRPr="00845445" w:rsidRDefault="003D1C8C" w:rsidP="003D1C8C">
      <w:pPr>
        <w:pStyle w:val="Default"/>
        <w:rPr>
          <w:rFonts w:ascii="Calibri" w:hAnsi="Calibri" w:cs="Arial"/>
          <w:b/>
          <w:bCs/>
          <w:iCs/>
          <w:color w:val="auto"/>
          <w:lang w:eastAsia="en-US"/>
        </w:rPr>
      </w:pPr>
      <w:r w:rsidRPr="00845445">
        <w:rPr>
          <w:rFonts w:ascii="Calibri" w:hAnsi="Calibri" w:cs="Arial"/>
          <w:b/>
          <w:bCs/>
          <w:iCs/>
          <w:color w:val="auto"/>
          <w:lang w:eastAsia="en-US"/>
        </w:rPr>
        <w:lastRenderedPageBreak/>
        <w:t>Outcome</w:t>
      </w:r>
    </w:p>
    <w:p w14:paraId="20FB04ED" w14:textId="11D336BF" w:rsidR="003D1C8C" w:rsidRPr="003047E3" w:rsidRDefault="003D1C8C" w:rsidP="00E270F8">
      <w:pPr>
        <w:numPr>
          <w:ilvl w:val="0"/>
          <w:numId w:val="2"/>
        </w:numPr>
        <w:rPr>
          <w:szCs w:val="24"/>
        </w:rPr>
      </w:pPr>
      <w:r>
        <w:rPr>
          <w:szCs w:val="24"/>
        </w:rPr>
        <w:t>Staff are familiar with and follow all requirements in this procedure</w:t>
      </w:r>
      <w:r w:rsidR="00D76A4F">
        <w:rPr>
          <w:szCs w:val="24"/>
        </w:rPr>
        <w:t>.</w:t>
      </w:r>
    </w:p>
    <w:p w14:paraId="58F8C606" w14:textId="588217AD" w:rsidR="003D1C8C" w:rsidRDefault="003D1C8C" w:rsidP="00E270F8">
      <w:pPr>
        <w:numPr>
          <w:ilvl w:val="0"/>
          <w:numId w:val="2"/>
        </w:numPr>
        <w:rPr>
          <w:szCs w:val="24"/>
        </w:rPr>
      </w:pPr>
      <w:r w:rsidRPr="003047E3">
        <w:rPr>
          <w:szCs w:val="24"/>
        </w:rPr>
        <w:t xml:space="preserve">Staff </w:t>
      </w:r>
      <w:r>
        <w:rPr>
          <w:szCs w:val="24"/>
        </w:rPr>
        <w:t xml:space="preserve">are allocated and </w:t>
      </w:r>
      <w:r w:rsidRPr="003047E3">
        <w:rPr>
          <w:szCs w:val="24"/>
        </w:rPr>
        <w:t xml:space="preserve">have access to a </w:t>
      </w:r>
      <w:r>
        <w:rPr>
          <w:szCs w:val="24"/>
        </w:rPr>
        <w:t>CDD</w:t>
      </w:r>
      <w:r w:rsidRPr="003047E3">
        <w:rPr>
          <w:szCs w:val="24"/>
        </w:rPr>
        <w:t xml:space="preserve"> </w:t>
      </w:r>
      <w:r>
        <w:rPr>
          <w:szCs w:val="24"/>
        </w:rPr>
        <w:t>as specified under this procedure</w:t>
      </w:r>
      <w:r w:rsidR="00D76A4F">
        <w:rPr>
          <w:szCs w:val="24"/>
        </w:rPr>
        <w:t>.</w:t>
      </w:r>
    </w:p>
    <w:p w14:paraId="5AD1AA6C" w14:textId="6918A017" w:rsidR="003D1C8C" w:rsidRDefault="003D1C8C" w:rsidP="00E270F8">
      <w:pPr>
        <w:numPr>
          <w:ilvl w:val="0"/>
          <w:numId w:val="2"/>
        </w:numPr>
        <w:rPr>
          <w:szCs w:val="24"/>
        </w:rPr>
      </w:pPr>
      <w:r w:rsidRPr="003047E3">
        <w:rPr>
          <w:szCs w:val="24"/>
        </w:rPr>
        <w:t xml:space="preserve">Staff are trained in use of </w:t>
      </w:r>
      <w:r>
        <w:rPr>
          <w:szCs w:val="24"/>
        </w:rPr>
        <w:t>CDD</w:t>
      </w:r>
      <w:r w:rsidR="00E270F8">
        <w:rPr>
          <w:szCs w:val="24"/>
        </w:rPr>
        <w:t>s</w:t>
      </w:r>
      <w:r w:rsidR="00D76A4F">
        <w:rPr>
          <w:szCs w:val="24"/>
        </w:rPr>
        <w:t>.</w:t>
      </w:r>
    </w:p>
    <w:p w14:paraId="3883CDB2" w14:textId="77777777" w:rsidR="003D1C8C" w:rsidRDefault="003D1C8C" w:rsidP="00E270F8">
      <w:pPr>
        <w:numPr>
          <w:ilvl w:val="0"/>
          <w:numId w:val="2"/>
        </w:numPr>
        <w:rPr>
          <w:szCs w:val="24"/>
        </w:rPr>
      </w:pPr>
      <w:r w:rsidRPr="003047E3">
        <w:rPr>
          <w:szCs w:val="24"/>
        </w:rPr>
        <w:t>C</w:t>
      </w:r>
      <w:r>
        <w:rPr>
          <w:szCs w:val="24"/>
        </w:rPr>
        <w:t>onsumer c</w:t>
      </w:r>
      <w:r w:rsidRPr="003047E3">
        <w:rPr>
          <w:szCs w:val="24"/>
        </w:rPr>
        <w:t xml:space="preserve">onsent is documented for the use of the </w:t>
      </w:r>
      <w:r>
        <w:rPr>
          <w:szCs w:val="24"/>
        </w:rPr>
        <w:t>CDD</w:t>
      </w:r>
    </w:p>
    <w:p w14:paraId="3377050D" w14:textId="34B04375" w:rsidR="003D1C8C" w:rsidRPr="003047E3" w:rsidRDefault="003D1C8C" w:rsidP="00E270F8">
      <w:pPr>
        <w:numPr>
          <w:ilvl w:val="0"/>
          <w:numId w:val="2"/>
        </w:numPr>
        <w:rPr>
          <w:szCs w:val="24"/>
        </w:rPr>
      </w:pPr>
      <w:r>
        <w:rPr>
          <w:szCs w:val="24"/>
        </w:rPr>
        <w:t>CDD</w:t>
      </w:r>
      <w:r w:rsidR="00E270F8">
        <w:rPr>
          <w:szCs w:val="24"/>
        </w:rPr>
        <w:t>s</w:t>
      </w:r>
      <w:r>
        <w:rPr>
          <w:szCs w:val="24"/>
        </w:rPr>
        <w:t xml:space="preserve"> </w:t>
      </w:r>
      <w:r w:rsidR="00E270F8">
        <w:rPr>
          <w:szCs w:val="24"/>
        </w:rPr>
        <w:t>are</w:t>
      </w:r>
      <w:r>
        <w:rPr>
          <w:szCs w:val="24"/>
        </w:rPr>
        <w:t xml:space="preserve"> only used when prior consent is provided by the </w:t>
      </w:r>
      <w:proofErr w:type="gramStart"/>
      <w:r>
        <w:rPr>
          <w:szCs w:val="24"/>
        </w:rPr>
        <w:t>consumer</w:t>
      </w:r>
      <w:r w:rsidR="00D76A4F">
        <w:rPr>
          <w:szCs w:val="24"/>
        </w:rPr>
        <w:t>..</w:t>
      </w:r>
      <w:proofErr w:type="gramEnd"/>
    </w:p>
    <w:p w14:paraId="78097FF6" w14:textId="77777777" w:rsidR="003D1C8C" w:rsidRPr="003047E3" w:rsidRDefault="003D1C8C" w:rsidP="00E270F8">
      <w:pPr>
        <w:numPr>
          <w:ilvl w:val="0"/>
          <w:numId w:val="2"/>
        </w:numPr>
        <w:rPr>
          <w:szCs w:val="24"/>
        </w:rPr>
      </w:pPr>
      <w:r>
        <w:rPr>
          <w:szCs w:val="24"/>
        </w:rPr>
        <w:t>Use of the CDD is incorporated into workflow of community based CHS staff when working off-site of a CHS facility.</w:t>
      </w:r>
    </w:p>
    <w:p w14:paraId="14241A6C" w14:textId="77777777" w:rsidR="0081228D" w:rsidRDefault="0081228D" w:rsidP="003D1C8C">
      <w:pPr>
        <w:pStyle w:val="Default"/>
        <w:rPr>
          <w:rFonts w:ascii="Calibri" w:hAnsi="Calibri" w:cs="Arial"/>
          <w:b/>
          <w:bCs/>
          <w:iCs/>
          <w:color w:val="auto"/>
          <w:lang w:eastAsia="en-US"/>
        </w:rPr>
      </w:pPr>
    </w:p>
    <w:p w14:paraId="667F3033" w14:textId="7D35CDC6" w:rsidR="003D1C8C" w:rsidRPr="00845445" w:rsidRDefault="003D1C8C" w:rsidP="003D1C8C">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3868EF31" w14:textId="6986165D" w:rsidR="003D1C8C" w:rsidRPr="000D43BD" w:rsidRDefault="003D1C8C" w:rsidP="00E270F8">
      <w:pPr>
        <w:numPr>
          <w:ilvl w:val="0"/>
          <w:numId w:val="3"/>
        </w:numPr>
        <w:rPr>
          <w:szCs w:val="24"/>
        </w:rPr>
      </w:pPr>
      <w:r w:rsidRPr="000D43BD">
        <w:rPr>
          <w:szCs w:val="24"/>
        </w:rPr>
        <w:t xml:space="preserve">Staff Incident </w:t>
      </w:r>
      <w:r w:rsidR="00E270F8">
        <w:rPr>
          <w:szCs w:val="24"/>
        </w:rPr>
        <w:t>R</w:t>
      </w:r>
      <w:r w:rsidRPr="000D43BD">
        <w:rPr>
          <w:szCs w:val="24"/>
        </w:rPr>
        <w:t>eports are reviewed by managers and any issues relating to the CDD are escalated through WHS Committees and to the WHS team and resolved</w:t>
      </w:r>
      <w:r w:rsidR="00D76A4F">
        <w:rPr>
          <w:szCs w:val="24"/>
        </w:rPr>
        <w:t>.</w:t>
      </w:r>
    </w:p>
    <w:p w14:paraId="2CACFC66" w14:textId="67F2D299" w:rsidR="003D1C8C" w:rsidRPr="001D2F60" w:rsidRDefault="003D1C8C" w:rsidP="00E270F8">
      <w:pPr>
        <w:numPr>
          <w:ilvl w:val="0"/>
          <w:numId w:val="3"/>
        </w:numPr>
        <w:rPr>
          <w:szCs w:val="24"/>
        </w:rPr>
      </w:pPr>
      <w:r w:rsidRPr="004A5BF2">
        <w:rPr>
          <w:szCs w:val="24"/>
        </w:rPr>
        <w:t xml:space="preserve">Review of compliance with mandatory </w:t>
      </w:r>
      <w:r w:rsidRPr="002D1817">
        <w:rPr>
          <w:szCs w:val="24"/>
        </w:rPr>
        <w:t xml:space="preserve">staff training in </w:t>
      </w:r>
      <w:r w:rsidR="00E270F8">
        <w:rPr>
          <w:szCs w:val="24"/>
        </w:rPr>
        <w:t>HRIMS Learning</w:t>
      </w:r>
      <w:r w:rsidR="00D76A4F">
        <w:rPr>
          <w:szCs w:val="24"/>
        </w:rPr>
        <w:t>.</w:t>
      </w:r>
    </w:p>
    <w:p w14:paraId="035BA77B" w14:textId="77777777" w:rsidR="003D1C8C" w:rsidRPr="007C00FA" w:rsidRDefault="003D1C8C" w:rsidP="00E270F8">
      <w:pPr>
        <w:numPr>
          <w:ilvl w:val="0"/>
          <w:numId w:val="3"/>
        </w:numPr>
        <w:rPr>
          <w:szCs w:val="24"/>
        </w:rPr>
      </w:pPr>
      <w:r w:rsidRPr="007C00FA">
        <w:rPr>
          <w:szCs w:val="24"/>
        </w:rPr>
        <w:t>Complaints from consumers regarding use of the CDD without consent.</w:t>
      </w:r>
    </w:p>
    <w:p w14:paraId="6E34C5AA" w14:textId="77777777" w:rsidR="003D1C8C" w:rsidRPr="00A5710C" w:rsidRDefault="003D1C8C" w:rsidP="003D1C8C">
      <w:pPr>
        <w:pStyle w:val="Default"/>
        <w:rPr>
          <w:rFonts w:ascii="Calibri" w:hAnsi="Calibri" w:cs="Arial"/>
          <w:iCs/>
          <w:color w:val="auto"/>
          <w:lang w:eastAsia="en-US"/>
        </w:rPr>
      </w:pPr>
    </w:p>
    <w:p w14:paraId="798FFC7F" w14:textId="77777777" w:rsidR="003D1C8C" w:rsidRPr="00253F5A" w:rsidRDefault="00043C14" w:rsidP="003D1C8C">
      <w:pPr>
        <w:jc w:val="right"/>
      </w:pPr>
      <w:hyperlink w:anchor="Contents" w:history="1">
        <w:r w:rsidR="003D1C8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CD1C0E" w14:paraId="787EB0F0" w14:textId="77777777" w:rsidTr="00727497">
        <w:trPr>
          <w:cantSplit/>
          <w:trHeight w:val="285"/>
        </w:trPr>
        <w:tc>
          <w:tcPr>
            <w:tcW w:w="9158" w:type="dxa"/>
            <w:shd w:val="clear" w:color="auto" w:fill="A6A6A6" w:themeFill="background1" w:themeFillShade="A6"/>
          </w:tcPr>
          <w:p w14:paraId="23D68A27" w14:textId="77777777" w:rsidR="003D1C8C" w:rsidRPr="00CD1C0E" w:rsidRDefault="003D1C8C" w:rsidP="00727497">
            <w:pPr>
              <w:pStyle w:val="Heading1"/>
            </w:pPr>
            <w:bookmarkStart w:id="24" w:name="_Toc124947879"/>
            <w:r>
              <w:t>Related Policies, Procedures, Guidelines and Legislation</w:t>
            </w:r>
            <w:bookmarkEnd w:id="24"/>
          </w:p>
        </w:tc>
      </w:tr>
    </w:tbl>
    <w:p w14:paraId="2F56DEED" w14:textId="77777777" w:rsidR="003D1C8C" w:rsidRDefault="003D1C8C" w:rsidP="003D1C8C">
      <w:pPr>
        <w:rPr>
          <w:szCs w:val="24"/>
        </w:rPr>
      </w:pPr>
    </w:p>
    <w:p w14:paraId="32B2E7C4" w14:textId="77777777" w:rsidR="003D1C8C" w:rsidRPr="0089577E" w:rsidRDefault="003D1C8C" w:rsidP="003D1C8C">
      <w:pPr>
        <w:rPr>
          <w:b/>
          <w:szCs w:val="24"/>
        </w:rPr>
      </w:pPr>
      <w:r w:rsidRPr="0089577E">
        <w:rPr>
          <w:b/>
          <w:szCs w:val="24"/>
        </w:rPr>
        <w:t>Strategies</w:t>
      </w:r>
    </w:p>
    <w:p w14:paraId="1472107D" w14:textId="76467585" w:rsidR="003D1C8C" w:rsidRPr="0089577E" w:rsidRDefault="003D1C8C" w:rsidP="003D1C8C">
      <w:pPr>
        <w:pStyle w:val="ListBullet"/>
        <w:tabs>
          <w:tab w:val="num" w:pos="360"/>
        </w:tabs>
        <w:ind w:left="360"/>
        <w:rPr>
          <w:rFonts w:eastAsiaTheme="minorHAnsi"/>
          <w:szCs w:val="24"/>
        </w:rPr>
      </w:pPr>
      <w:r w:rsidRPr="0089577E">
        <w:rPr>
          <w:rFonts w:eastAsiaTheme="minorHAnsi"/>
          <w:szCs w:val="24"/>
        </w:rPr>
        <w:t>Occupational Violence Strategy 20</w:t>
      </w:r>
      <w:r w:rsidR="00A379B5">
        <w:rPr>
          <w:rFonts w:eastAsiaTheme="minorHAnsi"/>
          <w:szCs w:val="24"/>
        </w:rPr>
        <w:t>20-2022</w:t>
      </w:r>
    </w:p>
    <w:p w14:paraId="76EF4D6B" w14:textId="15190AC7" w:rsidR="003D1C8C" w:rsidRDefault="003D1C8C" w:rsidP="003D1C8C">
      <w:pPr>
        <w:pStyle w:val="ListBullet"/>
        <w:tabs>
          <w:tab w:val="num" w:pos="360"/>
        </w:tabs>
        <w:ind w:left="360"/>
        <w:rPr>
          <w:rFonts w:eastAsiaTheme="minorHAnsi"/>
          <w:szCs w:val="24"/>
        </w:rPr>
      </w:pPr>
      <w:r w:rsidRPr="0089577E">
        <w:rPr>
          <w:rFonts w:eastAsiaTheme="minorHAnsi"/>
          <w:szCs w:val="24"/>
        </w:rPr>
        <w:t xml:space="preserve">ACT Government </w:t>
      </w:r>
      <w:r w:rsidR="0039034C">
        <w:rPr>
          <w:rFonts w:eastAsiaTheme="minorHAnsi"/>
          <w:szCs w:val="24"/>
        </w:rPr>
        <w:t xml:space="preserve">Public Sector </w:t>
      </w:r>
      <w:r w:rsidRPr="0089577E">
        <w:rPr>
          <w:rFonts w:eastAsiaTheme="minorHAnsi"/>
          <w:szCs w:val="24"/>
        </w:rPr>
        <w:t>Work Health, Safety and Wellbeing Strategy 2019-2022</w:t>
      </w:r>
    </w:p>
    <w:p w14:paraId="03EAC0C5" w14:textId="66F887E3" w:rsidR="00B63B61" w:rsidRPr="0089577E" w:rsidRDefault="00B63B61" w:rsidP="003D1C8C">
      <w:pPr>
        <w:pStyle w:val="ListBullet"/>
        <w:tabs>
          <w:tab w:val="num" w:pos="360"/>
        </w:tabs>
        <w:ind w:left="360"/>
        <w:rPr>
          <w:rFonts w:eastAsiaTheme="minorHAnsi"/>
          <w:szCs w:val="24"/>
        </w:rPr>
      </w:pPr>
      <w:r>
        <w:rPr>
          <w:rFonts w:eastAsiaTheme="minorHAnsi"/>
          <w:szCs w:val="24"/>
        </w:rPr>
        <w:t>Staff Health and Wellbeing Strategy 2020-2023</w:t>
      </w:r>
    </w:p>
    <w:p w14:paraId="557A030C" w14:textId="13244F29" w:rsidR="003D1C8C" w:rsidRPr="0089577E" w:rsidRDefault="003D1C8C" w:rsidP="003D1C8C">
      <w:pPr>
        <w:pStyle w:val="ListBullet"/>
        <w:tabs>
          <w:tab w:val="num" w:pos="360"/>
        </w:tabs>
        <w:ind w:left="360"/>
        <w:rPr>
          <w:rFonts w:eastAsiaTheme="minorHAnsi"/>
          <w:szCs w:val="24"/>
        </w:rPr>
      </w:pPr>
      <w:r w:rsidRPr="0089577E">
        <w:rPr>
          <w:rFonts w:eastAsiaTheme="minorHAnsi"/>
          <w:szCs w:val="24"/>
        </w:rPr>
        <w:t>Work Health Safety Strategy 2018 – 2022</w:t>
      </w:r>
    </w:p>
    <w:p w14:paraId="021C1CE4" w14:textId="77777777" w:rsidR="00E270F8" w:rsidRDefault="00E270F8" w:rsidP="003D1C8C">
      <w:pPr>
        <w:rPr>
          <w:b/>
          <w:szCs w:val="24"/>
        </w:rPr>
      </w:pPr>
    </w:p>
    <w:p w14:paraId="17B7309C" w14:textId="77777777" w:rsidR="003D1C8C" w:rsidRPr="0089577E" w:rsidRDefault="003D1C8C" w:rsidP="003D1C8C">
      <w:pPr>
        <w:rPr>
          <w:b/>
          <w:szCs w:val="24"/>
        </w:rPr>
      </w:pPr>
      <w:r w:rsidRPr="0089577E">
        <w:rPr>
          <w:b/>
          <w:szCs w:val="24"/>
        </w:rPr>
        <w:t>Frameworks</w:t>
      </w:r>
    </w:p>
    <w:p w14:paraId="69D09501" w14:textId="46B1B3A5" w:rsidR="003D1C8C" w:rsidRPr="0089577E" w:rsidRDefault="003D1C8C" w:rsidP="003D1C8C">
      <w:pPr>
        <w:pStyle w:val="ListBullet"/>
        <w:tabs>
          <w:tab w:val="num" w:pos="360"/>
        </w:tabs>
        <w:ind w:left="360"/>
        <w:rPr>
          <w:rFonts w:eastAsiaTheme="minorHAnsi"/>
          <w:szCs w:val="24"/>
        </w:rPr>
      </w:pPr>
      <w:r w:rsidRPr="0089577E">
        <w:rPr>
          <w:rFonts w:eastAsiaTheme="minorHAnsi"/>
          <w:szCs w:val="24"/>
        </w:rPr>
        <w:t xml:space="preserve">ACT Government Respect, Equity and Diversity Framework </w:t>
      </w:r>
      <w:r w:rsidR="00AD7D15">
        <w:rPr>
          <w:rFonts w:eastAsiaTheme="minorHAnsi"/>
          <w:szCs w:val="24"/>
        </w:rPr>
        <w:t>(2010)</w:t>
      </w:r>
    </w:p>
    <w:p w14:paraId="01F13A62" w14:textId="77777777" w:rsidR="003D1C8C" w:rsidRPr="0089577E" w:rsidRDefault="003D1C8C" w:rsidP="003D1C8C">
      <w:pPr>
        <w:rPr>
          <w:b/>
          <w:szCs w:val="24"/>
        </w:rPr>
      </w:pPr>
    </w:p>
    <w:p w14:paraId="1E596E1D" w14:textId="77777777" w:rsidR="003D1C8C" w:rsidRPr="0089577E" w:rsidRDefault="003D1C8C" w:rsidP="003D1C8C">
      <w:pPr>
        <w:rPr>
          <w:b/>
          <w:szCs w:val="24"/>
        </w:rPr>
      </w:pPr>
      <w:r w:rsidRPr="0089577E">
        <w:rPr>
          <w:b/>
          <w:szCs w:val="24"/>
        </w:rPr>
        <w:t>Policies</w:t>
      </w:r>
    </w:p>
    <w:p w14:paraId="67E1FDF7" w14:textId="468B8647" w:rsidR="003D1C8C" w:rsidRPr="0089577E" w:rsidRDefault="00B07601" w:rsidP="003D1C8C">
      <w:pPr>
        <w:pStyle w:val="ListBullet"/>
        <w:tabs>
          <w:tab w:val="num" w:pos="360"/>
        </w:tabs>
        <w:ind w:left="360"/>
        <w:rPr>
          <w:rFonts w:eastAsiaTheme="minorHAnsi"/>
        </w:rPr>
      </w:pPr>
      <w:r>
        <w:rPr>
          <w:rFonts w:eastAsiaTheme="minorHAnsi"/>
        </w:rPr>
        <w:t>Occupational Violence</w:t>
      </w:r>
    </w:p>
    <w:p w14:paraId="63D8DCBF" w14:textId="6FA00B35" w:rsidR="003D1C8C" w:rsidRPr="0089577E" w:rsidRDefault="003D1C8C" w:rsidP="003D1C8C">
      <w:pPr>
        <w:pStyle w:val="ListBullet"/>
        <w:tabs>
          <w:tab w:val="num" w:pos="-294"/>
        </w:tabs>
        <w:ind w:left="360"/>
        <w:rPr>
          <w:rFonts w:eastAsiaTheme="minorHAnsi"/>
          <w:szCs w:val="24"/>
        </w:rPr>
      </w:pPr>
      <w:r w:rsidRPr="0089577E">
        <w:rPr>
          <w:rFonts w:eastAsiaTheme="minorHAnsi"/>
          <w:szCs w:val="24"/>
        </w:rPr>
        <w:t xml:space="preserve">Work Health and Safety </w:t>
      </w:r>
    </w:p>
    <w:p w14:paraId="11997A6F" w14:textId="2A8A69D4" w:rsidR="003D1C8C" w:rsidRPr="0089577E" w:rsidRDefault="003D1C8C" w:rsidP="003D1C8C">
      <w:pPr>
        <w:pStyle w:val="ListBullet"/>
        <w:tabs>
          <w:tab w:val="num" w:pos="-294"/>
        </w:tabs>
        <w:ind w:left="360"/>
        <w:rPr>
          <w:rFonts w:eastAsiaTheme="minorHAnsi"/>
          <w:szCs w:val="24"/>
        </w:rPr>
      </w:pPr>
      <w:r w:rsidRPr="0089577E">
        <w:rPr>
          <w:rFonts w:eastAsiaTheme="minorHAnsi"/>
          <w:szCs w:val="24"/>
        </w:rPr>
        <w:t xml:space="preserve">Incident Management </w:t>
      </w:r>
      <w:r w:rsidR="00B07601">
        <w:rPr>
          <w:rFonts w:eastAsiaTheme="minorHAnsi"/>
          <w:szCs w:val="24"/>
        </w:rPr>
        <w:t>- Clinical</w:t>
      </w:r>
    </w:p>
    <w:p w14:paraId="47FAAF25" w14:textId="1C6D5BDE" w:rsidR="003D1C8C" w:rsidRPr="0089577E" w:rsidRDefault="003D1C8C" w:rsidP="003D1C8C">
      <w:pPr>
        <w:pStyle w:val="ListBullet"/>
        <w:tabs>
          <w:tab w:val="num" w:pos="-294"/>
        </w:tabs>
        <w:ind w:left="360"/>
        <w:rPr>
          <w:rFonts w:eastAsiaTheme="minorHAnsi"/>
          <w:szCs w:val="24"/>
        </w:rPr>
      </w:pPr>
      <w:r w:rsidRPr="0089577E">
        <w:rPr>
          <w:rFonts w:eastAsiaTheme="minorHAnsi"/>
          <w:szCs w:val="24"/>
        </w:rPr>
        <w:t>Protective Security</w:t>
      </w:r>
    </w:p>
    <w:p w14:paraId="516C2F1D" w14:textId="58911008" w:rsidR="003D1C8C" w:rsidRPr="007F6888" w:rsidRDefault="003D1C8C" w:rsidP="003D1C8C">
      <w:pPr>
        <w:pStyle w:val="ListBullet"/>
        <w:tabs>
          <w:tab w:val="num" w:pos="360"/>
        </w:tabs>
        <w:ind w:left="360"/>
        <w:rPr>
          <w:rFonts w:eastAsiaTheme="minorHAnsi"/>
        </w:rPr>
      </w:pPr>
      <w:r w:rsidRPr="007F6888">
        <w:rPr>
          <w:rFonts w:eastAsiaTheme="minorHAnsi"/>
        </w:rPr>
        <w:t xml:space="preserve">Risk Management </w:t>
      </w:r>
    </w:p>
    <w:p w14:paraId="5F301A17" w14:textId="50A2521D" w:rsidR="003D1C8C" w:rsidRPr="007F6888" w:rsidRDefault="003D1C8C" w:rsidP="003D1C8C">
      <w:pPr>
        <w:pStyle w:val="ListBullet"/>
        <w:tabs>
          <w:tab w:val="num" w:pos="360"/>
        </w:tabs>
        <w:ind w:left="360"/>
        <w:rPr>
          <w:rFonts w:eastAsiaTheme="minorHAnsi"/>
        </w:rPr>
      </w:pPr>
      <w:r w:rsidRPr="007F6888">
        <w:rPr>
          <w:rFonts w:eastAsiaTheme="minorHAnsi"/>
        </w:rPr>
        <w:t>Family Violence</w:t>
      </w:r>
    </w:p>
    <w:p w14:paraId="5365E083" w14:textId="54E2C7B9" w:rsidR="003D1C8C" w:rsidRDefault="003D1C8C" w:rsidP="003D1C8C">
      <w:pPr>
        <w:pStyle w:val="ListBullet"/>
        <w:tabs>
          <w:tab w:val="num" w:pos="360"/>
        </w:tabs>
        <w:ind w:left="360"/>
        <w:rPr>
          <w:rFonts w:eastAsiaTheme="minorHAnsi"/>
        </w:rPr>
      </w:pPr>
      <w:r w:rsidRPr="007F6888">
        <w:rPr>
          <w:rFonts w:eastAsiaTheme="minorHAnsi"/>
        </w:rPr>
        <w:t>Security Services – Use of Force</w:t>
      </w:r>
    </w:p>
    <w:p w14:paraId="0662DA9C" w14:textId="4565484E" w:rsidR="003D1C8C" w:rsidRPr="0001777E" w:rsidRDefault="003D1C8C" w:rsidP="003D1C8C">
      <w:pPr>
        <w:pStyle w:val="ListBullet"/>
        <w:tabs>
          <w:tab w:val="num" w:pos="360"/>
        </w:tabs>
        <w:ind w:left="360"/>
        <w:rPr>
          <w:rFonts w:eastAsiaTheme="minorHAnsi"/>
        </w:rPr>
      </w:pPr>
      <w:r w:rsidRPr="007C00FA">
        <w:rPr>
          <w:iCs/>
        </w:rPr>
        <w:t>Consumer Feedback Management</w:t>
      </w:r>
      <w:r w:rsidRPr="007C00FA">
        <w:rPr>
          <w:i/>
        </w:rPr>
        <w:t xml:space="preserve"> </w:t>
      </w:r>
    </w:p>
    <w:p w14:paraId="5993AF1A" w14:textId="5E7E9192" w:rsidR="0001777E" w:rsidRPr="007F6888" w:rsidRDefault="0001777E" w:rsidP="003D1C8C">
      <w:pPr>
        <w:pStyle w:val="ListBullet"/>
        <w:tabs>
          <w:tab w:val="num" w:pos="360"/>
        </w:tabs>
        <w:ind w:left="360"/>
        <w:rPr>
          <w:rFonts w:eastAsiaTheme="minorHAnsi"/>
        </w:rPr>
      </w:pPr>
      <w:r>
        <w:rPr>
          <w:iCs/>
        </w:rPr>
        <w:t>Consumer Privacy</w:t>
      </w:r>
    </w:p>
    <w:p w14:paraId="19693E0F" w14:textId="77777777" w:rsidR="003D1C8C" w:rsidRPr="0089577E" w:rsidRDefault="003D1C8C" w:rsidP="003D1C8C">
      <w:pPr>
        <w:rPr>
          <w:rFonts w:cs="Arial"/>
          <w:szCs w:val="24"/>
        </w:rPr>
      </w:pPr>
    </w:p>
    <w:p w14:paraId="757E7F71" w14:textId="77777777" w:rsidR="003D1C8C" w:rsidRPr="0089577E" w:rsidRDefault="003D1C8C" w:rsidP="003D1C8C">
      <w:pPr>
        <w:rPr>
          <w:b/>
          <w:szCs w:val="24"/>
        </w:rPr>
      </w:pPr>
      <w:r w:rsidRPr="0089577E">
        <w:rPr>
          <w:b/>
          <w:szCs w:val="24"/>
        </w:rPr>
        <w:t>Procedures</w:t>
      </w:r>
    </w:p>
    <w:p w14:paraId="6DD8ADC7" w14:textId="77777777" w:rsidR="00B07601" w:rsidRDefault="00B07601" w:rsidP="003D1C8C">
      <w:pPr>
        <w:pStyle w:val="ListBullet"/>
        <w:tabs>
          <w:tab w:val="num" w:pos="360"/>
        </w:tabs>
        <w:ind w:left="360"/>
        <w:rPr>
          <w:rFonts w:eastAsiaTheme="minorHAnsi"/>
        </w:rPr>
      </w:pPr>
      <w:proofErr w:type="spellStart"/>
      <w:r>
        <w:rPr>
          <w:rFonts w:eastAsiaTheme="minorHAnsi"/>
        </w:rPr>
        <w:t>Occuational</w:t>
      </w:r>
      <w:proofErr w:type="spellEnd"/>
      <w:r>
        <w:rPr>
          <w:rFonts w:eastAsiaTheme="minorHAnsi"/>
        </w:rPr>
        <w:t xml:space="preserve"> Violence</w:t>
      </w:r>
    </w:p>
    <w:p w14:paraId="10EC0285" w14:textId="181B15FE" w:rsidR="003D1C8C" w:rsidRPr="007F6888" w:rsidRDefault="003D1C8C" w:rsidP="003D1C8C">
      <w:pPr>
        <w:pStyle w:val="ListBullet"/>
        <w:tabs>
          <w:tab w:val="num" w:pos="360"/>
        </w:tabs>
        <w:ind w:left="360"/>
        <w:rPr>
          <w:rFonts w:eastAsiaTheme="minorHAnsi"/>
        </w:rPr>
      </w:pPr>
      <w:r w:rsidRPr="007F6888">
        <w:rPr>
          <w:rFonts w:eastAsiaTheme="minorHAnsi"/>
        </w:rPr>
        <w:t xml:space="preserve">Incident Management </w:t>
      </w:r>
      <w:r w:rsidR="00B07601">
        <w:rPr>
          <w:rFonts w:eastAsiaTheme="minorHAnsi"/>
        </w:rPr>
        <w:t>- Clinical</w:t>
      </w:r>
    </w:p>
    <w:p w14:paraId="4D04373E" w14:textId="77777777" w:rsidR="00E934E0" w:rsidRDefault="00E934E0" w:rsidP="003D1C8C">
      <w:pPr>
        <w:pStyle w:val="ListBullet"/>
        <w:tabs>
          <w:tab w:val="num" w:pos="360"/>
        </w:tabs>
        <w:ind w:left="360"/>
        <w:rPr>
          <w:rFonts w:eastAsiaTheme="minorHAnsi"/>
        </w:rPr>
      </w:pPr>
      <w:r>
        <w:rPr>
          <w:rFonts w:eastAsiaTheme="minorHAnsi"/>
        </w:rPr>
        <w:t>Restrictive Practices for people NOT detained under the Mental Health Act 2015</w:t>
      </w:r>
    </w:p>
    <w:p w14:paraId="4D6448CC" w14:textId="77777777" w:rsidR="00AD7D15" w:rsidRDefault="00AD7D15" w:rsidP="003D1C8C">
      <w:pPr>
        <w:pStyle w:val="ListBullet"/>
        <w:tabs>
          <w:tab w:val="num" w:pos="360"/>
        </w:tabs>
        <w:ind w:left="360"/>
        <w:rPr>
          <w:rFonts w:eastAsiaTheme="minorHAnsi"/>
        </w:rPr>
      </w:pPr>
      <w:r>
        <w:rPr>
          <w:rFonts w:eastAsiaTheme="minorHAnsi"/>
        </w:rPr>
        <w:lastRenderedPageBreak/>
        <w:t>Education and Training – Governance Processes and Staff Requirements</w:t>
      </w:r>
    </w:p>
    <w:p w14:paraId="49297485" w14:textId="7E34F122" w:rsidR="003D1C8C" w:rsidRPr="007F6888" w:rsidRDefault="003D1C8C" w:rsidP="003D1C8C">
      <w:pPr>
        <w:pStyle w:val="ListBullet"/>
        <w:tabs>
          <w:tab w:val="num" w:pos="360"/>
        </w:tabs>
        <w:ind w:left="360"/>
        <w:rPr>
          <w:rFonts w:eastAsiaTheme="minorHAnsi"/>
        </w:rPr>
      </w:pPr>
      <w:r w:rsidRPr="007F6888">
        <w:rPr>
          <w:rFonts w:eastAsiaTheme="minorHAnsi"/>
        </w:rPr>
        <w:t>Alert Management</w:t>
      </w:r>
    </w:p>
    <w:p w14:paraId="5667E1BD" w14:textId="31F57729" w:rsidR="003D1C8C" w:rsidRPr="007F6888" w:rsidRDefault="003D1C8C" w:rsidP="003D1C8C">
      <w:pPr>
        <w:pStyle w:val="ListBullet"/>
        <w:tabs>
          <w:tab w:val="num" w:pos="360"/>
        </w:tabs>
        <w:ind w:left="360"/>
        <w:rPr>
          <w:rFonts w:eastAsiaTheme="minorHAnsi"/>
        </w:rPr>
      </w:pPr>
      <w:r w:rsidRPr="007F6888">
        <w:rPr>
          <w:rFonts w:eastAsiaTheme="minorHAnsi"/>
        </w:rPr>
        <w:t xml:space="preserve">Risk Management </w:t>
      </w:r>
    </w:p>
    <w:p w14:paraId="41C188CA" w14:textId="77777777" w:rsidR="00AD7D15" w:rsidRDefault="00AD7D15" w:rsidP="003D1C8C">
      <w:pPr>
        <w:pStyle w:val="ListBullet"/>
        <w:tabs>
          <w:tab w:val="num" w:pos="360"/>
        </w:tabs>
        <w:ind w:left="360"/>
        <w:rPr>
          <w:rFonts w:eastAsiaTheme="minorHAnsi"/>
        </w:rPr>
      </w:pPr>
      <w:r>
        <w:rPr>
          <w:rFonts w:eastAsiaTheme="minorHAnsi"/>
        </w:rPr>
        <w:t>Security Services – Use of Force</w:t>
      </w:r>
    </w:p>
    <w:p w14:paraId="64601326" w14:textId="77777777" w:rsidR="00F07FDD" w:rsidRDefault="00F07FDD" w:rsidP="003D1C8C">
      <w:pPr>
        <w:pStyle w:val="ListBullet"/>
        <w:tabs>
          <w:tab w:val="num" w:pos="360"/>
        </w:tabs>
        <w:ind w:left="360"/>
        <w:rPr>
          <w:rFonts w:eastAsiaTheme="minorHAnsi"/>
        </w:rPr>
      </w:pPr>
      <w:r>
        <w:rPr>
          <w:rFonts w:eastAsiaTheme="minorHAnsi"/>
        </w:rPr>
        <w:t>Consumer Feedback Management</w:t>
      </w:r>
    </w:p>
    <w:p w14:paraId="713C8C32" w14:textId="76EF9691" w:rsidR="003D1C8C" w:rsidRPr="007F6888" w:rsidRDefault="00C920E7" w:rsidP="003D1C8C">
      <w:pPr>
        <w:pStyle w:val="ListBullet"/>
        <w:tabs>
          <w:tab w:val="num" w:pos="360"/>
        </w:tabs>
        <w:ind w:left="360"/>
        <w:rPr>
          <w:rFonts w:eastAsiaTheme="minorHAnsi"/>
        </w:rPr>
      </w:pPr>
      <w:r>
        <w:rPr>
          <w:rFonts w:eastAsiaTheme="minorHAnsi"/>
        </w:rPr>
        <w:t>Safety Huddle to Identify, Mitigate and Manage safety issues within the Secure Mental Health Services</w:t>
      </w:r>
    </w:p>
    <w:p w14:paraId="3ADB4311" w14:textId="5E820B5E" w:rsidR="003D1C8C" w:rsidRDefault="003D1C8C" w:rsidP="003D1C8C">
      <w:pPr>
        <w:pStyle w:val="ListBullet"/>
        <w:tabs>
          <w:tab w:val="num" w:pos="360"/>
        </w:tabs>
        <w:ind w:left="360"/>
        <w:rPr>
          <w:rFonts w:eastAsiaTheme="minorHAnsi"/>
        </w:rPr>
      </w:pPr>
      <w:r w:rsidRPr="007F6888">
        <w:rPr>
          <w:rFonts w:eastAsiaTheme="minorHAnsi"/>
        </w:rPr>
        <w:t>Identifying and Responding to Family Violence</w:t>
      </w:r>
    </w:p>
    <w:p w14:paraId="4A8529DA" w14:textId="1D08993B" w:rsidR="003D1C8C" w:rsidRPr="007C00FA" w:rsidRDefault="003D1C8C" w:rsidP="003D1C8C">
      <w:pPr>
        <w:pStyle w:val="ListBullet"/>
        <w:tabs>
          <w:tab w:val="num" w:pos="360"/>
        </w:tabs>
        <w:ind w:left="360"/>
        <w:rPr>
          <w:rFonts w:eastAsiaTheme="minorHAnsi"/>
        </w:rPr>
      </w:pPr>
      <w:r w:rsidRPr="007C00FA">
        <w:rPr>
          <w:iCs/>
        </w:rPr>
        <w:t>Home Visiting</w:t>
      </w:r>
    </w:p>
    <w:p w14:paraId="71A36B61" w14:textId="6F313643" w:rsidR="003D1C8C" w:rsidRPr="007F6888" w:rsidRDefault="003D1C8C" w:rsidP="003D1C8C">
      <w:pPr>
        <w:pStyle w:val="ListBullet"/>
        <w:tabs>
          <w:tab w:val="num" w:pos="360"/>
        </w:tabs>
        <w:ind w:left="360"/>
        <w:rPr>
          <w:rFonts w:eastAsiaTheme="minorHAnsi"/>
        </w:rPr>
      </w:pPr>
      <w:r w:rsidRPr="007F6888">
        <w:rPr>
          <w:rFonts w:eastAsiaTheme="minorHAnsi"/>
        </w:rPr>
        <w:t>Security Services – Use of Force</w:t>
      </w:r>
    </w:p>
    <w:p w14:paraId="255B6A9E" w14:textId="77777777" w:rsidR="003D1C8C" w:rsidRPr="0089577E" w:rsidRDefault="003D1C8C" w:rsidP="003D1C8C">
      <w:pPr>
        <w:rPr>
          <w:rFonts w:eastAsiaTheme="minorHAnsi"/>
        </w:rPr>
      </w:pPr>
    </w:p>
    <w:p w14:paraId="3F15E4F9" w14:textId="77777777" w:rsidR="003D1C8C" w:rsidRPr="0089577E" w:rsidRDefault="003D1C8C" w:rsidP="003D1C8C">
      <w:pPr>
        <w:rPr>
          <w:b/>
          <w:szCs w:val="24"/>
        </w:rPr>
      </w:pPr>
      <w:r w:rsidRPr="0089577E">
        <w:rPr>
          <w:b/>
          <w:szCs w:val="24"/>
        </w:rPr>
        <w:t>Guidelines</w:t>
      </w:r>
    </w:p>
    <w:p w14:paraId="45FDF96D" w14:textId="30EFE32A" w:rsidR="003D1C8C" w:rsidRPr="0089577E" w:rsidRDefault="003D1C8C" w:rsidP="00E270F8">
      <w:pPr>
        <w:pStyle w:val="ListParagraph"/>
        <w:numPr>
          <w:ilvl w:val="0"/>
          <w:numId w:val="7"/>
        </w:numPr>
        <w:rPr>
          <w:rFonts w:eastAsiaTheme="minorHAnsi"/>
        </w:rPr>
      </w:pPr>
      <w:r w:rsidRPr="0089577E">
        <w:rPr>
          <w:bCs/>
          <w:szCs w:val="24"/>
        </w:rPr>
        <w:t>Psychological Support for Staff – A Managers Guide</w:t>
      </w:r>
    </w:p>
    <w:p w14:paraId="4F79D269" w14:textId="19A796B4" w:rsidR="00E270F8" w:rsidRPr="00E270F8" w:rsidRDefault="00E270F8" w:rsidP="00E270F8">
      <w:pPr>
        <w:pStyle w:val="ListBullet"/>
        <w:numPr>
          <w:ilvl w:val="0"/>
          <w:numId w:val="7"/>
        </w:numPr>
        <w:rPr>
          <w:rFonts w:eastAsiaTheme="minorHAnsi"/>
        </w:rPr>
      </w:pPr>
      <w:r w:rsidRPr="007F6888">
        <w:rPr>
          <w:rFonts w:eastAsiaTheme="minorHAnsi"/>
        </w:rPr>
        <w:t xml:space="preserve">Multi-agency Response Guide </w:t>
      </w:r>
      <w:r w:rsidR="00AA19FB">
        <w:rPr>
          <w:rFonts w:eastAsiaTheme="minorHAnsi"/>
        </w:rPr>
        <w:t xml:space="preserve">(MARG) </w:t>
      </w:r>
      <w:r w:rsidR="00AA19FB" w:rsidRPr="007F6888">
        <w:rPr>
          <w:rFonts w:eastAsiaTheme="minorHAnsi"/>
        </w:rPr>
        <w:t>Mental Health, Justice Health and Alcohol &amp; Drug Services (MHJHADS)</w:t>
      </w:r>
    </w:p>
    <w:p w14:paraId="05D26FA8" w14:textId="1423FBC1" w:rsidR="003D1C8C" w:rsidRPr="0089577E" w:rsidRDefault="003D1C8C" w:rsidP="00E270F8">
      <w:pPr>
        <w:pStyle w:val="ListParagraph"/>
        <w:numPr>
          <w:ilvl w:val="0"/>
          <w:numId w:val="7"/>
        </w:numPr>
        <w:rPr>
          <w:rFonts w:eastAsiaTheme="minorHAnsi"/>
        </w:rPr>
      </w:pPr>
      <w:r w:rsidRPr="0089577E">
        <w:rPr>
          <w:bCs/>
          <w:szCs w:val="24"/>
        </w:rPr>
        <w:t xml:space="preserve">Challenging Behaviour Guideline </w:t>
      </w:r>
      <w:r w:rsidR="009830AC">
        <w:rPr>
          <w:bCs/>
          <w:szCs w:val="24"/>
        </w:rPr>
        <w:t>Placeholder</w:t>
      </w:r>
    </w:p>
    <w:p w14:paraId="541B3D3C" w14:textId="77777777" w:rsidR="001277D0" w:rsidRPr="001277D0" w:rsidRDefault="003D1C8C" w:rsidP="001277D0">
      <w:pPr>
        <w:pStyle w:val="ListParagraph"/>
        <w:numPr>
          <w:ilvl w:val="0"/>
          <w:numId w:val="7"/>
        </w:numPr>
        <w:rPr>
          <w:rFonts w:eastAsiaTheme="minorHAnsi"/>
        </w:rPr>
      </w:pPr>
      <w:r w:rsidRPr="0089577E">
        <w:rPr>
          <w:bCs/>
          <w:szCs w:val="24"/>
        </w:rPr>
        <w:t xml:space="preserve">ACT Health </w:t>
      </w:r>
      <w:r w:rsidR="009830AC">
        <w:rPr>
          <w:bCs/>
          <w:szCs w:val="24"/>
        </w:rPr>
        <w:t xml:space="preserve">Directorate </w:t>
      </w:r>
      <w:r w:rsidRPr="0089577E">
        <w:rPr>
          <w:bCs/>
          <w:szCs w:val="24"/>
        </w:rPr>
        <w:t>Isolated or Remote Worker Guideline for ACT Health Services</w:t>
      </w:r>
    </w:p>
    <w:p w14:paraId="56AACFC2" w14:textId="15226952" w:rsidR="003D1C8C" w:rsidRPr="001277D0" w:rsidRDefault="001277D0" w:rsidP="001277D0">
      <w:pPr>
        <w:pStyle w:val="ListParagraph"/>
        <w:numPr>
          <w:ilvl w:val="0"/>
          <w:numId w:val="7"/>
        </w:numPr>
        <w:rPr>
          <w:rFonts w:eastAsiaTheme="minorHAnsi"/>
        </w:rPr>
      </w:pPr>
      <w:r>
        <w:rPr>
          <w:bCs/>
          <w:szCs w:val="24"/>
        </w:rPr>
        <w:t xml:space="preserve">ACT Health Directorate </w:t>
      </w:r>
      <w:r w:rsidRPr="001277D0">
        <w:rPr>
          <w:rFonts w:cs="Arial"/>
          <w:iCs/>
          <w:szCs w:val="24"/>
        </w:rPr>
        <w:t>Manager’s Occupational Violence Incident Response Toolkit</w:t>
      </w:r>
    </w:p>
    <w:p w14:paraId="60B9725D" w14:textId="0FFE8A7E" w:rsidR="0001777E" w:rsidRDefault="0001777E" w:rsidP="003D1C8C">
      <w:pPr>
        <w:rPr>
          <w:b/>
          <w:szCs w:val="24"/>
        </w:rPr>
      </w:pPr>
    </w:p>
    <w:p w14:paraId="3313BE5E" w14:textId="3185C17C" w:rsidR="003A7C63" w:rsidRDefault="003A7C63" w:rsidP="003D1C8C">
      <w:pPr>
        <w:rPr>
          <w:b/>
          <w:szCs w:val="24"/>
        </w:rPr>
      </w:pPr>
      <w:r>
        <w:rPr>
          <w:b/>
          <w:szCs w:val="24"/>
        </w:rPr>
        <w:t>Standards</w:t>
      </w:r>
    </w:p>
    <w:p w14:paraId="735C7D0C" w14:textId="3E362EBE" w:rsidR="003A7C63" w:rsidRPr="003A7C63" w:rsidRDefault="003A7C63" w:rsidP="003D1C8C">
      <w:pPr>
        <w:rPr>
          <w:b/>
          <w:i/>
          <w:szCs w:val="24"/>
        </w:rPr>
      </w:pPr>
      <w:r w:rsidRPr="003A7C63">
        <w:rPr>
          <w:rFonts w:cs="Arial"/>
          <w:i/>
          <w:szCs w:val="24"/>
        </w:rPr>
        <w:t>Australian Standard for Intruder alarm systems - Monitoring centres (AS 2201.2:2022).</w:t>
      </w:r>
    </w:p>
    <w:p w14:paraId="475846E3" w14:textId="77777777" w:rsidR="003A7C63" w:rsidRDefault="003A7C63" w:rsidP="003D1C8C">
      <w:pPr>
        <w:rPr>
          <w:b/>
          <w:szCs w:val="24"/>
        </w:rPr>
      </w:pPr>
    </w:p>
    <w:p w14:paraId="71F13498" w14:textId="3FAC12C1" w:rsidR="003D1C8C" w:rsidRPr="0089577E" w:rsidRDefault="003D1C8C" w:rsidP="003D1C8C">
      <w:pPr>
        <w:rPr>
          <w:b/>
          <w:szCs w:val="24"/>
        </w:rPr>
      </w:pPr>
      <w:r w:rsidRPr="0089577E">
        <w:rPr>
          <w:b/>
          <w:szCs w:val="24"/>
        </w:rPr>
        <w:t>Legislation</w:t>
      </w:r>
    </w:p>
    <w:p w14:paraId="4D7B935E" w14:textId="77777777" w:rsidR="003D1C8C" w:rsidRPr="007F6888" w:rsidRDefault="003D1C8C" w:rsidP="009C036F">
      <w:pPr>
        <w:pStyle w:val="ListBullet"/>
        <w:tabs>
          <w:tab w:val="num" w:pos="360"/>
        </w:tabs>
        <w:ind w:left="360"/>
        <w:rPr>
          <w:rFonts w:eastAsiaTheme="minorHAnsi"/>
          <w:i/>
          <w:iCs/>
        </w:rPr>
      </w:pPr>
      <w:r w:rsidRPr="007F6888">
        <w:rPr>
          <w:rFonts w:eastAsiaTheme="minorHAnsi"/>
          <w:i/>
          <w:iCs/>
        </w:rPr>
        <w:t xml:space="preserve">Crimes Act </w:t>
      </w:r>
      <w:r w:rsidRPr="00067777">
        <w:rPr>
          <w:rFonts w:eastAsiaTheme="minorHAnsi"/>
        </w:rPr>
        <w:t>1900</w:t>
      </w:r>
      <w:r w:rsidRPr="007F6888">
        <w:rPr>
          <w:rFonts w:eastAsiaTheme="minorHAnsi"/>
          <w:i/>
          <w:iCs/>
        </w:rPr>
        <w:t xml:space="preserve"> (ACT) </w:t>
      </w:r>
    </w:p>
    <w:p w14:paraId="18D16993" w14:textId="6544BA54" w:rsidR="003D1C8C" w:rsidRDefault="003D1C8C" w:rsidP="009C036F">
      <w:pPr>
        <w:pStyle w:val="ListBullet"/>
        <w:tabs>
          <w:tab w:val="num" w:pos="360"/>
        </w:tabs>
        <w:ind w:left="360"/>
        <w:rPr>
          <w:rFonts w:eastAsiaTheme="minorHAnsi"/>
          <w:i/>
          <w:iCs/>
        </w:rPr>
      </w:pPr>
      <w:r w:rsidRPr="007F6888">
        <w:rPr>
          <w:rFonts w:eastAsiaTheme="minorHAnsi"/>
          <w:i/>
          <w:iCs/>
        </w:rPr>
        <w:t xml:space="preserve">Discrimination Act </w:t>
      </w:r>
      <w:r w:rsidRPr="00067777">
        <w:rPr>
          <w:rFonts w:eastAsiaTheme="minorHAnsi"/>
        </w:rPr>
        <w:t>1991</w:t>
      </w:r>
      <w:r w:rsidRPr="007F6888">
        <w:rPr>
          <w:rFonts w:eastAsiaTheme="minorHAnsi"/>
          <w:i/>
          <w:iCs/>
        </w:rPr>
        <w:t xml:space="preserve"> (ACT) </w:t>
      </w:r>
    </w:p>
    <w:p w14:paraId="18AD0C3F" w14:textId="28A20E5E" w:rsidR="009C036F" w:rsidRPr="009C036F" w:rsidRDefault="009C036F" w:rsidP="0081228D">
      <w:pPr>
        <w:pStyle w:val="ListBullet"/>
        <w:tabs>
          <w:tab w:val="num" w:pos="-360"/>
        </w:tabs>
        <w:ind w:left="360"/>
        <w:rPr>
          <w:i/>
          <w:iCs/>
        </w:rPr>
      </w:pPr>
      <w:r w:rsidRPr="00BD781E">
        <w:rPr>
          <w:i/>
          <w:iCs/>
        </w:rPr>
        <w:t xml:space="preserve">Health Records (Privacy and Access) Act </w:t>
      </w:r>
      <w:r w:rsidRPr="00BD781E">
        <w:t>1997</w:t>
      </w:r>
    </w:p>
    <w:p w14:paraId="34CBD983" w14:textId="77777777" w:rsidR="003D1C8C" w:rsidRPr="007F6888" w:rsidRDefault="003D1C8C" w:rsidP="003D1C8C">
      <w:pPr>
        <w:pStyle w:val="ListBullet"/>
        <w:tabs>
          <w:tab w:val="num" w:pos="360"/>
        </w:tabs>
        <w:ind w:left="360"/>
        <w:rPr>
          <w:rFonts w:eastAsiaTheme="minorHAnsi"/>
          <w:i/>
          <w:iCs/>
        </w:rPr>
      </w:pPr>
      <w:r w:rsidRPr="007F6888">
        <w:rPr>
          <w:rFonts w:eastAsiaTheme="minorHAnsi"/>
          <w:i/>
          <w:iCs/>
        </w:rPr>
        <w:t xml:space="preserve">Human Rights Act </w:t>
      </w:r>
      <w:r w:rsidRPr="00067777">
        <w:rPr>
          <w:rFonts w:eastAsiaTheme="minorHAnsi"/>
        </w:rPr>
        <w:t>2004</w:t>
      </w:r>
      <w:r w:rsidRPr="007F6888">
        <w:rPr>
          <w:rFonts w:eastAsiaTheme="minorHAnsi"/>
          <w:i/>
          <w:iCs/>
        </w:rPr>
        <w:t xml:space="preserve"> (ACT) </w:t>
      </w:r>
    </w:p>
    <w:p w14:paraId="0B643768" w14:textId="77777777" w:rsidR="003D1C8C" w:rsidRPr="007F6888" w:rsidRDefault="003D1C8C" w:rsidP="003D1C8C">
      <w:pPr>
        <w:pStyle w:val="ListBullet"/>
        <w:tabs>
          <w:tab w:val="num" w:pos="360"/>
        </w:tabs>
        <w:ind w:left="360"/>
        <w:rPr>
          <w:rFonts w:eastAsiaTheme="minorHAnsi"/>
          <w:i/>
          <w:iCs/>
        </w:rPr>
      </w:pPr>
      <w:r w:rsidRPr="007F6888">
        <w:rPr>
          <w:rFonts w:eastAsiaTheme="minorHAnsi"/>
          <w:i/>
          <w:iCs/>
        </w:rPr>
        <w:t xml:space="preserve">Mental Health Act </w:t>
      </w:r>
      <w:r w:rsidRPr="00067777">
        <w:rPr>
          <w:rFonts w:eastAsiaTheme="minorHAnsi"/>
        </w:rPr>
        <w:t>2015</w:t>
      </w:r>
      <w:r w:rsidRPr="007F6888">
        <w:rPr>
          <w:rFonts w:eastAsiaTheme="minorHAnsi"/>
          <w:i/>
          <w:iCs/>
        </w:rPr>
        <w:t xml:space="preserve"> (ACT) </w:t>
      </w:r>
    </w:p>
    <w:p w14:paraId="1EAE48D4" w14:textId="77777777" w:rsidR="003D1C8C" w:rsidRPr="007F6888" w:rsidRDefault="003D1C8C" w:rsidP="003D1C8C">
      <w:pPr>
        <w:pStyle w:val="ListBullet"/>
        <w:tabs>
          <w:tab w:val="num" w:pos="360"/>
        </w:tabs>
        <w:ind w:left="360"/>
        <w:rPr>
          <w:rFonts w:eastAsiaTheme="minorHAnsi"/>
          <w:i/>
          <w:iCs/>
        </w:rPr>
      </w:pPr>
      <w:r w:rsidRPr="007F6888">
        <w:rPr>
          <w:rFonts w:eastAsiaTheme="minorHAnsi"/>
          <w:i/>
          <w:iCs/>
        </w:rPr>
        <w:t xml:space="preserve">Personal Violence Act </w:t>
      </w:r>
      <w:r w:rsidRPr="00067777">
        <w:rPr>
          <w:rFonts w:eastAsiaTheme="minorHAnsi"/>
        </w:rPr>
        <w:t>2016</w:t>
      </w:r>
      <w:r w:rsidRPr="007F6888">
        <w:rPr>
          <w:rFonts w:eastAsiaTheme="minorHAnsi"/>
          <w:i/>
          <w:iCs/>
        </w:rPr>
        <w:t xml:space="preserve"> (ACT) </w:t>
      </w:r>
    </w:p>
    <w:p w14:paraId="1F2CC1C3" w14:textId="77777777" w:rsidR="003D1C8C" w:rsidRPr="007F6888" w:rsidRDefault="003D1C8C" w:rsidP="003D1C8C">
      <w:pPr>
        <w:pStyle w:val="ListBullet"/>
        <w:tabs>
          <w:tab w:val="num" w:pos="360"/>
        </w:tabs>
        <w:ind w:left="360"/>
        <w:rPr>
          <w:rFonts w:eastAsiaTheme="minorHAnsi"/>
          <w:i/>
          <w:iCs/>
        </w:rPr>
      </w:pPr>
      <w:r w:rsidRPr="007F6888">
        <w:rPr>
          <w:rFonts w:eastAsiaTheme="minorHAnsi"/>
          <w:i/>
          <w:iCs/>
        </w:rPr>
        <w:t xml:space="preserve">Victims of Crime Act </w:t>
      </w:r>
      <w:r w:rsidRPr="00067777">
        <w:rPr>
          <w:rFonts w:eastAsiaTheme="minorHAnsi"/>
        </w:rPr>
        <w:t>1994</w:t>
      </w:r>
      <w:r w:rsidRPr="007F6888">
        <w:rPr>
          <w:rFonts w:eastAsiaTheme="minorHAnsi"/>
          <w:i/>
          <w:iCs/>
        </w:rPr>
        <w:t xml:space="preserve"> (ACT) </w:t>
      </w:r>
    </w:p>
    <w:p w14:paraId="13121A07" w14:textId="77777777" w:rsidR="003D1C8C" w:rsidRPr="007F6888" w:rsidRDefault="003D1C8C" w:rsidP="003D1C8C">
      <w:pPr>
        <w:pStyle w:val="ListBullet"/>
        <w:tabs>
          <w:tab w:val="num" w:pos="360"/>
        </w:tabs>
        <w:ind w:left="360"/>
        <w:rPr>
          <w:rFonts w:eastAsiaTheme="minorHAnsi"/>
          <w:i/>
          <w:iCs/>
        </w:rPr>
      </w:pPr>
      <w:r w:rsidRPr="007F6888">
        <w:rPr>
          <w:rFonts w:eastAsiaTheme="minorHAnsi"/>
          <w:i/>
          <w:iCs/>
        </w:rPr>
        <w:t xml:space="preserve">Work Health &amp; Safety Act </w:t>
      </w:r>
      <w:r w:rsidRPr="00067777">
        <w:rPr>
          <w:rFonts w:eastAsiaTheme="minorHAnsi"/>
        </w:rPr>
        <w:t>201</w:t>
      </w:r>
      <w:r w:rsidRPr="007F6888">
        <w:rPr>
          <w:rFonts w:eastAsiaTheme="minorHAnsi"/>
          <w:i/>
          <w:iCs/>
        </w:rPr>
        <w:t xml:space="preserve">1 (ACT) </w:t>
      </w:r>
    </w:p>
    <w:p w14:paraId="387D3D42" w14:textId="77777777" w:rsidR="003D1C8C" w:rsidRPr="007F6888" w:rsidRDefault="003D1C8C" w:rsidP="003D1C8C">
      <w:pPr>
        <w:pStyle w:val="ListBullet"/>
        <w:tabs>
          <w:tab w:val="num" w:pos="360"/>
        </w:tabs>
        <w:ind w:left="360"/>
        <w:rPr>
          <w:rFonts w:eastAsiaTheme="minorHAnsi"/>
          <w:i/>
          <w:iCs/>
        </w:rPr>
      </w:pPr>
      <w:r w:rsidRPr="007F6888">
        <w:rPr>
          <w:rFonts w:eastAsiaTheme="minorHAnsi"/>
          <w:i/>
          <w:iCs/>
        </w:rPr>
        <w:t xml:space="preserve">Work Health and Safety Regulations </w:t>
      </w:r>
      <w:r w:rsidRPr="00067777">
        <w:rPr>
          <w:rFonts w:eastAsiaTheme="minorHAnsi"/>
        </w:rPr>
        <w:t>2011</w:t>
      </w:r>
      <w:r w:rsidRPr="007F6888">
        <w:rPr>
          <w:rFonts w:eastAsiaTheme="minorHAnsi"/>
          <w:i/>
          <w:iCs/>
        </w:rPr>
        <w:t xml:space="preserve"> (ACT) </w:t>
      </w:r>
    </w:p>
    <w:p w14:paraId="37A3E817" w14:textId="77777777" w:rsidR="003D1C8C" w:rsidRPr="007F6888" w:rsidRDefault="003D1C8C" w:rsidP="003D1C8C">
      <w:pPr>
        <w:pStyle w:val="ListBullet"/>
        <w:tabs>
          <w:tab w:val="num" w:pos="360"/>
        </w:tabs>
        <w:ind w:left="360"/>
        <w:rPr>
          <w:rFonts w:eastAsiaTheme="minorHAnsi"/>
          <w:i/>
          <w:iCs/>
        </w:rPr>
      </w:pPr>
      <w:r w:rsidRPr="007F6888">
        <w:rPr>
          <w:rFonts w:eastAsiaTheme="minorHAnsi"/>
          <w:i/>
          <w:iCs/>
        </w:rPr>
        <w:t xml:space="preserve">Crimes (Health Directorate) Authorisation </w:t>
      </w:r>
      <w:r w:rsidRPr="00067777">
        <w:rPr>
          <w:rFonts w:eastAsiaTheme="minorHAnsi"/>
        </w:rPr>
        <w:t>2018</w:t>
      </w:r>
      <w:r w:rsidRPr="007F6888">
        <w:rPr>
          <w:rFonts w:eastAsiaTheme="minorHAnsi"/>
          <w:i/>
          <w:iCs/>
        </w:rPr>
        <w:t xml:space="preserve"> (No.1) </w:t>
      </w:r>
    </w:p>
    <w:p w14:paraId="260B8F67" w14:textId="77777777" w:rsidR="003D1C8C" w:rsidRPr="00067777" w:rsidRDefault="003D1C8C" w:rsidP="003D1C8C">
      <w:pPr>
        <w:pStyle w:val="ListBullet"/>
        <w:tabs>
          <w:tab w:val="num" w:pos="360"/>
        </w:tabs>
        <w:ind w:left="360"/>
        <w:rPr>
          <w:rFonts w:eastAsiaTheme="minorHAnsi"/>
        </w:rPr>
      </w:pPr>
      <w:r w:rsidRPr="007F6888">
        <w:rPr>
          <w:rFonts w:eastAsiaTheme="minorHAnsi"/>
          <w:i/>
          <w:iCs/>
        </w:rPr>
        <w:t xml:space="preserve">Public Sector Management Act </w:t>
      </w:r>
      <w:r w:rsidRPr="00067777">
        <w:rPr>
          <w:rFonts w:eastAsiaTheme="minorHAnsi"/>
        </w:rPr>
        <w:t xml:space="preserve">1994 </w:t>
      </w:r>
    </w:p>
    <w:p w14:paraId="24891C1D" w14:textId="77777777" w:rsidR="003D1C8C" w:rsidRPr="00222C69" w:rsidRDefault="003D1C8C" w:rsidP="00E270F8">
      <w:pPr>
        <w:pStyle w:val="ListParagraph"/>
        <w:numPr>
          <w:ilvl w:val="0"/>
          <w:numId w:val="5"/>
        </w:numPr>
        <w:rPr>
          <w:rFonts w:cs="Arial"/>
          <w:iCs/>
          <w:szCs w:val="24"/>
        </w:rPr>
      </w:pPr>
      <w:r w:rsidRPr="007F6888">
        <w:rPr>
          <w:rFonts w:eastAsiaTheme="minorHAnsi"/>
          <w:i/>
          <w:iCs/>
        </w:rPr>
        <w:t>Healthcare Charter of Rights</w:t>
      </w:r>
    </w:p>
    <w:p w14:paraId="3B085921" w14:textId="77777777" w:rsidR="003D1C8C" w:rsidRPr="00ED45CE" w:rsidRDefault="003D1C8C" w:rsidP="00E270F8">
      <w:pPr>
        <w:pStyle w:val="ListParagraph"/>
        <w:numPr>
          <w:ilvl w:val="0"/>
          <w:numId w:val="5"/>
        </w:numPr>
        <w:rPr>
          <w:rFonts w:cs="Arial"/>
          <w:iCs/>
          <w:szCs w:val="24"/>
        </w:rPr>
      </w:pPr>
      <w:r>
        <w:rPr>
          <w:rFonts w:cs="Arial"/>
          <w:i/>
          <w:szCs w:val="24"/>
        </w:rPr>
        <w:t xml:space="preserve">Privacy Act </w:t>
      </w:r>
      <w:r w:rsidRPr="00067777">
        <w:rPr>
          <w:rFonts w:cs="Arial"/>
          <w:iCs/>
          <w:szCs w:val="24"/>
        </w:rPr>
        <w:t>1988</w:t>
      </w:r>
    </w:p>
    <w:p w14:paraId="4A502399" w14:textId="77777777" w:rsidR="003D1C8C" w:rsidRPr="00067777" w:rsidRDefault="003D1C8C" w:rsidP="00E270F8">
      <w:pPr>
        <w:pStyle w:val="ListParagraph"/>
        <w:numPr>
          <w:ilvl w:val="0"/>
          <w:numId w:val="5"/>
        </w:numPr>
        <w:rPr>
          <w:rFonts w:cs="Arial"/>
          <w:iCs/>
          <w:szCs w:val="24"/>
        </w:rPr>
      </w:pPr>
      <w:r>
        <w:rPr>
          <w:rFonts w:cs="Arial"/>
          <w:i/>
          <w:szCs w:val="24"/>
        </w:rPr>
        <w:t xml:space="preserve">Information Privacy Act </w:t>
      </w:r>
      <w:r w:rsidRPr="00067777">
        <w:rPr>
          <w:rFonts w:cs="Arial"/>
          <w:iCs/>
          <w:szCs w:val="24"/>
        </w:rPr>
        <w:t>2014</w:t>
      </w:r>
    </w:p>
    <w:p w14:paraId="69542548" w14:textId="7F17BC1A" w:rsidR="003D1C8C" w:rsidRDefault="003D1C8C" w:rsidP="00A5710C">
      <w:pPr>
        <w:pStyle w:val="ListParagraph"/>
        <w:numPr>
          <w:ilvl w:val="0"/>
          <w:numId w:val="5"/>
        </w:numPr>
        <w:rPr>
          <w:rFonts w:cs="Arial"/>
          <w:iCs/>
          <w:szCs w:val="24"/>
        </w:rPr>
      </w:pPr>
      <w:r>
        <w:rPr>
          <w:rFonts w:cs="Arial"/>
          <w:i/>
          <w:szCs w:val="24"/>
        </w:rPr>
        <w:t xml:space="preserve">Listening Devices Act </w:t>
      </w:r>
      <w:r w:rsidRPr="00067777">
        <w:rPr>
          <w:rFonts w:cs="Arial"/>
          <w:iCs/>
          <w:szCs w:val="24"/>
        </w:rPr>
        <w:t>1992</w:t>
      </w:r>
    </w:p>
    <w:p w14:paraId="1AA8A835" w14:textId="77777777" w:rsidR="0081228D" w:rsidRDefault="0081228D" w:rsidP="0081228D">
      <w:pPr>
        <w:rPr>
          <w:rFonts w:cs="Arial"/>
          <w:iCs/>
          <w:szCs w:val="24"/>
        </w:rPr>
      </w:pPr>
    </w:p>
    <w:p w14:paraId="3B03F17B" w14:textId="77777777" w:rsidR="00B8260B" w:rsidRPr="00B8260B" w:rsidRDefault="00B8260B" w:rsidP="00B8260B">
      <w:pPr>
        <w:rPr>
          <w:rFonts w:cs="Arial"/>
          <w:b/>
          <w:bCs/>
          <w:iCs/>
          <w:szCs w:val="24"/>
        </w:rPr>
      </w:pPr>
      <w:r w:rsidRPr="00B8260B">
        <w:rPr>
          <w:rFonts w:cs="Arial"/>
          <w:b/>
          <w:bCs/>
          <w:iCs/>
          <w:szCs w:val="24"/>
        </w:rPr>
        <w:t>Other</w:t>
      </w:r>
    </w:p>
    <w:p w14:paraId="2153C856" w14:textId="77777777" w:rsidR="00B8260B" w:rsidRPr="00B8260B" w:rsidRDefault="00B8260B" w:rsidP="00B8260B">
      <w:pPr>
        <w:pStyle w:val="ListBullet"/>
        <w:numPr>
          <w:ilvl w:val="0"/>
          <w:numId w:val="7"/>
        </w:numPr>
        <w:rPr>
          <w:rFonts w:eastAsiaTheme="minorHAnsi"/>
        </w:rPr>
      </w:pPr>
      <w:r w:rsidRPr="00B8260B">
        <w:rPr>
          <w:rFonts w:eastAsiaTheme="minorHAnsi"/>
        </w:rPr>
        <w:t>Reporting Occupational Violence Factsheet</w:t>
      </w:r>
    </w:p>
    <w:p w14:paraId="26395E1D" w14:textId="77777777" w:rsidR="00B8260B" w:rsidRPr="00B8260B" w:rsidRDefault="00B8260B" w:rsidP="00B8260B">
      <w:pPr>
        <w:pStyle w:val="ListBullet"/>
        <w:numPr>
          <w:ilvl w:val="0"/>
          <w:numId w:val="7"/>
        </w:numPr>
        <w:rPr>
          <w:rFonts w:eastAsiaTheme="minorHAnsi"/>
        </w:rPr>
      </w:pPr>
      <w:r w:rsidRPr="00B8260B">
        <w:rPr>
          <w:rFonts w:eastAsiaTheme="minorHAnsi"/>
        </w:rPr>
        <w:t>Managers Response to Occupational Violence Factsheet</w:t>
      </w:r>
    </w:p>
    <w:p w14:paraId="69CFB44F" w14:textId="77777777" w:rsidR="0081228D" w:rsidRPr="0081228D" w:rsidRDefault="0081228D" w:rsidP="0081228D">
      <w:pPr>
        <w:rPr>
          <w:rFonts w:cs="Arial"/>
          <w:iCs/>
          <w:szCs w:val="24"/>
        </w:rPr>
      </w:pPr>
    </w:p>
    <w:p w14:paraId="5C271764" w14:textId="77777777" w:rsidR="003D1C8C" w:rsidRPr="009B2A9C" w:rsidRDefault="00043C14" w:rsidP="003D1C8C">
      <w:pPr>
        <w:pStyle w:val="ListParagraph"/>
        <w:jc w:val="right"/>
        <w:rPr>
          <w:rFonts w:cs="Arial"/>
          <w:i/>
          <w:color w:val="0000FF"/>
          <w:szCs w:val="24"/>
          <w:u w:val="single"/>
        </w:rPr>
      </w:pPr>
      <w:hyperlink w:anchor="Contents" w:history="1">
        <w:r w:rsidR="003D1C8C"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CA629A" w14:paraId="79128896" w14:textId="77777777" w:rsidTr="00727497">
        <w:trPr>
          <w:cantSplit/>
          <w:trHeight w:val="285"/>
        </w:trPr>
        <w:tc>
          <w:tcPr>
            <w:tcW w:w="9158" w:type="dxa"/>
            <w:shd w:val="clear" w:color="auto" w:fill="A6A6A6" w:themeFill="background1" w:themeFillShade="A6"/>
          </w:tcPr>
          <w:p w14:paraId="62B9482B" w14:textId="77777777" w:rsidR="003D1C8C" w:rsidRPr="00CA629A" w:rsidRDefault="003D1C8C" w:rsidP="00727497">
            <w:pPr>
              <w:pStyle w:val="Heading1"/>
            </w:pPr>
            <w:bookmarkStart w:id="25" w:name="_Toc124947880"/>
            <w:r w:rsidRPr="00CA629A">
              <w:t>Definition of Terms</w:t>
            </w:r>
            <w:bookmarkEnd w:id="25"/>
          </w:p>
        </w:tc>
      </w:tr>
    </w:tbl>
    <w:p w14:paraId="570EE311" w14:textId="77777777" w:rsidR="003D1C8C" w:rsidRPr="00CA629A" w:rsidRDefault="003D1C8C" w:rsidP="003D1C8C">
      <w:pPr>
        <w:rPr>
          <w:rFonts w:cs="Arial"/>
          <w:szCs w:val="24"/>
        </w:rPr>
      </w:pPr>
    </w:p>
    <w:p w14:paraId="7129F7B0" w14:textId="0B3A3E95" w:rsidR="003D1C8C" w:rsidRDefault="003D1C8C" w:rsidP="003D1C8C">
      <w:pPr>
        <w:rPr>
          <w:rFonts w:cs="Arial"/>
          <w:iCs/>
          <w:szCs w:val="24"/>
        </w:rPr>
      </w:pPr>
      <w:r w:rsidRPr="00B51BFC">
        <w:rPr>
          <w:rFonts w:cs="Arial"/>
          <w:b/>
          <w:bCs/>
          <w:iCs/>
          <w:szCs w:val="24"/>
        </w:rPr>
        <w:t>Alarm Receiving Centre (ARC)</w:t>
      </w:r>
      <w:r>
        <w:rPr>
          <w:rFonts w:cs="Arial"/>
          <w:iCs/>
          <w:szCs w:val="24"/>
        </w:rPr>
        <w:t xml:space="preserve"> – 24/7 alarm monitoring centre which receives, triages, and organises response to alarms from </w:t>
      </w:r>
      <w:r w:rsidR="00E270F8">
        <w:rPr>
          <w:rFonts w:cs="Arial"/>
          <w:iCs/>
          <w:szCs w:val="24"/>
        </w:rPr>
        <w:t>CDDs</w:t>
      </w:r>
      <w:r>
        <w:rPr>
          <w:rFonts w:cs="Arial"/>
          <w:iCs/>
          <w:szCs w:val="24"/>
        </w:rPr>
        <w:t>. For clarity, the ARC is operated by a third-party vendor (</w:t>
      </w:r>
      <w:proofErr w:type="spellStart"/>
      <w:r>
        <w:rPr>
          <w:rFonts w:cs="Arial"/>
          <w:iCs/>
          <w:szCs w:val="24"/>
        </w:rPr>
        <w:t>SafeTcard</w:t>
      </w:r>
      <w:proofErr w:type="spellEnd"/>
      <w:r>
        <w:rPr>
          <w:rFonts w:cs="Arial"/>
          <w:iCs/>
          <w:szCs w:val="24"/>
        </w:rPr>
        <w:t>) and is not responsible for Fixed or Portable Duress response on the Canberra Hospital and University of Canberra Hospital campuses, or Community Health Centres.</w:t>
      </w:r>
    </w:p>
    <w:p w14:paraId="72100615" w14:textId="77777777" w:rsidR="003D1C8C" w:rsidRDefault="003D1C8C" w:rsidP="003D1C8C">
      <w:pPr>
        <w:rPr>
          <w:rFonts w:cs="Arial"/>
          <w:iCs/>
          <w:szCs w:val="24"/>
        </w:rPr>
      </w:pPr>
    </w:p>
    <w:p w14:paraId="6BC64A3D" w14:textId="3DC6F534" w:rsidR="003D1C8C" w:rsidRPr="00A3620A" w:rsidRDefault="003D1C8C" w:rsidP="003D1C8C">
      <w:pPr>
        <w:rPr>
          <w:rFonts w:cs="Arial"/>
          <w:iCs/>
          <w:szCs w:val="24"/>
        </w:rPr>
      </w:pPr>
      <w:r w:rsidRPr="00B51BFC">
        <w:rPr>
          <w:rFonts w:cs="Arial"/>
          <w:b/>
          <w:bCs/>
          <w:iCs/>
          <w:szCs w:val="24"/>
        </w:rPr>
        <w:t>Community Duress Device (CDD)</w:t>
      </w:r>
      <w:r>
        <w:rPr>
          <w:rFonts w:cs="Arial"/>
          <w:iCs/>
          <w:szCs w:val="24"/>
        </w:rPr>
        <w:t xml:space="preserve"> </w:t>
      </w:r>
      <w:r w:rsidRPr="00A3620A">
        <w:rPr>
          <w:rFonts w:cs="Arial"/>
          <w:iCs/>
          <w:szCs w:val="24"/>
        </w:rPr>
        <w:t xml:space="preserve">– </w:t>
      </w:r>
      <w:r w:rsidR="00E270F8">
        <w:rPr>
          <w:rFonts w:cs="Arial"/>
          <w:iCs/>
          <w:szCs w:val="24"/>
        </w:rPr>
        <w:t xml:space="preserve">a </w:t>
      </w:r>
      <w:r w:rsidRPr="00A3620A">
        <w:rPr>
          <w:rFonts w:cs="Arial"/>
          <w:iCs/>
          <w:szCs w:val="24"/>
        </w:rPr>
        <w:t>device used to raise a duress alarm in a community setting</w:t>
      </w:r>
    </w:p>
    <w:p w14:paraId="311AF4AE" w14:textId="77777777" w:rsidR="003D1C8C" w:rsidRPr="00A3620A" w:rsidRDefault="003D1C8C" w:rsidP="003D1C8C">
      <w:pPr>
        <w:rPr>
          <w:rFonts w:cs="Arial"/>
          <w:iCs/>
          <w:szCs w:val="24"/>
        </w:rPr>
      </w:pPr>
    </w:p>
    <w:p w14:paraId="72298E0D" w14:textId="5E85C416" w:rsidR="003D1C8C" w:rsidRDefault="003D1C8C" w:rsidP="003D1C8C">
      <w:pPr>
        <w:rPr>
          <w:rFonts w:cs="Arial"/>
          <w:iCs/>
          <w:szCs w:val="24"/>
        </w:rPr>
      </w:pPr>
      <w:r w:rsidRPr="00B51BFC">
        <w:rPr>
          <w:rFonts w:cs="Arial"/>
          <w:b/>
          <w:bCs/>
          <w:iCs/>
          <w:szCs w:val="24"/>
        </w:rPr>
        <w:t>Designated Contact</w:t>
      </w:r>
      <w:r>
        <w:rPr>
          <w:rFonts w:cs="Arial"/>
          <w:iCs/>
          <w:szCs w:val="24"/>
        </w:rPr>
        <w:t xml:space="preserve"> – the contact provided by the work unit or service area to the ARC to act as a first point of contact for the ARC in the event of a CDD activation. The </w:t>
      </w:r>
      <w:r w:rsidR="00E270F8">
        <w:rPr>
          <w:rFonts w:cs="Arial"/>
          <w:i/>
          <w:szCs w:val="24"/>
        </w:rPr>
        <w:t>d</w:t>
      </w:r>
      <w:r w:rsidRPr="00E270F8">
        <w:rPr>
          <w:rFonts w:cs="Arial"/>
          <w:i/>
          <w:szCs w:val="24"/>
        </w:rPr>
        <w:t xml:space="preserve">esignated </w:t>
      </w:r>
      <w:r w:rsidR="00E270F8">
        <w:rPr>
          <w:rFonts w:cs="Arial"/>
          <w:i/>
          <w:szCs w:val="24"/>
        </w:rPr>
        <w:t>c</w:t>
      </w:r>
      <w:r w:rsidRPr="00E270F8">
        <w:rPr>
          <w:rFonts w:cs="Arial"/>
          <w:i/>
          <w:szCs w:val="24"/>
        </w:rPr>
        <w:t>ontact</w:t>
      </w:r>
      <w:r>
        <w:rPr>
          <w:rFonts w:cs="Arial"/>
          <w:iCs/>
          <w:szCs w:val="24"/>
        </w:rPr>
        <w:t xml:space="preserve"> may be updated in the event of service changes, organisation restructuring, etc.</w:t>
      </w:r>
    </w:p>
    <w:p w14:paraId="3F3B7691" w14:textId="77777777" w:rsidR="003D1C8C" w:rsidRDefault="003D1C8C" w:rsidP="003D1C8C">
      <w:pPr>
        <w:rPr>
          <w:rFonts w:cs="Arial"/>
          <w:iCs/>
          <w:szCs w:val="24"/>
        </w:rPr>
      </w:pPr>
    </w:p>
    <w:p w14:paraId="67407D9A" w14:textId="77777777" w:rsidR="003D1C8C" w:rsidRPr="00A3620A" w:rsidRDefault="003D1C8C" w:rsidP="003D1C8C">
      <w:pPr>
        <w:rPr>
          <w:rFonts w:cs="Arial"/>
          <w:iCs/>
          <w:szCs w:val="24"/>
        </w:rPr>
      </w:pPr>
      <w:r w:rsidRPr="00B51BFC">
        <w:rPr>
          <w:rFonts w:cs="Arial"/>
          <w:b/>
          <w:bCs/>
          <w:iCs/>
          <w:szCs w:val="24"/>
        </w:rPr>
        <w:t>Global Navigation Satellite System (GNSS</w:t>
      </w:r>
      <w:r w:rsidRPr="00A3620A">
        <w:rPr>
          <w:rFonts w:cs="Arial"/>
          <w:iCs/>
          <w:szCs w:val="24"/>
        </w:rPr>
        <w:t>) - a group of synchronized satellites working in concert (collectively called constellations) used for Position Navigation and Time (PNT) solutions on a global basis</w:t>
      </w:r>
      <w:r>
        <w:rPr>
          <w:rFonts w:cs="Arial"/>
          <w:iCs/>
          <w:szCs w:val="24"/>
        </w:rPr>
        <w:t>.</w:t>
      </w:r>
    </w:p>
    <w:p w14:paraId="301F707C" w14:textId="77777777" w:rsidR="003D1C8C" w:rsidRPr="00A3620A" w:rsidRDefault="003D1C8C" w:rsidP="003D1C8C">
      <w:pPr>
        <w:rPr>
          <w:rFonts w:cs="Arial"/>
          <w:iCs/>
          <w:szCs w:val="24"/>
        </w:rPr>
      </w:pPr>
    </w:p>
    <w:p w14:paraId="412B2255" w14:textId="77777777" w:rsidR="003D1C8C" w:rsidRPr="00A3620A" w:rsidRDefault="003D1C8C" w:rsidP="003D1C8C">
      <w:pPr>
        <w:rPr>
          <w:rFonts w:cs="Arial"/>
          <w:iCs/>
          <w:szCs w:val="24"/>
        </w:rPr>
      </w:pPr>
      <w:r w:rsidRPr="00B51BFC">
        <w:rPr>
          <w:rFonts w:cs="Arial"/>
          <w:b/>
          <w:bCs/>
          <w:iCs/>
          <w:szCs w:val="24"/>
        </w:rPr>
        <w:t xml:space="preserve">Listening </w:t>
      </w:r>
      <w:r>
        <w:rPr>
          <w:rFonts w:cs="Arial"/>
          <w:b/>
          <w:bCs/>
          <w:iCs/>
          <w:szCs w:val="24"/>
        </w:rPr>
        <w:t>D</w:t>
      </w:r>
      <w:r w:rsidRPr="00B51BFC">
        <w:rPr>
          <w:rFonts w:cs="Arial"/>
          <w:b/>
          <w:bCs/>
          <w:iCs/>
          <w:szCs w:val="24"/>
        </w:rPr>
        <w:t>evice</w:t>
      </w:r>
      <w:r w:rsidRPr="00A3620A">
        <w:rPr>
          <w:rFonts w:cs="Arial"/>
          <w:iCs/>
          <w:szCs w:val="24"/>
        </w:rPr>
        <w:t xml:space="preserve"> – any instrument, apparatus, equipment, or device capable of being used to listen to or to record a private conversation but does not include a hearing aid. The </w:t>
      </w:r>
      <w:proofErr w:type="spellStart"/>
      <w:r>
        <w:rPr>
          <w:rFonts w:cs="Arial"/>
          <w:iCs/>
          <w:szCs w:val="24"/>
        </w:rPr>
        <w:t>SafeTcard</w:t>
      </w:r>
      <w:proofErr w:type="spellEnd"/>
      <w:r w:rsidRPr="00A3620A">
        <w:rPr>
          <w:rFonts w:cs="Arial"/>
          <w:iCs/>
          <w:szCs w:val="24"/>
        </w:rPr>
        <w:t xml:space="preserve"> </w:t>
      </w:r>
      <w:r>
        <w:rPr>
          <w:rFonts w:cs="Arial"/>
          <w:iCs/>
          <w:szCs w:val="24"/>
        </w:rPr>
        <w:t>CDD</w:t>
      </w:r>
      <w:r w:rsidRPr="00A3620A">
        <w:rPr>
          <w:rFonts w:cs="Arial"/>
          <w:iCs/>
          <w:szCs w:val="24"/>
        </w:rPr>
        <w:t xml:space="preserve"> is a listening device per this definition</w:t>
      </w:r>
      <w:r>
        <w:rPr>
          <w:rFonts w:cs="Arial"/>
          <w:iCs/>
          <w:szCs w:val="24"/>
        </w:rPr>
        <w:t>.</w:t>
      </w:r>
    </w:p>
    <w:p w14:paraId="2ED0F630" w14:textId="77777777" w:rsidR="003D1C8C" w:rsidRPr="00A3620A" w:rsidRDefault="003D1C8C" w:rsidP="003D1C8C">
      <w:pPr>
        <w:rPr>
          <w:rFonts w:cs="Arial"/>
          <w:iCs/>
          <w:szCs w:val="24"/>
        </w:rPr>
      </w:pPr>
    </w:p>
    <w:p w14:paraId="21816B14" w14:textId="77777777" w:rsidR="003D1C8C" w:rsidRPr="00A3620A" w:rsidRDefault="003D1C8C" w:rsidP="003D1C8C">
      <w:pPr>
        <w:rPr>
          <w:rFonts w:cs="Arial"/>
          <w:iCs/>
          <w:szCs w:val="24"/>
        </w:rPr>
      </w:pPr>
      <w:r w:rsidRPr="00B51BFC">
        <w:rPr>
          <w:rFonts w:cs="Arial"/>
          <w:b/>
          <w:bCs/>
          <w:iCs/>
          <w:szCs w:val="24"/>
        </w:rPr>
        <w:t>Responsible Manager</w:t>
      </w:r>
      <w:r w:rsidRPr="00A3620A">
        <w:rPr>
          <w:rFonts w:cs="Arial"/>
          <w:iCs/>
          <w:szCs w:val="24"/>
        </w:rPr>
        <w:t xml:space="preserve"> – the responsible manager is the manager of staff who deliver services in the community</w:t>
      </w:r>
      <w:r>
        <w:rPr>
          <w:rFonts w:cs="Arial"/>
          <w:iCs/>
          <w:szCs w:val="24"/>
        </w:rPr>
        <w:t>.</w:t>
      </w:r>
    </w:p>
    <w:p w14:paraId="7CF5975C" w14:textId="77777777" w:rsidR="003D1C8C" w:rsidRPr="00A3620A" w:rsidRDefault="003D1C8C" w:rsidP="003D1C8C">
      <w:pPr>
        <w:rPr>
          <w:rFonts w:cs="Arial"/>
          <w:iCs/>
          <w:szCs w:val="24"/>
        </w:rPr>
      </w:pPr>
    </w:p>
    <w:p w14:paraId="74BC8DFE" w14:textId="77777777" w:rsidR="003D1C8C" w:rsidRPr="00A3620A" w:rsidRDefault="003D1C8C" w:rsidP="003D1C8C">
      <w:pPr>
        <w:rPr>
          <w:rFonts w:cs="Arial"/>
          <w:iCs/>
          <w:szCs w:val="24"/>
        </w:rPr>
      </w:pPr>
      <w:proofErr w:type="spellStart"/>
      <w:r>
        <w:rPr>
          <w:rFonts w:cs="Arial"/>
          <w:b/>
          <w:bCs/>
          <w:iCs/>
          <w:szCs w:val="24"/>
        </w:rPr>
        <w:t>SafeTcard</w:t>
      </w:r>
      <w:proofErr w:type="spellEnd"/>
      <w:r w:rsidRPr="00B51BFC">
        <w:rPr>
          <w:rFonts w:cs="Arial"/>
          <w:b/>
          <w:bCs/>
          <w:iCs/>
          <w:szCs w:val="24"/>
        </w:rPr>
        <w:t xml:space="preserve"> Australia Pty Ltd</w:t>
      </w:r>
      <w:r w:rsidRPr="00A3620A">
        <w:rPr>
          <w:rFonts w:cs="Arial"/>
          <w:iCs/>
          <w:szCs w:val="24"/>
        </w:rPr>
        <w:t xml:space="preserve"> – third party vendor supplying the </w:t>
      </w:r>
      <w:r>
        <w:rPr>
          <w:rFonts w:cs="Arial"/>
          <w:iCs/>
          <w:szCs w:val="24"/>
        </w:rPr>
        <w:t>CDD</w:t>
      </w:r>
      <w:r w:rsidRPr="00A3620A">
        <w:rPr>
          <w:rFonts w:cs="Arial"/>
          <w:iCs/>
          <w:szCs w:val="24"/>
        </w:rPr>
        <w:t xml:space="preserve"> and providing a 24/7 monitoring and response service for </w:t>
      </w:r>
      <w:r>
        <w:rPr>
          <w:rFonts w:cs="Arial"/>
          <w:iCs/>
          <w:szCs w:val="24"/>
        </w:rPr>
        <w:t>CDD</w:t>
      </w:r>
      <w:r w:rsidRPr="00A3620A">
        <w:rPr>
          <w:rFonts w:cs="Arial"/>
          <w:iCs/>
          <w:szCs w:val="24"/>
        </w:rPr>
        <w:t xml:space="preserve"> activation</w:t>
      </w:r>
      <w:r>
        <w:rPr>
          <w:rFonts w:cs="Arial"/>
          <w:iCs/>
          <w:szCs w:val="24"/>
        </w:rPr>
        <w:t>.</w:t>
      </w:r>
    </w:p>
    <w:p w14:paraId="00A046EF" w14:textId="77777777" w:rsidR="003D1C8C" w:rsidRPr="00A3620A" w:rsidRDefault="003D1C8C" w:rsidP="003D1C8C">
      <w:pPr>
        <w:rPr>
          <w:rFonts w:cs="Arial"/>
          <w:iCs/>
          <w:szCs w:val="24"/>
        </w:rPr>
      </w:pPr>
    </w:p>
    <w:p w14:paraId="389C1F41" w14:textId="4C983A0A" w:rsidR="003D1C8C" w:rsidRPr="00A5710C" w:rsidRDefault="003D1C8C" w:rsidP="003D1C8C">
      <w:pPr>
        <w:rPr>
          <w:rFonts w:cs="Arial"/>
          <w:iCs/>
          <w:szCs w:val="24"/>
        </w:rPr>
      </w:pPr>
      <w:r w:rsidRPr="00B51BFC">
        <w:rPr>
          <w:rFonts w:cs="Arial"/>
          <w:b/>
          <w:bCs/>
          <w:iCs/>
          <w:szCs w:val="24"/>
        </w:rPr>
        <w:t xml:space="preserve">Staff </w:t>
      </w:r>
      <w:r>
        <w:rPr>
          <w:rFonts w:cs="Arial"/>
          <w:b/>
          <w:bCs/>
          <w:iCs/>
          <w:szCs w:val="24"/>
        </w:rPr>
        <w:t>M</w:t>
      </w:r>
      <w:r w:rsidRPr="00B51BFC">
        <w:rPr>
          <w:rFonts w:cs="Arial"/>
          <w:b/>
          <w:bCs/>
          <w:iCs/>
          <w:szCs w:val="24"/>
        </w:rPr>
        <w:t>ember</w:t>
      </w:r>
      <w:r w:rsidRPr="00A3620A">
        <w:rPr>
          <w:rFonts w:cs="Arial"/>
          <w:iCs/>
          <w:szCs w:val="24"/>
        </w:rPr>
        <w:t xml:space="preserve"> - any CHS staff member who has been allocated a </w:t>
      </w:r>
      <w:r>
        <w:rPr>
          <w:rFonts w:cs="Arial"/>
          <w:iCs/>
          <w:szCs w:val="24"/>
        </w:rPr>
        <w:t>CDD</w:t>
      </w:r>
      <w:r w:rsidRPr="00A3620A">
        <w:rPr>
          <w:rFonts w:cs="Arial"/>
          <w:iCs/>
          <w:szCs w:val="24"/>
        </w:rPr>
        <w:t xml:space="preserve"> for use as part of delivering </w:t>
      </w:r>
      <w:r>
        <w:rPr>
          <w:rFonts w:cs="Arial"/>
          <w:iCs/>
          <w:szCs w:val="24"/>
        </w:rPr>
        <w:t xml:space="preserve">health </w:t>
      </w:r>
      <w:r w:rsidRPr="00A3620A">
        <w:rPr>
          <w:rFonts w:cs="Arial"/>
          <w:iCs/>
          <w:szCs w:val="24"/>
        </w:rPr>
        <w:t>services</w:t>
      </w:r>
      <w:r>
        <w:rPr>
          <w:rFonts w:cs="Arial"/>
          <w:iCs/>
          <w:szCs w:val="24"/>
        </w:rPr>
        <w:t>.</w:t>
      </w:r>
    </w:p>
    <w:p w14:paraId="4AC02CFB" w14:textId="5721D482" w:rsidR="00E270F8" w:rsidRPr="00CC0CD8" w:rsidRDefault="00043C14" w:rsidP="00CC0CD8">
      <w:pPr>
        <w:jc w:val="right"/>
        <w:rPr>
          <w:rFonts w:cs="Arial"/>
          <w:i/>
          <w:color w:val="0000FF"/>
          <w:szCs w:val="24"/>
          <w:u w:val="single"/>
        </w:rPr>
      </w:pPr>
      <w:hyperlink w:anchor="Contents" w:history="1">
        <w:r w:rsidR="003D1C8C" w:rsidRPr="00CA629A">
          <w:rPr>
            <w:rStyle w:val="Hyperlink"/>
            <w:rFonts w:cs="Arial"/>
            <w:i/>
            <w:szCs w:val="24"/>
          </w:rPr>
          <w:t>Back to Table of Contents</w:t>
        </w:r>
      </w:hyperlink>
    </w:p>
    <w:tbl>
      <w:tblPr>
        <w:tblpPr w:leftFromText="180" w:rightFromText="180" w:vertAnchor="text" w:horzAnchor="margin" w:tblpY="181"/>
        <w:tblW w:w="18316" w:type="dxa"/>
        <w:tblLook w:val="0000" w:firstRow="0" w:lastRow="0" w:firstColumn="0" w:lastColumn="0" w:noHBand="0" w:noVBand="0"/>
      </w:tblPr>
      <w:tblGrid>
        <w:gridCol w:w="9158"/>
        <w:gridCol w:w="9158"/>
      </w:tblGrid>
      <w:tr w:rsidR="00E270F8" w:rsidRPr="005E48FA" w14:paraId="1AE775A8" w14:textId="27DEEB29" w:rsidTr="00E270F8">
        <w:trPr>
          <w:cantSplit/>
          <w:trHeight w:val="285"/>
        </w:trPr>
        <w:tc>
          <w:tcPr>
            <w:tcW w:w="9158" w:type="dxa"/>
            <w:shd w:val="clear" w:color="auto" w:fill="A6A6A6" w:themeFill="background1" w:themeFillShade="A6"/>
          </w:tcPr>
          <w:p w14:paraId="20A95325" w14:textId="77777777" w:rsidR="00E270F8" w:rsidRPr="005E48FA" w:rsidRDefault="00E270F8" w:rsidP="00727497">
            <w:pPr>
              <w:pStyle w:val="Heading1"/>
            </w:pPr>
            <w:bookmarkStart w:id="26" w:name="_Toc124947881"/>
            <w:r w:rsidRPr="005E48FA">
              <w:t>Search Terms</w:t>
            </w:r>
            <w:bookmarkEnd w:id="26"/>
            <w:r w:rsidRPr="005E48FA">
              <w:t xml:space="preserve"> </w:t>
            </w:r>
          </w:p>
        </w:tc>
        <w:tc>
          <w:tcPr>
            <w:tcW w:w="9158" w:type="dxa"/>
            <w:shd w:val="clear" w:color="auto" w:fill="A6A6A6" w:themeFill="background1" w:themeFillShade="A6"/>
          </w:tcPr>
          <w:p w14:paraId="2DF05C76" w14:textId="77777777" w:rsidR="00E270F8" w:rsidRPr="005E48FA" w:rsidRDefault="00E270F8" w:rsidP="00727497">
            <w:pPr>
              <w:pStyle w:val="Heading1"/>
            </w:pPr>
          </w:p>
        </w:tc>
      </w:tr>
    </w:tbl>
    <w:p w14:paraId="3C995EE3" w14:textId="77777777" w:rsidR="003D1C8C" w:rsidRPr="005E48FA" w:rsidRDefault="003D1C8C" w:rsidP="003D1C8C">
      <w:pPr>
        <w:rPr>
          <w:rFonts w:cs="Calibri,Bold"/>
          <w:bCs/>
          <w:i/>
          <w:szCs w:val="24"/>
          <w:lang w:eastAsia="en-AU"/>
        </w:rPr>
      </w:pPr>
    </w:p>
    <w:p w14:paraId="62D9EE6C" w14:textId="77777777" w:rsidR="003D1C8C" w:rsidRPr="005E48FA" w:rsidRDefault="003D1C8C" w:rsidP="003D1C8C">
      <w:pPr>
        <w:rPr>
          <w:rFonts w:cs="Calibri,Bold"/>
          <w:bCs/>
          <w:iCs/>
          <w:szCs w:val="24"/>
          <w:lang w:eastAsia="en-AU"/>
        </w:rPr>
      </w:pPr>
      <w:r w:rsidRPr="005E48FA">
        <w:rPr>
          <w:rFonts w:cs="Calibri,Bold"/>
          <w:bCs/>
          <w:iCs/>
          <w:szCs w:val="24"/>
          <w:lang w:eastAsia="en-AU"/>
        </w:rPr>
        <w:t xml:space="preserve">Community, Community Duress, Community Duress Device, CDD, Duress, </w:t>
      </w:r>
      <w:r>
        <w:rPr>
          <w:rFonts w:cs="Calibri,Bold"/>
          <w:bCs/>
          <w:iCs/>
          <w:szCs w:val="24"/>
          <w:lang w:eastAsia="en-AU"/>
        </w:rPr>
        <w:t xml:space="preserve">Duress Device, </w:t>
      </w:r>
      <w:r w:rsidRPr="005E48FA">
        <w:rPr>
          <w:rFonts w:cs="Calibri,Bold"/>
          <w:bCs/>
          <w:iCs/>
          <w:szCs w:val="24"/>
          <w:lang w:eastAsia="en-AU"/>
        </w:rPr>
        <w:t>Home</w:t>
      </w:r>
      <w:r>
        <w:rPr>
          <w:rFonts w:cs="Calibri,Bold"/>
          <w:bCs/>
          <w:iCs/>
          <w:szCs w:val="24"/>
          <w:lang w:eastAsia="en-AU"/>
        </w:rPr>
        <w:t>,</w:t>
      </w:r>
      <w:r w:rsidRPr="005E48FA">
        <w:rPr>
          <w:rFonts w:cs="Calibri,Bold"/>
          <w:bCs/>
          <w:iCs/>
          <w:szCs w:val="24"/>
          <w:lang w:eastAsia="en-AU"/>
        </w:rPr>
        <w:t xml:space="preserve"> Home Visit, Listening Device, Lone Worker, </w:t>
      </w:r>
      <w:proofErr w:type="spellStart"/>
      <w:r w:rsidRPr="005E48FA">
        <w:rPr>
          <w:rFonts w:cs="Calibri,Bold"/>
          <w:bCs/>
          <w:iCs/>
          <w:szCs w:val="24"/>
          <w:lang w:eastAsia="en-AU"/>
        </w:rPr>
        <w:t>SafeTcard</w:t>
      </w:r>
      <w:proofErr w:type="spellEnd"/>
      <w:r w:rsidRPr="005E48FA">
        <w:rPr>
          <w:rFonts w:cs="Calibri,Bold"/>
          <w:bCs/>
          <w:iCs/>
          <w:szCs w:val="24"/>
          <w:lang w:eastAsia="en-AU"/>
        </w:rPr>
        <w:t xml:space="preserve"> </w:t>
      </w:r>
    </w:p>
    <w:p w14:paraId="5D9C9BC5" w14:textId="77777777" w:rsidR="003D1C8C" w:rsidRPr="005E48FA" w:rsidRDefault="003D1C8C" w:rsidP="003D1C8C">
      <w:pPr>
        <w:jc w:val="both"/>
        <w:rPr>
          <w:rFonts w:asciiTheme="minorHAnsi" w:hAnsiTheme="minorHAnsi" w:cs="Arial"/>
          <w:b/>
          <w:i/>
          <w:sz w:val="22"/>
          <w:szCs w:val="22"/>
        </w:rPr>
      </w:pPr>
    </w:p>
    <w:p w14:paraId="5C10BC0A" w14:textId="77777777" w:rsidR="003D1C8C" w:rsidRPr="005E48FA" w:rsidRDefault="00043C14" w:rsidP="003D1C8C">
      <w:pPr>
        <w:jc w:val="right"/>
        <w:rPr>
          <w:rFonts w:cs="Calibri,Bold"/>
          <w:bCs/>
          <w:i/>
          <w:szCs w:val="24"/>
          <w:lang w:eastAsia="en-AU"/>
        </w:rPr>
      </w:pPr>
      <w:hyperlink w:anchor="Contents" w:history="1">
        <w:r w:rsidR="003D1C8C" w:rsidRPr="005E48FA">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D1C8C" w:rsidRPr="00712D6A" w14:paraId="7D578CA1" w14:textId="77777777" w:rsidTr="00727497">
        <w:trPr>
          <w:cantSplit/>
          <w:trHeight w:val="285"/>
        </w:trPr>
        <w:tc>
          <w:tcPr>
            <w:tcW w:w="9158" w:type="dxa"/>
            <w:shd w:val="clear" w:color="auto" w:fill="A6A6A6" w:themeFill="background1" w:themeFillShade="A6"/>
          </w:tcPr>
          <w:p w14:paraId="090AC5EB" w14:textId="77777777" w:rsidR="003D1C8C" w:rsidRPr="00712D6A" w:rsidRDefault="003D1C8C" w:rsidP="00727497">
            <w:pPr>
              <w:pStyle w:val="Heading1"/>
              <w:rPr>
                <w:highlight w:val="yellow"/>
              </w:rPr>
            </w:pPr>
            <w:bookmarkStart w:id="27" w:name="_Toc124947882"/>
            <w:r w:rsidRPr="00DE4536">
              <w:t>Attachments</w:t>
            </w:r>
            <w:bookmarkEnd w:id="27"/>
          </w:p>
        </w:tc>
      </w:tr>
    </w:tbl>
    <w:p w14:paraId="22BAE889" w14:textId="77777777" w:rsidR="003D1C8C" w:rsidRPr="00712D6A" w:rsidRDefault="003D1C8C" w:rsidP="003D1C8C">
      <w:pPr>
        <w:rPr>
          <w:rFonts w:cs="Arial"/>
          <w:i/>
          <w:szCs w:val="24"/>
          <w:highlight w:val="yellow"/>
        </w:rPr>
      </w:pPr>
    </w:p>
    <w:p w14:paraId="7777A6E8" w14:textId="77777777" w:rsidR="003D1C8C" w:rsidRDefault="003D1C8C" w:rsidP="003D1C8C">
      <w:pPr>
        <w:rPr>
          <w:rFonts w:cs="Arial"/>
          <w:iCs/>
          <w:szCs w:val="24"/>
        </w:rPr>
      </w:pPr>
      <w:r w:rsidRPr="005647CA">
        <w:rPr>
          <w:rFonts w:cs="Arial"/>
          <w:iCs/>
          <w:szCs w:val="24"/>
        </w:rPr>
        <w:lastRenderedPageBreak/>
        <w:t xml:space="preserve">Attachment 1 - </w:t>
      </w:r>
      <w:proofErr w:type="spellStart"/>
      <w:r w:rsidRPr="005647CA">
        <w:rPr>
          <w:rFonts w:cs="Arial"/>
          <w:iCs/>
          <w:szCs w:val="24"/>
        </w:rPr>
        <w:t>SafeTcard</w:t>
      </w:r>
      <w:proofErr w:type="spellEnd"/>
      <w:r w:rsidRPr="005647CA">
        <w:rPr>
          <w:rFonts w:cs="Arial"/>
          <w:iCs/>
          <w:szCs w:val="24"/>
        </w:rPr>
        <w:t xml:space="preserve"> Personal Duress Alarm Flyer</w:t>
      </w:r>
    </w:p>
    <w:p w14:paraId="54E58CE3" w14:textId="77777777" w:rsidR="00BF2E04" w:rsidRPr="00BF2E04" w:rsidRDefault="00BF2E04" w:rsidP="00BF2E04">
      <w:pPr>
        <w:rPr>
          <w:rFonts w:asciiTheme="minorHAnsi" w:hAnsiTheme="minorHAnsi" w:cstheme="minorHAnsi"/>
          <w:szCs w:val="24"/>
        </w:rPr>
      </w:pPr>
      <w:r w:rsidRPr="00BF2E04">
        <w:rPr>
          <w:rFonts w:cs="Arial"/>
          <w:iCs/>
          <w:szCs w:val="24"/>
        </w:rPr>
        <w:t xml:space="preserve">Attachment 2 - </w:t>
      </w:r>
      <w:r w:rsidRPr="00BF2E04">
        <w:rPr>
          <w:rFonts w:asciiTheme="minorHAnsi" w:hAnsiTheme="minorHAnsi" w:cstheme="minorHAnsi"/>
          <w:szCs w:val="24"/>
        </w:rPr>
        <w:t>Community Duress Device – Information for Designated CHS Contacts</w:t>
      </w:r>
    </w:p>
    <w:p w14:paraId="055AC3E6" w14:textId="77777777" w:rsidR="00BF2E04" w:rsidRPr="00BF2E04" w:rsidRDefault="00BF2E04" w:rsidP="00BF2E04">
      <w:pPr>
        <w:rPr>
          <w:rFonts w:asciiTheme="minorHAnsi" w:hAnsiTheme="minorHAnsi"/>
          <w:sz w:val="22"/>
        </w:rPr>
      </w:pPr>
      <w:r w:rsidRPr="00BF2E04">
        <w:t xml:space="preserve">Attachment </w:t>
      </w:r>
      <w:r w:rsidRPr="00BF2E04">
        <w:rPr>
          <w:rFonts w:asciiTheme="minorHAnsi" w:hAnsiTheme="minorHAnsi" w:cstheme="minorHAnsi"/>
          <w:szCs w:val="24"/>
        </w:rPr>
        <w:t>3 – Community Duress Device – Quick Reference Guide</w:t>
      </w:r>
    </w:p>
    <w:p w14:paraId="7800E1DB" w14:textId="4C22F576" w:rsidR="00BF2E04" w:rsidRPr="006E25BD" w:rsidRDefault="00BF2E04" w:rsidP="003D1C8C">
      <w:pPr>
        <w:rPr>
          <w:rFonts w:cs="Arial"/>
          <w:iCs/>
          <w:szCs w:val="24"/>
        </w:rPr>
      </w:pPr>
      <w:proofErr w:type="gramStart"/>
      <w:r w:rsidRPr="00BF2E04">
        <w:t xml:space="preserve">Attachment </w:t>
      </w:r>
      <w:r w:rsidRPr="00BF2E04">
        <w:rPr>
          <w:rFonts w:asciiTheme="minorHAnsi" w:hAnsiTheme="minorHAnsi"/>
          <w:sz w:val="22"/>
        </w:rPr>
        <w:t xml:space="preserve"> </w:t>
      </w:r>
      <w:r w:rsidRPr="00BF2E04">
        <w:rPr>
          <w:rFonts w:asciiTheme="minorHAnsi" w:hAnsiTheme="minorHAnsi" w:cstheme="minorHAnsi"/>
          <w:szCs w:val="24"/>
        </w:rPr>
        <w:t>4</w:t>
      </w:r>
      <w:proofErr w:type="gramEnd"/>
      <w:r w:rsidRPr="00BF2E04">
        <w:rPr>
          <w:rFonts w:asciiTheme="minorHAnsi" w:hAnsiTheme="minorHAnsi" w:cstheme="minorHAnsi"/>
          <w:szCs w:val="24"/>
        </w:rPr>
        <w:t xml:space="preserve"> - Community Duress Device – False Alarms</w:t>
      </w:r>
    </w:p>
    <w:p w14:paraId="444B1C00" w14:textId="77777777" w:rsidR="003D1C8C" w:rsidRDefault="003D1C8C" w:rsidP="003D1C8C">
      <w:pPr>
        <w:rPr>
          <w:rFonts w:cs="Arial"/>
          <w:szCs w:val="24"/>
        </w:rPr>
      </w:pPr>
    </w:p>
    <w:p w14:paraId="5DB2158E" w14:textId="77777777" w:rsidR="003D1C8C" w:rsidRPr="00CA629A" w:rsidRDefault="003D1C8C" w:rsidP="003D1C8C">
      <w:pPr>
        <w:rPr>
          <w:rFonts w:cs="Arial"/>
          <w:i/>
          <w:iCs/>
          <w:sz w:val="20"/>
        </w:rPr>
      </w:pPr>
      <w:r w:rsidRPr="00CA629A">
        <w:rPr>
          <w:rFonts w:cs="Arial"/>
          <w:b/>
          <w:sz w:val="20"/>
        </w:rPr>
        <w:t>Disclaimer</w:t>
      </w:r>
      <w:r w:rsidRPr="00CA629A">
        <w:rPr>
          <w:rFonts w:cs="Arial"/>
          <w:sz w:val="20"/>
        </w:rPr>
        <w:t xml:space="preserve">: </w:t>
      </w:r>
      <w:r w:rsidRPr="00CA629A">
        <w:rPr>
          <w:rFonts w:cs="Arial"/>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13F1C234" w14:textId="77777777" w:rsidR="003D1C8C" w:rsidRPr="00712D6A" w:rsidRDefault="003D1C8C" w:rsidP="003D1C8C">
      <w:pPr>
        <w:rPr>
          <w:rFonts w:cs="Arial"/>
          <w:i/>
          <w:iCs/>
          <w:sz w:val="20"/>
          <w:highlight w:val="yellow"/>
        </w:rPr>
      </w:pPr>
    </w:p>
    <w:p w14:paraId="60B06FC8" w14:textId="77777777" w:rsidR="003D1C8C" w:rsidRPr="00CA629A" w:rsidRDefault="003D1C8C" w:rsidP="003D1C8C">
      <w:pPr>
        <w:rPr>
          <w:rFonts w:cs="Arial"/>
          <w:i/>
          <w:iCs/>
          <w:sz w:val="20"/>
        </w:rPr>
      </w:pPr>
      <w:r w:rsidRPr="00CA629A">
        <w:rPr>
          <w:rFonts w:cs="Arial"/>
          <w:i/>
          <w:iCs/>
          <w:sz w:val="20"/>
        </w:rPr>
        <w:t>Policy Team ONLY to complete the following:</w:t>
      </w:r>
    </w:p>
    <w:tbl>
      <w:tblPr>
        <w:tblStyle w:val="TableGrid"/>
        <w:tblW w:w="9064" w:type="dxa"/>
        <w:tblLook w:val="04A0" w:firstRow="1" w:lastRow="0" w:firstColumn="1" w:lastColumn="0" w:noHBand="0" w:noVBand="1"/>
      </w:tblPr>
      <w:tblGrid>
        <w:gridCol w:w="2122"/>
        <w:gridCol w:w="1701"/>
        <w:gridCol w:w="2976"/>
        <w:gridCol w:w="2265"/>
      </w:tblGrid>
      <w:tr w:rsidR="003D1C8C" w:rsidRPr="00CA629A" w14:paraId="6215BC94" w14:textId="77777777" w:rsidTr="00A42F0E">
        <w:tc>
          <w:tcPr>
            <w:tcW w:w="2122" w:type="dxa"/>
          </w:tcPr>
          <w:p w14:paraId="6BBD3F1E" w14:textId="77777777" w:rsidR="003D1C8C" w:rsidRPr="00CA629A" w:rsidRDefault="003D1C8C" w:rsidP="00727497">
            <w:pPr>
              <w:rPr>
                <w:i/>
                <w:sz w:val="20"/>
              </w:rPr>
            </w:pPr>
            <w:r w:rsidRPr="00CA629A">
              <w:rPr>
                <w:i/>
                <w:sz w:val="20"/>
              </w:rPr>
              <w:t>Date Amended</w:t>
            </w:r>
          </w:p>
        </w:tc>
        <w:tc>
          <w:tcPr>
            <w:tcW w:w="1701" w:type="dxa"/>
          </w:tcPr>
          <w:p w14:paraId="562B5E94" w14:textId="77777777" w:rsidR="003D1C8C" w:rsidRPr="00CA629A" w:rsidRDefault="003D1C8C" w:rsidP="00727497">
            <w:pPr>
              <w:rPr>
                <w:i/>
                <w:sz w:val="20"/>
              </w:rPr>
            </w:pPr>
            <w:r w:rsidRPr="00CA629A">
              <w:rPr>
                <w:i/>
                <w:sz w:val="20"/>
              </w:rPr>
              <w:t>Section Amended</w:t>
            </w:r>
          </w:p>
        </w:tc>
        <w:tc>
          <w:tcPr>
            <w:tcW w:w="2976" w:type="dxa"/>
          </w:tcPr>
          <w:p w14:paraId="58D83732" w14:textId="77777777" w:rsidR="003D1C8C" w:rsidRPr="00CA629A" w:rsidRDefault="003D1C8C" w:rsidP="00727497">
            <w:pPr>
              <w:rPr>
                <w:i/>
                <w:sz w:val="20"/>
              </w:rPr>
            </w:pPr>
            <w:r w:rsidRPr="00CA629A">
              <w:rPr>
                <w:i/>
                <w:sz w:val="20"/>
              </w:rPr>
              <w:t>Divisional Approval</w:t>
            </w:r>
          </w:p>
        </w:tc>
        <w:tc>
          <w:tcPr>
            <w:tcW w:w="2265" w:type="dxa"/>
          </w:tcPr>
          <w:p w14:paraId="79CA546C" w14:textId="77777777" w:rsidR="003D1C8C" w:rsidRPr="00CA629A" w:rsidRDefault="003D1C8C" w:rsidP="00727497">
            <w:pPr>
              <w:rPr>
                <w:i/>
                <w:sz w:val="20"/>
              </w:rPr>
            </w:pPr>
            <w:r w:rsidRPr="00CA629A">
              <w:rPr>
                <w:i/>
                <w:sz w:val="20"/>
              </w:rPr>
              <w:t xml:space="preserve">Final Approval </w:t>
            </w:r>
          </w:p>
        </w:tc>
      </w:tr>
      <w:tr w:rsidR="003D1C8C" w:rsidRPr="00CA629A" w14:paraId="08B8ED85" w14:textId="77777777" w:rsidTr="00A42F0E">
        <w:tc>
          <w:tcPr>
            <w:tcW w:w="2122" w:type="dxa"/>
          </w:tcPr>
          <w:p w14:paraId="76F051A7" w14:textId="3718D68C" w:rsidR="003D1C8C" w:rsidRPr="00DB02DA" w:rsidRDefault="00DE4D63" w:rsidP="00727497">
            <w:pPr>
              <w:rPr>
                <w:i/>
                <w:sz w:val="20"/>
              </w:rPr>
            </w:pPr>
            <w:r>
              <w:rPr>
                <w:i/>
                <w:sz w:val="20"/>
              </w:rPr>
              <w:t>31/01/2023</w:t>
            </w:r>
          </w:p>
        </w:tc>
        <w:tc>
          <w:tcPr>
            <w:tcW w:w="1701" w:type="dxa"/>
          </w:tcPr>
          <w:p w14:paraId="7C797657" w14:textId="77777777" w:rsidR="003D1C8C" w:rsidRPr="00DB02DA" w:rsidRDefault="003D1C8C" w:rsidP="00727497">
            <w:pPr>
              <w:rPr>
                <w:i/>
                <w:sz w:val="20"/>
              </w:rPr>
            </w:pPr>
            <w:r>
              <w:rPr>
                <w:i/>
                <w:sz w:val="20"/>
              </w:rPr>
              <w:t>New Document</w:t>
            </w:r>
          </w:p>
        </w:tc>
        <w:tc>
          <w:tcPr>
            <w:tcW w:w="2976" w:type="dxa"/>
          </w:tcPr>
          <w:p w14:paraId="5ABDDF6A" w14:textId="43F8F4C6" w:rsidR="003D1C8C" w:rsidRPr="00CA629A" w:rsidRDefault="003D1C8C" w:rsidP="00727497">
            <w:pPr>
              <w:rPr>
                <w:i/>
                <w:sz w:val="20"/>
              </w:rPr>
            </w:pPr>
            <w:r>
              <w:rPr>
                <w:i/>
                <w:sz w:val="20"/>
              </w:rPr>
              <w:t>Kalena Smitham, E</w:t>
            </w:r>
            <w:r w:rsidR="00A42F0E">
              <w:rPr>
                <w:i/>
                <w:sz w:val="20"/>
              </w:rPr>
              <w:t xml:space="preserve">xecutive </w:t>
            </w:r>
            <w:r>
              <w:rPr>
                <w:i/>
                <w:sz w:val="20"/>
              </w:rPr>
              <w:t>G</w:t>
            </w:r>
            <w:r w:rsidR="00A42F0E">
              <w:rPr>
                <w:i/>
                <w:sz w:val="20"/>
              </w:rPr>
              <w:t xml:space="preserve">roup </w:t>
            </w:r>
            <w:r>
              <w:rPr>
                <w:i/>
                <w:sz w:val="20"/>
              </w:rPr>
              <w:t>M</w:t>
            </w:r>
            <w:r w:rsidR="00A42F0E">
              <w:rPr>
                <w:i/>
                <w:sz w:val="20"/>
              </w:rPr>
              <w:t xml:space="preserve">anager </w:t>
            </w:r>
            <w:r>
              <w:rPr>
                <w:i/>
                <w:sz w:val="20"/>
              </w:rPr>
              <w:t>People and Culture</w:t>
            </w:r>
          </w:p>
        </w:tc>
        <w:tc>
          <w:tcPr>
            <w:tcW w:w="2265" w:type="dxa"/>
          </w:tcPr>
          <w:p w14:paraId="4130D06E" w14:textId="77777777" w:rsidR="003D1C8C" w:rsidRPr="00CA629A" w:rsidRDefault="003D1C8C" w:rsidP="00727497">
            <w:pPr>
              <w:rPr>
                <w:i/>
                <w:sz w:val="20"/>
              </w:rPr>
            </w:pPr>
            <w:r>
              <w:rPr>
                <w:i/>
                <w:sz w:val="20"/>
              </w:rPr>
              <w:t xml:space="preserve">CHS </w:t>
            </w:r>
            <w:proofErr w:type="spellStart"/>
            <w:r>
              <w:rPr>
                <w:i/>
                <w:sz w:val="20"/>
              </w:rPr>
              <w:t>Pollicy</w:t>
            </w:r>
            <w:proofErr w:type="spellEnd"/>
            <w:r>
              <w:rPr>
                <w:i/>
                <w:sz w:val="20"/>
              </w:rPr>
              <w:t xml:space="preserve"> </w:t>
            </w:r>
            <w:proofErr w:type="spellStart"/>
            <w:r>
              <w:rPr>
                <w:i/>
                <w:sz w:val="20"/>
              </w:rPr>
              <w:t>Commitee</w:t>
            </w:r>
            <w:proofErr w:type="spellEnd"/>
          </w:p>
        </w:tc>
      </w:tr>
      <w:tr w:rsidR="003D1C8C" w:rsidRPr="00CA629A" w14:paraId="18C62B28" w14:textId="77777777" w:rsidTr="00A42F0E">
        <w:tc>
          <w:tcPr>
            <w:tcW w:w="2122" w:type="dxa"/>
          </w:tcPr>
          <w:p w14:paraId="397CCDD3" w14:textId="3FF1064E" w:rsidR="003D1C8C" w:rsidRPr="00CA629A" w:rsidRDefault="003272CB" w:rsidP="00727497">
            <w:pPr>
              <w:rPr>
                <w:i/>
                <w:sz w:val="20"/>
              </w:rPr>
            </w:pPr>
            <w:r>
              <w:rPr>
                <w:i/>
                <w:sz w:val="20"/>
              </w:rPr>
              <w:t>16/06/2023</w:t>
            </w:r>
          </w:p>
        </w:tc>
        <w:tc>
          <w:tcPr>
            <w:tcW w:w="1701" w:type="dxa"/>
          </w:tcPr>
          <w:p w14:paraId="03F0EE93" w14:textId="4BF8E5AC" w:rsidR="003D1C8C" w:rsidRPr="00CA629A" w:rsidRDefault="00D55653" w:rsidP="00727497">
            <w:pPr>
              <w:rPr>
                <w:i/>
                <w:sz w:val="20"/>
              </w:rPr>
            </w:pPr>
            <w:r>
              <w:rPr>
                <w:i/>
                <w:sz w:val="20"/>
              </w:rPr>
              <w:t>Addition of Attachments 2, 3 and 4.</w:t>
            </w:r>
          </w:p>
        </w:tc>
        <w:tc>
          <w:tcPr>
            <w:tcW w:w="2976" w:type="dxa"/>
          </w:tcPr>
          <w:p w14:paraId="4CFD257D" w14:textId="3159BAC0" w:rsidR="003D1C8C" w:rsidRPr="00CA629A" w:rsidRDefault="00043C14" w:rsidP="00727497">
            <w:pPr>
              <w:rPr>
                <w:i/>
                <w:sz w:val="20"/>
              </w:rPr>
            </w:pPr>
            <w:r w:rsidRPr="00043C14">
              <w:rPr>
                <w:i/>
                <w:sz w:val="20"/>
              </w:rPr>
              <w:t>Kerry CarMichael</w:t>
            </w:r>
            <w:r>
              <w:rPr>
                <w:i/>
                <w:sz w:val="20"/>
              </w:rPr>
              <w:t xml:space="preserve">, </w:t>
            </w:r>
            <w:r w:rsidRPr="00043C14">
              <w:rPr>
                <w:i/>
                <w:sz w:val="20"/>
              </w:rPr>
              <w:t>Director Employee Services</w:t>
            </w:r>
            <w:r>
              <w:rPr>
                <w:i/>
                <w:sz w:val="20"/>
              </w:rPr>
              <w:t>, P&amp;C</w:t>
            </w:r>
          </w:p>
        </w:tc>
        <w:tc>
          <w:tcPr>
            <w:tcW w:w="2265" w:type="dxa"/>
          </w:tcPr>
          <w:p w14:paraId="26940D12" w14:textId="31617DD4" w:rsidR="003D1C8C" w:rsidRPr="00CA629A" w:rsidRDefault="00043C14" w:rsidP="00727497">
            <w:pPr>
              <w:rPr>
                <w:i/>
                <w:sz w:val="20"/>
              </w:rPr>
            </w:pPr>
            <w:r>
              <w:rPr>
                <w:i/>
                <w:sz w:val="20"/>
              </w:rPr>
              <w:t>CHS Policy Team</w:t>
            </w:r>
          </w:p>
        </w:tc>
      </w:tr>
    </w:tbl>
    <w:p w14:paraId="0572592E" w14:textId="77777777" w:rsidR="003D1C8C" w:rsidRPr="00CA629A" w:rsidRDefault="003D1C8C" w:rsidP="003D1C8C">
      <w:pPr>
        <w:rPr>
          <w:rFonts w:cs="Arial"/>
          <w:sz w:val="20"/>
        </w:rPr>
      </w:pPr>
    </w:p>
    <w:p w14:paraId="0ED3DD4E" w14:textId="77777777" w:rsidR="003D1C8C" w:rsidRPr="00CA629A" w:rsidRDefault="003D1C8C" w:rsidP="003D1C8C">
      <w:pPr>
        <w:rPr>
          <w:rFonts w:cs="Arial"/>
          <w:i/>
          <w:sz w:val="20"/>
        </w:rPr>
      </w:pPr>
      <w:r w:rsidRPr="00CA629A">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D1C8C" w:rsidRPr="008202D3" w14:paraId="34FBF2A1" w14:textId="77777777" w:rsidTr="00727497">
        <w:tc>
          <w:tcPr>
            <w:tcW w:w="2122" w:type="dxa"/>
          </w:tcPr>
          <w:p w14:paraId="70DDB786" w14:textId="77777777" w:rsidR="003D1C8C" w:rsidRPr="00CA629A" w:rsidRDefault="003D1C8C" w:rsidP="00727497">
            <w:pPr>
              <w:rPr>
                <w:i/>
                <w:sz w:val="20"/>
              </w:rPr>
            </w:pPr>
            <w:r w:rsidRPr="00CA629A">
              <w:rPr>
                <w:i/>
                <w:sz w:val="20"/>
              </w:rPr>
              <w:t>Document Number</w:t>
            </w:r>
          </w:p>
        </w:tc>
        <w:tc>
          <w:tcPr>
            <w:tcW w:w="6938" w:type="dxa"/>
          </w:tcPr>
          <w:p w14:paraId="04D686BF" w14:textId="77777777" w:rsidR="003D1C8C" w:rsidRPr="008202D3" w:rsidRDefault="003D1C8C" w:rsidP="00727497">
            <w:pPr>
              <w:rPr>
                <w:i/>
                <w:sz w:val="20"/>
              </w:rPr>
            </w:pPr>
            <w:r w:rsidRPr="00CA629A">
              <w:rPr>
                <w:i/>
                <w:sz w:val="20"/>
              </w:rPr>
              <w:t>Document Name</w:t>
            </w:r>
          </w:p>
        </w:tc>
      </w:tr>
      <w:tr w:rsidR="003D1C8C" w:rsidRPr="008202D3" w14:paraId="5F496164" w14:textId="77777777" w:rsidTr="00727497">
        <w:tc>
          <w:tcPr>
            <w:tcW w:w="2122" w:type="dxa"/>
          </w:tcPr>
          <w:p w14:paraId="4097C887" w14:textId="5DF8F1B4" w:rsidR="003D1C8C" w:rsidRPr="008202D3" w:rsidRDefault="00DE4D63" w:rsidP="00727497">
            <w:pPr>
              <w:rPr>
                <w:i/>
                <w:sz w:val="20"/>
              </w:rPr>
            </w:pPr>
            <w:r>
              <w:rPr>
                <w:i/>
                <w:sz w:val="20"/>
              </w:rPr>
              <w:t>CHS21/589</w:t>
            </w:r>
          </w:p>
        </w:tc>
        <w:tc>
          <w:tcPr>
            <w:tcW w:w="6938" w:type="dxa"/>
          </w:tcPr>
          <w:p w14:paraId="19F4CC2C" w14:textId="34E09F7F" w:rsidR="003D1C8C" w:rsidRPr="008202D3" w:rsidRDefault="00DE4D63" w:rsidP="00727497">
            <w:pPr>
              <w:rPr>
                <w:i/>
                <w:sz w:val="20"/>
              </w:rPr>
            </w:pPr>
            <w:r>
              <w:rPr>
                <w:i/>
                <w:sz w:val="20"/>
              </w:rPr>
              <w:t>Community Duress Device Procedure</w:t>
            </w:r>
          </w:p>
        </w:tc>
      </w:tr>
      <w:tr w:rsidR="003D1C8C" w:rsidRPr="008202D3" w14:paraId="4E8D107B" w14:textId="77777777" w:rsidTr="00727497">
        <w:tc>
          <w:tcPr>
            <w:tcW w:w="2122" w:type="dxa"/>
          </w:tcPr>
          <w:p w14:paraId="1D2A1604" w14:textId="77777777" w:rsidR="003D1C8C" w:rsidRPr="008202D3" w:rsidRDefault="003D1C8C" w:rsidP="00727497">
            <w:pPr>
              <w:rPr>
                <w:i/>
                <w:sz w:val="20"/>
              </w:rPr>
            </w:pPr>
          </w:p>
        </w:tc>
        <w:tc>
          <w:tcPr>
            <w:tcW w:w="6938" w:type="dxa"/>
          </w:tcPr>
          <w:p w14:paraId="729B6560" w14:textId="77777777" w:rsidR="003D1C8C" w:rsidRPr="008202D3" w:rsidRDefault="003D1C8C" w:rsidP="00727497">
            <w:pPr>
              <w:rPr>
                <w:i/>
                <w:sz w:val="20"/>
              </w:rPr>
            </w:pPr>
          </w:p>
        </w:tc>
      </w:tr>
    </w:tbl>
    <w:p w14:paraId="1B24BB4C" w14:textId="77777777" w:rsidR="003D1C8C" w:rsidRDefault="003D1C8C" w:rsidP="003D1C8C">
      <w:pPr>
        <w:rPr>
          <w:rFonts w:cs="Arial"/>
          <w:szCs w:val="24"/>
        </w:rPr>
      </w:pPr>
      <w:r>
        <w:rPr>
          <w:rFonts w:cs="Arial"/>
          <w:noProof/>
          <w:szCs w:val="24"/>
        </w:rPr>
        <w:lastRenderedPageBreak/>
        <mc:AlternateContent>
          <mc:Choice Requires="wps">
            <w:drawing>
              <wp:anchor distT="0" distB="0" distL="114300" distR="114300" simplePos="0" relativeHeight="251659264" behindDoc="0" locked="0" layoutInCell="1" allowOverlap="1" wp14:anchorId="6B3201A9" wp14:editId="7876B34B">
                <wp:simplePos x="0" y="0"/>
                <wp:positionH relativeFrom="column">
                  <wp:posOffset>-262255</wp:posOffset>
                </wp:positionH>
                <wp:positionV relativeFrom="paragraph">
                  <wp:posOffset>-253364</wp:posOffset>
                </wp:positionV>
                <wp:extent cx="6038850" cy="419100"/>
                <wp:effectExtent l="0" t="0" r="0" b="0"/>
                <wp:wrapNone/>
                <wp:docPr id="3" name="Rectangle 3"/>
                <wp:cNvGraphicFramePr/>
                <a:graphic xmlns:a="http://schemas.openxmlformats.org/drawingml/2006/main">
                  <a:graphicData uri="http://schemas.microsoft.com/office/word/2010/wordprocessingShape">
                    <wps:wsp>
                      <wps:cNvSpPr/>
                      <wps:spPr>
                        <a:xfrm>
                          <a:off x="0" y="0"/>
                          <a:ext cx="6038850" cy="419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D530A5" w14:textId="77777777" w:rsidR="003D1C8C" w:rsidRPr="007445B5" w:rsidRDefault="003D1C8C" w:rsidP="003D1C8C">
                            <w:pPr>
                              <w:pStyle w:val="Heading1"/>
                              <w:rPr>
                                <w:color w:val="000000" w:themeColor="text1"/>
                              </w:rPr>
                            </w:pPr>
                            <w:bookmarkStart w:id="28" w:name="_Toc124947883"/>
                            <w:r w:rsidRPr="007445B5">
                              <w:rPr>
                                <w:color w:val="000000" w:themeColor="text1"/>
                              </w:rPr>
                              <w:t>Attachment 1 - SafeTcard Personal Duress Alarm Flyer</w:t>
                            </w:r>
                            <w:bookmarkEnd w:id="28"/>
                          </w:p>
                          <w:p w14:paraId="07B811DF" w14:textId="77777777" w:rsidR="003D1C8C" w:rsidRDefault="003D1C8C" w:rsidP="003D1C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201A9" id="Rectangle 3" o:spid="_x0000_s1026" style="position:absolute;margin-left:-20.65pt;margin-top:-19.95pt;width:475.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" fillcolor="white [3212]" stroked="f" strokeweight="2pt">
                <v:textbox>
                  <w:txbxContent>
                    <w:p w14:paraId="42D530A5" w14:textId="77777777" w:rsidR="003D1C8C" w:rsidRPr="007445B5" w:rsidRDefault="003D1C8C" w:rsidP="003D1C8C">
                      <w:pPr>
                        <w:pStyle w:val="Heading1"/>
                        <w:rPr>
                          <w:color w:val="000000" w:themeColor="text1"/>
                        </w:rPr>
                      </w:pPr>
                      <w:bookmarkStart w:id="29" w:name="_Toc124947883"/>
                      <w:r w:rsidRPr="007445B5">
                        <w:rPr>
                          <w:color w:val="000000" w:themeColor="text1"/>
                        </w:rPr>
                        <w:t>Attachment 1 - SafeTcard Personal Duress Alarm Flyer</w:t>
                      </w:r>
                      <w:bookmarkEnd w:id="29"/>
                    </w:p>
                    <w:p w14:paraId="07B811DF" w14:textId="77777777" w:rsidR="003D1C8C" w:rsidRDefault="003D1C8C" w:rsidP="003D1C8C">
                      <w:pPr>
                        <w:jc w:val="center"/>
                      </w:pPr>
                    </w:p>
                  </w:txbxContent>
                </v:textbox>
              </v:rect>
            </w:pict>
          </mc:Fallback>
        </mc:AlternateContent>
      </w:r>
      <w:r w:rsidRPr="0039306E">
        <w:rPr>
          <w:rFonts w:cs="Arial"/>
          <w:noProof/>
          <w:szCs w:val="24"/>
        </w:rPr>
        <w:drawing>
          <wp:inline distT="0" distB="0" distL="0" distR="0" wp14:anchorId="7CC92AAB" wp14:editId="4C76EE03">
            <wp:extent cx="5759450" cy="84385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8438515"/>
                    </a:xfrm>
                    <a:prstGeom prst="rect">
                      <a:avLst/>
                    </a:prstGeom>
                  </pic:spPr>
                </pic:pic>
              </a:graphicData>
            </a:graphic>
          </wp:inline>
        </w:drawing>
      </w:r>
    </w:p>
    <w:p w14:paraId="332FFEE2" w14:textId="77777777" w:rsidR="00B076E0" w:rsidRPr="00FB6813" w:rsidRDefault="00B076E0" w:rsidP="00B076E0">
      <w:pPr>
        <w:pStyle w:val="Heading1"/>
        <w:rPr>
          <w:color w:val="000000" w:themeColor="text1"/>
          <w:sz w:val="24"/>
          <w:szCs w:val="18"/>
        </w:rPr>
      </w:pPr>
      <w:bookmarkStart w:id="30" w:name="_Toc131168142"/>
      <w:bookmarkStart w:id="31" w:name="_Toc131171923"/>
      <w:bookmarkStart w:id="32" w:name="_Toc131412666"/>
      <w:r w:rsidRPr="00FB6813">
        <w:rPr>
          <w:color w:val="000000" w:themeColor="text1"/>
          <w:sz w:val="24"/>
          <w:szCs w:val="18"/>
        </w:rPr>
        <w:lastRenderedPageBreak/>
        <w:t>Attachment 2 – Community Duress Device - Information for Designated CHS Contacts</w:t>
      </w:r>
      <w:bookmarkEnd w:id="30"/>
      <w:bookmarkEnd w:id="31"/>
      <w:bookmarkEnd w:id="32"/>
    </w:p>
    <w:p w14:paraId="5351FC24" w14:textId="77777777" w:rsidR="00B076E0" w:rsidRPr="00044E8D" w:rsidRDefault="00B076E0" w:rsidP="00B076E0">
      <w:pPr>
        <w:pStyle w:val="Heading1"/>
        <w:spacing w:before="240"/>
        <w:rPr>
          <w:sz w:val="24"/>
          <w:szCs w:val="24"/>
        </w:rPr>
      </w:pPr>
      <w:bookmarkStart w:id="33" w:name="_Toc131412667"/>
      <w:r w:rsidRPr="00044E8D">
        <w:rPr>
          <w:sz w:val="24"/>
          <w:szCs w:val="24"/>
        </w:rPr>
        <w:t>Community Duress Device (CDD) – Information for Designated CHS Contacts</w:t>
      </w:r>
      <w:bookmarkEnd w:id="33"/>
    </w:p>
    <w:p w14:paraId="0B42DB54" w14:textId="77777777" w:rsidR="00B076E0" w:rsidRPr="00044E8D" w:rsidRDefault="00B076E0" w:rsidP="00B076E0">
      <w:r w:rsidRPr="00044E8D">
        <w:t>Thi</w:t>
      </w:r>
      <w:r w:rsidRPr="00044E8D" w:rsidDel="006B4F15">
        <w:t xml:space="preserve">s </w:t>
      </w:r>
      <w:r w:rsidRPr="00044E8D">
        <w:t>f</w:t>
      </w:r>
      <w:r w:rsidRPr="00044E8D" w:rsidDel="006B4F15">
        <w:t xml:space="preserve">actsheet </w:t>
      </w:r>
      <w:r w:rsidRPr="00044E8D">
        <w:t>details information on the Canberra Health Services (CHS) community duress device (CDD) for designated CHS contacts. This includes the following information:</w:t>
      </w:r>
    </w:p>
    <w:p w14:paraId="1EE4EEB9" w14:textId="77777777" w:rsidR="00B076E0" w:rsidRPr="00044E8D" w:rsidRDefault="00B076E0" w:rsidP="00B076E0">
      <w:pPr>
        <w:rPr>
          <w:rFonts w:eastAsia="Calibri"/>
          <w:b/>
          <w:bCs/>
        </w:rPr>
      </w:pPr>
      <w:bookmarkStart w:id="34" w:name="_Toc131412668"/>
      <w:r w:rsidRPr="00044E8D">
        <w:rPr>
          <w:rFonts w:eastAsia="Calibri"/>
          <w:b/>
          <w:bCs/>
        </w:rPr>
        <w:t>What is the CDD (SafeTCard) and who monitors it?</w:t>
      </w:r>
      <w:bookmarkEnd w:id="34"/>
    </w:p>
    <w:p w14:paraId="4FA6F471" w14:textId="77777777" w:rsidR="00B076E0" w:rsidRPr="00044E8D" w:rsidRDefault="00B076E0" w:rsidP="00B076E0">
      <w:pPr>
        <w:rPr>
          <w:rFonts w:eastAsia="Calibri"/>
          <w:b/>
          <w:bCs/>
        </w:rPr>
      </w:pPr>
      <w:bookmarkStart w:id="35" w:name="_Toc131412669"/>
      <w:r w:rsidRPr="00044E8D">
        <w:rPr>
          <w:rFonts w:eastAsia="Calibri"/>
          <w:b/>
          <w:bCs/>
        </w:rPr>
        <w:t>Types of CDD duress activations - How, when, and why?</w:t>
      </w:r>
      <w:bookmarkEnd w:id="35"/>
    </w:p>
    <w:p w14:paraId="52FC6698" w14:textId="77777777" w:rsidR="00B076E0" w:rsidRPr="00044E8D" w:rsidRDefault="00B076E0" w:rsidP="00B076E0">
      <w:pPr>
        <w:rPr>
          <w:rFonts w:eastAsia="Calibri"/>
          <w:b/>
          <w:bCs/>
        </w:rPr>
      </w:pPr>
      <w:bookmarkStart w:id="36" w:name="_Toc131412670"/>
      <w:r w:rsidRPr="00044E8D">
        <w:rPr>
          <w:rFonts w:eastAsia="Calibri"/>
          <w:b/>
          <w:bCs/>
        </w:rPr>
        <w:t>What happens when the CDD’S duress is activated?</w:t>
      </w:r>
      <w:bookmarkEnd w:id="36"/>
    </w:p>
    <w:p w14:paraId="37F8C35D" w14:textId="77777777" w:rsidR="00B076E0" w:rsidRPr="00044E8D" w:rsidRDefault="00B076E0" w:rsidP="00B076E0">
      <w:pPr>
        <w:rPr>
          <w:rFonts w:eastAsia="Calibri"/>
          <w:b/>
          <w:bCs/>
        </w:rPr>
      </w:pPr>
      <w:bookmarkStart w:id="37" w:name="_Toc131412671"/>
      <w:r w:rsidRPr="00044E8D">
        <w:rPr>
          <w:rFonts w:eastAsia="Calibri"/>
          <w:b/>
          <w:bCs/>
        </w:rPr>
        <w:t>When does the Alarm Receiving Centre (ARC) contact CHS?</w:t>
      </w:r>
      <w:bookmarkEnd w:id="37"/>
      <w:r w:rsidRPr="00044E8D">
        <w:rPr>
          <w:rFonts w:eastAsia="Calibri"/>
          <w:b/>
          <w:bCs/>
        </w:rPr>
        <w:t xml:space="preserve">  </w:t>
      </w:r>
    </w:p>
    <w:p w14:paraId="5D6BA113" w14:textId="77777777" w:rsidR="00B076E0" w:rsidRPr="00044E8D" w:rsidRDefault="00B076E0" w:rsidP="00B076E0">
      <w:pPr>
        <w:rPr>
          <w:rFonts w:eastAsia="Calibri"/>
          <w:b/>
          <w:bCs/>
        </w:rPr>
      </w:pPr>
      <w:bookmarkStart w:id="38" w:name="_Toc131412672"/>
      <w:r w:rsidRPr="00044E8D">
        <w:rPr>
          <w:rFonts w:eastAsia="Calibri"/>
          <w:b/>
          <w:bCs/>
        </w:rPr>
        <w:t>Designated CHS contacts - Actions when contacted by the ARC?</w:t>
      </w:r>
      <w:bookmarkEnd w:id="38"/>
      <w:r w:rsidRPr="00044E8D">
        <w:rPr>
          <w:rFonts w:eastAsia="Calibri"/>
          <w:b/>
          <w:bCs/>
        </w:rPr>
        <w:t xml:space="preserve"> </w:t>
      </w:r>
    </w:p>
    <w:p w14:paraId="050F2B06" w14:textId="77777777" w:rsidR="00B076E0" w:rsidRPr="00044E8D" w:rsidRDefault="00B076E0" w:rsidP="00B076E0">
      <w:pPr>
        <w:pStyle w:val="Heading1"/>
        <w:spacing w:before="240"/>
        <w:rPr>
          <w:rFonts w:asciiTheme="minorHAnsi" w:hAnsiTheme="minorHAnsi" w:cstheme="minorHAnsi"/>
          <w:sz w:val="24"/>
          <w:szCs w:val="24"/>
        </w:rPr>
      </w:pPr>
      <w:bookmarkStart w:id="39" w:name="_Toc131412673"/>
      <w:r w:rsidRPr="00044E8D">
        <w:rPr>
          <w:rFonts w:asciiTheme="minorHAnsi" w:hAnsiTheme="minorHAnsi" w:cstheme="minorHAnsi"/>
          <w:sz w:val="24"/>
          <w:szCs w:val="24"/>
        </w:rPr>
        <w:t>What is the CDD (SafeTCard) and who monitors it?</w:t>
      </w:r>
      <w:bookmarkEnd w:id="39"/>
      <w:r w:rsidRPr="00044E8D">
        <w:rPr>
          <w:rFonts w:asciiTheme="minorHAnsi" w:hAnsiTheme="minorHAnsi" w:cstheme="minorHAnsi"/>
          <w:sz w:val="24"/>
          <w:szCs w:val="24"/>
        </w:rPr>
        <w:t xml:space="preserve"> </w:t>
      </w:r>
    </w:p>
    <w:p w14:paraId="31F245D8" w14:textId="77777777" w:rsidR="00B076E0" w:rsidRPr="00044E8D" w:rsidRDefault="00B076E0" w:rsidP="00B076E0">
      <w:r w:rsidRPr="00044E8D">
        <w:t xml:space="preserve">The CDD is a duress device provided to community-based staff to improve safety particularly for lone worker who may discreetly activate duress when their safety is under threat </w:t>
      </w:r>
      <w:proofErr w:type="gramStart"/>
      <w:r w:rsidRPr="00044E8D">
        <w:t>e.g.</w:t>
      </w:r>
      <w:proofErr w:type="gramEnd"/>
      <w:r w:rsidRPr="00044E8D">
        <w:t xml:space="preserve"> lone worker under threat of occupational violence (OV).  This protection occurs through: </w:t>
      </w:r>
    </w:p>
    <w:p w14:paraId="366E3FF1" w14:textId="77777777" w:rsidR="00B076E0" w:rsidRPr="00044E8D" w:rsidRDefault="00B076E0" w:rsidP="00B076E0">
      <w:pPr>
        <w:pStyle w:val="ListBullet"/>
        <w:tabs>
          <w:tab w:val="clear" w:pos="1080"/>
        </w:tabs>
        <w:ind w:left="426" w:hanging="426"/>
      </w:pPr>
      <w:r w:rsidRPr="00044E8D">
        <w:t xml:space="preserve">Staff activation of duress – </w:t>
      </w:r>
      <w:proofErr w:type="gramStart"/>
      <w:r w:rsidRPr="00044E8D">
        <w:t>e.g.</w:t>
      </w:r>
      <w:proofErr w:type="gramEnd"/>
      <w:r w:rsidRPr="00044E8D">
        <w:t xml:space="preserve"> pressing the duress button to raise the alarm when they feel their personal safety is under threat e.g. OV in the home of client</w:t>
      </w:r>
    </w:p>
    <w:p w14:paraId="3E97DD8A" w14:textId="77777777" w:rsidR="00B076E0" w:rsidRPr="00044E8D" w:rsidRDefault="00B076E0" w:rsidP="00B076E0">
      <w:pPr>
        <w:pStyle w:val="ListBullet"/>
        <w:tabs>
          <w:tab w:val="clear" w:pos="1080"/>
        </w:tabs>
        <w:ind w:left="426" w:hanging="426"/>
      </w:pPr>
      <w:r w:rsidRPr="00044E8D">
        <w:t xml:space="preserve">Device safety features – </w:t>
      </w:r>
      <w:proofErr w:type="gramStart"/>
      <w:r w:rsidRPr="00044E8D">
        <w:t>e.g.</w:t>
      </w:r>
      <w:proofErr w:type="gramEnd"/>
      <w:r w:rsidRPr="00044E8D">
        <w:t xml:space="preserve"> the device can detect indicators of OV to staff including falls alert, device being ripped from lanyard.  These safety features may also indicate potential medical events </w:t>
      </w:r>
      <w:proofErr w:type="gramStart"/>
      <w:r w:rsidRPr="00044E8D">
        <w:t>e.g.</w:t>
      </w:r>
      <w:proofErr w:type="gramEnd"/>
      <w:r w:rsidRPr="00044E8D">
        <w:t xml:space="preserve"> lone worker who passes out, has stroke</w:t>
      </w:r>
    </w:p>
    <w:p w14:paraId="631ABA91" w14:textId="77777777" w:rsidR="00B076E0" w:rsidRPr="00044E8D" w:rsidRDefault="00B076E0" w:rsidP="00B076E0">
      <w:pPr>
        <w:pStyle w:val="ListBullet"/>
        <w:tabs>
          <w:tab w:val="clear" w:pos="1080"/>
        </w:tabs>
        <w:ind w:left="426" w:hanging="426"/>
      </w:pPr>
      <w:proofErr w:type="gramStart"/>
      <w:r w:rsidRPr="00044E8D">
        <w:t>24 hour</w:t>
      </w:r>
      <w:proofErr w:type="gramEnd"/>
      <w:r w:rsidRPr="00044E8D">
        <w:t xml:space="preserve"> monitoring of duress activation - by the SafeTCard Alarm Receiving Centre (ARC) located in Cairns, Queensland </w:t>
      </w:r>
    </w:p>
    <w:p w14:paraId="137438CD" w14:textId="77777777" w:rsidR="00B076E0" w:rsidRPr="00044E8D" w:rsidRDefault="00B076E0" w:rsidP="00B076E0">
      <w:pPr>
        <w:pStyle w:val="ListBullet"/>
        <w:tabs>
          <w:tab w:val="clear" w:pos="1080"/>
        </w:tabs>
        <w:ind w:left="426" w:hanging="426"/>
      </w:pPr>
      <w:r w:rsidRPr="00044E8D">
        <w:t>The ARC triages all duress activations - working in conjunction with CHS Management to coordinate appropriate responses to support staff whose safety may be under threat</w:t>
      </w:r>
      <w:r>
        <w:t>.</w:t>
      </w:r>
    </w:p>
    <w:p w14:paraId="6CB3C811" w14:textId="77777777" w:rsidR="00B076E0" w:rsidRPr="00044E8D" w:rsidRDefault="00B076E0" w:rsidP="00B076E0">
      <w:pPr>
        <w:pStyle w:val="NoSpacing"/>
        <w:spacing w:line="276" w:lineRule="auto"/>
        <w:rPr>
          <w:rFonts w:asciiTheme="minorHAnsi" w:hAnsiTheme="minorHAnsi" w:cstheme="minorHAnsi"/>
          <w:sz w:val="24"/>
          <w:szCs w:val="24"/>
        </w:rPr>
      </w:pPr>
      <w:r w:rsidRPr="002A451B">
        <w:rPr>
          <w:noProof/>
        </w:rPr>
        <w:drawing>
          <wp:anchor distT="0" distB="0" distL="114300" distR="114300" simplePos="0" relativeHeight="251661312" behindDoc="1" locked="0" layoutInCell="1" allowOverlap="1" wp14:anchorId="480F2BD6" wp14:editId="09118DBB">
            <wp:simplePos x="0" y="0"/>
            <wp:positionH relativeFrom="margin">
              <wp:align>left</wp:align>
            </wp:positionH>
            <wp:positionV relativeFrom="paragraph">
              <wp:posOffset>228600</wp:posOffset>
            </wp:positionV>
            <wp:extent cx="5704840" cy="1915795"/>
            <wp:effectExtent l="0" t="0" r="0" b="8255"/>
            <wp:wrapTight wrapText="bothSides">
              <wp:wrapPolygon edited="0">
                <wp:start x="0" y="0"/>
                <wp:lineTo x="0" y="21478"/>
                <wp:lineTo x="21494" y="21478"/>
                <wp:lineTo x="21494"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04840" cy="1915795"/>
                    </a:xfrm>
                    <a:prstGeom prst="rect">
                      <a:avLst/>
                    </a:prstGeom>
                  </pic:spPr>
                </pic:pic>
              </a:graphicData>
            </a:graphic>
            <wp14:sizeRelH relativeFrom="margin">
              <wp14:pctWidth>0</wp14:pctWidth>
            </wp14:sizeRelH>
            <wp14:sizeRelV relativeFrom="margin">
              <wp14:pctHeight>0</wp14:pctHeight>
            </wp14:sizeRelV>
          </wp:anchor>
        </w:drawing>
      </w:r>
    </w:p>
    <w:p w14:paraId="5D8684A6" w14:textId="77777777" w:rsidR="0040377B" w:rsidRDefault="0040377B" w:rsidP="003D1C8C">
      <w:pPr>
        <w:rPr>
          <w:rFonts w:cs="Arial"/>
          <w:szCs w:val="24"/>
        </w:rPr>
      </w:pPr>
    </w:p>
    <w:p w14:paraId="77DA69B6" w14:textId="77777777" w:rsidR="008853B1" w:rsidRDefault="008853B1" w:rsidP="003D1C8C">
      <w:pPr>
        <w:rPr>
          <w:rFonts w:cs="Arial"/>
          <w:szCs w:val="24"/>
        </w:rPr>
      </w:pPr>
    </w:p>
    <w:p w14:paraId="2179990F" w14:textId="77777777" w:rsidR="008853B1" w:rsidRDefault="008853B1" w:rsidP="003D1C8C">
      <w:pPr>
        <w:rPr>
          <w:rFonts w:cs="Arial"/>
          <w:szCs w:val="24"/>
        </w:rPr>
      </w:pPr>
    </w:p>
    <w:p w14:paraId="5FF7DE3D" w14:textId="77777777" w:rsidR="008853B1" w:rsidRDefault="008853B1" w:rsidP="003D1C8C">
      <w:pPr>
        <w:rPr>
          <w:rFonts w:cs="Arial"/>
          <w:szCs w:val="24"/>
        </w:rPr>
      </w:pPr>
    </w:p>
    <w:p w14:paraId="3204B15E" w14:textId="77777777" w:rsidR="008853B1" w:rsidRDefault="008853B1" w:rsidP="003D1C8C">
      <w:pPr>
        <w:rPr>
          <w:rFonts w:cs="Arial"/>
          <w:szCs w:val="24"/>
        </w:rPr>
      </w:pPr>
    </w:p>
    <w:p w14:paraId="3F869F6F" w14:textId="77777777" w:rsidR="008853B1" w:rsidRDefault="008853B1" w:rsidP="003D1C8C">
      <w:pPr>
        <w:rPr>
          <w:rFonts w:cs="Arial"/>
          <w:szCs w:val="24"/>
        </w:rPr>
      </w:pPr>
    </w:p>
    <w:p w14:paraId="3B8EB130" w14:textId="77777777" w:rsidR="008853B1" w:rsidRDefault="008853B1" w:rsidP="003D1C8C">
      <w:pPr>
        <w:rPr>
          <w:rFonts w:cs="Arial"/>
          <w:szCs w:val="24"/>
        </w:rPr>
      </w:pPr>
    </w:p>
    <w:p w14:paraId="143BFE8A" w14:textId="77777777" w:rsidR="008853B1" w:rsidRDefault="008853B1" w:rsidP="003D1C8C">
      <w:pPr>
        <w:rPr>
          <w:rFonts w:cs="Arial"/>
          <w:szCs w:val="24"/>
        </w:rPr>
      </w:pPr>
    </w:p>
    <w:p w14:paraId="2D4EB8BD" w14:textId="77777777" w:rsidR="008853B1" w:rsidRPr="00044E8D" w:rsidRDefault="008853B1" w:rsidP="008853B1">
      <w:pPr>
        <w:pStyle w:val="Heading1"/>
        <w:spacing w:before="360"/>
        <w:contextualSpacing/>
        <w:rPr>
          <w:sz w:val="24"/>
          <w:szCs w:val="24"/>
        </w:rPr>
      </w:pPr>
      <w:bookmarkStart w:id="40" w:name="_Toc131412674"/>
      <w:r w:rsidRPr="00044E8D">
        <w:rPr>
          <w:sz w:val="24"/>
          <w:szCs w:val="24"/>
        </w:rPr>
        <w:lastRenderedPageBreak/>
        <w:t>Types of CDD activations - How, when, and why?</w:t>
      </w:r>
      <w:bookmarkEnd w:id="40"/>
    </w:p>
    <w:p w14:paraId="4011F37E" w14:textId="77777777" w:rsidR="008853B1" w:rsidRPr="00044E8D" w:rsidRDefault="008853B1" w:rsidP="008853B1">
      <w:r w:rsidRPr="00044E8D">
        <w:t xml:space="preserve">A CDD duress activation occurs by </w:t>
      </w:r>
      <w:r w:rsidRPr="00044E8D">
        <w:rPr>
          <w:b/>
        </w:rPr>
        <w:t>staff activation</w:t>
      </w:r>
      <w:r w:rsidRPr="00044E8D">
        <w:t xml:space="preserve"> or by the </w:t>
      </w:r>
      <w:r w:rsidRPr="00044E8D">
        <w:rPr>
          <w:b/>
        </w:rPr>
        <w:t>triggering of a device safety feature</w:t>
      </w:r>
      <w:r w:rsidRPr="00044E8D">
        <w:t xml:space="preserve">.  A description of the types of activations and how, </w:t>
      </w:r>
      <w:proofErr w:type="gramStart"/>
      <w:r w:rsidRPr="00044E8D">
        <w:t>when</w:t>
      </w:r>
      <w:proofErr w:type="gramEnd"/>
      <w:r w:rsidRPr="00044E8D">
        <w:t xml:space="preserve"> and why they occur are detailed below. </w:t>
      </w:r>
    </w:p>
    <w:p w14:paraId="0BB6F188" w14:textId="77777777" w:rsidR="008853B1" w:rsidRPr="006A1B33" w:rsidRDefault="008853B1" w:rsidP="008853B1">
      <w:pPr>
        <w:pStyle w:val="NoSpacing"/>
        <w:spacing w:after="120"/>
        <w:rPr>
          <w:bCs/>
          <w:sz w:val="4"/>
          <w:szCs w:val="4"/>
        </w:rPr>
      </w:pPr>
    </w:p>
    <w:tbl>
      <w:tblPr>
        <w:tblStyle w:val="TableGrid"/>
        <w:tblW w:w="9787" w:type="dxa"/>
        <w:tblInd w:w="-113" w:type="dxa"/>
        <w:tblLook w:val="04A0" w:firstRow="1" w:lastRow="0" w:firstColumn="1" w:lastColumn="0" w:noHBand="0" w:noVBand="1"/>
      </w:tblPr>
      <w:tblGrid>
        <w:gridCol w:w="2215"/>
        <w:gridCol w:w="7572"/>
      </w:tblGrid>
      <w:tr w:rsidR="008853B1" w:rsidRPr="002A451B" w14:paraId="27C4B6F2" w14:textId="77777777" w:rsidTr="00DB270E">
        <w:trPr>
          <w:trHeight w:val="1291"/>
        </w:trPr>
        <w:tc>
          <w:tcPr>
            <w:tcW w:w="2215" w:type="dxa"/>
            <w:shd w:val="clear" w:color="auto" w:fill="FF5050"/>
          </w:tcPr>
          <w:p w14:paraId="045CB032" w14:textId="77777777" w:rsidR="008853B1" w:rsidRPr="00044E8D" w:rsidRDefault="008853B1" w:rsidP="00DB270E">
            <w:pPr>
              <w:pStyle w:val="NoSpacing"/>
              <w:rPr>
                <w:rFonts w:asciiTheme="minorHAnsi" w:hAnsiTheme="minorHAnsi" w:cstheme="minorHAnsi"/>
                <w:b/>
                <w:sz w:val="22"/>
                <w:szCs w:val="22"/>
              </w:rPr>
            </w:pPr>
          </w:p>
          <w:p w14:paraId="72E03412" w14:textId="77777777" w:rsidR="008853B1" w:rsidRPr="00044E8D" w:rsidRDefault="008853B1" w:rsidP="00DB270E">
            <w:pPr>
              <w:pStyle w:val="NoSpacing"/>
              <w:rPr>
                <w:rFonts w:asciiTheme="minorHAnsi" w:hAnsiTheme="minorHAnsi" w:cstheme="minorHAnsi"/>
                <w:b/>
                <w:sz w:val="22"/>
                <w:szCs w:val="22"/>
              </w:rPr>
            </w:pPr>
            <w:r w:rsidRPr="00044E8D">
              <w:rPr>
                <w:rFonts w:asciiTheme="minorHAnsi" w:hAnsiTheme="minorHAnsi" w:cstheme="minorHAnsi"/>
                <w:b/>
                <w:sz w:val="22"/>
                <w:szCs w:val="22"/>
              </w:rPr>
              <w:t xml:space="preserve">RED ALERT </w:t>
            </w:r>
          </w:p>
          <w:p w14:paraId="1E3A8270" w14:textId="77777777" w:rsidR="008853B1" w:rsidRPr="00044E8D" w:rsidRDefault="008853B1" w:rsidP="00DB270E">
            <w:pPr>
              <w:pStyle w:val="NoSpacing"/>
              <w:rPr>
                <w:rFonts w:asciiTheme="minorHAnsi" w:hAnsiTheme="minorHAnsi" w:cstheme="minorHAnsi"/>
                <w:bCs/>
                <w:sz w:val="22"/>
                <w:szCs w:val="22"/>
              </w:rPr>
            </w:pPr>
            <w:r w:rsidRPr="00044E8D">
              <w:rPr>
                <w:rFonts w:asciiTheme="minorHAnsi" w:hAnsiTheme="minorHAnsi" w:cstheme="minorHAnsi"/>
                <w:bCs/>
                <w:sz w:val="22"/>
                <w:szCs w:val="22"/>
              </w:rPr>
              <w:t xml:space="preserve">(Including RIP ALERT) </w:t>
            </w:r>
          </w:p>
        </w:tc>
        <w:tc>
          <w:tcPr>
            <w:tcW w:w="7572" w:type="dxa"/>
          </w:tcPr>
          <w:p w14:paraId="45AACBBE" w14:textId="77777777" w:rsidR="008853B1" w:rsidRPr="00044E8D" w:rsidRDefault="008853B1" w:rsidP="00DB270E">
            <w:pPr>
              <w:pStyle w:val="NoSpacing"/>
              <w:ind w:left="1080"/>
              <w:rPr>
                <w:rFonts w:asciiTheme="minorHAnsi" w:hAnsiTheme="minorHAnsi" w:cstheme="minorHAnsi"/>
                <w:bCs/>
                <w:sz w:val="22"/>
                <w:szCs w:val="22"/>
              </w:rPr>
            </w:pPr>
          </w:p>
          <w:p w14:paraId="445715AF" w14:textId="77777777" w:rsidR="008853B1" w:rsidRPr="00044E8D" w:rsidRDefault="008853B1" w:rsidP="00043C14">
            <w:pPr>
              <w:pStyle w:val="NoSpacing"/>
              <w:numPr>
                <w:ilvl w:val="0"/>
                <w:numId w:val="34"/>
              </w:numPr>
              <w:rPr>
                <w:rFonts w:asciiTheme="minorHAnsi" w:hAnsiTheme="minorHAnsi" w:cstheme="minorHAnsi"/>
                <w:bCs/>
                <w:sz w:val="22"/>
                <w:szCs w:val="22"/>
              </w:rPr>
            </w:pPr>
            <w:r w:rsidRPr="00044E8D">
              <w:rPr>
                <w:rFonts w:asciiTheme="minorHAnsi" w:hAnsiTheme="minorHAnsi" w:cstheme="minorHAnsi"/>
                <w:bCs/>
                <w:sz w:val="22"/>
                <w:szCs w:val="22"/>
              </w:rPr>
              <w:t xml:space="preserve">Staff member deliberately activates duress – </w:t>
            </w:r>
            <w:proofErr w:type="gramStart"/>
            <w:r w:rsidRPr="00044E8D">
              <w:rPr>
                <w:rFonts w:asciiTheme="minorHAnsi" w:hAnsiTheme="minorHAnsi" w:cstheme="minorHAnsi"/>
                <w:bCs/>
                <w:sz w:val="22"/>
                <w:szCs w:val="22"/>
              </w:rPr>
              <w:t>e.g.</w:t>
            </w:r>
            <w:proofErr w:type="gramEnd"/>
            <w:r w:rsidRPr="00044E8D">
              <w:rPr>
                <w:rFonts w:asciiTheme="minorHAnsi" w:hAnsiTheme="minorHAnsi" w:cstheme="minorHAnsi"/>
                <w:bCs/>
                <w:sz w:val="22"/>
                <w:szCs w:val="22"/>
              </w:rPr>
              <w:t xml:space="preserve"> duress button pressed when under personal threat e.g. staff anticipates OV or OV is in progress</w:t>
            </w:r>
          </w:p>
          <w:p w14:paraId="5BE7B65C" w14:textId="77777777" w:rsidR="008853B1" w:rsidRPr="00044E8D" w:rsidRDefault="008853B1" w:rsidP="00DB270E">
            <w:pPr>
              <w:pStyle w:val="NoSpacing"/>
              <w:ind w:left="323"/>
              <w:rPr>
                <w:rFonts w:asciiTheme="minorHAnsi" w:hAnsiTheme="minorHAnsi" w:cstheme="minorHAnsi"/>
                <w:bCs/>
                <w:sz w:val="22"/>
                <w:szCs w:val="22"/>
              </w:rPr>
            </w:pPr>
          </w:p>
          <w:p w14:paraId="634BD4D1" w14:textId="77777777" w:rsidR="008853B1" w:rsidRPr="00044E8D" w:rsidRDefault="008853B1" w:rsidP="00043C14">
            <w:pPr>
              <w:pStyle w:val="NoSpacing"/>
              <w:numPr>
                <w:ilvl w:val="0"/>
                <w:numId w:val="34"/>
              </w:numPr>
              <w:spacing w:line="276" w:lineRule="auto"/>
              <w:rPr>
                <w:rFonts w:asciiTheme="minorHAnsi" w:hAnsiTheme="minorHAnsi" w:cstheme="minorHAnsi"/>
                <w:bCs/>
                <w:sz w:val="22"/>
                <w:szCs w:val="22"/>
              </w:rPr>
            </w:pPr>
            <w:r w:rsidRPr="00044E8D">
              <w:rPr>
                <w:rFonts w:asciiTheme="minorHAnsi" w:hAnsiTheme="minorHAnsi" w:cstheme="minorHAnsi"/>
                <w:bCs/>
                <w:sz w:val="22"/>
                <w:szCs w:val="22"/>
              </w:rPr>
              <w:t xml:space="preserve">RIP Alert - </w:t>
            </w:r>
            <w:proofErr w:type="gramStart"/>
            <w:r w:rsidRPr="00044E8D">
              <w:rPr>
                <w:rFonts w:asciiTheme="minorHAnsi" w:hAnsiTheme="minorHAnsi" w:cstheme="minorHAnsi"/>
                <w:bCs/>
                <w:sz w:val="22"/>
                <w:szCs w:val="22"/>
              </w:rPr>
              <w:t>e.g.</w:t>
            </w:r>
            <w:proofErr w:type="gramEnd"/>
            <w:r w:rsidRPr="00044E8D">
              <w:rPr>
                <w:rFonts w:asciiTheme="minorHAnsi" w:hAnsiTheme="minorHAnsi" w:cstheme="minorHAnsi"/>
                <w:bCs/>
                <w:sz w:val="22"/>
                <w:szCs w:val="22"/>
              </w:rPr>
              <w:t xml:space="preserve"> device ‘ripped’ from lanyard e.g. by client in OV incident causing the trigger of a device safety feature and automatic duress activation</w:t>
            </w:r>
            <w:r>
              <w:rPr>
                <w:rFonts w:asciiTheme="minorHAnsi" w:hAnsiTheme="minorHAnsi" w:cstheme="minorHAnsi"/>
                <w:bCs/>
                <w:sz w:val="22"/>
                <w:szCs w:val="22"/>
              </w:rPr>
              <w:t>.</w:t>
            </w:r>
          </w:p>
          <w:p w14:paraId="6F303741" w14:textId="77777777" w:rsidR="008853B1" w:rsidRPr="00044E8D" w:rsidRDefault="008853B1" w:rsidP="00DB270E">
            <w:pPr>
              <w:pStyle w:val="NoSpacing"/>
              <w:ind w:left="323"/>
              <w:rPr>
                <w:rFonts w:asciiTheme="minorHAnsi" w:hAnsiTheme="minorHAnsi" w:cstheme="minorHAnsi"/>
                <w:b/>
                <w:i/>
                <w:iCs/>
                <w:sz w:val="22"/>
                <w:szCs w:val="22"/>
              </w:rPr>
            </w:pPr>
          </w:p>
        </w:tc>
      </w:tr>
      <w:tr w:rsidR="008853B1" w:rsidRPr="002A451B" w14:paraId="3B56686A" w14:textId="77777777" w:rsidTr="00DB270E">
        <w:trPr>
          <w:trHeight w:val="1197"/>
        </w:trPr>
        <w:tc>
          <w:tcPr>
            <w:tcW w:w="2215" w:type="dxa"/>
            <w:shd w:val="clear" w:color="auto" w:fill="FF9966"/>
          </w:tcPr>
          <w:p w14:paraId="40AB1EFB" w14:textId="77777777" w:rsidR="008853B1" w:rsidRPr="00044E8D" w:rsidRDefault="008853B1" w:rsidP="00DB270E">
            <w:pPr>
              <w:pStyle w:val="NoSpacing"/>
              <w:rPr>
                <w:rFonts w:asciiTheme="minorHAnsi" w:hAnsiTheme="minorHAnsi" w:cstheme="minorHAnsi"/>
                <w:b/>
                <w:sz w:val="22"/>
                <w:szCs w:val="22"/>
              </w:rPr>
            </w:pPr>
          </w:p>
          <w:p w14:paraId="7FD05E71" w14:textId="77777777" w:rsidR="008853B1" w:rsidRPr="00044E8D" w:rsidRDefault="008853B1" w:rsidP="00DB270E">
            <w:pPr>
              <w:pStyle w:val="NoSpacing"/>
              <w:rPr>
                <w:rFonts w:asciiTheme="minorHAnsi" w:hAnsiTheme="minorHAnsi" w:cstheme="minorHAnsi"/>
                <w:b/>
                <w:sz w:val="22"/>
                <w:szCs w:val="22"/>
              </w:rPr>
            </w:pPr>
            <w:r w:rsidRPr="00044E8D">
              <w:rPr>
                <w:rFonts w:asciiTheme="minorHAnsi" w:hAnsiTheme="minorHAnsi" w:cstheme="minorHAnsi"/>
                <w:b/>
                <w:sz w:val="22"/>
                <w:szCs w:val="22"/>
              </w:rPr>
              <w:t xml:space="preserve">FALLS ALERT </w:t>
            </w:r>
          </w:p>
          <w:p w14:paraId="77C41E64" w14:textId="77777777" w:rsidR="008853B1" w:rsidRPr="00044E8D" w:rsidRDefault="008853B1" w:rsidP="00DB270E">
            <w:pPr>
              <w:pStyle w:val="NoSpacing"/>
              <w:rPr>
                <w:rFonts w:asciiTheme="minorHAnsi" w:hAnsiTheme="minorHAnsi" w:cstheme="minorHAnsi"/>
                <w:bCs/>
                <w:sz w:val="22"/>
                <w:szCs w:val="22"/>
              </w:rPr>
            </w:pPr>
            <w:r w:rsidRPr="00044E8D">
              <w:rPr>
                <w:rFonts w:asciiTheme="minorHAnsi" w:hAnsiTheme="minorHAnsi" w:cstheme="minorHAnsi"/>
                <w:bCs/>
                <w:sz w:val="22"/>
                <w:szCs w:val="22"/>
              </w:rPr>
              <w:t>(‘Man-down’)</w:t>
            </w:r>
          </w:p>
          <w:p w14:paraId="39CEE095" w14:textId="77777777" w:rsidR="008853B1" w:rsidRPr="00044E8D" w:rsidRDefault="008853B1" w:rsidP="00DB270E">
            <w:pPr>
              <w:pStyle w:val="NoSpacing"/>
              <w:rPr>
                <w:rFonts w:asciiTheme="minorHAnsi" w:hAnsiTheme="minorHAnsi" w:cstheme="minorHAnsi"/>
                <w:b/>
                <w:sz w:val="22"/>
                <w:szCs w:val="22"/>
              </w:rPr>
            </w:pPr>
          </w:p>
          <w:p w14:paraId="508A9084" w14:textId="77777777" w:rsidR="008853B1" w:rsidRPr="00044E8D" w:rsidRDefault="008853B1" w:rsidP="00DB270E">
            <w:pPr>
              <w:pStyle w:val="NoSpacing"/>
              <w:rPr>
                <w:rFonts w:asciiTheme="minorHAnsi" w:hAnsiTheme="minorHAnsi" w:cstheme="minorHAnsi"/>
                <w:bCs/>
                <w:sz w:val="22"/>
                <w:szCs w:val="22"/>
              </w:rPr>
            </w:pPr>
          </w:p>
        </w:tc>
        <w:tc>
          <w:tcPr>
            <w:tcW w:w="7572" w:type="dxa"/>
          </w:tcPr>
          <w:p w14:paraId="6ED6F05E" w14:textId="77777777" w:rsidR="008853B1" w:rsidRPr="00044E8D" w:rsidRDefault="008853B1" w:rsidP="00DB270E">
            <w:pPr>
              <w:pStyle w:val="NoSpacing"/>
              <w:ind w:left="1080"/>
              <w:rPr>
                <w:rFonts w:asciiTheme="minorHAnsi" w:hAnsiTheme="minorHAnsi" w:cstheme="minorHAnsi"/>
                <w:bCs/>
                <w:sz w:val="22"/>
                <w:szCs w:val="22"/>
              </w:rPr>
            </w:pPr>
          </w:p>
          <w:p w14:paraId="46D02CE0" w14:textId="77777777" w:rsidR="008853B1" w:rsidRPr="00044E8D" w:rsidRDefault="008853B1" w:rsidP="00043C14">
            <w:pPr>
              <w:pStyle w:val="NoSpacing"/>
              <w:numPr>
                <w:ilvl w:val="0"/>
                <w:numId w:val="34"/>
              </w:numPr>
              <w:rPr>
                <w:rFonts w:asciiTheme="minorHAnsi" w:hAnsiTheme="minorHAnsi" w:cstheme="minorHAnsi"/>
                <w:bCs/>
                <w:sz w:val="22"/>
                <w:szCs w:val="22"/>
              </w:rPr>
            </w:pPr>
            <w:r w:rsidRPr="00044E8D">
              <w:rPr>
                <w:rFonts w:asciiTheme="minorHAnsi" w:hAnsiTheme="minorHAnsi" w:cstheme="minorHAnsi"/>
                <w:bCs/>
                <w:sz w:val="22"/>
                <w:szCs w:val="22"/>
              </w:rPr>
              <w:t xml:space="preserve">Device detects sudden drop or fall that may indicate harm or danger to staff – </w:t>
            </w:r>
            <w:proofErr w:type="spellStart"/>
            <w:r w:rsidRPr="00044E8D">
              <w:rPr>
                <w:rFonts w:asciiTheme="minorHAnsi" w:hAnsiTheme="minorHAnsi" w:cstheme="minorHAnsi"/>
                <w:bCs/>
                <w:sz w:val="22"/>
                <w:szCs w:val="22"/>
              </w:rPr>
              <w:t>e.g</w:t>
            </w:r>
            <w:proofErr w:type="spellEnd"/>
            <w:r w:rsidRPr="00044E8D">
              <w:rPr>
                <w:rFonts w:asciiTheme="minorHAnsi" w:hAnsiTheme="minorHAnsi" w:cstheme="minorHAnsi"/>
                <w:bCs/>
                <w:sz w:val="22"/>
                <w:szCs w:val="22"/>
              </w:rPr>
              <w:t xml:space="preserve"> OV assault where staff member hits the ground </w:t>
            </w:r>
            <w:r w:rsidRPr="00044E8D">
              <w:rPr>
                <w:rFonts w:asciiTheme="minorHAnsi" w:hAnsiTheme="minorHAnsi" w:cstheme="minorHAnsi"/>
                <w:bCs/>
                <w:sz w:val="22"/>
                <w:szCs w:val="22"/>
                <w:u w:val="single"/>
              </w:rPr>
              <w:t>or</w:t>
            </w:r>
            <w:r w:rsidRPr="00044E8D">
              <w:rPr>
                <w:rFonts w:asciiTheme="minorHAnsi" w:hAnsiTheme="minorHAnsi" w:cstheme="minorHAnsi"/>
                <w:bCs/>
                <w:sz w:val="22"/>
                <w:szCs w:val="22"/>
              </w:rPr>
              <w:t xml:space="preserve"> potentially a medical event </w:t>
            </w:r>
            <w:proofErr w:type="gramStart"/>
            <w:r w:rsidRPr="00044E8D">
              <w:rPr>
                <w:rFonts w:asciiTheme="minorHAnsi" w:hAnsiTheme="minorHAnsi" w:cstheme="minorHAnsi"/>
                <w:bCs/>
                <w:sz w:val="22"/>
                <w:szCs w:val="22"/>
              </w:rPr>
              <w:t>e.g.</w:t>
            </w:r>
            <w:proofErr w:type="gramEnd"/>
            <w:r w:rsidRPr="00044E8D">
              <w:rPr>
                <w:rFonts w:asciiTheme="minorHAnsi" w:hAnsiTheme="minorHAnsi" w:cstheme="minorHAnsi"/>
                <w:bCs/>
                <w:sz w:val="22"/>
                <w:szCs w:val="22"/>
              </w:rPr>
              <w:t xml:space="preserve"> staff member passing out or stroke</w:t>
            </w:r>
            <w:r>
              <w:rPr>
                <w:rFonts w:asciiTheme="minorHAnsi" w:hAnsiTheme="minorHAnsi" w:cstheme="minorHAnsi"/>
                <w:bCs/>
                <w:sz w:val="22"/>
                <w:szCs w:val="22"/>
              </w:rPr>
              <w:t>.</w:t>
            </w:r>
          </w:p>
        </w:tc>
      </w:tr>
      <w:tr w:rsidR="008853B1" w:rsidRPr="002A451B" w14:paraId="03FC440F" w14:textId="77777777" w:rsidTr="00DB270E">
        <w:trPr>
          <w:trHeight w:val="1730"/>
        </w:trPr>
        <w:tc>
          <w:tcPr>
            <w:tcW w:w="2215" w:type="dxa"/>
            <w:shd w:val="clear" w:color="auto" w:fill="92D050"/>
          </w:tcPr>
          <w:p w14:paraId="7CF07894" w14:textId="77777777" w:rsidR="008853B1" w:rsidRPr="00044E8D" w:rsidRDefault="008853B1" w:rsidP="00DB270E">
            <w:pPr>
              <w:pStyle w:val="NoSpacing"/>
              <w:rPr>
                <w:rFonts w:asciiTheme="minorHAnsi" w:hAnsiTheme="minorHAnsi" w:cstheme="minorHAnsi"/>
                <w:b/>
                <w:sz w:val="22"/>
                <w:szCs w:val="22"/>
              </w:rPr>
            </w:pPr>
          </w:p>
          <w:p w14:paraId="304ED04F" w14:textId="77777777" w:rsidR="008853B1" w:rsidRPr="00044E8D" w:rsidRDefault="008853B1" w:rsidP="00DB270E">
            <w:pPr>
              <w:pStyle w:val="NoSpacing"/>
              <w:rPr>
                <w:rFonts w:asciiTheme="minorHAnsi" w:hAnsiTheme="minorHAnsi" w:cstheme="minorHAnsi"/>
                <w:b/>
                <w:sz w:val="22"/>
                <w:szCs w:val="22"/>
              </w:rPr>
            </w:pPr>
            <w:r w:rsidRPr="00044E8D">
              <w:rPr>
                <w:rFonts w:asciiTheme="minorHAnsi" w:hAnsiTheme="minorHAnsi" w:cstheme="minorHAnsi"/>
                <w:b/>
                <w:sz w:val="22"/>
                <w:szCs w:val="22"/>
              </w:rPr>
              <w:t xml:space="preserve">FALSE ALARM  </w:t>
            </w:r>
          </w:p>
          <w:p w14:paraId="5A9A3AFE" w14:textId="77777777" w:rsidR="008853B1" w:rsidRPr="00044E8D" w:rsidRDefault="008853B1" w:rsidP="00DB270E">
            <w:pPr>
              <w:pStyle w:val="NoSpacing"/>
              <w:rPr>
                <w:rFonts w:asciiTheme="minorHAnsi" w:hAnsiTheme="minorHAnsi" w:cstheme="minorHAnsi"/>
                <w:bCs/>
                <w:sz w:val="22"/>
                <w:szCs w:val="22"/>
              </w:rPr>
            </w:pPr>
          </w:p>
        </w:tc>
        <w:tc>
          <w:tcPr>
            <w:tcW w:w="7572" w:type="dxa"/>
          </w:tcPr>
          <w:p w14:paraId="69D6095F" w14:textId="77777777" w:rsidR="008853B1" w:rsidRPr="00044E8D" w:rsidRDefault="008853B1" w:rsidP="00043C14">
            <w:pPr>
              <w:pStyle w:val="NoSpacing"/>
              <w:numPr>
                <w:ilvl w:val="0"/>
                <w:numId w:val="34"/>
              </w:numPr>
              <w:spacing w:before="120"/>
              <w:rPr>
                <w:rFonts w:asciiTheme="minorHAnsi" w:hAnsiTheme="minorHAnsi" w:cstheme="minorHAnsi"/>
                <w:bCs/>
                <w:sz w:val="22"/>
                <w:szCs w:val="22"/>
              </w:rPr>
            </w:pPr>
            <w:r w:rsidRPr="00044E8D">
              <w:rPr>
                <w:rFonts w:asciiTheme="minorHAnsi" w:hAnsiTheme="minorHAnsi" w:cstheme="minorHAnsi"/>
                <w:bCs/>
                <w:sz w:val="22"/>
                <w:szCs w:val="22"/>
              </w:rPr>
              <w:t xml:space="preserve">Accidental activation by staff member - </w:t>
            </w:r>
            <w:proofErr w:type="gramStart"/>
            <w:r w:rsidRPr="00044E8D">
              <w:rPr>
                <w:rFonts w:asciiTheme="minorHAnsi" w:hAnsiTheme="minorHAnsi" w:cstheme="minorHAnsi"/>
                <w:bCs/>
                <w:sz w:val="22"/>
                <w:szCs w:val="22"/>
              </w:rPr>
              <w:t>e.g.</w:t>
            </w:r>
            <w:proofErr w:type="gramEnd"/>
            <w:r w:rsidRPr="00044E8D">
              <w:rPr>
                <w:rFonts w:asciiTheme="minorHAnsi" w:hAnsiTheme="minorHAnsi" w:cstheme="minorHAnsi"/>
                <w:bCs/>
                <w:sz w:val="22"/>
                <w:szCs w:val="22"/>
              </w:rPr>
              <w:t xml:space="preserve"> pressing on button.  </w:t>
            </w:r>
          </w:p>
          <w:p w14:paraId="53327F51" w14:textId="77777777" w:rsidR="008853B1" w:rsidRPr="00044E8D" w:rsidRDefault="008853B1" w:rsidP="00043C14">
            <w:pPr>
              <w:pStyle w:val="NoSpacing"/>
              <w:numPr>
                <w:ilvl w:val="0"/>
                <w:numId w:val="34"/>
              </w:numPr>
              <w:spacing w:before="120"/>
              <w:rPr>
                <w:rFonts w:asciiTheme="minorHAnsi" w:hAnsiTheme="minorHAnsi" w:cstheme="minorHAnsi"/>
                <w:bCs/>
                <w:sz w:val="22"/>
                <w:szCs w:val="22"/>
              </w:rPr>
            </w:pPr>
            <w:r w:rsidRPr="00044E8D">
              <w:rPr>
                <w:rFonts w:asciiTheme="minorHAnsi" w:hAnsiTheme="minorHAnsi" w:cstheme="minorHAnsi"/>
                <w:bCs/>
                <w:sz w:val="22"/>
                <w:szCs w:val="22"/>
              </w:rPr>
              <w:t xml:space="preserve">Duress button activated when device not being worn - </w:t>
            </w:r>
            <w:proofErr w:type="gramStart"/>
            <w:r w:rsidRPr="00044E8D">
              <w:rPr>
                <w:rFonts w:asciiTheme="minorHAnsi" w:hAnsiTheme="minorHAnsi" w:cstheme="minorHAnsi"/>
                <w:bCs/>
                <w:sz w:val="22"/>
                <w:szCs w:val="22"/>
              </w:rPr>
              <w:t>e.g.</w:t>
            </w:r>
            <w:proofErr w:type="gramEnd"/>
            <w:r w:rsidRPr="00044E8D">
              <w:rPr>
                <w:rFonts w:asciiTheme="minorHAnsi" w:hAnsiTheme="minorHAnsi" w:cstheme="minorHAnsi"/>
                <w:bCs/>
                <w:sz w:val="22"/>
                <w:szCs w:val="22"/>
              </w:rPr>
              <w:t xml:space="preserve"> item such as laptop left on device in vehicle with pressure on the duress button. </w:t>
            </w:r>
          </w:p>
          <w:p w14:paraId="534B1F4A" w14:textId="77777777" w:rsidR="008853B1" w:rsidRPr="00044E8D" w:rsidRDefault="008853B1" w:rsidP="00043C14">
            <w:pPr>
              <w:pStyle w:val="NoSpacing"/>
              <w:numPr>
                <w:ilvl w:val="0"/>
                <w:numId w:val="34"/>
              </w:numPr>
              <w:spacing w:before="120"/>
              <w:rPr>
                <w:rFonts w:asciiTheme="minorHAnsi" w:hAnsiTheme="minorHAnsi" w:cstheme="minorHAnsi"/>
                <w:bCs/>
                <w:sz w:val="22"/>
                <w:szCs w:val="22"/>
              </w:rPr>
            </w:pPr>
            <w:r w:rsidRPr="00044E8D">
              <w:rPr>
                <w:rFonts w:asciiTheme="minorHAnsi" w:hAnsiTheme="minorHAnsi" w:cstheme="minorHAnsi"/>
                <w:bCs/>
                <w:sz w:val="22"/>
                <w:szCs w:val="22"/>
              </w:rPr>
              <w:t xml:space="preserve">Device safety feature triggered - </w:t>
            </w:r>
            <w:proofErr w:type="gramStart"/>
            <w:r w:rsidRPr="00044E8D">
              <w:rPr>
                <w:rFonts w:asciiTheme="minorHAnsi" w:hAnsiTheme="minorHAnsi" w:cstheme="minorHAnsi"/>
                <w:bCs/>
                <w:sz w:val="22"/>
                <w:szCs w:val="22"/>
              </w:rPr>
              <w:t>e.g.</w:t>
            </w:r>
            <w:proofErr w:type="gramEnd"/>
            <w:r w:rsidRPr="00044E8D">
              <w:rPr>
                <w:rFonts w:asciiTheme="minorHAnsi" w:hAnsiTheme="minorHAnsi" w:cstheme="minorHAnsi"/>
                <w:bCs/>
                <w:sz w:val="22"/>
                <w:szCs w:val="22"/>
              </w:rPr>
              <w:t xml:space="preserve"> device is left in a position that triggers the falls alert or device is dropped accidentally causing duress activation</w:t>
            </w:r>
            <w:r>
              <w:rPr>
                <w:rFonts w:asciiTheme="minorHAnsi" w:hAnsiTheme="minorHAnsi" w:cstheme="minorHAnsi"/>
                <w:bCs/>
                <w:sz w:val="22"/>
                <w:szCs w:val="22"/>
              </w:rPr>
              <w:t>.</w:t>
            </w:r>
          </w:p>
        </w:tc>
      </w:tr>
    </w:tbl>
    <w:p w14:paraId="7FCBB5AF" w14:textId="77777777" w:rsidR="008853B1" w:rsidRDefault="008853B1" w:rsidP="008853B1">
      <w:pPr>
        <w:pStyle w:val="NoSpacing"/>
        <w:jc w:val="center"/>
        <w:rPr>
          <w:rFonts w:ascii="Arial" w:hAnsi="Arial" w:cs="Arial"/>
          <w:bCs/>
          <w:sz w:val="24"/>
          <w:szCs w:val="24"/>
        </w:rPr>
      </w:pPr>
    </w:p>
    <w:p w14:paraId="4505EA4B" w14:textId="77777777" w:rsidR="008853B1" w:rsidRPr="00267B3F" w:rsidRDefault="008853B1" w:rsidP="008853B1">
      <w:pPr>
        <w:pStyle w:val="NoSpacing"/>
        <w:jc w:val="center"/>
        <w:rPr>
          <w:rFonts w:ascii="Arial" w:hAnsi="Arial" w:cs="Arial"/>
          <w:b/>
          <w:sz w:val="24"/>
          <w:szCs w:val="24"/>
        </w:rPr>
      </w:pPr>
    </w:p>
    <w:p w14:paraId="0EFA127F" w14:textId="77777777" w:rsidR="008853B1" w:rsidRPr="00044E8D" w:rsidRDefault="008853B1" w:rsidP="008853B1">
      <w:pPr>
        <w:pStyle w:val="NoSpacing"/>
        <w:rPr>
          <w:rFonts w:asciiTheme="minorHAnsi" w:eastAsia="Times New Roman" w:hAnsiTheme="minorHAnsi" w:cstheme="minorHAnsi"/>
          <w:b/>
          <w:sz w:val="24"/>
          <w:szCs w:val="24"/>
        </w:rPr>
      </w:pPr>
      <w:r w:rsidRPr="00044E8D">
        <w:rPr>
          <w:rFonts w:asciiTheme="minorHAnsi" w:eastAsia="Times New Roman" w:hAnsiTheme="minorHAnsi" w:cstheme="minorHAnsi"/>
          <w:b/>
          <w:sz w:val="24"/>
          <w:szCs w:val="24"/>
        </w:rPr>
        <w:t xml:space="preserve">What happens when the CDD’s duress is activated? </w:t>
      </w:r>
    </w:p>
    <w:p w14:paraId="2AA43E0C" w14:textId="77777777" w:rsidR="008853B1" w:rsidRPr="00044E8D" w:rsidRDefault="008853B1" w:rsidP="008853B1">
      <w:pPr>
        <w:pStyle w:val="NoSpacing"/>
        <w:spacing w:line="276" w:lineRule="auto"/>
        <w:rPr>
          <w:rFonts w:asciiTheme="minorHAnsi" w:hAnsiTheme="minorHAnsi" w:cstheme="minorHAnsi"/>
          <w:sz w:val="24"/>
          <w:szCs w:val="24"/>
        </w:rPr>
      </w:pPr>
      <w:r w:rsidRPr="00044E8D">
        <w:rPr>
          <w:rFonts w:asciiTheme="minorHAnsi" w:hAnsiTheme="minorHAnsi" w:cstheme="minorHAnsi"/>
          <w:sz w:val="24"/>
          <w:szCs w:val="24"/>
        </w:rPr>
        <w:t xml:space="preserve">Following an activation of the device the </w:t>
      </w:r>
      <w:r w:rsidRPr="00044E8D">
        <w:rPr>
          <w:rFonts w:asciiTheme="minorHAnsi" w:hAnsiTheme="minorHAnsi" w:cstheme="minorHAnsi"/>
          <w:b/>
          <w:bCs/>
          <w:sz w:val="24"/>
          <w:szCs w:val="24"/>
        </w:rPr>
        <w:t>ARC will triage the situation</w:t>
      </w:r>
      <w:r w:rsidRPr="00044E8D">
        <w:rPr>
          <w:rFonts w:asciiTheme="minorHAnsi" w:hAnsiTheme="minorHAnsi" w:cstheme="minorHAnsi"/>
          <w:sz w:val="24"/>
          <w:szCs w:val="24"/>
        </w:rPr>
        <w:t xml:space="preserve">, and if necessary, coordinate an appropriate response to support staff.  This may involve the ARC operator:  </w:t>
      </w:r>
    </w:p>
    <w:p w14:paraId="79ED16C4" w14:textId="77777777" w:rsidR="008853B1" w:rsidRPr="00044E8D" w:rsidRDefault="008853B1" w:rsidP="008853B1">
      <w:pPr>
        <w:pStyle w:val="ListBullet"/>
        <w:tabs>
          <w:tab w:val="clear" w:pos="1080"/>
        </w:tabs>
        <w:ind w:left="426" w:hanging="426"/>
        <w:rPr>
          <w:bCs/>
        </w:rPr>
      </w:pPr>
      <w:r w:rsidRPr="00044E8D">
        <w:rPr>
          <w:b/>
        </w:rPr>
        <w:t>Listening to the audio around the CDD</w:t>
      </w:r>
      <w:r w:rsidRPr="00044E8D">
        <w:rPr>
          <w:bCs/>
        </w:rPr>
        <w:t xml:space="preserve"> - after duress activation to determine if the staff member is in danger, and if so, what level of assistance is </w:t>
      </w:r>
      <w:proofErr w:type="gramStart"/>
      <w:r w:rsidRPr="00044E8D">
        <w:rPr>
          <w:bCs/>
        </w:rPr>
        <w:t>required</w:t>
      </w:r>
      <w:proofErr w:type="gramEnd"/>
      <w:r w:rsidRPr="00044E8D">
        <w:rPr>
          <w:bCs/>
        </w:rPr>
        <w:t xml:space="preserve"> </w:t>
      </w:r>
    </w:p>
    <w:p w14:paraId="178F5730" w14:textId="77777777" w:rsidR="008853B1" w:rsidRPr="00044E8D" w:rsidRDefault="008853B1" w:rsidP="008853B1">
      <w:pPr>
        <w:pStyle w:val="ListBullet"/>
        <w:tabs>
          <w:tab w:val="clear" w:pos="1080"/>
        </w:tabs>
        <w:ind w:left="426" w:hanging="426"/>
        <w:rPr>
          <w:bCs/>
        </w:rPr>
      </w:pPr>
      <w:r w:rsidRPr="00044E8D">
        <w:rPr>
          <w:b/>
        </w:rPr>
        <w:t>Phoning the staff member using the CDD</w:t>
      </w:r>
      <w:r w:rsidRPr="00044E8D">
        <w:rPr>
          <w:bCs/>
        </w:rPr>
        <w:t xml:space="preserve"> - to confirm their safety, the level of risk, what assistance is required, or confirming with if it was a false </w:t>
      </w:r>
      <w:proofErr w:type="gramStart"/>
      <w:r w:rsidRPr="00044E8D">
        <w:rPr>
          <w:bCs/>
        </w:rPr>
        <w:t>alarm</w:t>
      </w:r>
      <w:proofErr w:type="gramEnd"/>
    </w:p>
    <w:p w14:paraId="71109B2F" w14:textId="77777777" w:rsidR="008853B1" w:rsidRPr="00044E8D" w:rsidRDefault="008853B1" w:rsidP="008853B1">
      <w:pPr>
        <w:pStyle w:val="ListBullet"/>
        <w:tabs>
          <w:tab w:val="clear" w:pos="1080"/>
        </w:tabs>
        <w:ind w:left="426" w:hanging="426"/>
        <w:rPr>
          <w:bCs/>
        </w:rPr>
      </w:pPr>
      <w:r w:rsidRPr="00044E8D">
        <w:rPr>
          <w:b/>
        </w:rPr>
        <w:t>Coordinating an appropriate response if required</w:t>
      </w:r>
      <w:r w:rsidRPr="00044E8D">
        <w:rPr>
          <w:bCs/>
        </w:rPr>
        <w:t xml:space="preserve"> - </w:t>
      </w:r>
      <w:proofErr w:type="gramStart"/>
      <w:r w:rsidRPr="00044E8D">
        <w:rPr>
          <w:bCs/>
        </w:rPr>
        <w:t>e.g.</w:t>
      </w:r>
      <w:proofErr w:type="gramEnd"/>
      <w:r w:rsidRPr="00044E8D">
        <w:rPr>
          <w:bCs/>
        </w:rPr>
        <w:t xml:space="preserve"> contacting Police for immediate attendance where an urgent response is identified as being required </w:t>
      </w:r>
    </w:p>
    <w:p w14:paraId="251E569B" w14:textId="77777777" w:rsidR="008853B1" w:rsidRPr="00044E8D" w:rsidRDefault="008853B1" w:rsidP="008853B1">
      <w:pPr>
        <w:pStyle w:val="ListBullet"/>
        <w:tabs>
          <w:tab w:val="clear" w:pos="1080"/>
        </w:tabs>
        <w:ind w:left="426" w:hanging="426"/>
        <w:rPr>
          <w:bCs/>
        </w:rPr>
      </w:pPr>
      <w:r w:rsidRPr="00044E8D">
        <w:rPr>
          <w:b/>
        </w:rPr>
        <w:t>Phoning CHS designated contact/s</w:t>
      </w:r>
      <w:r w:rsidRPr="00044E8D">
        <w:rPr>
          <w:bCs/>
        </w:rPr>
        <w:t xml:space="preserve"> - </w:t>
      </w:r>
      <w:proofErr w:type="gramStart"/>
      <w:r w:rsidRPr="00044E8D">
        <w:rPr>
          <w:bCs/>
        </w:rPr>
        <w:t>e.g.</w:t>
      </w:r>
      <w:proofErr w:type="gramEnd"/>
      <w:r w:rsidRPr="00044E8D">
        <w:rPr>
          <w:bCs/>
        </w:rPr>
        <w:t xml:space="preserve"> to seek further information and assistance to verify status of incident e.g. staff member movements, alternate personal contacts</w:t>
      </w:r>
      <w:r>
        <w:rPr>
          <w:bCs/>
        </w:rPr>
        <w:t>.</w:t>
      </w:r>
      <w:r w:rsidRPr="00044E8D">
        <w:rPr>
          <w:bCs/>
        </w:rPr>
        <w:t xml:space="preserve"> </w:t>
      </w:r>
    </w:p>
    <w:p w14:paraId="17ED4DF4" w14:textId="77777777" w:rsidR="008853B1" w:rsidRPr="00044E8D" w:rsidRDefault="008853B1" w:rsidP="008853B1">
      <w:pPr>
        <w:pStyle w:val="NoSpacing"/>
        <w:spacing w:after="120"/>
        <w:ind w:left="568"/>
        <w:rPr>
          <w:rFonts w:asciiTheme="minorHAnsi" w:hAnsiTheme="minorHAnsi" w:cstheme="minorHAnsi"/>
          <w:bCs/>
          <w:sz w:val="24"/>
          <w:szCs w:val="24"/>
        </w:rPr>
      </w:pPr>
    </w:p>
    <w:p w14:paraId="05D454B9" w14:textId="77777777" w:rsidR="008853B1" w:rsidRPr="00044E8D" w:rsidRDefault="008853B1" w:rsidP="008853B1">
      <w:pPr>
        <w:ind w:left="1418" w:hanging="851"/>
        <w:rPr>
          <w:rFonts w:asciiTheme="minorHAnsi" w:hAnsiTheme="minorHAnsi" w:cstheme="minorHAnsi"/>
          <w:szCs w:val="24"/>
        </w:rPr>
      </w:pPr>
      <w:r w:rsidRPr="00044E8D">
        <w:rPr>
          <w:rFonts w:asciiTheme="minorHAnsi" w:hAnsiTheme="minorHAnsi" w:cstheme="minorHAnsi"/>
          <w:noProof/>
          <w:szCs w:val="24"/>
        </w:rPr>
        <w:drawing>
          <wp:anchor distT="0" distB="0" distL="114300" distR="114300" simplePos="0" relativeHeight="251663360" behindDoc="0" locked="0" layoutInCell="1" allowOverlap="1" wp14:anchorId="19B28D0F" wp14:editId="71DA477F">
            <wp:simplePos x="0" y="0"/>
            <wp:positionH relativeFrom="column">
              <wp:posOffset>89431</wp:posOffset>
            </wp:positionH>
            <wp:positionV relativeFrom="paragraph">
              <wp:posOffset>972</wp:posOffset>
            </wp:positionV>
            <wp:extent cx="898497" cy="758005"/>
            <wp:effectExtent l="0" t="0" r="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98497" cy="758005"/>
                    </a:xfrm>
                    <a:prstGeom prst="rect">
                      <a:avLst/>
                    </a:prstGeom>
                  </pic:spPr>
                </pic:pic>
              </a:graphicData>
            </a:graphic>
            <wp14:sizeRelH relativeFrom="margin">
              <wp14:pctWidth>0</wp14:pctWidth>
            </wp14:sizeRelH>
            <wp14:sizeRelV relativeFrom="margin">
              <wp14:pctHeight>0</wp14:pctHeight>
            </wp14:sizeRelV>
          </wp:anchor>
        </w:drawing>
      </w:r>
      <w:r w:rsidRPr="00044E8D">
        <w:rPr>
          <w:rFonts w:asciiTheme="minorHAnsi" w:hAnsiTheme="minorHAnsi" w:cstheme="minorHAnsi"/>
          <w:szCs w:val="24"/>
        </w:rPr>
        <w:t>SafeTCard and the ARC have a copy of this factsheet to refer to if you are contacted regarding a duress activation</w:t>
      </w:r>
      <w:r>
        <w:rPr>
          <w:rFonts w:asciiTheme="minorHAnsi" w:hAnsiTheme="minorHAnsi" w:cstheme="minorHAnsi"/>
          <w:szCs w:val="24"/>
        </w:rPr>
        <w:t>.</w:t>
      </w:r>
    </w:p>
    <w:p w14:paraId="3DC2F0D5" w14:textId="77777777" w:rsidR="008853B1" w:rsidRPr="00044E8D" w:rsidRDefault="008853B1" w:rsidP="008853B1">
      <w:pPr>
        <w:ind w:left="1418" w:hanging="1276"/>
        <w:rPr>
          <w:rFonts w:asciiTheme="minorHAnsi" w:hAnsiTheme="minorHAnsi" w:cstheme="minorHAnsi"/>
          <w:szCs w:val="24"/>
        </w:rPr>
      </w:pPr>
    </w:p>
    <w:p w14:paraId="7A9DFAFC" w14:textId="77777777" w:rsidR="008853B1" w:rsidRPr="00044E8D" w:rsidRDefault="008853B1" w:rsidP="008853B1">
      <w:pPr>
        <w:ind w:left="1418" w:hanging="1276"/>
        <w:rPr>
          <w:rFonts w:asciiTheme="minorHAnsi" w:hAnsiTheme="minorHAnsi" w:cstheme="minorHAnsi"/>
          <w:szCs w:val="24"/>
        </w:rPr>
      </w:pPr>
    </w:p>
    <w:p w14:paraId="1B47D1F7" w14:textId="77777777" w:rsidR="008853B1" w:rsidRDefault="008853B1" w:rsidP="003D1C8C">
      <w:pPr>
        <w:rPr>
          <w:rFonts w:cs="Arial"/>
          <w:szCs w:val="24"/>
        </w:rPr>
      </w:pPr>
    </w:p>
    <w:p w14:paraId="71373473" w14:textId="77777777" w:rsidR="00F35788" w:rsidRDefault="00F35788" w:rsidP="003D1C8C">
      <w:pPr>
        <w:rPr>
          <w:rFonts w:cs="Arial"/>
          <w:szCs w:val="24"/>
        </w:rPr>
      </w:pPr>
    </w:p>
    <w:p w14:paraId="632777E1" w14:textId="77777777" w:rsidR="00F35788" w:rsidRDefault="00F35788" w:rsidP="003D1C8C">
      <w:pPr>
        <w:rPr>
          <w:rFonts w:cs="Arial"/>
          <w:szCs w:val="24"/>
        </w:rPr>
      </w:pPr>
    </w:p>
    <w:p w14:paraId="2B11D3F0" w14:textId="77777777" w:rsidR="00F35788" w:rsidRDefault="00F35788" w:rsidP="003D1C8C">
      <w:pPr>
        <w:rPr>
          <w:rFonts w:cs="Arial"/>
          <w:szCs w:val="24"/>
        </w:rPr>
      </w:pPr>
    </w:p>
    <w:p w14:paraId="13C9AAEE" w14:textId="77777777" w:rsidR="00F35788" w:rsidRPr="00044E8D" w:rsidRDefault="00F35788" w:rsidP="00F35788">
      <w:pPr>
        <w:pStyle w:val="Heading1"/>
        <w:spacing w:before="120"/>
        <w:rPr>
          <w:rFonts w:asciiTheme="minorHAnsi" w:hAnsiTheme="minorHAnsi" w:cstheme="minorHAnsi"/>
          <w:sz w:val="24"/>
          <w:szCs w:val="24"/>
        </w:rPr>
      </w:pPr>
      <w:bookmarkStart w:id="41" w:name="_Toc131412675"/>
      <w:r w:rsidRPr="00044E8D">
        <w:rPr>
          <w:rFonts w:asciiTheme="minorHAnsi" w:hAnsiTheme="minorHAnsi" w:cstheme="minorHAnsi"/>
          <w:sz w:val="24"/>
          <w:szCs w:val="24"/>
        </w:rPr>
        <w:lastRenderedPageBreak/>
        <w:t>When does the ARC contact CHS?</w:t>
      </w:r>
      <w:bookmarkEnd w:id="41"/>
      <w:r w:rsidRPr="00044E8D">
        <w:rPr>
          <w:rFonts w:asciiTheme="minorHAnsi" w:hAnsiTheme="minorHAnsi" w:cstheme="minorHAnsi"/>
          <w:sz w:val="24"/>
          <w:szCs w:val="24"/>
        </w:rPr>
        <w:t xml:space="preserve">   </w:t>
      </w:r>
    </w:p>
    <w:p w14:paraId="3AAF3298" w14:textId="77777777" w:rsidR="00F35788" w:rsidRPr="00044E8D" w:rsidRDefault="00F35788" w:rsidP="00F35788">
      <w:pPr>
        <w:pStyle w:val="NoSpacing"/>
        <w:spacing w:before="120"/>
        <w:rPr>
          <w:rFonts w:asciiTheme="minorHAnsi" w:hAnsiTheme="minorHAnsi" w:cstheme="minorHAnsi"/>
          <w:bCs/>
          <w:sz w:val="24"/>
          <w:szCs w:val="24"/>
        </w:rPr>
      </w:pPr>
      <w:r w:rsidRPr="00044E8D">
        <w:rPr>
          <w:rFonts w:asciiTheme="minorHAnsi" w:hAnsiTheme="minorHAnsi" w:cstheme="minorHAnsi"/>
          <w:bCs/>
          <w:sz w:val="24"/>
          <w:szCs w:val="24"/>
        </w:rPr>
        <w:t xml:space="preserve">CHS has provided </w:t>
      </w:r>
      <w:proofErr w:type="spellStart"/>
      <w:r w:rsidRPr="00044E8D">
        <w:rPr>
          <w:rFonts w:asciiTheme="minorHAnsi" w:hAnsiTheme="minorHAnsi" w:cstheme="minorHAnsi"/>
          <w:bCs/>
          <w:sz w:val="24"/>
          <w:szCs w:val="24"/>
        </w:rPr>
        <w:t>SafeTcard</w:t>
      </w:r>
      <w:proofErr w:type="spellEnd"/>
      <w:r w:rsidRPr="00044E8D">
        <w:rPr>
          <w:rFonts w:asciiTheme="minorHAnsi" w:hAnsiTheme="minorHAnsi" w:cstheme="minorHAnsi"/>
          <w:bCs/>
          <w:sz w:val="24"/>
          <w:szCs w:val="24"/>
        </w:rPr>
        <w:t xml:space="preserve"> (the ARC) with the contact details of specific CHS Managers relevant to the work unit that each CDD belongs to </w:t>
      </w:r>
      <w:proofErr w:type="gramStart"/>
      <w:r w:rsidRPr="00044E8D">
        <w:rPr>
          <w:rFonts w:asciiTheme="minorHAnsi" w:hAnsiTheme="minorHAnsi" w:cstheme="minorHAnsi"/>
          <w:bCs/>
          <w:sz w:val="24"/>
          <w:szCs w:val="24"/>
        </w:rPr>
        <w:t>e.g.</w:t>
      </w:r>
      <w:proofErr w:type="gramEnd"/>
      <w:r w:rsidRPr="00044E8D">
        <w:rPr>
          <w:rFonts w:asciiTheme="minorHAnsi" w:hAnsiTheme="minorHAnsi" w:cstheme="minorHAnsi"/>
          <w:bCs/>
          <w:sz w:val="24"/>
          <w:szCs w:val="24"/>
        </w:rPr>
        <w:t xml:space="preserve"> 1</w:t>
      </w:r>
      <w:r w:rsidRPr="00044E8D">
        <w:rPr>
          <w:rFonts w:asciiTheme="minorHAnsi" w:hAnsiTheme="minorHAnsi" w:cstheme="minorHAnsi"/>
          <w:bCs/>
          <w:sz w:val="24"/>
          <w:szCs w:val="24"/>
          <w:vertAlign w:val="superscript"/>
        </w:rPr>
        <w:t>st</w:t>
      </w:r>
      <w:r w:rsidRPr="00044E8D">
        <w:rPr>
          <w:rFonts w:asciiTheme="minorHAnsi" w:hAnsiTheme="minorHAnsi" w:cstheme="minorHAnsi"/>
          <w:bCs/>
          <w:sz w:val="24"/>
          <w:szCs w:val="24"/>
        </w:rPr>
        <w:t xml:space="preserve"> contact = Team Leader …. 2</w:t>
      </w:r>
      <w:r w:rsidRPr="00044E8D">
        <w:rPr>
          <w:rFonts w:asciiTheme="minorHAnsi" w:hAnsiTheme="minorHAnsi" w:cstheme="minorHAnsi"/>
          <w:bCs/>
          <w:sz w:val="24"/>
          <w:szCs w:val="24"/>
          <w:vertAlign w:val="superscript"/>
        </w:rPr>
        <w:t>nd</w:t>
      </w:r>
      <w:r w:rsidRPr="00044E8D">
        <w:rPr>
          <w:rFonts w:asciiTheme="minorHAnsi" w:hAnsiTheme="minorHAnsi" w:cstheme="minorHAnsi"/>
          <w:bCs/>
          <w:sz w:val="24"/>
          <w:szCs w:val="24"/>
        </w:rPr>
        <w:t xml:space="preserve"> Contact = Manager. </w:t>
      </w:r>
    </w:p>
    <w:p w14:paraId="6E34CBA8" w14:textId="77777777" w:rsidR="00F35788" w:rsidRPr="00044E8D" w:rsidRDefault="00F35788" w:rsidP="00F35788">
      <w:pPr>
        <w:pStyle w:val="NoSpacing"/>
        <w:spacing w:before="120"/>
        <w:rPr>
          <w:rFonts w:asciiTheme="minorHAnsi" w:hAnsiTheme="minorHAnsi" w:cstheme="minorHAnsi"/>
          <w:bCs/>
          <w:sz w:val="24"/>
          <w:szCs w:val="24"/>
        </w:rPr>
      </w:pPr>
      <w:r w:rsidRPr="00044E8D">
        <w:rPr>
          <w:rFonts w:asciiTheme="minorHAnsi" w:hAnsiTheme="minorHAnsi" w:cstheme="minorHAnsi"/>
          <w:bCs/>
          <w:sz w:val="24"/>
          <w:szCs w:val="24"/>
        </w:rPr>
        <w:t>Additional contacts are also provided to give the ARC further options should they not be able to reach the 1</w:t>
      </w:r>
      <w:r w:rsidRPr="00044E8D">
        <w:rPr>
          <w:rFonts w:asciiTheme="minorHAnsi" w:hAnsiTheme="minorHAnsi" w:cstheme="minorHAnsi"/>
          <w:bCs/>
          <w:sz w:val="24"/>
          <w:szCs w:val="24"/>
          <w:vertAlign w:val="superscript"/>
        </w:rPr>
        <w:t>st</w:t>
      </w:r>
      <w:r w:rsidRPr="00044E8D">
        <w:rPr>
          <w:rFonts w:asciiTheme="minorHAnsi" w:hAnsiTheme="minorHAnsi" w:cstheme="minorHAnsi"/>
          <w:bCs/>
          <w:sz w:val="24"/>
          <w:szCs w:val="24"/>
        </w:rPr>
        <w:t xml:space="preserve"> or 2</w:t>
      </w:r>
      <w:r w:rsidRPr="00044E8D">
        <w:rPr>
          <w:rFonts w:asciiTheme="minorHAnsi" w:hAnsiTheme="minorHAnsi" w:cstheme="minorHAnsi"/>
          <w:bCs/>
          <w:sz w:val="24"/>
          <w:szCs w:val="24"/>
          <w:vertAlign w:val="superscript"/>
        </w:rPr>
        <w:t>nd</w:t>
      </w:r>
      <w:r w:rsidRPr="00044E8D">
        <w:rPr>
          <w:rFonts w:asciiTheme="minorHAnsi" w:hAnsiTheme="minorHAnsi" w:cstheme="minorHAnsi"/>
          <w:bCs/>
          <w:sz w:val="24"/>
          <w:szCs w:val="24"/>
        </w:rPr>
        <w:t xml:space="preserve"> contacts </w:t>
      </w:r>
      <w:proofErr w:type="gramStart"/>
      <w:r w:rsidRPr="00044E8D">
        <w:rPr>
          <w:rFonts w:asciiTheme="minorHAnsi" w:hAnsiTheme="minorHAnsi" w:cstheme="minorHAnsi"/>
          <w:bCs/>
          <w:sz w:val="24"/>
          <w:szCs w:val="24"/>
        </w:rPr>
        <w:t>e.g.</w:t>
      </w:r>
      <w:proofErr w:type="gramEnd"/>
      <w:r w:rsidRPr="00044E8D">
        <w:rPr>
          <w:rFonts w:asciiTheme="minorHAnsi" w:hAnsiTheme="minorHAnsi" w:cstheme="minorHAnsi"/>
          <w:bCs/>
          <w:sz w:val="24"/>
          <w:szCs w:val="24"/>
        </w:rPr>
        <w:t xml:space="preserve"> 3</w:t>
      </w:r>
      <w:r w:rsidRPr="00044E8D">
        <w:rPr>
          <w:rFonts w:asciiTheme="minorHAnsi" w:hAnsiTheme="minorHAnsi" w:cstheme="minorHAnsi"/>
          <w:bCs/>
          <w:sz w:val="24"/>
          <w:szCs w:val="24"/>
          <w:vertAlign w:val="superscript"/>
        </w:rPr>
        <w:t>rd</w:t>
      </w:r>
      <w:r w:rsidRPr="00044E8D">
        <w:rPr>
          <w:rFonts w:asciiTheme="minorHAnsi" w:hAnsiTheme="minorHAnsi" w:cstheme="minorHAnsi"/>
          <w:bCs/>
          <w:sz w:val="24"/>
          <w:szCs w:val="24"/>
        </w:rPr>
        <w:t xml:space="preserve"> or 4</w:t>
      </w:r>
      <w:r w:rsidRPr="00044E8D">
        <w:rPr>
          <w:rFonts w:asciiTheme="minorHAnsi" w:hAnsiTheme="minorHAnsi" w:cstheme="minorHAnsi"/>
          <w:bCs/>
          <w:sz w:val="24"/>
          <w:szCs w:val="24"/>
          <w:vertAlign w:val="superscript"/>
        </w:rPr>
        <w:t>th</w:t>
      </w:r>
      <w:r w:rsidRPr="00044E8D">
        <w:rPr>
          <w:rFonts w:asciiTheme="minorHAnsi" w:hAnsiTheme="minorHAnsi" w:cstheme="minorHAnsi"/>
          <w:bCs/>
          <w:sz w:val="24"/>
          <w:szCs w:val="24"/>
        </w:rPr>
        <w:t xml:space="preserve"> contact as CHS Security or A/H Hospital Manager. </w:t>
      </w:r>
    </w:p>
    <w:p w14:paraId="7A75CF15" w14:textId="77777777" w:rsidR="00F35788" w:rsidRPr="00044E8D" w:rsidRDefault="00F35788" w:rsidP="00F35788">
      <w:pPr>
        <w:rPr>
          <w:rFonts w:asciiTheme="minorHAnsi" w:hAnsiTheme="minorHAnsi" w:cstheme="minorHAnsi"/>
          <w:bCs/>
          <w:szCs w:val="24"/>
        </w:rPr>
      </w:pPr>
    </w:p>
    <w:p w14:paraId="14965DEE" w14:textId="77777777" w:rsidR="00F35788" w:rsidRPr="00044E8D" w:rsidRDefault="00F35788" w:rsidP="00F35788">
      <w:pPr>
        <w:rPr>
          <w:rFonts w:asciiTheme="minorHAnsi" w:hAnsiTheme="minorHAnsi" w:cstheme="minorHAnsi"/>
          <w:bCs/>
          <w:szCs w:val="24"/>
        </w:rPr>
      </w:pPr>
      <w:r w:rsidRPr="00044E8D">
        <w:rPr>
          <w:rFonts w:asciiTheme="minorHAnsi" w:hAnsiTheme="minorHAnsi" w:cstheme="minorHAnsi"/>
          <w:bCs/>
          <w:szCs w:val="24"/>
        </w:rPr>
        <w:t xml:space="preserve">The ARC may phone CHS designated contacts after a duress to provide information, seek further information, or liaise to determine next steps </w:t>
      </w:r>
      <w:proofErr w:type="gramStart"/>
      <w:r w:rsidRPr="00044E8D">
        <w:rPr>
          <w:rFonts w:asciiTheme="minorHAnsi" w:hAnsiTheme="minorHAnsi" w:cstheme="minorHAnsi"/>
          <w:bCs/>
          <w:szCs w:val="24"/>
        </w:rPr>
        <w:t>e.g.</w:t>
      </w:r>
      <w:proofErr w:type="gramEnd"/>
      <w:r w:rsidRPr="00044E8D">
        <w:rPr>
          <w:rFonts w:asciiTheme="minorHAnsi" w:hAnsiTheme="minorHAnsi" w:cstheme="minorHAnsi"/>
          <w:bCs/>
          <w:szCs w:val="24"/>
        </w:rPr>
        <w:t xml:space="preserve"> response required.  Examples may include when:</w:t>
      </w:r>
    </w:p>
    <w:p w14:paraId="679E2C54" w14:textId="77777777" w:rsidR="00F35788" w:rsidRPr="00044E8D" w:rsidRDefault="00F35788" w:rsidP="00043C14">
      <w:pPr>
        <w:pStyle w:val="ListBullet"/>
        <w:numPr>
          <w:ilvl w:val="0"/>
          <w:numId w:val="35"/>
        </w:numPr>
      </w:pPr>
      <w:r w:rsidRPr="00044E8D">
        <w:rPr>
          <w:b/>
        </w:rPr>
        <w:t>A staff member has been harmed or is in danger</w:t>
      </w:r>
      <w:r w:rsidRPr="00044E8D">
        <w:t xml:space="preserve"> – </w:t>
      </w:r>
      <w:proofErr w:type="gramStart"/>
      <w:r w:rsidRPr="00044E8D">
        <w:t>e.g.</w:t>
      </w:r>
      <w:proofErr w:type="gramEnd"/>
      <w:r w:rsidRPr="00044E8D">
        <w:t xml:space="preserve"> OV in the home of client confirmed by ARC in phone call to staff member or other method</w:t>
      </w:r>
      <w:r>
        <w:t>.</w:t>
      </w:r>
    </w:p>
    <w:p w14:paraId="3A178D8C" w14:textId="77777777" w:rsidR="00F35788" w:rsidRPr="00044E8D" w:rsidRDefault="00F35788" w:rsidP="00043C14">
      <w:pPr>
        <w:pStyle w:val="ListBullet"/>
        <w:numPr>
          <w:ilvl w:val="0"/>
          <w:numId w:val="35"/>
        </w:numPr>
      </w:pPr>
      <w:r w:rsidRPr="00044E8D">
        <w:rPr>
          <w:b/>
        </w:rPr>
        <w:t>The safety of the staff member cannot be determined</w:t>
      </w:r>
      <w:r w:rsidRPr="00044E8D">
        <w:t xml:space="preserve"> – </w:t>
      </w:r>
      <w:proofErr w:type="gramStart"/>
      <w:r w:rsidRPr="00044E8D">
        <w:t>e.g.</w:t>
      </w:r>
      <w:proofErr w:type="gramEnd"/>
      <w:r w:rsidRPr="00044E8D">
        <w:t xml:space="preserve"> ARC attempts to contact staff member have been unsuccessful, therefore the status post activation is unknown.  members safety as their status is not known. </w:t>
      </w:r>
    </w:p>
    <w:p w14:paraId="349E1771" w14:textId="77777777" w:rsidR="00F35788" w:rsidRPr="00044E8D" w:rsidRDefault="00F35788" w:rsidP="00043C14">
      <w:pPr>
        <w:pStyle w:val="ListBullet"/>
        <w:numPr>
          <w:ilvl w:val="0"/>
          <w:numId w:val="35"/>
        </w:numPr>
      </w:pPr>
      <w:r w:rsidRPr="00044E8D">
        <w:rPr>
          <w:b/>
        </w:rPr>
        <w:t>Attempts to phone other CHS contact/s have been unsuccessful</w:t>
      </w:r>
      <w:r w:rsidRPr="00044E8D">
        <w:t xml:space="preserve"> – </w:t>
      </w:r>
      <w:proofErr w:type="gramStart"/>
      <w:r w:rsidRPr="00044E8D">
        <w:t>e.g.</w:t>
      </w:r>
      <w:proofErr w:type="gramEnd"/>
      <w:r w:rsidRPr="00044E8D">
        <w:t xml:space="preserve"> unable to reach 1</w:t>
      </w:r>
      <w:r w:rsidRPr="00044E8D">
        <w:rPr>
          <w:vertAlign w:val="superscript"/>
        </w:rPr>
        <w:t>st</w:t>
      </w:r>
      <w:r w:rsidRPr="00044E8D">
        <w:t xml:space="preserve"> contact so phones the 2</w:t>
      </w:r>
      <w:r w:rsidRPr="00044E8D">
        <w:rPr>
          <w:vertAlign w:val="superscript"/>
        </w:rPr>
        <w:t>nd</w:t>
      </w:r>
      <w:r w:rsidRPr="00044E8D">
        <w:t xml:space="preserve"> contact and if necessary, 3</w:t>
      </w:r>
      <w:r w:rsidRPr="00044E8D">
        <w:rPr>
          <w:vertAlign w:val="superscript"/>
        </w:rPr>
        <w:t>rd</w:t>
      </w:r>
      <w:r w:rsidRPr="00044E8D">
        <w:t xml:space="preserve"> or 4</w:t>
      </w:r>
      <w:r w:rsidRPr="00044E8D">
        <w:rPr>
          <w:vertAlign w:val="superscript"/>
        </w:rPr>
        <w:t>th</w:t>
      </w:r>
      <w:r w:rsidRPr="00044E8D">
        <w:t xml:space="preserve"> contact in the escalation pathway</w:t>
      </w:r>
      <w:r>
        <w:t>.</w:t>
      </w:r>
      <w:r w:rsidRPr="00044E8D">
        <w:t xml:space="preserve">  </w:t>
      </w:r>
    </w:p>
    <w:p w14:paraId="2FF60CE3" w14:textId="77777777" w:rsidR="00F35788" w:rsidRPr="00044E8D" w:rsidRDefault="00F35788" w:rsidP="00F35788">
      <w:pPr>
        <w:rPr>
          <w:rFonts w:asciiTheme="minorHAnsi" w:hAnsiTheme="minorHAnsi" w:cstheme="minorHAnsi"/>
          <w:bCs/>
          <w:szCs w:val="24"/>
        </w:rPr>
      </w:pPr>
    </w:p>
    <w:p w14:paraId="0D593B35" w14:textId="77777777" w:rsidR="00F35788" w:rsidRPr="00044E8D" w:rsidRDefault="00F35788" w:rsidP="00F35788">
      <w:pPr>
        <w:pBdr>
          <w:top w:val="single" w:sz="4" w:space="1" w:color="auto"/>
          <w:left w:val="single" w:sz="4" w:space="4" w:color="auto"/>
          <w:bottom w:val="single" w:sz="4" w:space="1" w:color="auto"/>
          <w:right w:val="single" w:sz="4" w:space="4" w:color="auto"/>
        </w:pBdr>
        <w:rPr>
          <w:rFonts w:asciiTheme="minorHAnsi" w:hAnsiTheme="minorHAnsi" w:cstheme="minorHAnsi"/>
          <w:b/>
          <w:szCs w:val="24"/>
        </w:rPr>
      </w:pPr>
      <w:r w:rsidRPr="00044E8D">
        <w:rPr>
          <w:rFonts w:asciiTheme="minorHAnsi" w:hAnsiTheme="minorHAnsi" w:cstheme="minorHAnsi"/>
          <w:b/>
          <w:szCs w:val="24"/>
        </w:rPr>
        <w:t>Note:</w:t>
      </w:r>
    </w:p>
    <w:p w14:paraId="33411275" w14:textId="77777777" w:rsidR="00F35788" w:rsidRPr="00044E8D" w:rsidRDefault="00F35788" w:rsidP="00F35788">
      <w:pPr>
        <w:pBdr>
          <w:top w:val="single" w:sz="4" w:space="1" w:color="auto"/>
          <w:left w:val="single" w:sz="4" w:space="4" w:color="auto"/>
          <w:bottom w:val="single" w:sz="4" w:space="1" w:color="auto"/>
          <w:right w:val="single" w:sz="4" w:space="4" w:color="auto"/>
        </w:pBdr>
        <w:rPr>
          <w:rFonts w:asciiTheme="minorHAnsi" w:hAnsiTheme="minorHAnsi" w:cstheme="minorHAnsi"/>
          <w:bCs/>
          <w:szCs w:val="24"/>
        </w:rPr>
      </w:pPr>
      <w:r w:rsidRPr="00044E8D">
        <w:rPr>
          <w:rFonts w:asciiTheme="minorHAnsi" w:hAnsiTheme="minorHAnsi" w:cstheme="minorHAnsi"/>
          <w:bCs/>
          <w:szCs w:val="24"/>
        </w:rPr>
        <w:t>The ARC does not contact CHS for false alarms or accidental activations.</w:t>
      </w:r>
    </w:p>
    <w:p w14:paraId="626DE0CD" w14:textId="77777777" w:rsidR="00F35788" w:rsidRPr="00044E8D" w:rsidRDefault="00F35788" w:rsidP="00F35788">
      <w:pPr>
        <w:ind w:left="709"/>
        <w:rPr>
          <w:rFonts w:asciiTheme="minorHAnsi" w:hAnsiTheme="minorHAnsi" w:cstheme="minorHAnsi"/>
          <w:bCs/>
          <w:i/>
          <w:iCs/>
          <w:szCs w:val="24"/>
        </w:rPr>
      </w:pPr>
    </w:p>
    <w:p w14:paraId="20310641" w14:textId="77777777" w:rsidR="00F35788" w:rsidRDefault="00F35788" w:rsidP="003D1C8C">
      <w:pPr>
        <w:rPr>
          <w:rFonts w:cs="Arial"/>
          <w:szCs w:val="24"/>
        </w:rPr>
      </w:pPr>
    </w:p>
    <w:p w14:paraId="5E9B1E45" w14:textId="77777777" w:rsidR="00AD7532" w:rsidRDefault="00AD7532" w:rsidP="003D1C8C">
      <w:pPr>
        <w:rPr>
          <w:rFonts w:cs="Arial"/>
          <w:szCs w:val="24"/>
        </w:rPr>
      </w:pPr>
    </w:p>
    <w:p w14:paraId="17C8791D" w14:textId="77777777" w:rsidR="00AD7532" w:rsidRDefault="00AD7532" w:rsidP="003D1C8C">
      <w:pPr>
        <w:rPr>
          <w:rFonts w:cs="Arial"/>
          <w:szCs w:val="24"/>
        </w:rPr>
      </w:pPr>
    </w:p>
    <w:p w14:paraId="6D695A42" w14:textId="77777777" w:rsidR="00AD7532" w:rsidRDefault="00AD7532" w:rsidP="003D1C8C">
      <w:pPr>
        <w:rPr>
          <w:rFonts w:cs="Arial"/>
          <w:szCs w:val="24"/>
        </w:rPr>
      </w:pPr>
    </w:p>
    <w:p w14:paraId="2C01D009" w14:textId="77777777" w:rsidR="00AD7532" w:rsidRDefault="00AD7532" w:rsidP="003D1C8C">
      <w:pPr>
        <w:rPr>
          <w:rFonts w:cs="Arial"/>
          <w:szCs w:val="24"/>
        </w:rPr>
      </w:pPr>
    </w:p>
    <w:p w14:paraId="1BB43E48" w14:textId="77777777" w:rsidR="00AD7532" w:rsidRDefault="00AD7532" w:rsidP="003D1C8C">
      <w:pPr>
        <w:rPr>
          <w:rFonts w:cs="Arial"/>
          <w:szCs w:val="24"/>
        </w:rPr>
      </w:pPr>
    </w:p>
    <w:p w14:paraId="05F31398" w14:textId="77777777" w:rsidR="00AD7532" w:rsidRDefault="00AD7532" w:rsidP="003D1C8C">
      <w:pPr>
        <w:rPr>
          <w:rFonts w:cs="Arial"/>
          <w:szCs w:val="24"/>
        </w:rPr>
      </w:pPr>
    </w:p>
    <w:p w14:paraId="07D1494F" w14:textId="77777777" w:rsidR="00AD7532" w:rsidRDefault="00AD7532" w:rsidP="003D1C8C">
      <w:pPr>
        <w:rPr>
          <w:rFonts w:cs="Arial"/>
          <w:szCs w:val="24"/>
        </w:rPr>
      </w:pPr>
    </w:p>
    <w:p w14:paraId="32555E2E" w14:textId="77777777" w:rsidR="00AD7532" w:rsidRDefault="00AD7532" w:rsidP="003D1C8C">
      <w:pPr>
        <w:rPr>
          <w:rFonts w:cs="Arial"/>
          <w:szCs w:val="24"/>
        </w:rPr>
      </w:pPr>
    </w:p>
    <w:p w14:paraId="0A53FBE8" w14:textId="77777777" w:rsidR="00AD7532" w:rsidRDefault="00AD7532" w:rsidP="003D1C8C">
      <w:pPr>
        <w:rPr>
          <w:rFonts w:cs="Arial"/>
          <w:szCs w:val="24"/>
        </w:rPr>
      </w:pPr>
    </w:p>
    <w:p w14:paraId="667127BE" w14:textId="77777777" w:rsidR="00AD7532" w:rsidRDefault="00AD7532" w:rsidP="003D1C8C">
      <w:pPr>
        <w:rPr>
          <w:rFonts w:cs="Arial"/>
          <w:szCs w:val="24"/>
        </w:rPr>
      </w:pPr>
    </w:p>
    <w:p w14:paraId="3254BB87" w14:textId="77777777" w:rsidR="00AD7532" w:rsidRDefault="00AD7532" w:rsidP="003D1C8C">
      <w:pPr>
        <w:rPr>
          <w:rFonts w:cs="Arial"/>
          <w:szCs w:val="24"/>
        </w:rPr>
      </w:pPr>
    </w:p>
    <w:p w14:paraId="768A293A" w14:textId="77777777" w:rsidR="00AD7532" w:rsidRDefault="00AD7532" w:rsidP="003D1C8C">
      <w:pPr>
        <w:rPr>
          <w:rFonts w:cs="Arial"/>
          <w:szCs w:val="24"/>
        </w:rPr>
      </w:pPr>
    </w:p>
    <w:p w14:paraId="542BCB1B" w14:textId="77777777" w:rsidR="00AD7532" w:rsidRDefault="00AD7532" w:rsidP="003D1C8C">
      <w:pPr>
        <w:rPr>
          <w:rFonts w:cs="Arial"/>
          <w:szCs w:val="24"/>
        </w:rPr>
      </w:pPr>
    </w:p>
    <w:p w14:paraId="5520481A" w14:textId="77777777" w:rsidR="00AD7532" w:rsidRDefault="00AD7532" w:rsidP="003D1C8C">
      <w:pPr>
        <w:rPr>
          <w:rFonts w:cs="Arial"/>
          <w:szCs w:val="24"/>
        </w:rPr>
      </w:pPr>
    </w:p>
    <w:p w14:paraId="510781AE" w14:textId="77777777" w:rsidR="00AD7532" w:rsidRDefault="00AD7532" w:rsidP="003D1C8C">
      <w:pPr>
        <w:rPr>
          <w:rFonts w:cs="Arial"/>
          <w:szCs w:val="24"/>
        </w:rPr>
      </w:pPr>
    </w:p>
    <w:p w14:paraId="29F7AA13" w14:textId="77777777" w:rsidR="00AD7532" w:rsidRDefault="00AD7532" w:rsidP="003D1C8C">
      <w:pPr>
        <w:rPr>
          <w:rFonts w:cs="Arial"/>
          <w:szCs w:val="24"/>
        </w:rPr>
      </w:pPr>
    </w:p>
    <w:p w14:paraId="6328F242" w14:textId="77777777" w:rsidR="00AD7532" w:rsidRDefault="00AD7532" w:rsidP="003D1C8C">
      <w:pPr>
        <w:rPr>
          <w:rFonts w:cs="Arial"/>
          <w:szCs w:val="24"/>
        </w:rPr>
      </w:pPr>
    </w:p>
    <w:p w14:paraId="7957CB8C" w14:textId="77777777" w:rsidR="00AD7532" w:rsidRDefault="00AD7532" w:rsidP="003D1C8C">
      <w:pPr>
        <w:rPr>
          <w:rFonts w:cs="Arial"/>
          <w:szCs w:val="24"/>
        </w:rPr>
      </w:pPr>
    </w:p>
    <w:p w14:paraId="0CC1B1A3" w14:textId="77777777" w:rsidR="00AD7532" w:rsidRDefault="00AD7532" w:rsidP="003D1C8C">
      <w:pPr>
        <w:rPr>
          <w:rFonts w:cs="Arial"/>
          <w:szCs w:val="24"/>
        </w:rPr>
      </w:pPr>
    </w:p>
    <w:p w14:paraId="0BBDA124" w14:textId="77777777" w:rsidR="00AD7532" w:rsidRDefault="00AD7532" w:rsidP="003D1C8C">
      <w:pPr>
        <w:rPr>
          <w:rFonts w:cs="Arial"/>
          <w:szCs w:val="24"/>
        </w:rPr>
      </w:pPr>
    </w:p>
    <w:p w14:paraId="292322D8" w14:textId="77777777" w:rsidR="00AD7532" w:rsidRDefault="00AD7532" w:rsidP="00AD7532">
      <w:pPr>
        <w:rPr>
          <w:rFonts w:asciiTheme="minorHAnsi" w:hAnsiTheme="minorHAnsi" w:cstheme="minorHAnsi"/>
          <w:bCs/>
          <w:szCs w:val="24"/>
        </w:rPr>
      </w:pPr>
      <w:r w:rsidRPr="00044E8D">
        <w:rPr>
          <w:rFonts w:asciiTheme="minorHAnsi" w:hAnsiTheme="minorHAnsi" w:cstheme="minorHAnsi"/>
          <w:bCs/>
          <w:szCs w:val="24"/>
        </w:rPr>
        <w:lastRenderedPageBreak/>
        <w:t xml:space="preserve">The ARC will contact CHS staff according to the order of contacts specified in the escalation pathway provided by CHS.  The ARC will initially try to reach Contact 1, </w:t>
      </w:r>
      <w:r w:rsidRPr="00044E8D">
        <w:rPr>
          <w:rFonts w:asciiTheme="minorHAnsi" w:hAnsiTheme="minorHAnsi" w:cstheme="minorHAnsi"/>
          <w:b/>
          <w:szCs w:val="24"/>
        </w:rPr>
        <w:t>and if unable to reach them, will continue to the next level contact</w:t>
      </w:r>
      <w:r w:rsidRPr="00044E8D">
        <w:rPr>
          <w:rFonts w:asciiTheme="minorHAnsi" w:hAnsiTheme="minorHAnsi" w:cstheme="minorHAnsi"/>
          <w:bCs/>
          <w:szCs w:val="24"/>
        </w:rPr>
        <w:t xml:space="preserve"> as per below etc.</w:t>
      </w:r>
    </w:p>
    <w:p w14:paraId="43FC7277" w14:textId="77777777" w:rsidR="00AD7532" w:rsidRPr="005A7FEC" w:rsidRDefault="00AD7532" w:rsidP="00AD7532">
      <w:pPr>
        <w:rPr>
          <w:rFonts w:ascii="Arial" w:hAnsi="Arial" w:cs="Arial"/>
          <w:bCs/>
          <w:i/>
          <w:iCs/>
          <w:sz w:val="18"/>
          <w:szCs w:val="18"/>
        </w:rPr>
      </w:pPr>
    </w:p>
    <w:p w14:paraId="46C00956" w14:textId="77777777" w:rsidR="00AD7532" w:rsidRPr="002A451B" w:rsidRDefault="00AD7532" w:rsidP="00AD7532">
      <w:pPr>
        <w:rPr>
          <w:rFonts w:ascii="Arial" w:hAnsi="Arial" w:cs="Arial"/>
          <w:bCs/>
        </w:rPr>
      </w:pPr>
      <w:r>
        <w:object w:dxaOrig="10128" w:dyaOrig="9504" w14:anchorId="4D7553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9pt;height:438.15pt" o:ole="">
            <v:imagedata r:id="rId22" o:title=""/>
          </v:shape>
          <o:OLEObject Type="Embed" ProgID="Visio.Drawing.15" ShapeID="_x0000_i1025" DrawAspect="Content" ObjectID="_1748415012" r:id="rId23"/>
        </w:object>
      </w:r>
    </w:p>
    <w:p w14:paraId="5032F45E" w14:textId="77777777" w:rsidR="00AD7532" w:rsidRPr="006B0A48" w:rsidRDefault="00AD7532" w:rsidP="00AD7532">
      <w:pPr>
        <w:pStyle w:val="Heading1"/>
        <w:spacing w:before="120"/>
        <w:ind w:left="-426"/>
        <w:rPr>
          <w:sz w:val="18"/>
          <w:szCs w:val="18"/>
        </w:rPr>
      </w:pPr>
      <w:bookmarkStart w:id="42" w:name="_Toc131412676"/>
      <w:r w:rsidRPr="00044E8D">
        <w:rPr>
          <w:sz w:val="24"/>
          <w:szCs w:val="24"/>
        </w:rPr>
        <w:t>Designated CHS contacts - Actions when contacted by the ARC?</w:t>
      </w:r>
      <w:bookmarkEnd w:id="42"/>
    </w:p>
    <w:tbl>
      <w:tblPr>
        <w:tblStyle w:val="TableGrid"/>
        <w:tblW w:w="10209" w:type="dxa"/>
        <w:tblInd w:w="-433" w:type="dxa"/>
        <w:tblLook w:val="04A0" w:firstRow="1" w:lastRow="0" w:firstColumn="1" w:lastColumn="0" w:noHBand="0" w:noVBand="1"/>
      </w:tblPr>
      <w:tblGrid>
        <w:gridCol w:w="2413"/>
        <w:gridCol w:w="2831"/>
        <w:gridCol w:w="2555"/>
        <w:gridCol w:w="2410"/>
      </w:tblGrid>
      <w:tr w:rsidR="00AD7532" w:rsidRPr="006E52DF" w14:paraId="10487A92" w14:textId="77777777" w:rsidTr="00DB270E">
        <w:tc>
          <w:tcPr>
            <w:tcW w:w="2413" w:type="dxa"/>
            <w:shd w:val="clear" w:color="auto" w:fill="D9D9D9" w:themeFill="background1" w:themeFillShade="D9"/>
          </w:tcPr>
          <w:p w14:paraId="4DD5A8F8" w14:textId="77777777" w:rsidR="00AD7532" w:rsidRPr="006E52DF" w:rsidRDefault="00AD7532" w:rsidP="00DB270E">
            <w:pPr>
              <w:pStyle w:val="NoSpacing"/>
              <w:jc w:val="center"/>
              <w:rPr>
                <w:rFonts w:asciiTheme="minorHAnsi" w:hAnsiTheme="minorHAnsi" w:cstheme="minorHAnsi"/>
                <w:b/>
              </w:rPr>
            </w:pPr>
            <w:r w:rsidRPr="006E52DF">
              <w:rPr>
                <w:rFonts w:asciiTheme="minorHAnsi" w:hAnsiTheme="minorHAnsi" w:cstheme="minorHAnsi"/>
                <w:b/>
              </w:rPr>
              <w:t xml:space="preserve">  </w:t>
            </w:r>
            <w:bookmarkStart w:id="43" w:name="_Hlk117594873"/>
            <w:r w:rsidRPr="006E52DF">
              <w:rPr>
                <w:rFonts w:asciiTheme="minorHAnsi" w:hAnsiTheme="minorHAnsi" w:cstheme="minorHAnsi"/>
                <w:b/>
              </w:rPr>
              <w:t>Type of CDD Activation</w:t>
            </w:r>
          </w:p>
        </w:tc>
        <w:tc>
          <w:tcPr>
            <w:tcW w:w="2831" w:type="dxa"/>
            <w:shd w:val="clear" w:color="auto" w:fill="D9D9D9" w:themeFill="background1" w:themeFillShade="D9"/>
          </w:tcPr>
          <w:p w14:paraId="18BFFE60" w14:textId="77777777" w:rsidR="00AD7532" w:rsidRPr="006E52DF" w:rsidRDefault="00AD7532" w:rsidP="00DB270E">
            <w:pPr>
              <w:pStyle w:val="NoSpacing"/>
              <w:jc w:val="center"/>
              <w:rPr>
                <w:rFonts w:asciiTheme="minorHAnsi" w:hAnsiTheme="minorHAnsi" w:cstheme="minorHAnsi"/>
                <w:b/>
              </w:rPr>
            </w:pPr>
            <w:r w:rsidRPr="006E52DF">
              <w:rPr>
                <w:rFonts w:asciiTheme="minorHAnsi" w:hAnsiTheme="minorHAnsi" w:cstheme="minorHAnsi"/>
                <w:b/>
              </w:rPr>
              <w:t xml:space="preserve">Actions required by CHS Contact </w:t>
            </w:r>
            <w:proofErr w:type="gramStart"/>
            <w:r w:rsidRPr="006E52DF">
              <w:rPr>
                <w:rFonts w:asciiTheme="minorHAnsi" w:hAnsiTheme="minorHAnsi" w:cstheme="minorHAnsi"/>
                <w:b/>
              </w:rPr>
              <w:t>e.g.</w:t>
            </w:r>
            <w:proofErr w:type="gramEnd"/>
            <w:r w:rsidRPr="006E52DF">
              <w:rPr>
                <w:rFonts w:asciiTheme="minorHAnsi" w:hAnsiTheme="minorHAnsi" w:cstheme="minorHAnsi"/>
                <w:b/>
              </w:rPr>
              <w:t xml:space="preserve"> Manager</w:t>
            </w:r>
          </w:p>
        </w:tc>
        <w:tc>
          <w:tcPr>
            <w:tcW w:w="2555" w:type="dxa"/>
            <w:shd w:val="clear" w:color="auto" w:fill="D9D9D9" w:themeFill="background1" w:themeFillShade="D9"/>
          </w:tcPr>
          <w:p w14:paraId="188E58E8" w14:textId="77777777" w:rsidR="00AD7532" w:rsidRPr="006E52DF" w:rsidRDefault="00AD7532" w:rsidP="00DB270E">
            <w:pPr>
              <w:pStyle w:val="NoSpacing"/>
              <w:jc w:val="center"/>
              <w:rPr>
                <w:rFonts w:asciiTheme="minorHAnsi" w:hAnsiTheme="minorHAnsi" w:cstheme="minorHAnsi"/>
                <w:b/>
              </w:rPr>
            </w:pPr>
            <w:r w:rsidRPr="006E52DF">
              <w:rPr>
                <w:rFonts w:asciiTheme="minorHAnsi" w:hAnsiTheme="minorHAnsi" w:cstheme="minorHAnsi"/>
                <w:b/>
              </w:rPr>
              <w:t>Actions required by               CHS Security</w:t>
            </w:r>
          </w:p>
        </w:tc>
        <w:tc>
          <w:tcPr>
            <w:tcW w:w="2410" w:type="dxa"/>
            <w:shd w:val="clear" w:color="auto" w:fill="D9D9D9" w:themeFill="background1" w:themeFillShade="D9"/>
          </w:tcPr>
          <w:p w14:paraId="27F58051" w14:textId="77777777" w:rsidR="00AD7532" w:rsidRPr="006E52DF" w:rsidRDefault="00AD7532" w:rsidP="00DB270E">
            <w:pPr>
              <w:pStyle w:val="NoSpacing"/>
              <w:jc w:val="center"/>
              <w:rPr>
                <w:rFonts w:asciiTheme="minorHAnsi" w:hAnsiTheme="minorHAnsi" w:cstheme="minorHAnsi"/>
                <w:b/>
              </w:rPr>
            </w:pPr>
            <w:r w:rsidRPr="006E52DF">
              <w:rPr>
                <w:rFonts w:asciiTheme="minorHAnsi" w:hAnsiTheme="minorHAnsi" w:cstheme="minorHAnsi"/>
                <w:b/>
              </w:rPr>
              <w:t xml:space="preserve">Action required by                        A/H Hospital Manager </w:t>
            </w:r>
          </w:p>
        </w:tc>
      </w:tr>
      <w:tr w:rsidR="00AD7532" w:rsidRPr="006E52DF" w14:paraId="63BE2D2E" w14:textId="77777777" w:rsidTr="00DB270E">
        <w:tc>
          <w:tcPr>
            <w:tcW w:w="2413" w:type="dxa"/>
          </w:tcPr>
          <w:p w14:paraId="4792F008" w14:textId="77777777" w:rsidR="00AD7532" w:rsidRPr="006E52DF" w:rsidRDefault="00AD7532" w:rsidP="00043C14">
            <w:pPr>
              <w:pStyle w:val="NoSpacing"/>
              <w:numPr>
                <w:ilvl w:val="0"/>
                <w:numId w:val="36"/>
              </w:numPr>
              <w:ind w:left="360"/>
              <w:rPr>
                <w:rFonts w:asciiTheme="minorHAnsi" w:hAnsiTheme="minorHAnsi" w:cstheme="minorHAnsi"/>
                <w:bCs/>
              </w:rPr>
            </w:pPr>
            <w:r w:rsidRPr="006E52DF">
              <w:rPr>
                <w:rFonts w:asciiTheme="minorHAnsi" w:hAnsiTheme="minorHAnsi" w:cstheme="minorHAnsi"/>
                <w:b/>
              </w:rPr>
              <w:t>Staff member deliberately activates duress</w:t>
            </w:r>
            <w:r w:rsidRPr="006E52DF">
              <w:rPr>
                <w:rFonts w:asciiTheme="minorHAnsi" w:hAnsiTheme="minorHAnsi" w:cstheme="minorHAnsi"/>
                <w:bCs/>
              </w:rPr>
              <w:t xml:space="preserve"> – </w:t>
            </w:r>
            <w:proofErr w:type="gramStart"/>
            <w:r w:rsidRPr="006E52DF">
              <w:rPr>
                <w:rFonts w:asciiTheme="minorHAnsi" w:hAnsiTheme="minorHAnsi" w:cstheme="minorHAnsi"/>
                <w:bCs/>
              </w:rPr>
              <w:t>e.g.</w:t>
            </w:r>
            <w:proofErr w:type="gramEnd"/>
            <w:r w:rsidRPr="006E52DF">
              <w:rPr>
                <w:rFonts w:asciiTheme="minorHAnsi" w:hAnsiTheme="minorHAnsi" w:cstheme="minorHAnsi"/>
                <w:bCs/>
              </w:rPr>
              <w:t xml:space="preserve"> duress button pressed when under personal threat e.g. staff anticipates OV or OV is in progress</w:t>
            </w:r>
            <w:r>
              <w:rPr>
                <w:rFonts w:asciiTheme="minorHAnsi" w:hAnsiTheme="minorHAnsi" w:cstheme="minorHAnsi"/>
                <w:bCs/>
              </w:rPr>
              <w:t>.</w:t>
            </w:r>
          </w:p>
          <w:p w14:paraId="6B0F3733" w14:textId="77777777" w:rsidR="00AD7532" w:rsidRPr="006E52DF" w:rsidRDefault="00AD7532" w:rsidP="00DB270E">
            <w:pPr>
              <w:pStyle w:val="NoSpacing"/>
              <w:ind w:hanging="284"/>
              <w:rPr>
                <w:rFonts w:asciiTheme="minorHAnsi" w:hAnsiTheme="minorHAnsi" w:cstheme="minorHAnsi"/>
                <w:bCs/>
              </w:rPr>
            </w:pPr>
          </w:p>
          <w:p w14:paraId="41C586A1" w14:textId="77777777" w:rsidR="00AD7532" w:rsidRPr="006E52DF" w:rsidRDefault="00AD7532" w:rsidP="00043C14">
            <w:pPr>
              <w:pStyle w:val="NoSpacing"/>
              <w:numPr>
                <w:ilvl w:val="0"/>
                <w:numId w:val="36"/>
              </w:numPr>
              <w:spacing w:line="276" w:lineRule="auto"/>
              <w:ind w:left="360"/>
              <w:rPr>
                <w:rFonts w:asciiTheme="minorHAnsi" w:hAnsiTheme="minorHAnsi" w:cstheme="minorHAnsi"/>
                <w:bCs/>
              </w:rPr>
            </w:pPr>
            <w:r w:rsidRPr="006E52DF">
              <w:rPr>
                <w:rFonts w:asciiTheme="minorHAnsi" w:hAnsiTheme="minorHAnsi" w:cstheme="minorHAnsi"/>
                <w:b/>
              </w:rPr>
              <w:lastRenderedPageBreak/>
              <w:t>RIP Alert</w:t>
            </w:r>
            <w:r w:rsidRPr="006E52DF">
              <w:rPr>
                <w:rFonts w:asciiTheme="minorHAnsi" w:hAnsiTheme="minorHAnsi" w:cstheme="minorHAnsi"/>
                <w:bCs/>
              </w:rPr>
              <w:t xml:space="preserve"> - </w:t>
            </w:r>
            <w:proofErr w:type="gramStart"/>
            <w:r w:rsidRPr="006E52DF">
              <w:rPr>
                <w:rFonts w:asciiTheme="minorHAnsi" w:hAnsiTheme="minorHAnsi" w:cstheme="minorHAnsi"/>
                <w:bCs/>
              </w:rPr>
              <w:t>e.g.</w:t>
            </w:r>
            <w:proofErr w:type="gramEnd"/>
            <w:r w:rsidRPr="006E52DF">
              <w:rPr>
                <w:rFonts w:asciiTheme="minorHAnsi" w:hAnsiTheme="minorHAnsi" w:cstheme="minorHAnsi"/>
                <w:bCs/>
              </w:rPr>
              <w:t xml:space="preserve"> device ‘ripped’ from lanyard e.g. by client in OV incident causing the trigger of a device safety feature and automatic duress activation</w:t>
            </w:r>
            <w:r>
              <w:rPr>
                <w:rFonts w:asciiTheme="minorHAnsi" w:hAnsiTheme="minorHAnsi" w:cstheme="minorHAnsi"/>
                <w:bCs/>
              </w:rPr>
              <w:t>.</w:t>
            </w:r>
          </w:p>
          <w:p w14:paraId="51CAA5EE" w14:textId="77777777" w:rsidR="00AD7532" w:rsidRPr="006E52DF" w:rsidRDefault="00AD7532" w:rsidP="00DB270E">
            <w:pPr>
              <w:pStyle w:val="ListParagraph"/>
              <w:ind w:left="0" w:hanging="284"/>
              <w:rPr>
                <w:rFonts w:asciiTheme="minorHAnsi" w:hAnsiTheme="minorHAnsi" w:cstheme="minorHAnsi"/>
                <w:bCs/>
                <w:sz w:val="20"/>
              </w:rPr>
            </w:pPr>
          </w:p>
          <w:p w14:paraId="664C7453" w14:textId="77777777" w:rsidR="00AD7532" w:rsidRPr="006E52DF" w:rsidRDefault="00AD7532" w:rsidP="00043C14">
            <w:pPr>
              <w:pStyle w:val="NoSpacing"/>
              <w:numPr>
                <w:ilvl w:val="0"/>
                <w:numId w:val="36"/>
              </w:numPr>
              <w:ind w:left="360"/>
              <w:rPr>
                <w:rFonts w:asciiTheme="minorHAnsi" w:hAnsiTheme="minorHAnsi" w:cstheme="minorHAnsi"/>
                <w:bCs/>
              </w:rPr>
            </w:pPr>
            <w:r w:rsidRPr="006E52DF">
              <w:rPr>
                <w:rFonts w:asciiTheme="minorHAnsi" w:hAnsiTheme="minorHAnsi" w:cstheme="minorHAnsi"/>
                <w:b/>
              </w:rPr>
              <w:t>Device detects sudden drop or fall that may indicate harm or danger to staff</w:t>
            </w:r>
            <w:r w:rsidRPr="006E52DF">
              <w:rPr>
                <w:rFonts w:asciiTheme="minorHAnsi" w:hAnsiTheme="minorHAnsi" w:cstheme="minorHAnsi"/>
                <w:bCs/>
              </w:rPr>
              <w:t xml:space="preserve"> – </w:t>
            </w:r>
            <w:proofErr w:type="gramStart"/>
            <w:r w:rsidRPr="006E52DF">
              <w:rPr>
                <w:rFonts w:asciiTheme="minorHAnsi" w:hAnsiTheme="minorHAnsi" w:cstheme="minorHAnsi"/>
                <w:bCs/>
              </w:rPr>
              <w:t>e.g.</w:t>
            </w:r>
            <w:proofErr w:type="gramEnd"/>
            <w:r w:rsidRPr="006E52DF">
              <w:rPr>
                <w:rFonts w:asciiTheme="minorHAnsi" w:hAnsiTheme="minorHAnsi" w:cstheme="minorHAnsi"/>
                <w:bCs/>
              </w:rPr>
              <w:t xml:space="preserve"> OV assault where staff member hits the ground </w:t>
            </w:r>
            <w:r w:rsidRPr="006E52DF">
              <w:rPr>
                <w:rFonts w:asciiTheme="minorHAnsi" w:hAnsiTheme="minorHAnsi" w:cstheme="minorHAnsi"/>
                <w:bCs/>
                <w:u w:val="single"/>
              </w:rPr>
              <w:t>or</w:t>
            </w:r>
            <w:r w:rsidRPr="006E52DF">
              <w:rPr>
                <w:rFonts w:asciiTheme="minorHAnsi" w:hAnsiTheme="minorHAnsi" w:cstheme="minorHAnsi"/>
                <w:bCs/>
              </w:rPr>
              <w:t xml:space="preserve"> potentially a medical event e.g. staff passing out</w:t>
            </w:r>
            <w:r>
              <w:rPr>
                <w:rFonts w:asciiTheme="minorHAnsi" w:hAnsiTheme="minorHAnsi" w:cstheme="minorHAnsi"/>
                <w:bCs/>
              </w:rPr>
              <w:t>.</w:t>
            </w:r>
          </w:p>
          <w:p w14:paraId="1E177E54" w14:textId="77777777" w:rsidR="00AD7532" w:rsidRPr="006E52DF" w:rsidRDefault="00AD7532" w:rsidP="00DB270E">
            <w:pPr>
              <w:pStyle w:val="NoSpacing"/>
              <w:rPr>
                <w:rFonts w:asciiTheme="minorHAnsi" w:hAnsiTheme="minorHAnsi" w:cstheme="minorHAnsi"/>
                <w:bCs/>
              </w:rPr>
            </w:pPr>
            <w:r w:rsidRPr="006E52DF">
              <w:rPr>
                <w:rFonts w:asciiTheme="minorHAnsi" w:hAnsiTheme="minorHAnsi" w:cstheme="minorHAnsi"/>
                <w:bCs/>
              </w:rPr>
              <w:t xml:space="preserve">   </w:t>
            </w:r>
          </w:p>
          <w:p w14:paraId="06561EC2" w14:textId="77777777" w:rsidR="00AD7532" w:rsidRPr="006E52DF" w:rsidRDefault="00AD7532" w:rsidP="00DB270E">
            <w:pPr>
              <w:pStyle w:val="NoSpacing"/>
              <w:rPr>
                <w:rFonts w:asciiTheme="minorHAnsi" w:hAnsiTheme="minorHAnsi" w:cstheme="minorHAnsi"/>
                <w:bCs/>
                <w:i/>
                <w:iCs/>
              </w:rPr>
            </w:pPr>
            <w:r w:rsidRPr="006B0A48">
              <w:rPr>
                <w:rFonts w:asciiTheme="minorHAnsi" w:hAnsiTheme="minorHAnsi" w:cstheme="minorHAnsi"/>
                <w:bCs/>
                <w:i/>
                <w:iCs/>
              </w:rPr>
              <w:t>FALSE ALARM Activations below</w:t>
            </w:r>
            <w:r>
              <w:rPr>
                <w:rFonts w:asciiTheme="minorHAnsi" w:hAnsiTheme="minorHAnsi" w:cstheme="minorHAnsi"/>
                <w:bCs/>
                <w:i/>
                <w:iCs/>
              </w:rPr>
              <w:t>:</w:t>
            </w:r>
          </w:p>
          <w:p w14:paraId="30E69B78" w14:textId="77777777" w:rsidR="00AD7532" w:rsidRPr="006E52DF" w:rsidRDefault="00AD7532" w:rsidP="00043C14">
            <w:pPr>
              <w:pStyle w:val="NoSpacing"/>
              <w:numPr>
                <w:ilvl w:val="0"/>
                <w:numId w:val="37"/>
              </w:numPr>
              <w:spacing w:before="120"/>
              <w:rPr>
                <w:rFonts w:asciiTheme="minorHAnsi" w:hAnsiTheme="minorHAnsi" w:cstheme="minorHAnsi"/>
                <w:bCs/>
              </w:rPr>
            </w:pPr>
            <w:r w:rsidRPr="006E52DF">
              <w:rPr>
                <w:rFonts w:asciiTheme="minorHAnsi" w:hAnsiTheme="minorHAnsi" w:cstheme="minorHAnsi"/>
                <w:b/>
              </w:rPr>
              <w:t>Accidental activation by staff member</w:t>
            </w:r>
            <w:r w:rsidRPr="006E52DF">
              <w:rPr>
                <w:rFonts w:asciiTheme="minorHAnsi" w:hAnsiTheme="minorHAnsi" w:cstheme="minorHAnsi"/>
                <w:bCs/>
              </w:rPr>
              <w:t xml:space="preserve"> - </w:t>
            </w:r>
            <w:proofErr w:type="gramStart"/>
            <w:r w:rsidRPr="006E52DF">
              <w:rPr>
                <w:rFonts w:asciiTheme="minorHAnsi" w:hAnsiTheme="minorHAnsi" w:cstheme="minorHAnsi"/>
                <w:bCs/>
              </w:rPr>
              <w:t>e.g.</w:t>
            </w:r>
            <w:proofErr w:type="gramEnd"/>
            <w:r w:rsidRPr="006E52DF">
              <w:rPr>
                <w:rFonts w:asciiTheme="minorHAnsi" w:hAnsiTheme="minorHAnsi" w:cstheme="minorHAnsi"/>
                <w:bCs/>
              </w:rPr>
              <w:t xml:space="preserve"> pressing on button.  </w:t>
            </w:r>
          </w:p>
          <w:p w14:paraId="19E71DC4" w14:textId="77777777" w:rsidR="00AD7532" w:rsidRPr="006E52DF" w:rsidRDefault="00AD7532" w:rsidP="00043C14">
            <w:pPr>
              <w:pStyle w:val="NoSpacing"/>
              <w:numPr>
                <w:ilvl w:val="0"/>
                <w:numId w:val="37"/>
              </w:numPr>
              <w:spacing w:before="120"/>
              <w:rPr>
                <w:rFonts w:asciiTheme="minorHAnsi" w:hAnsiTheme="minorHAnsi" w:cstheme="minorHAnsi"/>
                <w:bCs/>
              </w:rPr>
            </w:pPr>
            <w:r w:rsidRPr="006E52DF">
              <w:rPr>
                <w:rFonts w:asciiTheme="minorHAnsi" w:hAnsiTheme="minorHAnsi" w:cstheme="minorHAnsi"/>
                <w:b/>
              </w:rPr>
              <w:t>Duress button activated when device not being worn</w:t>
            </w:r>
            <w:r w:rsidRPr="006E52DF">
              <w:rPr>
                <w:rFonts w:asciiTheme="minorHAnsi" w:hAnsiTheme="minorHAnsi" w:cstheme="minorHAnsi"/>
                <w:bCs/>
              </w:rPr>
              <w:t xml:space="preserve"> - </w:t>
            </w:r>
            <w:proofErr w:type="gramStart"/>
            <w:r w:rsidRPr="006E52DF">
              <w:rPr>
                <w:rFonts w:asciiTheme="minorHAnsi" w:hAnsiTheme="minorHAnsi" w:cstheme="minorHAnsi"/>
                <w:bCs/>
              </w:rPr>
              <w:t>e.g.</w:t>
            </w:r>
            <w:proofErr w:type="gramEnd"/>
            <w:r w:rsidRPr="006E52DF">
              <w:rPr>
                <w:rFonts w:asciiTheme="minorHAnsi" w:hAnsiTheme="minorHAnsi" w:cstheme="minorHAnsi"/>
                <w:bCs/>
              </w:rPr>
              <w:t xml:space="preserve"> item left on device with pressure on the duress button. </w:t>
            </w:r>
          </w:p>
          <w:p w14:paraId="526DB381" w14:textId="77777777" w:rsidR="00AD7532" w:rsidRPr="006E52DF" w:rsidRDefault="00AD7532" w:rsidP="00043C14">
            <w:pPr>
              <w:pStyle w:val="NoSpacing"/>
              <w:numPr>
                <w:ilvl w:val="0"/>
                <w:numId w:val="37"/>
              </w:numPr>
              <w:spacing w:before="120"/>
              <w:rPr>
                <w:rFonts w:asciiTheme="minorHAnsi" w:hAnsiTheme="minorHAnsi" w:cstheme="minorHAnsi"/>
                <w:bCs/>
              </w:rPr>
            </w:pPr>
            <w:r w:rsidRPr="006E52DF">
              <w:rPr>
                <w:rFonts w:asciiTheme="minorHAnsi" w:hAnsiTheme="minorHAnsi" w:cstheme="minorHAnsi"/>
                <w:b/>
              </w:rPr>
              <w:t>Device safety feature triggered</w:t>
            </w:r>
            <w:r w:rsidRPr="006E52DF">
              <w:rPr>
                <w:rFonts w:asciiTheme="minorHAnsi" w:hAnsiTheme="minorHAnsi" w:cstheme="minorHAnsi"/>
                <w:bCs/>
              </w:rPr>
              <w:t xml:space="preserve"> - </w:t>
            </w:r>
            <w:proofErr w:type="gramStart"/>
            <w:r w:rsidRPr="006E52DF">
              <w:rPr>
                <w:rFonts w:asciiTheme="minorHAnsi" w:hAnsiTheme="minorHAnsi" w:cstheme="minorHAnsi"/>
                <w:bCs/>
              </w:rPr>
              <w:t>e.g.</w:t>
            </w:r>
            <w:proofErr w:type="gramEnd"/>
            <w:r w:rsidRPr="006E52DF">
              <w:rPr>
                <w:rFonts w:asciiTheme="minorHAnsi" w:hAnsiTheme="minorHAnsi" w:cstheme="minorHAnsi"/>
                <w:bCs/>
              </w:rPr>
              <w:t xml:space="preserve"> device is left in a position that triggers the falls alert or device is dropped accidentally causing duress activation</w:t>
            </w:r>
            <w:r>
              <w:rPr>
                <w:rFonts w:asciiTheme="minorHAnsi" w:hAnsiTheme="minorHAnsi" w:cstheme="minorHAnsi"/>
                <w:bCs/>
              </w:rPr>
              <w:t>.</w:t>
            </w:r>
          </w:p>
          <w:p w14:paraId="558C4AC2" w14:textId="77777777" w:rsidR="00AD7532" w:rsidRPr="006E52DF" w:rsidRDefault="00AD7532" w:rsidP="00DB270E">
            <w:pPr>
              <w:pStyle w:val="NoSpacing"/>
              <w:spacing w:line="276" w:lineRule="auto"/>
              <w:ind w:left="1080"/>
              <w:rPr>
                <w:rFonts w:asciiTheme="minorHAnsi" w:hAnsiTheme="minorHAnsi" w:cstheme="minorHAnsi"/>
                <w:bCs/>
              </w:rPr>
            </w:pPr>
          </w:p>
          <w:p w14:paraId="021CC7BA" w14:textId="77777777" w:rsidR="00AD7532" w:rsidRPr="006E52DF" w:rsidRDefault="00AD7532" w:rsidP="00DB270E">
            <w:pPr>
              <w:pStyle w:val="NoSpacing"/>
              <w:spacing w:line="276" w:lineRule="auto"/>
              <w:ind w:right="37"/>
              <w:rPr>
                <w:rFonts w:asciiTheme="minorHAnsi" w:hAnsiTheme="minorHAnsi" w:cstheme="minorHAnsi"/>
                <w:bCs/>
              </w:rPr>
            </w:pPr>
          </w:p>
          <w:p w14:paraId="2526D67B" w14:textId="77777777" w:rsidR="00AD7532" w:rsidRPr="006E52DF" w:rsidRDefault="00AD7532" w:rsidP="00DB270E">
            <w:pPr>
              <w:pStyle w:val="NoSpacing"/>
              <w:spacing w:before="120"/>
              <w:rPr>
                <w:rFonts w:asciiTheme="minorHAnsi" w:hAnsiTheme="minorHAnsi" w:cstheme="minorHAnsi"/>
                <w:bCs/>
              </w:rPr>
            </w:pPr>
          </w:p>
        </w:tc>
        <w:tc>
          <w:tcPr>
            <w:tcW w:w="2831" w:type="dxa"/>
          </w:tcPr>
          <w:p w14:paraId="5DFEF118" w14:textId="77777777" w:rsidR="00AD7532" w:rsidRPr="006E52DF" w:rsidRDefault="00AD7532" w:rsidP="00DB270E">
            <w:pPr>
              <w:pStyle w:val="NoSpacing"/>
              <w:spacing w:before="120"/>
              <w:rPr>
                <w:rFonts w:asciiTheme="minorHAnsi" w:hAnsiTheme="minorHAnsi" w:cstheme="minorHAnsi"/>
                <w:b/>
              </w:rPr>
            </w:pPr>
            <w:r w:rsidRPr="006E52DF">
              <w:rPr>
                <w:rFonts w:asciiTheme="minorHAnsi" w:hAnsiTheme="minorHAnsi" w:cstheme="minorHAnsi"/>
                <w:b/>
              </w:rPr>
              <w:lastRenderedPageBreak/>
              <w:t>The ARC may contact you to assist with the response.</w:t>
            </w:r>
          </w:p>
          <w:p w14:paraId="18741058" w14:textId="77777777" w:rsidR="00AD7532" w:rsidRPr="006E52DF" w:rsidRDefault="00AD7532" w:rsidP="00DB270E">
            <w:pPr>
              <w:rPr>
                <w:rFonts w:asciiTheme="minorHAnsi" w:hAnsiTheme="minorHAnsi" w:cstheme="minorHAnsi"/>
                <w:sz w:val="20"/>
              </w:rPr>
            </w:pPr>
          </w:p>
          <w:p w14:paraId="37A3C5A7" w14:textId="77777777" w:rsidR="00AD7532" w:rsidRPr="006E52DF" w:rsidRDefault="00AD7532" w:rsidP="00043C14">
            <w:pPr>
              <w:pStyle w:val="ListParagraph"/>
              <w:numPr>
                <w:ilvl w:val="0"/>
                <w:numId w:val="38"/>
              </w:numPr>
              <w:spacing w:line="276" w:lineRule="auto"/>
              <w:rPr>
                <w:rFonts w:asciiTheme="minorHAnsi" w:hAnsiTheme="minorHAnsi" w:cstheme="minorHAnsi"/>
                <w:sz w:val="20"/>
              </w:rPr>
            </w:pPr>
            <w:r w:rsidRPr="006E52DF">
              <w:rPr>
                <w:rFonts w:asciiTheme="minorHAnsi" w:hAnsiTheme="minorHAnsi" w:cstheme="minorHAnsi"/>
                <w:bCs/>
                <w:sz w:val="20"/>
              </w:rPr>
              <w:t xml:space="preserve">Document the incident details as provided by the ARC – refer to Attachment 1 – ARC contact event </w:t>
            </w:r>
            <w:r w:rsidRPr="006E52DF">
              <w:rPr>
                <w:rFonts w:asciiTheme="minorHAnsi" w:hAnsiTheme="minorHAnsi" w:cstheme="minorHAnsi"/>
                <w:bCs/>
                <w:sz w:val="20"/>
              </w:rPr>
              <w:lastRenderedPageBreak/>
              <w:t>notes to record relevant information</w:t>
            </w:r>
            <w:r>
              <w:rPr>
                <w:rFonts w:asciiTheme="minorHAnsi" w:hAnsiTheme="minorHAnsi" w:cstheme="minorHAnsi"/>
                <w:bCs/>
                <w:sz w:val="20"/>
              </w:rPr>
              <w:t>.</w:t>
            </w:r>
          </w:p>
          <w:p w14:paraId="20E26EA9" w14:textId="77777777" w:rsidR="00AD7532" w:rsidRPr="006E52DF" w:rsidRDefault="00AD7532" w:rsidP="00DB270E">
            <w:pPr>
              <w:pStyle w:val="ListParagraph"/>
              <w:spacing w:line="276" w:lineRule="auto"/>
              <w:ind w:left="360"/>
              <w:rPr>
                <w:rFonts w:asciiTheme="minorHAnsi" w:hAnsiTheme="minorHAnsi" w:cstheme="minorHAnsi"/>
                <w:sz w:val="20"/>
              </w:rPr>
            </w:pPr>
          </w:p>
          <w:p w14:paraId="29BC1ED1" w14:textId="77777777" w:rsidR="00AD7532" w:rsidRDefault="00AD7532" w:rsidP="00043C14">
            <w:pPr>
              <w:pStyle w:val="ListParagraph"/>
              <w:numPr>
                <w:ilvl w:val="0"/>
                <w:numId w:val="38"/>
              </w:numPr>
              <w:spacing w:line="276" w:lineRule="auto"/>
              <w:rPr>
                <w:rFonts w:asciiTheme="minorHAnsi" w:hAnsiTheme="minorHAnsi" w:cstheme="minorHAnsi"/>
                <w:bCs/>
                <w:sz w:val="20"/>
              </w:rPr>
            </w:pPr>
            <w:r w:rsidRPr="006E52DF">
              <w:rPr>
                <w:rFonts w:asciiTheme="minorHAnsi" w:hAnsiTheme="minorHAnsi" w:cstheme="minorHAnsi"/>
                <w:bCs/>
                <w:sz w:val="20"/>
              </w:rPr>
              <w:t xml:space="preserve">Depending on the situation and the assessed level of risk – the ARC will coordinate a response if required </w:t>
            </w:r>
            <w:proofErr w:type="gramStart"/>
            <w:r w:rsidRPr="006E52DF">
              <w:rPr>
                <w:rFonts w:asciiTheme="minorHAnsi" w:hAnsiTheme="minorHAnsi" w:cstheme="minorHAnsi"/>
                <w:bCs/>
                <w:sz w:val="20"/>
              </w:rPr>
              <w:t>e.g.</w:t>
            </w:r>
            <w:proofErr w:type="gramEnd"/>
            <w:r w:rsidRPr="006E52DF">
              <w:rPr>
                <w:rFonts w:asciiTheme="minorHAnsi" w:hAnsiTheme="minorHAnsi" w:cstheme="minorHAnsi"/>
                <w:bCs/>
                <w:sz w:val="20"/>
              </w:rPr>
              <w:t xml:space="preserve"> contact police</w:t>
            </w:r>
            <w:r>
              <w:rPr>
                <w:rFonts w:asciiTheme="minorHAnsi" w:hAnsiTheme="minorHAnsi" w:cstheme="minorHAnsi"/>
                <w:bCs/>
                <w:sz w:val="20"/>
              </w:rPr>
              <w:t>.</w:t>
            </w:r>
            <w:r w:rsidRPr="006E52DF">
              <w:rPr>
                <w:rFonts w:asciiTheme="minorHAnsi" w:hAnsiTheme="minorHAnsi" w:cstheme="minorHAnsi"/>
                <w:bCs/>
                <w:sz w:val="20"/>
              </w:rPr>
              <w:t xml:space="preserve"> </w:t>
            </w:r>
          </w:p>
          <w:p w14:paraId="30F6EE1A" w14:textId="77777777" w:rsidR="00AD7532" w:rsidRPr="006E52DF" w:rsidRDefault="00AD7532" w:rsidP="00DB270E">
            <w:pPr>
              <w:spacing w:line="276" w:lineRule="auto"/>
              <w:rPr>
                <w:rFonts w:asciiTheme="minorHAnsi" w:hAnsiTheme="minorHAnsi" w:cstheme="minorHAnsi"/>
                <w:bCs/>
                <w:sz w:val="20"/>
              </w:rPr>
            </w:pPr>
          </w:p>
          <w:p w14:paraId="0C191B70" w14:textId="77777777" w:rsidR="00AD7532" w:rsidRPr="006E52DF" w:rsidRDefault="00AD7532" w:rsidP="00043C14">
            <w:pPr>
              <w:pStyle w:val="ListParagraph"/>
              <w:numPr>
                <w:ilvl w:val="0"/>
                <w:numId w:val="38"/>
              </w:numPr>
              <w:spacing w:line="276" w:lineRule="auto"/>
              <w:rPr>
                <w:rFonts w:asciiTheme="minorHAnsi" w:hAnsiTheme="minorHAnsi" w:cstheme="minorHAnsi"/>
                <w:bCs/>
                <w:sz w:val="20"/>
              </w:rPr>
            </w:pPr>
            <w:r w:rsidRPr="006E52DF">
              <w:rPr>
                <w:rFonts w:asciiTheme="minorHAnsi" w:hAnsiTheme="minorHAnsi" w:cstheme="minorHAnsi"/>
                <w:bCs/>
                <w:sz w:val="20"/>
              </w:rPr>
              <w:t xml:space="preserve">If staff member status is unknown </w:t>
            </w:r>
            <w:proofErr w:type="gramStart"/>
            <w:r w:rsidRPr="006E52DF">
              <w:rPr>
                <w:rFonts w:asciiTheme="minorHAnsi" w:hAnsiTheme="minorHAnsi" w:cstheme="minorHAnsi"/>
                <w:bCs/>
                <w:sz w:val="20"/>
              </w:rPr>
              <w:t>e.g.</w:t>
            </w:r>
            <w:proofErr w:type="gramEnd"/>
            <w:r w:rsidRPr="006E52DF">
              <w:rPr>
                <w:rFonts w:asciiTheme="minorHAnsi" w:hAnsiTheme="minorHAnsi" w:cstheme="minorHAnsi"/>
                <w:bCs/>
                <w:sz w:val="20"/>
              </w:rPr>
              <w:t xml:space="preserve"> OV incident unable to be confirmed or potential false activation: </w:t>
            </w:r>
          </w:p>
          <w:p w14:paraId="3A3E4FCF" w14:textId="77777777" w:rsidR="00AD7532" w:rsidRPr="006E52DF" w:rsidRDefault="00AD7532" w:rsidP="00043C14">
            <w:pPr>
              <w:pStyle w:val="ListParagraph"/>
              <w:numPr>
                <w:ilvl w:val="0"/>
                <w:numId w:val="39"/>
              </w:numPr>
              <w:spacing w:line="276" w:lineRule="auto"/>
              <w:rPr>
                <w:rFonts w:asciiTheme="minorHAnsi" w:hAnsiTheme="minorHAnsi" w:cstheme="minorHAnsi"/>
                <w:bCs/>
                <w:sz w:val="20"/>
              </w:rPr>
            </w:pPr>
            <w:r w:rsidRPr="006E52DF">
              <w:rPr>
                <w:rFonts w:asciiTheme="minorHAnsi" w:hAnsiTheme="minorHAnsi" w:cstheme="minorHAnsi"/>
                <w:bCs/>
                <w:sz w:val="20"/>
              </w:rPr>
              <w:t xml:space="preserve">coordinate attempts to make contact with the staff member by other methods to determine their welfare </w:t>
            </w:r>
            <w:proofErr w:type="gramStart"/>
            <w:r w:rsidRPr="006E52DF">
              <w:rPr>
                <w:rFonts w:asciiTheme="minorHAnsi" w:hAnsiTheme="minorHAnsi" w:cstheme="minorHAnsi"/>
                <w:bCs/>
                <w:sz w:val="20"/>
              </w:rPr>
              <w:t>e.g.</w:t>
            </w:r>
            <w:proofErr w:type="gramEnd"/>
            <w:r w:rsidRPr="006E52DF">
              <w:rPr>
                <w:rFonts w:asciiTheme="minorHAnsi" w:hAnsiTheme="minorHAnsi" w:cstheme="minorHAnsi"/>
                <w:bCs/>
                <w:sz w:val="20"/>
              </w:rPr>
              <w:t xml:space="preserve"> personal mobile or colleague who may know of their where abouts </w:t>
            </w:r>
          </w:p>
          <w:p w14:paraId="038893EA" w14:textId="77777777" w:rsidR="00AD7532" w:rsidRPr="006E52DF" w:rsidRDefault="00AD7532" w:rsidP="00043C14">
            <w:pPr>
              <w:pStyle w:val="ListParagraph"/>
              <w:numPr>
                <w:ilvl w:val="0"/>
                <w:numId w:val="39"/>
              </w:numPr>
              <w:spacing w:line="276" w:lineRule="auto"/>
              <w:rPr>
                <w:rFonts w:asciiTheme="minorHAnsi" w:hAnsiTheme="minorHAnsi" w:cstheme="minorHAnsi"/>
                <w:bCs/>
                <w:sz w:val="20"/>
              </w:rPr>
            </w:pPr>
            <w:r w:rsidRPr="006E52DF">
              <w:rPr>
                <w:rFonts w:asciiTheme="minorHAnsi" w:hAnsiTheme="minorHAnsi" w:cstheme="minorHAnsi"/>
                <w:bCs/>
                <w:sz w:val="20"/>
              </w:rPr>
              <w:t xml:space="preserve">Check on expected location at time of alarm activation </w:t>
            </w:r>
            <w:proofErr w:type="gramStart"/>
            <w:r w:rsidRPr="006E52DF">
              <w:rPr>
                <w:rFonts w:asciiTheme="minorHAnsi" w:hAnsiTheme="minorHAnsi" w:cstheme="minorHAnsi"/>
                <w:bCs/>
                <w:sz w:val="20"/>
              </w:rPr>
              <w:t>e.g.</w:t>
            </w:r>
            <w:proofErr w:type="gramEnd"/>
            <w:r w:rsidRPr="006E52DF">
              <w:rPr>
                <w:rFonts w:asciiTheme="minorHAnsi" w:hAnsiTheme="minorHAnsi" w:cstheme="minorHAnsi"/>
                <w:bCs/>
                <w:sz w:val="20"/>
              </w:rPr>
              <w:t xml:space="preserve"> appointment list/home visited</w:t>
            </w:r>
            <w:r>
              <w:rPr>
                <w:rFonts w:asciiTheme="minorHAnsi" w:hAnsiTheme="minorHAnsi" w:cstheme="minorHAnsi"/>
                <w:bCs/>
                <w:sz w:val="20"/>
              </w:rPr>
              <w:t>.</w:t>
            </w:r>
            <w:r w:rsidRPr="006E52DF">
              <w:rPr>
                <w:rFonts w:asciiTheme="minorHAnsi" w:hAnsiTheme="minorHAnsi" w:cstheme="minorHAnsi"/>
                <w:bCs/>
                <w:sz w:val="20"/>
              </w:rPr>
              <w:t xml:space="preserve"> </w:t>
            </w:r>
          </w:p>
          <w:p w14:paraId="299F3813" w14:textId="77777777" w:rsidR="00AD7532" w:rsidRPr="006E52DF" w:rsidRDefault="00AD7532" w:rsidP="00DB270E">
            <w:pPr>
              <w:rPr>
                <w:rFonts w:asciiTheme="minorHAnsi" w:hAnsiTheme="minorHAnsi" w:cstheme="minorHAnsi"/>
                <w:bCs/>
                <w:sz w:val="20"/>
              </w:rPr>
            </w:pPr>
          </w:p>
          <w:p w14:paraId="5C36EFFE" w14:textId="77777777" w:rsidR="00AD7532" w:rsidRPr="006E52DF" w:rsidRDefault="00AD7532" w:rsidP="00043C14">
            <w:pPr>
              <w:pStyle w:val="ListParagraph"/>
              <w:numPr>
                <w:ilvl w:val="0"/>
                <w:numId w:val="40"/>
              </w:numPr>
              <w:spacing w:line="276" w:lineRule="auto"/>
              <w:rPr>
                <w:rFonts w:asciiTheme="minorHAnsi" w:hAnsiTheme="minorHAnsi" w:cstheme="minorHAnsi"/>
                <w:bCs/>
                <w:sz w:val="20"/>
              </w:rPr>
            </w:pPr>
            <w:r w:rsidRPr="006E52DF">
              <w:rPr>
                <w:rFonts w:asciiTheme="minorHAnsi" w:hAnsiTheme="minorHAnsi" w:cstheme="minorHAnsi"/>
                <w:bCs/>
                <w:sz w:val="20"/>
              </w:rPr>
              <w:t>Escalate to higher Management as necessary depending on the situation to keep them updated and request support if required</w:t>
            </w:r>
            <w:r>
              <w:rPr>
                <w:rFonts w:asciiTheme="minorHAnsi" w:hAnsiTheme="minorHAnsi" w:cstheme="minorHAnsi"/>
                <w:bCs/>
                <w:sz w:val="20"/>
              </w:rPr>
              <w:t>.</w:t>
            </w:r>
          </w:p>
          <w:p w14:paraId="42A1BADD" w14:textId="77777777" w:rsidR="00AD7532" w:rsidRPr="006E52DF" w:rsidRDefault="00AD7532" w:rsidP="00DB270E">
            <w:pPr>
              <w:pStyle w:val="ListParagraph"/>
              <w:rPr>
                <w:rFonts w:asciiTheme="minorHAnsi" w:hAnsiTheme="minorHAnsi" w:cstheme="minorHAnsi"/>
                <w:bCs/>
                <w:sz w:val="20"/>
              </w:rPr>
            </w:pPr>
          </w:p>
          <w:p w14:paraId="518A9716" w14:textId="77777777" w:rsidR="00AD7532" w:rsidRPr="006E52DF" w:rsidRDefault="00AD7532" w:rsidP="00043C14">
            <w:pPr>
              <w:pStyle w:val="ListParagraph"/>
              <w:numPr>
                <w:ilvl w:val="0"/>
                <w:numId w:val="42"/>
              </w:numPr>
              <w:spacing w:line="276" w:lineRule="auto"/>
              <w:rPr>
                <w:rStyle w:val="SmartLink"/>
                <w:rFonts w:asciiTheme="minorHAnsi" w:hAnsiTheme="minorHAnsi" w:cstheme="minorHAnsi"/>
                <w:iCs/>
                <w:sz w:val="20"/>
              </w:rPr>
            </w:pPr>
            <w:r w:rsidRPr="006E52DF">
              <w:rPr>
                <w:rFonts w:asciiTheme="minorHAnsi" w:hAnsiTheme="minorHAnsi" w:cstheme="minorHAnsi"/>
                <w:bCs/>
                <w:sz w:val="20"/>
              </w:rPr>
              <w:t>For post incident support refer to the</w:t>
            </w:r>
            <w:r w:rsidRPr="006E52DF">
              <w:rPr>
                <w:rFonts w:asciiTheme="minorHAnsi" w:hAnsiTheme="minorHAnsi" w:cstheme="minorHAnsi"/>
                <w:bCs/>
                <w:i/>
                <w:iCs/>
                <w:sz w:val="20"/>
              </w:rPr>
              <w:t xml:space="preserve"> </w:t>
            </w:r>
            <w:hyperlink r:id="rId24" w:history="1">
              <w:r w:rsidRPr="006E52DF">
                <w:rPr>
                  <w:rStyle w:val="Hyperlink"/>
                  <w:rFonts w:asciiTheme="minorHAnsi" w:hAnsiTheme="minorHAnsi" w:cstheme="minorHAnsi"/>
                  <w:i/>
                  <w:sz w:val="20"/>
                </w:rPr>
                <w:t xml:space="preserve"> Manager response to OV Factsheet.docx</w:t>
              </w:r>
            </w:hyperlink>
            <w:r w:rsidRPr="006E52DF">
              <w:rPr>
                <w:rFonts w:asciiTheme="minorHAnsi" w:hAnsiTheme="minorHAnsi" w:cstheme="minorHAnsi"/>
                <w:iCs/>
                <w:sz w:val="20"/>
              </w:rPr>
              <w:t xml:space="preserve"> and </w:t>
            </w:r>
            <w:hyperlink r:id="rId25" w:history="1">
              <w:r w:rsidRPr="006E52DF">
                <w:rPr>
                  <w:rStyle w:val="SmartLink"/>
                  <w:rFonts w:asciiTheme="minorHAnsi" w:hAnsiTheme="minorHAnsi" w:cstheme="minorHAnsi"/>
                  <w:sz w:val="20"/>
                </w:rPr>
                <w:t>the Psychological Support for Staff - A Manager’s Guide .docx</w:t>
              </w:r>
            </w:hyperlink>
          </w:p>
          <w:p w14:paraId="4CD308EC" w14:textId="77777777" w:rsidR="00AD7532" w:rsidRPr="006E52DF" w:rsidRDefault="00AD7532" w:rsidP="00DB270E">
            <w:pPr>
              <w:rPr>
                <w:rFonts w:asciiTheme="minorHAnsi" w:hAnsiTheme="minorHAnsi" w:cstheme="minorHAnsi"/>
                <w:iCs/>
                <w:sz w:val="20"/>
              </w:rPr>
            </w:pPr>
          </w:p>
          <w:p w14:paraId="570A2F15" w14:textId="77777777" w:rsidR="00AD7532" w:rsidRPr="006E52DF" w:rsidRDefault="00AD7532" w:rsidP="00043C14">
            <w:pPr>
              <w:pStyle w:val="ListParagraph"/>
              <w:numPr>
                <w:ilvl w:val="0"/>
                <w:numId w:val="42"/>
              </w:numPr>
              <w:spacing w:after="200" w:line="276" w:lineRule="auto"/>
              <w:rPr>
                <w:rFonts w:asciiTheme="minorHAnsi" w:hAnsiTheme="minorHAnsi" w:cstheme="minorHAnsi"/>
                <w:iCs/>
                <w:sz w:val="20"/>
              </w:rPr>
            </w:pPr>
            <w:r w:rsidRPr="006E52DF">
              <w:rPr>
                <w:rFonts w:asciiTheme="minorHAnsi" w:hAnsiTheme="minorHAnsi" w:cstheme="minorHAnsi"/>
                <w:iCs/>
                <w:sz w:val="20"/>
              </w:rPr>
              <w:t>Ensure a Staff Incident Report in RiskMan is completed</w:t>
            </w:r>
            <w:r>
              <w:rPr>
                <w:rFonts w:asciiTheme="minorHAnsi" w:hAnsiTheme="minorHAnsi" w:cstheme="minorHAnsi"/>
                <w:iCs/>
                <w:sz w:val="20"/>
              </w:rPr>
              <w:t>.</w:t>
            </w:r>
          </w:p>
        </w:tc>
        <w:tc>
          <w:tcPr>
            <w:tcW w:w="2555" w:type="dxa"/>
          </w:tcPr>
          <w:p w14:paraId="3CBD214E" w14:textId="77777777" w:rsidR="00AD7532" w:rsidRPr="006E52DF" w:rsidRDefault="00AD7532" w:rsidP="00DB270E">
            <w:pPr>
              <w:pStyle w:val="NoSpacing"/>
              <w:spacing w:before="120"/>
              <w:rPr>
                <w:rFonts w:asciiTheme="minorHAnsi" w:hAnsiTheme="minorHAnsi" w:cstheme="minorHAnsi"/>
                <w:b/>
              </w:rPr>
            </w:pPr>
            <w:r w:rsidRPr="006E52DF">
              <w:rPr>
                <w:rFonts w:asciiTheme="minorHAnsi" w:hAnsiTheme="minorHAnsi" w:cstheme="minorHAnsi"/>
                <w:b/>
              </w:rPr>
              <w:lastRenderedPageBreak/>
              <w:t>The ARC may contact you to assist with the response.</w:t>
            </w:r>
          </w:p>
          <w:p w14:paraId="3EB37DA9" w14:textId="77777777" w:rsidR="00AD7532" w:rsidRPr="006E52DF" w:rsidRDefault="00AD7532" w:rsidP="00DB270E">
            <w:pPr>
              <w:rPr>
                <w:rFonts w:asciiTheme="minorHAnsi" w:hAnsiTheme="minorHAnsi" w:cstheme="minorHAnsi"/>
                <w:sz w:val="20"/>
              </w:rPr>
            </w:pPr>
          </w:p>
          <w:p w14:paraId="06E88B73" w14:textId="77777777" w:rsidR="00AD7532" w:rsidRPr="006E52DF" w:rsidRDefault="00AD7532" w:rsidP="00043C14">
            <w:pPr>
              <w:pStyle w:val="ListParagraph"/>
              <w:numPr>
                <w:ilvl w:val="0"/>
                <w:numId w:val="41"/>
              </w:numPr>
              <w:spacing w:line="276" w:lineRule="auto"/>
              <w:ind w:left="360"/>
              <w:rPr>
                <w:rFonts w:asciiTheme="minorHAnsi" w:hAnsiTheme="minorHAnsi" w:cstheme="minorHAnsi"/>
                <w:sz w:val="20"/>
              </w:rPr>
            </w:pPr>
            <w:r w:rsidRPr="006E52DF">
              <w:rPr>
                <w:rFonts w:asciiTheme="minorHAnsi" w:hAnsiTheme="minorHAnsi" w:cstheme="minorHAnsi"/>
                <w:bCs/>
                <w:sz w:val="20"/>
              </w:rPr>
              <w:t xml:space="preserve">Document the incident details as provided by the ARC – refer to Attachment 1 – ARC contact event notes to </w:t>
            </w:r>
            <w:r w:rsidRPr="006E52DF">
              <w:rPr>
                <w:rFonts w:asciiTheme="minorHAnsi" w:hAnsiTheme="minorHAnsi" w:cstheme="minorHAnsi"/>
                <w:bCs/>
                <w:sz w:val="20"/>
              </w:rPr>
              <w:lastRenderedPageBreak/>
              <w:t>record relevant information</w:t>
            </w:r>
            <w:r>
              <w:rPr>
                <w:rFonts w:asciiTheme="minorHAnsi" w:hAnsiTheme="minorHAnsi" w:cstheme="minorHAnsi"/>
                <w:bCs/>
                <w:sz w:val="20"/>
              </w:rPr>
              <w:t>.</w:t>
            </w:r>
          </w:p>
          <w:p w14:paraId="223A6018" w14:textId="77777777" w:rsidR="00AD7532" w:rsidRPr="006E52DF" w:rsidRDefault="00AD7532" w:rsidP="00DB270E">
            <w:pPr>
              <w:pStyle w:val="ListParagraph"/>
              <w:ind w:left="0"/>
              <w:rPr>
                <w:rFonts w:asciiTheme="minorHAnsi" w:hAnsiTheme="minorHAnsi" w:cstheme="minorHAnsi"/>
                <w:sz w:val="20"/>
              </w:rPr>
            </w:pPr>
          </w:p>
          <w:p w14:paraId="34853DBB" w14:textId="77777777" w:rsidR="00AD7532" w:rsidRPr="006E52DF" w:rsidRDefault="00AD7532" w:rsidP="00043C14">
            <w:pPr>
              <w:pStyle w:val="ListParagraph"/>
              <w:numPr>
                <w:ilvl w:val="0"/>
                <w:numId w:val="41"/>
              </w:numPr>
              <w:spacing w:line="276" w:lineRule="auto"/>
              <w:ind w:left="360"/>
              <w:rPr>
                <w:rFonts w:asciiTheme="minorHAnsi" w:hAnsiTheme="minorHAnsi" w:cstheme="minorHAnsi"/>
                <w:bCs/>
                <w:sz w:val="20"/>
              </w:rPr>
            </w:pPr>
            <w:r w:rsidRPr="006E52DF">
              <w:rPr>
                <w:rFonts w:asciiTheme="minorHAnsi" w:hAnsiTheme="minorHAnsi" w:cstheme="minorHAnsi"/>
                <w:bCs/>
                <w:sz w:val="20"/>
              </w:rPr>
              <w:t xml:space="preserve">Depending on the situation and the assessed level of risk – the ARC will coordinate a response if required </w:t>
            </w:r>
            <w:proofErr w:type="gramStart"/>
            <w:r w:rsidRPr="006E52DF">
              <w:rPr>
                <w:rFonts w:asciiTheme="minorHAnsi" w:hAnsiTheme="minorHAnsi" w:cstheme="minorHAnsi"/>
                <w:bCs/>
                <w:sz w:val="20"/>
              </w:rPr>
              <w:t>e.g.</w:t>
            </w:r>
            <w:proofErr w:type="gramEnd"/>
            <w:r w:rsidRPr="006E52DF">
              <w:rPr>
                <w:rFonts w:asciiTheme="minorHAnsi" w:hAnsiTheme="minorHAnsi" w:cstheme="minorHAnsi"/>
                <w:bCs/>
                <w:sz w:val="20"/>
              </w:rPr>
              <w:t xml:space="preserve"> contact police</w:t>
            </w:r>
            <w:r>
              <w:rPr>
                <w:rFonts w:asciiTheme="minorHAnsi" w:hAnsiTheme="minorHAnsi" w:cstheme="minorHAnsi"/>
                <w:bCs/>
                <w:sz w:val="20"/>
              </w:rPr>
              <w:t>.</w:t>
            </w:r>
          </w:p>
          <w:p w14:paraId="769DED92" w14:textId="77777777" w:rsidR="00AD7532" w:rsidRPr="006E52DF" w:rsidRDefault="00AD7532" w:rsidP="00DB270E">
            <w:pPr>
              <w:rPr>
                <w:rFonts w:asciiTheme="minorHAnsi" w:hAnsiTheme="minorHAnsi" w:cstheme="minorHAnsi"/>
                <w:bCs/>
                <w:sz w:val="20"/>
              </w:rPr>
            </w:pPr>
          </w:p>
          <w:p w14:paraId="23AFF48D" w14:textId="77777777" w:rsidR="00AD7532" w:rsidRPr="006E52DF" w:rsidRDefault="00AD7532" w:rsidP="00043C14">
            <w:pPr>
              <w:pStyle w:val="ListParagraph"/>
              <w:numPr>
                <w:ilvl w:val="0"/>
                <w:numId w:val="41"/>
              </w:numPr>
              <w:spacing w:line="276" w:lineRule="auto"/>
              <w:ind w:left="360"/>
              <w:rPr>
                <w:rFonts w:asciiTheme="minorHAnsi" w:hAnsiTheme="minorHAnsi" w:cstheme="minorHAnsi"/>
                <w:bCs/>
                <w:sz w:val="20"/>
              </w:rPr>
            </w:pPr>
            <w:r w:rsidRPr="006E52DF">
              <w:rPr>
                <w:rFonts w:asciiTheme="minorHAnsi" w:hAnsiTheme="minorHAnsi" w:cstheme="minorHAnsi"/>
                <w:bCs/>
                <w:sz w:val="20"/>
              </w:rPr>
              <w:t xml:space="preserve">Send pre-scripted email to relevant executive divisional office. </w:t>
            </w:r>
          </w:p>
          <w:p w14:paraId="3045781A" w14:textId="77777777" w:rsidR="00AD7532" w:rsidRPr="006E52DF" w:rsidRDefault="00AD7532" w:rsidP="00DB270E">
            <w:pPr>
              <w:pStyle w:val="ListParagraph"/>
              <w:ind w:left="0"/>
              <w:rPr>
                <w:rFonts w:asciiTheme="minorHAnsi" w:hAnsiTheme="minorHAnsi" w:cstheme="minorHAnsi"/>
                <w:bCs/>
                <w:sz w:val="20"/>
              </w:rPr>
            </w:pPr>
          </w:p>
          <w:p w14:paraId="741D3DBB" w14:textId="77777777" w:rsidR="00AD7532" w:rsidRPr="006E52DF" w:rsidRDefault="00AD7532" w:rsidP="00043C14">
            <w:pPr>
              <w:pStyle w:val="ListParagraph"/>
              <w:numPr>
                <w:ilvl w:val="0"/>
                <w:numId w:val="41"/>
              </w:numPr>
              <w:spacing w:line="276" w:lineRule="auto"/>
              <w:ind w:left="360"/>
              <w:rPr>
                <w:rFonts w:asciiTheme="minorHAnsi" w:hAnsiTheme="minorHAnsi" w:cstheme="minorHAnsi"/>
                <w:bCs/>
                <w:sz w:val="20"/>
              </w:rPr>
            </w:pPr>
            <w:r w:rsidRPr="006E52DF">
              <w:rPr>
                <w:rFonts w:asciiTheme="minorHAnsi" w:hAnsiTheme="minorHAnsi" w:cstheme="minorHAnsi"/>
                <w:bCs/>
                <w:sz w:val="20"/>
              </w:rPr>
              <w:t>Escalate to higher Management as necessary depending on the situation to keep them updated and request support if required</w:t>
            </w:r>
            <w:r>
              <w:rPr>
                <w:rFonts w:asciiTheme="minorHAnsi" w:hAnsiTheme="minorHAnsi" w:cstheme="minorHAnsi"/>
                <w:bCs/>
                <w:sz w:val="20"/>
              </w:rPr>
              <w:t>.</w:t>
            </w:r>
          </w:p>
          <w:p w14:paraId="20D6294B" w14:textId="77777777" w:rsidR="00AD7532" w:rsidRPr="006E52DF" w:rsidRDefault="00AD7532" w:rsidP="00DB270E">
            <w:pPr>
              <w:pStyle w:val="ListParagraph"/>
              <w:ind w:left="360"/>
              <w:rPr>
                <w:rFonts w:asciiTheme="minorHAnsi" w:hAnsiTheme="minorHAnsi" w:cstheme="minorHAnsi"/>
                <w:bCs/>
                <w:sz w:val="20"/>
              </w:rPr>
            </w:pPr>
          </w:p>
          <w:p w14:paraId="52FAED8C" w14:textId="77777777" w:rsidR="00AD7532" w:rsidRPr="006E52DF" w:rsidRDefault="00AD7532" w:rsidP="00043C14">
            <w:pPr>
              <w:pStyle w:val="ListParagraph"/>
              <w:numPr>
                <w:ilvl w:val="0"/>
                <w:numId w:val="41"/>
              </w:numPr>
              <w:spacing w:line="276" w:lineRule="auto"/>
              <w:ind w:left="360"/>
              <w:rPr>
                <w:rStyle w:val="SmartLink"/>
                <w:rFonts w:asciiTheme="minorHAnsi" w:hAnsiTheme="minorHAnsi" w:cstheme="minorHAnsi"/>
                <w:iCs/>
                <w:sz w:val="20"/>
              </w:rPr>
            </w:pPr>
            <w:r w:rsidRPr="006E52DF">
              <w:rPr>
                <w:rFonts w:asciiTheme="minorHAnsi" w:hAnsiTheme="minorHAnsi" w:cstheme="minorHAnsi"/>
                <w:bCs/>
                <w:sz w:val="20"/>
              </w:rPr>
              <w:t>For post incident support refer to the</w:t>
            </w:r>
            <w:r w:rsidRPr="006E52DF">
              <w:rPr>
                <w:rFonts w:asciiTheme="minorHAnsi" w:hAnsiTheme="minorHAnsi" w:cstheme="minorHAnsi"/>
                <w:bCs/>
                <w:i/>
                <w:iCs/>
                <w:sz w:val="20"/>
              </w:rPr>
              <w:t xml:space="preserve"> </w:t>
            </w:r>
            <w:hyperlink r:id="rId26" w:history="1">
              <w:r w:rsidRPr="006E52DF">
                <w:rPr>
                  <w:rStyle w:val="Hyperlink"/>
                  <w:rFonts w:asciiTheme="minorHAnsi" w:hAnsiTheme="minorHAnsi" w:cstheme="minorHAnsi"/>
                  <w:i/>
                  <w:sz w:val="20"/>
                </w:rPr>
                <w:t xml:space="preserve"> Manager response to OV Factsheet.docx</w:t>
              </w:r>
            </w:hyperlink>
            <w:r w:rsidRPr="006E52DF">
              <w:rPr>
                <w:rFonts w:asciiTheme="minorHAnsi" w:hAnsiTheme="minorHAnsi" w:cstheme="minorHAnsi"/>
                <w:iCs/>
                <w:sz w:val="20"/>
              </w:rPr>
              <w:t xml:space="preserve"> and </w:t>
            </w:r>
            <w:hyperlink r:id="rId27" w:history="1">
              <w:r w:rsidRPr="006E52DF">
                <w:rPr>
                  <w:rStyle w:val="SmartLink"/>
                  <w:rFonts w:asciiTheme="minorHAnsi" w:hAnsiTheme="minorHAnsi" w:cstheme="minorHAnsi"/>
                  <w:sz w:val="20"/>
                </w:rPr>
                <w:t>the Psychological Support for Staff - A Manager’s Guide .docx</w:t>
              </w:r>
            </w:hyperlink>
          </w:p>
          <w:p w14:paraId="7F7802C0" w14:textId="77777777" w:rsidR="00AD7532" w:rsidRPr="006E52DF" w:rsidRDefault="00AD7532" w:rsidP="00DB270E">
            <w:pPr>
              <w:rPr>
                <w:rFonts w:asciiTheme="minorHAnsi" w:hAnsiTheme="minorHAnsi" w:cstheme="minorHAnsi"/>
                <w:iCs/>
                <w:sz w:val="20"/>
              </w:rPr>
            </w:pPr>
          </w:p>
          <w:p w14:paraId="3A0E795C" w14:textId="77777777" w:rsidR="00AD7532" w:rsidRPr="004F7F78" w:rsidRDefault="00AD7532" w:rsidP="00043C14">
            <w:pPr>
              <w:pStyle w:val="NoSpacing"/>
              <w:numPr>
                <w:ilvl w:val="0"/>
                <w:numId w:val="41"/>
              </w:numPr>
              <w:ind w:left="360"/>
              <w:rPr>
                <w:rFonts w:asciiTheme="minorHAnsi" w:hAnsiTheme="minorHAnsi" w:cstheme="minorHAnsi"/>
                <w:bCs/>
              </w:rPr>
            </w:pPr>
            <w:r w:rsidRPr="006E52DF">
              <w:rPr>
                <w:rFonts w:asciiTheme="minorHAnsi" w:hAnsiTheme="minorHAnsi" w:cstheme="minorHAnsi"/>
                <w:iCs/>
              </w:rPr>
              <w:t>Ensure a Staff Incident Report in RiskMan is completed</w:t>
            </w:r>
            <w:r>
              <w:rPr>
                <w:rFonts w:asciiTheme="minorHAnsi" w:hAnsiTheme="minorHAnsi" w:cstheme="minorHAnsi"/>
                <w:iCs/>
              </w:rPr>
              <w:t>.</w:t>
            </w:r>
          </w:p>
        </w:tc>
        <w:tc>
          <w:tcPr>
            <w:tcW w:w="2410" w:type="dxa"/>
          </w:tcPr>
          <w:p w14:paraId="585290C4" w14:textId="77777777" w:rsidR="00AD7532" w:rsidRPr="006E52DF" w:rsidRDefault="00AD7532" w:rsidP="00DB270E">
            <w:pPr>
              <w:pStyle w:val="NoSpacing"/>
              <w:spacing w:before="120"/>
              <w:rPr>
                <w:rFonts w:asciiTheme="minorHAnsi" w:hAnsiTheme="minorHAnsi" w:cstheme="minorHAnsi"/>
                <w:b/>
              </w:rPr>
            </w:pPr>
            <w:r w:rsidRPr="006E52DF">
              <w:rPr>
                <w:rFonts w:asciiTheme="minorHAnsi" w:hAnsiTheme="minorHAnsi" w:cstheme="minorHAnsi"/>
                <w:b/>
              </w:rPr>
              <w:lastRenderedPageBreak/>
              <w:t>The ARC may contact you to assist with the response.</w:t>
            </w:r>
          </w:p>
          <w:p w14:paraId="7288A0F1" w14:textId="77777777" w:rsidR="00AD7532" w:rsidRPr="006E52DF" w:rsidRDefault="00AD7532" w:rsidP="00DB270E">
            <w:pPr>
              <w:rPr>
                <w:rFonts w:asciiTheme="minorHAnsi" w:hAnsiTheme="minorHAnsi" w:cstheme="minorHAnsi"/>
                <w:sz w:val="20"/>
              </w:rPr>
            </w:pPr>
          </w:p>
          <w:p w14:paraId="7E933369" w14:textId="77777777" w:rsidR="00AD7532" w:rsidRPr="006E52DF" w:rsidRDefault="00AD7532" w:rsidP="00043C14">
            <w:pPr>
              <w:pStyle w:val="ListParagraph"/>
              <w:numPr>
                <w:ilvl w:val="0"/>
                <w:numId w:val="43"/>
              </w:numPr>
              <w:spacing w:line="276" w:lineRule="auto"/>
              <w:ind w:left="360"/>
              <w:rPr>
                <w:rFonts w:asciiTheme="minorHAnsi" w:hAnsiTheme="minorHAnsi" w:cstheme="minorHAnsi"/>
                <w:sz w:val="20"/>
              </w:rPr>
            </w:pPr>
            <w:r w:rsidRPr="006E52DF">
              <w:rPr>
                <w:rFonts w:asciiTheme="minorHAnsi" w:hAnsiTheme="minorHAnsi" w:cstheme="minorHAnsi"/>
                <w:bCs/>
                <w:sz w:val="20"/>
              </w:rPr>
              <w:t xml:space="preserve">Document the incident details as provided by the ARC – refer to Attachment 1 </w:t>
            </w:r>
            <w:r w:rsidRPr="006E52DF">
              <w:rPr>
                <w:rFonts w:asciiTheme="minorHAnsi" w:hAnsiTheme="minorHAnsi" w:cstheme="minorHAnsi"/>
                <w:bCs/>
                <w:sz w:val="20"/>
              </w:rPr>
              <w:lastRenderedPageBreak/>
              <w:t>– ARC contact event notes to record relevant information</w:t>
            </w:r>
            <w:r>
              <w:rPr>
                <w:rFonts w:asciiTheme="minorHAnsi" w:hAnsiTheme="minorHAnsi" w:cstheme="minorHAnsi"/>
                <w:bCs/>
                <w:sz w:val="20"/>
              </w:rPr>
              <w:t>.</w:t>
            </w:r>
          </w:p>
          <w:p w14:paraId="702838B4" w14:textId="77777777" w:rsidR="00AD7532" w:rsidRPr="006E52DF" w:rsidRDefault="00AD7532" w:rsidP="00DB270E">
            <w:pPr>
              <w:pStyle w:val="ListParagraph"/>
              <w:ind w:left="0"/>
              <w:rPr>
                <w:rFonts w:asciiTheme="minorHAnsi" w:hAnsiTheme="minorHAnsi" w:cstheme="minorHAnsi"/>
                <w:sz w:val="20"/>
              </w:rPr>
            </w:pPr>
          </w:p>
          <w:p w14:paraId="52145171" w14:textId="77777777" w:rsidR="00AD7532" w:rsidRPr="006E52DF" w:rsidRDefault="00AD7532" w:rsidP="00043C14">
            <w:pPr>
              <w:pStyle w:val="ListParagraph"/>
              <w:numPr>
                <w:ilvl w:val="0"/>
                <w:numId w:val="43"/>
              </w:numPr>
              <w:spacing w:line="276" w:lineRule="auto"/>
              <w:ind w:left="360"/>
              <w:rPr>
                <w:rFonts w:asciiTheme="minorHAnsi" w:hAnsiTheme="minorHAnsi" w:cstheme="minorHAnsi"/>
                <w:bCs/>
                <w:sz w:val="20"/>
              </w:rPr>
            </w:pPr>
            <w:r w:rsidRPr="006E52DF">
              <w:rPr>
                <w:rFonts w:asciiTheme="minorHAnsi" w:hAnsiTheme="minorHAnsi" w:cstheme="minorHAnsi"/>
                <w:bCs/>
                <w:sz w:val="20"/>
              </w:rPr>
              <w:t xml:space="preserve">Depending on the situation and the assessed level of risk – the ARC will coordinate a response if required </w:t>
            </w:r>
            <w:proofErr w:type="gramStart"/>
            <w:r w:rsidRPr="006E52DF">
              <w:rPr>
                <w:rFonts w:asciiTheme="minorHAnsi" w:hAnsiTheme="minorHAnsi" w:cstheme="minorHAnsi"/>
                <w:bCs/>
                <w:sz w:val="20"/>
              </w:rPr>
              <w:t>e.g.</w:t>
            </w:r>
            <w:proofErr w:type="gramEnd"/>
            <w:r w:rsidRPr="006E52DF">
              <w:rPr>
                <w:rFonts w:asciiTheme="minorHAnsi" w:hAnsiTheme="minorHAnsi" w:cstheme="minorHAnsi"/>
                <w:bCs/>
                <w:sz w:val="20"/>
              </w:rPr>
              <w:t xml:space="preserve"> contact police</w:t>
            </w:r>
            <w:r>
              <w:rPr>
                <w:rFonts w:asciiTheme="minorHAnsi" w:hAnsiTheme="minorHAnsi" w:cstheme="minorHAnsi"/>
                <w:bCs/>
                <w:sz w:val="20"/>
              </w:rPr>
              <w:t>.</w:t>
            </w:r>
          </w:p>
          <w:p w14:paraId="70854639" w14:textId="77777777" w:rsidR="00AD7532" w:rsidRPr="006E52DF" w:rsidRDefault="00AD7532" w:rsidP="00DB270E">
            <w:pPr>
              <w:rPr>
                <w:rFonts w:asciiTheme="minorHAnsi" w:hAnsiTheme="minorHAnsi" w:cstheme="minorHAnsi"/>
                <w:bCs/>
                <w:sz w:val="20"/>
              </w:rPr>
            </w:pPr>
          </w:p>
          <w:p w14:paraId="43E3E14F" w14:textId="77777777" w:rsidR="00AD7532" w:rsidRPr="006E52DF" w:rsidRDefault="00AD7532" w:rsidP="00043C14">
            <w:pPr>
              <w:pStyle w:val="ListParagraph"/>
              <w:numPr>
                <w:ilvl w:val="0"/>
                <w:numId w:val="43"/>
              </w:numPr>
              <w:spacing w:line="276" w:lineRule="auto"/>
              <w:ind w:left="360"/>
              <w:rPr>
                <w:rFonts w:asciiTheme="minorHAnsi" w:hAnsiTheme="minorHAnsi" w:cstheme="minorHAnsi"/>
                <w:bCs/>
                <w:sz w:val="20"/>
              </w:rPr>
            </w:pPr>
            <w:r w:rsidRPr="006E52DF">
              <w:rPr>
                <w:rFonts w:asciiTheme="minorHAnsi" w:hAnsiTheme="minorHAnsi" w:cstheme="minorHAnsi"/>
                <w:bCs/>
                <w:sz w:val="20"/>
              </w:rPr>
              <w:t>Escalate to higher Management as necessary depending on the situation to keep them updated and request support if required</w:t>
            </w:r>
            <w:r>
              <w:rPr>
                <w:rFonts w:asciiTheme="minorHAnsi" w:hAnsiTheme="minorHAnsi" w:cstheme="minorHAnsi"/>
                <w:bCs/>
                <w:sz w:val="20"/>
              </w:rPr>
              <w:t>.</w:t>
            </w:r>
          </w:p>
          <w:p w14:paraId="18475D0F" w14:textId="77777777" w:rsidR="00AD7532" w:rsidRPr="006E52DF" w:rsidRDefault="00AD7532" w:rsidP="00DB270E">
            <w:pPr>
              <w:pStyle w:val="ListParagraph"/>
              <w:ind w:left="360"/>
              <w:rPr>
                <w:rFonts w:asciiTheme="minorHAnsi" w:hAnsiTheme="minorHAnsi" w:cstheme="minorHAnsi"/>
                <w:bCs/>
                <w:sz w:val="20"/>
              </w:rPr>
            </w:pPr>
          </w:p>
          <w:p w14:paraId="04C9B543" w14:textId="77777777" w:rsidR="00AD7532" w:rsidRPr="006E52DF" w:rsidRDefault="00AD7532" w:rsidP="00043C14">
            <w:pPr>
              <w:pStyle w:val="ListParagraph"/>
              <w:numPr>
                <w:ilvl w:val="0"/>
                <w:numId w:val="43"/>
              </w:numPr>
              <w:spacing w:line="276" w:lineRule="auto"/>
              <w:ind w:left="360"/>
              <w:rPr>
                <w:rStyle w:val="SmartLink"/>
                <w:rFonts w:asciiTheme="minorHAnsi" w:hAnsiTheme="minorHAnsi" w:cstheme="minorHAnsi"/>
                <w:iCs/>
                <w:sz w:val="20"/>
              </w:rPr>
            </w:pPr>
            <w:r w:rsidRPr="006E52DF">
              <w:rPr>
                <w:rFonts w:asciiTheme="minorHAnsi" w:hAnsiTheme="minorHAnsi" w:cstheme="minorHAnsi"/>
                <w:bCs/>
                <w:sz w:val="20"/>
              </w:rPr>
              <w:t>For post incident support refer to the</w:t>
            </w:r>
            <w:r w:rsidRPr="006E52DF">
              <w:rPr>
                <w:rFonts w:asciiTheme="minorHAnsi" w:hAnsiTheme="minorHAnsi" w:cstheme="minorHAnsi"/>
                <w:bCs/>
                <w:i/>
                <w:iCs/>
                <w:sz w:val="20"/>
              </w:rPr>
              <w:t xml:space="preserve"> </w:t>
            </w:r>
            <w:hyperlink r:id="rId28" w:history="1">
              <w:r w:rsidRPr="006E52DF">
                <w:rPr>
                  <w:rStyle w:val="Hyperlink"/>
                  <w:rFonts w:asciiTheme="minorHAnsi" w:hAnsiTheme="minorHAnsi" w:cstheme="minorHAnsi"/>
                  <w:i/>
                  <w:sz w:val="20"/>
                </w:rPr>
                <w:t xml:space="preserve"> Manager response to OV Factsheet.docx</w:t>
              </w:r>
            </w:hyperlink>
            <w:r w:rsidRPr="006E52DF">
              <w:rPr>
                <w:rFonts w:asciiTheme="minorHAnsi" w:hAnsiTheme="minorHAnsi" w:cstheme="minorHAnsi"/>
                <w:iCs/>
                <w:sz w:val="20"/>
              </w:rPr>
              <w:t xml:space="preserve"> and </w:t>
            </w:r>
            <w:hyperlink r:id="rId29" w:history="1">
              <w:r w:rsidRPr="006E52DF">
                <w:rPr>
                  <w:rStyle w:val="SmartLink"/>
                  <w:rFonts w:asciiTheme="minorHAnsi" w:hAnsiTheme="minorHAnsi" w:cstheme="minorHAnsi"/>
                  <w:sz w:val="20"/>
                </w:rPr>
                <w:t>the Psychological Support for Staff - A Manager’s Guide .docx</w:t>
              </w:r>
            </w:hyperlink>
          </w:p>
          <w:p w14:paraId="493B7047" w14:textId="77777777" w:rsidR="00AD7532" w:rsidRPr="006E52DF" w:rsidRDefault="00AD7532" w:rsidP="00DB270E">
            <w:pPr>
              <w:rPr>
                <w:rFonts w:asciiTheme="minorHAnsi" w:hAnsiTheme="minorHAnsi" w:cstheme="minorHAnsi"/>
                <w:iCs/>
                <w:sz w:val="20"/>
              </w:rPr>
            </w:pPr>
          </w:p>
          <w:p w14:paraId="084F42B1" w14:textId="77777777" w:rsidR="00AD7532" w:rsidRPr="006E52DF" w:rsidRDefault="00AD7532" w:rsidP="00043C14">
            <w:pPr>
              <w:pStyle w:val="ListParagraph"/>
              <w:numPr>
                <w:ilvl w:val="0"/>
                <w:numId w:val="43"/>
              </w:numPr>
              <w:ind w:left="360"/>
              <w:rPr>
                <w:rFonts w:asciiTheme="minorHAnsi" w:hAnsiTheme="minorHAnsi" w:cstheme="minorHAnsi"/>
                <w:bCs/>
                <w:sz w:val="20"/>
              </w:rPr>
            </w:pPr>
            <w:r w:rsidRPr="006E52DF">
              <w:rPr>
                <w:rFonts w:asciiTheme="minorHAnsi" w:hAnsiTheme="minorHAnsi" w:cstheme="minorHAnsi"/>
                <w:iCs/>
                <w:sz w:val="20"/>
              </w:rPr>
              <w:t>Ensure a Staff Incident Report in RiskMan is completed</w:t>
            </w:r>
            <w:r>
              <w:rPr>
                <w:rFonts w:asciiTheme="minorHAnsi" w:hAnsiTheme="minorHAnsi" w:cstheme="minorHAnsi"/>
                <w:iCs/>
                <w:sz w:val="20"/>
              </w:rPr>
              <w:t>.</w:t>
            </w:r>
          </w:p>
        </w:tc>
      </w:tr>
    </w:tbl>
    <w:bookmarkEnd w:id="43"/>
    <w:p w14:paraId="02E8A834" w14:textId="77777777" w:rsidR="005764C1" w:rsidRPr="004F7F78" w:rsidRDefault="005764C1" w:rsidP="005764C1">
      <w:pPr>
        <w:pBdr>
          <w:top w:val="single" w:sz="4" w:space="1" w:color="auto"/>
          <w:left w:val="single" w:sz="4" w:space="4" w:color="auto"/>
          <w:bottom w:val="single" w:sz="4" w:space="1" w:color="auto"/>
          <w:right w:val="single" w:sz="4" w:space="4" w:color="auto"/>
        </w:pBdr>
        <w:ind w:left="-284"/>
        <w:rPr>
          <w:noProof/>
        </w:rPr>
      </w:pPr>
      <w:r w:rsidRPr="004F7F78">
        <w:rPr>
          <w:noProof/>
        </w:rPr>
        <w:lastRenderedPageBreak/>
        <w:t xml:space="preserve">Note: </w:t>
      </w:r>
    </w:p>
    <w:p w14:paraId="328973DC" w14:textId="77777777" w:rsidR="005764C1" w:rsidRDefault="005764C1" w:rsidP="005764C1">
      <w:pPr>
        <w:pBdr>
          <w:top w:val="single" w:sz="4" w:space="1" w:color="auto"/>
          <w:left w:val="single" w:sz="4" w:space="4" w:color="auto"/>
          <w:bottom w:val="single" w:sz="4" w:space="1" w:color="auto"/>
          <w:right w:val="single" w:sz="4" w:space="4" w:color="auto"/>
        </w:pBdr>
        <w:ind w:left="-284"/>
        <w:rPr>
          <w:noProof/>
        </w:rPr>
      </w:pPr>
      <w:r w:rsidRPr="004F7F78">
        <w:rPr>
          <w:noProof/>
        </w:rPr>
        <w:t>The ARC Phone Number is 07 4037 4888 (this will be the number that will appear on your</w:t>
      </w:r>
      <w:r>
        <w:rPr>
          <w:noProof/>
        </w:rPr>
        <w:t xml:space="preserve"> </w:t>
      </w:r>
      <w:r w:rsidRPr="004F7F78">
        <w:rPr>
          <w:noProof/>
        </w:rPr>
        <w:t>phone).</w:t>
      </w:r>
    </w:p>
    <w:p w14:paraId="5E2E95C4" w14:textId="77777777" w:rsidR="005764C1" w:rsidRPr="004F7F78" w:rsidRDefault="005764C1" w:rsidP="005764C1"/>
    <w:p w14:paraId="3C345EB0" w14:textId="77777777" w:rsidR="005764C1" w:rsidRPr="004F7F78" w:rsidRDefault="005764C1" w:rsidP="005764C1">
      <w:pPr>
        <w:ind w:left="-284"/>
        <w:rPr>
          <w:color w:val="000000" w:themeColor="text1"/>
        </w:rPr>
      </w:pPr>
      <w:r w:rsidRPr="004F7F78">
        <w:rPr>
          <w:lang w:val="en"/>
        </w:rPr>
        <w:t xml:space="preserve">Email </w:t>
      </w:r>
      <w:hyperlink r:id="rId30" w:history="1">
        <w:r w:rsidRPr="004F7F78">
          <w:rPr>
            <w:rStyle w:val="Hyperlink"/>
            <w:rFonts w:asciiTheme="minorHAnsi" w:hAnsiTheme="minorHAnsi" w:cstheme="minorHAnsi"/>
            <w:szCs w:val="24"/>
            <w:lang w:val="en"/>
          </w:rPr>
          <w:t>CHS.Workhealthsafety@act.gov.au</w:t>
        </w:r>
      </w:hyperlink>
      <w:r w:rsidRPr="004F7F78">
        <w:rPr>
          <w:lang w:val="en"/>
        </w:rPr>
        <w:t xml:space="preserve"> or call Work Health Safety Support Line on </w:t>
      </w:r>
      <w:r w:rsidRPr="004F7F78">
        <w:rPr>
          <w:rStyle w:val="Strong"/>
          <w:rFonts w:asciiTheme="minorHAnsi" w:hAnsiTheme="minorHAnsi" w:cstheme="minorHAnsi"/>
          <w:kern w:val="36"/>
          <w:szCs w:val="24"/>
          <w:lang w:val="en"/>
        </w:rPr>
        <w:t>5124 9410</w:t>
      </w:r>
      <w:r>
        <w:rPr>
          <w:rStyle w:val="Strong"/>
          <w:rFonts w:asciiTheme="minorHAnsi" w:hAnsiTheme="minorHAnsi" w:cstheme="minorHAnsi"/>
          <w:kern w:val="36"/>
          <w:szCs w:val="24"/>
          <w:lang w:val="en"/>
        </w:rPr>
        <w:t>.</w:t>
      </w:r>
    </w:p>
    <w:p w14:paraId="402161A6" w14:textId="77777777" w:rsidR="005764C1" w:rsidRDefault="005764C1" w:rsidP="005764C1">
      <w:pPr>
        <w:ind w:left="-709"/>
        <w:rPr>
          <w:rFonts w:cs="Arial"/>
          <w:szCs w:val="24"/>
        </w:rPr>
      </w:pPr>
    </w:p>
    <w:p w14:paraId="796C5E94" w14:textId="77777777" w:rsidR="00AD7532" w:rsidRDefault="00AD7532" w:rsidP="003D1C8C">
      <w:pPr>
        <w:rPr>
          <w:rFonts w:cs="Arial"/>
          <w:szCs w:val="24"/>
        </w:rPr>
      </w:pPr>
    </w:p>
    <w:p w14:paraId="5C996531" w14:textId="77777777" w:rsidR="003272CB" w:rsidRDefault="003272CB" w:rsidP="003D1C8C">
      <w:pPr>
        <w:rPr>
          <w:rFonts w:cs="Arial"/>
          <w:szCs w:val="24"/>
        </w:rPr>
      </w:pPr>
    </w:p>
    <w:p w14:paraId="3F63A385" w14:textId="77777777" w:rsidR="003272CB" w:rsidRDefault="003272CB" w:rsidP="003D1C8C">
      <w:pPr>
        <w:rPr>
          <w:rFonts w:cs="Arial"/>
          <w:szCs w:val="24"/>
        </w:rPr>
      </w:pPr>
    </w:p>
    <w:p w14:paraId="428E721D" w14:textId="77777777" w:rsidR="003272CB" w:rsidRDefault="003272CB" w:rsidP="003D1C8C">
      <w:pPr>
        <w:rPr>
          <w:rFonts w:cs="Arial"/>
          <w:szCs w:val="24"/>
        </w:rPr>
      </w:pPr>
    </w:p>
    <w:p w14:paraId="75D976CA" w14:textId="77777777" w:rsidR="003272CB" w:rsidRDefault="003272CB" w:rsidP="003D1C8C">
      <w:pPr>
        <w:rPr>
          <w:rFonts w:cs="Arial"/>
          <w:szCs w:val="24"/>
        </w:rPr>
      </w:pPr>
    </w:p>
    <w:p w14:paraId="00E7266B" w14:textId="77777777" w:rsidR="003272CB" w:rsidRDefault="003272CB" w:rsidP="003D1C8C">
      <w:pPr>
        <w:rPr>
          <w:rFonts w:cs="Arial"/>
          <w:szCs w:val="24"/>
        </w:rPr>
      </w:pPr>
    </w:p>
    <w:p w14:paraId="71395044" w14:textId="77777777" w:rsidR="003272CB" w:rsidRDefault="003272CB" w:rsidP="003D1C8C">
      <w:pPr>
        <w:rPr>
          <w:rFonts w:cs="Arial"/>
          <w:szCs w:val="24"/>
        </w:rPr>
      </w:pPr>
    </w:p>
    <w:p w14:paraId="49479BFA" w14:textId="77777777" w:rsidR="003272CB" w:rsidRDefault="003272CB" w:rsidP="003D1C8C">
      <w:pPr>
        <w:rPr>
          <w:rFonts w:cs="Arial"/>
          <w:szCs w:val="24"/>
        </w:rPr>
      </w:pPr>
    </w:p>
    <w:p w14:paraId="0098C0B3" w14:textId="77777777" w:rsidR="003272CB" w:rsidRDefault="003272CB" w:rsidP="003D1C8C">
      <w:pPr>
        <w:rPr>
          <w:rFonts w:cs="Arial"/>
          <w:szCs w:val="24"/>
        </w:rPr>
      </w:pPr>
    </w:p>
    <w:p w14:paraId="53483D75" w14:textId="77777777" w:rsidR="003272CB" w:rsidRDefault="003272CB" w:rsidP="003D1C8C">
      <w:pPr>
        <w:rPr>
          <w:rFonts w:cs="Arial"/>
          <w:szCs w:val="24"/>
        </w:rPr>
      </w:pPr>
    </w:p>
    <w:p w14:paraId="377B5216" w14:textId="77777777" w:rsidR="003272CB" w:rsidRDefault="003272CB" w:rsidP="003D1C8C">
      <w:pPr>
        <w:rPr>
          <w:rFonts w:cs="Arial"/>
          <w:szCs w:val="24"/>
        </w:rPr>
      </w:pPr>
    </w:p>
    <w:p w14:paraId="1AF77D51" w14:textId="77777777" w:rsidR="003272CB" w:rsidRDefault="003272CB" w:rsidP="003D1C8C">
      <w:pPr>
        <w:rPr>
          <w:rFonts w:cs="Arial"/>
          <w:szCs w:val="24"/>
        </w:rPr>
      </w:pPr>
    </w:p>
    <w:p w14:paraId="4CF1ABCB" w14:textId="77777777" w:rsidR="003272CB" w:rsidRDefault="003272CB" w:rsidP="003D1C8C">
      <w:pPr>
        <w:rPr>
          <w:rFonts w:cs="Arial"/>
          <w:szCs w:val="24"/>
        </w:rPr>
      </w:pPr>
    </w:p>
    <w:p w14:paraId="4EB8EFF1" w14:textId="77777777" w:rsidR="003272CB" w:rsidRDefault="003272CB" w:rsidP="003D1C8C">
      <w:pPr>
        <w:rPr>
          <w:rFonts w:cs="Arial"/>
          <w:szCs w:val="24"/>
        </w:rPr>
      </w:pPr>
    </w:p>
    <w:p w14:paraId="69C029CA" w14:textId="77777777" w:rsidR="003272CB" w:rsidRDefault="003272CB" w:rsidP="003D1C8C">
      <w:pPr>
        <w:rPr>
          <w:rFonts w:cs="Arial"/>
          <w:szCs w:val="24"/>
        </w:rPr>
      </w:pPr>
    </w:p>
    <w:p w14:paraId="62475949" w14:textId="77777777" w:rsidR="003272CB" w:rsidRDefault="003272CB" w:rsidP="003D1C8C">
      <w:pPr>
        <w:rPr>
          <w:rFonts w:cs="Arial"/>
          <w:szCs w:val="24"/>
        </w:rPr>
      </w:pPr>
    </w:p>
    <w:p w14:paraId="39C24F18" w14:textId="77777777" w:rsidR="003272CB" w:rsidRDefault="003272CB" w:rsidP="003D1C8C">
      <w:pPr>
        <w:rPr>
          <w:rFonts w:cs="Arial"/>
          <w:szCs w:val="24"/>
        </w:rPr>
      </w:pPr>
    </w:p>
    <w:p w14:paraId="1D330FEC" w14:textId="77777777" w:rsidR="003272CB" w:rsidRDefault="003272CB" w:rsidP="003D1C8C">
      <w:pPr>
        <w:rPr>
          <w:rFonts w:cs="Arial"/>
          <w:szCs w:val="24"/>
        </w:rPr>
      </w:pPr>
    </w:p>
    <w:p w14:paraId="6E23DE52" w14:textId="77777777" w:rsidR="003272CB" w:rsidRDefault="003272CB" w:rsidP="003D1C8C">
      <w:pPr>
        <w:rPr>
          <w:rFonts w:cs="Arial"/>
          <w:szCs w:val="24"/>
        </w:rPr>
      </w:pPr>
    </w:p>
    <w:p w14:paraId="4A677F1B" w14:textId="77777777" w:rsidR="003272CB" w:rsidRDefault="003272CB" w:rsidP="003D1C8C">
      <w:pPr>
        <w:rPr>
          <w:rFonts w:cs="Arial"/>
          <w:szCs w:val="24"/>
        </w:rPr>
      </w:pPr>
    </w:p>
    <w:p w14:paraId="0A773583" w14:textId="77777777" w:rsidR="003272CB" w:rsidRDefault="003272CB" w:rsidP="003D1C8C">
      <w:pPr>
        <w:rPr>
          <w:rFonts w:cs="Arial"/>
          <w:szCs w:val="24"/>
        </w:rPr>
      </w:pPr>
    </w:p>
    <w:p w14:paraId="05657007" w14:textId="77777777" w:rsidR="003272CB" w:rsidRDefault="003272CB" w:rsidP="003D1C8C">
      <w:pPr>
        <w:rPr>
          <w:rFonts w:cs="Arial"/>
          <w:szCs w:val="24"/>
        </w:rPr>
      </w:pPr>
    </w:p>
    <w:p w14:paraId="286B924D" w14:textId="77777777" w:rsidR="003272CB" w:rsidRDefault="003272CB" w:rsidP="003D1C8C">
      <w:pPr>
        <w:rPr>
          <w:rFonts w:cs="Arial"/>
          <w:szCs w:val="24"/>
        </w:rPr>
      </w:pPr>
    </w:p>
    <w:p w14:paraId="26B49957" w14:textId="77777777" w:rsidR="003272CB" w:rsidRDefault="003272CB" w:rsidP="003D1C8C">
      <w:pPr>
        <w:rPr>
          <w:rFonts w:cs="Arial"/>
          <w:szCs w:val="24"/>
        </w:rPr>
      </w:pPr>
    </w:p>
    <w:p w14:paraId="287A5BCC" w14:textId="77777777" w:rsidR="003272CB" w:rsidRDefault="003272CB" w:rsidP="003D1C8C">
      <w:pPr>
        <w:rPr>
          <w:rFonts w:cs="Arial"/>
          <w:szCs w:val="24"/>
        </w:rPr>
      </w:pPr>
    </w:p>
    <w:p w14:paraId="6D2818CF" w14:textId="77777777" w:rsidR="003272CB" w:rsidRDefault="003272CB" w:rsidP="003D1C8C">
      <w:pPr>
        <w:rPr>
          <w:rFonts w:cs="Arial"/>
          <w:szCs w:val="24"/>
        </w:rPr>
      </w:pPr>
    </w:p>
    <w:p w14:paraId="3921E922" w14:textId="77777777" w:rsidR="003272CB" w:rsidRDefault="003272CB" w:rsidP="003D1C8C">
      <w:pPr>
        <w:rPr>
          <w:rFonts w:cs="Arial"/>
          <w:szCs w:val="24"/>
        </w:rPr>
      </w:pPr>
    </w:p>
    <w:p w14:paraId="52335220" w14:textId="77777777" w:rsidR="003272CB" w:rsidRDefault="003272CB" w:rsidP="003D1C8C">
      <w:pPr>
        <w:rPr>
          <w:rFonts w:cs="Arial"/>
          <w:szCs w:val="24"/>
        </w:rPr>
      </w:pPr>
    </w:p>
    <w:p w14:paraId="2A53DFFB" w14:textId="77777777" w:rsidR="003272CB" w:rsidRDefault="003272CB" w:rsidP="003D1C8C">
      <w:pPr>
        <w:rPr>
          <w:rFonts w:cs="Arial"/>
          <w:szCs w:val="24"/>
        </w:rPr>
      </w:pPr>
    </w:p>
    <w:p w14:paraId="02C0A766" w14:textId="77777777" w:rsidR="003272CB" w:rsidRDefault="003272CB" w:rsidP="003D1C8C">
      <w:pPr>
        <w:rPr>
          <w:rFonts w:cs="Arial"/>
          <w:szCs w:val="24"/>
        </w:rPr>
      </w:pPr>
    </w:p>
    <w:p w14:paraId="18F72172" w14:textId="77777777" w:rsidR="003272CB" w:rsidRDefault="003272CB" w:rsidP="003D1C8C">
      <w:pPr>
        <w:rPr>
          <w:rFonts w:cs="Arial"/>
          <w:szCs w:val="24"/>
        </w:rPr>
      </w:pPr>
    </w:p>
    <w:p w14:paraId="0F471449" w14:textId="77777777" w:rsidR="003272CB" w:rsidRDefault="003272CB" w:rsidP="003D1C8C">
      <w:pPr>
        <w:rPr>
          <w:rFonts w:cs="Arial"/>
          <w:szCs w:val="24"/>
        </w:rPr>
      </w:pPr>
    </w:p>
    <w:p w14:paraId="59CA5097" w14:textId="77777777" w:rsidR="003272CB" w:rsidRDefault="003272CB" w:rsidP="003D1C8C">
      <w:pPr>
        <w:rPr>
          <w:rFonts w:cs="Arial"/>
          <w:szCs w:val="24"/>
        </w:rPr>
      </w:pPr>
    </w:p>
    <w:p w14:paraId="4C458FD7" w14:textId="77777777" w:rsidR="003272CB" w:rsidRDefault="003272CB" w:rsidP="003D1C8C">
      <w:pPr>
        <w:rPr>
          <w:rFonts w:cs="Arial"/>
          <w:szCs w:val="24"/>
        </w:rPr>
      </w:pPr>
    </w:p>
    <w:p w14:paraId="17947D1E" w14:textId="77777777" w:rsidR="003272CB" w:rsidRDefault="003272CB" w:rsidP="003D1C8C">
      <w:pPr>
        <w:rPr>
          <w:rFonts w:cs="Arial"/>
          <w:szCs w:val="24"/>
        </w:rPr>
      </w:pPr>
    </w:p>
    <w:p w14:paraId="65D915B5" w14:textId="77777777" w:rsidR="003272CB" w:rsidRDefault="003272CB" w:rsidP="003D1C8C">
      <w:pPr>
        <w:rPr>
          <w:rFonts w:cs="Arial"/>
          <w:szCs w:val="24"/>
        </w:rPr>
      </w:pPr>
    </w:p>
    <w:p w14:paraId="5168CA2C" w14:textId="77777777" w:rsidR="003272CB" w:rsidRDefault="003272CB" w:rsidP="003D1C8C">
      <w:pPr>
        <w:rPr>
          <w:rFonts w:cs="Arial"/>
          <w:szCs w:val="24"/>
        </w:rPr>
      </w:pPr>
    </w:p>
    <w:p w14:paraId="515443DE" w14:textId="77777777" w:rsidR="003272CB" w:rsidRDefault="003272CB" w:rsidP="003D1C8C">
      <w:pPr>
        <w:rPr>
          <w:rFonts w:cs="Arial"/>
          <w:szCs w:val="24"/>
        </w:rPr>
      </w:pPr>
    </w:p>
    <w:p w14:paraId="45B656A3" w14:textId="77777777" w:rsidR="003272CB" w:rsidRPr="004F7F78" w:rsidRDefault="003272CB" w:rsidP="003272CB">
      <w:pPr>
        <w:pStyle w:val="Heading1"/>
        <w:rPr>
          <w:color w:val="000000" w:themeColor="text1"/>
          <w:sz w:val="24"/>
          <w:szCs w:val="18"/>
        </w:rPr>
      </w:pPr>
      <w:r w:rsidRPr="004F7F78">
        <w:rPr>
          <w:color w:val="000000" w:themeColor="text1"/>
          <w:sz w:val="24"/>
          <w:szCs w:val="18"/>
        </w:rPr>
        <w:lastRenderedPageBreak/>
        <w:t>Attachment 3 – Community Duress Device – Quick Reference Guide</w:t>
      </w:r>
    </w:p>
    <w:p w14:paraId="7F26770A" w14:textId="77777777" w:rsidR="003272CB" w:rsidRDefault="003272CB" w:rsidP="003272CB">
      <w:r>
        <w:rPr>
          <w:noProof/>
        </w:rPr>
        <w:drawing>
          <wp:anchor distT="0" distB="0" distL="114300" distR="114300" simplePos="0" relativeHeight="251674624" behindDoc="0" locked="0" layoutInCell="1" allowOverlap="1" wp14:anchorId="12200400" wp14:editId="7146327D">
            <wp:simplePos x="0" y="0"/>
            <wp:positionH relativeFrom="margin">
              <wp:posOffset>-298450</wp:posOffset>
            </wp:positionH>
            <wp:positionV relativeFrom="paragraph">
              <wp:posOffset>78740</wp:posOffset>
            </wp:positionV>
            <wp:extent cx="6434313" cy="4861560"/>
            <wp:effectExtent l="0" t="0" r="508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6438242" cy="4864529"/>
                    </a:xfrm>
                    <a:prstGeom prst="rect">
                      <a:avLst/>
                    </a:prstGeom>
                  </pic:spPr>
                </pic:pic>
              </a:graphicData>
            </a:graphic>
            <wp14:sizeRelH relativeFrom="margin">
              <wp14:pctWidth>0</wp14:pctWidth>
            </wp14:sizeRelH>
            <wp14:sizeRelV relativeFrom="margin">
              <wp14:pctHeight>0</wp14:pctHeight>
            </wp14:sizeRelV>
          </wp:anchor>
        </w:drawing>
      </w:r>
    </w:p>
    <w:p w14:paraId="01B1B3F2" w14:textId="77777777" w:rsidR="003272CB" w:rsidRDefault="003272CB" w:rsidP="003272CB"/>
    <w:p w14:paraId="19510164" w14:textId="77777777" w:rsidR="003272CB" w:rsidRDefault="003272CB" w:rsidP="003272CB"/>
    <w:p w14:paraId="53AF0ED4" w14:textId="77777777" w:rsidR="003272CB" w:rsidRDefault="003272CB" w:rsidP="003272CB"/>
    <w:p w14:paraId="7DD8C004" w14:textId="77777777" w:rsidR="003272CB" w:rsidRDefault="003272CB" w:rsidP="003272CB"/>
    <w:p w14:paraId="7F4B53F5" w14:textId="77777777" w:rsidR="003272CB" w:rsidRDefault="003272CB" w:rsidP="003272CB"/>
    <w:p w14:paraId="07E0DD9C" w14:textId="77777777" w:rsidR="003272CB" w:rsidRPr="0043043B" w:rsidRDefault="003272CB" w:rsidP="003272CB"/>
    <w:p w14:paraId="58A26A09" w14:textId="77777777" w:rsidR="003272CB" w:rsidRDefault="003272CB" w:rsidP="003272CB">
      <w:pPr>
        <w:ind w:left="-709"/>
        <w:rPr>
          <w:rFonts w:cs="Arial"/>
          <w:szCs w:val="24"/>
        </w:rPr>
      </w:pPr>
    </w:p>
    <w:p w14:paraId="69CAB63B" w14:textId="77777777" w:rsidR="003272CB" w:rsidRDefault="003272CB" w:rsidP="003272CB">
      <w:pPr>
        <w:ind w:left="-709"/>
        <w:rPr>
          <w:rFonts w:cs="Arial"/>
          <w:szCs w:val="24"/>
        </w:rPr>
      </w:pPr>
    </w:p>
    <w:p w14:paraId="20BDE2E8" w14:textId="77777777" w:rsidR="003272CB" w:rsidRDefault="003272CB" w:rsidP="003272CB">
      <w:pPr>
        <w:ind w:left="-709"/>
        <w:rPr>
          <w:rFonts w:cs="Arial"/>
          <w:szCs w:val="24"/>
        </w:rPr>
      </w:pPr>
    </w:p>
    <w:p w14:paraId="2FB6A038" w14:textId="77777777" w:rsidR="003272CB" w:rsidRDefault="003272CB" w:rsidP="003272CB">
      <w:pPr>
        <w:ind w:left="-709"/>
        <w:rPr>
          <w:rFonts w:cs="Arial"/>
          <w:szCs w:val="24"/>
        </w:rPr>
      </w:pPr>
    </w:p>
    <w:p w14:paraId="0C2D5831" w14:textId="77777777" w:rsidR="003272CB" w:rsidRDefault="003272CB" w:rsidP="003272CB">
      <w:pPr>
        <w:ind w:left="-709"/>
        <w:rPr>
          <w:rFonts w:cs="Arial"/>
          <w:szCs w:val="24"/>
        </w:rPr>
      </w:pPr>
    </w:p>
    <w:p w14:paraId="429D0D18" w14:textId="77777777" w:rsidR="003272CB" w:rsidRDefault="003272CB" w:rsidP="003272CB">
      <w:pPr>
        <w:ind w:left="-709"/>
        <w:rPr>
          <w:rFonts w:cs="Arial"/>
          <w:szCs w:val="24"/>
        </w:rPr>
      </w:pPr>
    </w:p>
    <w:p w14:paraId="1E0C1B87" w14:textId="77777777" w:rsidR="003272CB" w:rsidRDefault="003272CB" w:rsidP="003272CB">
      <w:pPr>
        <w:ind w:left="-709"/>
        <w:rPr>
          <w:rFonts w:cs="Arial"/>
          <w:szCs w:val="24"/>
        </w:rPr>
      </w:pPr>
    </w:p>
    <w:p w14:paraId="5188BA4C" w14:textId="77777777" w:rsidR="003272CB" w:rsidRDefault="003272CB" w:rsidP="003272CB">
      <w:pPr>
        <w:ind w:left="-709"/>
        <w:rPr>
          <w:rFonts w:cs="Arial"/>
          <w:szCs w:val="24"/>
        </w:rPr>
      </w:pPr>
    </w:p>
    <w:p w14:paraId="055FCE8E" w14:textId="77777777" w:rsidR="003272CB" w:rsidRDefault="003272CB" w:rsidP="003272CB">
      <w:pPr>
        <w:ind w:left="-709"/>
        <w:rPr>
          <w:rFonts w:cs="Arial"/>
          <w:szCs w:val="24"/>
        </w:rPr>
      </w:pPr>
    </w:p>
    <w:p w14:paraId="4783C200" w14:textId="77777777" w:rsidR="003272CB" w:rsidRDefault="003272CB" w:rsidP="003272CB">
      <w:pPr>
        <w:ind w:left="-709"/>
        <w:rPr>
          <w:rFonts w:cs="Arial"/>
          <w:szCs w:val="24"/>
        </w:rPr>
      </w:pPr>
    </w:p>
    <w:p w14:paraId="24B65E7B" w14:textId="77777777" w:rsidR="003272CB" w:rsidRDefault="003272CB" w:rsidP="003272CB">
      <w:pPr>
        <w:ind w:left="-709"/>
        <w:rPr>
          <w:rFonts w:cs="Arial"/>
          <w:szCs w:val="24"/>
        </w:rPr>
      </w:pPr>
    </w:p>
    <w:p w14:paraId="03535E6B" w14:textId="77777777" w:rsidR="003272CB" w:rsidRDefault="003272CB" w:rsidP="003272CB">
      <w:pPr>
        <w:ind w:left="-709"/>
        <w:rPr>
          <w:rFonts w:cs="Arial"/>
          <w:szCs w:val="24"/>
        </w:rPr>
      </w:pPr>
    </w:p>
    <w:p w14:paraId="3059D828" w14:textId="77777777" w:rsidR="003272CB" w:rsidRDefault="003272CB" w:rsidP="003272CB">
      <w:pPr>
        <w:ind w:left="-709"/>
        <w:rPr>
          <w:rFonts w:cs="Arial"/>
          <w:szCs w:val="24"/>
        </w:rPr>
      </w:pPr>
    </w:p>
    <w:p w14:paraId="01C65399" w14:textId="77777777" w:rsidR="003272CB" w:rsidRDefault="003272CB" w:rsidP="003272CB">
      <w:pPr>
        <w:ind w:left="-709"/>
        <w:rPr>
          <w:rFonts w:cs="Arial"/>
          <w:szCs w:val="24"/>
        </w:rPr>
      </w:pPr>
    </w:p>
    <w:p w14:paraId="3081CFA0" w14:textId="77777777" w:rsidR="003272CB" w:rsidRDefault="003272CB" w:rsidP="003272CB">
      <w:pPr>
        <w:ind w:left="-709"/>
        <w:rPr>
          <w:rFonts w:cs="Arial"/>
          <w:szCs w:val="24"/>
        </w:rPr>
      </w:pPr>
    </w:p>
    <w:p w14:paraId="7F070C0F" w14:textId="77777777" w:rsidR="003272CB" w:rsidRDefault="003272CB" w:rsidP="003272CB">
      <w:pPr>
        <w:ind w:left="-709"/>
        <w:rPr>
          <w:rFonts w:cs="Arial"/>
          <w:szCs w:val="24"/>
        </w:rPr>
      </w:pPr>
    </w:p>
    <w:p w14:paraId="4C66919C" w14:textId="77777777" w:rsidR="003272CB" w:rsidRDefault="003272CB" w:rsidP="003272CB">
      <w:pPr>
        <w:ind w:left="-709"/>
        <w:rPr>
          <w:rFonts w:cs="Arial"/>
          <w:szCs w:val="24"/>
        </w:rPr>
      </w:pPr>
    </w:p>
    <w:p w14:paraId="15ECF8BF" w14:textId="77777777" w:rsidR="003272CB" w:rsidRDefault="003272CB" w:rsidP="003272CB">
      <w:pPr>
        <w:ind w:left="-709"/>
        <w:rPr>
          <w:rFonts w:cs="Arial"/>
          <w:szCs w:val="24"/>
        </w:rPr>
      </w:pPr>
    </w:p>
    <w:p w14:paraId="3F0F8084" w14:textId="77777777" w:rsidR="003272CB" w:rsidRDefault="003272CB" w:rsidP="003272CB">
      <w:pPr>
        <w:ind w:left="-709"/>
        <w:rPr>
          <w:rFonts w:cs="Arial"/>
          <w:szCs w:val="24"/>
        </w:rPr>
      </w:pPr>
    </w:p>
    <w:p w14:paraId="50C22C95" w14:textId="77777777" w:rsidR="003272CB" w:rsidRDefault="003272CB" w:rsidP="003272CB">
      <w:pPr>
        <w:ind w:left="-709"/>
        <w:rPr>
          <w:rFonts w:cs="Arial"/>
          <w:szCs w:val="24"/>
        </w:rPr>
      </w:pPr>
    </w:p>
    <w:p w14:paraId="443527CC" w14:textId="77777777" w:rsidR="003272CB" w:rsidRPr="001E59AF" w:rsidRDefault="003272CB" w:rsidP="003272CB">
      <w:pPr>
        <w:rPr>
          <w:rFonts w:ascii="Aharoni" w:eastAsiaTheme="majorEastAsia" w:hAnsi="Aharoni" w:cs="Aharoni"/>
          <w:b/>
          <w:bCs/>
          <w:color w:val="FFFFFF" w:themeColor="background1"/>
          <w:sz w:val="32"/>
          <w:szCs w:val="32"/>
        </w:rPr>
      </w:pPr>
      <w:r>
        <w:rPr>
          <w:rFonts w:cs="Arial"/>
          <w:noProof/>
          <w:szCs w:val="24"/>
        </w:rPr>
        <mc:AlternateContent>
          <mc:Choice Requires="wps">
            <w:drawing>
              <wp:anchor distT="0" distB="0" distL="114300" distR="114300" simplePos="0" relativeHeight="251665408" behindDoc="0" locked="0" layoutInCell="1" allowOverlap="1" wp14:anchorId="2D0BD1FC" wp14:editId="39836BAB">
                <wp:simplePos x="0" y="0"/>
                <wp:positionH relativeFrom="margin">
                  <wp:align>center</wp:align>
                </wp:positionH>
                <wp:positionV relativeFrom="paragraph">
                  <wp:posOffset>127000</wp:posOffset>
                </wp:positionV>
                <wp:extent cx="3086100" cy="295275"/>
                <wp:effectExtent l="19050" t="19050" r="19050" b="28575"/>
                <wp:wrapNone/>
                <wp:docPr id="8" name="Text Box 8"/>
                <wp:cNvGraphicFramePr/>
                <a:graphic xmlns:a="http://schemas.openxmlformats.org/drawingml/2006/main">
                  <a:graphicData uri="http://schemas.microsoft.com/office/word/2010/wordprocessingShape">
                    <wps:wsp>
                      <wps:cNvSpPr txBox="1"/>
                      <wps:spPr>
                        <a:xfrm>
                          <a:off x="0" y="0"/>
                          <a:ext cx="3086100" cy="295275"/>
                        </a:xfrm>
                        <a:prstGeom prst="rect">
                          <a:avLst/>
                        </a:prstGeom>
                        <a:solidFill>
                          <a:schemeClr val="lt1"/>
                        </a:solidFill>
                        <a:ln w="38100">
                          <a:solidFill>
                            <a:schemeClr val="accent2"/>
                          </a:solidFill>
                        </a:ln>
                      </wps:spPr>
                      <wps:txbx>
                        <w:txbxContent>
                          <w:p w14:paraId="6791F1BB" w14:textId="77777777" w:rsidR="003272CB" w:rsidRPr="007B16EF" w:rsidRDefault="003272CB" w:rsidP="003272CB">
                            <w:pPr>
                              <w:rPr>
                                <w:b/>
                                <w:bCs/>
                              </w:rPr>
                            </w:pPr>
                            <w:r w:rsidRPr="002D1CA6">
                              <w:rPr>
                                <w:b/>
                                <w:bCs/>
                              </w:rPr>
                              <w:t>PREVENTING AND REDUCING FALSE ALARMS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BD1FC" id="_x0000_t202" coordsize="21600,21600" o:spt="202" path="m,l,21600r21600,l21600,xe">
                <v:stroke joinstyle="miter"/>
                <v:path gradientshapeok="t" o:connecttype="rect"/>
              </v:shapetype>
              <v:shape id="Text Box 8" o:spid="_x0000_s1027" type="#_x0000_t202" style="position:absolute;margin-left:0;margin-top:10pt;width:243pt;height:23.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" fillcolor="white [3201]" strokecolor="#c0504d [3205]" strokeweight="3pt">
                <v:textbox>
                  <w:txbxContent>
                    <w:p w14:paraId="6791F1BB" w14:textId="77777777" w:rsidR="003272CB" w:rsidRPr="007B16EF" w:rsidRDefault="003272CB" w:rsidP="003272CB">
                      <w:pPr>
                        <w:rPr>
                          <w:b/>
                          <w:bCs/>
                        </w:rPr>
                      </w:pPr>
                      <w:r w:rsidRPr="002D1CA6">
                        <w:rPr>
                          <w:b/>
                          <w:bCs/>
                        </w:rPr>
                        <w:t>PREVENTING AND REDUCING FALSE ALARMS</w:t>
                      </w:r>
                    </w:p>
                  </w:txbxContent>
                </v:textbox>
                <w10:wrap anchorx="margin"/>
              </v:shape>
            </w:pict>
          </mc:Fallback>
        </mc:AlternateContent>
      </w:r>
      <w:proofErr w:type="spellStart"/>
      <w:r w:rsidRPr="001E59AF">
        <w:rPr>
          <w:rFonts w:ascii="Aharoni" w:eastAsiaTheme="majorEastAsia" w:hAnsi="Aharoni" w:cs="Aharoni"/>
          <w:b/>
          <w:bCs/>
          <w:color w:val="FFFFFF" w:themeColor="background1"/>
          <w:sz w:val="32"/>
          <w:szCs w:val="32"/>
        </w:rPr>
        <w:t>revent</w:t>
      </w:r>
      <w:r>
        <w:rPr>
          <w:rFonts w:ascii="Aharoni" w:eastAsiaTheme="majorEastAsia" w:hAnsi="Aharoni" w:cs="Aharoni"/>
          <w:b/>
          <w:bCs/>
          <w:color w:val="FFFFFF" w:themeColor="background1"/>
          <w:sz w:val="32"/>
          <w:szCs w:val="32"/>
        </w:rPr>
        <w:t>ing</w:t>
      </w:r>
      <w:proofErr w:type="spellEnd"/>
      <w:r w:rsidRPr="001E59AF">
        <w:rPr>
          <w:rFonts w:ascii="Aharoni" w:eastAsiaTheme="majorEastAsia" w:hAnsi="Aharoni" w:cs="Aharoni"/>
          <w:b/>
          <w:bCs/>
          <w:color w:val="FFFFFF" w:themeColor="background1"/>
          <w:sz w:val="32"/>
          <w:szCs w:val="32"/>
        </w:rPr>
        <w:t xml:space="preserve"> and Reduc</w:t>
      </w:r>
      <w:r>
        <w:rPr>
          <w:rFonts w:ascii="Aharoni" w:eastAsiaTheme="majorEastAsia" w:hAnsi="Aharoni" w:cs="Aharoni"/>
          <w:b/>
          <w:bCs/>
          <w:color w:val="FFFFFF" w:themeColor="background1"/>
          <w:sz w:val="32"/>
          <w:szCs w:val="32"/>
        </w:rPr>
        <w:t>ing</w:t>
      </w:r>
      <w:r w:rsidRPr="001E59AF">
        <w:rPr>
          <w:rFonts w:ascii="Aharoni" w:eastAsiaTheme="majorEastAsia" w:hAnsi="Aharoni" w:cs="Aharoni"/>
          <w:b/>
          <w:bCs/>
          <w:color w:val="FFFFFF" w:themeColor="background1"/>
          <w:sz w:val="32"/>
          <w:szCs w:val="32"/>
        </w:rPr>
        <w:t xml:space="preserve"> False Alarms</w:t>
      </w:r>
    </w:p>
    <w:p w14:paraId="46448484" w14:textId="77777777" w:rsidR="003272CB" w:rsidRDefault="003272CB" w:rsidP="003272CB">
      <w:pPr>
        <w:ind w:left="-709"/>
        <w:rPr>
          <w:rFonts w:cs="Arial"/>
          <w:szCs w:val="24"/>
        </w:rPr>
      </w:pPr>
    </w:p>
    <w:p w14:paraId="4D9C99C3" w14:textId="77777777" w:rsidR="003272CB" w:rsidRDefault="003272CB" w:rsidP="003272CB">
      <w:pPr>
        <w:rPr>
          <w:rFonts w:cs="Arial"/>
          <w:szCs w:val="24"/>
        </w:rPr>
      </w:pPr>
    </w:p>
    <w:p w14:paraId="0BC3B791" w14:textId="77777777" w:rsidR="003272CB" w:rsidRPr="006B0A48" w:rsidRDefault="003272CB" w:rsidP="003272CB">
      <w:pPr>
        <w:rPr>
          <w:b/>
          <w:bCs/>
          <w:szCs w:val="24"/>
        </w:rPr>
      </w:pPr>
      <w:r w:rsidRPr="006B0A48">
        <w:rPr>
          <w:b/>
          <w:bCs/>
          <w:szCs w:val="24"/>
        </w:rPr>
        <w:t>To prevent a false alarm, e.g., an accidental or unintentional activation:</w:t>
      </w:r>
    </w:p>
    <w:p w14:paraId="6E65F477" w14:textId="77777777" w:rsidR="003272CB" w:rsidRPr="006B0A48" w:rsidRDefault="003272CB" w:rsidP="003272CB">
      <w:pPr>
        <w:pStyle w:val="ListBullet"/>
        <w:tabs>
          <w:tab w:val="clear" w:pos="1080"/>
        </w:tabs>
        <w:ind w:left="426" w:hanging="426"/>
        <w:rPr>
          <w:szCs w:val="24"/>
        </w:rPr>
      </w:pPr>
      <w:r w:rsidRPr="006B0A48">
        <w:rPr>
          <w:szCs w:val="24"/>
        </w:rPr>
        <w:t xml:space="preserve">Avoid unnecessary knocks or dropping of the </w:t>
      </w:r>
      <w:proofErr w:type="gramStart"/>
      <w:r w:rsidRPr="006B0A48">
        <w:rPr>
          <w:szCs w:val="24"/>
        </w:rPr>
        <w:t>device</w:t>
      </w:r>
      <w:proofErr w:type="gramEnd"/>
      <w:r w:rsidRPr="006B0A48">
        <w:rPr>
          <w:szCs w:val="24"/>
        </w:rPr>
        <w:tab/>
      </w:r>
      <w:r w:rsidRPr="006B0A48">
        <w:rPr>
          <w:szCs w:val="24"/>
        </w:rPr>
        <w:tab/>
      </w:r>
    </w:p>
    <w:p w14:paraId="58605B4F" w14:textId="77777777" w:rsidR="003272CB" w:rsidRPr="006B0A48" w:rsidRDefault="003272CB" w:rsidP="003272CB">
      <w:pPr>
        <w:pStyle w:val="ListBullet"/>
        <w:tabs>
          <w:tab w:val="clear" w:pos="1080"/>
        </w:tabs>
        <w:ind w:left="426" w:hanging="426"/>
        <w:rPr>
          <w:szCs w:val="24"/>
        </w:rPr>
      </w:pPr>
      <w:r w:rsidRPr="006B0A48">
        <w:rPr>
          <w:szCs w:val="24"/>
        </w:rPr>
        <w:t xml:space="preserve">When you are not wearing the device – put it on charge or turn it </w:t>
      </w:r>
      <w:proofErr w:type="gramStart"/>
      <w:r w:rsidRPr="006B0A48">
        <w:rPr>
          <w:szCs w:val="24"/>
        </w:rPr>
        <w:t>off</w:t>
      </w:r>
      <w:proofErr w:type="gramEnd"/>
      <w:r w:rsidRPr="006B0A48">
        <w:rPr>
          <w:szCs w:val="24"/>
        </w:rPr>
        <w:tab/>
      </w:r>
    </w:p>
    <w:p w14:paraId="039BDD10" w14:textId="77777777" w:rsidR="003272CB" w:rsidRPr="006B0A48" w:rsidRDefault="003272CB" w:rsidP="003272CB">
      <w:pPr>
        <w:pStyle w:val="ListBullet"/>
        <w:tabs>
          <w:tab w:val="clear" w:pos="1080"/>
        </w:tabs>
        <w:ind w:left="426" w:hanging="426"/>
        <w:rPr>
          <w:szCs w:val="24"/>
        </w:rPr>
      </w:pPr>
      <w:r w:rsidRPr="006B0A48">
        <w:rPr>
          <w:szCs w:val="24"/>
        </w:rPr>
        <w:t xml:space="preserve">If the device is taken home, turn it off and keep it away from children and pets to avoid accidental </w:t>
      </w:r>
      <w:proofErr w:type="gramStart"/>
      <w:r w:rsidRPr="006B0A48">
        <w:rPr>
          <w:szCs w:val="24"/>
        </w:rPr>
        <w:t>activation</w:t>
      </w:r>
      <w:proofErr w:type="gramEnd"/>
    </w:p>
    <w:p w14:paraId="0D7C6FDB" w14:textId="77777777" w:rsidR="003272CB" w:rsidRPr="006B0A48" w:rsidRDefault="003272CB" w:rsidP="003272CB">
      <w:pPr>
        <w:pStyle w:val="ListBullet"/>
        <w:tabs>
          <w:tab w:val="clear" w:pos="1080"/>
        </w:tabs>
        <w:ind w:left="426" w:hanging="426"/>
        <w:rPr>
          <w:szCs w:val="24"/>
        </w:rPr>
      </w:pPr>
      <w:r w:rsidRPr="006B0A48">
        <w:rPr>
          <w:szCs w:val="24"/>
        </w:rPr>
        <w:t>Remember: alerts can still be activated when the device is charging</w:t>
      </w:r>
    </w:p>
    <w:p w14:paraId="79DBCB25" w14:textId="77777777" w:rsidR="003272CB" w:rsidRPr="006B0A48" w:rsidRDefault="003272CB" w:rsidP="003272CB">
      <w:pPr>
        <w:pStyle w:val="ListBullet"/>
        <w:tabs>
          <w:tab w:val="clear" w:pos="1080"/>
        </w:tabs>
        <w:ind w:left="426" w:hanging="426"/>
        <w:rPr>
          <w:szCs w:val="24"/>
        </w:rPr>
      </w:pPr>
      <w:r w:rsidRPr="006B0A48">
        <w:rPr>
          <w:szCs w:val="24"/>
        </w:rPr>
        <w:t>Store the device in a secured area with no public access</w:t>
      </w:r>
      <w:r>
        <w:rPr>
          <w:szCs w:val="24"/>
        </w:rPr>
        <w:t>.</w:t>
      </w:r>
    </w:p>
    <w:p w14:paraId="000D3931" w14:textId="77777777" w:rsidR="003272CB" w:rsidRDefault="003272CB" w:rsidP="003272CB">
      <w:pPr>
        <w:spacing w:line="276" w:lineRule="auto"/>
        <w:rPr>
          <w:b/>
          <w:bCs/>
          <w:szCs w:val="24"/>
        </w:rPr>
      </w:pPr>
    </w:p>
    <w:p w14:paraId="1657ABE6" w14:textId="77777777" w:rsidR="003272CB" w:rsidRPr="006B0A48" w:rsidRDefault="003272CB" w:rsidP="003272CB">
      <w:pPr>
        <w:spacing w:line="276" w:lineRule="auto"/>
        <w:rPr>
          <w:szCs w:val="24"/>
        </w:rPr>
      </w:pPr>
      <w:r w:rsidRPr="006B0A48">
        <w:rPr>
          <w:b/>
          <w:bCs/>
          <w:szCs w:val="24"/>
        </w:rPr>
        <w:t>In the event of a false alarm:</w:t>
      </w:r>
    </w:p>
    <w:p w14:paraId="3C6A58A5" w14:textId="77777777" w:rsidR="003272CB" w:rsidRPr="006B0A48" w:rsidRDefault="003272CB" w:rsidP="003272CB">
      <w:pPr>
        <w:pStyle w:val="ListBullet"/>
        <w:tabs>
          <w:tab w:val="clear" w:pos="1080"/>
        </w:tabs>
        <w:ind w:left="426" w:hanging="426"/>
        <w:rPr>
          <w:szCs w:val="24"/>
        </w:rPr>
      </w:pPr>
      <w:r w:rsidRPr="006B0A48">
        <w:rPr>
          <w:szCs w:val="24"/>
        </w:rPr>
        <w:t xml:space="preserve">Speak through the device and say “your name, Canberra Health Services, false alarm &amp; I am </w:t>
      </w:r>
      <w:proofErr w:type="gramStart"/>
      <w:r w:rsidRPr="006B0A48">
        <w:rPr>
          <w:szCs w:val="24"/>
        </w:rPr>
        <w:t>ok”</w:t>
      </w:r>
      <w:proofErr w:type="gramEnd"/>
    </w:p>
    <w:p w14:paraId="56D77B04" w14:textId="77777777" w:rsidR="003272CB" w:rsidRPr="006B0A48" w:rsidRDefault="003272CB" w:rsidP="003272CB">
      <w:pPr>
        <w:pStyle w:val="ListBullet"/>
        <w:tabs>
          <w:tab w:val="clear" w:pos="1080"/>
        </w:tabs>
        <w:ind w:left="426" w:hanging="426"/>
        <w:rPr>
          <w:szCs w:val="24"/>
        </w:rPr>
      </w:pPr>
      <w:r w:rsidRPr="006B0A48">
        <w:rPr>
          <w:szCs w:val="24"/>
        </w:rPr>
        <w:t>Cancel the alert immediately – Press and Hold the “SOS” button.</w:t>
      </w:r>
    </w:p>
    <w:p w14:paraId="23971E40" w14:textId="77777777" w:rsidR="003272CB" w:rsidRDefault="003272CB" w:rsidP="003272CB">
      <w:pPr>
        <w:ind w:left="-709"/>
        <w:rPr>
          <w:rFonts w:cs="Arial"/>
          <w:szCs w:val="24"/>
        </w:rPr>
      </w:pPr>
    </w:p>
    <w:p w14:paraId="77702FE6" w14:textId="77777777" w:rsidR="003272CB" w:rsidRPr="006B0A48" w:rsidRDefault="003272CB" w:rsidP="003272CB">
      <w:pPr>
        <w:pStyle w:val="Heading1"/>
        <w:rPr>
          <w:color w:val="000000" w:themeColor="text1"/>
          <w:sz w:val="24"/>
          <w:szCs w:val="18"/>
        </w:rPr>
      </w:pPr>
      <w:bookmarkStart w:id="44" w:name="_Toc131168154"/>
      <w:bookmarkStart w:id="45" w:name="_Toc131171935"/>
      <w:bookmarkStart w:id="46" w:name="_Toc131412678"/>
      <w:r w:rsidRPr="006B0A48">
        <w:rPr>
          <w:color w:val="000000" w:themeColor="text1"/>
          <w:sz w:val="24"/>
          <w:szCs w:val="18"/>
        </w:rPr>
        <w:lastRenderedPageBreak/>
        <w:t>Attachment 4 – Community Duress Device – False Alarms</w:t>
      </w:r>
      <w:bookmarkEnd w:id="44"/>
      <w:bookmarkEnd w:id="45"/>
      <w:bookmarkEnd w:id="46"/>
    </w:p>
    <w:p w14:paraId="25EA82AB" w14:textId="77777777" w:rsidR="003272CB" w:rsidRPr="006B0A48" w:rsidRDefault="003272CB" w:rsidP="003272CB">
      <w:pPr>
        <w:spacing w:before="120" w:after="120"/>
        <w:rPr>
          <w:rFonts w:asciiTheme="minorHAnsi" w:hAnsiTheme="minorHAnsi" w:cstheme="minorHAnsi"/>
          <w:szCs w:val="24"/>
        </w:rPr>
      </w:pPr>
      <w:r w:rsidRPr="006B0A48">
        <w:rPr>
          <w:rFonts w:asciiTheme="minorHAnsi" w:hAnsiTheme="minorHAnsi" w:cstheme="minorHAnsi"/>
          <w:szCs w:val="24"/>
        </w:rPr>
        <w:t xml:space="preserve">This factsheet is relevant to Canberra Health Services (CHS) staff who use Community Duress Devices (CDD) supplied and monitored by </w:t>
      </w:r>
      <w:proofErr w:type="spellStart"/>
      <w:r w:rsidRPr="006B0A48">
        <w:rPr>
          <w:rFonts w:asciiTheme="minorHAnsi" w:hAnsiTheme="minorHAnsi" w:cstheme="minorHAnsi"/>
          <w:szCs w:val="24"/>
        </w:rPr>
        <w:t>SafeTcard</w:t>
      </w:r>
      <w:proofErr w:type="spellEnd"/>
      <w:r w:rsidRPr="006B0A48">
        <w:rPr>
          <w:rFonts w:asciiTheme="minorHAnsi" w:hAnsiTheme="minorHAnsi" w:cstheme="minorHAnsi"/>
          <w:szCs w:val="24"/>
        </w:rPr>
        <w:t xml:space="preserve"> Australia Pty Ltd (</w:t>
      </w:r>
      <w:proofErr w:type="spellStart"/>
      <w:r w:rsidRPr="006B0A48">
        <w:rPr>
          <w:rFonts w:asciiTheme="minorHAnsi" w:hAnsiTheme="minorHAnsi" w:cstheme="minorHAnsi"/>
          <w:szCs w:val="24"/>
        </w:rPr>
        <w:t>SafeTcard</w:t>
      </w:r>
      <w:proofErr w:type="spellEnd"/>
      <w:r w:rsidRPr="006B0A48">
        <w:rPr>
          <w:rFonts w:asciiTheme="minorHAnsi" w:hAnsiTheme="minorHAnsi" w:cstheme="minorHAnsi"/>
          <w:szCs w:val="24"/>
        </w:rPr>
        <w:t>).</w:t>
      </w:r>
    </w:p>
    <w:p w14:paraId="30A39431" w14:textId="77777777" w:rsidR="003272CB" w:rsidRPr="006B0A48" w:rsidRDefault="003272CB" w:rsidP="003272CB">
      <w:pPr>
        <w:spacing w:before="120" w:after="240"/>
        <w:rPr>
          <w:rFonts w:asciiTheme="minorHAnsi" w:hAnsiTheme="minorHAnsi" w:cstheme="minorHAnsi"/>
          <w:szCs w:val="24"/>
        </w:rPr>
      </w:pPr>
      <w:r w:rsidRPr="006B0A48">
        <w:rPr>
          <w:rFonts w:asciiTheme="minorHAnsi" w:hAnsiTheme="minorHAnsi" w:cstheme="minorHAnsi"/>
          <w:szCs w:val="24"/>
        </w:rPr>
        <w:t xml:space="preserve">Below are some useful tips to prevent false alarm activations from occurring, to avoid </w:t>
      </w:r>
      <w:r w:rsidRPr="006B0A48">
        <w:rPr>
          <w:rFonts w:asciiTheme="minorHAnsi" w:hAnsiTheme="minorHAnsi" w:cstheme="minorHAnsi"/>
          <w:b/>
          <w:bCs/>
          <w:szCs w:val="24"/>
        </w:rPr>
        <w:t>potential excess usage fees</w:t>
      </w:r>
      <w:r w:rsidRPr="006B0A48">
        <w:rPr>
          <w:rFonts w:asciiTheme="minorHAnsi" w:hAnsiTheme="minorHAnsi" w:cstheme="minorHAnsi"/>
          <w:szCs w:val="24"/>
        </w:rPr>
        <w:t xml:space="preserve"> </w:t>
      </w:r>
      <w:r w:rsidRPr="006B0A48">
        <w:rPr>
          <w:rFonts w:asciiTheme="minorHAnsi" w:hAnsiTheme="minorHAnsi" w:cstheme="minorHAnsi"/>
          <w:b/>
          <w:bCs/>
          <w:szCs w:val="24"/>
        </w:rPr>
        <w:t>to your cost centre</w:t>
      </w:r>
      <w:r w:rsidRPr="006B0A48">
        <w:rPr>
          <w:rFonts w:asciiTheme="minorHAnsi" w:hAnsiTheme="minorHAnsi" w:cstheme="minorHAnsi"/>
          <w:szCs w:val="24"/>
        </w:rPr>
        <w:t xml:space="preserve"> and to ensure that the device is available to be activated during personal threat situations.  </w:t>
      </w:r>
    </w:p>
    <w:p w14:paraId="0E78ECE0" w14:textId="77777777" w:rsidR="003272CB" w:rsidRPr="006B0A48" w:rsidRDefault="003272CB" w:rsidP="003272CB">
      <w:pPr>
        <w:spacing w:before="120" w:after="240"/>
        <w:rPr>
          <w:rFonts w:asciiTheme="minorHAnsi" w:hAnsiTheme="minorHAnsi" w:cstheme="minorHAnsi"/>
          <w:b/>
          <w:iCs/>
          <w:szCs w:val="24"/>
        </w:rPr>
      </w:pPr>
      <w:r w:rsidRPr="006B0A48">
        <w:rPr>
          <w:rFonts w:asciiTheme="minorHAnsi" w:hAnsiTheme="minorHAnsi" w:cstheme="minorHAnsi"/>
          <w:b/>
          <w:iCs/>
          <w:szCs w:val="24"/>
        </w:rPr>
        <w:t xml:space="preserve">How Will I Know If a False Alarm Is Activated? </w:t>
      </w:r>
    </w:p>
    <w:p w14:paraId="50241561" w14:textId="77777777" w:rsidR="003272CB" w:rsidRPr="006B0A48" w:rsidRDefault="003272CB" w:rsidP="003272CB">
      <w:pPr>
        <w:spacing w:before="120" w:after="120"/>
        <w:rPr>
          <w:rFonts w:asciiTheme="minorHAnsi" w:hAnsiTheme="minorHAnsi" w:cstheme="minorHAnsi"/>
          <w:szCs w:val="24"/>
        </w:rPr>
      </w:pPr>
      <w:r w:rsidRPr="006B0A48">
        <w:rPr>
          <w:rFonts w:asciiTheme="minorHAnsi" w:hAnsiTheme="minorHAnsi" w:cstheme="minorHAnsi"/>
          <w:szCs w:val="24"/>
        </w:rPr>
        <w:t xml:space="preserve">The device will trigger the same alert as a deliberate duress activation, therefore, if you detect 1 vibration from the device every 10 seconds, this means a false alarm has activated and the Alarm Receiving Centre (ARC) can hear you. </w:t>
      </w:r>
    </w:p>
    <w:p w14:paraId="1355196F" w14:textId="77777777" w:rsidR="003272CB" w:rsidRPr="006B0A48" w:rsidRDefault="003272CB" w:rsidP="003272CB">
      <w:pPr>
        <w:spacing w:before="120" w:after="120"/>
        <w:rPr>
          <w:rFonts w:asciiTheme="minorHAnsi" w:hAnsiTheme="minorHAnsi" w:cstheme="minorHAnsi"/>
          <w:szCs w:val="24"/>
        </w:rPr>
      </w:pPr>
      <w:r w:rsidRPr="006B0A48">
        <w:rPr>
          <w:rFonts w:asciiTheme="minorHAnsi" w:hAnsiTheme="minorHAnsi" w:cstheme="minorHAnsi"/>
          <w:noProof/>
          <w:szCs w:val="24"/>
        </w:rPr>
        <w:drawing>
          <wp:anchor distT="0" distB="0" distL="114300" distR="114300" simplePos="0" relativeHeight="251667456" behindDoc="1" locked="0" layoutInCell="1" allowOverlap="1" wp14:anchorId="01C63EAA" wp14:editId="2D5EB46F">
            <wp:simplePos x="0" y="0"/>
            <wp:positionH relativeFrom="margin">
              <wp:posOffset>4799330</wp:posOffset>
            </wp:positionH>
            <wp:positionV relativeFrom="paragraph">
              <wp:posOffset>179705</wp:posOffset>
            </wp:positionV>
            <wp:extent cx="1158240" cy="896620"/>
            <wp:effectExtent l="0" t="0" r="3810" b="0"/>
            <wp:wrapTight wrapText="bothSides">
              <wp:wrapPolygon edited="0">
                <wp:start x="0" y="0"/>
                <wp:lineTo x="0" y="21110"/>
                <wp:lineTo x="21316" y="21110"/>
                <wp:lineTo x="2131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58240" cy="896620"/>
                    </a:xfrm>
                    <a:prstGeom prst="rect">
                      <a:avLst/>
                    </a:prstGeom>
                  </pic:spPr>
                </pic:pic>
              </a:graphicData>
            </a:graphic>
            <wp14:sizeRelH relativeFrom="margin">
              <wp14:pctWidth>0</wp14:pctWidth>
            </wp14:sizeRelH>
            <wp14:sizeRelV relativeFrom="margin">
              <wp14:pctHeight>0</wp14:pctHeight>
            </wp14:sizeRelV>
          </wp:anchor>
        </w:drawing>
      </w:r>
      <w:r w:rsidRPr="006B0A48">
        <w:rPr>
          <w:rFonts w:asciiTheme="minorHAnsi" w:hAnsiTheme="minorHAnsi" w:cstheme="minorHAnsi"/>
          <w:noProof/>
          <w:szCs w:val="24"/>
        </w:rPr>
        <w:drawing>
          <wp:anchor distT="0" distB="0" distL="114300" distR="114300" simplePos="0" relativeHeight="251666432" behindDoc="0" locked="0" layoutInCell="1" allowOverlap="1" wp14:anchorId="253CD467" wp14:editId="29AD483D">
            <wp:simplePos x="0" y="0"/>
            <wp:positionH relativeFrom="column">
              <wp:posOffset>2393315</wp:posOffset>
            </wp:positionH>
            <wp:positionV relativeFrom="paragraph">
              <wp:posOffset>184150</wp:posOffset>
            </wp:positionV>
            <wp:extent cx="2209800" cy="1151006"/>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209800" cy="1151006"/>
                    </a:xfrm>
                    <a:prstGeom prst="rect">
                      <a:avLst/>
                    </a:prstGeom>
                  </pic:spPr>
                </pic:pic>
              </a:graphicData>
            </a:graphic>
            <wp14:sizeRelH relativeFrom="margin">
              <wp14:pctWidth>0</wp14:pctWidth>
            </wp14:sizeRelH>
            <wp14:sizeRelV relativeFrom="margin">
              <wp14:pctHeight>0</wp14:pctHeight>
            </wp14:sizeRelV>
          </wp:anchor>
        </w:drawing>
      </w:r>
      <w:r w:rsidRPr="006B0A48">
        <w:rPr>
          <w:rFonts w:asciiTheme="minorHAnsi" w:hAnsiTheme="minorHAnsi" w:cstheme="minorHAnsi"/>
          <w:noProof/>
          <w:szCs w:val="24"/>
        </w:rPr>
        <w:drawing>
          <wp:anchor distT="0" distB="0" distL="114300" distR="114300" simplePos="0" relativeHeight="251668480" behindDoc="0" locked="0" layoutInCell="1" allowOverlap="1" wp14:anchorId="77B9174F" wp14:editId="12C03906">
            <wp:simplePos x="0" y="0"/>
            <wp:positionH relativeFrom="margin">
              <wp:posOffset>-320040</wp:posOffset>
            </wp:positionH>
            <wp:positionV relativeFrom="paragraph">
              <wp:posOffset>54610</wp:posOffset>
            </wp:positionV>
            <wp:extent cx="2743200" cy="1348105"/>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743200" cy="1348105"/>
                    </a:xfrm>
                    <a:prstGeom prst="rect">
                      <a:avLst/>
                    </a:prstGeom>
                  </pic:spPr>
                </pic:pic>
              </a:graphicData>
            </a:graphic>
            <wp14:sizeRelH relativeFrom="margin">
              <wp14:pctWidth>0</wp14:pctWidth>
            </wp14:sizeRelH>
            <wp14:sizeRelV relativeFrom="margin">
              <wp14:pctHeight>0</wp14:pctHeight>
            </wp14:sizeRelV>
          </wp:anchor>
        </w:drawing>
      </w:r>
    </w:p>
    <w:p w14:paraId="42BD8014" w14:textId="77777777" w:rsidR="003272CB" w:rsidRPr="006B0A48" w:rsidRDefault="003272CB" w:rsidP="003272CB">
      <w:pPr>
        <w:spacing w:before="120" w:after="120"/>
        <w:rPr>
          <w:rFonts w:asciiTheme="minorHAnsi" w:hAnsiTheme="minorHAnsi" w:cstheme="minorHAnsi"/>
          <w:szCs w:val="24"/>
          <w:highlight w:val="yellow"/>
        </w:rPr>
      </w:pPr>
    </w:p>
    <w:p w14:paraId="7AE7676A" w14:textId="77777777" w:rsidR="003272CB" w:rsidRPr="006B0A48" w:rsidRDefault="003272CB" w:rsidP="003272CB">
      <w:pPr>
        <w:spacing w:before="120" w:after="120"/>
        <w:rPr>
          <w:rFonts w:asciiTheme="minorHAnsi" w:hAnsiTheme="minorHAnsi" w:cstheme="minorHAnsi"/>
          <w:szCs w:val="24"/>
          <w:highlight w:val="yellow"/>
        </w:rPr>
      </w:pPr>
    </w:p>
    <w:p w14:paraId="1A7739C8" w14:textId="77777777" w:rsidR="003272CB" w:rsidRPr="006B0A48" w:rsidRDefault="003272CB" w:rsidP="003272CB">
      <w:pPr>
        <w:spacing w:before="120" w:after="120"/>
        <w:rPr>
          <w:rFonts w:asciiTheme="minorHAnsi" w:hAnsiTheme="minorHAnsi" w:cstheme="minorHAnsi"/>
          <w:szCs w:val="24"/>
          <w:highlight w:val="yellow"/>
        </w:rPr>
      </w:pPr>
    </w:p>
    <w:p w14:paraId="6AF07343" w14:textId="77777777" w:rsidR="003272CB" w:rsidRPr="006B0A48" w:rsidRDefault="003272CB" w:rsidP="003272CB">
      <w:pPr>
        <w:spacing w:before="120" w:after="120"/>
        <w:rPr>
          <w:rFonts w:asciiTheme="minorHAnsi" w:hAnsiTheme="minorHAnsi" w:cstheme="minorHAnsi"/>
          <w:szCs w:val="24"/>
          <w:highlight w:val="yellow"/>
        </w:rPr>
      </w:pPr>
    </w:p>
    <w:p w14:paraId="2582C7BA" w14:textId="77777777" w:rsidR="003272CB" w:rsidRPr="006B0A48" w:rsidRDefault="003272CB" w:rsidP="003272CB">
      <w:pPr>
        <w:spacing w:before="120" w:after="240"/>
        <w:rPr>
          <w:rFonts w:asciiTheme="minorHAnsi" w:hAnsiTheme="minorHAnsi" w:cstheme="minorHAnsi"/>
          <w:bCs/>
          <w:iCs/>
          <w:szCs w:val="24"/>
        </w:rPr>
      </w:pPr>
    </w:p>
    <w:p w14:paraId="2535041D" w14:textId="77777777" w:rsidR="003272CB" w:rsidRPr="000D0CDD" w:rsidRDefault="003272CB" w:rsidP="003272CB">
      <w:pPr>
        <w:rPr>
          <w:b/>
          <w:bCs/>
        </w:rPr>
      </w:pPr>
      <w:r w:rsidRPr="000D0CDD">
        <w:rPr>
          <w:b/>
          <w:bCs/>
        </w:rPr>
        <w:t xml:space="preserve">What Should I Do in the Event of a False Alarm? </w:t>
      </w:r>
    </w:p>
    <w:p w14:paraId="7DEB8255" w14:textId="77777777" w:rsidR="003272CB" w:rsidRPr="006B0A48" w:rsidRDefault="003272CB" w:rsidP="003272CB">
      <w:r w:rsidRPr="006B0A48">
        <w:rPr>
          <w:noProof/>
        </w:rPr>
        <mc:AlternateContent>
          <mc:Choice Requires="wps">
            <w:drawing>
              <wp:anchor distT="45720" distB="45720" distL="114300" distR="114300" simplePos="0" relativeHeight="251671552" behindDoc="0" locked="0" layoutInCell="1" allowOverlap="1" wp14:anchorId="73585073" wp14:editId="1E13519A">
                <wp:simplePos x="0" y="0"/>
                <wp:positionH relativeFrom="margin">
                  <wp:posOffset>-131445</wp:posOffset>
                </wp:positionH>
                <wp:positionV relativeFrom="paragraph">
                  <wp:posOffset>2453005</wp:posOffset>
                </wp:positionV>
                <wp:extent cx="6339840" cy="1404620"/>
                <wp:effectExtent l="57150" t="38100" r="80010" b="96520"/>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1404620"/>
                        </a:xfrm>
                        <a:prstGeom prst="rect">
                          <a:avLst/>
                        </a:prstGeom>
                        <a:ln w="15875" cap="rnd">
                          <a:bevel/>
                          <a:headEnd/>
                          <a:tailEnd/>
                        </a:ln>
                      </wps:spPr>
                      <wps:style>
                        <a:lnRef idx="1">
                          <a:schemeClr val="accent1"/>
                        </a:lnRef>
                        <a:fillRef idx="2">
                          <a:schemeClr val="accent1"/>
                        </a:fillRef>
                        <a:effectRef idx="1">
                          <a:schemeClr val="accent1"/>
                        </a:effectRef>
                        <a:fontRef idx="minor">
                          <a:schemeClr val="dk1"/>
                        </a:fontRef>
                      </wps:style>
                      <wps:txbx>
                        <w:txbxContent>
                          <w:p w14:paraId="6EFEBBC8" w14:textId="77777777" w:rsidR="003272CB" w:rsidRDefault="003272CB" w:rsidP="003272CB">
                            <w:pPr>
                              <w:rPr>
                                <w:b/>
                                <w:bCs/>
                                <w:sz w:val="28"/>
                                <w:szCs w:val="28"/>
                              </w:rPr>
                            </w:pPr>
                            <w:r>
                              <w:rPr>
                                <w:b/>
                                <w:bCs/>
                                <w:sz w:val="28"/>
                                <w:szCs w:val="28"/>
                              </w:rPr>
                              <w:t xml:space="preserve">STEP 3: Inform your </w:t>
                            </w:r>
                            <w:proofErr w:type="gramStart"/>
                            <w:r>
                              <w:rPr>
                                <w:b/>
                                <w:bCs/>
                                <w:sz w:val="28"/>
                                <w:szCs w:val="28"/>
                              </w:rPr>
                              <w:t>manager</w:t>
                            </w:r>
                            <w:proofErr w:type="gramEnd"/>
                          </w:p>
                          <w:p w14:paraId="3D76DA12" w14:textId="77777777" w:rsidR="003272CB" w:rsidRPr="00421333" w:rsidRDefault="003272CB" w:rsidP="003272CB">
                            <w:r w:rsidRPr="00672D5A">
                              <w:t xml:space="preserve">Inform your </w:t>
                            </w:r>
                            <w:r>
                              <w:t>r</w:t>
                            </w:r>
                            <w:r w:rsidRPr="00672D5A">
                              <w:t xml:space="preserve">esponsible </w:t>
                            </w:r>
                            <w:r>
                              <w:t>m</w:t>
                            </w:r>
                            <w:r w:rsidRPr="00672D5A">
                              <w:t xml:space="preserve">anager of the accidental </w:t>
                            </w:r>
                            <w:proofErr w:type="gramStart"/>
                            <w:r w:rsidRPr="00672D5A">
                              <w:t>activation</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585073" id="Text Box 2" o:spid="_x0000_s1028" type="#_x0000_t202" style="position:absolute;margin-left:-10.35pt;margin-top:193.15pt;width:499.2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" fillcolor="#a7bfde [1620]" strokecolor="#4579b8 [3044]" strokeweight="1.25pt">
                <v:fill color2="#e4ecf5 [500]" rotate="t" angle="180" colors="0 #a3c4ff;22938f #bfd5ff;1 #e5eeff" focus="100%" type="gradient"/>
                <v:stroke joinstyle="bevel" endcap="round"/>
                <v:shadow on="t" color="black" opacity="24903f" origin=",.5" offset="0,.55556mm"/>
                <v:textbox style="mso-fit-shape-to-text:t">
                  <w:txbxContent>
                    <w:p w14:paraId="6EFEBBC8" w14:textId="77777777" w:rsidR="003272CB" w:rsidRDefault="003272CB" w:rsidP="003272CB">
                      <w:pPr>
                        <w:rPr>
                          <w:b/>
                          <w:bCs/>
                          <w:sz w:val="28"/>
                          <w:szCs w:val="28"/>
                        </w:rPr>
                      </w:pPr>
                      <w:r>
                        <w:rPr>
                          <w:b/>
                          <w:bCs/>
                          <w:sz w:val="28"/>
                          <w:szCs w:val="28"/>
                        </w:rPr>
                        <w:t xml:space="preserve">STEP 3: Inform your </w:t>
                      </w:r>
                      <w:proofErr w:type="gramStart"/>
                      <w:r>
                        <w:rPr>
                          <w:b/>
                          <w:bCs/>
                          <w:sz w:val="28"/>
                          <w:szCs w:val="28"/>
                        </w:rPr>
                        <w:t>manager</w:t>
                      </w:r>
                      <w:proofErr w:type="gramEnd"/>
                    </w:p>
                    <w:p w14:paraId="3D76DA12" w14:textId="77777777" w:rsidR="003272CB" w:rsidRPr="00421333" w:rsidRDefault="003272CB" w:rsidP="003272CB">
                      <w:r w:rsidRPr="00672D5A">
                        <w:t xml:space="preserve">Inform your </w:t>
                      </w:r>
                      <w:r>
                        <w:t>r</w:t>
                      </w:r>
                      <w:r w:rsidRPr="00672D5A">
                        <w:t xml:space="preserve">esponsible </w:t>
                      </w:r>
                      <w:r>
                        <w:t>m</w:t>
                      </w:r>
                      <w:r w:rsidRPr="00672D5A">
                        <w:t xml:space="preserve">anager of the accidental </w:t>
                      </w:r>
                      <w:proofErr w:type="gramStart"/>
                      <w:r w:rsidRPr="00672D5A">
                        <w:t>activation</w:t>
                      </w:r>
                      <w:proofErr w:type="gramEnd"/>
                    </w:p>
                  </w:txbxContent>
                </v:textbox>
                <w10:wrap anchorx="margin"/>
              </v:shape>
            </w:pict>
          </mc:Fallback>
        </mc:AlternateContent>
      </w:r>
      <w:r w:rsidRPr="006B0A48">
        <w:rPr>
          <w:noProof/>
        </w:rPr>
        <mc:AlternateContent>
          <mc:Choice Requires="wps">
            <w:drawing>
              <wp:anchor distT="45720" distB="45720" distL="114300" distR="114300" simplePos="0" relativeHeight="251670528" behindDoc="0" locked="0" layoutInCell="1" allowOverlap="1" wp14:anchorId="662E444E" wp14:editId="17FF497E">
                <wp:simplePos x="0" y="0"/>
                <wp:positionH relativeFrom="margin">
                  <wp:posOffset>-131445</wp:posOffset>
                </wp:positionH>
                <wp:positionV relativeFrom="paragraph">
                  <wp:posOffset>1359535</wp:posOffset>
                </wp:positionV>
                <wp:extent cx="6339840" cy="1013460"/>
                <wp:effectExtent l="57150" t="38100" r="80010" b="9144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1013460"/>
                        </a:xfrm>
                        <a:prstGeom prst="rect">
                          <a:avLst/>
                        </a:prstGeom>
                        <a:ln w="15875" cap="rnd">
                          <a:headEnd/>
                          <a:tailEnd/>
                        </a:ln>
                      </wps:spPr>
                      <wps:style>
                        <a:lnRef idx="1">
                          <a:schemeClr val="accent1"/>
                        </a:lnRef>
                        <a:fillRef idx="2">
                          <a:schemeClr val="accent1"/>
                        </a:fillRef>
                        <a:effectRef idx="1">
                          <a:schemeClr val="accent1"/>
                        </a:effectRef>
                        <a:fontRef idx="minor">
                          <a:schemeClr val="dk1"/>
                        </a:fontRef>
                      </wps:style>
                      <wps:txbx>
                        <w:txbxContent>
                          <w:p w14:paraId="67E8C898" w14:textId="77777777" w:rsidR="003272CB" w:rsidRDefault="003272CB" w:rsidP="003272CB">
                            <w:pPr>
                              <w:rPr>
                                <w:b/>
                                <w:bCs/>
                                <w:sz w:val="28"/>
                                <w:szCs w:val="28"/>
                              </w:rPr>
                            </w:pPr>
                            <w:r>
                              <w:rPr>
                                <w:b/>
                                <w:bCs/>
                                <w:sz w:val="28"/>
                                <w:szCs w:val="28"/>
                              </w:rPr>
                              <w:t xml:space="preserve">STEP 2: Cancel the alert - Press and hold the “SOS” </w:t>
                            </w:r>
                            <w:proofErr w:type="gramStart"/>
                            <w:r>
                              <w:rPr>
                                <w:b/>
                                <w:bCs/>
                                <w:sz w:val="28"/>
                                <w:szCs w:val="28"/>
                              </w:rPr>
                              <w:t>button</w:t>
                            </w:r>
                            <w:proofErr w:type="gramEnd"/>
                          </w:p>
                          <w:p w14:paraId="6864677A" w14:textId="77777777" w:rsidR="003272CB" w:rsidRDefault="003272CB" w:rsidP="003272CB">
                            <w:pPr>
                              <w:rPr>
                                <w:color w:val="000000"/>
                              </w:rPr>
                            </w:pPr>
                            <w:r w:rsidRPr="007F34AE">
                              <w:rPr>
                                <w:color w:val="000000"/>
                              </w:rPr>
                              <w:t xml:space="preserve">Press and hold the SOS button </w:t>
                            </w:r>
                            <w:r>
                              <w:rPr>
                                <w:color w:val="000000"/>
                              </w:rPr>
                              <w:t xml:space="preserve">(circled) </w:t>
                            </w:r>
                            <w:r w:rsidRPr="007F34AE">
                              <w:rPr>
                                <w:color w:val="000000"/>
                              </w:rPr>
                              <w:t>until you feel 1 vibration</w:t>
                            </w:r>
                            <w:r>
                              <w:rPr>
                                <w:color w:val="000000"/>
                              </w:rPr>
                              <w:t xml:space="preserve"> and </w:t>
                            </w:r>
                          </w:p>
                          <w:p w14:paraId="6EE2A19D" w14:textId="77777777" w:rsidR="003272CB" w:rsidRDefault="003272CB" w:rsidP="003272CB">
                            <w:pPr>
                              <w:rPr>
                                <w:color w:val="000000"/>
                              </w:rPr>
                            </w:pPr>
                            <w:r>
                              <w:rPr>
                                <w:color w:val="000000"/>
                              </w:rPr>
                              <w:t xml:space="preserve">“Cancelled” is displayed on the </w:t>
                            </w:r>
                            <w:proofErr w:type="gramStart"/>
                            <w:r>
                              <w:rPr>
                                <w:color w:val="000000"/>
                              </w:rPr>
                              <w:t>screen</w:t>
                            </w:r>
                            <w:proofErr w:type="gramEnd"/>
                          </w:p>
                          <w:p w14:paraId="075EEC44" w14:textId="77777777" w:rsidR="003272CB" w:rsidRDefault="003272CB" w:rsidP="003272CB">
                            <w:r w:rsidRPr="00DF6738">
                              <w:rPr>
                                <w:b/>
                                <w:bCs/>
                                <w:i/>
                                <w:iCs/>
                              </w:rPr>
                              <w:t>Please note:</w:t>
                            </w:r>
                            <w:r w:rsidRPr="00631E61">
                              <w:t xml:space="preserve"> </w:t>
                            </w:r>
                            <w:r w:rsidRPr="006D6A98">
                              <w:rPr>
                                <w:u w:val="single"/>
                              </w:rPr>
                              <w:t>Only you can cancel the alert</w:t>
                            </w:r>
                            <w:r>
                              <w:t xml:space="preserve"> (ARC operators are not able to)       </w:t>
                            </w:r>
                          </w:p>
                          <w:p w14:paraId="5F9A934A" w14:textId="77777777" w:rsidR="003272CB" w:rsidRPr="003E01C9" w:rsidRDefault="003272CB" w:rsidP="003272CB">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E444E" id="_x0000_s1029" type="#_x0000_t202" style="position:absolute;margin-left:-10.35pt;margin-top:107.05pt;width:499.2pt;height:79.8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" fillcolor="#a7bfde [1620]" strokecolor="#4579b8 [3044]" strokeweight="1.25pt">
                <v:fill color2="#e4ecf5 [500]" rotate="t" angle="180" colors="0 #a3c4ff;22938f #bfd5ff;1 #e5eeff" focus="100%" type="gradient"/>
                <v:stroke endcap="round"/>
                <v:shadow on="t" color="black" opacity="24903f" origin=",.5" offset="0,.55556mm"/>
                <v:textbox>
                  <w:txbxContent>
                    <w:p w14:paraId="67E8C898" w14:textId="77777777" w:rsidR="003272CB" w:rsidRDefault="003272CB" w:rsidP="003272CB">
                      <w:pPr>
                        <w:rPr>
                          <w:b/>
                          <w:bCs/>
                          <w:sz w:val="28"/>
                          <w:szCs w:val="28"/>
                        </w:rPr>
                      </w:pPr>
                      <w:r>
                        <w:rPr>
                          <w:b/>
                          <w:bCs/>
                          <w:sz w:val="28"/>
                          <w:szCs w:val="28"/>
                        </w:rPr>
                        <w:t xml:space="preserve">STEP 2: Cancel the alert - Press and hold the “SOS” </w:t>
                      </w:r>
                      <w:proofErr w:type="gramStart"/>
                      <w:r>
                        <w:rPr>
                          <w:b/>
                          <w:bCs/>
                          <w:sz w:val="28"/>
                          <w:szCs w:val="28"/>
                        </w:rPr>
                        <w:t>button</w:t>
                      </w:r>
                      <w:proofErr w:type="gramEnd"/>
                    </w:p>
                    <w:p w14:paraId="6864677A" w14:textId="77777777" w:rsidR="003272CB" w:rsidRDefault="003272CB" w:rsidP="003272CB">
                      <w:pPr>
                        <w:rPr>
                          <w:color w:val="000000"/>
                        </w:rPr>
                      </w:pPr>
                      <w:r w:rsidRPr="007F34AE">
                        <w:rPr>
                          <w:color w:val="000000"/>
                        </w:rPr>
                        <w:t xml:space="preserve">Press and hold the SOS button </w:t>
                      </w:r>
                      <w:r>
                        <w:rPr>
                          <w:color w:val="000000"/>
                        </w:rPr>
                        <w:t xml:space="preserve">(circled) </w:t>
                      </w:r>
                      <w:r w:rsidRPr="007F34AE">
                        <w:rPr>
                          <w:color w:val="000000"/>
                        </w:rPr>
                        <w:t>until you feel 1 vibration</w:t>
                      </w:r>
                      <w:r>
                        <w:rPr>
                          <w:color w:val="000000"/>
                        </w:rPr>
                        <w:t xml:space="preserve"> and </w:t>
                      </w:r>
                    </w:p>
                    <w:p w14:paraId="6EE2A19D" w14:textId="77777777" w:rsidR="003272CB" w:rsidRDefault="003272CB" w:rsidP="003272CB">
                      <w:pPr>
                        <w:rPr>
                          <w:color w:val="000000"/>
                        </w:rPr>
                      </w:pPr>
                      <w:r>
                        <w:rPr>
                          <w:color w:val="000000"/>
                        </w:rPr>
                        <w:t xml:space="preserve">“Cancelled” is displayed on the </w:t>
                      </w:r>
                      <w:proofErr w:type="gramStart"/>
                      <w:r>
                        <w:rPr>
                          <w:color w:val="000000"/>
                        </w:rPr>
                        <w:t>screen</w:t>
                      </w:r>
                      <w:proofErr w:type="gramEnd"/>
                    </w:p>
                    <w:p w14:paraId="075EEC44" w14:textId="77777777" w:rsidR="003272CB" w:rsidRDefault="003272CB" w:rsidP="003272CB">
                      <w:r w:rsidRPr="00DF6738">
                        <w:rPr>
                          <w:b/>
                          <w:bCs/>
                          <w:i/>
                          <w:iCs/>
                        </w:rPr>
                        <w:t>Please note:</w:t>
                      </w:r>
                      <w:r w:rsidRPr="00631E61">
                        <w:t xml:space="preserve"> </w:t>
                      </w:r>
                      <w:r w:rsidRPr="006D6A98">
                        <w:rPr>
                          <w:u w:val="single"/>
                        </w:rPr>
                        <w:t>Only you can cancel the alert</w:t>
                      </w:r>
                      <w:r>
                        <w:t xml:space="preserve"> (ARC operators are not able to)       </w:t>
                      </w:r>
                    </w:p>
                    <w:p w14:paraId="5F9A934A" w14:textId="77777777" w:rsidR="003272CB" w:rsidRPr="003E01C9" w:rsidRDefault="003272CB" w:rsidP="003272CB">
                      <w:pPr>
                        <w:rPr>
                          <w:i/>
                          <w:iCs/>
                        </w:rPr>
                      </w:pPr>
                    </w:p>
                  </w:txbxContent>
                </v:textbox>
                <w10:wrap type="square" anchorx="margin"/>
              </v:shape>
            </w:pict>
          </mc:Fallback>
        </mc:AlternateContent>
      </w:r>
      <w:r w:rsidRPr="006B0A48">
        <w:t>If a false alarm is triggered, remain calm and complete the steps below:</w:t>
      </w:r>
      <w:r w:rsidRPr="006B0A48">
        <w:rPr>
          <w:noProof/>
        </w:rPr>
        <w:t xml:space="preserve"> </w:t>
      </w:r>
      <w:r w:rsidRPr="006B0A48">
        <w:rPr>
          <w:noProof/>
        </w:rPr>
        <mc:AlternateContent>
          <mc:Choice Requires="wps">
            <w:drawing>
              <wp:anchor distT="45720" distB="45720" distL="114300" distR="114300" simplePos="0" relativeHeight="251669504" behindDoc="0" locked="0" layoutInCell="1" allowOverlap="1" wp14:anchorId="37B3227E" wp14:editId="6E3F0CB2">
                <wp:simplePos x="0" y="0"/>
                <wp:positionH relativeFrom="margin">
                  <wp:posOffset>-114300</wp:posOffset>
                </wp:positionH>
                <wp:positionV relativeFrom="paragraph">
                  <wp:posOffset>294640</wp:posOffset>
                </wp:positionV>
                <wp:extent cx="6339840" cy="1404620"/>
                <wp:effectExtent l="57150" t="38100" r="80010" b="8953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1404620"/>
                        </a:xfrm>
                        <a:prstGeom prst="rect">
                          <a:avLst/>
                        </a:prstGeom>
                        <a:ln w="15875" cap="rnd">
                          <a:bevel/>
                          <a:headEnd/>
                          <a:tailEnd/>
                        </a:ln>
                      </wps:spPr>
                      <wps:style>
                        <a:lnRef idx="1">
                          <a:schemeClr val="accent1"/>
                        </a:lnRef>
                        <a:fillRef idx="2">
                          <a:schemeClr val="accent1"/>
                        </a:fillRef>
                        <a:effectRef idx="1">
                          <a:schemeClr val="accent1"/>
                        </a:effectRef>
                        <a:fontRef idx="minor">
                          <a:schemeClr val="dk1"/>
                        </a:fontRef>
                      </wps:style>
                      <wps:txbx>
                        <w:txbxContent>
                          <w:p w14:paraId="5F8121CC" w14:textId="77777777" w:rsidR="003272CB" w:rsidRPr="007E2372" w:rsidRDefault="003272CB" w:rsidP="003272CB">
                            <w:pPr>
                              <w:rPr>
                                <w:b/>
                                <w:bCs/>
                                <w:sz w:val="28"/>
                                <w:szCs w:val="28"/>
                              </w:rPr>
                            </w:pPr>
                            <w:r>
                              <w:rPr>
                                <w:b/>
                                <w:bCs/>
                                <w:sz w:val="28"/>
                                <w:szCs w:val="28"/>
                              </w:rPr>
                              <w:t xml:space="preserve">STEP 1: </w:t>
                            </w:r>
                            <w:r w:rsidRPr="007E2372">
                              <w:rPr>
                                <w:b/>
                                <w:bCs/>
                                <w:sz w:val="28"/>
                                <w:szCs w:val="28"/>
                              </w:rPr>
                              <w:t>Let</w:t>
                            </w:r>
                            <w:r>
                              <w:rPr>
                                <w:b/>
                                <w:bCs/>
                                <w:sz w:val="28"/>
                                <w:szCs w:val="28"/>
                              </w:rPr>
                              <w:t xml:space="preserve"> the Alarm Receiving Centre (ARC)</w:t>
                            </w:r>
                            <w:r w:rsidRPr="007E2372">
                              <w:rPr>
                                <w:b/>
                                <w:bCs/>
                                <w:sz w:val="28"/>
                                <w:szCs w:val="28"/>
                              </w:rPr>
                              <w:t xml:space="preserve"> know that it’s a false </w:t>
                            </w:r>
                            <w:proofErr w:type="gramStart"/>
                            <w:r w:rsidRPr="007E2372">
                              <w:rPr>
                                <w:b/>
                                <w:bCs/>
                                <w:sz w:val="28"/>
                                <w:szCs w:val="28"/>
                              </w:rPr>
                              <w:t>alarm</w:t>
                            </w:r>
                            <w:proofErr w:type="gramEnd"/>
                          </w:p>
                          <w:p w14:paraId="77FA699F" w14:textId="77777777" w:rsidR="003272CB" w:rsidRPr="002F17ED" w:rsidRDefault="003272CB" w:rsidP="003272CB">
                            <w:pPr>
                              <w:rPr>
                                <w:b/>
                                <w:bCs/>
                                <w:color w:val="000000"/>
                              </w:rPr>
                            </w:pPr>
                            <w:r w:rsidRPr="002F17ED">
                              <w:rPr>
                                <w:b/>
                                <w:bCs/>
                              </w:rPr>
                              <w:t xml:space="preserve">Speak </w:t>
                            </w:r>
                            <w:r w:rsidRPr="002F17ED">
                              <w:rPr>
                                <w:b/>
                                <w:bCs/>
                                <w:color w:val="000000"/>
                              </w:rPr>
                              <w:t xml:space="preserve">through the device and say your name, your organisation, “false alarm” and “I am </w:t>
                            </w:r>
                            <w:proofErr w:type="gramStart"/>
                            <w:r w:rsidRPr="002F17ED">
                              <w:rPr>
                                <w:b/>
                                <w:bCs/>
                                <w:color w:val="000000"/>
                              </w:rPr>
                              <w:t>ok”</w:t>
                            </w:r>
                            <w:proofErr w:type="gramEnd"/>
                          </w:p>
                          <w:p w14:paraId="5CB2E2C9" w14:textId="77777777" w:rsidR="003272CB" w:rsidRDefault="003272CB" w:rsidP="003272CB">
                            <w:pPr>
                              <w:rPr>
                                <w:color w:val="000000"/>
                              </w:rPr>
                            </w:pPr>
                            <w:r>
                              <w:rPr>
                                <w:color w:val="000000"/>
                              </w:rPr>
                              <w:t xml:space="preserve">This saves ARC operators following up on alerts received with only a few seconds of </w:t>
                            </w:r>
                            <w:proofErr w:type="gramStart"/>
                            <w:r>
                              <w:rPr>
                                <w:color w:val="000000"/>
                              </w:rPr>
                              <w:t>audio</w:t>
                            </w:r>
                            <w:proofErr w:type="gramEnd"/>
                            <w:r>
                              <w:rPr>
                                <w:color w:val="000000"/>
                              </w:rPr>
                              <w:t xml:space="preserve"> </w:t>
                            </w:r>
                          </w:p>
                          <w:p w14:paraId="55B313C2" w14:textId="77777777" w:rsidR="003272CB" w:rsidRDefault="003272CB" w:rsidP="003272CB">
                            <w:r>
                              <w:rPr>
                                <w:color w:val="000000"/>
                              </w:rPr>
                              <w:t xml:space="preserve">available that does not give a clear indication of the </w:t>
                            </w:r>
                            <w:proofErr w:type="gramStart"/>
                            <w:r>
                              <w:rPr>
                                <w:color w:val="000000"/>
                              </w:rPr>
                              <w:t>situation</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B3227E" id="_x0000_s1030" type="#_x0000_t202" style="position:absolute;margin-left:-9pt;margin-top:23.2pt;width:499.2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" fillcolor="#a7bfde [1620]" strokecolor="#4579b8 [3044]" strokeweight="1.25pt">
                <v:fill color2="#e4ecf5 [500]" rotate="t" angle="180" colors="0 #a3c4ff;22938f #bfd5ff;1 #e5eeff" focus="100%" type="gradient"/>
                <v:stroke joinstyle="bevel" endcap="round"/>
                <v:shadow on="t" color="black" opacity="24903f" origin=",.5" offset="0,.55556mm"/>
                <v:textbox style="mso-fit-shape-to-text:t">
                  <w:txbxContent>
                    <w:p w14:paraId="5F8121CC" w14:textId="77777777" w:rsidR="003272CB" w:rsidRPr="007E2372" w:rsidRDefault="003272CB" w:rsidP="003272CB">
                      <w:pPr>
                        <w:rPr>
                          <w:b/>
                          <w:bCs/>
                          <w:sz w:val="28"/>
                          <w:szCs w:val="28"/>
                        </w:rPr>
                      </w:pPr>
                      <w:r>
                        <w:rPr>
                          <w:b/>
                          <w:bCs/>
                          <w:sz w:val="28"/>
                          <w:szCs w:val="28"/>
                        </w:rPr>
                        <w:t xml:space="preserve">STEP 1: </w:t>
                      </w:r>
                      <w:r w:rsidRPr="007E2372">
                        <w:rPr>
                          <w:b/>
                          <w:bCs/>
                          <w:sz w:val="28"/>
                          <w:szCs w:val="28"/>
                        </w:rPr>
                        <w:t>Let</w:t>
                      </w:r>
                      <w:r>
                        <w:rPr>
                          <w:b/>
                          <w:bCs/>
                          <w:sz w:val="28"/>
                          <w:szCs w:val="28"/>
                        </w:rPr>
                        <w:t xml:space="preserve"> the Alarm Receiving Centre (ARC)</w:t>
                      </w:r>
                      <w:r w:rsidRPr="007E2372">
                        <w:rPr>
                          <w:b/>
                          <w:bCs/>
                          <w:sz w:val="28"/>
                          <w:szCs w:val="28"/>
                        </w:rPr>
                        <w:t xml:space="preserve"> know that it’s a false </w:t>
                      </w:r>
                      <w:proofErr w:type="gramStart"/>
                      <w:r w:rsidRPr="007E2372">
                        <w:rPr>
                          <w:b/>
                          <w:bCs/>
                          <w:sz w:val="28"/>
                          <w:szCs w:val="28"/>
                        </w:rPr>
                        <w:t>alarm</w:t>
                      </w:r>
                      <w:proofErr w:type="gramEnd"/>
                    </w:p>
                    <w:p w14:paraId="77FA699F" w14:textId="77777777" w:rsidR="003272CB" w:rsidRPr="002F17ED" w:rsidRDefault="003272CB" w:rsidP="003272CB">
                      <w:pPr>
                        <w:rPr>
                          <w:b/>
                          <w:bCs/>
                          <w:color w:val="000000"/>
                        </w:rPr>
                      </w:pPr>
                      <w:r w:rsidRPr="002F17ED">
                        <w:rPr>
                          <w:b/>
                          <w:bCs/>
                        </w:rPr>
                        <w:t xml:space="preserve">Speak </w:t>
                      </w:r>
                      <w:r w:rsidRPr="002F17ED">
                        <w:rPr>
                          <w:b/>
                          <w:bCs/>
                          <w:color w:val="000000"/>
                        </w:rPr>
                        <w:t xml:space="preserve">through the device and say your name, your organisation, “false alarm” and “I am </w:t>
                      </w:r>
                      <w:proofErr w:type="gramStart"/>
                      <w:r w:rsidRPr="002F17ED">
                        <w:rPr>
                          <w:b/>
                          <w:bCs/>
                          <w:color w:val="000000"/>
                        </w:rPr>
                        <w:t>ok”</w:t>
                      </w:r>
                      <w:proofErr w:type="gramEnd"/>
                    </w:p>
                    <w:p w14:paraId="5CB2E2C9" w14:textId="77777777" w:rsidR="003272CB" w:rsidRDefault="003272CB" w:rsidP="003272CB">
                      <w:pPr>
                        <w:rPr>
                          <w:color w:val="000000"/>
                        </w:rPr>
                      </w:pPr>
                      <w:r>
                        <w:rPr>
                          <w:color w:val="000000"/>
                        </w:rPr>
                        <w:t xml:space="preserve">This saves ARC operators following up on alerts received with only a few seconds of </w:t>
                      </w:r>
                      <w:proofErr w:type="gramStart"/>
                      <w:r>
                        <w:rPr>
                          <w:color w:val="000000"/>
                        </w:rPr>
                        <w:t>audio</w:t>
                      </w:r>
                      <w:proofErr w:type="gramEnd"/>
                      <w:r>
                        <w:rPr>
                          <w:color w:val="000000"/>
                        </w:rPr>
                        <w:t xml:space="preserve"> </w:t>
                      </w:r>
                    </w:p>
                    <w:p w14:paraId="55B313C2" w14:textId="77777777" w:rsidR="003272CB" w:rsidRDefault="003272CB" w:rsidP="003272CB">
                      <w:r>
                        <w:rPr>
                          <w:color w:val="000000"/>
                        </w:rPr>
                        <w:t xml:space="preserve">available that does not give a clear indication of the </w:t>
                      </w:r>
                      <w:proofErr w:type="gramStart"/>
                      <w:r>
                        <w:rPr>
                          <w:color w:val="000000"/>
                        </w:rPr>
                        <w:t>situation</w:t>
                      </w:r>
                      <w:proofErr w:type="gramEnd"/>
                    </w:p>
                  </w:txbxContent>
                </v:textbox>
                <w10:wrap type="square" anchorx="margin"/>
              </v:shape>
            </w:pict>
          </mc:Fallback>
        </mc:AlternateContent>
      </w:r>
    </w:p>
    <w:p w14:paraId="4EF3E0C1" w14:textId="77777777" w:rsidR="003272CB" w:rsidRPr="006B0A48" w:rsidRDefault="003272CB" w:rsidP="003272CB">
      <w:pPr>
        <w:shd w:val="clear" w:color="auto" w:fill="FFFFFF"/>
        <w:spacing w:before="120" w:after="120"/>
        <w:rPr>
          <w:rFonts w:asciiTheme="minorHAnsi" w:hAnsiTheme="minorHAnsi" w:cstheme="minorHAnsi"/>
          <w:szCs w:val="24"/>
        </w:rPr>
      </w:pPr>
    </w:p>
    <w:p w14:paraId="7D0218E9" w14:textId="77777777" w:rsidR="003272CB" w:rsidRPr="006B0A48" w:rsidRDefault="003272CB" w:rsidP="003272CB">
      <w:pPr>
        <w:spacing w:before="120" w:after="240"/>
        <w:rPr>
          <w:rFonts w:asciiTheme="minorHAnsi" w:hAnsiTheme="minorHAnsi" w:cstheme="minorHAnsi"/>
          <w:b/>
          <w:bCs/>
          <w:szCs w:val="24"/>
        </w:rPr>
      </w:pPr>
      <w:r w:rsidRPr="006B0A48">
        <w:rPr>
          <w:rFonts w:asciiTheme="minorHAnsi" w:hAnsiTheme="minorHAnsi" w:cstheme="minorHAnsi"/>
          <w:noProof/>
          <w:szCs w:val="24"/>
        </w:rPr>
        <mc:AlternateContent>
          <mc:Choice Requires="wps">
            <w:drawing>
              <wp:anchor distT="45720" distB="45720" distL="114300" distR="114300" simplePos="0" relativeHeight="251672576" behindDoc="0" locked="0" layoutInCell="1" allowOverlap="1" wp14:anchorId="03D6E91A" wp14:editId="66B9353A">
                <wp:simplePos x="0" y="0"/>
                <wp:positionH relativeFrom="margin">
                  <wp:posOffset>-137160</wp:posOffset>
                </wp:positionH>
                <wp:positionV relativeFrom="paragraph">
                  <wp:posOffset>239395</wp:posOffset>
                </wp:positionV>
                <wp:extent cx="6343650" cy="1404620"/>
                <wp:effectExtent l="57150" t="38100" r="76200" b="96520"/>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404620"/>
                        </a:xfrm>
                        <a:prstGeom prst="rect">
                          <a:avLst/>
                        </a:prstGeom>
                        <a:ln w="15875" cap="rnd">
                          <a:bevel/>
                          <a:headEnd/>
                          <a:tailEnd/>
                        </a:ln>
                      </wps:spPr>
                      <wps:style>
                        <a:lnRef idx="1">
                          <a:schemeClr val="accent1"/>
                        </a:lnRef>
                        <a:fillRef idx="2">
                          <a:schemeClr val="accent1"/>
                        </a:fillRef>
                        <a:effectRef idx="1">
                          <a:schemeClr val="accent1"/>
                        </a:effectRef>
                        <a:fontRef idx="minor">
                          <a:schemeClr val="dk1"/>
                        </a:fontRef>
                      </wps:style>
                      <wps:txbx>
                        <w:txbxContent>
                          <w:p w14:paraId="5DCBBE4B" w14:textId="77777777" w:rsidR="003272CB" w:rsidRDefault="003272CB" w:rsidP="003272CB">
                            <w:pPr>
                              <w:rPr>
                                <w:b/>
                                <w:bCs/>
                                <w:sz w:val="28"/>
                                <w:szCs w:val="28"/>
                              </w:rPr>
                            </w:pPr>
                            <w:r>
                              <w:rPr>
                                <w:b/>
                                <w:bCs/>
                                <w:sz w:val="28"/>
                                <w:szCs w:val="28"/>
                              </w:rPr>
                              <w:t xml:space="preserve">STEP 4: Report it in </w:t>
                            </w:r>
                            <w:proofErr w:type="gramStart"/>
                            <w:r>
                              <w:rPr>
                                <w:b/>
                                <w:bCs/>
                                <w:sz w:val="28"/>
                                <w:szCs w:val="28"/>
                              </w:rPr>
                              <w:t>Riskman</w:t>
                            </w:r>
                            <w:proofErr w:type="gramEnd"/>
                          </w:p>
                          <w:p w14:paraId="6C503C54" w14:textId="77777777" w:rsidR="003272CB" w:rsidRPr="007E2372" w:rsidRDefault="003272CB" w:rsidP="003272CB">
                            <w:pPr>
                              <w:rPr>
                                <w:b/>
                                <w:bCs/>
                                <w:sz w:val="28"/>
                                <w:szCs w:val="28"/>
                              </w:rPr>
                            </w:pPr>
                            <w:r w:rsidRPr="00FC6197">
                              <w:t>Lodge a Staff Incident Report in Risk</w:t>
                            </w:r>
                            <w:r>
                              <w:t>m</w:t>
                            </w:r>
                            <w:r w:rsidRPr="00FC6197">
                              <w:t xml:space="preserve">an to record the accidental activation of the </w:t>
                            </w:r>
                            <w:proofErr w:type="gramStart"/>
                            <w:r w:rsidRPr="00FC6197">
                              <w:t>CDD</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D6E91A" id="_x0000_s1031" type="#_x0000_t202" style="position:absolute;margin-left:-10.8pt;margin-top:18.85pt;width:499.5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" fillcolor="#a7bfde [1620]" strokecolor="#4579b8 [3044]" strokeweight="1.25pt">
                <v:fill color2="#e4ecf5 [500]" rotate="t" angle="180" colors="0 #a3c4ff;22938f #bfd5ff;1 #e5eeff" focus="100%" type="gradient"/>
                <v:stroke joinstyle="bevel" endcap="round"/>
                <v:shadow on="t" color="black" opacity="24903f" origin=",.5" offset="0,.55556mm"/>
                <v:textbox style="mso-fit-shape-to-text:t">
                  <w:txbxContent>
                    <w:p w14:paraId="5DCBBE4B" w14:textId="77777777" w:rsidR="003272CB" w:rsidRDefault="003272CB" w:rsidP="003272CB">
                      <w:pPr>
                        <w:rPr>
                          <w:b/>
                          <w:bCs/>
                          <w:sz w:val="28"/>
                          <w:szCs w:val="28"/>
                        </w:rPr>
                      </w:pPr>
                      <w:r>
                        <w:rPr>
                          <w:b/>
                          <w:bCs/>
                          <w:sz w:val="28"/>
                          <w:szCs w:val="28"/>
                        </w:rPr>
                        <w:t xml:space="preserve">STEP 4: Report it in </w:t>
                      </w:r>
                      <w:proofErr w:type="gramStart"/>
                      <w:r>
                        <w:rPr>
                          <w:b/>
                          <w:bCs/>
                          <w:sz w:val="28"/>
                          <w:szCs w:val="28"/>
                        </w:rPr>
                        <w:t>Riskman</w:t>
                      </w:r>
                      <w:proofErr w:type="gramEnd"/>
                    </w:p>
                    <w:p w14:paraId="6C503C54" w14:textId="77777777" w:rsidR="003272CB" w:rsidRPr="007E2372" w:rsidRDefault="003272CB" w:rsidP="003272CB">
                      <w:pPr>
                        <w:rPr>
                          <w:b/>
                          <w:bCs/>
                          <w:sz w:val="28"/>
                          <w:szCs w:val="28"/>
                        </w:rPr>
                      </w:pPr>
                      <w:r w:rsidRPr="00FC6197">
                        <w:t>Lodge a Staff Incident Report in Risk</w:t>
                      </w:r>
                      <w:r>
                        <w:t>m</w:t>
                      </w:r>
                      <w:r w:rsidRPr="00FC6197">
                        <w:t xml:space="preserve">an to record the accidental activation of the </w:t>
                      </w:r>
                      <w:proofErr w:type="gramStart"/>
                      <w:r w:rsidRPr="00FC6197">
                        <w:t>CDD</w:t>
                      </w:r>
                      <w:proofErr w:type="gramEnd"/>
                    </w:p>
                  </w:txbxContent>
                </v:textbox>
                <w10:wrap anchorx="margin"/>
              </v:shape>
            </w:pict>
          </mc:Fallback>
        </mc:AlternateContent>
      </w:r>
    </w:p>
    <w:p w14:paraId="5482A9D0" w14:textId="77777777" w:rsidR="003272CB" w:rsidRPr="006B0A48" w:rsidRDefault="003272CB" w:rsidP="003272CB">
      <w:pPr>
        <w:ind w:left="-709"/>
        <w:rPr>
          <w:rFonts w:asciiTheme="minorHAnsi" w:hAnsiTheme="minorHAnsi" w:cstheme="minorHAnsi"/>
          <w:szCs w:val="24"/>
        </w:rPr>
      </w:pPr>
    </w:p>
    <w:p w14:paraId="33B9847A" w14:textId="77777777" w:rsidR="003272CB" w:rsidRPr="006B0A48" w:rsidRDefault="003272CB" w:rsidP="003272CB">
      <w:pPr>
        <w:ind w:left="-709"/>
        <w:rPr>
          <w:rFonts w:asciiTheme="minorHAnsi" w:hAnsiTheme="minorHAnsi" w:cstheme="minorHAnsi"/>
          <w:szCs w:val="24"/>
        </w:rPr>
      </w:pPr>
    </w:p>
    <w:p w14:paraId="6F1C1615" w14:textId="77777777" w:rsidR="003272CB" w:rsidRPr="006B0A48" w:rsidRDefault="003272CB" w:rsidP="003272CB">
      <w:pPr>
        <w:ind w:left="-709"/>
        <w:rPr>
          <w:rFonts w:asciiTheme="minorHAnsi" w:hAnsiTheme="minorHAnsi" w:cstheme="minorHAnsi"/>
          <w:szCs w:val="24"/>
        </w:rPr>
      </w:pPr>
    </w:p>
    <w:p w14:paraId="238814B3" w14:textId="77777777" w:rsidR="003272CB" w:rsidRPr="006B0A48" w:rsidRDefault="003272CB" w:rsidP="003272CB">
      <w:pPr>
        <w:ind w:left="-709"/>
        <w:rPr>
          <w:rFonts w:asciiTheme="minorHAnsi" w:hAnsiTheme="minorHAnsi" w:cstheme="minorHAnsi"/>
          <w:szCs w:val="24"/>
        </w:rPr>
      </w:pPr>
    </w:p>
    <w:p w14:paraId="368ECE40" w14:textId="77777777" w:rsidR="003272CB" w:rsidRPr="006B0A48" w:rsidRDefault="003272CB" w:rsidP="003272CB">
      <w:pPr>
        <w:ind w:left="-709"/>
        <w:rPr>
          <w:rFonts w:asciiTheme="minorHAnsi" w:hAnsiTheme="minorHAnsi" w:cstheme="minorHAnsi"/>
          <w:szCs w:val="24"/>
        </w:rPr>
      </w:pPr>
    </w:p>
    <w:p w14:paraId="1F8B4212" w14:textId="77777777" w:rsidR="003272CB" w:rsidRPr="000D0CDD" w:rsidRDefault="003272CB" w:rsidP="003272CB">
      <w:pPr>
        <w:rPr>
          <w:b/>
          <w:bCs/>
        </w:rPr>
      </w:pPr>
      <w:r w:rsidRPr="000D0CDD">
        <w:rPr>
          <w:b/>
          <w:bCs/>
        </w:rPr>
        <w:lastRenderedPageBreak/>
        <w:t>Tips for Preventing False Alarms:</w:t>
      </w:r>
    </w:p>
    <w:p w14:paraId="3C7277B1" w14:textId="77777777" w:rsidR="003272CB" w:rsidRPr="006B0A48" w:rsidRDefault="003272CB" w:rsidP="003272CB">
      <w:pPr>
        <w:pStyle w:val="ListBullet"/>
        <w:tabs>
          <w:tab w:val="clear" w:pos="1080"/>
        </w:tabs>
        <w:ind w:left="426" w:hanging="426"/>
      </w:pPr>
      <w:r w:rsidRPr="006B0A48">
        <w:t xml:space="preserve">Avoid unnecessary knocks or dropping of the device - it could trigger the man down/incapacitation </w:t>
      </w:r>
      <w:proofErr w:type="gramStart"/>
      <w:r w:rsidRPr="006B0A48">
        <w:t>alert</w:t>
      </w:r>
      <w:proofErr w:type="gramEnd"/>
    </w:p>
    <w:p w14:paraId="0E66A243" w14:textId="77777777" w:rsidR="003272CB" w:rsidRPr="006B0A48" w:rsidRDefault="003272CB" w:rsidP="003272CB">
      <w:pPr>
        <w:pStyle w:val="ListBullet"/>
        <w:tabs>
          <w:tab w:val="clear" w:pos="1080"/>
        </w:tabs>
        <w:ind w:left="426" w:hanging="426"/>
      </w:pPr>
      <w:r w:rsidRPr="006B0A48">
        <w:t xml:space="preserve">When the device is not being worn, place it away from other items or equipment, such as laptops or mobile phones, to avoid pressure on the duress </w:t>
      </w:r>
      <w:proofErr w:type="gramStart"/>
      <w:r w:rsidRPr="006B0A48">
        <w:t>button</w:t>
      </w:r>
      <w:proofErr w:type="gramEnd"/>
    </w:p>
    <w:p w14:paraId="126B9978" w14:textId="77777777" w:rsidR="003272CB" w:rsidRPr="006B0A48" w:rsidRDefault="003272CB" w:rsidP="003272CB">
      <w:pPr>
        <w:pStyle w:val="ListBullet"/>
        <w:tabs>
          <w:tab w:val="clear" w:pos="1080"/>
        </w:tabs>
        <w:ind w:left="426" w:hanging="426"/>
      </w:pPr>
      <w:r w:rsidRPr="006B0A48">
        <w:t xml:space="preserve">Store the device in a secured area with no public access. When the devices are not in use, put devices on charge or turn off the </w:t>
      </w:r>
      <w:proofErr w:type="gramStart"/>
      <w:r w:rsidRPr="006B0A48">
        <w:t>devices</w:t>
      </w:r>
      <w:proofErr w:type="gramEnd"/>
    </w:p>
    <w:p w14:paraId="44EB3BC1" w14:textId="77777777" w:rsidR="003272CB" w:rsidRPr="006B0A48" w:rsidRDefault="003272CB" w:rsidP="003272CB">
      <w:pPr>
        <w:pStyle w:val="ListBullet"/>
        <w:tabs>
          <w:tab w:val="clear" w:pos="1080"/>
        </w:tabs>
        <w:ind w:left="426" w:hanging="426"/>
      </w:pPr>
      <w:r w:rsidRPr="006B0A48">
        <w:t xml:space="preserve">The device is on when removed or unplugged directly from charger. If the device is not to be used after charging, please switch it off in order to avoid unintentional </w:t>
      </w:r>
      <w:proofErr w:type="gramStart"/>
      <w:r w:rsidRPr="006B0A48">
        <w:t>activation</w:t>
      </w:r>
      <w:proofErr w:type="gramEnd"/>
    </w:p>
    <w:p w14:paraId="0F602692" w14:textId="77777777" w:rsidR="003272CB" w:rsidRPr="006B0A48" w:rsidRDefault="003272CB" w:rsidP="003272CB">
      <w:pPr>
        <w:pStyle w:val="ListBullet"/>
        <w:tabs>
          <w:tab w:val="clear" w:pos="1080"/>
        </w:tabs>
        <w:ind w:left="426" w:hanging="426"/>
      </w:pPr>
      <w:r w:rsidRPr="006B0A48">
        <w:t xml:space="preserve">Alerts can still be activated while the device is charging. Please secure the device properly and separate from other devices when it is on </w:t>
      </w:r>
      <w:proofErr w:type="gramStart"/>
      <w:r w:rsidRPr="006B0A48">
        <w:t>charge</w:t>
      </w:r>
      <w:proofErr w:type="gramEnd"/>
    </w:p>
    <w:p w14:paraId="76B45F24" w14:textId="77777777" w:rsidR="003272CB" w:rsidRPr="006B0A48" w:rsidRDefault="003272CB" w:rsidP="003272CB">
      <w:pPr>
        <w:pStyle w:val="ListBullet"/>
        <w:tabs>
          <w:tab w:val="clear" w:pos="1080"/>
        </w:tabs>
        <w:ind w:left="426" w:hanging="426"/>
      </w:pPr>
      <w:r w:rsidRPr="006B0A48">
        <w:t xml:space="preserve">Label each device clearly to ensure the correct allocated device for a staff member or vehicle is worn, in order to avoid mix </w:t>
      </w:r>
      <w:proofErr w:type="gramStart"/>
      <w:r w:rsidRPr="006B0A48">
        <w:t>up</w:t>
      </w:r>
      <w:proofErr w:type="gramEnd"/>
    </w:p>
    <w:p w14:paraId="00B2D973" w14:textId="77777777" w:rsidR="003272CB" w:rsidRPr="006B0A48" w:rsidRDefault="003272CB" w:rsidP="003272CB">
      <w:pPr>
        <w:pStyle w:val="ListBullet"/>
        <w:tabs>
          <w:tab w:val="clear" w:pos="1080"/>
        </w:tabs>
        <w:ind w:left="426" w:hanging="426"/>
      </w:pPr>
      <w:r w:rsidRPr="006B0A48">
        <w:t xml:space="preserve">If staff take the device home, turn it off and keep it away from others </w:t>
      </w:r>
      <w:proofErr w:type="spellStart"/>
      <w:r w:rsidRPr="006B0A48">
        <w:t>i</w:t>
      </w:r>
      <w:proofErr w:type="spellEnd"/>
      <w:r w:rsidRPr="006B0A48">
        <w:t xml:space="preserve">. e. children and pets to prevent inadvertent activation in a non-work-related </w:t>
      </w:r>
      <w:proofErr w:type="gramStart"/>
      <w:r w:rsidRPr="006B0A48">
        <w:t>setting</w:t>
      </w:r>
      <w:proofErr w:type="gramEnd"/>
    </w:p>
    <w:p w14:paraId="684CBD82" w14:textId="77777777" w:rsidR="003272CB" w:rsidRPr="006B0A48" w:rsidRDefault="003272CB" w:rsidP="003272CB">
      <w:pPr>
        <w:pStyle w:val="ListBullet"/>
        <w:tabs>
          <w:tab w:val="clear" w:pos="1080"/>
        </w:tabs>
        <w:ind w:left="426" w:hanging="426"/>
      </w:pPr>
      <w:r w:rsidRPr="006B0A48">
        <w:t xml:space="preserve">Familiarize yourself with the types of alerts and how to cancel them. Rehearse the process regularly. If in doubt, take the refresher </w:t>
      </w:r>
      <w:proofErr w:type="gramStart"/>
      <w:r w:rsidRPr="006B0A48">
        <w:t>training</w:t>
      </w:r>
      <w:proofErr w:type="gramEnd"/>
    </w:p>
    <w:p w14:paraId="630F0EEC" w14:textId="77777777" w:rsidR="003272CB" w:rsidRDefault="003272CB" w:rsidP="003272CB"/>
    <w:p w14:paraId="53BC7236" w14:textId="77777777" w:rsidR="003272CB" w:rsidRPr="000D0CDD" w:rsidRDefault="003272CB" w:rsidP="003272CB">
      <w:pPr>
        <w:rPr>
          <w:b/>
          <w:bCs/>
        </w:rPr>
      </w:pPr>
      <w:r w:rsidRPr="000D0CDD">
        <w:rPr>
          <w:b/>
          <w:bCs/>
        </w:rPr>
        <w:t xml:space="preserve">Is Your Contact Information Current? </w:t>
      </w:r>
    </w:p>
    <w:p w14:paraId="7F7672D5" w14:textId="77777777" w:rsidR="003272CB" w:rsidRDefault="003272CB" w:rsidP="003272CB">
      <w:r w:rsidRPr="006B0A48">
        <w:t xml:space="preserve">The ARC will attempt to verify alarm activation by contacting the device user and the escalation contacts prior to further action. It is important that your contacts are up to date and reachable in the event of an alarm activation. When changes are required for Designated Contact details such as changes in roles or phone numbers, please direct the request to the WHS team at </w:t>
      </w:r>
      <w:hyperlink r:id="rId35" w:history="1">
        <w:r w:rsidRPr="000D0CDD">
          <w:rPr>
            <w:color w:val="0070C0"/>
            <w:u w:val="single"/>
          </w:rPr>
          <w:t>CHS.WorkHealthSafety@act.gov.au</w:t>
        </w:r>
      </w:hyperlink>
      <w:r w:rsidRPr="006B0A48">
        <w:t>.</w:t>
      </w:r>
    </w:p>
    <w:p w14:paraId="7E2040D3" w14:textId="77777777" w:rsidR="003272CB" w:rsidRPr="006B0A48" w:rsidRDefault="003272CB" w:rsidP="003272CB">
      <w:r w:rsidRPr="006B0A48">
        <w:rPr>
          <w:rFonts w:asciiTheme="minorHAnsi" w:hAnsiTheme="minorHAnsi" w:cstheme="minorHAnsi"/>
          <w:b/>
          <w:bCs/>
          <w:noProof/>
          <w:szCs w:val="24"/>
        </w:rPr>
        <mc:AlternateContent>
          <mc:Choice Requires="wps">
            <w:drawing>
              <wp:anchor distT="0" distB="0" distL="114300" distR="114300" simplePos="0" relativeHeight="251673600" behindDoc="0" locked="0" layoutInCell="1" allowOverlap="1" wp14:anchorId="6A3BE768" wp14:editId="17296BDB">
                <wp:simplePos x="0" y="0"/>
                <wp:positionH relativeFrom="margin">
                  <wp:posOffset>-361315</wp:posOffset>
                </wp:positionH>
                <wp:positionV relativeFrom="paragraph">
                  <wp:posOffset>215900</wp:posOffset>
                </wp:positionV>
                <wp:extent cx="6682740" cy="1143000"/>
                <wp:effectExtent l="19050" t="19050" r="22860" b="19050"/>
                <wp:wrapNone/>
                <wp:docPr id="205" name="Text Box 205"/>
                <wp:cNvGraphicFramePr/>
                <a:graphic xmlns:a="http://schemas.openxmlformats.org/drawingml/2006/main">
                  <a:graphicData uri="http://schemas.microsoft.com/office/word/2010/wordprocessingShape">
                    <wps:wsp>
                      <wps:cNvSpPr txBox="1"/>
                      <wps:spPr>
                        <a:xfrm>
                          <a:off x="0" y="0"/>
                          <a:ext cx="6682740" cy="1143000"/>
                        </a:xfrm>
                        <a:prstGeom prst="rect">
                          <a:avLst/>
                        </a:prstGeom>
                        <a:solidFill>
                          <a:schemeClr val="lt1"/>
                        </a:solidFill>
                        <a:ln w="31750" cmpd="thickThin">
                          <a:solidFill>
                            <a:srgbClr val="FF0000"/>
                          </a:solidFill>
                        </a:ln>
                      </wps:spPr>
                      <wps:txbx>
                        <w:txbxContent>
                          <w:p w14:paraId="48511DA1" w14:textId="77777777" w:rsidR="003272CB" w:rsidRPr="00B07E50" w:rsidRDefault="003272CB" w:rsidP="003272CB">
                            <w:pPr>
                              <w:spacing w:before="120" w:after="240"/>
                            </w:pPr>
                            <w:r w:rsidRPr="00721449">
                              <w:rPr>
                                <w:b/>
                                <w:bCs/>
                              </w:rPr>
                              <w:t>Important:</w:t>
                            </w:r>
                            <w:r w:rsidRPr="00CF7379">
                              <w:t xml:space="preserve"> </w:t>
                            </w:r>
                            <w:r w:rsidRPr="00FC6197">
                              <w:t xml:space="preserve">If an alert is set off without </w:t>
                            </w:r>
                            <w:r>
                              <w:t xml:space="preserve">you </w:t>
                            </w:r>
                            <w:r w:rsidRPr="00FC6197">
                              <w:t xml:space="preserve">knowing, </w:t>
                            </w:r>
                            <w:r>
                              <w:t>the ARC operator will call you to make sure that everything is ok. E</w:t>
                            </w:r>
                            <w:r w:rsidRPr="00FC6197">
                              <w:t xml:space="preserve">nsure </w:t>
                            </w:r>
                            <w:r>
                              <w:t>you</w:t>
                            </w:r>
                            <w:r w:rsidRPr="00FC6197">
                              <w:t xml:space="preserve"> answer any calls from </w:t>
                            </w:r>
                            <w:r>
                              <w:t xml:space="preserve">the </w:t>
                            </w:r>
                            <w:r w:rsidRPr="00FC6197">
                              <w:t xml:space="preserve">ARC 07 4037 4888 (Valour Security Services). This will be the number that appears on </w:t>
                            </w:r>
                            <w:r>
                              <w:t>your</w:t>
                            </w:r>
                            <w:r w:rsidRPr="00FC6197">
                              <w:t xml:space="preserve"> phone. It’s good practice to save th</w:t>
                            </w:r>
                            <w:r>
                              <w:t>is</w:t>
                            </w:r>
                            <w:r w:rsidRPr="00FC6197">
                              <w:t xml:space="preserve"> number in </w:t>
                            </w:r>
                            <w:r>
                              <w:t xml:space="preserve">your </w:t>
                            </w:r>
                            <w:r w:rsidRPr="00FC6197">
                              <w:t>phone and the designated emergency contacts</w:t>
                            </w:r>
                            <w:r>
                              <w:t>’ phone</w:t>
                            </w:r>
                            <w:r w:rsidRPr="00FC6197">
                              <w:t xml:space="preserve"> so that it won’t be </w:t>
                            </w:r>
                            <w:r>
                              <w:t>misinterpreted</w:t>
                            </w:r>
                            <w:r w:rsidRPr="00FC6197">
                              <w:t xml:space="preserve"> as</w:t>
                            </w:r>
                            <w:r>
                              <w:t xml:space="preserve"> a</w:t>
                            </w:r>
                            <w:r w:rsidRPr="00FC6197">
                              <w:t xml:space="preserve"> scam</w:t>
                            </w:r>
                            <w:r>
                              <w:t xml:space="preserve"> call.</w:t>
                            </w:r>
                          </w:p>
                          <w:p w14:paraId="6AEA8174" w14:textId="77777777" w:rsidR="003272CB" w:rsidRDefault="003272CB" w:rsidP="003272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BE768" id="Text Box 205" o:spid="_x0000_s1032" type="#_x0000_t202" style="position:absolute;margin-left:-28.45pt;margin-top:17pt;width:526.2pt;height:90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" fillcolor="white [3201]" strokecolor="red" strokeweight="2.5pt">
                <v:stroke linestyle="thickThin"/>
                <v:textbox>
                  <w:txbxContent>
                    <w:p w14:paraId="48511DA1" w14:textId="77777777" w:rsidR="003272CB" w:rsidRPr="00B07E50" w:rsidRDefault="003272CB" w:rsidP="003272CB">
                      <w:pPr>
                        <w:spacing w:before="120" w:after="240"/>
                      </w:pPr>
                      <w:r w:rsidRPr="00721449">
                        <w:rPr>
                          <w:b/>
                          <w:bCs/>
                        </w:rPr>
                        <w:t>Important:</w:t>
                      </w:r>
                      <w:r w:rsidRPr="00CF7379">
                        <w:t xml:space="preserve"> </w:t>
                      </w:r>
                      <w:r w:rsidRPr="00FC6197">
                        <w:t xml:space="preserve">If an alert is set off without </w:t>
                      </w:r>
                      <w:r>
                        <w:t xml:space="preserve">you </w:t>
                      </w:r>
                      <w:r w:rsidRPr="00FC6197">
                        <w:t xml:space="preserve">knowing, </w:t>
                      </w:r>
                      <w:r>
                        <w:t>the ARC operator will call you to make sure that everything is ok. E</w:t>
                      </w:r>
                      <w:r w:rsidRPr="00FC6197">
                        <w:t xml:space="preserve">nsure </w:t>
                      </w:r>
                      <w:r>
                        <w:t>you</w:t>
                      </w:r>
                      <w:r w:rsidRPr="00FC6197">
                        <w:t xml:space="preserve"> answer any calls from </w:t>
                      </w:r>
                      <w:r>
                        <w:t xml:space="preserve">the </w:t>
                      </w:r>
                      <w:r w:rsidRPr="00FC6197">
                        <w:t xml:space="preserve">ARC 07 4037 4888 (Valour Security Services). This will be the number that appears on </w:t>
                      </w:r>
                      <w:r>
                        <w:t>your</w:t>
                      </w:r>
                      <w:r w:rsidRPr="00FC6197">
                        <w:t xml:space="preserve"> phone. It’s good practice to save th</w:t>
                      </w:r>
                      <w:r>
                        <w:t>is</w:t>
                      </w:r>
                      <w:r w:rsidRPr="00FC6197">
                        <w:t xml:space="preserve"> number in </w:t>
                      </w:r>
                      <w:r>
                        <w:t xml:space="preserve">your </w:t>
                      </w:r>
                      <w:r w:rsidRPr="00FC6197">
                        <w:t>phone and the designated emergency contacts</w:t>
                      </w:r>
                      <w:r>
                        <w:t>’ phone</w:t>
                      </w:r>
                      <w:r w:rsidRPr="00FC6197">
                        <w:t xml:space="preserve"> so that it won’t be </w:t>
                      </w:r>
                      <w:r>
                        <w:t>misinterpreted</w:t>
                      </w:r>
                      <w:r w:rsidRPr="00FC6197">
                        <w:t xml:space="preserve"> as</w:t>
                      </w:r>
                      <w:r>
                        <w:t xml:space="preserve"> a</w:t>
                      </w:r>
                      <w:r w:rsidRPr="00FC6197">
                        <w:t xml:space="preserve"> scam</w:t>
                      </w:r>
                      <w:r>
                        <w:t xml:space="preserve"> call.</w:t>
                      </w:r>
                    </w:p>
                    <w:p w14:paraId="6AEA8174" w14:textId="77777777" w:rsidR="003272CB" w:rsidRDefault="003272CB" w:rsidP="003272CB"/>
                  </w:txbxContent>
                </v:textbox>
                <w10:wrap anchorx="margin"/>
              </v:shape>
            </w:pict>
          </mc:Fallback>
        </mc:AlternateContent>
      </w:r>
    </w:p>
    <w:p w14:paraId="3663CAC6" w14:textId="77777777" w:rsidR="003272CB" w:rsidRPr="006B0A48" w:rsidRDefault="003272CB" w:rsidP="003272CB">
      <w:pPr>
        <w:ind w:left="-709"/>
        <w:rPr>
          <w:rFonts w:asciiTheme="minorHAnsi" w:hAnsiTheme="minorHAnsi" w:cstheme="minorHAnsi"/>
          <w:szCs w:val="24"/>
        </w:rPr>
      </w:pPr>
    </w:p>
    <w:p w14:paraId="2D66EBF7" w14:textId="77777777" w:rsidR="003272CB" w:rsidRPr="006B0A48" w:rsidRDefault="003272CB" w:rsidP="003272CB">
      <w:pPr>
        <w:ind w:left="-709"/>
        <w:rPr>
          <w:rFonts w:asciiTheme="minorHAnsi" w:hAnsiTheme="minorHAnsi" w:cstheme="minorHAnsi"/>
          <w:szCs w:val="24"/>
        </w:rPr>
      </w:pPr>
    </w:p>
    <w:p w14:paraId="60773AFF" w14:textId="77777777" w:rsidR="003272CB" w:rsidRPr="006B0A48" w:rsidRDefault="003272CB" w:rsidP="003272CB">
      <w:pPr>
        <w:ind w:left="-709"/>
        <w:rPr>
          <w:rFonts w:asciiTheme="minorHAnsi" w:hAnsiTheme="minorHAnsi" w:cstheme="minorHAnsi"/>
          <w:szCs w:val="24"/>
        </w:rPr>
      </w:pPr>
    </w:p>
    <w:p w14:paraId="591F216D" w14:textId="77777777" w:rsidR="003272CB" w:rsidRPr="006B0A48" w:rsidRDefault="003272CB" w:rsidP="003272CB">
      <w:pPr>
        <w:ind w:left="-709"/>
        <w:rPr>
          <w:rFonts w:asciiTheme="minorHAnsi" w:hAnsiTheme="minorHAnsi" w:cstheme="minorHAnsi"/>
          <w:szCs w:val="24"/>
        </w:rPr>
      </w:pPr>
    </w:p>
    <w:p w14:paraId="1A5235CE" w14:textId="77777777" w:rsidR="003272CB" w:rsidRPr="006B0A48" w:rsidRDefault="003272CB" w:rsidP="003272CB">
      <w:pPr>
        <w:ind w:left="-709"/>
        <w:rPr>
          <w:rFonts w:asciiTheme="minorHAnsi" w:hAnsiTheme="minorHAnsi" w:cstheme="minorHAnsi"/>
          <w:szCs w:val="24"/>
        </w:rPr>
      </w:pPr>
    </w:p>
    <w:p w14:paraId="5EE6E631" w14:textId="77777777" w:rsidR="003272CB" w:rsidRPr="006B0A48" w:rsidRDefault="003272CB" w:rsidP="003272CB">
      <w:pPr>
        <w:ind w:left="-709"/>
        <w:rPr>
          <w:rFonts w:asciiTheme="minorHAnsi" w:hAnsiTheme="minorHAnsi" w:cstheme="minorHAnsi"/>
          <w:szCs w:val="24"/>
        </w:rPr>
      </w:pPr>
    </w:p>
    <w:p w14:paraId="5B19D525" w14:textId="77777777" w:rsidR="003272CB" w:rsidRPr="006B0A48" w:rsidRDefault="003272CB" w:rsidP="003272CB">
      <w:pPr>
        <w:ind w:left="-709"/>
        <w:rPr>
          <w:rFonts w:asciiTheme="minorHAnsi" w:hAnsiTheme="minorHAnsi" w:cstheme="minorHAnsi"/>
          <w:szCs w:val="24"/>
        </w:rPr>
      </w:pPr>
    </w:p>
    <w:p w14:paraId="0912C323" w14:textId="77777777" w:rsidR="003272CB" w:rsidRPr="006B0A48" w:rsidRDefault="003272CB" w:rsidP="003272CB">
      <w:pPr>
        <w:rPr>
          <w:rFonts w:asciiTheme="minorHAnsi" w:hAnsiTheme="minorHAnsi" w:cstheme="minorHAnsi"/>
          <w:szCs w:val="24"/>
        </w:rPr>
      </w:pPr>
    </w:p>
    <w:p w14:paraId="2FD4CF43" w14:textId="77777777" w:rsidR="003272CB" w:rsidRPr="006B0A48" w:rsidRDefault="003272CB" w:rsidP="003272CB">
      <w:pPr>
        <w:ind w:left="-709"/>
        <w:rPr>
          <w:rFonts w:asciiTheme="minorHAnsi" w:hAnsiTheme="minorHAnsi" w:cstheme="minorHAnsi"/>
          <w:szCs w:val="24"/>
        </w:rPr>
      </w:pPr>
    </w:p>
    <w:p w14:paraId="634CD30D" w14:textId="77777777" w:rsidR="003272CB" w:rsidRDefault="003272CB" w:rsidP="003D1C8C">
      <w:pPr>
        <w:rPr>
          <w:rFonts w:cs="Arial"/>
          <w:szCs w:val="24"/>
        </w:rPr>
      </w:pPr>
    </w:p>
    <w:p w14:paraId="40F9A96C" w14:textId="77777777" w:rsidR="003272CB" w:rsidRDefault="003272CB" w:rsidP="003D1C8C">
      <w:pPr>
        <w:rPr>
          <w:rFonts w:cs="Arial"/>
          <w:szCs w:val="24"/>
        </w:rPr>
      </w:pPr>
    </w:p>
    <w:p w14:paraId="2D8F252D" w14:textId="77777777" w:rsidR="003272CB" w:rsidRDefault="003272CB" w:rsidP="003D1C8C">
      <w:pPr>
        <w:rPr>
          <w:rFonts w:cs="Arial"/>
          <w:szCs w:val="24"/>
        </w:rPr>
      </w:pPr>
    </w:p>
    <w:sectPr w:rsidR="003272CB" w:rsidSect="004213C3">
      <w:headerReference w:type="default" r:id="rId36"/>
      <w:footerReference w:type="default" r:id="rId3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07EFD" w14:textId="77777777" w:rsidR="007D0713" w:rsidRDefault="007D0713" w:rsidP="00F66CB0">
      <w:r>
        <w:separator/>
      </w:r>
    </w:p>
  </w:endnote>
  <w:endnote w:type="continuationSeparator" w:id="0">
    <w:p w14:paraId="5205D48C" w14:textId="77777777" w:rsidR="007D0713" w:rsidRDefault="007D0713"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Aharoni">
    <w:altName w:val="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3AB0B239" w:rsidR="00E90708" w:rsidRPr="00542EE6" w:rsidRDefault="00DE4D63" w:rsidP="004213C3">
          <w:pPr>
            <w:pStyle w:val="Footer"/>
            <w:rPr>
              <w:rFonts w:cs="Arial"/>
              <w:b/>
              <w:bCs/>
              <w:sz w:val="20"/>
            </w:rPr>
          </w:pPr>
          <w:r>
            <w:rPr>
              <w:b/>
              <w:sz w:val="20"/>
            </w:rPr>
            <w:t>CHS23/041</w:t>
          </w:r>
        </w:p>
      </w:tc>
      <w:tc>
        <w:tcPr>
          <w:tcW w:w="965" w:type="dxa"/>
        </w:tcPr>
        <w:p w14:paraId="2F51A916" w14:textId="5AF4392B" w:rsidR="00E90708" w:rsidRPr="00B3752F" w:rsidRDefault="00043C14" w:rsidP="004213C3">
          <w:pPr>
            <w:pStyle w:val="Footer"/>
            <w:rPr>
              <w:rFonts w:cs="Arial"/>
              <w:b/>
              <w:bCs/>
              <w:sz w:val="20"/>
            </w:rPr>
          </w:pPr>
          <w:r>
            <w:rPr>
              <w:rFonts w:cs="Arial"/>
              <w:b/>
              <w:bCs/>
              <w:sz w:val="20"/>
            </w:rPr>
            <w:t>2</w:t>
          </w:r>
        </w:p>
      </w:tc>
      <w:tc>
        <w:tcPr>
          <w:tcW w:w="1552" w:type="dxa"/>
        </w:tcPr>
        <w:p w14:paraId="2F51A917" w14:textId="44F70FCE" w:rsidR="00E90708" w:rsidRPr="00B3752F" w:rsidRDefault="00DE4D63" w:rsidP="004213C3">
          <w:pPr>
            <w:pStyle w:val="Footer"/>
            <w:rPr>
              <w:rFonts w:cs="Arial"/>
              <w:b/>
              <w:bCs/>
              <w:sz w:val="20"/>
            </w:rPr>
          </w:pPr>
          <w:r>
            <w:rPr>
              <w:rFonts w:cs="Arial"/>
              <w:b/>
              <w:bCs/>
              <w:sz w:val="20"/>
            </w:rPr>
            <w:t>31/02/2023</w:t>
          </w:r>
        </w:p>
      </w:tc>
      <w:tc>
        <w:tcPr>
          <w:tcW w:w="1456" w:type="dxa"/>
        </w:tcPr>
        <w:p w14:paraId="2F51A918" w14:textId="7D8E60D2" w:rsidR="00E90708" w:rsidRPr="00B3752F" w:rsidRDefault="00DE4D63" w:rsidP="004213C3">
          <w:pPr>
            <w:pStyle w:val="Footer"/>
            <w:rPr>
              <w:rFonts w:cs="Arial"/>
              <w:b/>
              <w:bCs/>
              <w:sz w:val="20"/>
            </w:rPr>
          </w:pPr>
          <w:r>
            <w:rPr>
              <w:rFonts w:cs="Arial"/>
              <w:b/>
              <w:bCs/>
              <w:sz w:val="20"/>
            </w:rPr>
            <w:t>01/02/2026</w:t>
          </w:r>
        </w:p>
      </w:tc>
      <w:tc>
        <w:tcPr>
          <w:tcW w:w="1746" w:type="dxa"/>
        </w:tcPr>
        <w:p w14:paraId="2F51A919" w14:textId="4AAD2728" w:rsidR="00E90708" w:rsidRPr="00B3752F" w:rsidRDefault="00DE4D63" w:rsidP="004213C3">
          <w:pPr>
            <w:pStyle w:val="Footer"/>
            <w:rPr>
              <w:rFonts w:cs="Arial"/>
              <w:b/>
              <w:bCs/>
              <w:sz w:val="20"/>
            </w:rPr>
          </w:pPr>
          <w:r>
            <w:rPr>
              <w:rFonts w:cs="Arial"/>
              <w:b/>
              <w:bCs/>
              <w:sz w:val="20"/>
            </w:rPr>
            <w:t>People and Culture</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C8B2E" w14:textId="77777777" w:rsidR="007D0713" w:rsidRDefault="007D0713" w:rsidP="00F66CB0">
      <w:r>
        <w:separator/>
      </w:r>
    </w:p>
  </w:footnote>
  <w:footnote w:type="continuationSeparator" w:id="0">
    <w:p w14:paraId="3E5AFFD9" w14:textId="77777777" w:rsidR="007D0713" w:rsidRDefault="007D0713"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1B208B67" w:rsidR="00E90708" w:rsidRDefault="00E90708">
          <w:pPr>
            <w:pStyle w:val="Header"/>
            <w:tabs>
              <w:tab w:val="left" w:pos="720"/>
            </w:tabs>
            <w:jc w:val="right"/>
            <w:rPr>
              <w:sz w:val="20"/>
            </w:rPr>
          </w:pPr>
          <w:bookmarkStart w:id="47" w:name="_top"/>
          <w:bookmarkEnd w:id="47"/>
          <w:r>
            <w:rPr>
              <w:sz w:val="20"/>
            </w:rPr>
            <w:t>CHS</w:t>
          </w:r>
          <w:r w:rsidR="00DE4D63">
            <w:rPr>
              <w:sz w:val="20"/>
            </w:rPr>
            <w:t>23/041</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2825C71"/>
    <w:multiLevelType w:val="hybridMultilevel"/>
    <w:tmpl w:val="5A6C3E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9609D2"/>
    <w:multiLevelType w:val="hybridMultilevel"/>
    <w:tmpl w:val="D18C6D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6505A39"/>
    <w:multiLevelType w:val="hybridMultilevel"/>
    <w:tmpl w:val="114A97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81A0967"/>
    <w:multiLevelType w:val="hybridMultilevel"/>
    <w:tmpl w:val="EABA81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A3666CB"/>
    <w:multiLevelType w:val="hybridMultilevel"/>
    <w:tmpl w:val="764CE2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1CF5425"/>
    <w:multiLevelType w:val="hybridMultilevel"/>
    <w:tmpl w:val="2AF8CF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C73E71"/>
    <w:multiLevelType w:val="hybridMultilevel"/>
    <w:tmpl w:val="523AD5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17024A73"/>
    <w:multiLevelType w:val="hybridMultilevel"/>
    <w:tmpl w:val="C9F8E1F8"/>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927273B"/>
    <w:multiLevelType w:val="hybridMultilevel"/>
    <w:tmpl w:val="B58C3AD6"/>
    <w:lvl w:ilvl="0" w:tplc="A72CAC0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DB6926"/>
    <w:multiLevelType w:val="hybridMultilevel"/>
    <w:tmpl w:val="43265A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E782649"/>
    <w:multiLevelType w:val="hybridMultilevel"/>
    <w:tmpl w:val="85EA0246"/>
    <w:lvl w:ilvl="0" w:tplc="0C090001">
      <w:start w:val="1"/>
      <w:numFmt w:val="bullet"/>
      <w:lvlText w:val=""/>
      <w:lvlJc w:val="left"/>
      <w:pPr>
        <w:ind w:left="360" w:hanging="360"/>
      </w:pPr>
      <w:rPr>
        <w:rFonts w:ascii="Symbol" w:hAnsi="Symbol"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0104C25"/>
    <w:multiLevelType w:val="hybridMultilevel"/>
    <w:tmpl w:val="65F62A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3651883"/>
    <w:multiLevelType w:val="hybridMultilevel"/>
    <w:tmpl w:val="E0B8A69E"/>
    <w:lvl w:ilvl="0" w:tplc="0C090001">
      <w:start w:val="1"/>
      <w:numFmt w:val="bullet"/>
      <w:lvlText w:val=""/>
      <w:lvlJc w:val="left"/>
      <w:pPr>
        <w:ind w:left="360" w:hanging="360"/>
      </w:pPr>
      <w:rPr>
        <w:rFonts w:ascii="Symbol" w:hAnsi="Symbol"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78F6185"/>
    <w:multiLevelType w:val="hybridMultilevel"/>
    <w:tmpl w:val="E7DA25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7D70B00"/>
    <w:multiLevelType w:val="hybridMultilevel"/>
    <w:tmpl w:val="6D8E63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7F23C05"/>
    <w:multiLevelType w:val="hybridMultilevel"/>
    <w:tmpl w:val="8CAC0B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AF76F09"/>
    <w:multiLevelType w:val="hybridMultilevel"/>
    <w:tmpl w:val="E1DA2A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BF22E77"/>
    <w:multiLevelType w:val="hybridMultilevel"/>
    <w:tmpl w:val="6C543D94"/>
    <w:lvl w:ilvl="0" w:tplc="A72CAC0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3C05AE"/>
    <w:multiLevelType w:val="hybridMultilevel"/>
    <w:tmpl w:val="EA0C4FA0"/>
    <w:lvl w:ilvl="0" w:tplc="A72CAC0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42F21AD"/>
    <w:multiLevelType w:val="hybridMultilevel"/>
    <w:tmpl w:val="6EA675AA"/>
    <w:lvl w:ilvl="0" w:tplc="0C090001">
      <w:start w:val="1"/>
      <w:numFmt w:val="bullet"/>
      <w:lvlText w:val=""/>
      <w:lvlJc w:val="left"/>
      <w:pPr>
        <w:ind w:left="22" w:hanging="360"/>
      </w:pPr>
      <w:rPr>
        <w:rFonts w:ascii="Symbol" w:hAnsi="Symbol" w:hint="default"/>
      </w:rPr>
    </w:lvl>
    <w:lvl w:ilvl="1" w:tplc="FFFFFFFF">
      <w:start w:val="1"/>
      <w:numFmt w:val="bullet"/>
      <w:lvlText w:val="o"/>
      <w:lvlJc w:val="left"/>
      <w:pPr>
        <w:ind w:left="742" w:hanging="360"/>
      </w:pPr>
      <w:rPr>
        <w:rFonts w:ascii="Courier New" w:hAnsi="Courier New" w:cs="Courier New" w:hint="default"/>
      </w:rPr>
    </w:lvl>
    <w:lvl w:ilvl="2" w:tplc="FFFFFFFF">
      <w:start w:val="1"/>
      <w:numFmt w:val="bullet"/>
      <w:lvlText w:val=""/>
      <w:lvlJc w:val="left"/>
      <w:pPr>
        <w:ind w:left="1462" w:hanging="360"/>
      </w:pPr>
      <w:rPr>
        <w:rFonts w:ascii="Wingdings" w:hAnsi="Wingdings" w:hint="default"/>
      </w:rPr>
    </w:lvl>
    <w:lvl w:ilvl="3" w:tplc="FFFFFFFF" w:tentative="1">
      <w:start w:val="1"/>
      <w:numFmt w:val="bullet"/>
      <w:lvlText w:val=""/>
      <w:lvlJc w:val="left"/>
      <w:pPr>
        <w:ind w:left="2182" w:hanging="360"/>
      </w:pPr>
      <w:rPr>
        <w:rFonts w:ascii="Symbol" w:hAnsi="Symbol" w:hint="default"/>
      </w:rPr>
    </w:lvl>
    <w:lvl w:ilvl="4" w:tplc="FFFFFFFF" w:tentative="1">
      <w:start w:val="1"/>
      <w:numFmt w:val="bullet"/>
      <w:lvlText w:val="o"/>
      <w:lvlJc w:val="left"/>
      <w:pPr>
        <w:ind w:left="2902" w:hanging="360"/>
      </w:pPr>
      <w:rPr>
        <w:rFonts w:ascii="Courier New" w:hAnsi="Courier New" w:cs="Courier New" w:hint="default"/>
      </w:rPr>
    </w:lvl>
    <w:lvl w:ilvl="5" w:tplc="FFFFFFFF" w:tentative="1">
      <w:start w:val="1"/>
      <w:numFmt w:val="bullet"/>
      <w:lvlText w:val=""/>
      <w:lvlJc w:val="left"/>
      <w:pPr>
        <w:ind w:left="3622" w:hanging="360"/>
      </w:pPr>
      <w:rPr>
        <w:rFonts w:ascii="Wingdings" w:hAnsi="Wingdings" w:hint="default"/>
      </w:rPr>
    </w:lvl>
    <w:lvl w:ilvl="6" w:tplc="FFFFFFFF" w:tentative="1">
      <w:start w:val="1"/>
      <w:numFmt w:val="bullet"/>
      <w:lvlText w:val=""/>
      <w:lvlJc w:val="left"/>
      <w:pPr>
        <w:ind w:left="4342" w:hanging="360"/>
      </w:pPr>
      <w:rPr>
        <w:rFonts w:ascii="Symbol" w:hAnsi="Symbol" w:hint="default"/>
      </w:rPr>
    </w:lvl>
    <w:lvl w:ilvl="7" w:tplc="FFFFFFFF" w:tentative="1">
      <w:start w:val="1"/>
      <w:numFmt w:val="bullet"/>
      <w:lvlText w:val="o"/>
      <w:lvlJc w:val="left"/>
      <w:pPr>
        <w:ind w:left="5062" w:hanging="360"/>
      </w:pPr>
      <w:rPr>
        <w:rFonts w:ascii="Courier New" w:hAnsi="Courier New" w:cs="Courier New" w:hint="default"/>
      </w:rPr>
    </w:lvl>
    <w:lvl w:ilvl="8" w:tplc="FFFFFFFF" w:tentative="1">
      <w:start w:val="1"/>
      <w:numFmt w:val="bullet"/>
      <w:lvlText w:val=""/>
      <w:lvlJc w:val="left"/>
      <w:pPr>
        <w:ind w:left="5782" w:hanging="360"/>
      </w:pPr>
      <w:rPr>
        <w:rFonts w:ascii="Wingdings" w:hAnsi="Wingdings" w:hint="default"/>
      </w:rPr>
    </w:lvl>
  </w:abstractNum>
  <w:abstractNum w:abstractNumId="23" w15:restartNumberingAfterBreak="0">
    <w:nsid w:val="36F806F3"/>
    <w:multiLevelType w:val="hybridMultilevel"/>
    <w:tmpl w:val="B42A50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BC3ECA"/>
    <w:multiLevelType w:val="hybridMultilevel"/>
    <w:tmpl w:val="EFE486AA"/>
    <w:lvl w:ilvl="0" w:tplc="0C090015">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3A5B6F92"/>
    <w:multiLevelType w:val="hybridMultilevel"/>
    <w:tmpl w:val="916669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BF97512"/>
    <w:multiLevelType w:val="hybridMultilevel"/>
    <w:tmpl w:val="48F0958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3DEA706B"/>
    <w:multiLevelType w:val="hybridMultilevel"/>
    <w:tmpl w:val="59D4B60C"/>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036101D"/>
    <w:multiLevelType w:val="hybridMultilevel"/>
    <w:tmpl w:val="C13EF4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10B78DC"/>
    <w:multiLevelType w:val="hybridMultilevel"/>
    <w:tmpl w:val="BA225D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6270331"/>
    <w:multiLevelType w:val="hybridMultilevel"/>
    <w:tmpl w:val="46D24A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DD07636"/>
    <w:multiLevelType w:val="hybridMultilevel"/>
    <w:tmpl w:val="718A1D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15C6DBF"/>
    <w:multiLevelType w:val="hybridMultilevel"/>
    <w:tmpl w:val="33B4FEA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19F789A"/>
    <w:multiLevelType w:val="hybridMultilevel"/>
    <w:tmpl w:val="19DA26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533972E6"/>
    <w:multiLevelType w:val="hybridMultilevel"/>
    <w:tmpl w:val="9B5A40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37628A7"/>
    <w:multiLevelType w:val="hybridMultilevel"/>
    <w:tmpl w:val="9984E2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EA817FC"/>
    <w:multiLevelType w:val="hybridMultilevel"/>
    <w:tmpl w:val="CBB0A22A"/>
    <w:lvl w:ilvl="0" w:tplc="0C09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EC43DC7"/>
    <w:multiLevelType w:val="hybridMultilevel"/>
    <w:tmpl w:val="8348CE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4874DAE"/>
    <w:multiLevelType w:val="hybridMultilevel"/>
    <w:tmpl w:val="1AF200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6E531DA"/>
    <w:multiLevelType w:val="hybridMultilevel"/>
    <w:tmpl w:val="828A63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73939C6"/>
    <w:multiLevelType w:val="hybridMultilevel"/>
    <w:tmpl w:val="596AD4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1646449"/>
    <w:multiLevelType w:val="hybridMultilevel"/>
    <w:tmpl w:val="FD9ABD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F842FCD"/>
    <w:multiLevelType w:val="hybridMultilevel"/>
    <w:tmpl w:val="A6547A4C"/>
    <w:lvl w:ilvl="0" w:tplc="0C09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051807292">
    <w:abstractNumId w:val="0"/>
  </w:num>
  <w:num w:numId="2" w16cid:durableId="728573251">
    <w:abstractNumId w:val="1"/>
  </w:num>
  <w:num w:numId="3" w16cid:durableId="1293438329">
    <w:abstractNumId w:val="9"/>
  </w:num>
  <w:num w:numId="4" w16cid:durableId="562328857">
    <w:abstractNumId w:val="31"/>
  </w:num>
  <w:num w:numId="5" w16cid:durableId="416559972">
    <w:abstractNumId w:val="30"/>
  </w:num>
  <w:num w:numId="6" w16cid:durableId="1081409544">
    <w:abstractNumId w:val="6"/>
  </w:num>
  <w:num w:numId="7" w16cid:durableId="1510868315">
    <w:abstractNumId w:val="33"/>
  </w:num>
  <w:num w:numId="8" w16cid:durableId="1035421084">
    <w:abstractNumId w:val="34"/>
  </w:num>
  <w:num w:numId="9" w16cid:durableId="2132091046">
    <w:abstractNumId w:val="3"/>
  </w:num>
  <w:num w:numId="10" w16cid:durableId="1222985488">
    <w:abstractNumId w:val="8"/>
  </w:num>
  <w:num w:numId="11" w16cid:durableId="51999537">
    <w:abstractNumId w:val="40"/>
  </w:num>
  <w:num w:numId="12" w16cid:durableId="1740512939">
    <w:abstractNumId w:val="23"/>
  </w:num>
  <w:num w:numId="13" w16cid:durableId="1140878718">
    <w:abstractNumId w:val="16"/>
  </w:num>
  <w:num w:numId="14" w16cid:durableId="1101953434">
    <w:abstractNumId w:val="14"/>
  </w:num>
  <w:num w:numId="15" w16cid:durableId="1667976167">
    <w:abstractNumId w:val="29"/>
  </w:num>
  <w:num w:numId="16" w16cid:durableId="363868148">
    <w:abstractNumId w:val="5"/>
  </w:num>
  <w:num w:numId="17" w16cid:durableId="1352418573">
    <w:abstractNumId w:val="41"/>
  </w:num>
  <w:num w:numId="18" w16cid:durableId="411780358">
    <w:abstractNumId w:val="37"/>
  </w:num>
  <w:num w:numId="19" w16cid:durableId="934359575">
    <w:abstractNumId w:val="18"/>
  </w:num>
  <w:num w:numId="20" w16cid:durableId="1550342062">
    <w:abstractNumId w:val="12"/>
  </w:num>
  <w:num w:numId="21" w16cid:durableId="1687638927">
    <w:abstractNumId w:val="39"/>
  </w:num>
  <w:num w:numId="22" w16cid:durableId="1379821498">
    <w:abstractNumId w:val="19"/>
  </w:num>
  <w:num w:numId="23" w16cid:durableId="170147922">
    <w:abstractNumId w:val="38"/>
  </w:num>
  <w:num w:numId="24" w16cid:durableId="461271620">
    <w:abstractNumId w:val="10"/>
  </w:num>
  <w:num w:numId="25" w16cid:durableId="1917473952">
    <w:abstractNumId w:val="17"/>
  </w:num>
  <w:num w:numId="26" w16cid:durableId="858395057">
    <w:abstractNumId w:val="35"/>
  </w:num>
  <w:num w:numId="27" w16cid:durableId="1912352090">
    <w:abstractNumId w:val="4"/>
  </w:num>
  <w:num w:numId="28" w16cid:durableId="307324696">
    <w:abstractNumId w:val="2"/>
  </w:num>
  <w:num w:numId="29" w16cid:durableId="1501844613">
    <w:abstractNumId w:val="7"/>
  </w:num>
  <w:num w:numId="30" w16cid:durableId="589313221">
    <w:abstractNumId w:val="22"/>
  </w:num>
  <w:num w:numId="31" w16cid:durableId="442959983">
    <w:abstractNumId w:val="25"/>
  </w:num>
  <w:num w:numId="32" w16cid:durableId="27488434">
    <w:abstractNumId w:val="26"/>
  </w:num>
  <w:num w:numId="33" w16cid:durableId="1255237086">
    <w:abstractNumId w:val="28"/>
  </w:num>
  <w:num w:numId="34" w16cid:durableId="176963484">
    <w:abstractNumId w:val="36"/>
  </w:num>
  <w:num w:numId="35" w16cid:durableId="467623771">
    <w:abstractNumId w:val="32"/>
  </w:num>
  <w:num w:numId="36" w16cid:durableId="925576369">
    <w:abstractNumId w:val="24"/>
  </w:num>
  <w:num w:numId="37" w16cid:durableId="1315835756">
    <w:abstractNumId w:val="42"/>
  </w:num>
  <w:num w:numId="38" w16cid:durableId="1693915770">
    <w:abstractNumId w:val="15"/>
  </w:num>
  <w:num w:numId="39" w16cid:durableId="1619868360">
    <w:abstractNumId w:val="27"/>
  </w:num>
  <w:num w:numId="40" w16cid:durableId="1479882453">
    <w:abstractNumId w:val="13"/>
  </w:num>
  <w:num w:numId="41" w16cid:durableId="1445884545">
    <w:abstractNumId w:val="11"/>
  </w:num>
  <w:num w:numId="42" w16cid:durableId="222447592">
    <w:abstractNumId w:val="21"/>
  </w:num>
  <w:num w:numId="43" w16cid:durableId="1702172902">
    <w:abstractNumId w:val="2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5D88"/>
    <w:rsid w:val="0001607A"/>
    <w:rsid w:val="0001777E"/>
    <w:rsid w:val="00017841"/>
    <w:rsid w:val="00043C14"/>
    <w:rsid w:val="000554F9"/>
    <w:rsid w:val="00091AC9"/>
    <w:rsid w:val="00095ECD"/>
    <w:rsid w:val="000A7335"/>
    <w:rsid w:val="000B1620"/>
    <w:rsid w:val="000B5C8C"/>
    <w:rsid w:val="000B71ED"/>
    <w:rsid w:val="000C59E2"/>
    <w:rsid w:val="000C7B2D"/>
    <w:rsid w:val="000F7B7E"/>
    <w:rsid w:val="00103EEA"/>
    <w:rsid w:val="001115D7"/>
    <w:rsid w:val="001277D0"/>
    <w:rsid w:val="00191109"/>
    <w:rsid w:val="00191235"/>
    <w:rsid w:val="001926F4"/>
    <w:rsid w:val="001A0053"/>
    <w:rsid w:val="001B17D4"/>
    <w:rsid w:val="001B2465"/>
    <w:rsid w:val="001B3435"/>
    <w:rsid w:val="001F0B7A"/>
    <w:rsid w:val="001F2A9B"/>
    <w:rsid w:val="001F6D2D"/>
    <w:rsid w:val="00200D04"/>
    <w:rsid w:val="00201FB6"/>
    <w:rsid w:val="002405CF"/>
    <w:rsid w:val="00240840"/>
    <w:rsid w:val="00240B97"/>
    <w:rsid w:val="002520E6"/>
    <w:rsid w:val="0025382D"/>
    <w:rsid w:val="00263BA6"/>
    <w:rsid w:val="0027264D"/>
    <w:rsid w:val="00285D38"/>
    <w:rsid w:val="00293E43"/>
    <w:rsid w:val="002B5F43"/>
    <w:rsid w:val="002D24DA"/>
    <w:rsid w:val="00313707"/>
    <w:rsid w:val="0032270B"/>
    <w:rsid w:val="003272CB"/>
    <w:rsid w:val="00337E7C"/>
    <w:rsid w:val="00351CD9"/>
    <w:rsid w:val="00353CBB"/>
    <w:rsid w:val="00361810"/>
    <w:rsid w:val="00366924"/>
    <w:rsid w:val="00374FD5"/>
    <w:rsid w:val="00376A6D"/>
    <w:rsid w:val="00380B98"/>
    <w:rsid w:val="003825B1"/>
    <w:rsid w:val="0039034C"/>
    <w:rsid w:val="00395E36"/>
    <w:rsid w:val="00396023"/>
    <w:rsid w:val="003A3263"/>
    <w:rsid w:val="003A5B10"/>
    <w:rsid w:val="003A7C63"/>
    <w:rsid w:val="003C204E"/>
    <w:rsid w:val="003C4BB5"/>
    <w:rsid w:val="003D1C8C"/>
    <w:rsid w:val="003E4CC0"/>
    <w:rsid w:val="003E7FB4"/>
    <w:rsid w:val="003F3D8F"/>
    <w:rsid w:val="00401E46"/>
    <w:rsid w:val="0040377B"/>
    <w:rsid w:val="00410409"/>
    <w:rsid w:val="00412CED"/>
    <w:rsid w:val="00416751"/>
    <w:rsid w:val="00420F9E"/>
    <w:rsid w:val="004213C3"/>
    <w:rsid w:val="0042413C"/>
    <w:rsid w:val="00427139"/>
    <w:rsid w:val="00431A1C"/>
    <w:rsid w:val="004358E9"/>
    <w:rsid w:val="004513EB"/>
    <w:rsid w:val="004537B3"/>
    <w:rsid w:val="0048050C"/>
    <w:rsid w:val="00487DD5"/>
    <w:rsid w:val="00490692"/>
    <w:rsid w:val="004947A7"/>
    <w:rsid w:val="004A2E02"/>
    <w:rsid w:val="004B275D"/>
    <w:rsid w:val="004B7C43"/>
    <w:rsid w:val="004C2B20"/>
    <w:rsid w:val="004D6932"/>
    <w:rsid w:val="004E28AD"/>
    <w:rsid w:val="004F0F49"/>
    <w:rsid w:val="004F1D05"/>
    <w:rsid w:val="004F2008"/>
    <w:rsid w:val="00505B5D"/>
    <w:rsid w:val="005067CA"/>
    <w:rsid w:val="00516384"/>
    <w:rsid w:val="0052443C"/>
    <w:rsid w:val="0052775E"/>
    <w:rsid w:val="00535890"/>
    <w:rsid w:val="005416F0"/>
    <w:rsid w:val="00542514"/>
    <w:rsid w:val="00546AED"/>
    <w:rsid w:val="005512EF"/>
    <w:rsid w:val="005621E4"/>
    <w:rsid w:val="0057225D"/>
    <w:rsid w:val="005764C1"/>
    <w:rsid w:val="00590902"/>
    <w:rsid w:val="00592A14"/>
    <w:rsid w:val="00596FD7"/>
    <w:rsid w:val="005A3625"/>
    <w:rsid w:val="005B0E0D"/>
    <w:rsid w:val="005B4738"/>
    <w:rsid w:val="005C212D"/>
    <w:rsid w:val="005C3CB0"/>
    <w:rsid w:val="005E1140"/>
    <w:rsid w:val="005F1ECE"/>
    <w:rsid w:val="005F3214"/>
    <w:rsid w:val="00612231"/>
    <w:rsid w:val="00620F55"/>
    <w:rsid w:val="00621776"/>
    <w:rsid w:val="00635EB1"/>
    <w:rsid w:val="006473BB"/>
    <w:rsid w:val="00654D67"/>
    <w:rsid w:val="0066495D"/>
    <w:rsid w:val="00695EB6"/>
    <w:rsid w:val="006A3770"/>
    <w:rsid w:val="006A4D46"/>
    <w:rsid w:val="006A6024"/>
    <w:rsid w:val="006B602D"/>
    <w:rsid w:val="006C1E1D"/>
    <w:rsid w:val="006C31FF"/>
    <w:rsid w:val="006C6256"/>
    <w:rsid w:val="006C6B6C"/>
    <w:rsid w:val="006C704D"/>
    <w:rsid w:val="006D31A2"/>
    <w:rsid w:val="006E6034"/>
    <w:rsid w:val="0070331D"/>
    <w:rsid w:val="007052B1"/>
    <w:rsid w:val="00711BF4"/>
    <w:rsid w:val="00741B43"/>
    <w:rsid w:val="0074223E"/>
    <w:rsid w:val="00750725"/>
    <w:rsid w:val="007543AC"/>
    <w:rsid w:val="00756537"/>
    <w:rsid w:val="00756A2B"/>
    <w:rsid w:val="007808FB"/>
    <w:rsid w:val="007A0EBC"/>
    <w:rsid w:val="007B27F1"/>
    <w:rsid w:val="007B4ABB"/>
    <w:rsid w:val="007B6904"/>
    <w:rsid w:val="007B7628"/>
    <w:rsid w:val="007C36E4"/>
    <w:rsid w:val="007C7AD5"/>
    <w:rsid w:val="007D0713"/>
    <w:rsid w:val="007D5248"/>
    <w:rsid w:val="007F26CE"/>
    <w:rsid w:val="0081228D"/>
    <w:rsid w:val="00816782"/>
    <w:rsid w:val="0082141D"/>
    <w:rsid w:val="00827F24"/>
    <w:rsid w:val="00845445"/>
    <w:rsid w:val="00855DA8"/>
    <w:rsid w:val="008853B1"/>
    <w:rsid w:val="00886399"/>
    <w:rsid w:val="008974CA"/>
    <w:rsid w:val="008A4680"/>
    <w:rsid w:val="008D7892"/>
    <w:rsid w:val="008E1F7F"/>
    <w:rsid w:val="008F00E8"/>
    <w:rsid w:val="00906142"/>
    <w:rsid w:val="00931B93"/>
    <w:rsid w:val="00933EED"/>
    <w:rsid w:val="00940CDE"/>
    <w:rsid w:val="00962C46"/>
    <w:rsid w:val="0096300A"/>
    <w:rsid w:val="009755DF"/>
    <w:rsid w:val="0097742A"/>
    <w:rsid w:val="0097744F"/>
    <w:rsid w:val="00980EED"/>
    <w:rsid w:val="009830AC"/>
    <w:rsid w:val="00991670"/>
    <w:rsid w:val="009B6C8C"/>
    <w:rsid w:val="009C036F"/>
    <w:rsid w:val="009C0FCA"/>
    <w:rsid w:val="009C3963"/>
    <w:rsid w:val="009D323C"/>
    <w:rsid w:val="009E39B9"/>
    <w:rsid w:val="009E70F4"/>
    <w:rsid w:val="00A11909"/>
    <w:rsid w:val="00A13614"/>
    <w:rsid w:val="00A175A8"/>
    <w:rsid w:val="00A23FA9"/>
    <w:rsid w:val="00A35E2D"/>
    <w:rsid w:val="00A3714F"/>
    <w:rsid w:val="00A379B5"/>
    <w:rsid w:val="00A42F0E"/>
    <w:rsid w:val="00A43D56"/>
    <w:rsid w:val="00A54CB3"/>
    <w:rsid w:val="00A5710C"/>
    <w:rsid w:val="00A74B8A"/>
    <w:rsid w:val="00A85F61"/>
    <w:rsid w:val="00A86DB3"/>
    <w:rsid w:val="00A92939"/>
    <w:rsid w:val="00A92E4F"/>
    <w:rsid w:val="00AA19FB"/>
    <w:rsid w:val="00AA1E5F"/>
    <w:rsid w:val="00AA25DC"/>
    <w:rsid w:val="00AB13EF"/>
    <w:rsid w:val="00AB50DD"/>
    <w:rsid w:val="00AC7025"/>
    <w:rsid w:val="00AD196F"/>
    <w:rsid w:val="00AD3CCE"/>
    <w:rsid w:val="00AD7532"/>
    <w:rsid w:val="00AD7D15"/>
    <w:rsid w:val="00AE540F"/>
    <w:rsid w:val="00AF4472"/>
    <w:rsid w:val="00B07601"/>
    <w:rsid w:val="00B076E0"/>
    <w:rsid w:val="00B07A46"/>
    <w:rsid w:val="00B07DCE"/>
    <w:rsid w:val="00B12123"/>
    <w:rsid w:val="00B21043"/>
    <w:rsid w:val="00B42EA0"/>
    <w:rsid w:val="00B44CAC"/>
    <w:rsid w:val="00B573D6"/>
    <w:rsid w:val="00B63B61"/>
    <w:rsid w:val="00B73E65"/>
    <w:rsid w:val="00B81455"/>
    <w:rsid w:val="00B8260B"/>
    <w:rsid w:val="00B9627F"/>
    <w:rsid w:val="00BA2415"/>
    <w:rsid w:val="00BA4DB2"/>
    <w:rsid w:val="00BA4F95"/>
    <w:rsid w:val="00BB33F9"/>
    <w:rsid w:val="00BC3CE6"/>
    <w:rsid w:val="00BE5E41"/>
    <w:rsid w:val="00BF078E"/>
    <w:rsid w:val="00BF2E04"/>
    <w:rsid w:val="00C14B2F"/>
    <w:rsid w:val="00C24EDC"/>
    <w:rsid w:val="00C25A76"/>
    <w:rsid w:val="00C31EB3"/>
    <w:rsid w:val="00C32206"/>
    <w:rsid w:val="00C3559A"/>
    <w:rsid w:val="00C422C8"/>
    <w:rsid w:val="00C45C67"/>
    <w:rsid w:val="00C47091"/>
    <w:rsid w:val="00C523FF"/>
    <w:rsid w:val="00C55362"/>
    <w:rsid w:val="00C71C3C"/>
    <w:rsid w:val="00C76998"/>
    <w:rsid w:val="00C920E7"/>
    <w:rsid w:val="00C93E83"/>
    <w:rsid w:val="00CA593D"/>
    <w:rsid w:val="00CC0CD8"/>
    <w:rsid w:val="00CC5D11"/>
    <w:rsid w:val="00CD1505"/>
    <w:rsid w:val="00CE2D1D"/>
    <w:rsid w:val="00D21780"/>
    <w:rsid w:val="00D23346"/>
    <w:rsid w:val="00D2379C"/>
    <w:rsid w:val="00D243B8"/>
    <w:rsid w:val="00D34794"/>
    <w:rsid w:val="00D4502D"/>
    <w:rsid w:val="00D530CE"/>
    <w:rsid w:val="00D53E3C"/>
    <w:rsid w:val="00D55653"/>
    <w:rsid w:val="00D71672"/>
    <w:rsid w:val="00D76A4F"/>
    <w:rsid w:val="00D77950"/>
    <w:rsid w:val="00DB177C"/>
    <w:rsid w:val="00DB657F"/>
    <w:rsid w:val="00DC1FC3"/>
    <w:rsid w:val="00DC3762"/>
    <w:rsid w:val="00DC5C47"/>
    <w:rsid w:val="00DD616A"/>
    <w:rsid w:val="00DE0465"/>
    <w:rsid w:val="00DE4D63"/>
    <w:rsid w:val="00DE4E25"/>
    <w:rsid w:val="00DF5647"/>
    <w:rsid w:val="00E049ED"/>
    <w:rsid w:val="00E270F8"/>
    <w:rsid w:val="00E34E6D"/>
    <w:rsid w:val="00E37CD4"/>
    <w:rsid w:val="00E57848"/>
    <w:rsid w:val="00E73459"/>
    <w:rsid w:val="00E750BF"/>
    <w:rsid w:val="00E90708"/>
    <w:rsid w:val="00E934E0"/>
    <w:rsid w:val="00EA0F4C"/>
    <w:rsid w:val="00ED21C3"/>
    <w:rsid w:val="00ED388C"/>
    <w:rsid w:val="00ED46C3"/>
    <w:rsid w:val="00EE6D53"/>
    <w:rsid w:val="00EF02B0"/>
    <w:rsid w:val="00EF13A4"/>
    <w:rsid w:val="00F01B61"/>
    <w:rsid w:val="00F07FDD"/>
    <w:rsid w:val="00F11338"/>
    <w:rsid w:val="00F13AE5"/>
    <w:rsid w:val="00F149FD"/>
    <w:rsid w:val="00F14EC1"/>
    <w:rsid w:val="00F159FE"/>
    <w:rsid w:val="00F30DA4"/>
    <w:rsid w:val="00F35788"/>
    <w:rsid w:val="00F4262F"/>
    <w:rsid w:val="00F53719"/>
    <w:rsid w:val="00F57291"/>
    <w:rsid w:val="00F66CB0"/>
    <w:rsid w:val="00F76C89"/>
    <w:rsid w:val="00F9158A"/>
    <w:rsid w:val="00FA29B8"/>
    <w:rsid w:val="00FB1407"/>
    <w:rsid w:val="00FC478B"/>
    <w:rsid w:val="00FC7CBC"/>
    <w:rsid w:val="00FD3D92"/>
    <w:rsid w:val="00FF56DD"/>
    <w:rsid w:val="016FE00C"/>
    <w:rsid w:val="03884F25"/>
    <w:rsid w:val="06891EC1"/>
    <w:rsid w:val="08134E0B"/>
    <w:rsid w:val="09C0BF83"/>
    <w:rsid w:val="0C3A127D"/>
    <w:rsid w:val="0E9430A6"/>
    <w:rsid w:val="0F9DABCC"/>
    <w:rsid w:val="11C22EB5"/>
    <w:rsid w:val="12BFB9D7"/>
    <w:rsid w:val="15F75A99"/>
    <w:rsid w:val="1CCCED57"/>
    <w:rsid w:val="1DB4D7C9"/>
    <w:rsid w:val="22958A6C"/>
    <w:rsid w:val="259DAA14"/>
    <w:rsid w:val="25CE6A6E"/>
    <w:rsid w:val="27620B31"/>
    <w:rsid w:val="2883E95A"/>
    <w:rsid w:val="2A83E2E7"/>
    <w:rsid w:val="2CCD9D9E"/>
    <w:rsid w:val="2CE2F29D"/>
    <w:rsid w:val="2EB2C776"/>
    <w:rsid w:val="34E75C76"/>
    <w:rsid w:val="35EA699F"/>
    <w:rsid w:val="36832CD7"/>
    <w:rsid w:val="37648DFD"/>
    <w:rsid w:val="381EFD38"/>
    <w:rsid w:val="3E042B62"/>
    <w:rsid w:val="3F113C2E"/>
    <w:rsid w:val="413BCC24"/>
    <w:rsid w:val="42D7C201"/>
    <w:rsid w:val="434317D3"/>
    <w:rsid w:val="44736CE6"/>
    <w:rsid w:val="46B8333C"/>
    <w:rsid w:val="4870C0CF"/>
    <w:rsid w:val="4D908004"/>
    <w:rsid w:val="4F0AFE1F"/>
    <w:rsid w:val="5447F9F8"/>
    <w:rsid w:val="557F174E"/>
    <w:rsid w:val="55918A0A"/>
    <w:rsid w:val="55B7637F"/>
    <w:rsid w:val="59BE6F8B"/>
    <w:rsid w:val="59F23479"/>
    <w:rsid w:val="5B1CC5FD"/>
    <w:rsid w:val="5B5A3FEC"/>
    <w:rsid w:val="5BADA6AE"/>
    <w:rsid w:val="5E685A0B"/>
    <w:rsid w:val="5F41DBA2"/>
    <w:rsid w:val="62BD4463"/>
    <w:rsid w:val="70774144"/>
    <w:rsid w:val="73FC8FFF"/>
    <w:rsid w:val="74382D64"/>
    <w:rsid w:val="766C2144"/>
    <w:rsid w:val="7745846D"/>
    <w:rsid w:val="799B3DA3"/>
    <w:rsid w:val="7A71B312"/>
    <w:rsid w:val="7B5FB9F2"/>
    <w:rsid w:val="7C04B7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customStyle="1" w:styleId="xxmarkbpeo0p9g2">
    <w:name w:val="x_xmarkbpeo0p9g2"/>
    <w:basedOn w:val="DefaultParagraphFont"/>
    <w:rsid w:val="003D1C8C"/>
  </w:style>
  <w:style w:type="paragraph" w:customStyle="1" w:styleId="AspexBodyStandard">
    <w:name w:val="Aspex Body Standard"/>
    <w:link w:val="AspexBodyStandardChar"/>
    <w:rsid w:val="003D1C8C"/>
    <w:pPr>
      <w:spacing w:before="240" w:after="120" w:line="240" w:lineRule="auto"/>
      <w:jc w:val="both"/>
    </w:pPr>
    <w:rPr>
      <w:rFonts w:ascii="Arial" w:eastAsia="Times New Roman" w:hAnsi="Arial" w:cs="Times New Roman"/>
      <w:szCs w:val="20"/>
    </w:rPr>
  </w:style>
  <w:style w:type="character" w:customStyle="1" w:styleId="AspexBodyStandardChar">
    <w:name w:val="Aspex Body Standard Char"/>
    <w:basedOn w:val="DefaultParagraphFont"/>
    <w:link w:val="AspexBodyStandard"/>
    <w:rsid w:val="003D1C8C"/>
    <w:rPr>
      <w:rFonts w:ascii="Arial" w:eastAsia="Times New Roman" w:hAnsi="Arial" w:cs="Times New Roman"/>
      <w:szCs w:val="20"/>
    </w:rPr>
  </w:style>
  <w:style w:type="paragraph" w:customStyle="1" w:styleId="xmsonormal">
    <w:name w:val="x_msonormal"/>
    <w:basedOn w:val="Normal"/>
    <w:rsid w:val="003D1C8C"/>
    <w:rPr>
      <w:rFonts w:eastAsiaTheme="minorHAnsi" w:cs="Calibri"/>
      <w:sz w:val="22"/>
      <w:szCs w:val="22"/>
      <w:lang w:eastAsia="en-AU"/>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basedOn w:val="DefaultParagraphFont"/>
    <w:link w:val="ListParagraph"/>
    <w:uiPriority w:val="34"/>
    <w:rsid w:val="003D1C8C"/>
    <w:rPr>
      <w:rFonts w:ascii="Calibri" w:eastAsia="Times New Roman" w:hAnsi="Calibri" w:cs="Times New Roman"/>
      <w:sz w:val="24"/>
      <w:szCs w:val="20"/>
    </w:rPr>
  </w:style>
  <w:style w:type="character" w:styleId="UnresolvedMention">
    <w:name w:val="Unresolved Mention"/>
    <w:basedOn w:val="DefaultParagraphFont"/>
    <w:uiPriority w:val="99"/>
    <w:semiHidden/>
    <w:unhideWhenUsed/>
    <w:rsid w:val="003D1C8C"/>
    <w:rPr>
      <w:color w:val="605E5C"/>
      <w:shd w:val="clear" w:color="auto" w:fill="E1DFDD"/>
    </w:rPr>
  </w:style>
  <w:style w:type="paragraph" w:styleId="Revision">
    <w:name w:val="Revision"/>
    <w:hidden/>
    <w:uiPriority w:val="99"/>
    <w:semiHidden/>
    <w:rsid w:val="004513EB"/>
    <w:pPr>
      <w:spacing w:after="0" w:line="240" w:lineRule="auto"/>
    </w:pPr>
    <w:rPr>
      <w:rFonts w:ascii="Calibri" w:eastAsia="Times New Roman" w:hAnsi="Calibri" w:cs="Times New Roman"/>
      <w:sz w:val="24"/>
      <w:szCs w:val="20"/>
    </w:rPr>
  </w:style>
  <w:style w:type="paragraph" w:styleId="NoSpacing">
    <w:name w:val="No Spacing"/>
    <w:link w:val="NoSpacingChar"/>
    <w:uiPriority w:val="1"/>
    <w:qFormat/>
    <w:rsid w:val="00FC478B"/>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FC478B"/>
    <w:rPr>
      <w:rFonts w:ascii="Calibri" w:eastAsia="Calibri" w:hAnsi="Calibri" w:cs="Times New Roman"/>
    </w:rPr>
  </w:style>
  <w:style w:type="character" w:styleId="SmartLink">
    <w:name w:val="Smart Link"/>
    <w:basedOn w:val="DefaultParagraphFont"/>
    <w:uiPriority w:val="99"/>
    <w:semiHidden/>
    <w:unhideWhenUsed/>
    <w:rsid w:val="00AD7532"/>
    <w:rPr>
      <w:color w:val="0000FF"/>
      <w:u w:val="single"/>
      <w:shd w:val="clear" w:color="auto" w:fill="F3F2F1"/>
    </w:rPr>
  </w:style>
  <w:style w:type="character" w:styleId="Strong">
    <w:name w:val="Strong"/>
    <w:basedOn w:val="DefaultParagraphFont"/>
    <w:uiPriority w:val="22"/>
    <w:qFormat/>
    <w:rsid w:val="005764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5159">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483505310">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HS.WorkHealthSafety@act.gov.au" TargetMode="External"/><Relationship Id="rId18" Type="http://schemas.openxmlformats.org/officeDocument/2006/relationships/hyperlink" Target="mailto:CHS.WorkHealthSafety@act.gov.au" TargetMode="External"/><Relationship Id="rId26" Type="http://schemas.openxmlformats.org/officeDocument/2006/relationships/hyperlink" Target="file:///Q:\CS\Central\Work%20Health%20Safety\Policy,%20Procedures,%20Strategies%20Projects\Plans%20Policies%20Procedures%20Legislation%20CoP\WHSMS\WHSMS%20Review\Forms\Updated%20Forms\WHSF.25%20Manager%20response%20to%20OV%20Factsheet.docx" TargetMode="External"/><Relationship Id="rId39" Type="http://schemas.openxmlformats.org/officeDocument/2006/relationships/theme" Target="theme/theme1.xml"/><Relationship Id="rId21" Type="http://schemas.openxmlformats.org/officeDocument/2006/relationships/image" Target="media/image3.png"/><Relationship Id="rId34"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mailto:CHS.WorkHealthSafety@act.gov.au" TargetMode="External"/><Relationship Id="rId17" Type="http://schemas.openxmlformats.org/officeDocument/2006/relationships/hyperlink" Target="mailto:CHS.WorkHealthSafety@act.gov.au" TargetMode="External"/><Relationship Id="rId25" Type="http://schemas.openxmlformats.org/officeDocument/2006/relationships/hyperlink" Target="https://actgovernment.sharepoint.com/:w:/r/sites/Intranet-CHS/PolicyRegister/_layouts/15/Doc.aspx?sourcedoc=%7B2E8034C9-07B3-4854-8411-D64A621E31E4%7D&amp;file=Psychological%20Support%20for%20Staff%20-%20A%20Manager%E2%80%99s%20Guide%20.docx&amp;action=default&amp;mobileredirect=true&amp;DefaultItemOpen=1" TargetMode="External"/><Relationship Id="rId33" Type="http://schemas.openxmlformats.org/officeDocument/2006/relationships/image" Target="media/image7.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HS.WorkHealthSafety@act.gov.au" TargetMode="External"/><Relationship Id="rId20" Type="http://schemas.openxmlformats.org/officeDocument/2006/relationships/image" Target="media/image2.png"/><Relationship Id="rId29" Type="http://schemas.openxmlformats.org/officeDocument/2006/relationships/hyperlink" Target="https://actgovernment.sharepoint.com/:w:/r/sites/Intranet-CHS/PolicyRegister/_layouts/15/Doc.aspx?sourcedoc=%7B2E8034C9-07B3-4854-8411-D64A621E31E4%7D&amp;file=Psychological%20Support%20for%20Staff%20-%20A%20Manager%E2%80%99s%20Guide%20.docx&amp;action=default&amp;mobileredirect=true&amp;DefaultItemOpen=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Strategy%20Policy%20and%20Planning/Strategy%20and%20Governance/Policy%20Team/CHS%20PC/Submissions/Jan%202023/Community%20Duress/ATTACHMENT%201.1%20CDD%20PROCEDURE%20final%20post%20feedback%20version.docx" TargetMode="External"/><Relationship Id="rId24" Type="http://schemas.openxmlformats.org/officeDocument/2006/relationships/hyperlink" Target="file:///Q:\CS\Central\Work%20Health%20Safety\Policy,%20Procedures,%20Strategies%20Projects\Plans%20Policies%20Procedures%20Legislation%20CoP\WHSMS\WHSMS%20Review\Forms\Updated%20Forms\WHSF.25%20Manager%20response%20to%20OV%20Factsheet.docx" TargetMode="External"/><Relationship Id="rId32" Type="http://schemas.openxmlformats.org/officeDocument/2006/relationships/image" Target="media/image6.jpeg"/><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HealthFeedback@act.gov.au" TargetMode="External"/><Relationship Id="rId23" Type="http://schemas.openxmlformats.org/officeDocument/2006/relationships/package" Target="embeddings/Microsoft_Visio_Drawing.vsdx"/><Relationship Id="rId28" Type="http://schemas.openxmlformats.org/officeDocument/2006/relationships/hyperlink" Target="file:///Q:\CS\Central\Work%20Health%20Safety\Policy,%20Procedures,%20Strategies%20Projects\Plans%20Policies%20Procedures%20Legislation%20CoP\WHSMS\WHSMS%20Review\Forms\Updated%20Forms\WHSF.25%20Manager%20response%20to%20OV%20Factsheet.docx"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S.WorkHealthSafety@act.gov.au" TargetMode="External"/><Relationship Id="rId22" Type="http://schemas.openxmlformats.org/officeDocument/2006/relationships/image" Target="media/image4.emf"/><Relationship Id="rId27" Type="http://schemas.openxmlformats.org/officeDocument/2006/relationships/hyperlink" Target="https://actgovernment.sharepoint.com/:w:/r/sites/Intranet-CHS/PolicyRegister/_layouts/15/Doc.aspx?sourcedoc=%7B2E8034C9-07B3-4854-8411-D64A621E31E4%7D&amp;file=Psychological%20Support%20for%20Staff%20-%20A%20Manager%E2%80%99s%20Guide%20.docx&amp;action=default&amp;mobileredirect=true&amp;DefaultItemOpen=1" TargetMode="External"/><Relationship Id="rId30" Type="http://schemas.openxmlformats.org/officeDocument/2006/relationships/hyperlink" Target="mailto:CHS.Workhealthsafety@act.gov.au" TargetMode="External"/><Relationship Id="rId35" Type="http://schemas.openxmlformats.org/officeDocument/2006/relationships/hyperlink" Target="mailto:CHS.WorkHealthSafety@act.gov.au"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2942046c879ff7447fe1e22b6c07f4b5">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2e85804787e272ecdde2b61c3fb80238"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0239a80-7f07-4ed7-82c3-24ad7d76ada5">
      <UserInfo>
        <DisplayName>Keel, Terry (Health)</DisplayName>
        <AccountId>536</AccountId>
        <AccountType/>
      </UserInfo>
    </SharedWithUsers>
    <Progress xmlns="690b2128-8961-48af-a473-22c34a9accba">16/06/2023 - Addition of Attachments 2, 3 and 4.</Progress>
    <Approval_x0020_Date xmlns="690b2128-8961-48af-a473-22c34a9accba">2023-01-30T13:00:00+00:00</Approval_x0020_Date>
    <Review_x0020_Date xmlns="690b2128-8961-48af-a473-22c34a9accba">2026-01-31T13:00:00+00:00</Review_x0020_Date>
    <TaxCatchAll xmlns="c0239a80-7f07-4ed7-82c3-24ad7d76ada5" xsi:nil="true"/>
    <Version_x0020_Number xmlns="690b2128-8961-48af-a473-22c34a9accba">1</Version_x0020_Number>
    <Notes0 xmlns="690b2128-8961-48af-a473-22c34a9accba" xsi:nil="true"/>
    <Key_x0020_Words xmlns="690b2128-8961-48af-a473-22c34a9accba">Community, Community Duress, Community Duress Device, CDD, Duress, Duress Device, Home, Home Visit, Listening Device, Lone Worker, SafeTcard </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CHS21/589 Community Duress Device Procedure</Replaces_x003a_>
    <Risk_x0020_Rating xmlns="690b2128-8961-48af-a473-22c34a9accba">High</Risk_x0020_Rating>
    <Description0 xmlns="690b2128-8961-48af-a473-22c34a9accba">The purpose of this procedure is to detail the responsibilities and requirements relating to the use of community duress devices (CDDs) by Canberra Health Services (CHS) staff, students and volunteers.</Description0>
    <Display_x0020_on_x0020_Internet xmlns="690b2128-8961-48af-a473-22c34a9accba">true</Display_x0020_on_x0020_Internet>
    <Related_x0020_Documents xmlns="690b2128-8961-48af-a473-22c34a9accba" xsi:nil="true"/>
    <Decision_x0020_Number xmlns="690b2128-8961-48af-a473-22c34a9accba">CHS23/041</Decision_x0020_Number>
    <New_x0020_Owner xmlns="690b2128-8961-48af-a473-22c34a9accba">People and Culture</New_x0020_Owner>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E21D58-6D46-4940-8546-4FA571B84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F58B0-E6BF-4237-9984-6DF2E01C04FA}">
  <ds:schemaRefs>
    <ds:schemaRef ds:uri="http://schemas.microsoft.com/office/2006/documentManagement/types"/>
    <ds:schemaRef ds:uri="http://purl.org/dc/terms/"/>
    <ds:schemaRef ds:uri="http://schemas.openxmlformats.org/package/2006/metadata/core-properties"/>
    <ds:schemaRef ds:uri="http://www.w3.org/XML/1998/namespace"/>
    <ds:schemaRef ds:uri="http://purl.org/dc/elements/1.1/"/>
    <ds:schemaRef ds:uri="http://schemas.microsoft.com/office/infopath/2007/PartnerControls"/>
    <ds:schemaRef ds:uri="c0239a80-7f07-4ed7-82c3-24ad7d76ada5"/>
    <ds:schemaRef ds:uri="690b2128-8961-48af-a473-22c34a9accba"/>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29</Pages>
  <Words>8325</Words>
  <Characters>47453</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55667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Duress Device</dc:title>
  <dc:creator>Kerryn Hunter</dc:creator>
  <cp:lastModifiedBy>Rusanov, Zoia (Health)</cp:lastModifiedBy>
  <cp:revision>57</cp:revision>
  <cp:lastPrinted>2023-01-18T02:44:00Z</cp:lastPrinted>
  <dcterms:created xsi:type="dcterms:W3CDTF">2022-12-19T01:55:00Z</dcterms:created>
  <dcterms:modified xsi:type="dcterms:W3CDTF">2023-06-16T00:04:00Z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4100</vt:r8>
  </property>
  <property fmtid="{D5CDD505-2E9C-101B-9397-08002B2CF9AE}" pid="4" name="_ExtendedDescription">
    <vt:lpwstr/>
  </property>
</Properties>
</file>