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92E7"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37D6A7AC" w14:textId="2C282CD1" w:rsidR="00197F2E" w:rsidRDefault="00D35783" w:rsidP="00197F2E">
      <w:pPr>
        <w:pStyle w:val="Heading2"/>
      </w:pPr>
      <w:r>
        <w:t>Requests for Legal Advice</w:t>
      </w:r>
    </w:p>
    <w:p w14:paraId="40EB3FB6" w14:textId="084A799D" w:rsidR="00CA4FDE" w:rsidRPr="00C34A10" w:rsidRDefault="00E31596" w:rsidP="00C34A10">
      <w:pPr>
        <w:pStyle w:val="BodyCopy"/>
        <w:spacing w:before="0" w:line="240" w:lineRule="auto"/>
        <w:rPr>
          <w:color w:val="575757" w:themeColor="text2"/>
        </w:rPr>
      </w:pPr>
      <w:r w:rsidRPr="00197F2E">
        <w:t>CHS</w:t>
      </w:r>
      <w:r w:rsidR="00EE4F84">
        <w:t>24</w:t>
      </w:r>
      <w:r w:rsidRPr="00197F2E">
        <w:t>/</w:t>
      </w:r>
      <w:r w:rsidR="00EE4F84">
        <w:t>494</w:t>
      </w:r>
      <w:bookmarkStart w:id="0" w:name="_Hlk157074578"/>
    </w:p>
    <w:sdt>
      <w:sdtPr>
        <w:rPr>
          <w:sz w:val="32"/>
        </w:rPr>
        <w:id w:val="-1206019646"/>
        <w:docPartObj>
          <w:docPartGallery w:val="Table of Contents"/>
          <w:docPartUnique/>
        </w:docPartObj>
      </w:sdtPr>
      <w:sdtEndPr>
        <w:rPr>
          <w:noProof/>
        </w:rPr>
      </w:sdtEndPr>
      <w:sdtContent>
        <w:p w14:paraId="1BF7F4DF" w14:textId="77777777" w:rsidR="00A731B8" w:rsidRPr="000E7683" w:rsidRDefault="00A731B8">
          <w:pPr>
            <w:pStyle w:val="TOCHeading"/>
            <w:rPr>
              <w:rStyle w:val="Heading3Char"/>
              <w:b/>
              <w:bCs w:val="0"/>
            </w:rPr>
          </w:pPr>
          <w:r w:rsidRPr="007B1A7B">
            <w:rPr>
              <w:rStyle w:val="Heading3Char"/>
              <w:b/>
              <w:bCs w:val="0"/>
            </w:rPr>
            <w:t>Contents</w:t>
          </w:r>
        </w:p>
        <w:p w14:paraId="3ED9B74A" w14:textId="67ECEC60" w:rsidR="0065616E"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180053112" w:history="1">
            <w:r w:rsidR="0065616E" w:rsidRPr="0065475F">
              <w:rPr>
                <w:rStyle w:val="Hyperlink"/>
              </w:rPr>
              <w:t>Purpose</w:t>
            </w:r>
            <w:r w:rsidR="0065616E">
              <w:rPr>
                <w:webHidden/>
              </w:rPr>
              <w:tab/>
            </w:r>
            <w:r w:rsidR="0065616E">
              <w:rPr>
                <w:webHidden/>
              </w:rPr>
              <w:fldChar w:fldCharType="begin"/>
            </w:r>
            <w:r w:rsidR="0065616E">
              <w:rPr>
                <w:webHidden/>
              </w:rPr>
              <w:instrText xml:space="preserve"> PAGEREF _Toc180053112 \h </w:instrText>
            </w:r>
            <w:r w:rsidR="0065616E">
              <w:rPr>
                <w:webHidden/>
              </w:rPr>
            </w:r>
            <w:r w:rsidR="0065616E">
              <w:rPr>
                <w:webHidden/>
              </w:rPr>
              <w:fldChar w:fldCharType="separate"/>
            </w:r>
            <w:r w:rsidR="007303DD">
              <w:rPr>
                <w:webHidden/>
              </w:rPr>
              <w:t>2</w:t>
            </w:r>
            <w:r w:rsidR="0065616E">
              <w:rPr>
                <w:webHidden/>
              </w:rPr>
              <w:fldChar w:fldCharType="end"/>
            </w:r>
          </w:hyperlink>
        </w:p>
        <w:p w14:paraId="41596F65" w14:textId="1DC279D7" w:rsidR="0065616E" w:rsidRDefault="00EE4F84">
          <w:pPr>
            <w:pStyle w:val="TOC1"/>
            <w:rPr>
              <w:rFonts w:asciiTheme="minorHAnsi" w:eastAsiaTheme="minorEastAsia" w:hAnsiTheme="minorHAnsi" w:cstheme="minorBidi"/>
              <w:color w:val="auto"/>
              <w:kern w:val="2"/>
              <w14:ligatures w14:val="standardContextual"/>
            </w:rPr>
          </w:pPr>
          <w:hyperlink w:anchor="_Toc180053113" w:history="1">
            <w:r w:rsidR="0065616E" w:rsidRPr="0065475F">
              <w:rPr>
                <w:rStyle w:val="Hyperlink"/>
              </w:rPr>
              <w:t>Alerts</w:t>
            </w:r>
            <w:r w:rsidR="0065616E">
              <w:rPr>
                <w:webHidden/>
              </w:rPr>
              <w:tab/>
            </w:r>
            <w:r w:rsidR="0065616E">
              <w:rPr>
                <w:webHidden/>
              </w:rPr>
              <w:fldChar w:fldCharType="begin"/>
            </w:r>
            <w:r w:rsidR="0065616E">
              <w:rPr>
                <w:webHidden/>
              </w:rPr>
              <w:instrText xml:space="preserve"> PAGEREF _Toc180053113 \h </w:instrText>
            </w:r>
            <w:r w:rsidR="0065616E">
              <w:rPr>
                <w:webHidden/>
              </w:rPr>
            </w:r>
            <w:r w:rsidR="0065616E">
              <w:rPr>
                <w:webHidden/>
              </w:rPr>
              <w:fldChar w:fldCharType="separate"/>
            </w:r>
            <w:r w:rsidR="007303DD">
              <w:rPr>
                <w:webHidden/>
              </w:rPr>
              <w:t>2</w:t>
            </w:r>
            <w:r w:rsidR="0065616E">
              <w:rPr>
                <w:webHidden/>
              </w:rPr>
              <w:fldChar w:fldCharType="end"/>
            </w:r>
          </w:hyperlink>
        </w:p>
        <w:p w14:paraId="1F13438B" w14:textId="6BADCF81" w:rsidR="0065616E" w:rsidRDefault="00EE4F84">
          <w:pPr>
            <w:pStyle w:val="TOC1"/>
            <w:rPr>
              <w:rFonts w:asciiTheme="minorHAnsi" w:eastAsiaTheme="minorEastAsia" w:hAnsiTheme="minorHAnsi" w:cstheme="minorBidi"/>
              <w:color w:val="auto"/>
              <w:kern w:val="2"/>
              <w14:ligatures w14:val="standardContextual"/>
            </w:rPr>
          </w:pPr>
          <w:hyperlink w:anchor="_Toc180053114" w:history="1">
            <w:r w:rsidR="0065616E" w:rsidRPr="0065475F">
              <w:rPr>
                <w:rStyle w:val="Hyperlink"/>
              </w:rPr>
              <w:t>Scope</w:t>
            </w:r>
            <w:r w:rsidR="0065616E">
              <w:rPr>
                <w:webHidden/>
              </w:rPr>
              <w:tab/>
            </w:r>
            <w:r w:rsidR="0065616E">
              <w:rPr>
                <w:webHidden/>
              </w:rPr>
              <w:fldChar w:fldCharType="begin"/>
            </w:r>
            <w:r w:rsidR="0065616E">
              <w:rPr>
                <w:webHidden/>
              </w:rPr>
              <w:instrText xml:space="preserve"> PAGEREF _Toc180053114 \h </w:instrText>
            </w:r>
            <w:r w:rsidR="0065616E">
              <w:rPr>
                <w:webHidden/>
              </w:rPr>
            </w:r>
            <w:r w:rsidR="0065616E">
              <w:rPr>
                <w:webHidden/>
              </w:rPr>
              <w:fldChar w:fldCharType="separate"/>
            </w:r>
            <w:r w:rsidR="007303DD">
              <w:rPr>
                <w:webHidden/>
              </w:rPr>
              <w:t>2</w:t>
            </w:r>
            <w:r w:rsidR="0065616E">
              <w:rPr>
                <w:webHidden/>
              </w:rPr>
              <w:fldChar w:fldCharType="end"/>
            </w:r>
          </w:hyperlink>
        </w:p>
        <w:p w14:paraId="4112FAC5" w14:textId="738A2AD5" w:rsidR="0065616E" w:rsidRDefault="00EE4F84">
          <w:pPr>
            <w:pStyle w:val="TOC1"/>
            <w:rPr>
              <w:rFonts w:asciiTheme="minorHAnsi" w:eastAsiaTheme="minorEastAsia" w:hAnsiTheme="minorHAnsi" w:cstheme="minorBidi"/>
              <w:color w:val="auto"/>
              <w:kern w:val="2"/>
              <w14:ligatures w14:val="standardContextual"/>
            </w:rPr>
          </w:pPr>
          <w:hyperlink w:anchor="_Toc180053115" w:history="1">
            <w:r w:rsidR="0065616E" w:rsidRPr="0065475F">
              <w:rPr>
                <w:rStyle w:val="Hyperlink"/>
              </w:rPr>
              <w:t>Section 1 – Roles and Responsibilities</w:t>
            </w:r>
            <w:r w:rsidR="0065616E">
              <w:rPr>
                <w:webHidden/>
              </w:rPr>
              <w:tab/>
            </w:r>
            <w:r w:rsidR="0065616E">
              <w:rPr>
                <w:webHidden/>
              </w:rPr>
              <w:fldChar w:fldCharType="begin"/>
            </w:r>
            <w:r w:rsidR="0065616E">
              <w:rPr>
                <w:webHidden/>
              </w:rPr>
              <w:instrText xml:space="preserve"> PAGEREF _Toc180053115 \h </w:instrText>
            </w:r>
            <w:r w:rsidR="0065616E">
              <w:rPr>
                <w:webHidden/>
              </w:rPr>
            </w:r>
            <w:r w:rsidR="0065616E">
              <w:rPr>
                <w:webHidden/>
              </w:rPr>
              <w:fldChar w:fldCharType="separate"/>
            </w:r>
            <w:r w:rsidR="007303DD">
              <w:rPr>
                <w:webHidden/>
              </w:rPr>
              <w:t>3</w:t>
            </w:r>
            <w:r w:rsidR="0065616E">
              <w:rPr>
                <w:webHidden/>
              </w:rPr>
              <w:fldChar w:fldCharType="end"/>
            </w:r>
          </w:hyperlink>
        </w:p>
        <w:p w14:paraId="102B3827" w14:textId="68FADC59" w:rsidR="0065616E" w:rsidRDefault="00EE4F84">
          <w:pPr>
            <w:pStyle w:val="TOC1"/>
            <w:rPr>
              <w:rFonts w:asciiTheme="minorHAnsi" w:eastAsiaTheme="minorEastAsia" w:hAnsiTheme="minorHAnsi" w:cstheme="minorBidi"/>
              <w:color w:val="auto"/>
              <w:kern w:val="2"/>
              <w14:ligatures w14:val="standardContextual"/>
            </w:rPr>
          </w:pPr>
          <w:hyperlink w:anchor="_Toc180053116" w:history="1">
            <w:r w:rsidR="0065616E" w:rsidRPr="0065475F">
              <w:rPr>
                <w:rStyle w:val="Hyperlink"/>
              </w:rPr>
              <w:t>Section 2 – Requesting Legal Advice</w:t>
            </w:r>
            <w:r w:rsidR="0065616E">
              <w:rPr>
                <w:webHidden/>
              </w:rPr>
              <w:tab/>
            </w:r>
            <w:r w:rsidR="0065616E">
              <w:rPr>
                <w:webHidden/>
              </w:rPr>
              <w:fldChar w:fldCharType="begin"/>
            </w:r>
            <w:r w:rsidR="0065616E">
              <w:rPr>
                <w:webHidden/>
              </w:rPr>
              <w:instrText xml:space="preserve"> PAGEREF _Toc180053116 \h </w:instrText>
            </w:r>
            <w:r w:rsidR="0065616E">
              <w:rPr>
                <w:webHidden/>
              </w:rPr>
            </w:r>
            <w:r w:rsidR="0065616E">
              <w:rPr>
                <w:webHidden/>
              </w:rPr>
              <w:fldChar w:fldCharType="separate"/>
            </w:r>
            <w:r w:rsidR="007303DD">
              <w:rPr>
                <w:webHidden/>
              </w:rPr>
              <w:t>4</w:t>
            </w:r>
            <w:r w:rsidR="0065616E">
              <w:rPr>
                <w:webHidden/>
              </w:rPr>
              <w:fldChar w:fldCharType="end"/>
            </w:r>
          </w:hyperlink>
        </w:p>
        <w:p w14:paraId="6515E8D0" w14:textId="408CFF80" w:rsidR="0065616E" w:rsidRDefault="00EE4F84">
          <w:pPr>
            <w:pStyle w:val="TOC1"/>
            <w:rPr>
              <w:rFonts w:asciiTheme="minorHAnsi" w:eastAsiaTheme="minorEastAsia" w:hAnsiTheme="minorHAnsi" w:cstheme="minorBidi"/>
              <w:color w:val="auto"/>
              <w:kern w:val="2"/>
              <w14:ligatures w14:val="standardContextual"/>
            </w:rPr>
          </w:pPr>
          <w:hyperlink w:anchor="_Toc180053117" w:history="1">
            <w:r w:rsidR="0065616E" w:rsidRPr="0065475F">
              <w:rPr>
                <w:rStyle w:val="Hyperlink"/>
              </w:rPr>
              <w:t>Section 3 – Legal Professional Privilege</w:t>
            </w:r>
            <w:r w:rsidR="0065616E">
              <w:rPr>
                <w:webHidden/>
              </w:rPr>
              <w:tab/>
            </w:r>
            <w:r w:rsidR="0065616E">
              <w:rPr>
                <w:webHidden/>
              </w:rPr>
              <w:fldChar w:fldCharType="begin"/>
            </w:r>
            <w:r w:rsidR="0065616E">
              <w:rPr>
                <w:webHidden/>
              </w:rPr>
              <w:instrText xml:space="preserve"> PAGEREF _Toc180053117 \h </w:instrText>
            </w:r>
            <w:r w:rsidR="0065616E">
              <w:rPr>
                <w:webHidden/>
              </w:rPr>
            </w:r>
            <w:r w:rsidR="0065616E">
              <w:rPr>
                <w:webHidden/>
              </w:rPr>
              <w:fldChar w:fldCharType="separate"/>
            </w:r>
            <w:r w:rsidR="007303DD">
              <w:rPr>
                <w:webHidden/>
              </w:rPr>
              <w:t>6</w:t>
            </w:r>
            <w:r w:rsidR="0065616E">
              <w:rPr>
                <w:webHidden/>
              </w:rPr>
              <w:fldChar w:fldCharType="end"/>
            </w:r>
          </w:hyperlink>
        </w:p>
        <w:p w14:paraId="149159B1" w14:textId="28422BAD" w:rsidR="0065616E" w:rsidRDefault="00EE4F84">
          <w:pPr>
            <w:pStyle w:val="TOC1"/>
            <w:rPr>
              <w:rFonts w:asciiTheme="minorHAnsi" w:eastAsiaTheme="minorEastAsia" w:hAnsiTheme="minorHAnsi" w:cstheme="minorBidi"/>
              <w:color w:val="auto"/>
              <w:kern w:val="2"/>
              <w14:ligatures w14:val="standardContextual"/>
            </w:rPr>
          </w:pPr>
          <w:hyperlink w:anchor="_Toc180053118" w:history="1">
            <w:r w:rsidR="0065616E" w:rsidRPr="0065475F">
              <w:rPr>
                <w:rStyle w:val="Hyperlink"/>
              </w:rPr>
              <w:t>Section 4 – Urgent or After-Hours Legal Advice</w:t>
            </w:r>
            <w:r w:rsidR="0065616E">
              <w:rPr>
                <w:webHidden/>
              </w:rPr>
              <w:tab/>
            </w:r>
            <w:r w:rsidR="0065616E">
              <w:rPr>
                <w:webHidden/>
              </w:rPr>
              <w:fldChar w:fldCharType="begin"/>
            </w:r>
            <w:r w:rsidR="0065616E">
              <w:rPr>
                <w:webHidden/>
              </w:rPr>
              <w:instrText xml:space="preserve"> PAGEREF _Toc180053118 \h </w:instrText>
            </w:r>
            <w:r w:rsidR="0065616E">
              <w:rPr>
                <w:webHidden/>
              </w:rPr>
            </w:r>
            <w:r w:rsidR="0065616E">
              <w:rPr>
                <w:webHidden/>
              </w:rPr>
              <w:fldChar w:fldCharType="separate"/>
            </w:r>
            <w:r w:rsidR="007303DD">
              <w:rPr>
                <w:webHidden/>
              </w:rPr>
              <w:t>6</w:t>
            </w:r>
            <w:r w:rsidR="0065616E">
              <w:rPr>
                <w:webHidden/>
              </w:rPr>
              <w:fldChar w:fldCharType="end"/>
            </w:r>
          </w:hyperlink>
        </w:p>
        <w:p w14:paraId="272AA4E2" w14:textId="1C6A9AC5" w:rsidR="0065616E" w:rsidRDefault="00EE4F84">
          <w:pPr>
            <w:pStyle w:val="TOC1"/>
            <w:rPr>
              <w:rFonts w:asciiTheme="minorHAnsi" w:eastAsiaTheme="minorEastAsia" w:hAnsiTheme="minorHAnsi" w:cstheme="minorBidi"/>
              <w:color w:val="auto"/>
              <w:kern w:val="2"/>
              <w14:ligatures w14:val="standardContextual"/>
            </w:rPr>
          </w:pPr>
          <w:hyperlink w:anchor="_Toc180053119" w:history="1">
            <w:r w:rsidR="0065616E" w:rsidRPr="0065475F">
              <w:rPr>
                <w:rStyle w:val="Hyperlink"/>
              </w:rPr>
              <w:t>Section 5 – Seeking Advice from the Private Sector</w:t>
            </w:r>
            <w:r w:rsidR="0065616E">
              <w:rPr>
                <w:webHidden/>
              </w:rPr>
              <w:tab/>
            </w:r>
            <w:r w:rsidR="0065616E">
              <w:rPr>
                <w:webHidden/>
              </w:rPr>
              <w:fldChar w:fldCharType="begin"/>
            </w:r>
            <w:r w:rsidR="0065616E">
              <w:rPr>
                <w:webHidden/>
              </w:rPr>
              <w:instrText xml:space="preserve"> PAGEREF _Toc180053119 \h </w:instrText>
            </w:r>
            <w:r w:rsidR="0065616E">
              <w:rPr>
                <w:webHidden/>
              </w:rPr>
            </w:r>
            <w:r w:rsidR="0065616E">
              <w:rPr>
                <w:webHidden/>
              </w:rPr>
              <w:fldChar w:fldCharType="separate"/>
            </w:r>
            <w:r w:rsidR="007303DD">
              <w:rPr>
                <w:webHidden/>
              </w:rPr>
              <w:t>7</w:t>
            </w:r>
            <w:r w:rsidR="0065616E">
              <w:rPr>
                <w:webHidden/>
              </w:rPr>
              <w:fldChar w:fldCharType="end"/>
            </w:r>
          </w:hyperlink>
        </w:p>
        <w:p w14:paraId="2A0433D1" w14:textId="4C291C37" w:rsidR="0065616E" w:rsidRDefault="00EE4F84">
          <w:pPr>
            <w:pStyle w:val="TOC1"/>
            <w:rPr>
              <w:rFonts w:asciiTheme="minorHAnsi" w:eastAsiaTheme="minorEastAsia" w:hAnsiTheme="minorHAnsi" w:cstheme="minorBidi"/>
              <w:color w:val="auto"/>
              <w:kern w:val="2"/>
              <w14:ligatures w14:val="standardContextual"/>
            </w:rPr>
          </w:pPr>
          <w:hyperlink w:anchor="_Toc180053120" w:history="1">
            <w:r w:rsidR="0065616E" w:rsidRPr="0065475F">
              <w:rPr>
                <w:rStyle w:val="Hyperlink"/>
              </w:rPr>
              <w:t>Section 6 – Legal Advice Knowledge Database (LAKD)</w:t>
            </w:r>
            <w:r w:rsidR="0065616E">
              <w:rPr>
                <w:webHidden/>
              </w:rPr>
              <w:tab/>
            </w:r>
            <w:r w:rsidR="0065616E">
              <w:rPr>
                <w:webHidden/>
              </w:rPr>
              <w:fldChar w:fldCharType="begin"/>
            </w:r>
            <w:r w:rsidR="0065616E">
              <w:rPr>
                <w:webHidden/>
              </w:rPr>
              <w:instrText xml:space="preserve"> PAGEREF _Toc180053120 \h </w:instrText>
            </w:r>
            <w:r w:rsidR="0065616E">
              <w:rPr>
                <w:webHidden/>
              </w:rPr>
            </w:r>
            <w:r w:rsidR="0065616E">
              <w:rPr>
                <w:webHidden/>
              </w:rPr>
              <w:fldChar w:fldCharType="separate"/>
            </w:r>
            <w:r w:rsidR="007303DD">
              <w:rPr>
                <w:webHidden/>
              </w:rPr>
              <w:t>7</w:t>
            </w:r>
            <w:r w:rsidR="0065616E">
              <w:rPr>
                <w:webHidden/>
              </w:rPr>
              <w:fldChar w:fldCharType="end"/>
            </w:r>
          </w:hyperlink>
        </w:p>
        <w:p w14:paraId="7E4497DD" w14:textId="231377D9" w:rsidR="0065616E" w:rsidRDefault="00EE4F84">
          <w:pPr>
            <w:pStyle w:val="TOC1"/>
            <w:rPr>
              <w:rFonts w:asciiTheme="minorHAnsi" w:eastAsiaTheme="minorEastAsia" w:hAnsiTheme="minorHAnsi" w:cstheme="minorBidi"/>
              <w:color w:val="auto"/>
              <w:kern w:val="2"/>
              <w14:ligatures w14:val="standardContextual"/>
            </w:rPr>
          </w:pPr>
          <w:hyperlink w:anchor="_Toc180053121" w:history="1">
            <w:r w:rsidR="0065616E" w:rsidRPr="0065475F">
              <w:rPr>
                <w:rStyle w:val="Hyperlink"/>
              </w:rPr>
              <w:t>Evaluation</w:t>
            </w:r>
            <w:r w:rsidR="0065616E">
              <w:rPr>
                <w:webHidden/>
              </w:rPr>
              <w:tab/>
            </w:r>
            <w:r w:rsidR="0065616E">
              <w:rPr>
                <w:webHidden/>
              </w:rPr>
              <w:fldChar w:fldCharType="begin"/>
            </w:r>
            <w:r w:rsidR="0065616E">
              <w:rPr>
                <w:webHidden/>
              </w:rPr>
              <w:instrText xml:space="preserve"> PAGEREF _Toc180053121 \h </w:instrText>
            </w:r>
            <w:r w:rsidR="0065616E">
              <w:rPr>
                <w:webHidden/>
              </w:rPr>
            </w:r>
            <w:r w:rsidR="0065616E">
              <w:rPr>
                <w:webHidden/>
              </w:rPr>
              <w:fldChar w:fldCharType="separate"/>
            </w:r>
            <w:r w:rsidR="007303DD">
              <w:rPr>
                <w:webHidden/>
              </w:rPr>
              <w:t>7</w:t>
            </w:r>
            <w:r w:rsidR="0065616E">
              <w:rPr>
                <w:webHidden/>
              </w:rPr>
              <w:fldChar w:fldCharType="end"/>
            </w:r>
          </w:hyperlink>
        </w:p>
        <w:p w14:paraId="2882E94E" w14:textId="4D174E19" w:rsidR="0065616E" w:rsidRDefault="00EE4F84">
          <w:pPr>
            <w:pStyle w:val="TOC1"/>
            <w:rPr>
              <w:rFonts w:asciiTheme="minorHAnsi" w:eastAsiaTheme="minorEastAsia" w:hAnsiTheme="minorHAnsi" w:cstheme="minorBidi"/>
              <w:color w:val="auto"/>
              <w:kern w:val="2"/>
              <w14:ligatures w14:val="standardContextual"/>
            </w:rPr>
          </w:pPr>
          <w:hyperlink w:anchor="_Toc180053122" w:history="1">
            <w:r w:rsidR="0065616E" w:rsidRPr="0065475F">
              <w:rPr>
                <w:rStyle w:val="Hyperlink"/>
              </w:rPr>
              <w:t>Related policies, procedures, guidelines and legislation</w:t>
            </w:r>
            <w:r w:rsidR="0065616E">
              <w:rPr>
                <w:webHidden/>
              </w:rPr>
              <w:tab/>
            </w:r>
            <w:r w:rsidR="0065616E">
              <w:rPr>
                <w:webHidden/>
              </w:rPr>
              <w:fldChar w:fldCharType="begin"/>
            </w:r>
            <w:r w:rsidR="0065616E">
              <w:rPr>
                <w:webHidden/>
              </w:rPr>
              <w:instrText xml:space="preserve"> PAGEREF _Toc180053122 \h </w:instrText>
            </w:r>
            <w:r w:rsidR="0065616E">
              <w:rPr>
                <w:webHidden/>
              </w:rPr>
            </w:r>
            <w:r w:rsidR="0065616E">
              <w:rPr>
                <w:webHidden/>
              </w:rPr>
              <w:fldChar w:fldCharType="separate"/>
            </w:r>
            <w:r w:rsidR="007303DD">
              <w:rPr>
                <w:webHidden/>
              </w:rPr>
              <w:t>8</w:t>
            </w:r>
            <w:r w:rsidR="0065616E">
              <w:rPr>
                <w:webHidden/>
              </w:rPr>
              <w:fldChar w:fldCharType="end"/>
            </w:r>
          </w:hyperlink>
        </w:p>
        <w:p w14:paraId="413D1E17" w14:textId="3A027A0B" w:rsidR="0065616E" w:rsidRDefault="00EE4F84">
          <w:pPr>
            <w:pStyle w:val="TOC1"/>
            <w:rPr>
              <w:rFonts w:asciiTheme="minorHAnsi" w:eastAsiaTheme="minorEastAsia" w:hAnsiTheme="minorHAnsi" w:cstheme="minorBidi"/>
              <w:color w:val="auto"/>
              <w:kern w:val="2"/>
              <w14:ligatures w14:val="standardContextual"/>
            </w:rPr>
          </w:pPr>
          <w:hyperlink w:anchor="_Toc180053123" w:history="1">
            <w:r w:rsidR="0065616E" w:rsidRPr="0065475F">
              <w:rPr>
                <w:rStyle w:val="Hyperlink"/>
              </w:rPr>
              <w:t>Search terms</w:t>
            </w:r>
            <w:r w:rsidR="0065616E">
              <w:rPr>
                <w:webHidden/>
              </w:rPr>
              <w:tab/>
            </w:r>
            <w:r w:rsidR="0065616E">
              <w:rPr>
                <w:webHidden/>
              </w:rPr>
              <w:fldChar w:fldCharType="begin"/>
            </w:r>
            <w:r w:rsidR="0065616E">
              <w:rPr>
                <w:webHidden/>
              </w:rPr>
              <w:instrText xml:space="preserve"> PAGEREF _Toc180053123 \h </w:instrText>
            </w:r>
            <w:r w:rsidR="0065616E">
              <w:rPr>
                <w:webHidden/>
              </w:rPr>
            </w:r>
            <w:r w:rsidR="0065616E">
              <w:rPr>
                <w:webHidden/>
              </w:rPr>
              <w:fldChar w:fldCharType="separate"/>
            </w:r>
            <w:r w:rsidR="007303DD">
              <w:rPr>
                <w:webHidden/>
              </w:rPr>
              <w:t>9</w:t>
            </w:r>
            <w:r w:rsidR="0065616E">
              <w:rPr>
                <w:webHidden/>
              </w:rPr>
              <w:fldChar w:fldCharType="end"/>
            </w:r>
          </w:hyperlink>
        </w:p>
        <w:p w14:paraId="60B84081" w14:textId="1F491375" w:rsidR="0065616E" w:rsidRDefault="00EE4F84">
          <w:pPr>
            <w:pStyle w:val="TOC1"/>
            <w:rPr>
              <w:rFonts w:asciiTheme="minorHAnsi" w:eastAsiaTheme="minorEastAsia" w:hAnsiTheme="minorHAnsi" w:cstheme="minorBidi"/>
              <w:color w:val="auto"/>
              <w:kern w:val="2"/>
              <w14:ligatures w14:val="standardContextual"/>
            </w:rPr>
          </w:pPr>
          <w:hyperlink w:anchor="_Toc180053124" w:history="1">
            <w:r w:rsidR="0065616E" w:rsidRPr="0065475F">
              <w:rPr>
                <w:rStyle w:val="Hyperlink"/>
              </w:rPr>
              <w:t>Attachments</w:t>
            </w:r>
            <w:r w:rsidR="0065616E">
              <w:rPr>
                <w:webHidden/>
              </w:rPr>
              <w:tab/>
            </w:r>
            <w:r w:rsidR="0065616E">
              <w:rPr>
                <w:webHidden/>
              </w:rPr>
              <w:fldChar w:fldCharType="begin"/>
            </w:r>
            <w:r w:rsidR="0065616E">
              <w:rPr>
                <w:webHidden/>
              </w:rPr>
              <w:instrText xml:space="preserve"> PAGEREF _Toc180053124 \h </w:instrText>
            </w:r>
            <w:r w:rsidR="0065616E">
              <w:rPr>
                <w:webHidden/>
              </w:rPr>
            </w:r>
            <w:r w:rsidR="0065616E">
              <w:rPr>
                <w:webHidden/>
              </w:rPr>
              <w:fldChar w:fldCharType="separate"/>
            </w:r>
            <w:r w:rsidR="007303DD">
              <w:rPr>
                <w:webHidden/>
              </w:rPr>
              <w:t>9</w:t>
            </w:r>
            <w:r w:rsidR="0065616E">
              <w:rPr>
                <w:webHidden/>
              </w:rPr>
              <w:fldChar w:fldCharType="end"/>
            </w:r>
          </w:hyperlink>
        </w:p>
        <w:p w14:paraId="178F8123" w14:textId="5F6837FE" w:rsidR="0065616E" w:rsidRDefault="00EE4F84">
          <w:pPr>
            <w:pStyle w:val="TOC1"/>
            <w:rPr>
              <w:rFonts w:asciiTheme="minorHAnsi" w:eastAsiaTheme="minorEastAsia" w:hAnsiTheme="minorHAnsi" w:cstheme="minorBidi"/>
              <w:color w:val="auto"/>
              <w:kern w:val="2"/>
              <w14:ligatures w14:val="standardContextual"/>
            </w:rPr>
          </w:pPr>
          <w:hyperlink w:anchor="_Toc180053125" w:history="1">
            <w:r w:rsidR="0065616E" w:rsidRPr="0065475F">
              <w:rPr>
                <w:rStyle w:val="Hyperlink"/>
              </w:rPr>
              <w:t>Attachment A- Request for Legal Advice form example</w:t>
            </w:r>
            <w:r w:rsidR="0065616E">
              <w:rPr>
                <w:webHidden/>
              </w:rPr>
              <w:tab/>
            </w:r>
            <w:r w:rsidR="0065616E">
              <w:rPr>
                <w:webHidden/>
              </w:rPr>
              <w:fldChar w:fldCharType="begin"/>
            </w:r>
            <w:r w:rsidR="0065616E">
              <w:rPr>
                <w:webHidden/>
              </w:rPr>
              <w:instrText xml:space="preserve"> PAGEREF _Toc180053125 \h </w:instrText>
            </w:r>
            <w:r w:rsidR="0065616E">
              <w:rPr>
                <w:webHidden/>
              </w:rPr>
            </w:r>
            <w:r w:rsidR="0065616E">
              <w:rPr>
                <w:webHidden/>
              </w:rPr>
              <w:fldChar w:fldCharType="separate"/>
            </w:r>
            <w:r w:rsidR="007303DD">
              <w:rPr>
                <w:webHidden/>
              </w:rPr>
              <w:t>11</w:t>
            </w:r>
            <w:r w:rsidR="0065616E">
              <w:rPr>
                <w:webHidden/>
              </w:rPr>
              <w:fldChar w:fldCharType="end"/>
            </w:r>
          </w:hyperlink>
        </w:p>
        <w:p w14:paraId="6E0E3F6D" w14:textId="449EDF44"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33A4229F" w14:textId="77777777" w:rsidR="00FE46F1" w:rsidRDefault="00FE46F1">
      <w:pPr>
        <w:spacing w:before="0" w:after="0" w:line="240" w:lineRule="auto"/>
        <w:rPr>
          <w:rFonts w:eastAsia="Times New Roman"/>
          <w:b/>
          <w:color w:val="FFFFFF" w:themeColor="background1"/>
          <w:szCs w:val="80"/>
          <w:lang w:eastAsia="en-US"/>
        </w:rPr>
      </w:pPr>
    </w:p>
    <w:p w14:paraId="3AD10880" w14:textId="77777777" w:rsidR="00201AF6" w:rsidRDefault="00201AF6">
      <w:pPr>
        <w:spacing w:before="0" w:after="0" w:line="240" w:lineRule="auto"/>
        <w:rPr>
          <w:rFonts w:eastAsia="Times New Roman"/>
          <w:b/>
          <w:bCs/>
          <w:iCs/>
          <w:color w:val="FFFFFF" w:themeColor="background1"/>
          <w:lang w:eastAsia="en-US"/>
        </w:rPr>
      </w:pPr>
      <w:r>
        <w:br w:type="page"/>
      </w:r>
    </w:p>
    <w:p w14:paraId="003FEF12" w14:textId="1419AAE4" w:rsidR="0078367D" w:rsidRPr="00036249" w:rsidRDefault="003254E1" w:rsidP="00036249">
      <w:pPr>
        <w:pStyle w:val="Heading4"/>
      </w:pPr>
      <w:bookmarkStart w:id="1" w:name="_Toc180053112"/>
      <w:r>
        <w:lastRenderedPageBreak/>
        <w:t>Purpose</w:t>
      </w:r>
      <w:bookmarkEnd w:id="1"/>
      <w:r w:rsidR="009746B1" w:rsidRPr="00036249">
        <w:t xml:space="preserve"> </w:t>
      </w:r>
    </w:p>
    <w:p w14:paraId="2113C762" w14:textId="77777777" w:rsidR="00CC0613" w:rsidRDefault="00D35783" w:rsidP="00481A6C">
      <w:pPr>
        <w:pStyle w:val="BodyCopy"/>
      </w:pPr>
      <w:r w:rsidRPr="00D35783">
        <w:t xml:space="preserve">This procedure outlines the process to be followed by Canberra Health Services (CHS) staff when seeking legal assistance from the Australian Capital Territory Government Solicitor (ACTGS) or from external legal firms within the private sector. </w:t>
      </w:r>
    </w:p>
    <w:p w14:paraId="00CCE13C" w14:textId="7EA5289B" w:rsidR="00D35783" w:rsidRDefault="00D35783" w:rsidP="00481A6C">
      <w:pPr>
        <w:pStyle w:val="BodyCopy"/>
      </w:pPr>
      <w:r w:rsidRPr="00D35783">
        <w:t>It aims to streamline the management of legal services provided to CHS through a centralised and consistent approach to the management of requests for legal advice coordinated through the Insurance and Legal Liaison Unit (ILLU).</w:t>
      </w:r>
    </w:p>
    <w:p w14:paraId="11ACFF17" w14:textId="37BDA0C1" w:rsidR="00481A6C" w:rsidRDefault="00EE4F84" w:rsidP="00481A6C">
      <w:pPr>
        <w:pStyle w:val="BodyCopy"/>
        <w:rPr>
          <w:rStyle w:val="Hyperlink"/>
          <w:iCs w:val="0"/>
        </w:rPr>
      </w:pPr>
      <w:hyperlink w:anchor="_top" w:history="1">
        <w:r w:rsidR="00481A6C" w:rsidRPr="00481A6C">
          <w:rPr>
            <w:rStyle w:val="Hyperlink"/>
            <w:iCs w:val="0"/>
          </w:rPr>
          <w:t>Back to Contents</w:t>
        </w:r>
      </w:hyperlink>
    </w:p>
    <w:p w14:paraId="34C2D8A4" w14:textId="665B63F0" w:rsidR="0078367D" w:rsidRPr="00AC2EDE" w:rsidRDefault="003254E1" w:rsidP="00197F2E">
      <w:pPr>
        <w:pStyle w:val="Heading4"/>
      </w:pPr>
      <w:bookmarkStart w:id="2" w:name="_Toc180053113"/>
      <w:r>
        <w:rPr>
          <w:rStyle w:val="Hyperlink"/>
          <w:color w:val="FFFFFF" w:themeColor="background1"/>
          <w:u w:val="none"/>
        </w:rPr>
        <w:t>Alerts</w:t>
      </w:r>
      <w:bookmarkEnd w:id="2"/>
      <w:r>
        <w:rPr>
          <w:rStyle w:val="Hyperlink"/>
          <w:color w:val="FFFFFF" w:themeColor="background1"/>
          <w:u w:val="none"/>
        </w:rPr>
        <w:t xml:space="preserve"> </w:t>
      </w:r>
    </w:p>
    <w:p w14:paraId="15EF3E46" w14:textId="73C44D9C" w:rsidR="00D35783" w:rsidRPr="00D35783" w:rsidRDefault="00D35783" w:rsidP="00D35783">
      <w:pPr>
        <w:pStyle w:val="BodyCopy"/>
      </w:pPr>
      <w:r w:rsidRPr="00D35783">
        <w:t xml:space="preserve">All legal advice must be obtained through the ACTGS unless prior written approval has been granted by the Chief Solicitor or the Attorney-General to engage with an external legal service provider. </w:t>
      </w:r>
    </w:p>
    <w:p w14:paraId="1634B9FB" w14:textId="77777777" w:rsidR="00D35783" w:rsidRPr="00D35783" w:rsidRDefault="00D35783" w:rsidP="00D35783">
      <w:pPr>
        <w:pStyle w:val="BodyCopy"/>
      </w:pPr>
      <w:r w:rsidRPr="00D35783">
        <w:t>Ensure legal professional privilege is maintained by only sharing legal advice with CHS staff on a need-to-know basis.  Any further disclosure must be approved by the Attorney-General or the Chief Solicitor on their behalf.</w:t>
      </w:r>
    </w:p>
    <w:p w14:paraId="05D97A87" w14:textId="5B15D43D" w:rsidR="00481A6C" w:rsidRDefault="00481A6C" w:rsidP="00481A6C">
      <w:pPr>
        <w:pStyle w:val="BodyCopy"/>
        <w:rPr>
          <w:rStyle w:val="Hyperlink"/>
          <w:iCs w:val="0"/>
        </w:rPr>
      </w:pPr>
      <w:r>
        <w:br/>
      </w:r>
      <w:hyperlink w:anchor="_top" w:history="1">
        <w:r w:rsidRPr="00481A6C">
          <w:rPr>
            <w:rStyle w:val="Hyperlink"/>
            <w:iCs w:val="0"/>
          </w:rPr>
          <w:t>Back to Contents</w:t>
        </w:r>
      </w:hyperlink>
    </w:p>
    <w:p w14:paraId="033E5354" w14:textId="77777777" w:rsidR="003254E1" w:rsidRDefault="003254E1" w:rsidP="003254E1">
      <w:pPr>
        <w:pStyle w:val="Heading4"/>
      </w:pPr>
      <w:bookmarkStart w:id="3" w:name="_Toc180053114"/>
      <w:r>
        <w:t>Scope</w:t>
      </w:r>
      <w:bookmarkEnd w:id="3"/>
    </w:p>
    <w:p w14:paraId="0F3A4044" w14:textId="2FE565E8" w:rsidR="00D35783" w:rsidRPr="00D35783" w:rsidRDefault="00D35783" w:rsidP="00D35783">
      <w:pPr>
        <w:pStyle w:val="BodyCopy"/>
        <w:spacing w:before="240"/>
      </w:pPr>
      <w:r w:rsidRPr="00D35783">
        <w:t>This document applies to the CHS Network.  The CHS Network includes inpatient facilities at Canberra Hospital, Clare Holland House (CHH), North Canberra Hospital (NCH) and University of Canberra Hospital and Community services.</w:t>
      </w:r>
    </w:p>
    <w:p w14:paraId="10274B25" w14:textId="0E8342FC" w:rsidR="00D35783" w:rsidRPr="00D35783" w:rsidRDefault="00D35783" w:rsidP="00D35783">
      <w:pPr>
        <w:pStyle w:val="BodyCopy"/>
        <w:spacing w:before="240"/>
      </w:pPr>
      <w:r w:rsidRPr="00D35783">
        <w:t xml:space="preserve">Staff can seek legal advice on a range of issues, for example: procurement and contractual matters, fees and charges, intergovernmental arrangements, Memorandum of Understandings, compliance matters, duty of care issues, power of attorney and guardianship issues, mental health treatment and care provision matters, discrimination issues, privacy matters, workplace protection orders, personal protection orders and subpoenas.  </w:t>
      </w:r>
    </w:p>
    <w:p w14:paraId="4E7A887B" w14:textId="77777777" w:rsidR="00D35783" w:rsidRPr="00D35783" w:rsidRDefault="00D35783" w:rsidP="00D35783">
      <w:pPr>
        <w:pStyle w:val="BodyCopy"/>
        <w:spacing w:before="240"/>
        <w:rPr>
          <w:b/>
          <w:bCs w:val="0"/>
        </w:rPr>
      </w:pPr>
      <w:r w:rsidRPr="00D35783">
        <w:rPr>
          <w:b/>
          <w:bCs w:val="0"/>
        </w:rPr>
        <w:t xml:space="preserve">Out of scope </w:t>
      </w:r>
    </w:p>
    <w:p w14:paraId="4DD2BFCF" w14:textId="77777777" w:rsidR="00D35783" w:rsidRPr="00D35783" w:rsidRDefault="00D35783" w:rsidP="007303DD">
      <w:pPr>
        <w:pStyle w:val="BodyCopy"/>
        <w:numPr>
          <w:ilvl w:val="0"/>
          <w:numId w:val="44"/>
        </w:numPr>
        <w:spacing w:before="240"/>
      </w:pPr>
      <w:r w:rsidRPr="00D35783">
        <w:t xml:space="preserve">ACT Insurance Authority (ACTIA) Business - Any incidents and/or third-party accidents or circumstances that may lead to a legal claim against CHS should be notified to ACTIA through ILLU – </w:t>
      </w:r>
      <w:hyperlink r:id="rId11">
        <w:r w:rsidRPr="007303DD">
          <w:t>CHS.medicolegal@act.gov.au</w:t>
        </w:r>
      </w:hyperlink>
      <w:r w:rsidRPr="00D35783">
        <w:t xml:space="preserve"> or </w:t>
      </w:r>
      <w:hyperlink r:id="rId12" w:history="1">
        <w:r w:rsidRPr="007303DD">
          <w:t>CHSNCH.medicolegal@act.gov.au</w:t>
        </w:r>
      </w:hyperlink>
      <w:r w:rsidRPr="00D35783">
        <w:t xml:space="preserve"> where related to NCH or CHH.  In these </w:t>
      </w:r>
      <w:r w:rsidRPr="00D35783">
        <w:lastRenderedPageBreak/>
        <w:t xml:space="preserve">circumstances, ACTIA will instruct the ACTGS to provide advice, defend the interests of CHS and the Territory and pay for any legal and investigative costs.   </w:t>
      </w:r>
    </w:p>
    <w:p w14:paraId="29153BF9" w14:textId="43FAF906" w:rsidR="00D35783" w:rsidRPr="00D35783" w:rsidRDefault="00D35783" w:rsidP="007303DD">
      <w:pPr>
        <w:pStyle w:val="BodyCopy"/>
        <w:numPr>
          <w:ilvl w:val="0"/>
          <w:numId w:val="44"/>
        </w:numPr>
        <w:spacing w:before="240"/>
      </w:pPr>
      <w:r w:rsidRPr="00D35783">
        <w:t xml:space="preserve">Employee Practices - Managed by People and Culture directly with ACTGS due to the conflict of interest in ILLU supporting staff in civil claims and also having visibility of possible </w:t>
      </w:r>
      <w:r w:rsidR="00203A6A">
        <w:t>Request for Legal Advice</w:t>
      </w:r>
      <w:r w:rsidR="00CC0613">
        <w:t>s</w:t>
      </w:r>
      <w:r w:rsidR="00203A6A">
        <w:t xml:space="preserve"> </w:t>
      </w:r>
      <w:r w:rsidRPr="00D35783">
        <w:t xml:space="preserve">involving staff members conduct. All requests should be made in the first instance to </w:t>
      </w:r>
      <w:hyperlink r:id="rId13" w:history="1">
        <w:r w:rsidRPr="007303DD">
          <w:t>CHSHRAdvisory@act.gov.au</w:t>
        </w:r>
      </w:hyperlink>
      <w:r w:rsidRPr="00D35783">
        <w:t xml:space="preserve"> or </w:t>
      </w:r>
      <w:hyperlink r:id="rId14" w:history="1">
        <w:r w:rsidRPr="007303DD">
          <w:t>CHSNCH.hr.operations@act.gov.au</w:t>
        </w:r>
      </w:hyperlink>
      <w:r w:rsidRPr="00D35783">
        <w:t xml:space="preserve"> for NCH or CHH.  </w:t>
      </w:r>
    </w:p>
    <w:p w14:paraId="2EAA75C8" w14:textId="77777777" w:rsidR="00D35783" w:rsidRPr="00D35783" w:rsidRDefault="00D35783" w:rsidP="007303DD">
      <w:pPr>
        <w:pStyle w:val="BodyCopy"/>
        <w:numPr>
          <w:ilvl w:val="0"/>
          <w:numId w:val="44"/>
        </w:numPr>
        <w:spacing w:before="240"/>
      </w:pPr>
      <w:r w:rsidRPr="00D35783">
        <w:t xml:space="preserve">Medical and Dental Appointments Advisory Committee (MDAAC) requests – Managed by the MDAAC team directly with ACTGS due to the </w:t>
      </w:r>
      <w:r w:rsidRPr="007303DD">
        <w:t>Health Act 1993</w:t>
      </w:r>
      <w:r w:rsidRPr="00D35783">
        <w:t xml:space="preserve"> Quality Assurance Committee secrecy provisions - </w:t>
      </w:r>
      <w:hyperlink r:id="rId15">
        <w:r w:rsidRPr="007303DD">
          <w:t>MDAAC@act.gov.au</w:t>
        </w:r>
      </w:hyperlink>
      <w:r w:rsidRPr="00D35783">
        <w:t>.</w:t>
      </w:r>
    </w:p>
    <w:p w14:paraId="5C754795" w14:textId="77777777" w:rsidR="00D35783" w:rsidRPr="00D35783" w:rsidRDefault="00D35783" w:rsidP="007303DD">
      <w:pPr>
        <w:pStyle w:val="BodyCopy"/>
        <w:numPr>
          <w:ilvl w:val="0"/>
          <w:numId w:val="44"/>
        </w:numPr>
        <w:spacing w:before="240"/>
      </w:pPr>
      <w:r w:rsidRPr="00D35783">
        <w:t xml:space="preserve">Freedom of Information (FOI) requests - All requests should be made to the ACT Health FOI team in the first instance via </w:t>
      </w:r>
      <w:hyperlink r:id="rId16">
        <w:r w:rsidRPr="007303DD">
          <w:t>HealthFOI@act.gov.au</w:t>
        </w:r>
      </w:hyperlink>
      <w:r w:rsidRPr="00D35783">
        <w:t>. Unless otherwise directed, the FOI team will coordinate the legal advice request through this procedure.</w:t>
      </w:r>
    </w:p>
    <w:p w14:paraId="227679EF" w14:textId="5C65BABB" w:rsidR="00D35783" w:rsidRDefault="00D35783" w:rsidP="007303DD">
      <w:pPr>
        <w:pStyle w:val="BodyCopy"/>
        <w:numPr>
          <w:ilvl w:val="0"/>
          <w:numId w:val="44"/>
        </w:numPr>
        <w:spacing w:before="240"/>
      </w:pPr>
      <w:r w:rsidRPr="00D35783">
        <w:t>Public Interest Disclosure</w:t>
      </w:r>
      <w:r w:rsidRPr="007303DD">
        <w:t xml:space="preserve"> </w:t>
      </w:r>
      <w:r w:rsidRPr="00D35783">
        <w:t xml:space="preserve">- All requests should be made through the nominated Disclosure Officer, Executive Group Manager, People and Culture - </w:t>
      </w:r>
      <w:hyperlink r:id="rId17" w:tgtFrame="_blank" w:history="1">
        <w:r w:rsidRPr="007303DD">
          <w:t>CHSPeople-Culture@act.gov.au</w:t>
        </w:r>
      </w:hyperlink>
      <w:r w:rsidRPr="00D35783">
        <w:t xml:space="preserve"> and Deputy Chief Executive Officer (DCEO) - </w:t>
      </w:r>
      <w:hyperlink r:id="rId18" w:tgtFrame="_blank" w:history="1">
        <w:r w:rsidRPr="007303DD">
          <w:t>CHSDCEO@act.gov.au</w:t>
        </w:r>
      </w:hyperlink>
      <w:r w:rsidRPr="00D35783">
        <w:t>. </w:t>
      </w:r>
    </w:p>
    <w:p w14:paraId="755BFE38" w14:textId="4CE258D3" w:rsidR="003254E1" w:rsidRPr="003254E1" w:rsidRDefault="00EE4F84" w:rsidP="003254E1">
      <w:pPr>
        <w:pStyle w:val="BodyCopy"/>
        <w:spacing w:before="240"/>
      </w:pPr>
      <w:hyperlink w:anchor="_top" w:history="1">
        <w:r w:rsidR="003254E1" w:rsidRPr="00481A6C">
          <w:rPr>
            <w:rStyle w:val="Hyperlink"/>
            <w:iCs w:val="0"/>
          </w:rPr>
          <w:t>Back to Contents</w:t>
        </w:r>
      </w:hyperlink>
    </w:p>
    <w:p w14:paraId="6534B3C3" w14:textId="1C47340A" w:rsidR="0078367D" w:rsidRDefault="0078367D" w:rsidP="00197F2E">
      <w:pPr>
        <w:pStyle w:val="Heading4"/>
      </w:pPr>
      <w:bookmarkStart w:id="4" w:name="_Toc180053115"/>
      <w:r>
        <w:t xml:space="preserve">Section 1 </w:t>
      </w:r>
      <w:r w:rsidR="00D35783">
        <w:t>–</w:t>
      </w:r>
      <w:r>
        <w:t xml:space="preserve"> </w:t>
      </w:r>
      <w:r w:rsidR="00D35783">
        <w:t>Roles and Responsibilities</w:t>
      </w:r>
      <w:bookmarkEnd w:id="4"/>
    </w:p>
    <w:p w14:paraId="1DE4DEBB" w14:textId="77777777" w:rsidR="00D35783" w:rsidRPr="00D35783" w:rsidRDefault="00D35783" w:rsidP="00D35783">
      <w:pPr>
        <w:pStyle w:val="BodyCopy"/>
        <w:spacing w:before="240"/>
        <w:rPr>
          <w:b/>
        </w:rPr>
      </w:pPr>
      <w:r w:rsidRPr="00D35783">
        <w:rPr>
          <w:b/>
        </w:rPr>
        <w:t>ACT Government Solicitor (ACTGS)</w:t>
      </w:r>
    </w:p>
    <w:p w14:paraId="7041706A" w14:textId="77777777" w:rsidR="00D35783" w:rsidRPr="00D35783" w:rsidRDefault="00D35783" w:rsidP="00D35783">
      <w:pPr>
        <w:pStyle w:val="BodyCopy"/>
        <w:spacing w:before="240"/>
      </w:pPr>
      <w:r w:rsidRPr="00D35783">
        <w:t>Services provided by the ACTGS include:</w:t>
      </w:r>
    </w:p>
    <w:p w14:paraId="19829376" w14:textId="77777777" w:rsidR="00D35783" w:rsidRPr="00D35783" w:rsidRDefault="00D35783" w:rsidP="007303DD">
      <w:pPr>
        <w:pStyle w:val="BodyCopy"/>
        <w:numPr>
          <w:ilvl w:val="0"/>
          <w:numId w:val="44"/>
        </w:numPr>
        <w:spacing w:before="240"/>
      </w:pPr>
      <w:r w:rsidRPr="00D35783">
        <w:t>preparation of legal agreements and legal documents</w:t>
      </w:r>
    </w:p>
    <w:p w14:paraId="415FE092" w14:textId="77777777" w:rsidR="00D35783" w:rsidRPr="00D35783" w:rsidRDefault="00D35783" w:rsidP="007303DD">
      <w:pPr>
        <w:pStyle w:val="BodyCopy"/>
        <w:numPr>
          <w:ilvl w:val="0"/>
          <w:numId w:val="44"/>
        </w:numPr>
        <w:spacing w:before="240"/>
      </w:pPr>
      <w:r w:rsidRPr="00D35783">
        <w:t>provision of advice to ensure that the Territory and agencies and officers are aware of their legal rights and obligations and act within the limits of their power and in accordance with the law</w:t>
      </w:r>
    </w:p>
    <w:p w14:paraId="16371E8D" w14:textId="77777777" w:rsidR="00D35783" w:rsidRPr="00D35783" w:rsidRDefault="00D35783" w:rsidP="007303DD">
      <w:pPr>
        <w:pStyle w:val="BodyCopy"/>
        <w:numPr>
          <w:ilvl w:val="0"/>
          <w:numId w:val="44"/>
        </w:numPr>
        <w:spacing w:before="240"/>
      </w:pPr>
      <w:r w:rsidRPr="00D35783">
        <w:t>recovering money payable to the Territory including, where necessary instituting legal proceedings on behalf of revenue collection authorities</w:t>
      </w:r>
    </w:p>
    <w:p w14:paraId="5B9BD512" w14:textId="77777777" w:rsidR="00D35783" w:rsidRPr="00D35783" w:rsidRDefault="00D35783" w:rsidP="007303DD">
      <w:pPr>
        <w:pStyle w:val="BodyCopy"/>
        <w:numPr>
          <w:ilvl w:val="0"/>
          <w:numId w:val="44"/>
        </w:numPr>
        <w:spacing w:before="240"/>
      </w:pPr>
      <w:r w:rsidRPr="00D35783">
        <w:t>protecting the Territory from claims without legal merit and attempting to minimise amounts paid in satisfaction of claims against it in cases where liability exists, and</w:t>
      </w:r>
    </w:p>
    <w:p w14:paraId="274EE3EF" w14:textId="68B9CF80" w:rsidR="00D35783" w:rsidRPr="00D35783" w:rsidRDefault="00D35783" w:rsidP="007303DD">
      <w:pPr>
        <w:pStyle w:val="BodyCopy"/>
        <w:numPr>
          <w:ilvl w:val="0"/>
          <w:numId w:val="44"/>
        </w:numPr>
        <w:spacing w:before="240"/>
      </w:pPr>
      <w:r w:rsidRPr="00D35783">
        <w:t>conducting litigation within the policy that the Crown acts as a model litigant.</w:t>
      </w:r>
    </w:p>
    <w:p w14:paraId="188B0079" w14:textId="77777777" w:rsidR="00D35783" w:rsidRPr="00D35783" w:rsidRDefault="00D35783" w:rsidP="00D35783">
      <w:pPr>
        <w:pStyle w:val="BodyCopy"/>
        <w:spacing w:before="240"/>
        <w:rPr>
          <w:b/>
        </w:rPr>
      </w:pPr>
      <w:r w:rsidRPr="00D35783">
        <w:rPr>
          <w:b/>
        </w:rPr>
        <w:t>Insurance and Legal Liaison Unit (ILLU)</w:t>
      </w:r>
    </w:p>
    <w:p w14:paraId="279DE1B9" w14:textId="77777777" w:rsidR="00D35783" w:rsidRPr="00D35783" w:rsidRDefault="00D35783" w:rsidP="00D35783">
      <w:pPr>
        <w:pStyle w:val="BodyCopy"/>
        <w:spacing w:before="240"/>
      </w:pPr>
      <w:r w:rsidRPr="00D35783">
        <w:lastRenderedPageBreak/>
        <w:t>The CHS Insurance and Legal Liaison Unit provides a central coordination and liaison point for all insurance and legal matters. ILLU performs the following broad functions in respect of this procedure:</w:t>
      </w:r>
    </w:p>
    <w:p w14:paraId="6EE93FC9" w14:textId="77777777" w:rsidR="00D35783" w:rsidRPr="00D35783" w:rsidRDefault="00D35783" w:rsidP="007303DD">
      <w:pPr>
        <w:pStyle w:val="BodyCopy"/>
        <w:numPr>
          <w:ilvl w:val="0"/>
          <w:numId w:val="44"/>
        </w:numPr>
        <w:spacing w:before="240"/>
      </w:pPr>
      <w:r w:rsidRPr="00D35783">
        <w:t>provides advice on appropriateness of seeking formal legal advice and reviews all requests prior to referring it for advice to the ACTGS</w:t>
      </w:r>
    </w:p>
    <w:p w14:paraId="0540EA19" w14:textId="77777777" w:rsidR="00D35783" w:rsidRPr="00D35783" w:rsidRDefault="00D35783" w:rsidP="007303DD">
      <w:pPr>
        <w:pStyle w:val="BodyCopy"/>
        <w:numPr>
          <w:ilvl w:val="0"/>
          <w:numId w:val="44"/>
        </w:numPr>
        <w:spacing w:before="240"/>
      </w:pPr>
      <w:r w:rsidRPr="00D35783">
        <w:t>coordinates the provision of all insurance and legal advice on behalf of CHS through liaison with ACTIA and ACTGS</w:t>
      </w:r>
    </w:p>
    <w:p w14:paraId="26618019" w14:textId="77777777" w:rsidR="00D35783" w:rsidRPr="00D35783" w:rsidRDefault="00D35783" w:rsidP="007303DD">
      <w:pPr>
        <w:pStyle w:val="BodyCopy"/>
        <w:numPr>
          <w:ilvl w:val="0"/>
          <w:numId w:val="44"/>
        </w:numPr>
        <w:spacing w:before="240"/>
      </w:pPr>
      <w:r w:rsidRPr="00D35783">
        <w:t xml:space="preserve">manages the evaluation and reporting requirements of this procedure, and </w:t>
      </w:r>
    </w:p>
    <w:p w14:paraId="7AE9799E" w14:textId="6B206693" w:rsidR="00D35783" w:rsidRPr="00D35783" w:rsidRDefault="00D35783" w:rsidP="007303DD">
      <w:pPr>
        <w:pStyle w:val="BodyCopy"/>
        <w:numPr>
          <w:ilvl w:val="0"/>
          <w:numId w:val="44"/>
        </w:numPr>
        <w:spacing w:before="240"/>
      </w:pPr>
      <w:r w:rsidRPr="00D35783">
        <w:t xml:space="preserve">maintains a register of legal advice provided within the Legal Advice Knowledge Database (LAKD). </w:t>
      </w:r>
    </w:p>
    <w:p w14:paraId="69EB8F44" w14:textId="50569224" w:rsidR="00D35783" w:rsidRPr="00D35783" w:rsidRDefault="00D35783" w:rsidP="00D35783">
      <w:pPr>
        <w:pStyle w:val="BodyCopy"/>
        <w:spacing w:before="240"/>
        <w:rPr>
          <w:b/>
        </w:rPr>
      </w:pPr>
      <w:r w:rsidRPr="00D35783">
        <w:rPr>
          <w:b/>
        </w:rPr>
        <w:t>Director Medico-legal Incidents and Claims (DMIC)</w:t>
      </w:r>
      <w:r w:rsidR="00490F21">
        <w:rPr>
          <w:b/>
        </w:rPr>
        <w:t xml:space="preserve"> </w:t>
      </w:r>
      <w:r w:rsidR="00490F21" w:rsidRPr="00D35783">
        <w:rPr>
          <w:b/>
        </w:rPr>
        <w:t>NCH</w:t>
      </w:r>
    </w:p>
    <w:p w14:paraId="3D55BE53" w14:textId="550C0292" w:rsidR="00D35783" w:rsidRDefault="00D35783" w:rsidP="005C5F49">
      <w:pPr>
        <w:pStyle w:val="BodyCopy"/>
        <w:spacing w:before="240"/>
      </w:pPr>
      <w:r w:rsidRPr="00D35783">
        <w:t>The Director Medico-Legal Incident and Claims provides a central coordination and liaison point for all insurance and legal matters pertaining to NCH and CHH.</w:t>
      </w:r>
    </w:p>
    <w:p w14:paraId="2302582F" w14:textId="680C5CEC" w:rsidR="00481A6C" w:rsidRPr="00481A6C" w:rsidRDefault="00EE4F84" w:rsidP="005C5F49">
      <w:pPr>
        <w:pStyle w:val="BodyCopy"/>
        <w:spacing w:before="240"/>
      </w:pPr>
      <w:hyperlink w:anchor="_top" w:history="1">
        <w:r w:rsidR="00481A6C" w:rsidRPr="00481A6C">
          <w:rPr>
            <w:rStyle w:val="Hyperlink"/>
            <w:iCs w:val="0"/>
          </w:rPr>
          <w:t>Back to Contents</w:t>
        </w:r>
      </w:hyperlink>
    </w:p>
    <w:p w14:paraId="2BFDB74D" w14:textId="79A06E17" w:rsidR="0078367D" w:rsidRDefault="0078367D" w:rsidP="00A6051F">
      <w:pPr>
        <w:pStyle w:val="Heading4"/>
      </w:pPr>
      <w:bookmarkStart w:id="5" w:name="_Toc180053116"/>
      <w:r>
        <w:t xml:space="preserve">Section 2 </w:t>
      </w:r>
      <w:r w:rsidR="00D35783">
        <w:t>–</w:t>
      </w:r>
      <w:r>
        <w:t xml:space="preserve"> </w:t>
      </w:r>
      <w:r w:rsidR="00D35783">
        <w:t>Requesting Legal Advice</w:t>
      </w:r>
      <w:bookmarkEnd w:id="5"/>
    </w:p>
    <w:p w14:paraId="6D9A5EAC" w14:textId="77777777" w:rsidR="00D35783" w:rsidRPr="00D35783" w:rsidRDefault="00D35783" w:rsidP="00D35783">
      <w:pPr>
        <w:pStyle w:val="BodyCopy"/>
        <w:numPr>
          <w:ilvl w:val="0"/>
          <w:numId w:val="30"/>
        </w:numPr>
        <w:rPr>
          <w:b/>
        </w:rPr>
      </w:pPr>
      <w:r w:rsidRPr="00D35783">
        <w:t xml:space="preserve">Where advice concerning a legal matter is required, before seeking advice staff should: </w:t>
      </w:r>
    </w:p>
    <w:p w14:paraId="562EE245" w14:textId="77777777" w:rsidR="00D35783" w:rsidRPr="00D35783" w:rsidRDefault="00D35783" w:rsidP="007303DD">
      <w:pPr>
        <w:pStyle w:val="BodyCopy"/>
        <w:numPr>
          <w:ilvl w:val="0"/>
          <w:numId w:val="44"/>
        </w:numPr>
        <w:spacing w:before="240"/>
      </w:pPr>
      <w:r w:rsidRPr="00D35783">
        <w:t>establish whether the request is within the scope of this procedure</w:t>
      </w:r>
    </w:p>
    <w:p w14:paraId="5FAB5F96" w14:textId="2AFDCAA9" w:rsidR="00D35783" w:rsidRPr="00D35783" w:rsidRDefault="00D35783" w:rsidP="007303DD">
      <w:pPr>
        <w:pStyle w:val="BodyCopy"/>
        <w:numPr>
          <w:ilvl w:val="0"/>
          <w:numId w:val="44"/>
        </w:numPr>
        <w:spacing w:before="240"/>
      </w:pPr>
      <w:r w:rsidRPr="00D35783">
        <w:t>consider the prevalent issues carefully and consult internally with relevant stakeholders including the key owners of CHS business and process streams as set out in the CHS Request for Legal Advice (RFLA) form</w:t>
      </w:r>
      <w:r w:rsidR="00DF261A">
        <w:t xml:space="preserve"> (Attachment A)</w:t>
      </w:r>
    </w:p>
    <w:p w14:paraId="4C7ED442" w14:textId="77777777" w:rsidR="00D35783" w:rsidRPr="00D35783" w:rsidRDefault="00D35783" w:rsidP="007303DD">
      <w:pPr>
        <w:pStyle w:val="BodyCopy"/>
        <w:numPr>
          <w:ilvl w:val="0"/>
          <w:numId w:val="44"/>
        </w:numPr>
        <w:spacing w:before="240"/>
      </w:pPr>
      <w:r w:rsidRPr="00D35783">
        <w:t>identify all the issues and all relevant background material</w:t>
      </w:r>
    </w:p>
    <w:p w14:paraId="38A1CEDB" w14:textId="77777777" w:rsidR="00D35783" w:rsidRPr="00D35783" w:rsidRDefault="00D35783" w:rsidP="007303DD">
      <w:pPr>
        <w:pStyle w:val="BodyCopy"/>
        <w:numPr>
          <w:ilvl w:val="0"/>
          <w:numId w:val="44"/>
        </w:numPr>
        <w:spacing w:before="240"/>
      </w:pPr>
      <w:r w:rsidRPr="00D35783">
        <w:t>identify specific areas of concern that may require legal advice</w:t>
      </w:r>
    </w:p>
    <w:p w14:paraId="32896A19" w14:textId="77777777" w:rsidR="00D35783" w:rsidRPr="00D35783" w:rsidRDefault="00D35783" w:rsidP="007303DD">
      <w:pPr>
        <w:pStyle w:val="BodyCopy"/>
        <w:numPr>
          <w:ilvl w:val="0"/>
          <w:numId w:val="44"/>
        </w:numPr>
        <w:spacing w:before="240"/>
      </w:pPr>
      <w:r w:rsidRPr="00D35783">
        <w:t xml:space="preserve">consider any previous related advice or information on identified concerns. Contact ILLU who may hold similar or related advice within the LAKD at: </w:t>
      </w:r>
      <w:hyperlink r:id="rId19">
        <w:r w:rsidRPr="00D35783">
          <w:rPr>
            <w:rStyle w:val="Hyperlink"/>
          </w:rPr>
          <w:t>CHS.ILLU@act.gov.au</w:t>
        </w:r>
      </w:hyperlink>
    </w:p>
    <w:p w14:paraId="5CB7FFF2" w14:textId="77777777" w:rsidR="00D35783" w:rsidRPr="00D35783" w:rsidRDefault="00D35783" w:rsidP="007303DD">
      <w:pPr>
        <w:pStyle w:val="BodyCopy"/>
        <w:numPr>
          <w:ilvl w:val="0"/>
          <w:numId w:val="44"/>
        </w:numPr>
        <w:spacing w:before="240"/>
      </w:pPr>
      <w:r w:rsidRPr="00D35783">
        <w:t xml:space="preserve">consult DMIC at </w:t>
      </w:r>
      <w:hyperlink r:id="rId20" w:history="1">
        <w:r w:rsidRPr="00D35783">
          <w:rPr>
            <w:rStyle w:val="Hyperlink"/>
          </w:rPr>
          <w:t>CHSNCH.medicolegal@act.gov.au</w:t>
        </w:r>
      </w:hyperlink>
      <w:r w:rsidRPr="00D35783">
        <w:t>, if advice relates to NCH and CHH business, and</w:t>
      </w:r>
    </w:p>
    <w:p w14:paraId="19E2CFF7" w14:textId="77777777" w:rsidR="00D35783" w:rsidRPr="00D35783" w:rsidRDefault="00D35783" w:rsidP="007303DD">
      <w:pPr>
        <w:pStyle w:val="BodyCopy"/>
        <w:numPr>
          <w:ilvl w:val="0"/>
          <w:numId w:val="44"/>
        </w:numPr>
        <w:spacing w:before="240"/>
      </w:pPr>
      <w:r w:rsidRPr="00D35783">
        <w:t xml:space="preserve">identify and consult with the area with policy responsibility for the legislation requiring interpretation. </w:t>
      </w:r>
    </w:p>
    <w:p w14:paraId="2D510389" w14:textId="77777777" w:rsidR="00D35783" w:rsidRPr="00D35783" w:rsidRDefault="00D35783" w:rsidP="007303DD">
      <w:pPr>
        <w:pStyle w:val="BodyCopy"/>
        <w:numPr>
          <w:ilvl w:val="0"/>
          <w:numId w:val="44"/>
        </w:numPr>
        <w:spacing w:before="240"/>
      </w:pPr>
      <w:r w:rsidRPr="00D35783">
        <w:lastRenderedPageBreak/>
        <w:t xml:space="preserve">Unless otherwise stated within this procedure, all requests are to be made in writing using the CHS </w:t>
      </w:r>
      <w:hyperlink r:id="rId21" w:history="1">
        <w:r w:rsidRPr="00D35783">
          <w:rPr>
            <w:rStyle w:val="Hyperlink"/>
          </w:rPr>
          <w:t>RFLA Form</w:t>
        </w:r>
      </w:hyperlink>
      <w:r w:rsidRPr="00D35783">
        <w:rPr>
          <w:u w:val="single"/>
        </w:rPr>
        <w:t>,</w:t>
      </w:r>
      <w:r w:rsidRPr="00D35783">
        <w:t xml:space="preserve"> which is also available on the Policy and Guidance Documents Register within the CHS Intranet (</w:t>
      </w:r>
      <w:r w:rsidRPr="007303DD">
        <w:t>Attachment A</w:t>
      </w:r>
      <w:r w:rsidRPr="00D35783">
        <w:t xml:space="preserve">). </w:t>
      </w:r>
    </w:p>
    <w:p w14:paraId="18015937" w14:textId="77777777" w:rsidR="00D35783" w:rsidRPr="00D35783" w:rsidRDefault="00D35783" w:rsidP="007303DD">
      <w:pPr>
        <w:pStyle w:val="BodyCopy"/>
        <w:numPr>
          <w:ilvl w:val="0"/>
          <w:numId w:val="44"/>
        </w:numPr>
        <w:spacing w:before="240"/>
      </w:pPr>
      <w:r w:rsidRPr="00D35783">
        <w:t xml:space="preserve">Please ensure that all fields are completed appropriately otherwise it may cause delays with processing </w:t>
      </w:r>
    </w:p>
    <w:p w14:paraId="06C86089" w14:textId="77777777" w:rsidR="00D35783" w:rsidRPr="00D35783" w:rsidRDefault="00D35783" w:rsidP="007303DD">
      <w:pPr>
        <w:pStyle w:val="BodyCopy"/>
        <w:numPr>
          <w:ilvl w:val="0"/>
          <w:numId w:val="44"/>
        </w:numPr>
        <w:spacing w:before="240"/>
      </w:pPr>
      <w:r w:rsidRPr="00D35783">
        <w:t xml:space="preserve">Carefully consider the options in relation to response time. Where you believe an urgent or semi-urgent response is required, please ensure clearly articulated reasoning is provided along with details of specific </w:t>
      </w:r>
      <w:bookmarkStart w:id="6" w:name="_Int_VPWn7e9J"/>
      <w:r w:rsidRPr="00D35783">
        <w:t>timeframes</w:t>
      </w:r>
      <w:bookmarkEnd w:id="6"/>
      <w:r w:rsidRPr="00D35783">
        <w:t xml:space="preserve"> you are working to, to ensure that ACTGS can adequately prioritise the workload, and</w:t>
      </w:r>
    </w:p>
    <w:p w14:paraId="502C1B2B" w14:textId="2431568E" w:rsidR="00D35783" w:rsidRPr="00D35783" w:rsidRDefault="00D35783" w:rsidP="007303DD">
      <w:pPr>
        <w:pStyle w:val="BodyCopy"/>
        <w:numPr>
          <w:ilvl w:val="0"/>
          <w:numId w:val="44"/>
        </w:numPr>
        <w:spacing w:before="240"/>
      </w:pPr>
      <w:r w:rsidRPr="00D35783">
        <w:t xml:space="preserve">The request must be authorised by an </w:t>
      </w:r>
      <w:r w:rsidR="007D5714">
        <w:t>e</w:t>
      </w:r>
      <w:r w:rsidRPr="00D35783">
        <w:t>xecutive before being directed to ILLU.</w:t>
      </w:r>
    </w:p>
    <w:p w14:paraId="471B31B0" w14:textId="522080B6" w:rsidR="00D35783" w:rsidRPr="00D35783" w:rsidRDefault="00D35783" w:rsidP="00D35783">
      <w:pPr>
        <w:pStyle w:val="BodyCopy"/>
        <w:numPr>
          <w:ilvl w:val="0"/>
          <w:numId w:val="30"/>
        </w:numPr>
      </w:pPr>
      <w:r w:rsidRPr="00D35783">
        <w:t xml:space="preserve">All authorised requests should be emailed in PDF </w:t>
      </w:r>
      <w:r w:rsidR="00095122" w:rsidRPr="00D35783">
        <w:t xml:space="preserve">along with any relevant supporting documents </w:t>
      </w:r>
      <w:r w:rsidR="00095122">
        <w:t xml:space="preserve">in </w:t>
      </w:r>
      <w:r w:rsidRPr="00D35783">
        <w:t xml:space="preserve">word format (wherever practicable) to </w:t>
      </w:r>
      <w:hyperlink r:id="rId22" w:history="1">
        <w:r w:rsidRPr="00D35783">
          <w:rPr>
            <w:rStyle w:val="Hyperlink"/>
          </w:rPr>
          <w:t>CHS.ILLU@act.gov.au</w:t>
        </w:r>
      </w:hyperlink>
      <w:r w:rsidRPr="00D35783">
        <w:rPr>
          <w:u w:val="single"/>
        </w:rPr>
        <w:t xml:space="preserve"> </w:t>
      </w:r>
      <w:r w:rsidRPr="00D35783">
        <w:t xml:space="preserve">and copied into </w:t>
      </w:r>
      <w:hyperlink r:id="rId23" w:history="1">
        <w:r w:rsidRPr="00D35783">
          <w:rPr>
            <w:rStyle w:val="Hyperlink"/>
          </w:rPr>
          <w:t>CHSNCH.medicolegal@act.gov.au</w:t>
        </w:r>
      </w:hyperlink>
      <w:r w:rsidRPr="00D35783">
        <w:t xml:space="preserve"> if advice relates to NCH and CHH business.</w:t>
      </w:r>
    </w:p>
    <w:p w14:paraId="794E0A72" w14:textId="77777777" w:rsidR="00D35783" w:rsidRPr="00D35783" w:rsidRDefault="00D35783" w:rsidP="00D35783">
      <w:pPr>
        <w:pStyle w:val="BodyCopy"/>
        <w:numPr>
          <w:ilvl w:val="0"/>
          <w:numId w:val="30"/>
        </w:numPr>
      </w:pPr>
      <w:r w:rsidRPr="00D35783">
        <w:t>ILLU will review it and forward the request on your behalf to ACTGS and enter the request into the LAKD. If any amendments arise from ILLU’s review, ILLU will consult with the requesting area prior to referring it to ACTGS.</w:t>
      </w:r>
    </w:p>
    <w:p w14:paraId="41F3ABA1" w14:textId="77777777" w:rsidR="00D35783" w:rsidRPr="00D35783" w:rsidRDefault="00D35783" w:rsidP="00D35783">
      <w:pPr>
        <w:pStyle w:val="BodyCopy"/>
        <w:numPr>
          <w:ilvl w:val="0"/>
          <w:numId w:val="30"/>
        </w:numPr>
      </w:pPr>
      <w:r w:rsidRPr="00D35783">
        <w:t>ACTGS will liaise with the contact officer if further information is required and/or provide the advice with a copy to ILLU. ILLU will ensure DMIC receive a copy if request relates to NCH and CHH.</w:t>
      </w:r>
    </w:p>
    <w:p w14:paraId="3C0C0ED7" w14:textId="77777777" w:rsidR="00D35783" w:rsidRPr="00D35783" w:rsidRDefault="00D35783" w:rsidP="00D35783">
      <w:pPr>
        <w:pStyle w:val="BodyCopy"/>
        <w:numPr>
          <w:ilvl w:val="0"/>
          <w:numId w:val="30"/>
        </w:numPr>
      </w:pPr>
      <w:r w:rsidRPr="00D35783">
        <w:t xml:space="preserve">Once the advice has been allocated to a solicitor, the contact officer should follow up with the solicitor with regards to any timeliness issues in the first instance. Please contact ILLU if you have any difficulties and they will follow up on your behalf. </w:t>
      </w:r>
    </w:p>
    <w:p w14:paraId="25318B23" w14:textId="4FD54FA4" w:rsidR="00D35783" w:rsidRDefault="00D35783" w:rsidP="00D35783">
      <w:pPr>
        <w:pStyle w:val="BodyCopy"/>
        <w:numPr>
          <w:ilvl w:val="0"/>
          <w:numId w:val="30"/>
        </w:numPr>
      </w:pPr>
      <w:r w:rsidRPr="00D35783">
        <w:t xml:space="preserve">The requesting area will store the original advice in accordance with the </w:t>
      </w:r>
      <w:r w:rsidRPr="00D35783">
        <w:rPr>
          <w:i/>
        </w:rPr>
        <w:t>CHS</w:t>
      </w:r>
      <w:r w:rsidRPr="00D35783">
        <w:t xml:space="preserve"> </w:t>
      </w:r>
      <w:r w:rsidRPr="00D35783">
        <w:rPr>
          <w:i/>
        </w:rPr>
        <w:t>Corporate Records Management Policy</w:t>
      </w:r>
      <w:r w:rsidRPr="00D35783">
        <w:t xml:space="preserve">. In addition, ILLU will save a copy of the advice  for future reference. </w:t>
      </w:r>
    </w:p>
    <w:tbl>
      <w:tblPr>
        <w:tblStyle w:val="TableGrid"/>
        <w:tblW w:w="0" w:type="auto"/>
        <w:tblLook w:val="04A0" w:firstRow="1" w:lastRow="0" w:firstColumn="1" w:lastColumn="0" w:noHBand="0" w:noVBand="1"/>
      </w:tblPr>
      <w:tblGrid>
        <w:gridCol w:w="9911"/>
      </w:tblGrid>
      <w:tr w:rsidR="00D35783" w14:paraId="68693D61" w14:textId="77777777" w:rsidTr="00D35783">
        <w:tc>
          <w:tcPr>
            <w:tcW w:w="9911" w:type="dxa"/>
          </w:tcPr>
          <w:p w14:paraId="4B7C8F9D" w14:textId="77777777" w:rsidR="00D35783" w:rsidRPr="00D35783" w:rsidRDefault="00D35783" w:rsidP="00D35783">
            <w:pPr>
              <w:pStyle w:val="BodyCopy"/>
              <w:rPr>
                <w:lang w:val="en-AU"/>
              </w:rPr>
            </w:pPr>
            <w:r w:rsidRPr="00D35783">
              <w:rPr>
                <w:b/>
                <w:lang w:val="en-AU"/>
              </w:rPr>
              <w:t>Note</w:t>
            </w:r>
            <w:r w:rsidRPr="00D35783">
              <w:rPr>
                <w:lang w:val="en-AU"/>
              </w:rPr>
              <w:t>:</w:t>
            </w:r>
          </w:p>
          <w:p w14:paraId="049E4724" w14:textId="77777777" w:rsidR="00D35783" w:rsidRPr="00D35783" w:rsidRDefault="00D35783" w:rsidP="00D35783">
            <w:pPr>
              <w:pStyle w:val="BodyCopy"/>
              <w:numPr>
                <w:ilvl w:val="0"/>
                <w:numId w:val="32"/>
              </w:numPr>
              <w:rPr>
                <w:lang w:val="en-AU"/>
              </w:rPr>
            </w:pPr>
            <w:r w:rsidRPr="00D35783">
              <w:rPr>
                <w:lang w:val="en-AU"/>
              </w:rPr>
              <w:t>ACTGS will not provide legal advice to any staff member of CHS where ILLU has not processed the request.</w:t>
            </w:r>
          </w:p>
          <w:p w14:paraId="471BE008" w14:textId="77777777" w:rsidR="00D35783" w:rsidRPr="00D35783" w:rsidRDefault="00D35783" w:rsidP="00D35783">
            <w:pPr>
              <w:pStyle w:val="BodyCopy"/>
              <w:numPr>
                <w:ilvl w:val="0"/>
                <w:numId w:val="32"/>
              </w:numPr>
              <w:rPr>
                <w:lang w:val="en-AU"/>
              </w:rPr>
            </w:pPr>
            <w:r w:rsidRPr="00D35783">
              <w:rPr>
                <w:lang w:val="en-AU"/>
              </w:rPr>
              <w:t>Where possible, seek advice early in the process, set realistic timeframes for the response and be prepared for delays where there is high demand for legal services.</w:t>
            </w:r>
          </w:p>
          <w:p w14:paraId="136E7657" w14:textId="77777777" w:rsidR="00D35783" w:rsidRPr="00D35783" w:rsidRDefault="00D35783" w:rsidP="00D35783">
            <w:pPr>
              <w:pStyle w:val="BodyCopy"/>
              <w:numPr>
                <w:ilvl w:val="0"/>
                <w:numId w:val="32"/>
              </w:numPr>
              <w:rPr>
                <w:lang w:val="en-AU"/>
              </w:rPr>
            </w:pPr>
            <w:r w:rsidRPr="00D35783">
              <w:rPr>
                <w:lang w:val="en-AU"/>
              </w:rPr>
              <w:t>Remember a definitive response to complex matters or hypothetical cases may not be possible.</w:t>
            </w:r>
          </w:p>
          <w:p w14:paraId="0FBE9C82" w14:textId="77777777" w:rsidR="00D35783" w:rsidRPr="00D35783" w:rsidRDefault="00D35783" w:rsidP="00D35783">
            <w:pPr>
              <w:pStyle w:val="BodyCopy"/>
              <w:numPr>
                <w:ilvl w:val="0"/>
                <w:numId w:val="32"/>
              </w:numPr>
              <w:rPr>
                <w:lang w:val="en-AU"/>
              </w:rPr>
            </w:pPr>
            <w:r w:rsidRPr="00D35783">
              <w:rPr>
                <w:lang w:val="en-AU"/>
              </w:rPr>
              <w:lastRenderedPageBreak/>
              <w:t>If needed, the requesting areas can follow up with further questions soon after receiving the advice. ACTGS may request a new RFLA form if the questions are not directly linked or the follow up request is greater than one month.</w:t>
            </w:r>
          </w:p>
          <w:p w14:paraId="1E86E3D9" w14:textId="77777777" w:rsidR="00D35783" w:rsidRPr="00D35783" w:rsidRDefault="00D35783" w:rsidP="00D35783">
            <w:pPr>
              <w:pStyle w:val="BodyCopy"/>
              <w:numPr>
                <w:ilvl w:val="0"/>
                <w:numId w:val="32"/>
              </w:numPr>
              <w:rPr>
                <w:lang w:val="en-AU"/>
              </w:rPr>
            </w:pPr>
            <w:r w:rsidRPr="00D35783">
              <w:rPr>
                <w:lang w:val="en-AU"/>
              </w:rPr>
              <w:t>Let ILLU and ACTGS know promptly if circumstances have changed that may impact on the advice or if the advice is no longer required.</w:t>
            </w:r>
          </w:p>
          <w:p w14:paraId="288744DB" w14:textId="77777777" w:rsidR="00D35783" w:rsidRDefault="00D35783" w:rsidP="00D35783">
            <w:pPr>
              <w:pStyle w:val="BodyCopy"/>
            </w:pPr>
          </w:p>
        </w:tc>
      </w:tr>
    </w:tbl>
    <w:p w14:paraId="1E27DE59" w14:textId="1AAC5F58" w:rsidR="00481A6C" w:rsidRDefault="00EE4F84" w:rsidP="0091462B">
      <w:pPr>
        <w:pStyle w:val="BodyCopy"/>
      </w:pPr>
      <w:hyperlink w:anchor="_top" w:history="1">
        <w:r w:rsidR="00481A6C" w:rsidRPr="00481A6C">
          <w:rPr>
            <w:rStyle w:val="Hyperlink"/>
            <w:iCs w:val="0"/>
          </w:rPr>
          <w:t>Back to Contents</w:t>
        </w:r>
      </w:hyperlink>
    </w:p>
    <w:p w14:paraId="7A89C156" w14:textId="69870E68" w:rsidR="0078367D" w:rsidRDefault="0078367D" w:rsidP="00A6051F">
      <w:pPr>
        <w:pStyle w:val="Heading4"/>
      </w:pPr>
      <w:bookmarkStart w:id="7" w:name="_Toc180053117"/>
      <w:r w:rsidRPr="0078367D">
        <w:t xml:space="preserve">Section </w:t>
      </w:r>
      <w:r w:rsidR="00D35783">
        <w:t>3</w:t>
      </w:r>
      <w:r w:rsidRPr="0078367D">
        <w:t xml:space="preserve"> </w:t>
      </w:r>
      <w:r w:rsidR="00D35783">
        <w:t>–</w:t>
      </w:r>
      <w:r w:rsidRPr="0078367D">
        <w:t xml:space="preserve"> </w:t>
      </w:r>
      <w:r w:rsidR="00D35783">
        <w:t>Legal Professional Privilege</w:t>
      </w:r>
      <w:bookmarkEnd w:id="7"/>
    </w:p>
    <w:p w14:paraId="353AE53F" w14:textId="77777777" w:rsidR="00D35783" w:rsidRPr="00D35783" w:rsidRDefault="00D35783" w:rsidP="00D35783">
      <w:pPr>
        <w:pStyle w:val="BodyCopy"/>
        <w:rPr>
          <w:b/>
        </w:rPr>
      </w:pPr>
      <w:bookmarkStart w:id="8" w:name="_Int_bWZmuFPD"/>
      <w:r w:rsidRPr="00D35783">
        <w:rPr>
          <w:b/>
        </w:rPr>
        <w:t>Maintain legal professional privilege over legal advice at all times</w:t>
      </w:r>
      <w:bookmarkEnd w:id="8"/>
    </w:p>
    <w:p w14:paraId="605339D9" w14:textId="64DD3C7B" w:rsidR="00D35783" w:rsidRPr="00D35783" w:rsidRDefault="00D35783" w:rsidP="00D35783">
      <w:pPr>
        <w:pStyle w:val="BodyCopy"/>
      </w:pPr>
      <w:r w:rsidRPr="00D35783">
        <w:t>Disclosure of the request for, or receipt of, legal advice may lead to the loss of any legal professional privilege attached to the advice, which may lead to its disclosure to the other party. This can be prevented by refraining from disclosing the substance or conclusions of the advice to a person who is not employed by the Territory, and by not referring to the fact that legal advice was sought.</w:t>
      </w:r>
      <w:bookmarkStart w:id="9" w:name="1360886727"/>
      <w:bookmarkEnd w:id="9"/>
    </w:p>
    <w:p w14:paraId="517DEE16" w14:textId="78440769" w:rsidR="00D35783" w:rsidRPr="00D35783" w:rsidRDefault="00D35783" w:rsidP="00D35783">
      <w:pPr>
        <w:pStyle w:val="BodyCopy"/>
      </w:pPr>
      <w:r w:rsidRPr="00D35783">
        <w:t>In relying on legal advice provided by ACTGS, you should note the excerpt below, which prohibits the waiver of legal professional privilege unless expressly approved by the Attorney-General or the Chief Solicitor on his behalf.  Therefore, you must consult with the solicitor that provided the legal advice before considering any disclosure.</w:t>
      </w:r>
    </w:p>
    <w:p w14:paraId="672394A3" w14:textId="77777777" w:rsidR="00D35783" w:rsidRPr="00D35783" w:rsidRDefault="00D35783" w:rsidP="00D35783">
      <w:pPr>
        <w:pStyle w:val="BodyCopy"/>
      </w:pPr>
      <w:r w:rsidRPr="00D35783">
        <w:t xml:space="preserve">Excerpt from the </w:t>
      </w:r>
      <w:r w:rsidRPr="00D35783">
        <w:rPr>
          <w:i/>
        </w:rPr>
        <w:t xml:space="preserve">Law Officers Legal Services Directions 2023 </w:t>
      </w:r>
    </w:p>
    <w:p w14:paraId="2D59729C" w14:textId="166625E9" w:rsidR="00D35783" w:rsidRPr="00D35783" w:rsidRDefault="00D35783" w:rsidP="00D35783">
      <w:pPr>
        <w:pStyle w:val="BodyCopy"/>
      </w:pPr>
      <w:bookmarkStart w:id="10" w:name="2130969421"/>
      <w:bookmarkEnd w:id="10"/>
      <w:r w:rsidRPr="00D35783">
        <w:rPr>
          <w:i/>
        </w:rPr>
        <w:t xml:space="preserve">11.1 Legal professional privilege, including client legal privilege under the Evidence Act 2011, in relation to any document or advice provided </w:t>
      </w:r>
      <w:bookmarkStart w:id="11" w:name="_Int_yIhLB3qs"/>
      <w:r w:rsidRPr="00D35783">
        <w:rPr>
          <w:i/>
        </w:rPr>
        <w:t>in the course of</w:t>
      </w:r>
      <w:bookmarkEnd w:id="11"/>
      <w:r w:rsidRPr="00D35783">
        <w:rPr>
          <w:i/>
        </w:rPr>
        <w:t xml:space="preserve"> any Territory legal work belongs to the Territory and may not be waived, except with the express approval of the Attorney-General or the Chief Solicitor on behalf of the Attorney-General.</w:t>
      </w:r>
      <w:bookmarkStart w:id="12" w:name="1368055855"/>
      <w:bookmarkEnd w:id="12"/>
    </w:p>
    <w:p w14:paraId="33130B3D" w14:textId="67C90C59" w:rsidR="00D35783" w:rsidRDefault="00D35783" w:rsidP="0091462B">
      <w:pPr>
        <w:pStyle w:val="BodyCopy"/>
      </w:pPr>
      <w:r w:rsidRPr="00D35783">
        <w:t>For example, if a CHS staff member is involved in a Human Rights Commission conciliation, the staff member must maintain confidentiality around any details of legal advice provided to CHS. Not maintaining confidentiality may trigger requests for the details of the advice and this may have a negative impact on the matter. If in doubt, staff should always check what information they are able to disclose by consulting the solicitor that provided the advice and ILLU and/or DMIC for NCH and CHH business.</w:t>
      </w:r>
    </w:p>
    <w:p w14:paraId="358933D1" w14:textId="7D409EA5" w:rsidR="00481A6C" w:rsidRDefault="00EE4F84" w:rsidP="0091462B">
      <w:pPr>
        <w:pStyle w:val="BodyCopy"/>
        <w:rPr>
          <w:rStyle w:val="Hyperlink"/>
          <w:iCs w:val="0"/>
        </w:rPr>
      </w:pPr>
      <w:hyperlink w:anchor="_top" w:history="1">
        <w:r w:rsidR="00481A6C" w:rsidRPr="00481A6C">
          <w:rPr>
            <w:rStyle w:val="Hyperlink"/>
            <w:iCs w:val="0"/>
          </w:rPr>
          <w:t>Back to Contents</w:t>
        </w:r>
      </w:hyperlink>
    </w:p>
    <w:p w14:paraId="274AAF6D" w14:textId="43F69B8A" w:rsidR="002A24C7" w:rsidRDefault="002A24C7" w:rsidP="002A24C7">
      <w:pPr>
        <w:pStyle w:val="Heading4"/>
      </w:pPr>
      <w:bookmarkStart w:id="13" w:name="_Toc180053118"/>
      <w:r>
        <w:t>Section 4</w:t>
      </w:r>
      <w:r w:rsidR="009D4092">
        <w:t xml:space="preserve"> –</w:t>
      </w:r>
      <w:r>
        <w:t xml:space="preserve"> Urgent or After-Hours Legal Advice</w:t>
      </w:r>
      <w:bookmarkEnd w:id="13"/>
    </w:p>
    <w:p w14:paraId="7B9509BF" w14:textId="590D8527" w:rsidR="002A24C7" w:rsidRPr="002A24C7" w:rsidRDefault="002A24C7" w:rsidP="002A24C7">
      <w:pPr>
        <w:pStyle w:val="BodyCopy"/>
        <w:rPr>
          <w:color w:val="auto"/>
        </w:rPr>
      </w:pPr>
      <w:r w:rsidRPr="002A24C7">
        <w:rPr>
          <w:color w:val="auto"/>
        </w:rPr>
        <w:lastRenderedPageBreak/>
        <w:t xml:space="preserve">For urgent advice, the same process is to be utilised wherever practical. ILLU is to be advised of the urgent </w:t>
      </w:r>
      <w:bookmarkStart w:id="14" w:name="_Int_3VaYuG28"/>
      <w:r w:rsidRPr="002A24C7">
        <w:rPr>
          <w:color w:val="auto"/>
        </w:rPr>
        <w:t>time frame</w:t>
      </w:r>
      <w:bookmarkEnd w:id="14"/>
      <w:r w:rsidRPr="002A24C7">
        <w:rPr>
          <w:color w:val="auto"/>
        </w:rPr>
        <w:t xml:space="preserve"> required and will liaise with the ACTGS to meet the required deadline. In some circumstances ILLU will organise for a solicitor to contact you to discuss advice directly with you to facilitate urgent advice.  </w:t>
      </w:r>
    </w:p>
    <w:p w14:paraId="6E70FBFF" w14:textId="76BA03E7" w:rsidR="002A24C7" w:rsidRPr="002A24C7" w:rsidRDefault="002A24C7" w:rsidP="002A24C7">
      <w:pPr>
        <w:pStyle w:val="BodyCopy"/>
        <w:rPr>
          <w:color w:val="auto"/>
        </w:rPr>
      </w:pPr>
      <w:r w:rsidRPr="002A24C7">
        <w:rPr>
          <w:color w:val="auto"/>
        </w:rPr>
        <w:t>For after hours or urgent requests where ILLU cannot be reached, please contact the  Executive On-Call who will contact ACTGS directly to organise if urgent advice is warranted.</w:t>
      </w:r>
    </w:p>
    <w:p w14:paraId="7823C510" w14:textId="5934B3D8" w:rsidR="002A24C7" w:rsidRPr="002A24C7" w:rsidRDefault="002A24C7" w:rsidP="002A24C7">
      <w:pPr>
        <w:pStyle w:val="BodyCopy"/>
        <w:rPr>
          <w:color w:val="auto"/>
        </w:rPr>
      </w:pPr>
      <w:r w:rsidRPr="002A24C7">
        <w:rPr>
          <w:color w:val="auto"/>
        </w:rPr>
        <w:t>For after hours or urgent requests relating to NCH or CHH, please contact DMIC on  0421 606 013 or the Executive On-Call.</w:t>
      </w:r>
    </w:p>
    <w:p w14:paraId="41507FDE" w14:textId="22BD7D8B" w:rsidR="002A24C7" w:rsidRPr="002A24C7" w:rsidRDefault="00EE4F84" w:rsidP="0091462B">
      <w:pPr>
        <w:pStyle w:val="BodyCopy"/>
        <w:rPr>
          <w:rStyle w:val="Hyperlink"/>
          <w:iCs w:val="0"/>
        </w:rPr>
      </w:pPr>
      <w:hyperlink w:anchor="_top" w:history="1">
        <w:r w:rsidR="002A24C7" w:rsidRPr="00481A6C">
          <w:rPr>
            <w:rStyle w:val="Hyperlink"/>
            <w:iCs w:val="0"/>
          </w:rPr>
          <w:t>Back to Contents</w:t>
        </w:r>
      </w:hyperlink>
    </w:p>
    <w:p w14:paraId="0E47A96C" w14:textId="359B0433" w:rsidR="002A24C7" w:rsidRDefault="002A24C7" w:rsidP="002A24C7">
      <w:pPr>
        <w:pStyle w:val="Heading4"/>
      </w:pPr>
      <w:bookmarkStart w:id="15" w:name="_Toc180053119"/>
      <w:r>
        <w:t>Section 5</w:t>
      </w:r>
      <w:r w:rsidR="0065616E">
        <w:t xml:space="preserve"> –</w:t>
      </w:r>
      <w:r>
        <w:t xml:space="preserve"> Seeking Advice from the Private Sector</w:t>
      </w:r>
      <w:bookmarkEnd w:id="15"/>
    </w:p>
    <w:p w14:paraId="5D3D5FA8" w14:textId="50ECF5C9" w:rsidR="002A24C7" w:rsidRPr="002A24C7" w:rsidRDefault="002A24C7" w:rsidP="002A24C7">
      <w:pPr>
        <w:pStyle w:val="BodyCopy"/>
        <w:rPr>
          <w:color w:val="auto"/>
        </w:rPr>
      </w:pPr>
      <w:r w:rsidRPr="002A24C7">
        <w:rPr>
          <w:color w:val="auto"/>
        </w:rPr>
        <w:t xml:space="preserve">Legal advice from the private sector is to be obtained only with approval from the Chief Solicitor in accordance with the </w:t>
      </w:r>
      <w:r w:rsidRPr="002A24C7">
        <w:rPr>
          <w:i/>
          <w:color w:val="auto"/>
        </w:rPr>
        <w:t>Law Officers Legal Services Directions 2023</w:t>
      </w:r>
      <w:r w:rsidRPr="002A24C7">
        <w:rPr>
          <w:color w:val="auto"/>
        </w:rPr>
        <w:t xml:space="preserve">. An RFLA form is to be forwarded to ILLU (copied to DMIC if advice relates to NCH and CHH business), outlining the rationale for seeking external legal advice and the Chief Solicitor will consider the request. Failure to follow the process will result in a breach which will be mandatorily reported in the Justice and Community Safety Annual Report.  </w:t>
      </w:r>
    </w:p>
    <w:p w14:paraId="168B8E85" w14:textId="77777777" w:rsidR="002A24C7" w:rsidRPr="002A24C7" w:rsidRDefault="002A24C7" w:rsidP="002A24C7">
      <w:pPr>
        <w:pStyle w:val="BodyCopy"/>
        <w:rPr>
          <w:color w:val="auto"/>
        </w:rPr>
      </w:pPr>
      <w:bookmarkStart w:id="16" w:name="1368055800"/>
      <w:bookmarkEnd w:id="16"/>
      <w:r w:rsidRPr="002A24C7">
        <w:rPr>
          <w:color w:val="auto"/>
        </w:rPr>
        <w:t>In most cases, the cost of external legal services is borne by the requesting area. Please ensure you consult with ILLU prior to agreeing to external legal services as the cost may be recoverable from ACTIA through an insurance claim. ILLU will liaise with ACTIA and seek their approval to incur the costs. If approval is not sought prior to engaging the legal firm, ACTIA may decline to cover it.</w:t>
      </w:r>
    </w:p>
    <w:p w14:paraId="47F544FB" w14:textId="12BC4977" w:rsidR="002A24C7" w:rsidRDefault="00EE4F84" w:rsidP="0091462B">
      <w:pPr>
        <w:pStyle w:val="BodyCopy"/>
        <w:rPr>
          <w:rStyle w:val="Hyperlink"/>
          <w:iCs w:val="0"/>
        </w:rPr>
      </w:pPr>
      <w:hyperlink w:anchor="_top" w:history="1">
        <w:r w:rsidR="002A24C7" w:rsidRPr="00481A6C">
          <w:rPr>
            <w:rStyle w:val="Hyperlink"/>
            <w:iCs w:val="0"/>
          </w:rPr>
          <w:t>Back to Contents</w:t>
        </w:r>
      </w:hyperlink>
    </w:p>
    <w:p w14:paraId="6E3B47A2" w14:textId="73CB6114" w:rsidR="002A24C7" w:rsidRDefault="002A24C7" w:rsidP="002A24C7">
      <w:pPr>
        <w:pStyle w:val="Heading4"/>
      </w:pPr>
      <w:bookmarkStart w:id="17" w:name="_Toc180053120"/>
      <w:r>
        <w:t>Section 6</w:t>
      </w:r>
      <w:r w:rsidR="0065616E">
        <w:t xml:space="preserve"> –</w:t>
      </w:r>
      <w:r>
        <w:t xml:space="preserve"> Legal Advice Knowledge Database (LAKD)</w:t>
      </w:r>
      <w:bookmarkEnd w:id="17"/>
    </w:p>
    <w:p w14:paraId="55FCF2A8" w14:textId="77777777" w:rsidR="002A24C7" w:rsidRPr="002A24C7" w:rsidRDefault="002A24C7" w:rsidP="002A24C7">
      <w:pPr>
        <w:pStyle w:val="BodyCopy"/>
      </w:pPr>
      <w:r w:rsidRPr="002A24C7">
        <w:t xml:space="preserve">A database was developed and implemented in 2009 by ILLU which records RFLAs and responses provided by the ACTGS since 2007. The database, maintained by ILLU, is used to track and monitor legal advice and as a reference guide for ensuring requests of a similar nature are not duplicated. Before considering seeking legal advice, please contact ILLU who can check whether the advice you are seeking has not been previously provided.  ILLU will manage any redactions prior to release if the advice contains identifiable patient or staff information. </w:t>
      </w:r>
    </w:p>
    <w:p w14:paraId="70F9DD53" w14:textId="363F9813" w:rsidR="002A24C7" w:rsidRPr="002A24C7" w:rsidRDefault="00EE4F84" w:rsidP="0091462B">
      <w:pPr>
        <w:pStyle w:val="BodyCopy"/>
        <w:rPr>
          <w:iCs w:val="0"/>
          <w:color w:val="auto"/>
          <w:u w:val="single"/>
        </w:rPr>
      </w:pPr>
      <w:hyperlink w:anchor="_top" w:history="1">
        <w:r w:rsidR="002A24C7" w:rsidRPr="00481A6C">
          <w:rPr>
            <w:rStyle w:val="Hyperlink"/>
            <w:iCs w:val="0"/>
          </w:rPr>
          <w:t>Back to Contents</w:t>
        </w:r>
      </w:hyperlink>
    </w:p>
    <w:p w14:paraId="6B95B217" w14:textId="77777777" w:rsidR="0078367D" w:rsidRDefault="0078367D" w:rsidP="00A6051F">
      <w:pPr>
        <w:pStyle w:val="Heading4"/>
      </w:pPr>
      <w:bookmarkStart w:id="18" w:name="_Toc176348490"/>
      <w:bookmarkStart w:id="19" w:name="_Toc180053121"/>
      <w:r>
        <w:t>Evaluation</w:t>
      </w:r>
      <w:bookmarkStart w:id="20" w:name="_Hlk43366294"/>
      <w:bookmarkEnd w:id="18"/>
      <w:bookmarkEnd w:id="19"/>
    </w:p>
    <w:p w14:paraId="23265A81" w14:textId="77777777" w:rsidR="00481A6C" w:rsidRDefault="00481A6C" w:rsidP="00C34A10">
      <w:pPr>
        <w:pStyle w:val="Heading5"/>
      </w:pPr>
      <w:bookmarkStart w:id="21" w:name="_Hlk170467190"/>
      <w:bookmarkEnd w:id="20"/>
      <w:r w:rsidRPr="00C34A10">
        <w:lastRenderedPageBreak/>
        <w:t>Outcome</w:t>
      </w:r>
    </w:p>
    <w:p w14:paraId="6033E627" w14:textId="4E425C7D" w:rsidR="002A24C7" w:rsidRDefault="002A24C7" w:rsidP="00CC0613">
      <w:pPr>
        <w:numPr>
          <w:ilvl w:val="0"/>
          <w:numId w:val="35"/>
        </w:numPr>
        <w:spacing w:before="0" w:after="0"/>
        <w:rPr>
          <w:rFonts w:cs="Calibri"/>
        </w:rPr>
      </w:pPr>
      <w:r w:rsidRPr="6EAE6B43">
        <w:rPr>
          <w:rFonts w:cs="Calibri"/>
        </w:rPr>
        <w:t xml:space="preserve">Receipt of advice from ACTGS within specified </w:t>
      </w:r>
      <w:bookmarkStart w:id="22" w:name="_Int_aDzJHTmO"/>
      <w:r w:rsidRPr="6EAE6B43">
        <w:rPr>
          <w:rFonts w:cs="Calibri"/>
        </w:rPr>
        <w:t>timeframes</w:t>
      </w:r>
      <w:bookmarkEnd w:id="22"/>
      <w:r w:rsidR="007F04C3">
        <w:rPr>
          <w:rFonts w:cs="Calibri"/>
        </w:rPr>
        <w:t>.</w:t>
      </w:r>
    </w:p>
    <w:p w14:paraId="4211560A" w14:textId="1ED328A7" w:rsidR="002A24C7" w:rsidRPr="00B15590" w:rsidRDefault="002A24C7" w:rsidP="00CC0613">
      <w:pPr>
        <w:numPr>
          <w:ilvl w:val="0"/>
          <w:numId w:val="35"/>
        </w:numPr>
        <w:spacing w:before="0" w:after="0"/>
        <w:rPr>
          <w:rFonts w:cs="Calibri"/>
        </w:rPr>
      </w:pPr>
      <w:r>
        <w:rPr>
          <w:rFonts w:cs="Calibri"/>
        </w:rPr>
        <w:t xml:space="preserve">Compliance with </w:t>
      </w:r>
      <w:bookmarkStart w:id="23" w:name="_Hlk173156008"/>
      <w:r>
        <w:rPr>
          <w:rFonts w:cs="Calibri"/>
        </w:rPr>
        <w:t>Legal Service Directions obligations</w:t>
      </w:r>
      <w:bookmarkEnd w:id="23"/>
      <w:r w:rsidR="007F04C3">
        <w:rPr>
          <w:rFonts w:cs="Calibri"/>
        </w:rPr>
        <w:t>.</w:t>
      </w:r>
    </w:p>
    <w:p w14:paraId="015620C5" w14:textId="22F40A6C" w:rsidR="002A24C7" w:rsidRPr="00CC0613" w:rsidRDefault="002A24C7" w:rsidP="00CC0613">
      <w:pPr>
        <w:numPr>
          <w:ilvl w:val="0"/>
          <w:numId w:val="35"/>
        </w:numPr>
        <w:spacing w:before="0" w:after="0"/>
        <w:rPr>
          <w:rFonts w:cs="Calibri"/>
        </w:rPr>
      </w:pPr>
      <w:r w:rsidRPr="6EAE6B43">
        <w:rPr>
          <w:rFonts w:cs="Calibri"/>
        </w:rPr>
        <w:t xml:space="preserve">Staff satisfaction with the process and quality of advice. </w:t>
      </w:r>
    </w:p>
    <w:p w14:paraId="1AEA1CB6" w14:textId="77777777" w:rsidR="00481A6C" w:rsidRDefault="00C34A10" w:rsidP="00C34A10">
      <w:pPr>
        <w:pStyle w:val="Heading5"/>
      </w:pPr>
      <w:bookmarkStart w:id="24" w:name="_Hlk170467240"/>
      <w:bookmarkEnd w:id="21"/>
      <w:r>
        <w:t>Measures</w:t>
      </w:r>
    </w:p>
    <w:p w14:paraId="5B9951C9" w14:textId="77777777" w:rsidR="002A24C7" w:rsidRPr="002A24C7" w:rsidRDefault="002A24C7" w:rsidP="002A24C7">
      <w:pPr>
        <w:pStyle w:val="BodyCopy"/>
        <w:numPr>
          <w:ilvl w:val="0"/>
          <w:numId w:val="35"/>
        </w:numPr>
      </w:pPr>
      <w:bookmarkStart w:id="25" w:name="_Hlk179446856"/>
      <w:r w:rsidRPr="002A24C7">
        <w:t>ILLU will maintain an ongoing liaison with the ACTGS and requesting officers to ensure compliance with the procedure.</w:t>
      </w:r>
    </w:p>
    <w:p w14:paraId="23E37CF0" w14:textId="77777777" w:rsidR="002A24C7" w:rsidRPr="002A24C7" w:rsidRDefault="002A24C7" w:rsidP="002A24C7">
      <w:pPr>
        <w:pStyle w:val="BodyCopy"/>
        <w:numPr>
          <w:ilvl w:val="0"/>
          <w:numId w:val="35"/>
        </w:numPr>
      </w:pPr>
      <w:r w:rsidRPr="002A24C7">
        <w:t xml:space="preserve">Monthly reports will be provided to ACTGS highlighting: </w:t>
      </w:r>
    </w:p>
    <w:p w14:paraId="693CD2C2" w14:textId="25CB4119" w:rsidR="002A24C7" w:rsidRPr="002A24C7" w:rsidRDefault="002A24C7" w:rsidP="002A24C7">
      <w:pPr>
        <w:pStyle w:val="BodyCopy"/>
        <w:numPr>
          <w:ilvl w:val="0"/>
          <w:numId w:val="36"/>
        </w:numPr>
      </w:pPr>
      <w:r w:rsidRPr="002A24C7">
        <w:t>outstanding requests awaiting advice</w:t>
      </w:r>
    </w:p>
    <w:p w14:paraId="5D6E58EE" w14:textId="77777777" w:rsidR="002A24C7" w:rsidRPr="002A24C7" w:rsidRDefault="002A24C7" w:rsidP="002A24C7">
      <w:pPr>
        <w:pStyle w:val="BodyCopy"/>
        <w:numPr>
          <w:ilvl w:val="0"/>
          <w:numId w:val="36"/>
        </w:numPr>
      </w:pPr>
      <w:r w:rsidRPr="002A24C7">
        <w:t xml:space="preserve">completed requests, performance against agreed </w:t>
      </w:r>
      <w:bookmarkStart w:id="26" w:name="_Int_U5TSWyfB"/>
      <w:r w:rsidRPr="002A24C7">
        <w:t>timeframes</w:t>
      </w:r>
      <w:bookmarkEnd w:id="26"/>
      <w:r w:rsidRPr="002A24C7">
        <w:t>.</w:t>
      </w:r>
    </w:p>
    <w:p w14:paraId="6D569759" w14:textId="77777777" w:rsidR="002A24C7" w:rsidRPr="002A24C7" w:rsidRDefault="002A24C7" w:rsidP="002A24C7">
      <w:pPr>
        <w:pStyle w:val="BodyCopy"/>
        <w:numPr>
          <w:ilvl w:val="0"/>
          <w:numId w:val="35"/>
        </w:numPr>
      </w:pPr>
      <w:r w:rsidRPr="002A24C7">
        <w:t xml:space="preserve">ILLU will review all legal expenses and report compliance with Legal Service Directions obligations with respect to engaging external legal service providers. </w:t>
      </w:r>
    </w:p>
    <w:p w14:paraId="2DF918F6" w14:textId="77777777" w:rsidR="002A24C7" w:rsidRPr="002A24C7" w:rsidRDefault="002A24C7" w:rsidP="002A24C7">
      <w:pPr>
        <w:pStyle w:val="BodyCopy"/>
        <w:numPr>
          <w:ilvl w:val="0"/>
          <w:numId w:val="35"/>
        </w:numPr>
      </w:pPr>
      <w:r w:rsidRPr="002A24C7">
        <w:t xml:space="preserve">ILLU will ensure that RFLA contact officers are included within the ACTGS annual satisfaction survey and any results pertaining to the CHS process are communicated to ILLU for action. </w:t>
      </w:r>
    </w:p>
    <w:p w14:paraId="3634A261" w14:textId="5F6D5575" w:rsidR="002A24C7" w:rsidRPr="002A24C7" w:rsidRDefault="002A24C7" w:rsidP="002A24C7">
      <w:pPr>
        <w:pStyle w:val="BodyCopy"/>
        <w:numPr>
          <w:ilvl w:val="0"/>
          <w:numId w:val="35"/>
        </w:numPr>
        <w:rPr>
          <w:i/>
        </w:rPr>
      </w:pPr>
      <w:r w:rsidRPr="002A24C7">
        <w:t xml:space="preserve">ACTGS will provide the Chief Executive Officer with an annual summary of all requests made to the ACTGS within the current </w:t>
      </w:r>
      <w:bookmarkStart w:id="27" w:name="_Int_ilOIkQcQ"/>
      <w:r w:rsidRPr="002A24C7">
        <w:t>financial year</w:t>
      </w:r>
      <w:bookmarkEnd w:id="27"/>
      <w:r w:rsidRPr="002A24C7">
        <w:t>.</w:t>
      </w:r>
      <w:bookmarkEnd w:id="25"/>
    </w:p>
    <w:bookmarkEnd w:id="24"/>
    <w:p w14:paraId="3A8FF936" w14:textId="77777777" w:rsidR="00481A6C" w:rsidRDefault="00CC0613" w:rsidP="002D7682">
      <w:pPr>
        <w:pStyle w:val="BodyCopy"/>
        <w:spacing w:after="120"/>
        <w:rPr>
          <w:rStyle w:val="Hyperlink"/>
          <w:iCs w:val="0"/>
        </w:rPr>
      </w:pPr>
      <w:r>
        <w:fldChar w:fldCharType="begin"/>
      </w:r>
      <w:r>
        <w:instrText>HYPERLINK \l "_top"</w:instrText>
      </w:r>
      <w:r>
        <w:fldChar w:fldCharType="separate"/>
      </w:r>
      <w:r w:rsidR="00481A6C" w:rsidRPr="00481A6C">
        <w:rPr>
          <w:rStyle w:val="Hyperlink"/>
          <w:iCs w:val="0"/>
        </w:rPr>
        <w:t>Back to Contents</w:t>
      </w:r>
      <w:r>
        <w:rPr>
          <w:rStyle w:val="Hyperlink"/>
          <w:iCs w:val="0"/>
        </w:rPr>
        <w:fldChar w:fldCharType="end"/>
      </w:r>
    </w:p>
    <w:p w14:paraId="405858E5" w14:textId="77777777" w:rsidR="00A6051F" w:rsidRDefault="00A6051F" w:rsidP="00A6051F">
      <w:pPr>
        <w:pStyle w:val="Heading4"/>
      </w:pPr>
      <w:bookmarkStart w:id="28" w:name="_Toc180053122"/>
      <w:r>
        <w:t>Related policies, procedures, guidelines and legislation</w:t>
      </w:r>
      <w:bookmarkEnd w:id="28"/>
    </w:p>
    <w:p w14:paraId="61638186" w14:textId="77777777" w:rsidR="00481A6C" w:rsidRDefault="00481A6C" w:rsidP="00A6051F">
      <w:pPr>
        <w:pStyle w:val="Heading5"/>
      </w:pPr>
      <w:r w:rsidRPr="00A66966">
        <w:t>Policies</w:t>
      </w:r>
    </w:p>
    <w:p w14:paraId="5643DBC7" w14:textId="77777777" w:rsidR="002A24C7" w:rsidRPr="002A24C7" w:rsidRDefault="002A24C7" w:rsidP="008F46EB">
      <w:pPr>
        <w:pStyle w:val="BodyCopy"/>
        <w:numPr>
          <w:ilvl w:val="0"/>
          <w:numId w:val="37"/>
        </w:numPr>
        <w:spacing w:after="0"/>
      </w:pPr>
      <w:r w:rsidRPr="002A24C7">
        <w:t>Corporate Records Management Policy</w:t>
      </w:r>
    </w:p>
    <w:p w14:paraId="63767030" w14:textId="72AF93C9" w:rsidR="002A24C7" w:rsidRPr="002A24C7" w:rsidRDefault="002A24C7" w:rsidP="002A24C7">
      <w:pPr>
        <w:pStyle w:val="BodyCopy"/>
        <w:numPr>
          <w:ilvl w:val="0"/>
          <w:numId w:val="37"/>
        </w:numPr>
      </w:pPr>
      <w:r w:rsidRPr="002A24C7">
        <w:t>Occupational Violence Policy</w:t>
      </w:r>
    </w:p>
    <w:p w14:paraId="0B20C16F" w14:textId="77777777" w:rsidR="00481A6C" w:rsidRDefault="00481A6C" w:rsidP="00A6051F">
      <w:pPr>
        <w:pStyle w:val="Heading5"/>
      </w:pPr>
      <w:r>
        <w:t>Procedures</w:t>
      </w:r>
    </w:p>
    <w:p w14:paraId="3AB26B92" w14:textId="77777777" w:rsidR="002A24C7" w:rsidRPr="002A24C7" w:rsidRDefault="002A24C7" w:rsidP="008F46EB">
      <w:pPr>
        <w:pStyle w:val="BodyCopy"/>
        <w:numPr>
          <w:ilvl w:val="0"/>
          <w:numId w:val="37"/>
        </w:numPr>
        <w:spacing w:after="0"/>
      </w:pPr>
      <w:r w:rsidRPr="002A24C7">
        <w:t>Consumer Compensation Claims</w:t>
      </w:r>
    </w:p>
    <w:p w14:paraId="69D588CB" w14:textId="77777777" w:rsidR="002A24C7" w:rsidRPr="002A24C7" w:rsidRDefault="002A24C7" w:rsidP="008F46EB">
      <w:pPr>
        <w:pStyle w:val="BodyCopy"/>
        <w:numPr>
          <w:ilvl w:val="0"/>
          <w:numId w:val="37"/>
        </w:numPr>
        <w:spacing w:after="0"/>
      </w:pPr>
      <w:r w:rsidRPr="002A24C7">
        <w:t>Reviewing the Clinical Scope of Practice of a Practitioner</w:t>
      </w:r>
    </w:p>
    <w:p w14:paraId="36C9C0E7" w14:textId="6F6993A4" w:rsidR="002A24C7" w:rsidRPr="002A24C7" w:rsidRDefault="002A24C7" w:rsidP="008F46EB">
      <w:pPr>
        <w:pStyle w:val="BodyCopy"/>
        <w:numPr>
          <w:ilvl w:val="0"/>
          <w:numId w:val="37"/>
        </w:numPr>
        <w:spacing w:after="0"/>
      </w:pPr>
      <w:r w:rsidRPr="002A24C7">
        <w:t>Occupational Violence Procedure </w:t>
      </w:r>
    </w:p>
    <w:p w14:paraId="4E396CEC" w14:textId="77777777" w:rsidR="00481A6C" w:rsidRDefault="00481A6C" w:rsidP="00A6051F">
      <w:pPr>
        <w:pStyle w:val="Heading5"/>
      </w:pPr>
      <w:r>
        <w:t xml:space="preserve">Guidelines </w:t>
      </w:r>
    </w:p>
    <w:p w14:paraId="2325C6F5" w14:textId="45AD2A3B" w:rsidR="002A24C7" w:rsidRPr="002A24C7" w:rsidRDefault="002A24C7" w:rsidP="002A24C7">
      <w:pPr>
        <w:numPr>
          <w:ilvl w:val="0"/>
          <w:numId w:val="38"/>
        </w:numPr>
        <w:spacing w:before="0" w:after="0" w:line="240" w:lineRule="auto"/>
        <w:ind w:left="360"/>
      </w:pPr>
      <w:r w:rsidRPr="00D066DA">
        <w:t>Public Interest Disclosure (Integrity Commission – Managing Disclosures and Conducting Investigations) Guidelines</w:t>
      </w:r>
    </w:p>
    <w:p w14:paraId="0AEFBA0E" w14:textId="77777777" w:rsidR="00481A6C" w:rsidRDefault="00481A6C" w:rsidP="00A6051F">
      <w:pPr>
        <w:pStyle w:val="Heading5"/>
      </w:pPr>
      <w:r>
        <w:lastRenderedPageBreak/>
        <w:t>Legislation</w:t>
      </w:r>
    </w:p>
    <w:p w14:paraId="527B375D" w14:textId="77777777" w:rsidR="002A24C7" w:rsidRPr="008F46EB" w:rsidRDefault="002A24C7" w:rsidP="008F46EB">
      <w:pPr>
        <w:pStyle w:val="BodyCopy"/>
        <w:numPr>
          <w:ilvl w:val="0"/>
          <w:numId w:val="37"/>
        </w:numPr>
        <w:spacing w:after="0"/>
        <w:rPr>
          <w:i/>
          <w:iCs w:val="0"/>
        </w:rPr>
      </w:pPr>
      <w:r w:rsidRPr="008F46EB">
        <w:rPr>
          <w:i/>
          <w:iCs w:val="0"/>
        </w:rPr>
        <w:t>Government Solicitor Act 1989</w:t>
      </w:r>
    </w:p>
    <w:p w14:paraId="5C07D389" w14:textId="77777777" w:rsidR="002A24C7" w:rsidRPr="008F46EB" w:rsidRDefault="002A24C7" w:rsidP="008F46EB">
      <w:pPr>
        <w:pStyle w:val="BodyCopy"/>
        <w:numPr>
          <w:ilvl w:val="0"/>
          <w:numId w:val="37"/>
        </w:numPr>
        <w:spacing w:after="0"/>
        <w:rPr>
          <w:i/>
          <w:iCs w:val="0"/>
        </w:rPr>
      </w:pPr>
      <w:r w:rsidRPr="008F46EB">
        <w:rPr>
          <w:i/>
          <w:iCs w:val="0"/>
        </w:rPr>
        <w:t>Law Officers Act 2011</w:t>
      </w:r>
    </w:p>
    <w:p w14:paraId="334B0610" w14:textId="77777777" w:rsidR="002A24C7" w:rsidRPr="008F46EB" w:rsidRDefault="002A24C7" w:rsidP="008F46EB">
      <w:pPr>
        <w:pStyle w:val="BodyCopy"/>
        <w:numPr>
          <w:ilvl w:val="0"/>
          <w:numId w:val="37"/>
        </w:numPr>
        <w:spacing w:after="0"/>
        <w:rPr>
          <w:i/>
          <w:iCs w:val="0"/>
        </w:rPr>
      </w:pPr>
      <w:r w:rsidRPr="008F46EB">
        <w:rPr>
          <w:i/>
          <w:iCs w:val="0"/>
        </w:rPr>
        <w:t>Law Officers Legal Directions 2023 (Directions)</w:t>
      </w:r>
    </w:p>
    <w:p w14:paraId="60345EBD" w14:textId="77777777" w:rsidR="002A24C7" w:rsidRPr="008F46EB" w:rsidRDefault="002A24C7" w:rsidP="008F46EB">
      <w:pPr>
        <w:pStyle w:val="BodyCopy"/>
        <w:numPr>
          <w:ilvl w:val="0"/>
          <w:numId w:val="37"/>
        </w:numPr>
        <w:spacing w:after="0"/>
        <w:rPr>
          <w:i/>
          <w:iCs w:val="0"/>
        </w:rPr>
      </w:pPr>
      <w:r w:rsidRPr="008F46EB">
        <w:rPr>
          <w:i/>
          <w:iCs w:val="0"/>
        </w:rPr>
        <w:t>Public Interest Disclosure Act 2012</w:t>
      </w:r>
    </w:p>
    <w:p w14:paraId="04C8107A" w14:textId="77777777" w:rsidR="002A24C7" w:rsidRPr="008F46EB" w:rsidRDefault="002A24C7" w:rsidP="008F46EB">
      <w:pPr>
        <w:pStyle w:val="BodyCopy"/>
        <w:numPr>
          <w:ilvl w:val="0"/>
          <w:numId w:val="37"/>
        </w:numPr>
        <w:spacing w:after="0"/>
        <w:rPr>
          <w:i/>
          <w:iCs w:val="0"/>
        </w:rPr>
      </w:pPr>
      <w:r w:rsidRPr="008F46EB">
        <w:rPr>
          <w:i/>
          <w:iCs w:val="0"/>
        </w:rPr>
        <w:t>Freedom of Information Act 2016</w:t>
      </w:r>
    </w:p>
    <w:p w14:paraId="0A2CC249" w14:textId="77777777" w:rsidR="002A24C7" w:rsidRPr="008F46EB" w:rsidRDefault="002A24C7" w:rsidP="008F46EB">
      <w:pPr>
        <w:pStyle w:val="BodyCopy"/>
        <w:numPr>
          <w:ilvl w:val="0"/>
          <w:numId w:val="37"/>
        </w:numPr>
        <w:spacing w:after="0"/>
        <w:rPr>
          <w:i/>
          <w:iCs w:val="0"/>
        </w:rPr>
      </w:pPr>
      <w:r w:rsidRPr="008F46EB">
        <w:rPr>
          <w:i/>
          <w:iCs w:val="0"/>
        </w:rPr>
        <w:t>Health Act 1993</w:t>
      </w:r>
    </w:p>
    <w:p w14:paraId="46980EC3" w14:textId="4F26C075" w:rsidR="002A24C7" w:rsidRPr="008F46EB" w:rsidRDefault="008F46EB" w:rsidP="008F46EB">
      <w:pPr>
        <w:pStyle w:val="BodyCopy"/>
        <w:numPr>
          <w:ilvl w:val="0"/>
          <w:numId w:val="37"/>
        </w:numPr>
        <w:spacing w:after="0"/>
        <w:rPr>
          <w:i/>
          <w:iCs w:val="0"/>
        </w:rPr>
      </w:pPr>
      <w:r w:rsidRPr="008F46EB">
        <w:rPr>
          <w:i/>
          <w:iCs w:val="0"/>
        </w:rPr>
        <w:t xml:space="preserve">Human Rights Act </w:t>
      </w:r>
      <w:r w:rsidR="004603AE">
        <w:rPr>
          <w:i/>
          <w:iCs w:val="0"/>
        </w:rPr>
        <w:t>2004</w:t>
      </w:r>
    </w:p>
    <w:p w14:paraId="00F04EE3" w14:textId="77777777" w:rsidR="00481A6C" w:rsidRDefault="00481A6C" w:rsidP="00A6051F">
      <w:pPr>
        <w:pStyle w:val="Heading5"/>
      </w:pPr>
      <w:r>
        <w:t>Other</w:t>
      </w:r>
    </w:p>
    <w:p w14:paraId="1E0F06C0" w14:textId="77777777" w:rsidR="000E7683" w:rsidRDefault="00481A6C" w:rsidP="00A66966">
      <w:pPr>
        <w:pStyle w:val="Bullet"/>
      </w:pPr>
      <w:r w:rsidRPr="00A66966">
        <w:t>Australian</w:t>
      </w:r>
      <w:r w:rsidRPr="000E7683">
        <w:t xml:space="preserve"> Charter of Healthcare Right</w:t>
      </w:r>
      <w:r w:rsidR="00280C5D" w:rsidRPr="000E7683">
        <w:t>s</w:t>
      </w:r>
    </w:p>
    <w:p w14:paraId="4182B4A4" w14:textId="77777777" w:rsidR="000E7683" w:rsidRPr="000E7683" w:rsidRDefault="00EE4F84" w:rsidP="002D7682">
      <w:pPr>
        <w:pStyle w:val="BodyCopy"/>
      </w:pPr>
      <w:hyperlink w:anchor="_top" w:history="1">
        <w:r w:rsidR="000E7683" w:rsidRPr="004A7A7F">
          <w:rPr>
            <w:rStyle w:val="Hyperlink"/>
          </w:rPr>
          <w:t>Back to Contents</w:t>
        </w:r>
      </w:hyperlink>
    </w:p>
    <w:p w14:paraId="23CB0D35" w14:textId="77777777" w:rsidR="0078367D" w:rsidRDefault="0078367D" w:rsidP="00A6051F">
      <w:pPr>
        <w:pStyle w:val="Heading4"/>
      </w:pPr>
      <w:bookmarkStart w:id="29" w:name="_Toc180053123"/>
      <w:r>
        <w:t>Search terms</w:t>
      </w:r>
      <w:bookmarkEnd w:id="29"/>
    </w:p>
    <w:p w14:paraId="39E70BD8" w14:textId="6766BD3B" w:rsidR="008F46EB" w:rsidRDefault="008F46EB" w:rsidP="008F46EB">
      <w:r w:rsidRPr="6EAE6B43">
        <w:t xml:space="preserve">legal advice, legal services, procurement, contract, intergovernmental arrangements, Memorandums of Understandings, MOU, compliance, duty of care, power of </w:t>
      </w:r>
      <w:bookmarkStart w:id="30" w:name="_Int_Vza3AoS1"/>
      <w:r w:rsidRPr="6EAE6B43">
        <w:t>attorney,  guardianship</w:t>
      </w:r>
      <w:bookmarkEnd w:id="30"/>
      <w:r w:rsidRPr="6EAE6B43">
        <w:t>, discrimination, privacy, subpoenas, court processes, solicitor, lawyer, Supreme Court, Magistrate Court</w:t>
      </w:r>
      <w:r>
        <w:t>, Workplace Protection Orders, WPO, Personal Protection Orders, PPO</w:t>
      </w:r>
    </w:p>
    <w:p w14:paraId="3AC1212E" w14:textId="6D358974" w:rsidR="00280C5D" w:rsidRDefault="00EE4F84" w:rsidP="002D7682">
      <w:pPr>
        <w:pStyle w:val="Bullet"/>
        <w:numPr>
          <w:ilvl w:val="0"/>
          <w:numId w:val="0"/>
        </w:numPr>
        <w:spacing w:after="240"/>
        <w:rPr>
          <w:lang w:eastAsia="en-US"/>
        </w:rPr>
      </w:pPr>
      <w:hyperlink w:anchor="_top" w:history="1">
        <w:r w:rsidR="00280C5D" w:rsidRPr="00481A6C">
          <w:rPr>
            <w:rStyle w:val="Hyperlink"/>
          </w:rPr>
          <w:t>Back to Contents</w:t>
        </w:r>
      </w:hyperlink>
    </w:p>
    <w:p w14:paraId="1E22B722" w14:textId="1172420F" w:rsidR="0078367D" w:rsidRPr="009A5010" w:rsidRDefault="0078367D" w:rsidP="00A6051F">
      <w:pPr>
        <w:pStyle w:val="Heading4"/>
      </w:pPr>
      <w:bookmarkStart w:id="31" w:name="_Toc180053124"/>
      <w:r>
        <w:t>Attachments</w:t>
      </w:r>
      <w:bookmarkEnd w:id="31"/>
      <w:r w:rsidR="009746B1">
        <w:t xml:space="preserve"> </w:t>
      </w:r>
    </w:p>
    <w:p w14:paraId="7AD4F288" w14:textId="283EC013" w:rsidR="00CC0613" w:rsidRDefault="001F3ED6" w:rsidP="00CC0613">
      <w:pPr>
        <w:pStyle w:val="Heading7"/>
        <w:rPr>
          <w:lang w:eastAsia="en-US"/>
        </w:rPr>
      </w:pPr>
      <w:r>
        <w:rPr>
          <w:lang w:eastAsia="en-US"/>
        </w:rPr>
        <w:t xml:space="preserve">Attachment </w:t>
      </w:r>
      <w:r w:rsidR="008F46EB">
        <w:rPr>
          <w:lang w:eastAsia="en-US"/>
        </w:rPr>
        <w:t>A- Request for Legal Advice Form</w:t>
      </w:r>
    </w:p>
    <w:p w14:paraId="6D1AA510" w14:textId="77777777" w:rsidR="00CC0613" w:rsidRDefault="00CC0613" w:rsidP="00CC0613">
      <w:pPr>
        <w:pStyle w:val="Bullet"/>
        <w:numPr>
          <w:ilvl w:val="0"/>
          <w:numId w:val="0"/>
        </w:numPr>
        <w:spacing w:after="240"/>
      </w:pPr>
    </w:p>
    <w:p w14:paraId="44129FE7" w14:textId="0A5B56B9" w:rsidR="007B1A7B" w:rsidRDefault="00EE4F84" w:rsidP="00CC0613">
      <w:pPr>
        <w:pStyle w:val="Bullet"/>
        <w:numPr>
          <w:ilvl w:val="0"/>
          <w:numId w:val="0"/>
        </w:numPr>
        <w:spacing w:after="240"/>
        <w:rPr>
          <w:rStyle w:val="Hyperlink"/>
        </w:rPr>
      </w:pPr>
      <w:hyperlink w:anchor="_top" w:history="1">
        <w:r w:rsidR="002D7682" w:rsidRPr="00481A6C">
          <w:rPr>
            <w:rStyle w:val="Hyperlink"/>
          </w:rPr>
          <w:t>Back to Contents</w:t>
        </w:r>
      </w:hyperlink>
    </w:p>
    <w:p w14:paraId="198D3883" w14:textId="77777777" w:rsidR="009A5010" w:rsidRPr="001F3ED6" w:rsidRDefault="00280C5D" w:rsidP="001F3ED6">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7221FB69"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59BDBA07" w14:textId="77777777" w:rsidR="00280C5D" w:rsidRDefault="00280C5D" w:rsidP="003B0E72">
            <w:pPr>
              <w:pStyle w:val="Tableheader"/>
            </w:pPr>
            <w:r>
              <w:t>Date amended</w:t>
            </w:r>
          </w:p>
        </w:tc>
        <w:tc>
          <w:tcPr>
            <w:tcW w:w="2477" w:type="dxa"/>
          </w:tcPr>
          <w:p w14:paraId="5E968079" w14:textId="77777777" w:rsidR="00280C5D" w:rsidRDefault="00280C5D" w:rsidP="003B0E72">
            <w:pPr>
              <w:pStyle w:val="Tableheader"/>
            </w:pPr>
            <w:r>
              <w:t>Section amended</w:t>
            </w:r>
          </w:p>
        </w:tc>
        <w:tc>
          <w:tcPr>
            <w:tcW w:w="2555" w:type="dxa"/>
          </w:tcPr>
          <w:p w14:paraId="4ECB8B4E" w14:textId="77777777" w:rsidR="00280C5D" w:rsidRDefault="00280C5D" w:rsidP="003B0E72">
            <w:pPr>
              <w:pStyle w:val="Tableheader"/>
            </w:pPr>
            <w:r>
              <w:t>Divisional approval</w:t>
            </w:r>
          </w:p>
        </w:tc>
        <w:tc>
          <w:tcPr>
            <w:tcW w:w="2403" w:type="dxa"/>
          </w:tcPr>
          <w:p w14:paraId="71AC1802" w14:textId="77777777" w:rsidR="00280C5D" w:rsidRDefault="00280C5D" w:rsidP="003B0E72">
            <w:pPr>
              <w:pStyle w:val="Tableheader"/>
            </w:pPr>
            <w:r>
              <w:t>Final approval</w:t>
            </w:r>
          </w:p>
        </w:tc>
      </w:tr>
      <w:tr w:rsidR="00280C5D" w14:paraId="62CE6C6C" w14:textId="77777777" w:rsidTr="003B0E72">
        <w:tc>
          <w:tcPr>
            <w:tcW w:w="2476" w:type="dxa"/>
          </w:tcPr>
          <w:p w14:paraId="1CB6E08F" w14:textId="49019830" w:rsidR="00280C5D" w:rsidRDefault="00EE4F84" w:rsidP="003B0E72">
            <w:pPr>
              <w:pStyle w:val="Tablebody"/>
              <w:rPr>
                <w:lang w:eastAsia="en-US"/>
              </w:rPr>
            </w:pPr>
            <w:r>
              <w:rPr>
                <w:lang w:eastAsia="en-US"/>
              </w:rPr>
              <w:t>28/10/2024</w:t>
            </w:r>
          </w:p>
        </w:tc>
        <w:tc>
          <w:tcPr>
            <w:tcW w:w="2477" w:type="dxa"/>
          </w:tcPr>
          <w:p w14:paraId="2ED199B4" w14:textId="1EA9878E" w:rsidR="00280C5D" w:rsidRDefault="00EE4F84" w:rsidP="003B0E72">
            <w:pPr>
              <w:pStyle w:val="Tablebody"/>
              <w:rPr>
                <w:lang w:eastAsia="en-US"/>
              </w:rPr>
            </w:pPr>
            <w:r>
              <w:rPr>
                <w:lang w:eastAsia="en-US"/>
              </w:rPr>
              <w:t>New Document Added</w:t>
            </w:r>
          </w:p>
        </w:tc>
        <w:tc>
          <w:tcPr>
            <w:tcW w:w="2555" w:type="dxa"/>
          </w:tcPr>
          <w:p w14:paraId="3A025A5E" w14:textId="7877AE13" w:rsidR="00280C5D" w:rsidRDefault="00EE4F84" w:rsidP="003B0E72">
            <w:pPr>
              <w:pStyle w:val="Tablebody"/>
              <w:rPr>
                <w:lang w:eastAsia="en-US"/>
              </w:rPr>
            </w:pPr>
            <w:r w:rsidRPr="00EE4F84">
              <w:rPr>
                <w:lang w:eastAsia="en-US"/>
              </w:rPr>
              <w:t>Josephine Smith, EBM, Strategy and Governance</w:t>
            </w:r>
          </w:p>
        </w:tc>
        <w:tc>
          <w:tcPr>
            <w:tcW w:w="2403" w:type="dxa"/>
          </w:tcPr>
          <w:p w14:paraId="0751A909" w14:textId="7DB94A2C" w:rsidR="00280C5D" w:rsidRDefault="00EE4F84" w:rsidP="003B0E72">
            <w:pPr>
              <w:pStyle w:val="Tablebody"/>
              <w:rPr>
                <w:lang w:eastAsia="en-US"/>
              </w:rPr>
            </w:pPr>
            <w:r>
              <w:rPr>
                <w:lang w:eastAsia="en-US"/>
              </w:rPr>
              <w:t>Policy Document Review Panel</w:t>
            </w:r>
          </w:p>
        </w:tc>
      </w:tr>
      <w:tr w:rsidR="00280C5D" w14:paraId="2C78F879" w14:textId="77777777" w:rsidTr="003B0E72">
        <w:tc>
          <w:tcPr>
            <w:tcW w:w="2476" w:type="dxa"/>
          </w:tcPr>
          <w:p w14:paraId="2422673E" w14:textId="77777777" w:rsidR="00280C5D" w:rsidRDefault="00280C5D" w:rsidP="003B0E72">
            <w:pPr>
              <w:pStyle w:val="Tablebody"/>
              <w:rPr>
                <w:lang w:eastAsia="en-US"/>
              </w:rPr>
            </w:pPr>
          </w:p>
        </w:tc>
        <w:tc>
          <w:tcPr>
            <w:tcW w:w="2477" w:type="dxa"/>
          </w:tcPr>
          <w:p w14:paraId="56DF809A" w14:textId="77777777" w:rsidR="00280C5D" w:rsidRDefault="00280C5D" w:rsidP="003B0E72">
            <w:pPr>
              <w:pStyle w:val="Tablebody"/>
              <w:rPr>
                <w:lang w:eastAsia="en-US"/>
              </w:rPr>
            </w:pPr>
          </w:p>
        </w:tc>
        <w:tc>
          <w:tcPr>
            <w:tcW w:w="2555" w:type="dxa"/>
          </w:tcPr>
          <w:p w14:paraId="57556DEF" w14:textId="77777777" w:rsidR="00280C5D" w:rsidRDefault="00280C5D" w:rsidP="003B0E72">
            <w:pPr>
              <w:pStyle w:val="Tablebody"/>
              <w:rPr>
                <w:lang w:eastAsia="en-US"/>
              </w:rPr>
            </w:pPr>
          </w:p>
        </w:tc>
        <w:tc>
          <w:tcPr>
            <w:tcW w:w="2403" w:type="dxa"/>
          </w:tcPr>
          <w:p w14:paraId="03674970" w14:textId="77777777" w:rsidR="00280C5D" w:rsidRDefault="00280C5D" w:rsidP="003B0E72">
            <w:pPr>
              <w:pStyle w:val="Tablebody"/>
              <w:rPr>
                <w:lang w:eastAsia="en-US"/>
              </w:rPr>
            </w:pPr>
          </w:p>
        </w:tc>
      </w:tr>
    </w:tbl>
    <w:p w14:paraId="37E108EF"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47F4912F"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4F207D88" w14:textId="77777777" w:rsidR="00280C5D" w:rsidRDefault="00280C5D" w:rsidP="003B0E72">
            <w:pPr>
              <w:pStyle w:val="Tableheader"/>
            </w:pPr>
            <w:r>
              <w:lastRenderedPageBreak/>
              <w:t>Document number</w:t>
            </w:r>
          </w:p>
        </w:tc>
        <w:tc>
          <w:tcPr>
            <w:tcW w:w="7653" w:type="dxa"/>
          </w:tcPr>
          <w:p w14:paraId="2C7CB9E7" w14:textId="77777777" w:rsidR="00280C5D" w:rsidRDefault="00280C5D" w:rsidP="003B0E72">
            <w:pPr>
              <w:pStyle w:val="Tableheader"/>
            </w:pPr>
            <w:r>
              <w:t>Document name</w:t>
            </w:r>
          </w:p>
        </w:tc>
      </w:tr>
      <w:tr w:rsidR="00280C5D" w14:paraId="231EE0C6" w14:textId="77777777" w:rsidTr="003B0E72">
        <w:tc>
          <w:tcPr>
            <w:tcW w:w="2548" w:type="dxa"/>
          </w:tcPr>
          <w:p w14:paraId="0C728FBE" w14:textId="1D10CFFD" w:rsidR="00280C5D" w:rsidRDefault="00EE4F84" w:rsidP="003B0E72">
            <w:pPr>
              <w:pStyle w:val="Tablebody"/>
              <w:rPr>
                <w:lang w:eastAsia="en-US"/>
              </w:rPr>
            </w:pPr>
            <w:r>
              <w:rPr>
                <w:lang w:eastAsia="en-US"/>
              </w:rPr>
              <w:t>DGD18-018</w:t>
            </w:r>
          </w:p>
        </w:tc>
        <w:tc>
          <w:tcPr>
            <w:tcW w:w="7653" w:type="dxa"/>
          </w:tcPr>
          <w:p w14:paraId="2201336F" w14:textId="65BBFE14" w:rsidR="00280C5D" w:rsidRDefault="00EE4F84" w:rsidP="003B0E72">
            <w:pPr>
              <w:pStyle w:val="Tablebody"/>
              <w:rPr>
                <w:lang w:eastAsia="en-US"/>
              </w:rPr>
            </w:pPr>
            <w:r w:rsidRPr="00EE4F84">
              <w:rPr>
                <w:lang w:eastAsia="en-US"/>
              </w:rPr>
              <w:t>Requests for Legal Advice Procedure</w:t>
            </w:r>
          </w:p>
        </w:tc>
      </w:tr>
      <w:tr w:rsidR="00280C5D" w14:paraId="6A0B4E80" w14:textId="77777777" w:rsidTr="003B0E72">
        <w:tc>
          <w:tcPr>
            <w:tcW w:w="2548" w:type="dxa"/>
          </w:tcPr>
          <w:p w14:paraId="72A1CF4A" w14:textId="77777777" w:rsidR="00280C5D" w:rsidRDefault="00280C5D" w:rsidP="003B0E72">
            <w:pPr>
              <w:pStyle w:val="Tablebody"/>
              <w:rPr>
                <w:lang w:eastAsia="en-US"/>
              </w:rPr>
            </w:pPr>
          </w:p>
        </w:tc>
        <w:tc>
          <w:tcPr>
            <w:tcW w:w="7653" w:type="dxa"/>
          </w:tcPr>
          <w:p w14:paraId="449A2F09" w14:textId="77777777" w:rsidR="00280C5D" w:rsidRDefault="00280C5D" w:rsidP="003B0E72">
            <w:pPr>
              <w:pStyle w:val="Tablebody"/>
              <w:rPr>
                <w:lang w:eastAsia="en-US"/>
              </w:rPr>
            </w:pPr>
          </w:p>
        </w:tc>
      </w:tr>
    </w:tbl>
    <w:p w14:paraId="4ECF635C" w14:textId="77777777" w:rsidR="00280C5D" w:rsidRPr="001F3ED6" w:rsidRDefault="00280C5D" w:rsidP="001F3ED6">
      <w:pPr>
        <w:pStyle w:val="BodyCopy"/>
        <w:rPr>
          <w:rStyle w:val="Bold"/>
        </w:rPr>
      </w:pPr>
      <w:r w:rsidRPr="001F3ED6">
        <w:rPr>
          <w:rStyle w:val="Bold"/>
        </w:rPr>
        <w:t>Disclaimer</w:t>
      </w:r>
    </w:p>
    <w:p w14:paraId="0523989E"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41A290DB" w14:textId="77777777" w:rsidR="00280C5D" w:rsidRDefault="00EE4F84" w:rsidP="00280C5D">
      <w:pPr>
        <w:pStyle w:val="Bullet"/>
        <w:numPr>
          <w:ilvl w:val="0"/>
          <w:numId w:val="0"/>
        </w:numPr>
        <w:rPr>
          <w:rStyle w:val="Hyperlink"/>
        </w:rPr>
      </w:pPr>
      <w:hyperlink w:anchor="_top" w:history="1">
        <w:r w:rsidR="00280C5D" w:rsidRPr="00481A6C">
          <w:rPr>
            <w:rStyle w:val="Hyperlink"/>
          </w:rPr>
          <w:t>Back to Contents</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6209832E" w14:textId="77777777" w:rsidTr="00CC0613">
        <w:tc>
          <w:tcPr>
            <w:tcW w:w="5271" w:type="dxa"/>
            <w:shd w:val="clear" w:color="auto" w:fill="F4F3EE"/>
            <w:tcMar>
              <w:top w:w="142" w:type="dxa"/>
              <w:left w:w="170" w:type="dxa"/>
              <w:bottom w:w="142" w:type="dxa"/>
              <w:right w:w="170" w:type="dxa"/>
            </w:tcMar>
          </w:tcPr>
          <w:bookmarkStart w:id="32" w:name="_Hlk160027189" w:displacedByCustomXml="next"/>
          <w:sdt>
            <w:sdtPr>
              <w:rPr>
                <w:color w:val="auto"/>
                <w:u w:val="single"/>
              </w:rPr>
              <w:id w:val="643171884"/>
              <w:placeholder>
                <w:docPart w:val="7EC34F38D2414278B089BBD4E559E661"/>
              </w:placeholder>
            </w:sdtPr>
            <w:sdtEndPr>
              <w:rPr>
                <w:color w:val="000000" w:themeColor="text1"/>
                <w:u w:val="none"/>
              </w:rPr>
            </w:sdtEndPr>
            <w:sdtContent>
              <w:p w14:paraId="410DB273" w14:textId="77777777" w:rsidR="00280C5D" w:rsidRPr="00350211" w:rsidRDefault="00280C5D" w:rsidP="003B0E72">
                <w:pPr>
                  <w:pStyle w:val="Bottomblocktext"/>
                  <w:rPr>
                    <w:b/>
                    <w:bCs w:val="0"/>
                    <w:sz w:val="20"/>
                    <w:szCs w:val="20"/>
                  </w:rPr>
                </w:pPr>
                <w:r>
                  <w:rPr>
                    <w:noProof/>
                    <w:sz w:val="20"/>
                    <w:szCs w:val="20"/>
                  </w:rPr>
                  <w:drawing>
                    <wp:inline distT="0" distB="0" distL="0" distR="0" wp14:anchorId="3E310FE0" wp14:editId="7B3ADB70">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4583B247"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685B3917"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3AB25920FA2E4C209CABCF48D7BD8066"/>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84CD71B50A184ECF8B1D28276B90B195"/>
            </w:placeholder>
            <w:showingPlcHdr/>
          </w:sdtPr>
          <w:sdtEndPr/>
          <w:sdtContent>
            <w:tc>
              <w:tcPr>
                <w:tcW w:w="4650" w:type="dxa"/>
                <w:shd w:val="clear" w:color="auto" w:fill="F4F3EE"/>
                <w:tcMar>
                  <w:top w:w="142" w:type="dxa"/>
                  <w:left w:w="170" w:type="dxa"/>
                  <w:bottom w:w="142" w:type="dxa"/>
                  <w:right w:w="170" w:type="dxa"/>
                </w:tcMar>
              </w:tcPr>
              <w:p w14:paraId="0EAA0565"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1C015A71" wp14:editId="7AF7532D">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D3ED30A" wp14:editId="6E3323D6">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2B9DA598"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3AF2B6AA" wp14:editId="0C565D38">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2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6842EF6E" wp14:editId="6AE830BD">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59E69102" w14:textId="77777777" w:rsidR="00280C5D" w:rsidRDefault="00EE4F84" w:rsidP="003B0E72">
                <w:pPr>
                  <w:pStyle w:val="Bottomblocktext"/>
                  <w:rPr>
                    <w:sz w:val="20"/>
                    <w:szCs w:val="20"/>
                  </w:rPr>
                </w:pPr>
                <w:hyperlink r:id="rId28" w:history="1">
                  <w:r w:rsidR="00280C5D" w:rsidRPr="00350211">
                    <w:rPr>
                      <w:rStyle w:val="Hyperlink"/>
                      <w:sz w:val="20"/>
                      <w:szCs w:val="20"/>
                    </w:rPr>
                    <w:t>canberrahealthservices.act.gov.au/accessibility</w:t>
                  </w:r>
                </w:hyperlink>
              </w:p>
              <w:p w14:paraId="7D55DCEE" w14:textId="77777777" w:rsidR="00280C5D" w:rsidRDefault="00280C5D" w:rsidP="003B0E72">
                <w:pPr>
                  <w:pStyle w:val="Bottomblocktext"/>
                </w:pPr>
                <w:r>
                  <w:rPr>
                    <w:b/>
                    <w:bCs w:val="0"/>
                    <w:noProof/>
                  </w:rPr>
                  <w:drawing>
                    <wp:inline distT="0" distB="0" distL="0" distR="0" wp14:anchorId="68A2C46F" wp14:editId="4756C73E">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32"/>
    </w:tbl>
    <w:p w14:paraId="21FA6B22" w14:textId="77777777" w:rsidR="00201AF6" w:rsidRDefault="00201AF6" w:rsidP="000E7683">
      <w:pPr>
        <w:rPr>
          <w:lang w:eastAsia="en-US"/>
        </w:rPr>
      </w:pPr>
    </w:p>
    <w:p w14:paraId="1EECAEA7" w14:textId="77777777" w:rsidR="00201AF6" w:rsidRDefault="00201AF6">
      <w:pPr>
        <w:spacing w:before="0" w:after="0" w:line="240" w:lineRule="auto"/>
        <w:rPr>
          <w:lang w:eastAsia="en-US"/>
        </w:rPr>
      </w:pPr>
      <w:r>
        <w:rPr>
          <w:lang w:eastAsia="en-US"/>
        </w:rPr>
        <w:br w:type="page"/>
      </w:r>
    </w:p>
    <w:p w14:paraId="78F4F217" w14:textId="60E945AA" w:rsidR="004A7A7F" w:rsidRDefault="00201AF6" w:rsidP="00201AF6">
      <w:pPr>
        <w:pStyle w:val="Heading4"/>
      </w:pPr>
      <w:bookmarkStart w:id="33" w:name="_Toc180053125"/>
      <w:r>
        <w:lastRenderedPageBreak/>
        <w:t xml:space="preserve">Attachment </w:t>
      </w:r>
      <w:r w:rsidR="008F46EB">
        <w:t>A- Request for Legal Advice form example</w:t>
      </w:r>
      <w:bookmarkEnd w:id="33"/>
    </w:p>
    <w:p w14:paraId="75908FB0" w14:textId="77777777" w:rsidR="008F46EB" w:rsidRDefault="008F46EB" w:rsidP="00A513AA">
      <w:pPr>
        <w:pStyle w:val="Bullet"/>
        <w:numPr>
          <w:ilvl w:val="0"/>
          <w:numId w:val="0"/>
        </w:numPr>
      </w:pPr>
    </w:p>
    <w:p w14:paraId="203826C5" w14:textId="77777777" w:rsidR="008F46EB" w:rsidRPr="00B97052" w:rsidRDefault="008F46EB" w:rsidP="008F46EB">
      <w:pPr>
        <w:jc w:val="center"/>
        <w:rPr>
          <w:b/>
          <w:bCs/>
          <w:color w:val="FF0000"/>
        </w:rPr>
      </w:pPr>
      <w:bookmarkStart w:id="34" w:name="_Hlk179447180"/>
      <w:r w:rsidRPr="00B97052">
        <w:rPr>
          <w:b/>
          <w:bCs/>
          <w:color w:val="FF0000"/>
        </w:rPr>
        <w:t>OFFICIAL: Sensitive - Legal Privilege</w:t>
      </w:r>
    </w:p>
    <w:p w14:paraId="2534258A" w14:textId="77777777" w:rsidR="008F46EB" w:rsidRDefault="008F46EB" w:rsidP="008F46EB">
      <w:pPr>
        <w:jc w:val="right"/>
      </w:pPr>
      <w:r>
        <w:t xml:space="preserve">Request date: </w:t>
      </w:r>
      <w:sdt>
        <w:sdtPr>
          <w:id w:val="-1238245328"/>
          <w:placeholder>
            <w:docPart w:val="DB246A2C6D4E4BDFB4DC60CF68AD33CE"/>
          </w:placeholder>
          <w:showingPlcHdr/>
          <w15:color w:val="000000"/>
          <w:date w:fullDate="2021-05-19T00:00:00Z">
            <w:dateFormat w:val="dddd, d MMMM yyyy"/>
            <w:lid w:val="en-AU"/>
            <w:storeMappedDataAs w:val="dateTime"/>
            <w:calendar w:val="gregorian"/>
          </w:date>
        </w:sdtPr>
        <w:sdtEndPr/>
        <w:sdtContent>
          <w:r w:rsidRPr="000A4B82">
            <w:rPr>
              <w:rStyle w:val="PlaceholderText"/>
            </w:rPr>
            <w:t>Click here to enter a date.</w:t>
          </w:r>
        </w:sdtContent>
      </w:sdt>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685"/>
        <w:gridCol w:w="2693"/>
      </w:tblGrid>
      <w:tr w:rsidR="008F46EB" w14:paraId="46167957" w14:textId="77777777" w:rsidTr="00E86E31">
        <w:tc>
          <w:tcPr>
            <w:tcW w:w="2689" w:type="dxa"/>
          </w:tcPr>
          <w:p w14:paraId="5C90EE08" w14:textId="77777777" w:rsidR="008F46EB" w:rsidRPr="004413AC" w:rsidRDefault="008F46EB" w:rsidP="00E86E31">
            <w:pPr>
              <w:rPr>
                <w:b/>
                <w:sz w:val="28"/>
                <w:szCs w:val="28"/>
              </w:rPr>
            </w:pPr>
            <w:r>
              <w:rPr>
                <w:b/>
                <w:sz w:val="28"/>
                <w:szCs w:val="28"/>
              </w:rPr>
              <w:t>TO:</w:t>
            </w:r>
          </w:p>
        </w:tc>
        <w:tc>
          <w:tcPr>
            <w:tcW w:w="6378" w:type="dxa"/>
            <w:gridSpan w:val="2"/>
          </w:tcPr>
          <w:p w14:paraId="3F088D03" w14:textId="77777777" w:rsidR="008F46EB" w:rsidRDefault="008F46EB" w:rsidP="00E86E31">
            <w:pPr>
              <w:rPr>
                <w:b/>
                <w:bCs/>
              </w:rPr>
            </w:pPr>
            <w:r w:rsidRPr="6EAE6B43">
              <w:rPr>
                <w:b/>
                <w:bCs/>
              </w:rPr>
              <w:t xml:space="preserve">Insurance and Legal Liaison Unit - </w:t>
            </w:r>
            <w:hyperlink r:id="rId30">
              <w:r w:rsidRPr="6EAE6B43">
                <w:rPr>
                  <w:rStyle w:val="Hyperlink"/>
                  <w:b/>
                  <w:bCs/>
                </w:rPr>
                <w:t>CHS.ILLU@act.gov.au</w:t>
              </w:r>
            </w:hyperlink>
          </w:p>
        </w:tc>
      </w:tr>
      <w:tr w:rsidR="008F46EB" w14:paraId="2E55272F" w14:textId="77777777" w:rsidTr="00E86E31">
        <w:tc>
          <w:tcPr>
            <w:tcW w:w="2689" w:type="dxa"/>
          </w:tcPr>
          <w:p w14:paraId="6739E2DC" w14:textId="77777777" w:rsidR="008F46EB" w:rsidRPr="004413AC" w:rsidRDefault="008F46EB" w:rsidP="00E86E31">
            <w:pPr>
              <w:rPr>
                <w:b/>
                <w:sz w:val="28"/>
                <w:szCs w:val="28"/>
              </w:rPr>
            </w:pPr>
            <w:r w:rsidRPr="004413AC">
              <w:rPr>
                <w:b/>
                <w:sz w:val="28"/>
                <w:szCs w:val="28"/>
              </w:rPr>
              <w:t>SUBJECT:</w:t>
            </w:r>
          </w:p>
        </w:tc>
        <w:tc>
          <w:tcPr>
            <w:tcW w:w="6378" w:type="dxa"/>
            <w:gridSpan w:val="2"/>
          </w:tcPr>
          <w:p w14:paraId="32C0ED1C" w14:textId="77777777" w:rsidR="008F46EB" w:rsidRPr="004413AC" w:rsidRDefault="008F46EB" w:rsidP="00E86E31">
            <w:pPr>
              <w:rPr>
                <w:sz w:val="28"/>
                <w:szCs w:val="28"/>
              </w:rPr>
            </w:pPr>
            <w:r>
              <w:rPr>
                <w:b/>
              </w:rPr>
              <w:t xml:space="preserve">Request for legal advice: </w:t>
            </w:r>
            <w:sdt>
              <w:sdtPr>
                <w:rPr>
                  <w:b/>
                </w:rPr>
                <w:id w:val="123203498"/>
                <w:placeholder>
                  <w:docPart w:val="CC79E346744E433EB8495C5DEA3BEABF"/>
                </w:placeholder>
                <w:showingPlcHdr/>
                <w15:color w:val="000000"/>
              </w:sdtPr>
              <w:sdtEndPr/>
              <w:sdtContent>
                <w:r w:rsidRPr="000A4B82">
                  <w:rPr>
                    <w:rStyle w:val="PlaceholderText"/>
                  </w:rPr>
                  <w:t>Click here to enter</w:t>
                </w:r>
                <w:r>
                  <w:rPr>
                    <w:rStyle w:val="PlaceholderText"/>
                  </w:rPr>
                  <w:t xml:space="preserve"> text - No more than 5 words. Used as a meaningful short identifier.</w:t>
                </w:r>
              </w:sdtContent>
            </w:sdt>
          </w:p>
        </w:tc>
      </w:tr>
      <w:tr w:rsidR="008F46EB" w:rsidRPr="004413AC" w14:paraId="5FD420D9" w14:textId="77777777" w:rsidTr="00E86E31">
        <w:tc>
          <w:tcPr>
            <w:tcW w:w="2689" w:type="dxa"/>
          </w:tcPr>
          <w:p w14:paraId="13CD1204" w14:textId="77777777" w:rsidR="008F46EB" w:rsidRPr="00D850E0" w:rsidRDefault="008F46EB" w:rsidP="00E86E31">
            <w:pPr>
              <w:rPr>
                <w:b/>
              </w:rPr>
            </w:pPr>
            <w:r w:rsidRPr="00D850E0">
              <w:rPr>
                <w:b/>
              </w:rPr>
              <w:t>Name and title of Contact Officer:</w:t>
            </w:r>
          </w:p>
        </w:tc>
        <w:tc>
          <w:tcPr>
            <w:tcW w:w="6378" w:type="dxa"/>
            <w:gridSpan w:val="2"/>
          </w:tcPr>
          <w:p w14:paraId="3D38D20F" w14:textId="77777777" w:rsidR="008F46EB" w:rsidRDefault="00EE4F84" w:rsidP="00E86E31">
            <w:sdt>
              <w:sdtPr>
                <w:id w:val="1163357596"/>
                <w:placeholder>
                  <w:docPart w:val="A0234267E51941F3B9E27E69488ACF24"/>
                </w:placeholder>
                <w:showingPlcHdr/>
                <w15:color w:val="000000"/>
              </w:sdtPr>
              <w:sdtEndPr/>
              <w:sdtContent>
                <w:r w:rsidR="008F46EB" w:rsidRPr="000A4B82">
                  <w:rPr>
                    <w:rStyle w:val="PlaceholderText"/>
                  </w:rPr>
                  <w:t>Click here to enter</w:t>
                </w:r>
                <w:r w:rsidR="008F46EB">
                  <w:rPr>
                    <w:rStyle w:val="PlaceholderText"/>
                  </w:rPr>
                  <w:t xml:space="preserve"> text - Name</w:t>
                </w:r>
              </w:sdtContent>
            </w:sdt>
          </w:p>
          <w:p w14:paraId="47DF628A" w14:textId="77777777" w:rsidR="008F46EB" w:rsidRPr="004413AC" w:rsidRDefault="00EE4F84" w:rsidP="00E86E31">
            <w:pPr>
              <w:rPr>
                <w:i/>
              </w:rPr>
            </w:pPr>
            <w:sdt>
              <w:sdtPr>
                <w:id w:val="955830707"/>
                <w:placeholder>
                  <w:docPart w:val="3BE5D8804D0C43D3A2EF3B2A6FA5E501"/>
                </w:placeholder>
                <w:showingPlcHdr/>
                <w15:color w:val="000000"/>
              </w:sdtPr>
              <w:sdtEndPr/>
              <w:sdtContent>
                <w:r w:rsidR="008F46EB" w:rsidRPr="000A4B82">
                  <w:rPr>
                    <w:rStyle w:val="PlaceholderText"/>
                  </w:rPr>
                  <w:t>Click here to enter</w:t>
                </w:r>
                <w:r w:rsidR="008F46EB">
                  <w:rPr>
                    <w:rStyle w:val="PlaceholderText"/>
                  </w:rPr>
                  <w:t xml:space="preserve"> text - Title</w:t>
                </w:r>
              </w:sdtContent>
            </w:sdt>
          </w:p>
        </w:tc>
      </w:tr>
      <w:tr w:rsidR="008F46EB" w:rsidRPr="004413AC" w14:paraId="701EDA04" w14:textId="77777777" w:rsidTr="00E86E31">
        <w:tc>
          <w:tcPr>
            <w:tcW w:w="9067" w:type="dxa"/>
            <w:gridSpan w:val="3"/>
            <w:vAlign w:val="center"/>
          </w:tcPr>
          <w:p w14:paraId="67FD0111" w14:textId="77777777" w:rsidR="008F46EB" w:rsidRDefault="008F46EB" w:rsidP="00E86E31">
            <w:pPr>
              <w:jc w:val="center"/>
            </w:pPr>
            <w:r w:rsidRPr="01A5686C">
              <w:rPr>
                <w:b/>
                <w:bCs/>
              </w:rPr>
              <w:t xml:space="preserve">CHS Business and Process Streams consultation </w:t>
            </w:r>
          </w:p>
        </w:tc>
      </w:tr>
      <w:tr w:rsidR="008F46EB" w:rsidRPr="004413AC" w14:paraId="6FF538CC" w14:textId="77777777" w:rsidTr="00E86E31">
        <w:tc>
          <w:tcPr>
            <w:tcW w:w="6374" w:type="dxa"/>
            <w:gridSpan w:val="2"/>
          </w:tcPr>
          <w:p w14:paraId="6A9EBA6B" w14:textId="77777777" w:rsidR="008F46EB" w:rsidRPr="00AE2433" w:rsidRDefault="008F46EB" w:rsidP="00E86E31">
            <w:r>
              <w:t xml:space="preserve">Property &amp; leasing, Infrastructure, utilities, </w:t>
            </w:r>
            <w:r w:rsidRPr="00AE2433">
              <w:t>building regulations</w:t>
            </w:r>
            <w:r>
              <w:t xml:space="preserve"> – </w:t>
            </w:r>
            <w:r>
              <w:rPr>
                <w:rFonts w:cstheme="minorHAnsi"/>
              </w:rPr>
              <w:t>Executive Branch Manager (EBM) Facilities Management</w:t>
            </w:r>
          </w:p>
        </w:tc>
        <w:sdt>
          <w:sdtPr>
            <w:id w:val="937956043"/>
            <w:placeholder>
              <w:docPart w:val="D28C5613FA5D466CB3ED112D6C81250A"/>
            </w:placeholder>
            <w:showingPlcHdr/>
            <w:dropDownList>
              <w:listItem w:value="Choose an item."/>
              <w:listItem w:displayText="Yes" w:value="Yes"/>
              <w:listItem w:displayText="No" w:value="No"/>
              <w:listItem w:displayText="Not applicable" w:value="Not applicable"/>
            </w:dropDownList>
          </w:sdtPr>
          <w:sdtEndPr/>
          <w:sdtContent>
            <w:tc>
              <w:tcPr>
                <w:tcW w:w="2693" w:type="dxa"/>
              </w:tcPr>
              <w:p w14:paraId="66629B85" w14:textId="77777777" w:rsidR="008F46EB" w:rsidRDefault="008F46EB" w:rsidP="00E86E31">
                <w:pPr>
                  <w:jc w:val="center"/>
                </w:pPr>
                <w:r w:rsidRPr="00B2623D">
                  <w:rPr>
                    <w:rStyle w:val="PlaceholderText"/>
                  </w:rPr>
                  <w:t>Choose an item.</w:t>
                </w:r>
              </w:p>
            </w:tc>
          </w:sdtContent>
        </w:sdt>
      </w:tr>
      <w:tr w:rsidR="008F46EB" w:rsidRPr="004413AC" w14:paraId="3EE17A4B" w14:textId="77777777" w:rsidTr="00E86E31">
        <w:tc>
          <w:tcPr>
            <w:tcW w:w="6374" w:type="dxa"/>
            <w:gridSpan w:val="2"/>
          </w:tcPr>
          <w:p w14:paraId="2D90D123" w14:textId="77777777" w:rsidR="008F46EB" w:rsidRPr="00AE2433" w:rsidRDefault="008F46EB" w:rsidP="00E86E31">
            <w:r>
              <w:t xml:space="preserve">Data, Patient Records, </w:t>
            </w:r>
            <w:r w:rsidRPr="00AE2433">
              <w:t>Financi</w:t>
            </w:r>
            <w:r>
              <w:t xml:space="preserve">al Information, Procurement and Supply, </w:t>
            </w:r>
            <w:r w:rsidRPr="00AE2433">
              <w:t>Patient Accounts and Fee Waivers</w:t>
            </w:r>
            <w:r>
              <w:t xml:space="preserve"> – Chief Finance Officer (</w:t>
            </w:r>
            <w:r>
              <w:rPr>
                <w:rFonts w:cstheme="minorHAnsi"/>
              </w:rPr>
              <w:t>CFO) or Executive Group Manager (</w:t>
            </w:r>
            <w:r>
              <w:t>EGM) Decision Support Unit</w:t>
            </w:r>
          </w:p>
        </w:tc>
        <w:sdt>
          <w:sdtPr>
            <w:id w:val="-1998725728"/>
            <w:placeholder>
              <w:docPart w:val="438452DA6A13415BB2393F8D994A4024"/>
            </w:placeholder>
            <w:showingPlcHdr/>
            <w:dropDownList>
              <w:listItem w:value="Choose an item."/>
              <w:listItem w:displayText="Yes" w:value="Yes"/>
              <w:listItem w:displayText="No" w:value="No"/>
              <w:listItem w:displayText="Not applicable" w:value="Not applicable"/>
            </w:dropDownList>
          </w:sdtPr>
          <w:sdtEndPr/>
          <w:sdtContent>
            <w:tc>
              <w:tcPr>
                <w:tcW w:w="2693" w:type="dxa"/>
              </w:tcPr>
              <w:p w14:paraId="27B3FC44" w14:textId="77777777" w:rsidR="008F46EB" w:rsidRDefault="008F46EB" w:rsidP="00E86E31">
                <w:pPr>
                  <w:jc w:val="center"/>
                </w:pPr>
                <w:r w:rsidRPr="00B2623D">
                  <w:rPr>
                    <w:rStyle w:val="PlaceholderText"/>
                  </w:rPr>
                  <w:t>Choose an item.</w:t>
                </w:r>
              </w:p>
            </w:tc>
          </w:sdtContent>
        </w:sdt>
      </w:tr>
      <w:tr w:rsidR="008F46EB" w:rsidRPr="004413AC" w14:paraId="0B60A7E0" w14:textId="77777777" w:rsidTr="00E86E31">
        <w:tc>
          <w:tcPr>
            <w:tcW w:w="6374" w:type="dxa"/>
            <w:gridSpan w:val="2"/>
          </w:tcPr>
          <w:p w14:paraId="6B1D74EC" w14:textId="77777777" w:rsidR="008F46EB" w:rsidRDefault="008F46EB" w:rsidP="00E86E31">
            <w:r>
              <w:t xml:space="preserve">Government liaison, research, public positions – </w:t>
            </w:r>
            <w:r w:rsidRPr="6EAE6B43">
              <w:rPr>
                <w:rFonts w:cstheme="minorBidi"/>
              </w:rPr>
              <w:t>Chief Operation Officer</w:t>
            </w:r>
            <w:r>
              <w:rPr>
                <w:rFonts w:cstheme="minorBidi"/>
              </w:rPr>
              <w:t xml:space="preserve"> (COO)</w:t>
            </w:r>
            <w:r w:rsidRPr="6EAE6B43">
              <w:rPr>
                <w:rFonts w:cstheme="minorBidi"/>
              </w:rPr>
              <w:t xml:space="preserve"> or </w:t>
            </w:r>
            <w:r>
              <w:rPr>
                <w:rFonts w:cstheme="minorBidi"/>
              </w:rPr>
              <w:t>D</w:t>
            </w:r>
            <w:r w:rsidRPr="6EAE6B43">
              <w:rPr>
                <w:rFonts w:cstheme="minorBidi"/>
              </w:rPr>
              <w:t>CEO</w:t>
            </w:r>
          </w:p>
        </w:tc>
        <w:sdt>
          <w:sdtPr>
            <w:id w:val="-2051830031"/>
            <w:placeholder>
              <w:docPart w:val="494712C7941F40A4B6B7463D69321402"/>
            </w:placeholder>
            <w:showingPlcHdr/>
            <w:dropDownList>
              <w:listItem w:value="Choose an item."/>
              <w:listItem w:displayText="Yes" w:value="Yes"/>
              <w:listItem w:displayText="No" w:value="No"/>
              <w:listItem w:displayText="Not applicable" w:value="Not applicable"/>
            </w:dropDownList>
          </w:sdtPr>
          <w:sdtEndPr/>
          <w:sdtContent>
            <w:tc>
              <w:tcPr>
                <w:tcW w:w="2693" w:type="dxa"/>
              </w:tcPr>
              <w:p w14:paraId="641B6E3B" w14:textId="77777777" w:rsidR="008F46EB" w:rsidRDefault="008F46EB" w:rsidP="00E86E31">
                <w:pPr>
                  <w:jc w:val="center"/>
                </w:pPr>
                <w:r w:rsidRPr="00B2623D">
                  <w:rPr>
                    <w:rStyle w:val="PlaceholderText"/>
                  </w:rPr>
                  <w:t>Choose an item.</w:t>
                </w:r>
              </w:p>
            </w:tc>
          </w:sdtContent>
        </w:sdt>
      </w:tr>
      <w:tr w:rsidR="008F46EB" w:rsidRPr="004413AC" w14:paraId="4DF9E788" w14:textId="77777777" w:rsidTr="00E86E31">
        <w:tc>
          <w:tcPr>
            <w:tcW w:w="2689" w:type="dxa"/>
          </w:tcPr>
          <w:p w14:paraId="1614F912" w14:textId="77777777" w:rsidR="008F46EB" w:rsidRDefault="008F46EB" w:rsidP="00E86E31">
            <w:pPr>
              <w:rPr>
                <w:b/>
              </w:rPr>
            </w:pPr>
            <w:r w:rsidRPr="00D850E0">
              <w:rPr>
                <w:b/>
              </w:rPr>
              <w:t xml:space="preserve">Authorised by:  </w:t>
            </w:r>
          </w:p>
          <w:p w14:paraId="3DA3DFF6" w14:textId="77777777" w:rsidR="008F46EB" w:rsidRDefault="008F46EB" w:rsidP="00E86E31">
            <w:pPr>
              <w:rPr>
                <w:b/>
              </w:rPr>
            </w:pPr>
          </w:p>
          <w:p w14:paraId="52D3B197" w14:textId="77777777" w:rsidR="008F46EB" w:rsidRPr="00D850E0" w:rsidRDefault="008F46EB" w:rsidP="00E86E31">
            <w:pPr>
              <w:rPr>
                <w:b/>
              </w:rPr>
            </w:pPr>
            <w:r w:rsidRPr="00D850E0">
              <w:rPr>
                <w:b/>
              </w:rPr>
              <w:t>Signature:</w:t>
            </w:r>
          </w:p>
        </w:tc>
        <w:tc>
          <w:tcPr>
            <w:tcW w:w="6378" w:type="dxa"/>
            <w:gridSpan w:val="2"/>
          </w:tcPr>
          <w:p w14:paraId="1E50C3CD" w14:textId="77777777" w:rsidR="008F46EB" w:rsidRDefault="00EE4F84" w:rsidP="00E86E31">
            <w:sdt>
              <w:sdtPr>
                <w:id w:val="1289858126"/>
                <w:placeholder>
                  <w:docPart w:val="6AECBD0019ED48BA98A4FF159217CABD"/>
                </w:placeholder>
                <w:showingPlcHdr/>
                <w15:color w:val="000000"/>
              </w:sdtPr>
              <w:sdtEndPr/>
              <w:sdtContent>
                <w:r w:rsidR="008F46EB" w:rsidRPr="000A4B82">
                  <w:rPr>
                    <w:rStyle w:val="PlaceholderText"/>
                  </w:rPr>
                  <w:t>Click here to enter</w:t>
                </w:r>
                <w:r w:rsidR="008F46EB">
                  <w:rPr>
                    <w:rStyle w:val="PlaceholderText"/>
                  </w:rPr>
                  <w:t xml:space="preserve"> text - Name</w:t>
                </w:r>
              </w:sdtContent>
            </w:sdt>
          </w:p>
          <w:p w14:paraId="1B745010" w14:textId="77777777" w:rsidR="008F46EB" w:rsidRDefault="00EE4F84" w:rsidP="00E86E31">
            <w:sdt>
              <w:sdtPr>
                <w:id w:val="-2103486012"/>
                <w:placeholder>
                  <w:docPart w:val="F5B13AE3FF6E4E0C916720DAA493F1D1"/>
                </w:placeholder>
                <w15:color w:val="000000"/>
              </w:sdtPr>
              <w:sdtEndPr/>
              <w:sdtContent>
                <w:r w:rsidR="008F46EB" w:rsidRPr="000A4B82">
                  <w:rPr>
                    <w:rStyle w:val="PlaceholderText"/>
                  </w:rPr>
                  <w:t>Click here to enter</w:t>
                </w:r>
                <w:r w:rsidR="008F46EB">
                  <w:rPr>
                    <w:rStyle w:val="PlaceholderText"/>
                  </w:rPr>
                  <w:t xml:space="preserve"> text - Title</w:t>
                </w:r>
                <w:r w:rsidR="008F46EB" w:rsidRPr="00151398">
                  <w:rPr>
                    <w:rStyle w:val="PlaceholderText"/>
                  </w:rPr>
                  <w:t xml:space="preserve"> </w:t>
                </w:r>
                <w:r w:rsidR="008F46EB">
                  <w:rPr>
                    <w:rStyle w:val="PlaceholderText"/>
                  </w:rPr>
                  <w:t xml:space="preserve">- </w:t>
                </w:r>
                <w:r w:rsidR="008F46EB" w:rsidRPr="00151398">
                  <w:rPr>
                    <w:rStyle w:val="PlaceholderText"/>
                  </w:rPr>
                  <w:t xml:space="preserve">The request must be authorised by your </w:t>
                </w:r>
                <w:r w:rsidR="008F46EB" w:rsidRPr="00B2623D">
                  <w:rPr>
                    <w:rStyle w:val="PlaceholderText"/>
                  </w:rPr>
                  <w:t xml:space="preserve">Executive or higher </w:t>
                </w:r>
                <w:r w:rsidR="008F46EB" w:rsidRPr="00151398">
                  <w:rPr>
                    <w:rStyle w:val="PlaceholderText"/>
                  </w:rPr>
                  <w:t>before being directed to the ILLU.</w:t>
                </w:r>
              </w:sdtContent>
            </w:sdt>
            <w:r w:rsidR="008F46EB">
              <w:t xml:space="preserve"> </w:t>
            </w:r>
          </w:p>
          <w:p w14:paraId="58303F51" w14:textId="77777777" w:rsidR="008F46EB" w:rsidRPr="00D850E0" w:rsidRDefault="008F46EB" w:rsidP="00E86E31"/>
        </w:tc>
      </w:tr>
      <w:tr w:rsidR="008F46EB" w:rsidRPr="004413AC" w14:paraId="5B3A2098" w14:textId="77777777" w:rsidTr="00E86E31">
        <w:tc>
          <w:tcPr>
            <w:tcW w:w="2689" w:type="dxa"/>
          </w:tcPr>
          <w:p w14:paraId="073435D6" w14:textId="77777777" w:rsidR="008F46EB" w:rsidRPr="00D850E0" w:rsidRDefault="008F46EB" w:rsidP="00E86E31">
            <w:pPr>
              <w:rPr>
                <w:b/>
                <w:bCs/>
              </w:rPr>
            </w:pPr>
            <w:bookmarkStart w:id="35" w:name="_Int_Z93Y2abB"/>
            <w:r w:rsidRPr="6EAE6B43">
              <w:rPr>
                <w:b/>
                <w:bCs/>
              </w:rPr>
              <w:t>Timeframe</w:t>
            </w:r>
            <w:bookmarkEnd w:id="35"/>
            <w:r w:rsidRPr="6EAE6B43">
              <w:rPr>
                <w:b/>
                <w:bCs/>
              </w:rPr>
              <w:t xml:space="preserve">  requested:</w:t>
            </w:r>
          </w:p>
        </w:tc>
        <w:tc>
          <w:tcPr>
            <w:tcW w:w="6378" w:type="dxa"/>
            <w:gridSpan w:val="2"/>
          </w:tcPr>
          <w:p w14:paraId="7901F5A8" w14:textId="77777777" w:rsidR="008F46EB" w:rsidRPr="004413AC" w:rsidRDefault="00EE4F84" w:rsidP="00E86E31">
            <w:pPr>
              <w:rPr>
                <w:i/>
              </w:rPr>
            </w:pPr>
            <w:sdt>
              <w:sdtPr>
                <w:rPr>
                  <w:b/>
                </w:rPr>
                <w:id w:val="-1218423633"/>
                <w:placeholder>
                  <w:docPart w:val="5E81993F033948489853EF57C2E1EA40"/>
                </w:placeholder>
                <w:showingPlcHdr/>
                <w15:color w:val="000000"/>
                <w:dropDownList>
                  <w:listItem w:value="Choose an item."/>
                  <w:listItem w:displayText="Urgent - 24 to 48 hours" w:value="Urgent - 24 to 48 hours"/>
                  <w:listItem w:displayText="Semi-urgent - within 1 week" w:value="Semi-urgent - within 1 week"/>
                  <w:listItem w:displayText="Normal - specify any relevant timeframe in Reason box below" w:value="Normal - specify any relevant timeframe in Reason box below"/>
                </w:dropDownList>
              </w:sdtPr>
              <w:sdtEndPr/>
              <w:sdtContent>
                <w:r w:rsidR="008F46EB" w:rsidRPr="00996246">
                  <w:rPr>
                    <w:rStyle w:val="PlaceholderText"/>
                    <w:b/>
                  </w:rPr>
                  <w:t>Choose an item.</w:t>
                </w:r>
              </w:sdtContent>
            </w:sdt>
            <w:r w:rsidR="008F46EB" w:rsidRPr="004413AC">
              <w:rPr>
                <w:i/>
              </w:rPr>
              <w:t xml:space="preserve"> </w:t>
            </w:r>
          </w:p>
        </w:tc>
      </w:tr>
      <w:tr w:rsidR="008F46EB" w:rsidRPr="004413AC" w14:paraId="13E867C3" w14:textId="77777777" w:rsidTr="00E86E31">
        <w:tc>
          <w:tcPr>
            <w:tcW w:w="2689" w:type="dxa"/>
          </w:tcPr>
          <w:p w14:paraId="60015D14" w14:textId="77777777" w:rsidR="008F46EB" w:rsidRPr="00D850E0" w:rsidRDefault="008F46EB" w:rsidP="00E86E31">
            <w:pPr>
              <w:rPr>
                <w:b/>
              </w:rPr>
            </w:pPr>
            <w:r w:rsidRPr="00D850E0">
              <w:rPr>
                <w:b/>
              </w:rPr>
              <w:lastRenderedPageBreak/>
              <w:t>Reason:</w:t>
            </w:r>
          </w:p>
        </w:tc>
        <w:tc>
          <w:tcPr>
            <w:tcW w:w="6378" w:type="dxa"/>
            <w:gridSpan w:val="2"/>
          </w:tcPr>
          <w:p w14:paraId="2F5CBDC1" w14:textId="77777777" w:rsidR="008F46EB" w:rsidRPr="004413AC" w:rsidRDefault="00EE4F84" w:rsidP="00E86E31">
            <w:pPr>
              <w:rPr>
                <w:i/>
                <w:iCs/>
              </w:rPr>
            </w:pPr>
            <w:sdt>
              <w:sdtPr>
                <w:id w:val="779534853"/>
                <w:placeholder>
                  <w:docPart w:val="1AA8E669F5E848728BE073FF1D964010"/>
                </w:placeholder>
                <w:showingPlcHdr/>
                <w15:color w:val="000000"/>
              </w:sdtPr>
              <w:sdtEndPr/>
              <w:sdtContent>
                <w:r w:rsidR="008F46EB" w:rsidRPr="6EAE6B43">
                  <w:rPr>
                    <w:rStyle w:val="PlaceholderText"/>
                  </w:rPr>
                  <w:t xml:space="preserve">Click here to enter text - Provide sufficient justification for </w:t>
                </w:r>
                <w:bookmarkStart w:id="36" w:name="_Int_PefeCBi1"/>
                <w:r w:rsidR="008F46EB" w:rsidRPr="6EAE6B43">
                  <w:rPr>
                    <w:rStyle w:val="PlaceholderText"/>
                  </w:rPr>
                  <w:t>timeframe</w:t>
                </w:r>
                <w:bookmarkEnd w:id="36"/>
                <w:r w:rsidR="008F46EB" w:rsidRPr="6EAE6B43">
                  <w:rPr>
                    <w:rStyle w:val="PlaceholderText"/>
                  </w:rPr>
                  <w:t xml:space="preserve"> to allow ACTGS to prioritise workload. </w:t>
                </w:r>
              </w:sdtContent>
            </w:sdt>
          </w:p>
        </w:tc>
      </w:tr>
      <w:tr w:rsidR="008F46EB" w:rsidRPr="004413AC" w14:paraId="21EA4C7B" w14:textId="77777777" w:rsidTr="00E86E31">
        <w:tc>
          <w:tcPr>
            <w:tcW w:w="2689" w:type="dxa"/>
          </w:tcPr>
          <w:p w14:paraId="55E164BA" w14:textId="77777777" w:rsidR="008F46EB" w:rsidRPr="00D850E0" w:rsidRDefault="008F46EB" w:rsidP="00E86E31">
            <w:pPr>
              <w:rPr>
                <w:b/>
                <w:bCs/>
              </w:rPr>
            </w:pPr>
            <w:r w:rsidRPr="6EAE6B43">
              <w:rPr>
                <w:b/>
                <w:bCs/>
              </w:rPr>
              <w:t xml:space="preserve">Has similar advice been requested from the ACT Government Solicitor?    </w:t>
            </w:r>
          </w:p>
        </w:tc>
        <w:tc>
          <w:tcPr>
            <w:tcW w:w="6378" w:type="dxa"/>
            <w:gridSpan w:val="2"/>
          </w:tcPr>
          <w:p w14:paraId="42E218F3" w14:textId="77777777" w:rsidR="008F46EB" w:rsidRPr="003C2D0E" w:rsidRDefault="00EE4F84" w:rsidP="00E86E31">
            <w:pPr>
              <w:rPr>
                <w:bCs/>
              </w:rPr>
            </w:pPr>
            <w:sdt>
              <w:sdtPr>
                <w:rPr>
                  <w:bCs/>
                </w:rPr>
                <w:id w:val="26846633"/>
                <w:placeholder>
                  <w:docPart w:val="E5EA30D36D744678AA61B84D2F57AECC"/>
                </w:placeholder>
                <w:showingPlcHdr/>
                <w15:color w:val="000000"/>
                <w:comboBox>
                  <w:listItem w:value="Choose an item."/>
                  <w:listItem w:displayText="Yes" w:value="Yes"/>
                  <w:listItem w:displayText="No" w:value="No"/>
                </w:comboBox>
              </w:sdtPr>
              <w:sdtEndPr/>
              <w:sdtContent>
                <w:r w:rsidR="008F46EB" w:rsidRPr="000A4B82">
                  <w:rPr>
                    <w:rStyle w:val="PlaceholderText"/>
                  </w:rPr>
                  <w:t>Choose an item.</w:t>
                </w:r>
              </w:sdtContent>
            </w:sdt>
          </w:p>
          <w:sdt>
            <w:sdtPr>
              <w:id w:val="-215288582"/>
              <w:placeholder>
                <w:docPart w:val="4E51FAD52C914938B71FA22885C32DD8"/>
              </w:placeholder>
              <w15:color w:val="000000"/>
            </w:sdtPr>
            <w:sdtEndPr/>
            <w:sdtContent>
              <w:p w14:paraId="76E3F2E6" w14:textId="77777777" w:rsidR="008F46EB" w:rsidRPr="00D850E0" w:rsidRDefault="008F46EB" w:rsidP="00E86E31">
                <w:pPr>
                  <w:rPr>
                    <w:rStyle w:val="PlaceholderText"/>
                  </w:rPr>
                </w:pPr>
                <w:r>
                  <w:t>Click here to enter</w:t>
                </w:r>
                <w:r w:rsidRPr="6EAE6B43">
                  <w:rPr>
                    <w:rStyle w:val="PlaceholderText"/>
                  </w:rPr>
                  <w:t xml:space="preserve"> text - If Yes, </w:t>
                </w:r>
                <w:r>
                  <w:rPr>
                    <w:rStyle w:val="PlaceholderText"/>
                  </w:rPr>
                  <w:t>s</w:t>
                </w:r>
                <w:r w:rsidRPr="6EAE6B43">
                  <w:rPr>
                    <w:rStyle w:val="PlaceholderText"/>
                  </w:rPr>
                  <w:t xml:space="preserve">pecify details of that request, name of ACTGS officer (if known) and attach advice.  </w:t>
                </w:r>
              </w:p>
            </w:sdtContent>
          </w:sdt>
        </w:tc>
      </w:tr>
    </w:tbl>
    <w:p w14:paraId="3484C5F4" w14:textId="77777777" w:rsidR="008F46EB" w:rsidRDefault="008F46EB" w:rsidP="008F46EB">
      <w:pPr>
        <w:pStyle w:val="Heading1"/>
      </w:pPr>
    </w:p>
    <w:p w14:paraId="64AAEF1D" w14:textId="77777777" w:rsidR="008F46EB" w:rsidRPr="00D850E0" w:rsidRDefault="008F46EB" w:rsidP="008F46EB">
      <w:pPr>
        <w:widowControl w:val="0"/>
        <w:rPr>
          <w:b/>
          <w:bCs/>
        </w:rPr>
      </w:pPr>
      <w:r w:rsidRPr="6EAE6B43">
        <w:rPr>
          <w:b/>
          <w:bCs/>
        </w:rPr>
        <w:t>SECTION A - Detailed Background</w:t>
      </w:r>
    </w:p>
    <w:sdt>
      <w:sdtPr>
        <w:id w:val="-37518558"/>
        <w:placeholder>
          <w:docPart w:val="0507CA8A1C554AF5AB409B8EF21CCA30"/>
        </w:placeholder>
        <w:showingPlcHdr/>
        <w15:color w:val="000000"/>
      </w:sdtPr>
      <w:sdtEndPr/>
      <w:sdtContent>
        <w:p w14:paraId="0CA424B3" w14:textId="77777777" w:rsidR="008F46EB" w:rsidRPr="003C2D0E" w:rsidRDefault="008F46EB" w:rsidP="008F46EB">
          <w:pPr>
            <w:pStyle w:val="ListParagraph"/>
            <w:widowControl w:val="0"/>
            <w:numPr>
              <w:ilvl w:val="0"/>
              <w:numId w:val="40"/>
            </w:numPr>
            <w:spacing w:after="160" w:line="259" w:lineRule="auto"/>
          </w:pPr>
          <w:r w:rsidRPr="6EAE6B43">
            <w:rPr>
              <w:rStyle w:val="PlaceholderText"/>
            </w:rPr>
            <w:t>Click here to enter text - Please enter as much detail as possible to ensure that ACTGS are properly briefed</w:t>
          </w:r>
          <w:bookmarkStart w:id="37" w:name="_Int_TAeDkgL3"/>
          <w:r w:rsidRPr="6EAE6B43">
            <w:rPr>
              <w:rStyle w:val="PlaceholderText"/>
            </w:rPr>
            <w:t xml:space="preserve">.  </w:t>
          </w:r>
          <w:bookmarkEnd w:id="37"/>
          <w:r w:rsidRPr="6EAE6B43">
            <w:rPr>
              <w:rStyle w:val="PlaceholderText"/>
            </w:rPr>
            <w:t>Too little information may cause delays in the provision of advice.</w:t>
          </w:r>
        </w:p>
      </w:sdtContent>
    </w:sdt>
    <w:p w14:paraId="10208F7E" w14:textId="77777777" w:rsidR="008F46EB" w:rsidRDefault="00EE4F84" w:rsidP="008F46EB">
      <w:pPr>
        <w:pStyle w:val="Heading1"/>
        <w:widowControl w:val="0"/>
      </w:pPr>
      <w:bookmarkStart w:id="38" w:name="_Toc173156189"/>
      <w:bookmarkStart w:id="39" w:name="_Toc173913734"/>
      <w:bookmarkStart w:id="40" w:name="_Toc179290017"/>
      <w:r>
        <w:pict w14:anchorId="65416163">
          <v:rect id="_x0000_i1025" style="width:0;height:1.5pt" o:hralign="center" o:hrstd="t" o:hr="t" fillcolor="#a0a0a0" stroked="f"/>
        </w:pict>
      </w:r>
      <w:bookmarkEnd w:id="38"/>
      <w:bookmarkEnd w:id="39"/>
      <w:bookmarkEnd w:id="40"/>
    </w:p>
    <w:p w14:paraId="4C2D8B8C" w14:textId="77777777" w:rsidR="008F46EB" w:rsidRPr="00D850E0" w:rsidRDefault="008F46EB" w:rsidP="008F46EB">
      <w:pPr>
        <w:widowControl w:val="0"/>
        <w:rPr>
          <w:b/>
        </w:rPr>
      </w:pPr>
      <w:r w:rsidRPr="00D850E0">
        <w:rPr>
          <w:b/>
        </w:rPr>
        <w:t>SECTION B - Issues that require legal opinion / advice</w:t>
      </w:r>
    </w:p>
    <w:sdt>
      <w:sdtPr>
        <w:id w:val="611483436"/>
        <w:placeholder>
          <w:docPart w:val="31E6D3B92D7441B4829357124E2DFFB2"/>
        </w:placeholder>
        <w:showingPlcHdr/>
        <w15:color w:val="000000"/>
      </w:sdtPr>
      <w:sdtEndPr/>
      <w:sdtContent>
        <w:p w14:paraId="0A4F4B3C" w14:textId="77777777" w:rsidR="008F46EB" w:rsidRPr="003C2D0E" w:rsidRDefault="008F46EB" w:rsidP="008F46EB">
          <w:pPr>
            <w:pStyle w:val="ListParagraph"/>
            <w:widowControl w:val="0"/>
            <w:numPr>
              <w:ilvl w:val="0"/>
              <w:numId w:val="43"/>
            </w:numPr>
            <w:spacing w:after="160" w:line="259" w:lineRule="auto"/>
          </w:pPr>
          <w:r w:rsidRPr="000A4B82">
            <w:rPr>
              <w:rStyle w:val="PlaceholderText"/>
            </w:rPr>
            <w:t>Click here to enter text.</w:t>
          </w:r>
        </w:p>
      </w:sdtContent>
    </w:sdt>
    <w:p w14:paraId="1F05FA51" w14:textId="77777777" w:rsidR="008F46EB" w:rsidRDefault="00EE4F84" w:rsidP="008F46EB">
      <w:pPr>
        <w:pStyle w:val="Heading1"/>
        <w:widowControl w:val="0"/>
      </w:pPr>
      <w:bookmarkStart w:id="41" w:name="_Toc173156190"/>
      <w:bookmarkStart w:id="42" w:name="_Toc173913735"/>
      <w:bookmarkStart w:id="43" w:name="_Toc179290018"/>
      <w:r>
        <w:pict w14:anchorId="1841F520">
          <v:rect id="_x0000_i1026" style="width:0;height:1.5pt" o:hralign="center" o:hrstd="t" o:hr="t" fillcolor="#a0a0a0" stroked="f"/>
        </w:pict>
      </w:r>
      <w:bookmarkEnd w:id="41"/>
      <w:bookmarkEnd w:id="42"/>
      <w:bookmarkEnd w:id="43"/>
    </w:p>
    <w:p w14:paraId="4360ADC6" w14:textId="77777777" w:rsidR="008F46EB" w:rsidRPr="00D850E0" w:rsidRDefault="008F46EB" w:rsidP="008F46EB">
      <w:pPr>
        <w:widowControl w:val="0"/>
        <w:rPr>
          <w:b/>
        </w:rPr>
      </w:pPr>
      <w:r w:rsidRPr="00D850E0">
        <w:rPr>
          <w:b/>
        </w:rPr>
        <w:t>SECTION C - List all supporting documentation and references to be included with request.</w:t>
      </w:r>
    </w:p>
    <w:sdt>
      <w:sdtPr>
        <w:id w:val="-1756507278"/>
        <w:placeholder>
          <w:docPart w:val="422416AF9C6E43DBBE149875F1B0D189"/>
        </w:placeholder>
        <w:showingPlcHdr/>
        <w15:color w:val="000000"/>
      </w:sdtPr>
      <w:sdtEndPr/>
      <w:sdtContent>
        <w:p w14:paraId="6EF74F2E" w14:textId="77777777" w:rsidR="008F46EB" w:rsidRPr="003C2D0E" w:rsidRDefault="008F46EB" w:rsidP="008F46EB">
          <w:pPr>
            <w:pStyle w:val="ListParagraph"/>
            <w:widowControl w:val="0"/>
            <w:numPr>
              <w:ilvl w:val="0"/>
              <w:numId w:val="41"/>
            </w:numPr>
            <w:spacing w:after="160" w:line="259" w:lineRule="auto"/>
          </w:pPr>
          <w:r w:rsidRPr="000A4B82">
            <w:rPr>
              <w:rStyle w:val="PlaceholderText"/>
            </w:rPr>
            <w:t>Click here to enter text.</w:t>
          </w:r>
        </w:p>
      </w:sdtContent>
    </w:sdt>
    <w:p w14:paraId="20A59824" w14:textId="77777777" w:rsidR="008F46EB" w:rsidRDefault="00EE4F84" w:rsidP="008F46EB">
      <w:pPr>
        <w:widowControl w:val="0"/>
        <w:spacing w:before="60"/>
        <w:outlineLvl w:val="0"/>
        <w:rPr>
          <w:b/>
          <w:bCs/>
        </w:rPr>
      </w:pPr>
      <w:r>
        <w:pict w14:anchorId="35657E27">
          <v:rect id="_x0000_i1027" style="width:0;height:1.5pt" o:hralign="center" o:hrstd="t" o:hr="t" fillcolor="#a0a0a0" stroked="f"/>
        </w:pict>
      </w:r>
    </w:p>
    <w:p w14:paraId="0BCA5D72" w14:textId="77777777" w:rsidR="008F46EB" w:rsidRPr="00D850E0" w:rsidRDefault="008F46EB" w:rsidP="008F46EB">
      <w:pPr>
        <w:widowControl w:val="0"/>
        <w:rPr>
          <w:b/>
          <w:bCs/>
        </w:rPr>
      </w:pPr>
      <w:r w:rsidRPr="6EAE6B43">
        <w:rPr>
          <w:b/>
          <w:bCs/>
        </w:rPr>
        <w:t>SECTION D - Advice to be provided to:</w:t>
      </w:r>
      <w:r w:rsidRPr="6EAE6B43">
        <w:rPr>
          <w:rStyle w:val="FootnoteReference"/>
          <w:b/>
          <w:bCs/>
        </w:rPr>
        <w:footnoteReference w:id="1"/>
      </w:r>
    </w:p>
    <w:p w14:paraId="6D6F9303" w14:textId="77777777" w:rsidR="008F46EB" w:rsidRPr="003C2D0E" w:rsidRDefault="008F46EB" w:rsidP="008F46EB">
      <w:pPr>
        <w:pStyle w:val="ListParagraph"/>
        <w:widowControl w:val="0"/>
        <w:numPr>
          <w:ilvl w:val="0"/>
          <w:numId w:val="42"/>
        </w:numPr>
        <w:spacing w:after="160" w:line="259" w:lineRule="auto"/>
        <w:rPr>
          <w:rStyle w:val="Hyperlink"/>
        </w:rPr>
      </w:pPr>
      <w:r w:rsidRPr="00483941">
        <w:rPr>
          <w:rFonts w:cs="Arial"/>
        </w:rPr>
        <w:t>Insurance and Legal Liaison Unit</w:t>
      </w:r>
      <w:r>
        <w:rPr>
          <w:rFonts w:cs="Arial"/>
        </w:rPr>
        <w:t xml:space="preserve"> – </w:t>
      </w:r>
      <w:hyperlink r:id="rId31" w:history="1">
        <w:r w:rsidRPr="00983648">
          <w:rPr>
            <w:rStyle w:val="Hyperlink"/>
            <w:rFonts w:cs="Arial"/>
            <w:b/>
            <w:bCs/>
          </w:rPr>
          <w:t>CHS.ILLU@act.gov.au</w:t>
        </w:r>
      </w:hyperlink>
    </w:p>
    <w:p w14:paraId="6C67C78F" w14:textId="77777777" w:rsidR="008F46EB" w:rsidRPr="003C2D0E" w:rsidRDefault="008F46EB" w:rsidP="008F46EB">
      <w:pPr>
        <w:pStyle w:val="ListParagraph"/>
        <w:widowControl w:val="0"/>
        <w:numPr>
          <w:ilvl w:val="0"/>
          <w:numId w:val="42"/>
        </w:numPr>
        <w:spacing w:after="160" w:line="259" w:lineRule="auto"/>
        <w:rPr>
          <w:rFonts w:cs="Arial"/>
        </w:rPr>
      </w:pPr>
      <w:r w:rsidRPr="003C2D0E">
        <w:t>Contact Officer</w:t>
      </w:r>
    </w:p>
    <w:sdt>
      <w:sdtPr>
        <w:id w:val="-5064912"/>
        <w:placeholder>
          <w:docPart w:val="AC1AF2EBF14644A990F47798D2F3E8A4"/>
        </w:placeholder>
        <w:showingPlcHdr/>
        <w15:color w:val="000000"/>
      </w:sdtPr>
      <w:sdtEndPr/>
      <w:sdtContent>
        <w:p w14:paraId="645FA153" w14:textId="77777777" w:rsidR="008F46EB" w:rsidRPr="00572762" w:rsidRDefault="008F46EB" w:rsidP="008F46EB">
          <w:pPr>
            <w:pStyle w:val="ListParagraph"/>
            <w:widowControl w:val="0"/>
            <w:numPr>
              <w:ilvl w:val="0"/>
              <w:numId w:val="42"/>
            </w:numPr>
            <w:spacing w:after="160" w:line="259" w:lineRule="auto"/>
          </w:pPr>
          <w:r w:rsidRPr="000A4B82">
            <w:rPr>
              <w:rStyle w:val="PlaceholderText"/>
            </w:rPr>
            <w:t>Click here to enter text</w:t>
          </w:r>
          <w:r>
            <w:rPr>
              <w:rStyle w:val="PlaceholderText"/>
            </w:rPr>
            <w:t xml:space="preserve"> or delete if not required</w:t>
          </w:r>
          <w:r w:rsidRPr="000A4B82">
            <w:rPr>
              <w:rStyle w:val="PlaceholderText"/>
            </w:rPr>
            <w:t>.</w:t>
          </w:r>
        </w:p>
      </w:sdtContent>
    </w:sdt>
    <w:p w14:paraId="43BCC80A" w14:textId="77777777" w:rsidR="008F46EB" w:rsidRDefault="00EE4F84" w:rsidP="008F46EB">
      <w:pPr>
        <w:widowControl w:val="0"/>
        <w:spacing w:before="60"/>
        <w:outlineLvl w:val="0"/>
        <w:rPr>
          <w:b/>
          <w:bCs/>
        </w:rPr>
      </w:pPr>
      <w:r>
        <w:pict w14:anchorId="11A57A7C">
          <v:rect id="_x0000_i1028" style="width:0;height:1.5pt" o:hralign="center" o:hrstd="t" o:hr="t" fillcolor="#a0a0a0" stroked="f"/>
        </w:pict>
      </w:r>
    </w:p>
    <w:p w14:paraId="3C530E23" w14:textId="77777777" w:rsidR="008F46EB" w:rsidRPr="00D850E0" w:rsidRDefault="008F46EB" w:rsidP="008F46EB">
      <w:pPr>
        <w:widowControl w:val="0"/>
        <w:spacing w:after="0"/>
        <w:rPr>
          <w:b/>
          <w:bCs/>
        </w:rPr>
      </w:pPr>
      <w:bookmarkStart w:id="44" w:name="_Int_dTAsL1HK"/>
      <w:r w:rsidRPr="6EAE6B43">
        <w:rPr>
          <w:b/>
          <w:bCs/>
        </w:rPr>
        <w:t>Maintain Legal Professional Privilege at all times</w:t>
      </w:r>
      <w:bookmarkEnd w:id="44"/>
    </w:p>
    <w:p w14:paraId="3F21C552" w14:textId="77777777" w:rsidR="008F46EB" w:rsidRDefault="008F46EB" w:rsidP="008F46EB">
      <w:pPr>
        <w:widowControl w:val="0"/>
        <w:spacing w:after="0"/>
        <w:rPr>
          <w:b/>
        </w:rPr>
      </w:pPr>
      <w:r w:rsidRPr="00D850E0">
        <w:rPr>
          <w:b/>
        </w:rPr>
        <w:t xml:space="preserve">DO NOT SHARE ANY LEGAL ADVICE WITHOUT SEEKING ADVICE FROM ILLU OR ACTGS </w:t>
      </w:r>
    </w:p>
    <w:p w14:paraId="24394CF4" w14:textId="4549E6A3" w:rsidR="008F46EB" w:rsidRDefault="008F46EB" w:rsidP="008F46EB">
      <w:pPr>
        <w:widowControl w:val="0"/>
        <w:rPr>
          <w:b/>
        </w:rPr>
      </w:pPr>
      <w:r w:rsidRPr="00483941">
        <w:rPr>
          <w:b/>
          <w:bCs/>
          <w:i/>
          <w:kern w:val="36"/>
          <w:sz w:val="18"/>
          <w:szCs w:val="18"/>
        </w:rPr>
        <w:t>Law Officers Legal Services Directions 202</w:t>
      </w:r>
      <w:r>
        <w:rPr>
          <w:b/>
          <w:bCs/>
          <w:i/>
          <w:kern w:val="36"/>
          <w:sz w:val="18"/>
          <w:szCs w:val="18"/>
        </w:rPr>
        <w:t>3</w:t>
      </w:r>
    </w:p>
    <w:p w14:paraId="6D0EBD3B" w14:textId="52A1CCC4" w:rsidR="008F46EB" w:rsidRPr="008F46EB" w:rsidRDefault="008F46EB" w:rsidP="008F46EB">
      <w:pPr>
        <w:widowControl w:val="0"/>
        <w:rPr>
          <w:b/>
        </w:rPr>
      </w:pPr>
      <w:r>
        <w:rPr>
          <w:b/>
          <w:bCs/>
          <w:i/>
          <w:sz w:val="18"/>
          <w:szCs w:val="18"/>
        </w:rPr>
        <w:lastRenderedPageBreak/>
        <w:t>11</w:t>
      </w:r>
      <w:r w:rsidRPr="00483941">
        <w:rPr>
          <w:b/>
          <w:bCs/>
          <w:i/>
          <w:sz w:val="18"/>
          <w:szCs w:val="18"/>
        </w:rPr>
        <w:t>. Legal Professional Privilege</w:t>
      </w:r>
    </w:p>
    <w:p w14:paraId="697E5ED7" w14:textId="77777777" w:rsidR="008F46EB" w:rsidRDefault="008F46EB" w:rsidP="008F46EB">
      <w:pPr>
        <w:widowControl w:val="0"/>
        <w:spacing w:before="300"/>
        <w:outlineLvl w:val="0"/>
        <w:rPr>
          <w:b/>
          <w:bCs/>
          <w:kern w:val="36"/>
        </w:rPr>
      </w:pPr>
      <w:r w:rsidRPr="6EAE6B43">
        <w:rPr>
          <w:i/>
          <w:iCs/>
          <w:sz w:val="18"/>
          <w:szCs w:val="18"/>
        </w:rPr>
        <w:t xml:space="preserve">11.1 Legal professional privilege, including client legal privilege under the Evidence Act 2011, in relation to any document or advice provided </w:t>
      </w:r>
      <w:bookmarkStart w:id="45" w:name="_Int_lVDrBuKe"/>
      <w:r w:rsidRPr="6EAE6B43">
        <w:rPr>
          <w:i/>
          <w:iCs/>
          <w:sz w:val="18"/>
          <w:szCs w:val="18"/>
        </w:rPr>
        <w:t>in the course of</w:t>
      </w:r>
      <w:bookmarkEnd w:id="45"/>
      <w:r w:rsidRPr="6EAE6B43">
        <w:rPr>
          <w:i/>
          <w:iCs/>
          <w:sz w:val="18"/>
          <w:szCs w:val="18"/>
        </w:rPr>
        <w:t xml:space="preserve"> any Territory legal work belongs to the Territory and may not be waived, except with the express approval of the Attorney-General or the Chief Solicitor on behalf of the Attorney-General.</w:t>
      </w:r>
      <w:r>
        <w:rPr>
          <w:b/>
          <w:bCs/>
          <w:kern w:val="36"/>
        </w:rPr>
        <w:t xml:space="preserve"> </w:t>
      </w:r>
    </w:p>
    <w:p w14:paraId="30095937" w14:textId="77777777" w:rsidR="008F46EB" w:rsidRDefault="00EE4F84" w:rsidP="008F46EB">
      <w:pPr>
        <w:widowControl w:val="0"/>
        <w:spacing w:before="60"/>
        <w:outlineLvl w:val="0"/>
        <w:rPr>
          <w:b/>
          <w:bCs/>
        </w:rPr>
      </w:pPr>
      <w:r>
        <w:pict w14:anchorId="14589222">
          <v:rect id="_x0000_i1029" style="width:0;height:1.5pt" o:hralign="center" o:hrstd="t" o:hr="t" fillcolor="#a0a0a0" stroked="f"/>
        </w:pict>
      </w:r>
    </w:p>
    <w:p w14:paraId="71B0572A" w14:textId="77777777" w:rsidR="008F46EB" w:rsidRPr="00D850E0" w:rsidRDefault="008F46EB" w:rsidP="008F46EB">
      <w:pPr>
        <w:widowControl w:val="0"/>
        <w:rPr>
          <w:b/>
        </w:rPr>
      </w:pPr>
      <w:r w:rsidRPr="00D850E0">
        <w:rPr>
          <w:b/>
        </w:rPr>
        <w:t>Engaging external legal services</w:t>
      </w:r>
    </w:p>
    <w:p w14:paraId="150CCB57" w14:textId="77777777" w:rsidR="008F46EB" w:rsidRDefault="008F46EB" w:rsidP="008F46EB">
      <w:pPr>
        <w:widowControl w:val="0"/>
        <w:spacing w:before="60"/>
        <w:outlineLvl w:val="0"/>
        <w:rPr>
          <w:kern w:val="36"/>
        </w:rPr>
      </w:pPr>
      <w:r w:rsidRPr="6EAE6B43">
        <w:rPr>
          <w:kern w:val="36"/>
        </w:rPr>
        <w:t>Legal advice from the private sector is to be obtained only with approval from the Chief Solicitor for the Australian Capital Territory</w:t>
      </w:r>
      <w:r w:rsidRPr="6EAE6B43">
        <w:t xml:space="preserve">.  </w:t>
      </w:r>
      <w:r w:rsidRPr="6EAE6B43">
        <w:rPr>
          <w:kern w:val="36"/>
        </w:rPr>
        <w:t xml:space="preserve">Please consult ILLU </w:t>
      </w:r>
      <w:r w:rsidRPr="6EAE6B43">
        <w:rPr>
          <w:kern w:val="36"/>
          <w:u w:val="single"/>
        </w:rPr>
        <w:t>prior</w:t>
      </w:r>
      <w:r w:rsidRPr="6EAE6B43">
        <w:rPr>
          <w:kern w:val="36"/>
        </w:rPr>
        <w:t xml:space="preserve"> to agreeing to engage any external legal firms as the costs may be covered by an insurance claim.</w:t>
      </w:r>
    </w:p>
    <w:p w14:paraId="26E17D6F" w14:textId="77777777" w:rsidR="008F46EB" w:rsidRDefault="00EE4F84" w:rsidP="008F46EB">
      <w:pPr>
        <w:widowControl w:val="0"/>
        <w:spacing w:before="60"/>
        <w:outlineLvl w:val="0"/>
        <w:rPr>
          <w:b/>
          <w:bCs/>
        </w:rPr>
      </w:pPr>
      <w:r>
        <w:pict w14:anchorId="24EAE6D7">
          <v:rect id="_x0000_i1030" style="width:0;height:1.5pt" o:hralign="center" o:hrstd="t" o:hr="t" fillcolor="#a0a0a0" stroked="f"/>
        </w:pict>
      </w:r>
    </w:p>
    <w:p w14:paraId="3395C0F9" w14:textId="77777777" w:rsidR="008F46EB" w:rsidRDefault="008F46EB" w:rsidP="008F46EB">
      <w:pPr>
        <w:widowControl w:val="0"/>
        <w:spacing w:before="60"/>
        <w:outlineLvl w:val="0"/>
        <w:rPr>
          <w:b/>
          <w:bCs/>
        </w:rPr>
      </w:pPr>
      <w:r w:rsidRPr="01A5686C">
        <w:rPr>
          <w:b/>
          <w:bCs/>
        </w:rPr>
        <w:t xml:space="preserve">CHS Business and Process Streams consultation </w:t>
      </w:r>
    </w:p>
    <w:p w14:paraId="1318EC66" w14:textId="77777777" w:rsidR="008F46EB" w:rsidRDefault="008F46EB" w:rsidP="008F46EB">
      <w:pPr>
        <w:widowControl w:val="0"/>
        <w:spacing w:before="60"/>
        <w:outlineLvl w:val="0"/>
        <w:rPr>
          <w:kern w:val="36"/>
        </w:rPr>
      </w:pPr>
      <w:r>
        <w:rPr>
          <w:kern w:val="36"/>
        </w:rPr>
        <w:t xml:space="preserve">There is a requirement to consult with </w:t>
      </w:r>
      <w:r w:rsidRPr="00BC2F1F">
        <w:rPr>
          <w:kern w:val="36"/>
        </w:rPr>
        <w:t>key owners of CHS business and process streams</w:t>
      </w:r>
      <w:r>
        <w:rPr>
          <w:kern w:val="36"/>
        </w:rPr>
        <w:t xml:space="preserve"> during the drafting phase of an RFLA request to ensure that the relevant executive with management responsibility of the affected function or process has been given an opportunity to provide input into the request and agrees to its progression.  </w:t>
      </w:r>
    </w:p>
    <w:p w14:paraId="3E31B3A9" w14:textId="77777777" w:rsidR="008F46EB" w:rsidRDefault="00EE4F84" w:rsidP="008F46EB">
      <w:pPr>
        <w:widowControl w:val="0"/>
        <w:spacing w:before="60"/>
        <w:outlineLvl w:val="0"/>
        <w:rPr>
          <w:bCs/>
          <w:kern w:val="36"/>
        </w:rPr>
      </w:pPr>
      <w:r>
        <w:pict w14:anchorId="62A67A54">
          <v:rect id="_x0000_i1031" style="width:0;height:1.5pt" o:hralign="center" o:hrstd="t" o:hr="t" fillcolor="#a0a0a0" stroked="f"/>
        </w:pict>
      </w:r>
    </w:p>
    <w:p w14:paraId="13C6337D" w14:textId="77777777" w:rsidR="008F46EB" w:rsidRPr="00D850E0" w:rsidRDefault="008F46EB" w:rsidP="008F46EB">
      <w:pPr>
        <w:widowControl w:val="0"/>
        <w:rPr>
          <w:b/>
        </w:rPr>
      </w:pPr>
      <w:r>
        <w:rPr>
          <w:b/>
        </w:rPr>
        <w:t>Need help?</w:t>
      </w:r>
    </w:p>
    <w:p w14:paraId="35B1F4C3" w14:textId="77777777" w:rsidR="008F46EB" w:rsidRPr="00572762" w:rsidRDefault="008F46EB" w:rsidP="008F46EB">
      <w:pPr>
        <w:widowControl w:val="0"/>
        <w:rPr>
          <w:rStyle w:val="Hyperlink"/>
        </w:rPr>
      </w:pPr>
      <w:r w:rsidRPr="00572762">
        <w:rPr>
          <w:bCs/>
          <w:kern w:val="36"/>
        </w:rPr>
        <w:t xml:space="preserve">Refer to </w:t>
      </w:r>
      <w:r>
        <w:rPr>
          <w:bCs/>
          <w:kern w:val="36"/>
        </w:rPr>
        <w:t xml:space="preserve">the </w:t>
      </w:r>
      <w:hyperlink r:id="rId32" w:history="1">
        <w:r w:rsidRPr="00327584">
          <w:rPr>
            <w:rStyle w:val="Hyperlink"/>
            <w:bCs/>
            <w:kern w:val="36"/>
          </w:rPr>
          <w:t>Request</w:t>
        </w:r>
        <w:r>
          <w:rPr>
            <w:rStyle w:val="Hyperlink"/>
            <w:bCs/>
            <w:kern w:val="36"/>
          </w:rPr>
          <w:t>s for Legal A</w:t>
        </w:r>
        <w:r w:rsidRPr="00327584">
          <w:rPr>
            <w:rStyle w:val="Hyperlink"/>
            <w:bCs/>
            <w:kern w:val="36"/>
          </w:rPr>
          <w:t xml:space="preserve">dvice </w:t>
        </w:r>
        <w:r>
          <w:rPr>
            <w:rStyle w:val="Hyperlink"/>
            <w:bCs/>
            <w:kern w:val="36"/>
          </w:rPr>
          <w:t>P</w:t>
        </w:r>
        <w:r w:rsidRPr="00327584">
          <w:rPr>
            <w:rStyle w:val="Hyperlink"/>
            <w:bCs/>
            <w:kern w:val="36"/>
          </w:rPr>
          <w:t>rocedure</w:t>
        </w:r>
      </w:hyperlink>
      <w:r w:rsidRPr="00572762">
        <w:rPr>
          <w:bCs/>
          <w:kern w:val="36"/>
        </w:rPr>
        <w:t xml:space="preserve"> for more information or contact </w:t>
      </w:r>
      <w:r w:rsidRPr="00572762">
        <w:t>Insurance and Legal Liaison Unit</w:t>
      </w:r>
      <w:r>
        <w:t xml:space="preserve"> on 512449548/512449543</w:t>
      </w:r>
      <w:r w:rsidRPr="00572762">
        <w:t xml:space="preserve"> or email </w:t>
      </w:r>
      <w:r>
        <w:t>–</w:t>
      </w:r>
      <w:r w:rsidRPr="00572762">
        <w:t xml:space="preserve"> </w:t>
      </w:r>
      <w:hyperlink r:id="rId33" w:history="1">
        <w:r w:rsidRPr="00983648">
          <w:rPr>
            <w:rStyle w:val="Hyperlink"/>
            <w:b/>
            <w:bCs/>
          </w:rPr>
          <w:t>CHS.ILLU@act.gov.au</w:t>
        </w:r>
      </w:hyperlink>
    </w:p>
    <w:p w14:paraId="0707B915" w14:textId="77777777" w:rsidR="008F46EB" w:rsidRDefault="008F46EB" w:rsidP="008F46EB">
      <w:pPr>
        <w:keepNext/>
        <w:spacing w:before="60"/>
        <w:outlineLvl w:val="0"/>
        <w:rPr>
          <w:bCs/>
          <w:kern w:val="36"/>
        </w:rPr>
      </w:pPr>
    </w:p>
    <w:p w14:paraId="4E53FEBE" w14:textId="77777777" w:rsidR="008F46EB" w:rsidRPr="00B0786D" w:rsidRDefault="008F46EB" w:rsidP="008F46EB">
      <w:pPr>
        <w:keepNext/>
        <w:spacing w:before="60"/>
        <w:outlineLvl w:val="0"/>
        <w:rPr>
          <w:b/>
          <w:bCs/>
        </w:rPr>
      </w:pPr>
    </w:p>
    <w:p w14:paraId="12FF442F" w14:textId="77777777" w:rsidR="008F46EB" w:rsidRDefault="008F46EB" w:rsidP="008F46EB"/>
    <w:p w14:paraId="65E7794B" w14:textId="77777777" w:rsidR="008F46EB" w:rsidRDefault="00EE4F84" w:rsidP="008F46EB">
      <w:pPr>
        <w:widowControl w:val="0"/>
        <w:spacing w:before="60"/>
        <w:outlineLvl w:val="0"/>
        <w:rPr>
          <w:bCs/>
          <w:kern w:val="36"/>
        </w:rPr>
      </w:pPr>
      <w:r>
        <w:pict w14:anchorId="27AFD982">
          <v:rect id="_x0000_i1032" style="width:0;height:1.5pt" o:hralign="center" o:hrstd="t" o:hr="t" fillcolor="#a0a0a0" stroked="f"/>
        </w:pict>
      </w:r>
    </w:p>
    <w:p w14:paraId="7C251140" w14:textId="77777777" w:rsidR="008F46EB" w:rsidRPr="00936BB0" w:rsidRDefault="008F46EB" w:rsidP="008F46EB">
      <w:pPr>
        <w:widowControl w:val="0"/>
        <w:rPr>
          <w:bCs/>
          <w:i/>
          <w:iCs/>
        </w:rPr>
      </w:pPr>
      <w:r w:rsidRPr="00936BB0">
        <w:rPr>
          <w:bCs/>
          <w:i/>
          <w:iCs/>
        </w:rPr>
        <w:t xml:space="preserve">Any content within this form is subject to client legal privilege and is not disclosable to requests for production under legislation or admissible in court proceedings. If you are unsure or have any </w:t>
      </w:r>
      <w:proofErr w:type="gramStart"/>
      <w:r w:rsidRPr="00936BB0">
        <w:rPr>
          <w:bCs/>
          <w:i/>
          <w:iCs/>
        </w:rPr>
        <w:t>concerns</w:t>
      </w:r>
      <w:proofErr w:type="gramEnd"/>
      <w:r w:rsidRPr="00936BB0">
        <w:rPr>
          <w:bCs/>
          <w:i/>
          <w:iCs/>
        </w:rPr>
        <w:t xml:space="preserve"> please seek advice from ILLU before release.  </w:t>
      </w:r>
      <w:bookmarkEnd w:id="34"/>
    </w:p>
    <w:p w14:paraId="0688C24C" w14:textId="49CA63B9" w:rsidR="008F46EB" w:rsidRDefault="008F46EB" w:rsidP="00A513AA">
      <w:pPr>
        <w:pStyle w:val="Bullet"/>
        <w:numPr>
          <w:ilvl w:val="0"/>
          <w:numId w:val="0"/>
        </w:numPr>
      </w:pPr>
      <w:r>
        <w:rPr>
          <w:rStyle w:val="FootnoteReference"/>
        </w:rPr>
        <w:footnoteRef/>
      </w:r>
      <w:r>
        <w:t xml:space="preserve"> </w:t>
      </w:r>
      <w:r w:rsidRPr="00483941">
        <w:rPr>
          <w:sz w:val="18"/>
          <w:szCs w:val="18"/>
        </w:rPr>
        <w:t xml:space="preserve">Please list every officer that may be provided with the advice. Alternatively, seek advice from the ACTGS solicitor prior to disclosing the advice to any other person not specifically identified in this section in order to maintain legal professional privilege.  </w:t>
      </w:r>
    </w:p>
    <w:p w14:paraId="5F7E0C03" w14:textId="77777777" w:rsidR="008F46EB" w:rsidRDefault="008F46EB" w:rsidP="00A513AA">
      <w:pPr>
        <w:pStyle w:val="Bullet"/>
        <w:numPr>
          <w:ilvl w:val="0"/>
          <w:numId w:val="0"/>
        </w:numPr>
      </w:pPr>
    </w:p>
    <w:p w14:paraId="28611F80" w14:textId="4792A2D8" w:rsidR="00A513AA" w:rsidRDefault="00EE4F84" w:rsidP="00A513AA">
      <w:pPr>
        <w:pStyle w:val="Bullet"/>
        <w:numPr>
          <w:ilvl w:val="0"/>
          <w:numId w:val="0"/>
        </w:numPr>
        <w:rPr>
          <w:rStyle w:val="Hyperlink"/>
        </w:rPr>
      </w:pPr>
      <w:hyperlink w:anchor="_top" w:history="1">
        <w:r w:rsidR="00A513AA" w:rsidRPr="00481A6C">
          <w:rPr>
            <w:rStyle w:val="Hyperlink"/>
          </w:rPr>
          <w:t>Back to Contents</w:t>
        </w:r>
      </w:hyperlink>
    </w:p>
    <w:p w14:paraId="31023ED4" w14:textId="77777777" w:rsidR="00A513AA" w:rsidRDefault="00A513AA" w:rsidP="00201AF6">
      <w:pPr>
        <w:pStyle w:val="BodyCopy"/>
      </w:pPr>
    </w:p>
    <w:sectPr w:rsidR="00A513AA" w:rsidSect="0007270D">
      <w:footerReference w:type="default" r:id="rId34"/>
      <w:headerReference w:type="first" r:id="rId35"/>
      <w:footerReference w:type="first" r:id="rId36"/>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982E" w14:textId="77777777" w:rsidR="00870309" w:rsidRDefault="00870309" w:rsidP="00225769">
      <w:pPr>
        <w:spacing w:after="0" w:line="240" w:lineRule="auto"/>
      </w:pPr>
      <w:r>
        <w:separator/>
      </w:r>
    </w:p>
    <w:p w14:paraId="3AB4DA74" w14:textId="77777777" w:rsidR="00870309" w:rsidRDefault="00870309"/>
    <w:p w14:paraId="472D6164" w14:textId="77777777" w:rsidR="00870309" w:rsidRDefault="00870309"/>
    <w:p w14:paraId="32FE1D95" w14:textId="77777777" w:rsidR="00870309" w:rsidRDefault="00870309"/>
    <w:p w14:paraId="59C1B851" w14:textId="77777777" w:rsidR="00870309" w:rsidRDefault="00870309"/>
    <w:p w14:paraId="77C8D76F" w14:textId="77777777" w:rsidR="00870309" w:rsidRDefault="00870309"/>
    <w:p w14:paraId="6EFDBF9F" w14:textId="77777777" w:rsidR="00870309" w:rsidRDefault="00870309"/>
  </w:endnote>
  <w:endnote w:type="continuationSeparator" w:id="0">
    <w:p w14:paraId="6A6A7BC0" w14:textId="77777777" w:rsidR="00870309" w:rsidRDefault="00870309" w:rsidP="00225769">
      <w:pPr>
        <w:spacing w:after="0" w:line="240" w:lineRule="auto"/>
      </w:pPr>
      <w:r>
        <w:continuationSeparator/>
      </w:r>
    </w:p>
    <w:p w14:paraId="121A76AE" w14:textId="77777777" w:rsidR="00870309" w:rsidRDefault="00870309"/>
    <w:p w14:paraId="1C47A357" w14:textId="77777777" w:rsidR="00870309" w:rsidRDefault="00870309"/>
    <w:p w14:paraId="035207F1" w14:textId="77777777" w:rsidR="00870309" w:rsidRDefault="00870309"/>
    <w:p w14:paraId="7D075907" w14:textId="77777777" w:rsidR="00870309" w:rsidRDefault="00870309"/>
    <w:p w14:paraId="1DEF4F65" w14:textId="77777777" w:rsidR="00870309" w:rsidRDefault="00870309"/>
    <w:p w14:paraId="00C584D3" w14:textId="77777777" w:rsidR="00870309" w:rsidRDefault="00870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07CD5268" w14:textId="77777777" w:rsidTr="003B0E72">
      <w:trPr>
        <w:jc w:val="center"/>
      </w:trPr>
      <w:tc>
        <w:tcPr>
          <w:tcW w:w="1515" w:type="dxa"/>
        </w:tcPr>
        <w:p w14:paraId="2384F750"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3F107D72"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76A95FE5"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5AD0BA18"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148005C2"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0E69B18E"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6C181579" w14:textId="77777777" w:rsidTr="003B0E72">
      <w:trPr>
        <w:jc w:val="center"/>
      </w:trPr>
      <w:tc>
        <w:tcPr>
          <w:tcW w:w="1515" w:type="dxa"/>
        </w:tcPr>
        <w:p w14:paraId="6ADF0DA3" w14:textId="584D7B91" w:rsidR="00481A6C" w:rsidRPr="00954F7B" w:rsidRDefault="00EE4F84" w:rsidP="00481A6C">
          <w:pPr>
            <w:pStyle w:val="Footer"/>
            <w:jc w:val="center"/>
            <w:rPr>
              <w:bCs/>
              <w:iCs/>
              <w:sz w:val="20"/>
              <w:szCs w:val="20"/>
            </w:rPr>
          </w:pPr>
          <w:r>
            <w:rPr>
              <w:bCs/>
              <w:iCs/>
              <w:sz w:val="20"/>
              <w:szCs w:val="20"/>
            </w:rPr>
            <w:t>CHS24</w:t>
          </w:r>
          <w:r w:rsidR="00481A6C" w:rsidRPr="00954F7B">
            <w:rPr>
              <w:bCs/>
              <w:iCs/>
              <w:sz w:val="20"/>
              <w:szCs w:val="20"/>
            </w:rPr>
            <w:t>/</w:t>
          </w:r>
          <w:r>
            <w:rPr>
              <w:bCs/>
              <w:iCs/>
              <w:sz w:val="20"/>
              <w:szCs w:val="20"/>
            </w:rPr>
            <w:t>494</w:t>
          </w:r>
        </w:p>
      </w:tc>
      <w:tc>
        <w:tcPr>
          <w:tcW w:w="965" w:type="dxa"/>
        </w:tcPr>
        <w:p w14:paraId="0A1B065A" w14:textId="6A71A0E7" w:rsidR="00481A6C" w:rsidRPr="00954F7B" w:rsidRDefault="00EE4F84" w:rsidP="00481A6C">
          <w:pPr>
            <w:pStyle w:val="Footer"/>
            <w:jc w:val="center"/>
            <w:rPr>
              <w:bCs/>
              <w:iCs/>
              <w:sz w:val="20"/>
              <w:szCs w:val="20"/>
            </w:rPr>
          </w:pPr>
          <w:r>
            <w:rPr>
              <w:bCs/>
              <w:iCs/>
              <w:sz w:val="20"/>
              <w:szCs w:val="20"/>
            </w:rPr>
            <w:t>1</w:t>
          </w:r>
        </w:p>
      </w:tc>
      <w:tc>
        <w:tcPr>
          <w:tcW w:w="1552" w:type="dxa"/>
        </w:tcPr>
        <w:p w14:paraId="49CF5FF8" w14:textId="799CE7F0" w:rsidR="00481A6C" w:rsidRPr="00954F7B" w:rsidRDefault="00EE4F84" w:rsidP="00481A6C">
          <w:pPr>
            <w:pStyle w:val="Footer"/>
            <w:jc w:val="center"/>
            <w:rPr>
              <w:bCs/>
              <w:iCs/>
              <w:sz w:val="20"/>
              <w:szCs w:val="20"/>
            </w:rPr>
          </w:pPr>
          <w:r>
            <w:rPr>
              <w:bCs/>
              <w:iCs/>
              <w:sz w:val="20"/>
              <w:szCs w:val="20"/>
            </w:rPr>
            <w:t>28</w:t>
          </w:r>
          <w:r w:rsidR="00481A6C" w:rsidRPr="00954F7B">
            <w:rPr>
              <w:bCs/>
              <w:iCs/>
              <w:sz w:val="20"/>
              <w:szCs w:val="20"/>
            </w:rPr>
            <w:t>/</w:t>
          </w:r>
          <w:r>
            <w:rPr>
              <w:bCs/>
              <w:iCs/>
              <w:sz w:val="20"/>
              <w:szCs w:val="20"/>
            </w:rPr>
            <w:t>10</w:t>
          </w:r>
          <w:r w:rsidR="00481A6C" w:rsidRPr="00954F7B">
            <w:rPr>
              <w:bCs/>
              <w:iCs/>
              <w:sz w:val="20"/>
              <w:szCs w:val="20"/>
            </w:rPr>
            <w:t>/</w:t>
          </w:r>
          <w:r>
            <w:rPr>
              <w:bCs/>
              <w:iCs/>
              <w:sz w:val="20"/>
              <w:szCs w:val="20"/>
            </w:rPr>
            <w:t>2024</w:t>
          </w:r>
        </w:p>
      </w:tc>
      <w:tc>
        <w:tcPr>
          <w:tcW w:w="1456" w:type="dxa"/>
        </w:tcPr>
        <w:p w14:paraId="33A18C8E" w14:textId="0B625CA7" w:rsidR="00481A6C" w:rsidRPr="00954F7B" w:rsidRDefault="00EE4F84" w:rsidP="00481A6C">
          <w:pPr>
            <w:pStyle w:val="Footer"/>
            <w:jc w:val="center"/>
            <w:rPr>
              <w:bCs/>
              <w:iCs/>
              <w:sz w:val="20"/>
              <w:szCs w:val="20"/>
            </w:rPr>
          </w:pPr>
          <w:r>
            <w:rPr>
              <w:bCs/>
              <w:iCs/>
              <w:sz w:val="20"/>
              <w:szCs w:val="20"/>
            </w:rPr>
            <w:t>01</w:t>
          </w:r>
          <w:r w:rsidR="00481A6C" w:rsidRPr="00954F7B">
            <w:rPr>
              <w:bCs/>
              <w:iCs/>
              <w:sz w:val="20"/>
              <w:szCs w:val="20"/>
            </w:rPr>
            <w:t>/</w:t>
          </w:r>
          <w:r>
            <w:rPr>
              <w:bCs/>
              <w:iCs/>
              <w:sz w:val="20"/>
              <w:szCs w:val="20"/>
            </w:rPr>
            <w:t>11</w:t>
          </w:r>
          <w:r w:rsidR="00481A6C" w:rsidRPr="00954F7B">
            <w:rPr>
              <w:bCs/>
              <w:iCs/>
              <w:sz w:val="20"/>
              <w:szCs w:val="20"/>
            </w:rPr>
            <w:t>/</w:t>
          </w:r>
          <w:r>
            <w:rPr>
              <w:bCs/>
              <w:iCs/>
              <w:sz w:val="20"/>
              <w:szCs w:val="20"/>
            </w:rPr>
            <w:t>2028</w:t>
          </w:r>
        </w:p>
      </w:tc>
      <w:tc>
        <w:tcPr>
          <w:tcW w:w="1746" w:type="dxa"/>
        </w:tcPr>
        <w:p w14:paraId="5799E6CC" w14:textId="2864A47C" w:rsidR="00481A6C" w:rsidRPr="00954F7B" w:rsidRDefault="00EE4F84" w:rsidP="00481A6C">
          <w:pPr>
            <w:pStyle w:val="Footer"/>
            <w:jc w:val="center"/>
            <w:rPr>
              <w:bCs/>
              <w:iCs/>
              <w:sz w:val="20"/>
              <w:szCs w:val="20"/>
            </w:rPr>
          </w:pPr>
          <w:r>
            <w:rPr>
              <w:bCs/>
              <w:iCs/>
              <w:sz w:val="20"/>
              <w:szCs w:val="20"/>
            </w:rPr>
            <w:t>Strategy &amp; Governance - ILLU</w:t>
          </w:r>
        </w:p>
      </w:tc>
      <w:tc>
        <w:tcPr>
          <w:tcW w:w="1836" w:type="dxa"/>
        </w:tcPr>
        <w:p w14:paraId="4637F753"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72FCB97E"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421BE69C" w14:textId="77777777" w:rsidTr="008E1ED9">
      <w:trPr>
        <w:jc w:val="center"/>
      </w:trPr>
      <w:tc>
        <w:tcPr>
          <w:tcW w:w="1515" w:type="dxa"/>
        </w:tcPr>
        <w:p w14:paraId="22A7A5DE"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149305F9"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6758F081"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5A0F76E7"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1E51674B"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33F466E3"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407F4BB9" w14:textId="77777777" w:rsidTr="008E1ED9">
      <w:trPr>
        <w:jc w:val="center"/>
      </w:trPr>
      <w:tc>
        <w:tcPr>
          <w:tcW w:w="1515" w:type="dxa"/>
        </w:tcPr>
        <w:p w14:paraId="436AC7D6" w14:textId="10445DEA" w:rsidR="008A3DD8" w:rsidRPr="00954F7B" w:rsidRDefault="00EE4F84" w:rsidP="008A3DD8">
          <w:pPr>
            <w:pStyle w:val="Footer"/>
            <w:jc w:val="center"/>
            <w:rPr>
              <w:bCs/>
              <w:iCs/>
              <w:sz w:val="20"/>
              <w:szCs w:val="20"/>
            </w:rPr>
          </w:pPr>
          <w:r>
            <w:rPr>
              <w:bCs/>
              <w:iCs/>
              <w:sz w:val="20"/>
              <w:szCs w:val="20"/>
            </w:rPr>
            <w:t>CHS24</w:t>
          </w:r>
          <w:r w:rsidR="008A3DD8" w:rsidRPr="00954F7B">
            <w:rPr>
              <w:bCs/>
              <w:iCs/>
              <w:sz w:val="20"/>
              <w:szCs w:val="20"/>
            </w:rPr>
            <w:t>/</w:t>
          </w:r>
          <w:r>
            <w:rPr>
              <w:bCs/>
              <w:iCs/>
              <w:sz w:val="20"/>
              <w:szCs w:val="20"/>
            </w:rPr>
            <w:t>494</w:t>
          </w:r>
        </w:p>
      </w:tc>
      <w:tc>
        <w:tcPr>
          <w:tcW w:w="965" w:type="dxa"/>
        </w:tcPr>
        <w:p w14:paraId="72813C6C" w14:textId="35DEA916" w:rsidR="008A3DD8" w:rsidRPr="00954F7B" w:rsidRDefault="00EE4F84" w:rsidP="008A3DD8">
          <w:pPr>
            <w:pStyle w:val="Footer"/>
            <w:jc w:val="center"/>
            <w:rPr>
              <w:bCs/>
              <w:iCs/>
              <w:sz w:val="20"/>
              <w:szCs w:val="20"/>
            </w:rPr>
          </w:pPr>
          <w:r>
            <w:rPr>
              <w:bCs/>
              <w:iCs/>
              <w:sz w:val="20"/>
              <w:szCs w:val="20"/>
            </w:rPr>
            <w:t>1</w:t>
          </w:r>
        </w:p>
      </w:tc>
      <w:tc>
        <w:tcPr>
          <w:tcW w:w="1552" w:type="dxa"/>
        </w:tcPr>
        <w:p w14:paraId="62F7F9B6" w14:textId="43A33527" w:rsidR="008A3DD8" w:rsidRPr="00954F7B" w:rsidRDefault="00EE4F84" w:rsidP="008A3DD8">
          <w:pPr>
            <w:pStyle w:val="Footer"/>
            <w:jc w:val="center"/>
            <w:rPr>
              <w:bCs/>
              <w:iCs/>
              <w:sz w:val="20"/>
              <w:szCs w:val="20"/>
            </w:rPr>
          </w:pPr>
          <w:r>
            <w:rPr>
              <w:bCs/>
              <w:iCs/>
              <w:sz w:val="20"/>
              <w:szCs w:val="20"/>
            </w:rPr>
            <w:t>28</w:t>
          </w:r>
          <w:r w:rsidR="008A3DD8" w:rsidRPr="00954F7B">
            <w:rPr>
              <w:bCs/>
              <w:iCs/>
              <w:sz w:val="20"/>
              <w:szCs w:val="20"/>
            </w:rPr>
            <w:t>/</w:t>
          </w:r>
          <w:r>
            <w:rPr>
              <w:bCs/>
              <w:iCs/>
              <w:sz w:val="20"/>
              <w:szCs w:val="20"/>
            </w:rPr>
            <w:t>10</w:t>
          </w:r>
          <w:r w:rsidR="008A3DD8" w:rsidRPr="00954F7B">
            <w:rPr>
              <w:bCs/>
              <w:iCs/>
              <w:sz w:val="20"/>
              <w:szCs w:val="20"/>
            </w:rPr>
            <w:t>/</w:t>
          </w:r>
          <w:r>
            <w:rPr>
              <w:bCs/>
              <w:iCs/>
              <w:sz w:val="20"/>
              <w:szCs w:val="20"/>
            </w:rPr>
            <w:t>2024</w:t>
          </w:r>
        </w:p>
      </w:tc>
      <w:tc>
        <w:tcPr>
          <w:tcW w:w="1456" w:type="dxa"/>
        </w:tcPr>
        <w:p w14:paraId="5E33AC55" w14:textId="747703BA" w:rsidR="008A3DD8" w:rsidRPr="00954F7B" w:rsidRDefault="00EE4F84" w:rsidP="008A3DD8">
          <w:pPr>
            <w:pStyle w:val="Footer"/>
            <w:jc w:val="center"/>
            <w:rPr>
              <w:bCs/>
              <w:iCs/>
              <w:sz w:val="20"/>
              <w:szCs w:val="20"/>
            </w:rPr>
          </w:pPr>
          <w:r>
            <w:rPr>
              <w:bCs/>
              <w:iCs/>
              <w:sz w:val="20"/>
              <w:szCs w:val="20"/>
            </w:rPr>
            <w:t>01</w:t>
          </w:r>
          <w:r w:rsidR="008A3DD8" w:rsidRPr="00954F7B">
            <w:rPr>
              <w:bCs/>
              <w:iCs/>
              <w:sz w:val="20"/>
              <w:szCs w:val="20"/>
            </w:rPr>
            <w:t>/</w:t>
          </w:r>
          <w:r>
            <w:rPr>
              <w:bCs/>
              <w:iCs/>
              <w:sz w:val="20"/>
              <w:szCs w:val="20"/>
            </w:rPr>
            <w:t>11</w:t>
          </w:r>
          <w:r w:rsidR="008A3DD8" w:rsidRPr="00954F7B">
            <w:rPr>
              <w:bCs/>
              <w:iCs/>
              <w:sz w:val="20"/>
              <w:szCs w:val="20"/>
            </w:rPr>
            <w:t>/</w:t>
          </w:r>
          <w:r>
            <w:rPr>
              <w:bCs/>
              <w:iCs/>
              <w:sz w:val="20"/>
              <w:szCs w:val="20"/>
            </w:rPr>
            <w:t>2028</w:t>
          </w:r>
        </w:p>
      </w:tc>
      <w:tc>
        <w:tcPr>
          <w:tcW w:w="1746" w:type="dxa"/>
        </w:tcPr>
        <w:p w14:paraId="7F672453" w14:textId="44928357" w:rsidR="008A3DD8" w:rsidRPr="00954F7B" w:rsidRDefault="00EE4F84" w:rsidP="008A3DD8">
          <w:pPr>
            <w:pStyle w:val="Footer"/>
            <w:jc w:val="center"/>
            <w:rPr>
              <w:bCs/>
              <w:iCs/>
              <w:sz w:val="20"/>
              <w:szCs w:val="20"/>
            </w:rPr>
          </w:pPr>
          <w:r>
            <w:rPr>
              <w:bCs/>
              <w:iCs/>
              <w:sz w:val="20"/>
              <w:szCs w:val="20"/>
            </w:rPr>
            <w:t>Strategy &amp; Governance - ILLU</w:t>
          </w:r>
        </w:p>
      </w:tc>
      <w:tc>
        <w:tcPr>
          <w:tcW w:w="1836" w:type="dxa"/>
        </w:tcPr>
        <w:p w14:paraId="32E97020"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6E88D8B6"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E3AA" w14:textId="77777777" w:rsidR="00870309" w:rsidRDefault="00870309" w:rsidP="009D493B">
      <w:pPr>
        <w:spacing w:after="0" w:line="240" w:lineRule="auto"/>
      </w:pPr>
      <w:r>
        <w:separator/>
      </w:r>
    </w:p>
  </w:footnote>
  <w:footnote w:type="continuationSeparator" w:id="0">
    <w:p w14:paraId="6B22CF7A" w14:textId="77777777" w:rsidR="00870309" w:rsidRDefault="00870309" w:rsidP="00A9080B">
      <w:pPr>
        <w:spacing w:after="0" w:line="240" w:lineRule="auto"/>
      </w:pPr>
      <w:r>
        <w:continuationSeparator/>
      </w:r>
    </w:p>
    <w:p w14:paraId="317E6D23" w14:textId="77777777" w:rsidR="00870309" w:rsidRDefault="00870309"/>
    <w:p w14:paraId="5A2DAE41" w14:textId="77777777" w:rsidR="00870309" w:rsidRDefault="00870309"/>
  </w:footnote>
  <w:footnote w:id="1">
    <w:p w14:paraId="3513D0BE" w14:textId="746089BE" w:rsidR="008F46EB" w:rsidRDefault="008F46EB" w:rsidP="008F46E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70FD" w14:textId="77777777" w:rsidR="008A3DD8" w:rsidRDefault="008A3DD8">
    <w:pPr>
      <w:pStyle w:val="Header"/>
    </w:pPr>
    <w:r w:rsidRPr="00324CF9">
      <w:rPr>
        <w:noProof/>
      </w:rPr>
      <w:drawing>
        <wp:inline distT="0" distB="0" distL="0" distR="0" wp14:anchorId="386177C1" wp14:editId="0E3BE861">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13AB4CB2"/>
    <w:multiLevelType w:val="hybridMultilevel"/>
    <w:tmpl w:val="FC3E88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5" w15:restartNumberingAfterBreak="0">
    <w:nsid w:val="1C064D64"/>
    <w:multiLevelType w:val="hybridMultilevel"/>
    <w:tmpl w:val="D0A83FE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ED2C5F"/>
    <w:multiLevelType w:val="hybridMultilevel"/>
    <w:tmpl w:val="2CA0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8" w15:restartNumberingAfterBreak="0">
    <w:nsid w:val="2B7446D0"/>
    <w:multiLevelType w:val="hybridMultilevel"/>
    <w:tmpl w:val="26026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890560"/>
    <w:multiLevelType w:val="hybridMultilevel"/>
    <w:tmpl w:val="E7FEC0A0"/>
    <w:lvl w:ilvl="0" w:tplc="F5B2350C">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973852"/>
    <w:multiLevelType w:val="hybridMultilevel"/>
    <w:tmpl w:val="AC04B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AE1534"/>
    <w:multiLevelType w:val="hybridMultilevel"/>
    <w:tmpl w:val="3984CB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D080BDF"/>
    <w:multiLevelType w:val="hybridMultilevel"/>
    <w:tmpl w:val="938E49DE"/>
    <w:lvl w:ilvl="0" w:tplc="04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7" w15:restartNumberingAfterBreak="0">
    <w:nsid w:val="45E76AEE"/>
    <w:multiLevelType w:val="hybridMultilevel"/>
    <w:tmpl w:val="B1848E78"/>
    <w:lvl w:ilvl="0" w:tplc="10C84814">
      <w:start w:val="1"/>
      <w:numFmt w:val="decimal"/>
      <w:lvlText w:val="%1."/>
      <w:lvlJc w:val="left"/>
      <w:pPr>
        <w:ind w:left="360" w:hanging="360"/>
      </w:pPr>
      <w:rPr>
        <w:rFonts w:cs="Times New Roman" w:hint="default"/>
        <w:b w:val="0"/>
        <w:sz w:val="22"/>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8"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0" w15:restartNumberingAfterBreak="0">
    <w:nsid w:val="4E816F6F"/>
    <w:multiLevelType w:val="hybridMultilevel"/>
    <w:tmpl w:val="F87A1CD6"/>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0B2CEA"/>
    <w:multiLevelType w:val="hybridMultilevel"/>
    <w:tmpl w:val="A412EE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813F81"/>
    <w:multiLevelType w:val="hybridMultilevel"/>
    <w:tmpl w:val="E69C80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4" w15:restartNumberingAfterBreak="0">
    <w:nsid w:val="69C9172A"/>
    <w:multiLevelType w:val="hybridMultilevel"/>
    <w:tmpl w:val="26026E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47411E"/>
    <w:multiLevelType w:val="hybridMultilevel"/>
    <w:tmpl w:val="7FDC80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F7227AA"/>
    <w:multiLevelType w:val="hybridMultilevel"/>
    <w:tmpl w:val="0CFA51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04A2181"/>
    <w:multiLevelType w:val="hybridMultilevel"/>
    <w:tmpl w:val="F9C46D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9A0BAC"/>
    <w:multiLevelType w:val="hybridMultilevel"/>
    <w:tmpl w:val="E76EEC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6B374B"/>
    <w:multiLevelType w:val="hybridMultilevel"/>
    <w:tmpl w:val="F6AA5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8431774">
    <w:abstractNumId w:val="7"/>
  </w:num>
  <w:num w:numId="2" w16cid:durableId="842209657">
    <w:abstractNumId w:val="4"/>
  </w:num>
  <w:num w:numId="3" w16cid:durableId="660542573">
    <w:abstractNumId w:val="23"/>
  </w:num>
  <w:num w:numId="4" w16cid:durableId="1971085616">
    <w:abstractNumId w:val="14"/>
  </w:num>
  <w:num w:numId="5" w16cid:durableId="252517802">
    <w:abstractNumId w:val="15"/>
  </w:num>
  <w:num w:numId="6" w16cid:durableId="420297118">
    <w:abstractNumId w:val="19"/>
  </w:num>
  <w:num w:numId="7" w16cid:durableId="3533880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466022">
    <w:abstractNumId w:val="14"/>
    <w:lvlOverride w:ilvl="0">
      <w:startOverride w:val="1"/>
    </w:lvlOverride>
  </w:num>
  <w:num w:numId="9" w16cid:durableId="1747920389">
    <w:abstractNumId w:val="15"/>
    <w:lvlOverride w:ilvl="0">
      <w:startOverride w:val="1"/>
    </w:lvlOverride>
  </w:num>
  <w:num w:numId="10" w16cid:durableId="1001813381">
    <w:abstractNumId w:val="14"/>
    <w:lvlOverride w:ilvl="0">
      <w:startOverride w:val="1"/>
    </w:lvlOverride>
  </w:num>
  <w:num w:numId="11" w16cid:durableId="1103450744">
    <w:abstractNumId w:val="15"/>
    <w:lvlOverride w:ilvl="0">
      <w:startOverride w:val="1"/>
    </w:lvlOverride>
  </w:num>
  <w:num w:numId="12" w16cid:durableId="1549294228">
    <w:abstractNumId w:val="14"/>
    <w:lvlOverride w:ilvl="0">
      <w:startOverride w:val="1"/>
    </w:lvlOverride>
  </w:num>
  <w:num w:numId="13" w16cid:durableId="8758549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5462943">
    <w:abstractNumId w:val="15"/>
    <w:lvlOverride w:ilvl="0">
      <w:startOverride w:val="1"/>
    </w:lvlOverride>
  </w:num>
  <w:num w:numId="15" w16cid:durableId="1246453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8952063">
    <w:abstractNumId w:val="23"/>
  </w:num>
  <w:num w:numId="17" w16cid:durableId="43412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1904122">
    <w:abstractNumId w:val="10"/>
  </w:num>
  <w:num w:numId="19" w16cid:durableId="836698820">
    <w:abstractNumId w:val="16"/>
  </w:num>
  <w:num w:numId="20" w16cid:durableId="402803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1174775">
    <w:abstractNumId w:val="18"/>
  </w:num>
  <w:num w:numId="22" w16cid:durableId="200242115">
    <w:abstractNumId w:val="0"/>
  </w:num>
  <w:num w:numId="23" w16cid:durableId="585068731">
    <w:abstractNumId w:val="3"/>
  </w:num>
  <w:num w:numId="24" w16cid:durableId="1431437445">
    <w:abstractNumId w:val="2"/>
  </w:num>
  <w:num w:numId="25" w16cid:durableId="507214046">
    <w:abstractNumId w:val="11"/>
  </w:num>
  <w:num w:numId="26" w16cid:durableId="913591473">
    <w:abstractNumId w:val="7"/>
  </w:num>
  <w:num w:numId="27" w16cid:durableId="440145258">
    <w:abstractNumId w:val="26"/>
  </w:num>
  <w:num w:numId="28" w16cid:durableId="1122847391">
    <w:abstractNumId w:val="25"/>
  </w:num>
  <w:num w:numId="29" w16cid:durableId="1827234652">
    <w:abstractNumId w:val="9"/>
  </w:num>
  <w:num w:numId="30" w16cid:durableId="225189414">
    <w:abstractNumId w:val="17"/>
  </w:num>
  <w:num w:numId="31" w16cid:durableId="180171102">
    <w:abstractNumId w:val="6"/>
  </w:num>
  <w:num w:numId="32" w16cid:durableId="376975642">
    <w:abstractNumId w:val="13"/>
  </w:num>
  <w:num w:numId="33" w16cid:durableId="1030691283">
    <w:abstractNumId w:val="5"/>
  </w:num>
  <w:num w:numId="34" w16cid:durableId="1742290983">
    <w:abstractNumId w:val="1"/>
  </w:num>
  <w:num w:numId="35" w16cid:durableId="175122992">
    <w:abstractNumId w:val="22"/>
  </w:num>
  <w:num w:numId="36" w16cid:durableId="48961226">
    <w:abstractNumId w:val="27"/>
  </w:num>
  <w:num w:numId="37" w16cid:durableId="1418749023">
    <w:abstractNumId w:val="12"/>
  </w:num>
  <w:num w:numId="38" w16cid:durableId="933586108">
    <w:abstractNumId w:val="29"/>
  </w:num>
  <w:num w:numId="39" w16cid:durableId="565651379">
    <w:abstractNumId w:val="30"/>
  </w:num>
  <w:num w:numId="40" w16cid:durableId="2130122049">
    <w:abstractNumId w:val="24"/>
  </w:num>
  <w:num w:numId="41" w16cid:durableId="524513879">
    <w:abstractNumId w:val="21"/>
  </w:num>
  <w:num w:numId="42" w16cid:durableId="770784445">
    <w:abstractNumId w:val="28"/>
  </w:num>
  <w:num w:numId="43" w16cid:durableId="98724311">
    <w:abstractNumId w:val="8"/>
  </w:num>
  <w:num w:numId="44" w16cid:durableId="1013996956">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8"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94"/>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41D05"/>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66442"/>
    <w:rsid w:val="0007006C"/>
    <w:rsid w:val="000707E9"/>
    <w:rsid w:val="00070945"/>
    <w:rsid w:val="000717BA"/>
    <w:rsid w:val="0007270D"/>
    <w:rsid w:val="00075506"/>
    <w:rsid w:val="00080F06"/>
    <w:rsid w:val="00080FC2"/>
    <w:rsid w:val="000825CF"/>
    <w:rsid w:val="00082C60"/>
    <w:rsid w:val="00082EB1"/>
    <w:rsid w:val="000832A0"/>
    <w:rsid w:val="00083D66"/>
    <w:rsid w:val="000848B6"/>
    <w:rsid w:val="000858DB"/>
    <w:rsid w:val="000905E4"/>
    <w:rsid w:val="0009157D"/>
    <w:rsid w:val="00095122"/>
    <w:rsid w:val="00096D01"/>
    <w:rsid w:val="00097F70"/>
    <w:rsid w:val="000A0C18"/>
    <w:rsid w:val="000A3AA0"/>
    <w:rsid w:val="000A3F9B"/>
    <w:rsid w:val="000A4C7E"/>
    <w:rsid w:val="000A6268"/>
    <w:rsid w:val="000B04DE"/>
    <w:rsid w:val="000B4346"/>
    <w:rsid w:val="000B4DF9"/>
    <w:rsid w:val="000B6A88"/>
    <w:rsid w:val="000C36A3"/>
    <w:rsid w:val="000C3973"/>
    <w:rsid w:val="000C48B1"/>
    <w:rsid w:val="000C57C6"/>
    <w:rsid w:val="000C76AA"/>
    <w:rsid w:val="000D0A42"/>
    <w:rsid w:val="000D1F50"/>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7118"/>
    <w:rsid w:val="00110D97"/>
    <w:rsid w:val="00112DAD"/>
    <w:rsid w:val="001171E4"/>
    <w:rsid w:val="0012007C"/>
    <w:rsid w:val="00120E2E"/>
    <w:rsid w:val="00121181"/>
    <w:rsid w:val="00122329"/>
    <w:rsid w:val="001232C3"/>
    <w:rsid w:val="00124B00"/>
    <w:rsid w:val="00126471"/>
    <w:rsid w:val="00126ADF"/>
    <w:rsid w:val="00126BEE"/>
    <w:rsid w:val="00127D91"/>
    <w:rsid w:val="001324A3"/>
    <w:rsid w:val="00135EF0"/>
    <w:rsid w:val="0013675B"/>
    <w:rsid w:val="00136C50"/>
    <w:rsid w:val="00137347"/>
    <w:rsid w:val="00143C66"/>
    <w:rsid w:val="00144A90"/>
    <w:rsid w:val="00154D8C"/>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254"/>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DD6"/>
    <w:rsid w:val="001A2273"/>
    <w:rsid w:val="001B0DC3"/>
    <w:rsid w:val="001B1A6A"/>
    <w:rsid w:val="001B3430"/>
    <w:rsid w:val="001B6F19"/>
    <w:rsid w:val="001C0F5C"/>
    <w:rsid w:val="001C108E"/>
    <w:rsid w:val="001C223C"/>
    <w:rsid w:val="001C24A7"/>
    <w:rsid w:val="001C263F"/>
    <w:rsid w:val="001C5958"/>
    <w:rsid w:val="001D12A9"/>
    <w:rsid w:val="001D140D"/>
    <w:rsid w:val="001D150B"/>
    <w:rsid w:val="001D195F"/>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3A6A"/>
    <w:rsid w:val="0020612C"/>
    <w:rsid w:val="00211BFA"/>
    <w:rsid w:val="00212F1D"/>
    <w:rsid w:val="002140AE"/>
    <w:rsid w:val="0022138F"/>
    <w:rsid w:val="00225769"/>
    <w:rsid w:val="00225E3B"/>
    <w:rsid w:val="00227104"/>
    <w:rsid w:val="00230054"/>
    <w:rsid w:val="0023668B"/>
    <w:rsid w:val="00240DC9"/>
    <w:rsid w:val="00241A68"/>
    <w:rsid w:val="00242601"/>
    <w:rsid w:val="002427B0"/>
    <w:rsid w:val="00244149"/>
    <w:rsid w:val="00245BF4"/>
    <w:rsid w:val="00246642"/>
    <w:rsid w:val="00246EDC"/>
    <w:rsid w:val="00247BAF"/>
    <w:rsid w:val="00251D96"/>
    <w:rsid w:val="00253A48"/>
    <w:rsid w:val="00253EC8"/>
    <w:rsid w:val="0025483C"/>
    <w:rsid w:val="00256701"/>
    <w:rsid w:val="0026085A"/>
    <w:rsid w:val="002700D3"/>
    <w:rsid w:val="0027262B"/>
    <w:rsid w:val="00274308"/>
    <w:rsid w:val="00280051"/>
    <w:rsid w:val="00280C5D"/>
    <w:rsid w:val="00281798"/>
    <w:rsid w:val="00281830"/>
    <w:rsid w:val="002827C4"/>
    <w:rsid w:val="00284D13"/>
    <w:rsid w:val="00290770"/>
    <w:rsid w:val="00292A6B"/>
    <w:rsid w:val="00293B6B"/>
    <w:rsid w:val="00294B76"/>
    <w:rsid w:val="00294F1A"/>
    <w:rsid w:val="00295D79"/>
    <w:rsid w:val="0029655B"/>
    <w:rsid w:val="002A0163"/>
    <w:rsid w:val="002A24C7"/>
    <w:rsid w:val="002A295E"/>
    <w:rsid w:val="002B2713"/>
    <w:rsid w:val="002B3511"/>
    <w:rsid w:val="002B3D19"/>
    <w:rsid w:val="002B3F13"/>
    <w:rsid w:val="002B434C"/>
    <w:rsid w:val="002B5D29"/>
    <w:rsid w:val="002C39F9"/>
    <w:rsid w:val="002C58B8"/>
    <w:rsid w:val="002C7500"/>
    <w:rsid w:val="002C75BC"/>
    <w:rsid w:val="002D1CA0"/>
    <w:rsid w:val="002D22CF"/>
    <w:rsid w:val="002D4BB3"/>
    <w:rsid w:val="002D56A1"/>
    <w:rsid w:val="002D59A9"/>
    <w:rsid w:val="002D5A00"/>
    <w:rsid w:val="002D7682"/>
    <w:rsid w:val="002E1E63"/>
    <w:rsid w:val="002E1FA1"/>
    <w:rsid w:val="002E2996"/>
    <w:rsid w:val="002E63E1"/>
    <w:rsid w:val="002E6515"/>
    <w:rsid w:val="002E6517"/>
    <w:rsid w:val="002E6687"/>
    <w:rsid w:val="002F2A26"/>
    <w:rsid w:val="002F342F"/>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2BA"/>
    <w:rsid w:val="003366C8"/>
    <w:rsid w:val="0033770B"/>
    <w:rsid w:val="0034072B"/>
    <w:rsid w:val="003412E9"/>
    <w:rsid w:val="00342839"/>
    <w:rsid w:val="00343658"/>
    <w:rsid w:val="00343A44"/>
    <w:rsid w:val="003444DC"/>
    <w:rsid w:val="00350211"/>
    <w:rsid w:val="003518BF"/>
    <w:rsid w:val="00352DA1"/>
    <w:rsid w:val="0035392C"/>
    <w:rsid w:val="00354558"/>
    <w:rsid w:val="00363564"/>
    <w:rsid w:val="0036465D"/>
    <w:rsid w:val="00372477"/>
    <w:rsid w:val="00372544"/>
    <w:rsid w:val="0037341B"/>
    <w:rsid w:val="00376B5F"/>
    <w:rsid w:val="00377AD9"/>
    <w:rsid w:val="0038028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661D"/>
    <w:rsid w:val="003B720D"/>
    <w:rsid w:val="003B760C"/>
    <w:rsid w:val="003C218A"/>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894"/>
    <w:rsid w:val="003F6C0E"/>
    <w:rsid w:val="003F70E2"/>
    <w:rsid w:val="00407C75"/>
    <w:rsid w:val="00411B14"/>
    <w:rsid w:val="00412C91"/>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4611A"/>
    <w:rsid w:val="004524CF"/>
    <w:rsid w:val="00452582"/>
    <w:rsid w:val="00454812"/>
    <w:rsid w:val="004549FE"/>
    <w:rsid w:val="00454D38"/>
    <w:rsid w:val="00455C81"/>
    <w:rsid w:val="00457272"/>
    <w:rsid w:val="00457D10"/>
    <w:rsid w:val="00457DCC"/>
    <w:rsid w:val="004603AE"/>
    <w:rsid w:val="00461A18"/>
    <w:rsid w:val="00462060"/>
    <w:rsid w:val="00463C1A"/>
    <w:rsid w:val="00463EEC"/>
    <w:rsid w:val="004640FF"/>
    <w:rsid w:val="00465490"/>
    <w:rsid w:val="00473FD3"/>
    <w:rsid w:val="00474746"/>
    <w:rsid w:val="00474A6A"/>
    <w:rsid w:val="00475AAB"/>
    <w:rsid w:val="00477432"/>
    <w:rsid w:val="00480537"/>
    <w:rsid w:val="00480DA2"/>
    <w:rsid w:val="00481A6C"/>
    <w:rsid w:val="0048389D"/>
    <w:rsid w:val="00486165"/>
    <w:rsid w:val="0049014C"/>
    <w:rsid w:val="00490F21"/>
    <w:rsid w:val="00492356"/>
    <w:rsid w:val="004957A2"/>
    <w:rsid w:val="004A0201"/>
    <w:rsid w:val="004A178D"/>
    <w:rsid w:val="004A1C33"/>
    <w:rsid w:val="004A7A7F"/>
    <w:rsid w:val="004B031B"/>
    <w:rsid w:val="004B474F"/>
    <w:rsid w:val="004C221A"/>
    <w:rsid w:val="004C2975"/>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3034"/>
    <w:rsid w:val="004F435E"/>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12CE"/>
    <w:rsid w:val="005443C8"/>
    <w:rsid w:val="0054683B"/>
    <w:rsid w:val="00552527"/>
    <w:rsid w:val="005558E1"/>
    <w:rsid w:val="005564A4"/>
    <w:rsid w:val="0055674C"/>
    <w:rsid w:val="005606CB"/>
    <w:rsid w:val="00563265"/>
    <w:rsid w:val="00563F6A"/>
    <w:rsid w:val="00563FD8"/>
    <w:rsid w:val="00564817"/>
    <w:rsid w:val="0056512E"/>
    <w:rsid w:val="0056561D"/>
    <w:rsid w:val="005706E9"/>
    <w:rsid w:val="00570849"/>
    <w:rsid w:val="0057158C"/>
    <w:rsid w:val="00576416"/>
    <w:rsid w:val="005778BD"/>
    <w:rsid w:val="00577C65"/>
    <w:rsid w:val="00581121"/>
    <w:rsid w:val="005840B8"/>
    <w:rsid w:val="005867DF"/>
    <w:rsid w:val="005900D8"/>
    <w:rsid w:val="005916F1"/>
    <w:rsid w:val="00592081"/>
    <w:rsid w:val="005A0348"/>
    <w:rsid w:val="005A1FA3"/>
    <w:rsid w:val="005A27C0"/>
    <w:rsid w:val="005A4691"/>
    <w:rsid w:val="005A74FF"/>
    <w:rsid w:val="005A7C67"/>
    <w:rsid w:val="005B194A"/>
    <w:rsid w:val="005B234E"/>
    <w:rsid w:val="005B3D8A"/>
    <w:rsid w:val="005B3EC2"/>
    <w:rsid w:val="005C1D68"/>
    <w:rsid w:val="005C58FA"/>
    <w:rsid w:val="005C5F49"/>
    <w:rsid w:val="005C71BC"/>
    <w:rsid w:val="005D2629"/>
    <w:rsid w:val="005D4A78"/>
    <w:rsid w:val="005D54F1"/>
    <w:rsid w:val="005D5820"/>
    <w:rsid w:val="005E03EB"/>
    <w:rsid w:val="005E3D07"/>
    <w:rsid w:val="005E6B49"/>
    <w:rsid w:val="005E7252"/>
    <w:rsid w:val="005E7AA8"/>
    <w:rsid w:val="005F02C2"/>
    <w:rsid w:val="005F70F7"/>
    <w:rsid w:val="005F797F"/>
    <w:rsid w:val="006046D3"/>
    <w:rsid w:val="00605E3B"/>
    <w:rsid w:val="006065E8"/>
    <w:rsid w:val="00607B4C"/>
    <w:rsid w:val="00610940"/>
    <w:rsid w:val="006155F0"/>
    <w:rsid w:val="00616766"/>
    <w:rsid w:val="00620386"/>
    <w:rsid w:val="006253B6"/>
    <w:rsid w:val="00625A15"/>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45563"/>
    <w:rsid w:val="006553EC"/>
    <w:rsid w:val="006554EB"/>
    <w:rsid w:val="00655674"/>
    <w:rsid w:val="00656027"/>
    <w:rsid w:val="0065616E"/>
    <w:rsid w:val="00656746"/>
    <w:rsid w:val="006623D2"/>
    <w:rsid w:val="0067005A"/>
    <w:rsid w:val="00680130"/>
    <w:rsid w:val="006824E0"/>
    <w:rsid w:val="00684A68"/>
    <w:rsid w:val="00685883"/>
    <w:rsid w:val="00691C90"/>
    <w:rsid w:val="00692458"/>
    <w:rsid w:val="0069388D"/>
    <w:rsid w:val="006A0160"/>
    <w:rsid w:val="006A31AB"/>
    <w:rsid w:val="006A5215"/>
    <w:rsid w:val="006B18B2"/>
    <w:rsid w:val="006B3640"/>
    <w:rsid w:val="006B61AC"/>
    <w:rsid w:val="006B6C90"/>
    <w:rsid w:val="006B7CA7"/>
    <w:rsid w:val="006C0039"/>
    <w:rsid w:val="006C1521"/>
    <w:rsid w:val="006C39B7"/>
    <w:rsid w:val="006C3C89"/>
    <w:rsid w:val="006C4E7E"/>
    <w:rsid w:val="006C7001"/>
    <w:rsid w:val="006C7362"/>
    <w:rsid w:val="006D11DF"/>
    <w:rsid w:val="006D2547"/>
    <w:rsid w:val="006D3EF5"/>
    <w:rsid w:val="006D47A7"/>
    <w:rsid w:val="006E0951"/>
    <w:rsid w:val="006E10A6"/>
    <w:rsid w:val="006E2AF0"/>
    <w:rsid w:val="006E4456"/>
    <w:rsid w:val="006E462E"/>
    <w:rsid w:val="006E5856"/>
    <w:rsid w:val="006E71A5"/>
    <w:rsid w:val="006E73F9"/>
    <w:rsid w:val="006F0585"/>
    <w:rsid w:val="006F47AA"/>
    <w:rsid w:val="006F73C8"/>
    <w:rsid w:val="00700549"/>
    <w:rsid w:val="00700B1E"/>
    <w:rsid w:val="00700B46"/>
    <w:rsid w:val="00702088"/>
    <w:rsid w:val="00702564"/>
    <w:rsid w:val="007033DE"/>
    <w:rsid w:val="00703CCF"/>
    <w:rsid w:val="00705460"/>
    <w:rsid w:val="00712E81"/>
    <w:rsid w:val="00712F00"/>
    <w:rsid w:val="00721B04"/>
    <w:rsid w:val="00721E2A"/>
    <w:rsid w:val="00724D61"/>
    <w:rsid w:val="007277AF"/>
    <w:rsid w:val="007303DD"/>
    <w:rsid w:val="00735CAA"/>
    <w:rsid w:val="0073719C"/>
    <w:rsid w:val="00742E09"/>
    <w:rsid w:val="00745452"/>
    <w:rsid w:val="00745956"/>
    <w:rsid w:val="00746818"/>
    <w:rsid w:val="00747FC4"/>
    <w:rsid w:val="00752457"/>
    <w:rsid w:val="0075311C"/>
    <w:rsid w:val="0075415F"/>
    <w:rsid w:val="00754898"/>
    <w:rsid w:val="00754A51"/>
    <w:rsid w:val="00760169"/>
    <w:rsid w:val="007606B4"/>
    <w:rsid w:val="00760845"/>
    <w:rsid w:val="0076158D"/>
    <w:rsid w:val="007640E0"/>
    <w:rsid w:val="00766E67"/>
    <w:rsid w:val="007678AC"/>
    <w:rsid w:val="00770769"/>
    <w:rsid w:val="0077225F"/>
    <w:rsid w:val="00774042"/>
    <w:rsid w:val="007741B9"/>
    <w:rsid w:val="00774FDE"/>
    <w:rsid w:val="00775D89"/>
    <w:rsid w:val="00777EE3"/>
    <w:rsid w:val="007812CF"/>
    <w:rsid w:val="0078367D"/>
    <w:rsid w:val="00784CA8"/>
    <w:rsid w:val="00784D38"/>
    <w:rsid w:val="00785234"/>
    <w:rsid w:val="00794435"/>
    <w:rsid w:val="00794ACF"/>
    <w:rsid w:val="007A1603"/>
    <w:rsid w:val="007A3AED"/>
    <w:rsid w:val="007A682A"/>
    <w:rsid w:val="007A7F29"/>
    <w:rsid w:val="007B03DA"/>
    <w:rsid w:val="007B1A7B"/>
    <w:rsid w:val="007B3138"/>
    <w:rsid w:val="007B40DC"/>
    <w:rsid w:val="007B6F78"/>
    <w:rsid w:val="007B75F4"/>
    <w:rsid w:val="007C10BA"/>
    <w:rsid w:val="007C2324"/>
    <w:rsid w:val="007C2806"/>
    <w:rsid w:val="007C5C1B"/>
    <w:rsid w:val="007D3448"/>
    <w:rsid w:val="007D5714"/>
    <w:rsid w:val="007E04CD"/>
    <w:rsid w:val="007E4E9A"/>
    <w:rsid w:val="007E6EE6"/>
    <w:rsid w:val="007F04C3"/>
    <w:rsid w:val="007F29F8"/>
    <w:rsid w:val="007F2D82"/>
    <w:rsid w:val="007F43F2"/>
    <w:rsid w:val="007F48B2"/>
    <w:rsid w:val="007F4EF0"/>
    <w:rsid w:val="007F5CFF"/>
    <w:rsid w:val="0081013E"/>
    <w:rsid w:val="00810C0D"/>
    <w:rsid w:val="008113B4"/>
    <w:rsid w:val="008114F0"/>
    <w:rsid w:val="00814D74"/>
    <w:rsid w:val="00814DE5"/>
    <w:rsid w:val="00820942"/>
    <w:rsid w:val="008248D1"/>
    <w:rsid w:val="0082586A"/>
    <w:rsid w:val="008261B4"/>
    <w:rsid w:val="00827EDE"/>
    <w:rsid w:val="00832EAB"/>
    <w:rsid w:val="008357F4"/>
    <w:rsid w:val="008358B4"/>
    <w:rsid w:val="00842EF4"/>
    <w:rsid w:val="00843D15"/>
    <w:rsid w:val="00845AA0"/>
    <w:rsid w:val="008510FF"/>
    <w:rsid w:val="008530BE"/>
    <w:rsid w:val="008540FA"/>
    <w:rsid w:val="008606A0"/>
    <w:rsid w:val="00861E1B"/>
    <w:rsid w:val="00863446"/>
    <w:rsid w:val="00863E4E"/>
    <w:rsid w:val="00867895"/>
    <w:rsid w:val="00870309"/>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46EB"/>
    <w:rsid w:val="008F5E84"/>
    <w:rsid w:val="008F65FF"/>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08E8"/>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82385"/>
    <w:rsid w:val="00982810"/>
    <w:rsid w:val="009903CC"/>
    <w:rsid w:val="0099499A"/>
    <w:rsid w:val="00995B1B"/>
    <w:rsid w:val="009A1396"/>
    <w:rsid w:val="009A2981"/>
    <w:rsid w:val="009A336D"/>
    <w:rsid w:val="009A5010"/>
    <w:rsid w:val="009A63B5"/>
    <w:rsid w:val="009A7037"/>
    <w:rsid w:val="009C11CF"/>
    <w:rsid w:val="009C13FA"/>
    <w:rsid w:val="009C2AED"/>
    <w:rsid w:val="009C3490"/>
    <w:rsid w:val="009C3BB0"/>
    <w:rsid w:val="009C575D"/>
    <w:rsid w:val="009C72D3"/>
    <w:rsid w:val="009D1FC0"/>
    <w:rsid w:val="009D2863"/>
    <w:rsid w:val="009D4092"/>
    <w:rsid w:val="009D4238"/>
    <w:rsid w:val="009D493B"/>
    <w:rsid w:val="009D5E09"/>
    <w:rsid w:val="009D5EE5"/>
    <w:rsid w:val="009D5F1E"/>
    <w:rsid w:val="009D7580"/>
    <w:rsid w:val="009E00C4"/>
    <w:rsid w:val="009E0C7A"/>
    <w:rsid w:val="009E0E38"/>
    <w:rsid w:val="009E1BBD"/>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4311"/>
    <w:rsid w:val="00A15330"/>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D6C"/>
    <w:rsid w:val="00A470E3"/>
    <w:rsid w:val="00A513AA"/>
    <w:rsid w:val="00A6051F"/>
    <w:rsid w:val="00A60EED"/>
    <w:rsid w:val="00A621FE"/>
    <w:rsid w:val="00A6232E"/>
    <w:rsid w:val="00A62E28"/>
    <w:rsid w:val="00A64430"/>
    <w:rsid w:val="00A65C0A"/>
    <w:rsid w:val="00A66966"/>
    <w:rsid w:val="00A721C0"/>
    <w:rsid w:val="00A7294C"/>
    <w:rsid w:val="00A731B8"/>
    <w:rsid w:val="00A7517C"/>
    <w:rsid w:val="00A774B1"/>
    <w:rsid w:val="00A84013"/>
    <w:rsid w:val="00A84E3E"/>
    <w:rsid w:val="00A856B1"/>
    <w:rsid w:val="00A86197"/>
    <w:rsid w:val="00A875F3"/>
    <w:rsid w:val="00A9080B"/>
    <w:rsid w:val="00A90E16"/>
    <w:rsid w:val="00A94E61"/>
    <w:rsid w:val="00A957B0"/>
    <w:rsid w:val="00A96564"/>
    <w:rsid w:val="00A96CD8"/>
    <w:rsid w:val="00A979FD"/>
    <w:rsid w:val="00AA15EB"/>
    <w:rsid w:val="00AA2D7A"/>
    <w:rsid w:val="00AA2E86"/>
    <w:rsid w:val="00AA3549"/>
    <w:rsid w:val="00AA5307"/>
    <w:rsid w:val="00AB3BAC"/>
    <w:rsid w:val="00AB4AD3"/>
    <w:rsid w:val="00AC0797"/>
    <w:rsid w:val="00AC2EDE"/>
    <w:rsid w:val="00AC53AF"/>
    <w:rsid w:val="00AD4F9D"/>
    <w:rsid w:val="00AD628A"/>
    <w:rsid w:val="00AD7B64"/>
    <w:rsid w:val="00AE05E1"/>
    <w:rsid w:val="00AE0AC0"/>
    <w:rsid w:val="00AE2123"/>
    <w:rsid w:val="00AE486F"/>
    <w:rsid w:val="00AE59E5"/>
    <w:rsid w:val="00AE629D"/>
    <w:rsid w:val="00AE6938"/>
    <w:rsid w:val="00AE6DBC"/>
    <w:rsid w:val="00AF0A65"/>
    <w:rsid w:val="00AF223D"/>
    <w:rsid w:val="00AF22E7"/>
    <w:rsid w:val="00AF3F61"/>
    <w:rsid w:val="00AF532B"/>
    <w:rsid w:val="00AF5C4F"/>
    <w:rsid w:val="00AF62FB"/>
    <w:rsid w:val="00AF67A9"/>
    <w:rsid w:val="00B024D9"/>
    <w:rsid w:val="00B03FFF"/>
    <w:rsid w:val="00B0502D"/>
    <w:rsid w:val="00B058EF"/>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5EF6"/>
    <w:rsid w:val="00B61582"/>
    <w:rsid w:val="00B6217E"/>
    <w:rsid w:val="00B625F2"/>
    <w:rsid w:val="00B627C5"/>
    <w:rsid w:val="00B64367"/>
    <w:rsid w:val="00B64C8C"/>
    <w:rsid w:val="00B65F91"/>
    <w:rsid w:val="00B6769D"/>
    <w:rsid w:val="00B6772A"/>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5F36"/>
    <w:rsid w:val="00BB6801"/>
    <w:rsid w:val="00BB7B1F"/>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4FA"/>
    <w:rsid w:val="00C635E2"/>
    <w:rsid w:val="00C704CF"/>
    <w:rsid w:val="00C724D0"/>
    <w:rsid w:val="00C72507"/>
    <w:rsid w:val="00C74397"/>
    <w:rsid w:val="00C74A04"/>
    <w:rsid w:val="00C76E2D"/>
    <w:rsid w:val="00C76FFF"/>
    <w:rsid w:val="00C77386"/>
    <w:rsid w:val="00C80421"/>
    <w:rsid w:val="00C816FD"/>
    <w:rsid w:val="00C818BB"/>
    <w:rsid w:val="00C81DFC"/>
    <w:rsid w:val="00C82214"/>
    <w:rsid w:val="00C84E28"/>
    <w:rsid w:val="00C84F08"/>
    <w:rsid w:val="00C90647"/>
    <w:rsid w:val="00C91310"/>
    <w:rsid w:val="00CA0192"/>
    <w:rsid w:val="00CA43F1"/>
    <w:rsid w:val="00CA4FDE"/>
    <w:rsid w:val="00CA70E7"/>
    <w:rsid w:val="00CB228A"/>
    <w:rsid w:val="00CB2E17"/>
    <w:rsid w:val="00CB3056"/>
    <w:rsid w:val="00CB3987"/>
    <w:rsid w:val="00CB7E08"/>
    <w:rsid w:val="00CC0613"/>
    <w:rsid w:val="00CC4F4F"/>
    <w:rsid w:val="00CC5AD8"/>
    <w:rsid w:val="00CD434F"/>
    <w:rsid w:val="00CE1D90"/>
    <w:rsid w:val="00CE2446"/>
    <w:rsid w:val="00CE5F47"/>
    <w:rsid w:val="00CE6986"/>
    <w:rsid w:val="00CE78F5"/>
    <w:rsid w:val="00CF24D4"/>
    <w:rsid w:val="00CF3925"/>
    <w:rsid w:val="00CF585B"/>
    <w:rsid w:val="00D01536"/>
    <w:rsid w:val="00D027B9"/>
    <w:rsid w:val="00D0489B"/>
    <w:rsid w:val="00D052B4"/>
    <w:rsid w:val="00D07A8B"/>
    <w:rsid w:val="00D10F72"/>
    <w:rsid w:val="00D17891"/>
    <w:rsid w:val="00D206E0"/>
    <w:rsid w:val="00D223CA"/>
    <w:rsid w:val="00D228B8"/>
    <w:rsid w:val="00D25E0F"/>
    <w:rsid w:val="00D27637"/>
    <w:rsid w:val="00D30343"/>
    <w:rsid w:val="00D350CD"/>
    <w:rsid w:val="00D35783"/>
    <w:rsid w:val="00D3635A"/>
    <w:rsid w:val="00D36920"/>
    <w:rsid w:val="00D36B09"/>
    <w:rsid w:val="00D434D3"/>
    <w:rsid w:val="00D4358F"/>
    <w:rsid w:val="00D443D7"/>
    <w:rsid w:val="00D5188B"/>
    <w:rsid w:val="00D520E7"/>
    <w:rsid w:val="00D53C66"/>
    <w:rsid w:val="00D56DA0"/>
    <w:rsid w:val="00D609A1"/>
    <w:rsid w:val="00D62793"/>
    <w:rsid w:val="00D627BE"/>
    <w:rsid w:val="00D6578B"/>
    <w:rsid w:val="00D65905"/>
    <w:rsid w:val="00D67E6B"/>
    <w:rsid w:val="00D71B35"/>
    <w:rsid w:val="00D74DFD"/>
    <w:rsid w:val="00D770C8"/>
    <w:rsid w:val="00D80302"/>
    <w:rsid w:val="00D80CB5"/>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207B"/>
    <w:rsid w:val="00DB3285"/>
    <w:rsid w:val="00DB5138"/>
    <w:rsid w:val="00DB6108"/>
    <w:rsid w:val="00DC008F"/>
    <w:rsid w:val="00DD4464"/>
    <w:rsid w:val="00DD6074"/>
    <w:rsid w:val="00DD693A"/>
    <w:rsid w:val="00DE125D"/>
    <w:rsid w:val="00DE5620"/>
    <w:rsid w:val="00DE5C6B"/>
    <w:rsid w:val="00DE6056"/>
    <w:rsid w:val="00DE6090"/>
    <w:rsid w:val="00DF1CBC"/>
    <w:rsid w:val="00DF261A"/>
    <w:rsid w:val="00DF3EFE"/>
    <w:rsid w:val="00E02685"/>
    <w:rsid w:val="00E0642F"/>
    <w:rsid w:val="00E104DF"/>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101C"/>
    <w:rsid w:val="00E710F2"/>
    <w:rsid w:val="00E72731"/>
    <w:rsid w:val="00E73A87"/>
    <w:rsid w:val="00E76C52"/>
    <w:rsid w:val="00E80B1C"/>
    <w:rsid w:val="00E870E4"/>
    <w:rsid w:val="00E8796B"/>
    <w:rsid w:val="00E90C07"/>
    <w:rsid w:val="00E93F27"/>
    <w:rsid w:val="00E94350"/>
    <w:rsid w:val="00E97B77"/>
    <w:rsid w:val="00EA060C"/>
    <w:rsid w:val="00EA4041"/>
    <w:rsid w:val="00EA4C6B"/>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E0C5F"/>
    <w:rsid w:val="00EE285A"/>
    <w:rsid w:val="00EE3372"/>
    <w:rsid w:val="00EE4F84"/>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171D3"/>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22D7"/>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D13BC"/>
    <w:rsid w:val="00FD3169"/>
    <w:rsid w:val="00FD4961"/>
    <w:rsid w:val="00FD7976"/>
    <w:rsid w:val="00FE0686"/>
    <w:rsid w:val="00FE46F1"/>
    <w:rsid w:val="00FE5081"/>
    <w:rsid w:val="00FE70A6"/>
    <w:rsid w:val="00FE7FF1"/>
    <w:rsid w:val="00FF0FE9"/>
    <w:rsid w:val="00FF248A"/>
    <w:rsid w:val="00FF3F96"/>
    <w:rsid w:val="00FF4D44"/>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shapeDefaults>
    <o:shapedefaults v:ext="edit" spidmax="2058" style="mso-width-relative:margin;mso-height-relative:margin" fill="f" fillcolor="white" stroke="f">
      <v:fill color="white" on="f"/>
      <v:stroke on="f"/>
    </o:shapedefaults>
    <o:shapelayout v:ext="edit">
      <o:idmap v:ext="edit" data="2"/>
    </o:shapelayout>
  </w:shapeDefaults>
  <w:decimalSymbol w:val="."/>
  <w:listSeparator w:val=","/>
  <w14:docId w14:val="7F79C450"/>
  <w15:docId w15:val="{06E64705-8A77-43C7-A9F9-BD2DEDA2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8"/>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6"/>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9"/>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4"/>
      </w:numPr>
    </w:pPr>
    <w:rPr>
      <w:color w:val="000000"/>
    </w:rPr>
  </w:style>
  <w:style w:type="paragraph" w:customStyle="1" w:styleId="Romanlist">
    <w:name w:val="Roman list"/>
    <w:basedOn w:val="AlphaList"/>
    <w:uiPriority w:val="3"/>
    <w:qFormat/>
    <w:rsid w:val="00BA6DD4"/>
    <w:pPr>
      <w:numPr>
        <w:numId w:val="5"/>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basedOn w:val="Normal"/>
    <w:uiPriority w:val="34"/>
    <w:qFormat/>
    <w:locked/>
    <w:rsid w:val="002A24C7"/>
    <w:pPr>
      <w:spacing w:before="0" w:after="0" w:line="240" w:lineRule="auto"/>
      <w:ind w:left="720"/>
      <w:contextualSpacing/>
    </w:pPr>
    <w:rPr>
      <w:rFonts w:ascii="Calibri" w:eastAsia="Times New Roman" w:hAnsi="Calibri"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HSHRAdvisory@act.gov.au" TargetMode="External"/><Relationship Id="rId18" Type="http://schemas.openxmlformats.org/officeDocument/2006/relationships/hyperlink" Target="mailto:CHSDCEO@act.gov.au" TargetMode="External"/><Relationship Id="rId26" Type="http://schemas.openxmlformats.org/officeDocument/2006/relationships/image" Target="media/image3.png"/><Relationship Id="rId39" Type="http://schemas.openxmlformats.org/officeDocument/2006/relationships/theme" Target="theme/theme1.xml"/><Relationship Id="rId21" Type="http://schemas.openxmlformats.org/officeDocument/2006/relationships/hyperlink" Target="https://actgovernment.sharepoint.com/:w:/r/sites/Intranet-CHS/Shared%20Documents/Request%20for%20legal%20advice%20form1.docx.dotm?d=w5396491c457c4d729d365f7e81673b38&amp;csf=1&amp;web=1&amp;e=QyIwZk"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HSNCH.medicolegal@act.gov.au" TargetMode="External"/><Relationship Id="rId17" Type="http://schemas.openxmlformats.org/officeDocument/2006/relationships/hyperlink" Target="mailto:CHSPeople-Culture@act.gov.au" TargetMode="External"/><Relationship Id="rId25" Type="http://schemas.openxmlformats.org/officeDocument/2006/relationships/image" Target="media/image2.png"/><Relationship Id="rId33" Type="http://schemas.openxmlformats.org/officeDocument/2006/relationships/hyperlink" Target="mailto:CHS.ILLU@act.gov.au"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HealthFOI@act.gov.au" TargetMode="External"/><Relationship Id="rId20" Type="http://schemas.openxmlformats.org/officeDocument/2006/relationships/hyperlink" Target="mailto:CHSNCH.medicolegal@act.gov.au"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medicolegal@act.gov.au" TargetMode="External"/><Relationship Id="rId24" Type="http://schemas.openxmlformats.org/officeDocument/2006/relationships/image" Target="media/image1.png"/><Relationship Id="rId32" Type="http://schemas.openxmlformats.org/officeDocument/2006/relationships/hyperlink" Target="https://actgovernment.sharepoint.com/sites/intranet-health/PPR/_layouts/15/Doc.aspx?sourcedoc=%7bce3f8ace-f622-4fd5-8d8e-07dc4b5ac9bc%7d"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DAAC@act.gov.au" TargetMode="External"/><Relationship Id="rId23" Type="http://schemas.openxmlformats.org/officeDocument/2006/relationships/hyperlink" Target="mailto:CHSNCH.medicolegal@act.gov.au" TargetMode="External"/><Relationship Id="rId28" Type="http://schemas.openxmlformats.org/officeDocument/2006/relationships/hyperlink" Target="https://www.canberrahealthservices.act.gov.au/accessibility"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CHS.ILLU@act.gov.au" TargetMode="External"/><Relationship Id="rId31" Type="http://schemas.openxmlformats.org/officeDocument/2006/relationships/hyperlink" Target="mailto:CHS.ILLU@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SNCH.hr.operations@act.gov.au" TargetMode="External"/><Relationship Id="rId22" Type="http://schemas.openxmlformats.org/officeDocument/2006/relationships/hyperlink" Target="mailto:CHS.ILLU@act.gov.au" TargetMode="External"/><Relationship Id="rId27" Type="http://schemas.openxmlformats.org/officeDocument/2006/relationships/image" Target="media/image4.png"/><Relationship Id="rId30" Type="http://schemas.openxmlformats.org/officeDocument/2006/relationships/hyperlink" Target="mailto:CHS.ILLU@act.gov.au"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C34F38D2414278B089BBD4E559E661"/>
        <w:category>
          <w:name w:val="General"/>
          <w:gallery w:val="placeholder"/>
        </w:category>
        <w:types>
          <w:type w:val="bbPlcHdr"/>
        </w:types>
        <w:behaviors>
          <w:behavior w:val="content"/>
        </w:behaviors>
        <w:guid w:val="{2BCAB624-D8C1-45D1-9EBF-110388138726}"/>
      </w:docPartPr>
      <w:docPartBody>
        <w:p w:rsidR="00183622" w:rsidRDefault="00183622">
          <w:pPr>
            <w:pStyle w:val="7EC34F38D2414278B089BBD4E559E661"/>
          </w:pPr>
          <w:r>
            <w:rPr>
              <w:noProof/>
              <w:sz w:val="20"/>
              <w:szCs w:val="20"/>
            </w:rPr>
            <w:drawing>
              <wp:inline distT="0" distB="0" distL="0" distR="0" wp14:anchorId="7871B15C" wp14:editId="7871B15D">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3AB25920FA2E4C209CABCF48D7BD8066"/>
        <w:category>
          <w:name w:val="General"/>
          <w:gallery w:val="placeholder"/>
        </w:category>
        <w:types>
          <w:type w:val="bbPlcHdr"/>
        </w:types>
        <w:behaviors>
          <w:behavior w:val="content"/>
        </w:behaviors>
        <w:guid w:val="{918BBA03-DFF4-4C79-A8E2-B1C963ECAAFF}"/>
      </w:docPartPr>
      <w:docPartBody>
        <w:p w:rsidR="00183622" w:rsidRDefault="00183622">
          <w:pPr>
            <w:pStyle w:val="3AB25920FA2E4C209CABCF48D7BD8066"/>
          </w:pPr>
          <w:r w:rsidRPr="00EE29F8">
            <w:rPr>
              <w:rStyle w:val="PlaceholderText"/>
            </w:rPr>
            <w:t>Choose an item.</w:t>
          </w:r>
        </w:p>
      </w:docPartBody>
    </w:docPart>
    <w:docPart>
      <w:docPartPr>
        <w:name w:val="84CD71B50A184ECF8B1D28276B90B195"/>
        <w:category>
          <w:name w:val="General"/>
          <w:gallery w:val="placeholder"/>
        </w:category>
        <w:types>
          <w:type w:val="bbPlcHdr"/>
        </w:types>
        <w:behaviors>
          <w:behavior w:val="content"/>
        </w:behaviors>
        <w:guid w:val="{14071137-67AB-45B2-9A60-2EF828BCA03E}"/>
      </w:docPartPr>
      <w:docPartBody>
        <w:p w:rsidR="00183622" w:rsidRPr="00F26C97" w:rsidRDefault="00183622" w:rsidP="003B0E72">
          <w:pPr>
            <w:pStyle w:val="Bottomblocktext"/>
            <w:rPr>
              <w:b/>
              <w:bCs w:val="0"/>
              <w:sz w:val="20"/>
              <w:szCs w:val="20"/>
            </w:rPr>
          </w:pPr>
          <w:r>
            <w:rPr>
              <w:b/>
              <w:bCs w:val="0"/>
              <w:noProof/>
              <w:sz w:val="20"/>
              <w:szCs w:val="20"/>
            </w:rPr>
            <w:drawing>
              <wp:inline distT="0" distB="0" distL="0" distR="0" wp14:anchorId="7871B15E" wp14:editId="7871B15F">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871B160" wp14:editId="7871B161">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183622" w:rsidRPr="00F26C97" w:rsidRDefault="00183622" w:rsidP="003B0E72">
          <w:pPr>
            <w:pStyle w:val="Bottomblocktext"/>
            <w:rPr>
              <w:b/>
              <w:bCs w:val="0"/>
              <w:sz w:val="20"/>
              <w:szCs w:val="20"/>
            </w:rPr>
          </w:pPr>
          <w:r>
            <w:rPr>
              <w:b/>
              <w:bCs w:val="0"/>
              <w:noProof/>
              <w:sz w:val="20"/>
              <w:szCs w:val="20"/>
            </w:rPr>
            <w:drawing>
              <wp:inline distT="0" distB="0" distL="0" distR="0" wp14:anchorId="7871B162" wp14:editId="7871B163">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7871B164" wp14:editId="7871B165">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183622" w:rsidRDefault="000328EF" w:rsidP="003B0E72">
          <w:pPr>
            <w:pStyle w:val="Bottomblocktext"/>
            <w:rPr>
              <w:sz w:val="20"/>
              <w:szCs w:val="20"/>
            </w:rPr>
          </w:pPr>
          <w:hyperlink r:id="rId8" w:history="1">
            <w:r w:rsidR="00183622" w:rsidRPr="00350211">
              <w:rPr>
                <w:rStyle w:val="Hyperlink"/>
                <w:sz w:val="20"/>
                <w:szCs w:val="20"/>
              </w:rPr>
              <w:t>canberrahealthservices.act.gov.au/accessibility</w:t>
            </w:r>
          </w:hyperlink>
        </w:p>
        <w:p w:rsidR="00183622" w:rsidRDefault="00183622">
          <w:pPr>
            <w:pStyle w:val="84CD71B50A184ECF8B1D28276B90B195"/>
          </w:pPr>
          <w:r>
            <w:rPr>
              <w:b/>
              <w:bCs/>
              <w:noProof/>
            </w:rPr>
            <w:drawing>
              <wp:inline distT="0" distB="0" distL="0" distR="0" wp14:anchorId="7871B166" wp14:editId="7871B167">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
      <w:docPartPr>
        <w:name w:val="DB246A2C6D4E4BDFB4DC60CF68AD33CE"/>
        <w:category>
          <w:name w:val="General"/>
          <w:gallery w:val="placeholder"/>
        </w:category>
        <w:types>
          <w:type w:val="bbPlcHdr"/>
        </w:types>
        <w:behaviors>
          <w:behavior w:val="content"/>
        </w:behaviors>
        <w:guid w:val="{F05EEFF8-E8E4-46A0-81DE-05B461730FC6}"/>
      </w:docPartPr>
      <w:docPartBody>
        <w:p w:rsidR="00863C33" w:rsidRDefault="00863C33" w:rsidP="00863C33">
          <w:pPr>
            <w:pStyle w:val="DB246A2C6D4E4BDFB4DC60CF68AD33CE"/>
          </w:pPr>
          <w:r w:rsidRPr="000A4B82">
            <w:rPr>
              <w:rStyle w:val="PlaceholderText"/>
            </w:rPr>
            <w:t>Click here to enter a date.</w:t>
          </w:r>
        </w:p>
      </w:docPartBody>
    </w:docPart>
    <w:docPart>
      <w:docPartPr>
        <w:name w:val="CC79E346744E433EB8495C5DEA3BEABF"/>
        <w:category>
          <w:name w:val="General"/>
          <w:gallery w:val="placeholder"/>
        </w:category>
        <w:types>
          <w:type w:val="bbPlcHdr"/>
        </w:types>
        <w:behaviors>
          <w:behavior w:val="content"/>
        </w:behaviors>
        <w:guid w:val="{809B2F6F-713B-4F02-B672-89873ED9F05D}"/>
      </w:docPartPr>
      <w:docPartBody>
        <w:p w:rsidR="00863C33" w:rsidRDefault="00863C33" w:rsidP="00863C33">
          <w:pPr>
            <w:pStyle w:val="CC79E346744E433EB8495C5DEA3BEABF"/>
          </w:pPr>
          <w:r w:rsidRPr="000A4B82">
            <w:rPr>
              <w:rStyle w:val="PlaceholderText"/>
            </w:rPr>
            <w:t>Click here to enter</w:t>
          </w:r>
          <w:r>
            <w:rPr>
              <w:rStyle w:val="PlaceholderText"/>
            </w:rPr>
            <w:t xml:space="preserve"> text - No more than 5 words. Used as a meaningful short identifier.</w:t>
          </w:r>
        </w:p>
      </w:docPartBody>
    </w:docPart>
    <w:docPart>
      <w:docPartPr>
        <w:name w:val="A0234267E51941F3B9E27E69488ACF24"/>
        <w:category>
          <w:name w:val="General"/>
          <w:gallery w:val="placeholder"/>
        </w:category>
        <w:types>
          <w:type w:val="bbPlcHdr"/>
        </w:types>
        <w:behaviors>
          <w:behavior w:val="content"/>
        </w:behaviors>
        <w:guid w:val="{6B480EBC-E638-4F69-B9BB-5C1461207CF9}"/>
      </w:docPartPr>
      <w:docPartBody>
        <w:p w:rsidR="00863C33" w:rsidRDefault="00863C33" w:rsidP="00863C33">
          <w:pPr>
            <w:pStyle w:val="A0234267E51941F3B9E27E69488ACF24"/>
          </w:pPr>
          <w:r w:rsidRPr="000A4B82">
            <w:rPr>
              <w:rStyle w:val="PlaceholderText"/>
            </w:rPr>
            <w:t>Click here to enter</w:t>
          </w:r>
          <w:r>
            <w:rPr>
              <w:rStyle w:val="PlaceholderText"/>
            </w:rPr>
            <w:t xml:space="preserve"> text - Name</w:t>
          </w:r>
        </w:p>
      </w:docPartBody>
    </w:docPart>
    <w:docPart>
      <w:docPartPr>
        <w:name w:val="3BE5D8804D0C43D3A2EF3B2A6FA5E501"/>
        <w:category>
          <w:name w:val="General"/>
          <w:gallery w:val="placeholder"/>
        </w:category>
        <w:types>
          <w:type w:val="bbPlcHdr"/>
        </w:types>
        <w:behaviors>
          <w:behavior w:val="content"/>
        </w:behaviors>
        <w:guid w:val="{6366B81B-1874-49DF-8A9F-FA1F20B6EA51}"/>
      </w:docPartPr>
      <w:docPartBody>
        <w:p w:rsidR="00863C33" w:rsidRDefault="00863C33" w:rsidP="00863C33">
          <w:pPr>
            <w:pStyle w:val="3BE5D8804D0C43D3A2EF3B2A6FA5E501"/>
          </w:pPr>
          <w:r w:rsidRPr="000A4B82">
            <w:rPr>
              <w:rStyle w:val="PlaceholderText"/>
            </w:rPr>
            <w:t>Click here to enter</w:t>
          </w:r>
          <w:r>
            <w:rPr>
              <w:rStyle w:val="PlaceholderText"/>
            </w:rPr>
            <w:t xml:space="preserve"> text - Title</w:t>
          </w:r>
        </w:p>
      </w:docPartBody>
    </w:docPart>
    <w:docPart>
      <w:docPartPr>
        <w:name w:val="D28C5613FA5D466CB3ED112D6C81250A"/>
        <w:category>
          <w:name w:val="General"/>
          <w:gallery w:val="placeholder"/>
        </w:category>
        <w:types>
          <w:type w:val="bbPlcHdr"/>
        </w:types>
        <w:behaviors>
          <w:behavior w:val="content"/>
        </w:behaviors>
        <w:guid w:val="{62E1E091-0A24-4770-AFAA-17D88888A83B}"/>
      </w:docPartPr>
      <w:docPartBody>
        <w:p w:rsidR="00863C33" w:rsidRDefault="00863C33" w:rsidP="00863C33">
          <w:pPr>
            <w:pStyle w:val="D28C5613FA5D466CB3ED112D6C81250A"/>
          </w:pPr>
          <w:r w:rsidRPr="00B2623D">
            <w:rPr>
              <w:rStyle w:val="PlaceholderText"/>
            </w:rPr>
            <w:t>Choose an item.</w:t>
          </w:r>
        </w:p>
      </w:docPartBody>
    </w:docPart>
    <w:docPart>
      <w:docPartPr>
        <w:name w:val="438452DA6A13415BB2393F8D994A4024"/>
        <w:category>
          <w:name w:val="General"/>
          <w:gallery w:val="placeholder"/>
        </w:category>
        <w:types>
          <w:type w:val="bbPlcHdr"/>
        </w:types>
        <w:behaviors>
          <w:behavior w:val="content"/>
        </w:behaviors>
        <w:guid w:val="{AC2C3CC9-C139-4284-94BB-B77C1CD2EEBB}"/>
      </w:docPartPr>
      <w:docPartBody>
        <w:p w:rsidR="00863C33" w:rsidRDefault="00863C33" w:rsidP="00863C33">
          <w:pPr>
            <w:pStyle w:val="438452DA6A13415BB2393F8D994A4024"/>
          </w:pPr>
          <w:r w:rsidRPr="00B2623D">
            <w:rPr>
              <w:rStyle w:val="PlaceholderText"/>
            </w:rPr>
            <w:t>Choose an item.</w:t>
          </w:r>
        </w:p>
      </w:docPartBody>
    </w:docPart>
    <w:docPart>
      <w:docPartPr>
        <w:name w:val="494712C7941F40A4B6B7463D69321402"/>
        <w:category>
          <w:name w:val="General"/>
          <w:gallery w:val="placeholder"/>
        </w:category>
        <w:types>
          <w:type w:val="bbPlcHdr"/>
        </w:types>
        <w:behaviors>
          <w:behavior w:val="content"/>
        </w:behaviors>
        <w:guid w:val="{B9494B3C-CCC4-4817-A121-4A2381AE3712}"/>
      </w:docPartPr>
      <w:docPartBody>
        <w:p w:rsidR="00863C33" w:rsidRDefault="00863C33" w:rsidP="00863C33">
          <w:pPr>
            <w:pStyle w:val="494712C7941F40A4B6B7463D69321402"/>
          </w:pPr>
          <w:r w:rsidRPr="00B2623D">
            <w:rPr>
              <w:rStyle w:val="PlaceholderText"/>
            </w:rPr>
            <w:t>Choose an item.</w:t>
          </w:r>
        </w:p>
      </w:docPartBody>
    </w:docPart>
    <w:docPart>
      <w:docPartPr>
        <w:name w:val="6AECBD0019ED48BA98A4FF159217CABD"/>
        <w:category>
          <w:name w:val="General"/>
          <w:gallery w:val="placeholder"/>
        </w:category>
        <w:types>
          <w:type w:val="bbPlcHdr"/>
        </w:types>
        <w:behaviors>
          <w:behavior w:val="content"/>
        </w:behaviors>
        <w:guid w:val="{BBC078F8-6DBB-4E37-9824-14EB6BD0A799}"/>
      </w:docPartPr>
      <w:docPartBody>
        <w:p w:rsidR="00863C33" w:rsidRDefault="00863C33" w:rsidP="00863C33">
          <w:pPr>
            <w:pStyle w:val="6AECBD0019ED48BA98A4FF159217CABD"/>
          </w:pPr>
          <w:r w:rsidRPr="000A4B82">
            <w:rPr>
              <w:rStyle w:val="PlaceholderText"/>
            </w:rPr>
            <w:t>Click here to enter</w:t>
          </w:r>
          <w:r>
            <w:rPr>
              <w:rStyle w:val="PlaceholderText"/>
            </w:rPr>
            <w:t xml:space="preserve"> text - Name</w:t>
          </w:r>
        </w:p>
      </w:docPartBody>
    </w:docPart>
    <w:docPart>
      <w:docPartPr>
        <w:name w:val="F5B13AE3FF6E4E0C916720DAA493F1D1"/>
        <w:category>
          <w:name w:val="General"/>
          <w:gallery w:val="placeholder"/>
        </w:category>
        <w:types>
          <w:type w:val="bbPlcHdr"/>
        </w:types>
        <w:behaviors>
          <w:behavior w:val="content"/>
        </w:behaviors>
        <w:guid w:val="{365FA5DE-1AD8-41EC-BBFC-0E330DB97153}"/>
      </w:docPartPr>
      <w:docPartBody>
        <w:p w:rsidR="00863C33" w:rsidRDefault="00863C33" w:rsidP="00863C33">
          <w:pPr>
            <w:pStyle w:val="F5B13AE3FF6E4E0C916720DAA493F1D1"/>
          </w:pPr>
          <w:r w:rsidRPr="000A4B82">
            <w:rPr>
              <w:rStyle w:val="PlaceholderText"/>
            </w:rPr>
            <w:t>Click here to enter</w:t>
          </w:r>
          <w:r>
            <w:rPr>
              <w:rStyle w:val="PlaceholderText"/>
            </w:rPr>
            <w:t xml:space="preserve"> text - Title</w:t>
          </w:r>
          <w:r w:rsidRPr="00151398">
            <w:rPr>
              <w:rStyle w:val="PlaceholderText"/>
            </w:rPr>
            <w:t xml:space="preserve"> </w:t>
          </w:r>
          <w:r>
            <w:rPr>
              <w:rStyle w:val="PlaceholderText"/>
            </w:rPr>
            <w:t xml:space="preserve">- </w:t>
          </w:r>
          <w:r w:rsidRPr="00151398">
            <w:rPr>
              <w:rStyle w:val="PlaceholderText"/>
            </w:rPr>
            <w:t xml:space="preserve">The request must be authorised by your </w:t>
          </w:r>
          <w:r w:rsidRPr="00B2623D">
            <w:rPr>
              <w:rStyle w:val="PlaceholderText"/>
            </w:rPr>
            <w:t xml:space="preserve">Executive </w:t>
          </w:r>
          <w:r>
            <w:rPr>
              <w:rStyle w:val="PlaceholderText"/>
            </w:rPr>
            <w:t>Branch</w:t>
          </w:r>
          <w:r w:rsidRPr="00B2623D">
            <w:rPr>
              <w:rStyle w:val="PlaceholderText"/>
            </w:rPr>
            <w:t xml:space="preserve"> Manager or higher </w:t>
          </w:r>
          <w:r w:rsidRPr="00151398">
            <w:rPr>
              <w:rStyle w:val="PlaceholderText"/>
            </w:rPr>
            <w:t>before being directed to the ILLU.</w:t>
          </w:r>
        </w:p>
      </w:docPartBody>
    </w:docPart>
    <w:docPart>
      <w:docPartPr>
        <w:name w:val="5E81993F033948489853EF57C2E1EA40"/>
        <w:category>
          <w:name w:val="General"/>
          <w:gallery w:val="placeholder"/>
        </w:category>
        <w:types>
          <w:type w:val="bbPlcHdr"/>
        </w:types>
        <w:behaviors>
          <w:behavior w:val="content"/>
        </w:behaviors>
        <w:guid w:val="{FB5242B1-D060-4FE6-9BF8-6992E44B8FB0}"/>
      </w:docPartPr>
      <w:docPartBody>
        <w:p w:rsidR="00863C33" w:rsidRDefault="00863C33" w:rsidP="00863C33">
          <w:pPr>
            <w:pStyle w:val="5E81993F033948489853EF57C2E1EA40"/>
          </w:pPr>
          <w:r w:rsidRPr="00996246">
            <w:rPr>
              <w:rStyle w:val="PlaceholderText"/>
              <w:b/>
            </w:rPr>
            <w:t>Choose an item.</w:t>
          </w:r>
        </w:p>
      </w:docPartBody>
    </w:docPart>
    <w:docPart>
      <w:docPartPr>
        <w:name w:val="1AA8E669F5E848728BE073FF1D964010"/>
        <w:category>
          <w:name w:val="General"/>
          <w:gallery w:val="placeholder"/>
        </w:category>
        <w:types>
          <w:type w:val="bbPlcHdr"/>
        </w:types>
        <w:behaviors>
          <w:behavior w:val="content"/>
        </w:behaviors>
        <w:guid w:val="{2CA1D2BF-DFEF-46A1-A7CA-5093ACC124A6}"/>
      </w:docPartPr>
      <w:docPartBody>
        <w:p w:rsidR="00863C33" w:rsidRDefault="00863C33" w:rsidP="00863C33">
          <w:pPr>
            <w:pStyle w:val="1AA8E669F5E848728BE073FF1D964010"/>
          </w:pPr>
          <w:r w:rsidRPr="000A4B82">
            <w:rPr>
              <w:rStyle w:val="PlaceholderText"/>
            </w:rPr>
            <w:t>Click here to enter</w:t>
          </w:r>
          <w:r>
            <w:rPr>
              <w:rStyle w:val="PlaceholderText"/>
            </w:rPr>
            <w:t xml:space="preserve"> text - Provide sufficient justification for timeframe to allow ACTGS to prioritise workload. </w:t>
          </w:r>
        </w:p>
      </w:docPartBody>
    </w:docPart>
    <w:docPart>
      <w:docPartPr>
        <w:name w:val="E5EA30D36D744678AA61B84D2F57AECC"/>
        <w:category>
          <w:name w:val="General"/>
          <w:gallery w:val="placeholder"/>
        </w:category>
        <w:types>
          <w:type w:val="bbPlcHdr"/>
        </w:types>
        <w:behaviors>
          <w:behavior w:val="content"/>
        </w:behaviors>
        <w:guid w:val="{B80CFA19-C195-44D8-BBCF-49481AE44073}"/>
      </w:docPartPr>
      <w:docPartBody>
        <w:p w:rsidR="00863C33" w:rsidRDefault="00863C33" w:rsidP="00863C33">
          <w:pPr>
            <w:pStyle w:val="E5EA30D36D744678AA61B84D2F57AECC"/>
          </w:pPr>
          <w:r w:rsidRPr="000A4B82">
            <w:rPr>
              <w:rStyle w:val="PlaceholderText"/>
            </w:rPr>
            <w:t>Choose an item.</w:t>
          </w:r>
        </w:p>
      </w:docPartBody>
    </w:docPart>
    <w:docPart>
      <w:docPartPr>
        <w:name w:val="4E51FAD52C914938B71FA22885C32DD8"/>
        <w:category>
          <w:name w:val="General"/>
          <w:gallery w:val="placeholder"/>
        </w:category>
        <w:types>
          <w:type w:val="bbPlcHdr"/>
        </w:types>
        <w:behaviors>
          <w:behavior w:val="content"/>
        </w:behaviors>
        <w:guid w:val="{B5FFAD18-E75C-4B2E-9A59-CA6E391ABB55}"/>
      </w:docPartPr>
      <w:docPartBody>
        <w:p w:rsidR="00863C33" w:rsidRDefault="00863C33" w:rsidP="00863C33">
          <w:pPr>
            <w:pStyle w:val="4E51FAD52C914938B71FA22885C32DD8"/>
          </w:pPr>
          <w:r w:rsidRPr="000A4B82">
            <w:rPr>
              <w:rStyle w:val="PlaceholderText"/>
            </w:rPr>
            <w:t>Click here to enter</w:t>
          </w:r>
          <w:r>
            <w:rPr>
              <w:rStyle w:val="PlaceholderText"/>
            </w:rPr>
            <w:t xml:space="preserve"> text - </w:t>
          </w:r>
          <w:r w:rsidRPr="004D125F">
            <w:rPr>
              <w:rStyle w:val="PlaceholderText"/>
            </w:rPr>
            <w:t xml:space="preserve">If Yes, Specify details of that request, name of ACTGS officer (if known) and attach advice.  </w:t>
          </w:r>
        </w:p>
      </w:docPartBody>
    </w:docPart>
    <w:docPart>
      <w:docPartPr>
        <w:name w:val="0507CA8A1C554AF5AB409B8EF21CCA30"/>
        <w:category>
          <w:name w:val="General"/>
          <w:gallery w:val="placeholder"/>
        </w:category>
        <w:types>
          <w:type w:val="bbPlcHdr"/>
        </w:types>
        <w:behaviors>
          <w:behavior w:val="content"/>
        </w:behaviors>
        <w:guid w:val="{E3C0BC12-5D2E-4D42-BBF5-DAA18A1E5F4F}"/>
      </w:docPartPr>
      <w:docPartBody>
        <w:p w:rsidR="00863C33" w:rsidRDefault="00863C33" w:rsidP="00863C33">
          <w:pPr>
            <w:pStyle w:val="0507CA8A1C554AF5AB409B8EF21CCA30"/>
          </w:pPr>
          <w:r w:rsidRPr="0039152D">
            <w:rPr>
              <w:rStyle w:val="PlaceholderText"/>
            </w:rPr>
            <w:t>Click here to enter text - Please enter as much detail as possible to ensure that ACTGS are properly briefed.  Too little information may cause delays in the provision of advice.</w:t>
          </w:r>
        </w:p>
      </w:docPartBody>
    </w:docPart>
    <w:docPart>
      <w:docPartPr>
        <w:name w:val="31E6D3B92D7441B4829357124E2DFFB2"/>
        <w:category>
          <w:name w:val="General"/>
          <w:gallery w:val="placeholder"/>
        </w:category>
        <w:types>
          <w:type w:val="bbPlcHdr"/>
        </w:types>
        <w:behaviors>
          <w:behavior w:val="content"/>
        </w:behaviors>
        <w:guid w:val="{028FE8B4-688D-4ADA-A063-E76F9E6471EA}"/>
      </w:docPartPr>
      <w:docPartBody>
        <w:p w:rsidR="00863C33" w:rsidRDefault="00863C33" w:rsidP="00863C33">
          <w:pPr>
            <w:pStyle w:val="31E6D3B92D7441B4829357124E2DFFB2"/>
          </w:pPr>
          <w:r w:rsidRPr="000A4B82">
            <w:rPr>
              <w:rStyle w:val="PlaceholderText"/>
            </w:rPr>
            <w:t>Click here to enter text.</w:t>
          </w:r>
        </w:p>
      </w:docPartBody>
    </w:docPart>
    <w:docPart>
      <w:docPartPr>
        <w:name w:val="422416AF9C6E43DBBE149875F1B0D189"/>
        <w:category>
          <w:name w:val="General"/>
          <w:gallery w:val="placeholder"/>
        </w:category>
        <w:types>
          <w:type w:val="bbPlcHdr"/>
        </w:types>
        <w:behaviors>
          <w:behavior w:val="content"/>
        </w:behaviors>
        <w:guid w:val="{0F190861-0557-4901-9324-11B5E4CDFF45}"/>
      </w:docPartPr>
      <w:docPartBody>
        <w:p w:rsidR="00863C33" w:rsidRDefault="00863C33" w:rsidP="00863C33">
          <w:pPr>
            <w:pStyle w:val="422416AF9C6E43DBBE149875F1B0D189"/>
          </w:pPr>
          <w:r w:rsidRPr="000A4B82">
            <w:rPr>
              <w:rStyle w:val="PlaceholderText"/>
            </w:rPr>
            <w:t>Click here to enter text.</w:t>
          </w:r>
        </w:p>
      </w:docPartBody>
    </w:docPart>
    <w:docPart>
      <w:docPartPr>
        <w:name w:val="AC1AF2EBF14644A990F47798D2F3E8A4"/>
        <w:category>
          <w:name w:val="General"/>
          <w:gallery w:val="placeholder"/>
        </w:category>
        <w:types>
          <w:type w:val="bbPlcHdr"/>
        </w:types>
        <w:behaviors>
          <w:behavior w:val="content"/>
        </w:behaviors>
        <w:guid w:val="{E3FAABAD-5E01-4071-ABB7-A1F04C11CA0B}"/>
      </w:docPartPr>
      <w:docPartBody>
        <w:p w:rsidR="00863C33" w:rsidRDefault="00863C33" w:rsidP="00863C33">
          <w:pPr>
            <w:pStyle w:val="AC1AF2EBF14644A990F47798D2F3E8A4"/>
          </w:pPr>
          <w:r w:rsidRPr="000A4B82">
            <w:rPr>
              <w:rStyle w:val="PlaceholderText"/>
            </w:rPr>
            <w:t>Click here to enter text</w:t>
          </w:r>
          <w:r>
            <w:rPr>
              <w:rStyle w:val="PlaceholderText"/>
            </w:rPr>
            <w:t xml:space="preserve"> or delete if not required</w:t>
          </w:r>
          <w:r w:rsidRPr="000A4B8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22"/>
    <w:rsid w:val="00183622"/>
    <w:rsid w:val="00246642"/>
    <w:rsid w:val="002C07C4"/>
    <w:rsid w:val="002E2996"/>
    <w:rsid w:val="004C2975"/>
    <w:rsid w:val="00597FF1"/>
    <w:rsid w:val="00645563"/>
    <w:rsid w:val="006E2AF0"/>
    <w:rsid w:val="00863C33"/>
    <w:rsid w:val="0099499A"/>
    <w:rsid w:val="009E1BBD"/>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ml-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C34F38D2414278B089BBD4E559E661">
    <w:name w:val="7EC34F38D2414278B089BBD4E559E661"/>
    <w:rPr>
      <w:rFonts w:cs="Arial Unicode MS"/>
    </w:rPr>
  </w:style>
  <w:style w:type="character" w:styleId="PlaceholderText">
    <w:name w:val="Placeholder Text"/>
    <w:basedOn w:val="DefaultParagraphFont"/>
    <w:uiPriority w:val="99"/>
    <w:semiHidden/>
    <w:rsid w:val="00863C33"/>
    <w:rPr>
      <w:color w:val="808080"/>
    </w:rPr>
  </w:style>
  <w:style w:type="paragraph" w:customStyle="1" w:styleId="3AB25920FA2E4C209CABCF48D7BD8066">
    <w:name w:val="3AB25920FA2E4C209CABCF48D7BD8066"/>
    <w:rPr>
      <w:rFonts w:cs="Arial Unicode MS"/>
    </w:rPr>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bidi="ar-SA"/>
      <w14:ligatures w14:val="none"/>
    </w:rPr>
  </w:style>
  <w:style w:type="paragraph" w:customStyle="1" w:styleId="84CD71B50A184ECF8B1D28276B90B195">
    <w:name w:val="84CD71B50A184ECF8B1D28276B90B195"/>
    <w:rPr>
      <w:rFonts w:cs="Arial Unicode MS"/>
    </w:rPr>
  </w:style>
  <w:style w:type="paragraph" w:customStyle="1" w:styleId="BDC6D50B241E426F9ED307B2A5147DE8">
    <w:name w:val="BDC6D50B241E426F9ED307B2A5147DE8"/>
    <w:rsid w:val="00863C33"/>
    <w:rPr>
      <w:rFonts w:cs="Arial Unicode MS"/>
    </w:rPr>
  </w:style>
  <w:style w:type="paragraph" w:customStyle="1" w:styleId="7136DF675AFF40C8A616D17AE0E917D9">
    <w:name w:val="7136DF675AFF40C8A616D17AE0E917D9"/>
    <w:rsid w:val="00863C33"/>
    <w:rPr>
      <w:rFonts w:cs="Arial Unicode MS"/>
    </w:rPr>
  </w:style>
  <w:style w:type="paragraph" w:customStyle="1" w:styleId="88ACADA5CC0B42CDAB6F4CCC23396AB2">
    <w:name w:val="88ACADA5CC0B42CDAB6F4CCC23396AB2"/>
    <w:rsid w:val="00863C33"/>
    <w:rPr>
      <w:rFonts w:cs="Arial Unicode MS"/>
    </w:rPr>
  </w:style>
  <w:style w:type="paragraph" w:customStyle="1" w:styleId="D3B1E4D9ACBF4A0991E6A07367E7F8CE">
    <w:name w:val="D3B1E4D9ACBF4A0991E6A07367E7F8CE"/>
    <w:rsid w:val="00863C33"/>
    <w:rPr>
      <w:rFonts w:cs="Arial Unicode MS"/>
    </w:rPr>
  </w:style>
  <w:style w:type="paragraph" w:customStyle="1" w:styleId="9B28262057264D538A6FEC092340D700">
    <w:name w:val="9B28262057264D538A6FEC092340D700"/>
    <w:rsid w:val="00863C33"/>
    <w:rPr>
      <w:rFonts w:cs="Arial Unicode MS"/>
    </w:rPr>
  </w:style>
  <w:style w:type="paragraph" w:customStyle="1" w:styleId="7F9684454A4945B4AC9A5B34FDB34094">
    <w:name w:val="7F9684454A4945B4AC9A5B34FDB34094"/>
    <w:rsid w:val="00863C33"/>
    <w:rPr>
      <w:rFonts w:cs="Arial Unicode MS"/>
    </w:rPr>
  </w:style>
  <w:style w:type="paragraph" w:customStyle="1" w:styleId="9902DD02C7314565BBBCAC3E9AB8ED4F">
    <w:name w:val="9902DD02C7314565BBBCAC3E9AB8ED4F"/>
    <w:rsid w:val="00863C33"/>
    <w:rPr>
      <w:rFonts w:cs="Arial Unicode MS"/>
    </w:rPr>
  </w:style>
  <w:style w:type="paragraph" w:customStyle="1" w:styleId="095CB02337E84FB09FC4F86C909DF33C">
    <w:name w:val="095CB02337E84FB09FC4F86C909DF33C"/>
    <w:rsid w:val="00863C33"/>
    <w:rPr>
      <w:rFonts w:cs="Arial Unicode MS"/>
    </w:rPr>
  </w:style>
  <w:style w:type="paragraph" w:customStyle="1" w:styleId="217BF8FCEEE6444BA4BD99100D6234C1">
    <w:name w:val="217BF8FCEEE6444BA4BD99100D6234C1"/>
    <w:rsid w:val="00863C33"/>
    <w:rPr>
      <w:rFonts w:cs="Arial Unicode MS"/>
    </w:rPr>
  </w:style>
  <w:style w:type="paragraph" w:customStyle="1" w:styleId="72507B8726974B17912A5BDE66CE9F6D">
    <w:name w:val="72507B8726974B17912A5BDE66CE9F6D"/>
    <w:rsid w:val="00863C33"/>
    <w:rPr>
      <w:rFonts w:cs="Arial Unicode MS"/>
    </w:rPr>
  </w:style>
  <w:style w:type="paragraph" w:customStyle="1" w:styleId="F3FEB03947E040848231AA4B54A2E751">
    <w:name w:val="F3FEB03947E040848231AA4B54A2E751"/>
    <w:rsid w:val="00863C33"/>
    <w:rPr>
      <w:rFonts w:cs="Arial Unicode MS"/>
    </w:rPr>
  </w:style>
  <w:style w:type="paragraph" w:customStyle="1" w:styleId="02C3EB16E9394849ABD49DE0BE8D0A22">
    <w:name w:val="02C3EB16E9394849ABD49DE0BE8D0A22"/>
    <w:rsid w:val="00863C33"/>
    <w:rPr>
      <w:rFonts w:cs="Arial Unicode MS"/>
    </w:rPr>
  </w:style>
  <w:style w:type="paragraph" w:customStyle="1" w:styleId="7CC82EFEFC4A4712B2ED890B9FAB62E3">
    <w:name w:val="7CC82EFEFC4A4712B2ED890B9FAB62E3"/>
    <w:rsid w:val="00863C33"/>
    <w:rPr>
      <w:rFonts w:cs="Arial Unicode MS"/>
    </w:rPr>
  </w:style>
  <w:style w:type="paragraph" w:customStyle="1" w:styleId="69C1593310C24D46B565AA0D53AACC91">
    <w:name w:val="69C1593310C24D46B565AA0D53AACC91"/>
    <w:rsid w:val="00863C33"/>
    <w:rPr>
      <w:rFonts w:cs="Arial Unicode MS"/>
    </w:rPr>
  </w:style>
  <w:style w:type="paragraph" w:customStyle="1" w:styleId="0E4A4A75ED4B43E782C8EF335F95019D">
    <w:name w:val="0E4A4A75ED4B43E782C8EF335F95019D"/>
    <w:rsid w:val="00863C33"/>
    <w:rPr>
      <w:rFonts w:cs="Arial Unicode MS"/>
    </w:rPr>
  </w:style>
  <w:style w:type="paragraph" w:customStyle="1" w:styleId="F5437C93E6454205BF90D289BA4C2A34">
    <w:name w:val="F5437C93E6454205BF90D289BA4C2A34"/>
    <w:rsid w:val="00863C33"/>
    <w:rPr>
      <w:rFonts w:cs="Arial Unicode MS"/>
    </w:rPr>
  </w:style>
  <w:style w:type="paragraph" w:customStyle="1" w:styleId="F3A78A0E31F242F49BFB5EEB907251CF">
    <w:name w:val="F3A78A0E31F242F49BFB5EEB907251CF"/>
    <w:rsid w:val="00863C33"/>
    <w:rPr>
      <w:rFonts w:cs="Arial Unicode MS"/>
    </w:rPr>
  </w:style>
  <w:style w:type="paragraph" w:customStyle="1" w:styleId="DB246A2C6D4E4BDFB4DC60CF68AD33CE">
    <w:name w:val="DB246A2C6D4E4BDFB4DC60CF68AD33CE"/>
    <w:rsid w:val="00863C33"/>
    <w:rPr>
      <w:rFonts w:cs="Arial Unicode MS"/>
    </w:rPr>
  </w:style>
  <w:style w:type="paragraph" w:customStyle="1" w:styleId="CC79E346744E433EB8495C5DEA3BEABF">
    <w:name w:val="CC79E346744E433EB8495C5DEA3BEABF"/>
    <w:rsid w:val="00863C33"/>
    <w:rPr>
      <w:rFonts w:cs="Arial Unicode MS"/>
    </w:rPr>
  </w:style>
  <w:style w:type="paragraph" w:customStyle="1" w:styleId="A0234267E51941F3B9E27E69488ACF24">
    <w:name w:val="A0234267E51941F3B9E27E69488ACF24"/>
    <w:rsid w:val="00863C33"/>
    <w:rPr>
      <w:rFonts w:cs="Arial Unicode MS"/>
    </w:rPr>
  </w:style>
  <w:style w:type="paragraph" w:customStyle="1" w:styleId="3BE5D8804D0C43D3A2EF3B2A6FA5E501">
    <w:name w:val="3BE5D8804D0C43D3A2EF3B2A6FA5E501"/>
    <w:rsid w:val="00863C33"/>
    <w:rPr>
      <w:rFonts w:cs="Arial Unicode MS"/>
    </w:rPr>
  </w:style>
  <w:style w:type="paragraph" w:customStyle="1" w:styleId="D28C5613FA5D466CB3ED112D6C81250A">
    <w:name w:val="D28C5613FA5D466CB3ED112D6C81250A"/>
    <w:rsid w:val="00863C33"/>
    <w:rPr>
      <w:rFonts w:cs="Arial Unicode MS"/>
    </w:rPr>
  </w:style>
  <w:style w:type="paragraph" w:customStyle="1" w:styleId="438452DA6A13415BB2393F8D994A4024">
    <w:name w:val="438452DA6A13415BB2393F8D994A4024"/>
    <w:rsid w:val="00863C33"/>
    <w:rPr>
      <w:rFonts w:cs="Arial Unicode MS"/>
    </w:rPr>
  </w:style>
  <w:style w:type="paragraph" w:customStyle="1" w:styleId="494712C7941F40A4B6B7463D69321402">
    <w:name w:val="494712C7941F40A4B6B7463D69321402"/>
    <w:rsid w:val="00863C33"/>
    <w:rPr>
      <w:rFonts w:cs="Arial Unicode MS"/>
    </w:rPr>
  </w:style>
  <w:style w:type="paragraph" w:customStyle="1" w:styleId="6AECBD0019ED48BA98A4FF159217CABD">
    <w:name w:val="6AECBD0019ED48BA98A4FF159217CABD"/>
    <w:rsid w:val="00863C33"/>
    <w:rPr>
      <w:rFonts w:cs="Arial Unicode MS"/>
    </w:rPr>
  </w:style>
  <w:style w:type="paragraph" w:customStyle="1" w:styleId="F5B13AE3FF6E4E0C916720DAA493F1D1">
    <w:name w:val="F5B13AE3FF6E4E0C916720DAA493F1D1"/>
    <w:rsid w:val="00863C33"/>
    <w:rPr>
      <w:rFonts w:cs="Arial Unicode MS"/>
    </w:rPr>
  </w:style>
  <w:style w:type="paragraph" w:customStyle="1" w:styleId="5E81993F033948489853EF57C2E1EA40">
    <w:name w:val="5E81993F033948489853EF57C2E1EA40"/>
    <w:rsid w:val="00863C33"/>
    <w:rPr>
      <w:rFonts w:cs="Arial Unicode MS"/>
    </w:rPr>
  </w:style>
  <w:style w:type="paragraph" w:customStyle="1" w:styleId="1AA8E669F5E848728BE073FF1D964010">
    <w:name w:val="1AA8E669F5E848728BE073FF1D964010"/>
    <w:rsid w:val="00863C33"/>
    <w:rPr>
      <w:rFonts w:cs="Arial Unicode MS"/>
    </w:rPr>
  </w:style>
  <w:style w:type="paragraph" w:customStyle="1" w:styleId="E5EA30D36D744678AA61B84D2F57AECC">
    <w:name w:val="E5EA30D36D744678AA61B84D2F57AECC"/>
    <w:rsid w:val="00863C33"/>
    <w:rPr>
      <w:rFonts w:cs="Arial Unicode MS"/>
    </w:rPr>
  </w:style>
  <w:style w:type="paragraph" w:customStyle="1" w:styleId="4E51FAD52C914938B71FA22885C32DD8">
    <w:name w:val="4E51FAD52C914938B71FA22885C32DD8"/>
    <w:rsid w:val="00863C33"/>
    <w:rPr>
      <w:rFonts w:cs="Arial Unicode MS"/>
    </w:rPr>
  </w:style>
  <w:style w:type="paragraph" w:customStyle="1" w:styleId="0507CA8A1C554AF5AB409B8EF21CCA30">
    <w:name w:val="0507CA8A1C554AF5AB409B8EF21CCA30"/>
    <w:rsid w:val="00863C33"/>
    <w:rPr>
      <w:rFonts w:cs="Arial Unicode MS"/>
    </w:rPr>
  </w:style>
  <w:style w:type="paragraph" w:customStyle="1" w:styleId="31E6D3B92D7441B4829357124E2DFFB2">
    <w:name w:val="31E6D3B92D7441B4829357124E2DFFB2"/>
    <w:rsid w:val="00863C33"/>
    <w:rPr>
      <w:rFonts w:cs="Arial Unicode MS"/>
    </w:rPr>
  </w:style>
  <w:style w:type="paragraph" w:customStyle="1" w:styleId="422416AF9C6E43DBBE149875F1B0D189">
    <w:name w:val="422416AF9C6E43DBBE149875F1B0D189"/>
    <w:rsid w:val="00863C33"/>
    <w:rPr>
      <w:rFonts w:cs="Arial Unicode MS"/>
    </w:rPr>
  </w:style>
  <w:style w:type="paragraph" w:customStyle="1" w:styleId="AC1AF2EBF14644A990F47798D2F3E8A4">
    <w:name w:val="AC1AF2EBF14644A990F47798D2F3E8A4"/>
    <w:rsid w:val="00863C33"/>
    <w:rPr>
      <w:rFonts w:cs="Arial Unicode M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arcode_x0020_New xmlns="0c8e588b-9c83-49d3-a6c8-a54de8f95e6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8CF42CE7937AD647A0B45B4D5544D171" ma:contentTypeVersion="12" ma:contentTypeDescription="Create a new document." ma:contentTypeScope="" ma:versionID="dc0b1bf963f4b8165c5fef1134a318f1">
  <xsd:schema xmlns:xsd="http://www.w3.org/2001/XMLSchema" xmlns:xs="http://www.w3.org/2001/XMLSchema" xmlns:p="http://schemas.microsoft.com/office/2006/metadata/properties" xmlns:ns2="0c8e588b-9c83-49d3-a6c8-a54de8f95e6a" xmlns:ns3="f3ff228f-843a-44fe-af81-06058022e5cf" targetNamespace="http://schemas.microsoft.com/office/2006/metadata/properties" ma:root="true" ma:fieldsID="25eb1eb3e58beb9e55c075f651cd9151" ns2:_="" ns3:_="">
    <xsd:import namespace="0c8e588b-9c83-49d3-a6c8-a54de8f95e6a"/>
    <xsd:import namespace="f3ff228f-843a-44fe-af81-06058022e5cf"/>
    <xsd:element name="properties">
      <xsd:complexType>
        <xsd:sequence>
          <xsd:element name="documentManagement">
            <xsd:complexType>
              <xsd:all>
                <xsd:element ref="ns2:Barcode_x0020_New"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e588b-9c83-49d3-a6c8-a54de8f95e6a" elementFormDefault="qualified">
    <xsd:import namespace="http://schemas.microsoft.com/office/2006/documentManagement/types"/>
    <xsd:import namespace="http://schemas.microsoft.com/office/infopath/2007/PartnerControls"/>
    <xsd:element name="Barcode_x0020_New" ma:index="8" nillable="true" ma:displayName="Barcode New" ma:internalName="Barcode_x0020_New">
      <xsd:simpleType>
        <xsd:restriction base="dms:Text">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ff228f-843a-44fe-af81-06058022e5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2.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0c8e588b-9c83-49d3-a6c8-a54de8f95e6a"/>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4FB22533-F169-4AC1-84DB-34396D104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e588b-9c83-49d3-a6c8-a54de8f95e6a"/>
    <ds:schemaRef ds:uri="f3ff228f-843a-44fe-af81-06058022e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22565</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Report Template</dc:title>
  <dc:creator>Thomas, Raichel (Health)</dc:creator>
  <cp:lastModifiedBy>Mathew, Jerrin</cp:lastModifiedBy>
  <cp:revision>4</cp:revision>
  <cp:lastPrinted>2024-10-18T00:18:00Z</cp:lastPrinted>
  <dcterms:created xsi:type="dcterms:W3CDTF">2024-10-25T05:06:00Z</dcterms:created>
  <dcterms:modified xsi:type="dcterms:W3CDTF">2024-10-27T21:55:00Z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0x0101008CF42CE7937AD647A0B45B4D5544D171</vt:lpwstr>
  </property>
</Properties>
</file>