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67C6FE95" w:rsidR="007B6904" w:rsidRPr="006A3770" w:rsidRDefault="008A6829" w:rsidP="006A3770">
      <w:pPr>
        <w:rPr>
          <w:rFonts w:cs="Arial"/>
          <w:b/>
          <w:i/>
          <w:sz w:val="36"/>
          <w:szCs w:val="36"/>
        </w:rPr>
      </w:pPr>
      <w:r w:rsidRPr="008A6829">
        <w:rPr>
          <w:rFonts w:cs="Arial"/>
          <w:b/>
          <w:sz w:val="36"/>
          <w:szCs w:val="36"/>
        </w:rPr>
        <w:t>Protective Security – Closed Circuit Television</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68727495"/>
            <w:r w:rsidRPr="00CD1C0E">
              <w:t>Contents</w:t>
            </w:r>
            <w:bookmarkEnd w:id="5"/>
            <w:bookmarkEnd w:id="6"/>
            <w:bookmarkEnd w:id="7"/>
          </w:p>
        </w:tc>
      </w:tr>
    </w:tbl>
    <w:p w14:paraId="2F51A853" w14:textId="77777777" w:rsidR="007B6904" w:rsidRDefault="007B6904" w:rsidP="007B6904"/>
    <w:p w14:paraId="1F58532C" w14:textId="0E6B1B01" w:rsidR="00401881" w:rsidRDefault="00953F0F">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68727495" w:history="1">
        <w:r w:rsidR="00401881" w:rsidRPr="00BF6002">
          <w:rPr>
            <w:rStyle w:val="Hyperlink"/>
            <w:noProof/>
          </w:rPr>
          <w:t>Contents</w:t>
        </w:r>
        <w:r w:rsidR="00401881">
          <w:rPr>
            <w:noProof/>
            <w:webHidden/>
          </w:rPr>
          <w:tab/>
        </w:r>
        <w:r w:rsidR="00401881">
          <w:rPr>
            <w:noProof/>
            <w:webHidden/>
          </w:rPr>
          <w:fldChar w:fldCharType="begin"/>
        </w:r>
        <w:r w:rsidR="00401881">
          <w:rPr>
            <w:noProof/>
            <w:webHidden/>
          </w:rPr>
          <w:instrText xml:space="preserve"> PAGEREF _Toc68727495 \h </w:instrText>
        </w:r>
        <w:r w:rsidR="00401881">
          <w:rPr>
            <w:noProof/>
            <w:webHidden/>
          </w:rPr>
        </w:r>
        <w:r w:rsidR="00401881">
          <w:rPr>
            <w:noProof/>
            <w:webHidden/>
          </w:rPr>
          <w:fldChar w:fldCharType="separate"/>
        </w:r>
        <w:r w:rsidR="00401881">
          <w:rPr>
            <w:noProof/>
            <w:webHidden/>
          </w:rPr>
          <w:t>1</w:t>
        </w:r>
        <w:r w:rsidR="00401881">
          <w:rPr>
            <w:noProof/>
            <w:webHidden/>
          </w:rPr>
          <w:fldChar w:fldCharType="end"/>
        </w:r>
      </w:hyperlink>
    </w:p>
    <w:p w14:paraId="1A7B9228" w14:textId="303BD912" w:rsidR="00401881" w:rsidRDefault="00FD3418">
      <w:pPr>
        <w:pStyle w:val="TOC1"/>
        <w:tabs>
          <w:tab w:val="right" w:leader="dot" w:pos="9060"/>
        </w:tabs>
        <w:rPr>
          <w:rFonts w:eastAsiaTheme="minorEastAsia" w:cstheme="minorBidi"/>
          <w:noProof/>
          <w:sz w:val="22"/>
          <w:szCs w:val="22"/>
          <w:lang w:eastAsia="en-AU"/>
        </w:rPr>
      </w:pPr>
      <w:hyperlink w:anchor="_Toc68727496" w:history="1">
        <w:r w:rsidR="00401881" w:rsidRPr="00BF6002">
          <w:rPr>
            <w:rStyle w:val="Hyperlink"/>
            <w:noProof/>
          </w:rPr>
          <w:t>Purpose</w:t>
        </w:r>
        <w:r w:rsidR="00401881">
          <w:rPr>
            <w:noProof/>
            <w:webHidden/>
          </w:rPr>
          <w:tab/>
        </w:r>
        <w:r w:rsidR="00401881">
          <w:rPr>
            <w:noProof/>
            <w:webHidden/>
          </w:rPr>
          <w:fldChar w:fldCharType="begin"/>
        </w:r>
        <w:r w:rsidR="00401881">
          <w:rPr>
            <w:noProof/>
            <w:webHidden/>
          </w:rPr>
          <w:instrText xml:space="preserve"> PAGEREF _Toc68727496 \h </w:instrText>
        </w:r>
        <w:r w:rsidR="00401881">
          <w:rPr>
            <w:noProof/>
            <w:webHidden/>
          </w:rPr>
        </w:r>
        <w:r w:rsidR="00401881">
          <w:rPr>
            <w:noProof/>
            <w:webHidden/>
          </w:rPr>
          <w:fldChar w:fldCharType="separate"/>
        </w:r>
        <w:r w:rsidR="00401881">
          <w:rPr>
            <w:noProof/>
            <w:webHidden/>
          </w:rPr>
          <w:t>2</w:t>
        </w:r>
        <w:r w:rsidR="00401881">
          <w:rPr>
            <w:noProof/>
            <w:webHidden/>
          </w:rPr>
          <w:fldChar w:fldCharType="end"/>
        </w:r>
      </w:hyperlink>
    </w:p>
    <w:p w14:paraId="11A2D3D6" w14:textId="6A33592A" w:rsidR="00401881" w:rsidRDefault="00FD3418">
      <w:pPr>
        <w:pStyle w:val="TOC1"/>
        <w:tabs>
          <w:tab w:val="right" w:leader="dot" w:pos="9060"/>
        </w:tabs>
        <w:rPr>
          <w:rFonts w:eastAsiaTheme="minorEastAsia" w:cstheme="minorBidi"/>
          <w:noProof/>
          <w:sz w:val="22"/>
          <w:szCs w:val="22"/>
          <w:lang w:eastAsia="en-AU"/>
        </w:rPr>
      </w:pPr>
      <w:hyperlink w:anchor="_Toc68727497" w:history="1">
        <w:r w:rsidR="00401881" w:rsidRPr="00BF6002">
          <w:rPr>
            <w:rStyle w:val="Hyperlink"/>
            <w:noProof/>
          </w:rPr>
          <w:t>Scope</w:t>
        </w:r>
        <w:r w:rsidR="00401881">
          <w:rPr>
            <w:noProof/>
            <w:webHidden/>
          </w:rPr>
          <w:tab/>
        </w:r>
        <w:r w:rsidR="00401881">
          <w:rPr>
            <w:noProof/>
            <w:webHidden/>
          </w:rPr>
          <w:fldChar w:fldCharType="begin"/>
        </w:r>
        <w:r w:rsidR="00401881">
          <w:rPr>
            <w:noProof/>
            <w:webHidden/>
          </w:rPr>
          <w:instrText xml:space="preserve"> PAGEREF _Toc68727497 \h </w:instrText>
        </w:r>
        <w:r w:rsidR="00401881">
          <w:rPr>
            <w:noProof/>
            <w:webHidden/>
          </w:rPr>
        </w:r>
        <w:r w:rsidR="00401881">
          <w:rPr>
            <w:noProof/>
            <w:webHidden/>
          </w:rPr>
          <w:fldChar w:fldCharType="separate"/>
        </w:r>
        <w:r w:rsidR="00401881">
          <w:rPr>
            <w:noProof/>
            <w:webHidden/>
          </w:rPr>
          <w:t>2</w:t>
        </w:r>
        <w:r w:rsidR="00401881">
          <w:rPr>
            <w:noProof/>
            <w:webHidden/>
          </w:rPr>
          <w:fldChar w:fldCharType="end"/>
        </w:r>
      </w:hyperlink>
    </w:p>
    <w:p w14:paraId="2EA58146" w14:textId="4B1BD94C" w:rsidR="00401881" w:rsidRDefault="00FD3418">
      <w:pPr>
        <w:pStyle w:val="TOC1"/>
        <w:tabs>
          <w:tab w:val="right" w:leader="dot" w:pos="9060"/>
        </w:tabs>
        <w:rPr>
          <w:rFonts w:eastAsiaTheme="minorEastAsia" w:cstheme="minorBidi"/>
          <w:noProof/>
          <w:sz w:val="22"/>
          <w:szCs w:val="22"/>
          <w:lang w:eastAsia="en-AU"/>
        </w:rPr>
      </w:pPr>
      <w:hyperlink w:anchor="_Toc68727498" w:history="1">
        <w:r w:rsidR="00401881" w:rsidRPr="00BF6002">
          <w:rPr>
            <w:rStyle w:val="Hyperlink"/>
            <w:noProof/>
          </w:rPr>
          <w:t>Section 1 – Compliance</w:t>
        </w:r>
        <w:r w:rsidR="00401881">
          <w:rPr>
            <w:noProof/>
            <w:webHidden/>
          </w:rPr>
          <w:tab/>
        </w:r>
        <w:r w:rsidR="00401881">
          <w:rPr>
            <w:noProof/>
            <w:webHidden/>
          </w:rPr>
          <w:fldChar w:fldCharType="begin"/>
        </w:r>
        <w:r w:rsidR="00401881">
          <w:rPr>
            <w:noProof/>
            <w:webHidden/>
          </w:rPr>
          <w:instrText xml:space="preserve"> PAGEREF _Toc68727498 \h </w:instrText>
        </w:r>
        <w:r w:rsidR="00401881">
          <w:rPr>
            <w:noProof/>
            <w:webHidden/>
          </w:rPr>
        </w:r>
        <w:r w:rsidR="00401881">
          <w:rPr>
            <w:noProof/>
            <w:webHidden/>
          </w:rPr>
          <w:fldChar w:fldCharType="separate"/>
        </w:r>
        <w:r w:rsidR="00401881">
          <w:rPr>
            <w:noProof/>
            <w:webHidden/>
          </w:rPr>
          <w:t>2</w:t>
        </w:r>
        <w:r w:rsidR="00401881">
          <w:rPr>
            <w:noProof/>
            <w:webHidden/>
          </w:rPr>
          <w:fldChar w:fldCharType="end"/>
        </w:r>
      </w:hyperlink>
    </w:p>
    <w:p w14:paraId="1E5D2DAD" w14:textId="51A38FAB" w:rsidR="00401881" w:rsidRDefault="00FD3418">
      <w:pPr>
        <w:pStyle w:val="TOC1"/>
        <w:tabs>
          <w:tab w:val="right" w:leader="dot" w:pos="9060"/>
        </w:tabs>
        <w:rPr>
          <w:rFonts w:eastAsiaTheme="minorEastAsia" w:cstheme="minorBidi"/>
          <w:noProof/>
          <w:sz w:val="22"/>
          <w:szCs w:val="22"/>
          <w:lang w:eastAsia="en-AU"/>
        </w:rPr>
      </w:pPr>
      <w:hyperlink w:anchor="_Toc68727499" w:history="1">
        <w:r w:rsidR="00401881" w:rsidRPr="00BF6002">
          <w:rPr>
            <w:rStyle w:val="Hyperlink"/>
            <w:noProof/>
          </w:rPr>
          <w:t>Section 2 – Roles and Responsibilities</w:t>
        </w:r>
        <w:r w:rsidR="00401881">
          <w:rPr>
            <w:noProof/>
            <w:webHidden/>
          </w:rPr>
          <w:tab/>
        </w:r>
        <w:r w:rsidR="00401881">
          <w:rPr>
            <w:noProof/>
            <w:webHidden/>
          </w:rPr>
          <w:fldChar w:fldCharType="begin"/>
        </w:r>
        <w:r w:rsidR="00401881">
          <w:rPr>
            <w:noProof/>
            <w:webHidden/>
          </w:rPr>
          <w:instrText xml:space="preserve"> PAGEREF _Toc68727499 \h </w:instrText>
        </w:r>
        <w:r w:rsidR="00401881">
          <w:rPr>
            <w:noProof/>
            <w:webHidden/>
          </w:rPr>
        </w:r>
        <w:r w:rsidR="00401881">
          <w:rPr>
            <w:noProof/>
            <w:webHidden/>
          </w:rPr>
          <w:fldChar w:fldCharType="separate"/>
        </w:r>
        <w:r w:rsidR="00401881">
          <w:rPr>
            <w:noProof/>
            <w:webHidden/>
          </w:rPr>
          <w:t>3</w:t>
        </w:r>
        <w:r w:rsidR="00401881">
          <w:rPr>
            <w:noProof/>
            <w:webHidden/>
          </w:rPr>
          <w:fldChar w:fldCharType="end"/>
        </w:r>
      </w:hyperlink>
    </w:p>
    <w:p w14:paraId="77AE181E" w14:textId="0A4429D7" w:rsidR="00401881" w:rsidRDefault="00FD3418">
      <w:pPr>
        <w:pStyle w:val="TOC1"/>
        <w:tabs>
          <w:tab w:val="right" w:leader="dot" w:pos="9060"/>
        </w:tabs>
        <w:rPr>
          <w:rFonts w:eastAsiaTheme="minorEastAsia" w:cstheme="minorBidi"/>
          <w:noProof/>
          <w:sz w:val="22"/>
          <w:szCs w:val="22"/>
          <w:lang w:eastAsia="en-AU"/>
        </w:rPr>
      </w:pPr>
      <w:hyperlink w:anchor="_Toc68727500" w:history="1">
        <w:r w:rsidR="00401881" w:rsidRPr="00BF6002">
          <w:rPr>
            <w:rStyle w:val="Hyperlink"/>
            <w:noProof/>
          </w:rPr>
          <w:t>Section 3 – Use and Access</w:t>
        </w:r>
        <w:r w:rsidR="00401881">
          <w:rPr>
            <w:noProof/>
            <w:webHidden/>
          </w:rPr>
          <w:tab/>
        </w:r>
        <w:r w:rsidR="00401881">
          <w:rPr>
            <w:noProof/>
            <w:webHidden/>
          </w:rPr>
          <w:fldChar w:fldCharType="begin"/>
        </w:r>
        <w:r w:rsidR="00401881">
          <w:rPr>
            <w:noProof/>
            <w:webHidden/>
          </w:rPr>
          <w:instrText xml:space="preserve"> PAGEREF _Toc68727500 \h </w:instrText>
        </w:r>
        <w:r w:rsidR="00401881">
          <w:rPr>
            <w:noProof/>
            <w:webHidden/>
          </w:rPr>
        </w:r>
        <w:r w:rsidR="00401881">
          <w:rPr>
            <w:noProof/>
            <w:webHidden/>
          </w:rPr>
          <w:fldChar w:fldCharType="separate"/>
        </w:r>
        <w:r w:rsidR="00401881">
          <w:rPr>
            <w:noProof/>
            <w:webHidden/>
          </w:rPr>
          <w:t>4</w:t>
        </w:r>
        <w:r w:rsidR="00401881">
          <w:rPr>
            <w:noProof/>
            <w:webHidden/>
          </w:rPr>
          <w:fldChar w:fldCharType="end"/>
        </w:r>
      </w:hyperlink>
    </w:p>
    <w:p w14:paraId="6CE021AB" w14:textId="792535CC" w:rsidR="00401881" w:rsidRDefault="00FD3418">
      <w:pPr>
        <w:pStyle w:val="TOC2"/>
        <w:tabs>
          <w:tab w:val="right" w:leader="dot" w:pos="9060"/>
        </w:tabs>
        <w:rPr>
          <w:rFonts w:eastAsiaTheme="minorEastAsia" w:cstheme="minorBidi"/>
          <w:noProof/>
          <w:sz w:val="22"/>
          <w:szCs w:val="22"/>
          <w:lang w:eastAsia="en-AU"/>
        </w:rPr>
      </w:pPr>
      <w:hyperlink w:anchor="_Toc68727501" w:history="1">
        <w:r w:rsidR="00401881" w:rsidRPr="00BF6002">
          <w:rPr>
            <w:rStyle w:val="Hyperlink"/>
            <w:noProof/>
          </w:rPr>
          <w:t>Registers</w:t>
        </w:r>
        <w:r w:rsidR="00401881">
          <w:rPr>
            <w:noProof/>
            <w:webHidden/>
          </w:rPr>
          <w:tab/>
        </w:r>
        <w:r w:rsidR="00401881">
          <w:rPr>
            <w:noProof/>
            <w:webHidden/>
          </w:rPr>
          <w:fldChar w:fldCharType="begin"/>
        </w:r>
        <w:r w:rsidR="00401881">
          <w:rPr>
            <w:noProof/>
            <w:webHidden/>
          </w:rPr>
          <w:instrText xml:space="preserve"> PAGEREF _Toc68727501 \h </w:instrText>
        </w:r>
        <w:r w:rsidR="00401881">
          <w:rPr>
            <w:noProof/>
            <w:webHidden/>
          </w:rPr>
        </w:r>
        <w:r w:rsidR="00401881">
          <w:rPr>
            <w:noProof/>
            <w:webHidden/>
          </w:rPr>
          <w:fldChar w:fldCharType="separate"/>
        </w:r>
        <w:r w:rsidR="00401881">
          <w:rPr>
            <w:noProof/>
            <w:webHidden/>
          </w:rPr>
          <w:t>5</w:t>
        </w:r>
        <w:r w:rsidR="00401881">
          <w:rPr>
            <w:noProof/>
            <w:webHidden/>
          </w:rPr>
          <w:fldChar w:fldCharType="end"/>
        </w:r>
      </w:hyperlink>
    </w:p>
    <w:p w14:paraId="6D78972D" w14:textId="0B4777AF" w:rsidR="00401881" w:rsidRDefault="00FD3418">
      <w:pPr>
        <w:pStyle w:val="TOC2"/>
        <w:tabs>
          <w:tab w:val="right" w:leader="dot" w:pos="9060"/>
        </w:tabs>
        <w:rPr>
          <w:rFonts w:eastAsiaTheme="minorEastAsia" w:cstheme="minorBidi"/>
          <w:noProof/>
          <w:sz w:val="22"/>
          <w:szCs w:val="22"/>
          <w:lang w:eastAsia="en-AU"/>
        </w:rPr>
      </w:pPr>
      <w:hyperlink w:anchor="_Toc68727502" w:history="1">
        <w:r w:rsidR="00401881" w:rsidRPr="00BF6002">
          <w:rPr>
            <w:rStyle w:val="Hyperlink"/>
            <w:noProof/>
          </w:rPr>
          <w:t>Reviewing and copying recordings</w:t>
        </w:r>
        <w:r w:rsidR="00401881">
          <w:rPr>
            <w:noProof/>
            <w:webHidden/>
          </w:rPr>
          <w:tab/>
        </w:r>
        <w:r w:rsidR="00401881">
          <w:rPr>
            <w:noProof/>
            <w:webHidden/>
          </w:rPr>
          <w:fldChar w:fldCharType="begin"/>
        </w:r>
        <w:r w:rsidR="00401881">
          <w:rPr>
            <w:noProof/>
            <w:webHidden/>
          </w:rPr>
          <w:instrText xml:space="preserve"> PAGEREF _Toc68727502 \h </w:instrText>
        </w:r>
        <w:r w:rsidR="00401881">
          <w:rPr>
            <w:noProof/>
            <w:webHidden/>
          </w:rPr>
        </w:r>
        <w:r w:rsidR="00401881">
          <w:rPr>
            <w:noProof/>
            <w:webHidden/>
          </w:rPr>
          <w:fldChar w:fldCharType="separate"/>
        </w:r>
        <w:r w:rsidR="00401881">
          <w:rPr>
            <w:noProof/>
            <w:webHidden/>
          </w:rPr>
          <w:t>6</w:t>
        </w:r>
        <w:r w:rsidR="00401881">
          <w:rPr>
            <w:noProof/>
            <w:webHidden/>
          </w:rPr>
          <w:fldChar w:fldCharType="end"/>
        </w:r>
      </w:hyperlink>
    </w:p>
    <w:p w14:paraId="464C9581" w14:textId="3E8E3097" w:rsidR="00401881" w:rsidRDefault="00FD3418">
      <w:pPr>
        <w:pStyle w:val="TOC2"/>
        <w:tabs>
          <w:tab w:val="right" w:leader="dot" w:pos="9060"/>
        </w:tabs>
        <w:rPr>
          <w:rFonts w:eastAsiaTheme="minorEastAsia" w:cstheme="minorBidi"/>
          <w:noProof/>
          <w:sz w:val="22"/>
          <w:szCs w:val="22"/>
          <w:lang w:eastAsia="en-AU"/>
        </w:rPr>
      </w:pPr>
      <w:hyperlink w:anchor="_Toc68727503" w:history="1">
        <w:r w:rsidR="00401881" w:rsidRPr="00BF6002">
          <w:rPr>
            <w:rStyle w:val="Hyperlink"/>
            <w:noProof/>
          </w:rPr>
          <w:t>Releasing recordings to third parties</w:t>
        </w:r>
        <w:r w:rsidR="00401881">
          <w:rPr>
            <w:noProof/>
            <w:webHidden/>
          </w:rPr>
          <w:tab/>
        </w:r>
        <w:r w:rsidR="00401881">
          <w:rPr>
            <w:noProof/>
            <w:webHidden/>
          </w:rPr>
          <w:fldChar w:fldCharType="begin"/>
        </w:r>
        <w:r w:rsidR="00401881">
          <w:rPr>
            <w:noProof/>
            <w:webHidden/>
          </w:rPr>
          <w:instrText xml:space="preserve"> PAGEREF _Toc68727503 \h </w:instrText>
        </w:r>
        <w:r w:rsidR="00401881">
          <w:rPr>
            <w:noProof/>
            <w:webHidden/>
          </w:rPr>
        </w:r>
        <w:r w:rsidR="00401881">
          <w:rPr>
            <w:noProof/>
            <w:webHidden/>
          </w:rPr>
          <w:fldChar w:fldCharType="separate"/>
        </w:r>
        <w:r w:rsidR="00401881">
          <w:rPr>
            <w:noProof/>
            <w:webHidden/>
          </w:rPr>
          <w:t>7</w:t>
        </w:r>
        <w:r w:rsidR="00401881">
          <w:rPr>
            <w:noProof/>
            <w:webHidden/>
          </w:rPr>
          <w:fldChar w:fldCharType="end"/>
        </w:r>
      </w:hyperlink>
    </w:p>
    <w:p w14:paraId="03104EF5" w14:textId="46C1DDF7" w:rsidR="00401881" w:rsidRDefault="00FD3418">
      <w:pPr>
        <w:pStyle w:val="TOC2"/>
        <w:tabs>
          <w:tab w:val="right" w:leader="dot" w:pos="9060"/>
        </w:tabs>
        <w:rPr>
          <w:rFonts w:eastAsiaTheme="minorEastAsia" w:cstheme="minorBidi"/>
          <w:noProof/>
          <w:sz w:val="22"/>
          <w:szCs w:val="22"/>
          <w:lang w:eastAsia="en-AU"/>
        </w:rPr>
      </w:pPr>
      <w:hyperlink w:anchor="_Toc68727504" w:history="1">
        <w:r w:rsidR="00401881" w:rsidRPr="00BF6002">
          <w:rPr>
            <w:rStyle w:val="Hyperlink"/>
            <w:noProof/>
          </w:rPr>
          <w:t>Releasing recordings within ACT Government for prosecution purposes</w:t>
        </w:r>
        <w:r w:rsidR="00401881">
          <w:rPr>
            <w:noProof/>
            <w:webHidden/>
          </w:rPr>
          <w:tab/>
        </w:r>
        <w:r w:rsidR="00401881">
          <w:rPr>
            <w:noProof/>
            <w:webHidden/>
          </w:rPr>
          <w:fldChar w:fldCharType="begin"/>
        </w:r>
        <w:r w:rsidR="00401881">
          <w:rPr>
            <w:noProof/>
            <w:webHidden/>
          </w:rPr>
          <w:instrText xml:space="preserve"> PAGEREF _Toc68727504 \h </w:instrText>
        </w:r>
        <w:r w:rsidR="00401881">
          <w:rPr>
            <w:noProof/>
            <w:webHidden/>
          </w:rPr>
        </w:r>
        <w:r w:rsidR="00401881">
          <w:rPr>
            <w:noProof/>
            <w:webHidden/>
          </w:rPr>
          <w:fldChar w:fldCharType="separate"/>
        </w:r>
        <w:r w:rsidR="00401881">
          <w:rPr>
            <w:noProof/>
            <w:webHidden/>
          </w:rPr>
          <w:t>8</w:t>
        </w:r>
        <w:r w:rsidR="00401881">
          <w:rPr>
            <w:noProof/>
            <w:webHidden/>
          </w:rPr>
          <w:fldChar w:fldCharType="end"/>
        </w:r>
      </w:hyperlink>
    </w:p>
    <w:p w14:paraId="23B1BF5C" w14:textId="25F32BAE" w:rsidR="00401881" w:rsidRDefault="00FD3418">
      <w:pPr>
        <w:pStyle w:val="TOC2"/>
        <w:tabs>
          <w:tab w:val="right" w:leader="dot" w:pos="9060"/>
        </w:tabs>
        <w:rPr>
          <w:rFonts w:eastAsiaTheme="minorEastAsia" w:cstheme="minorBidi"/>
          <w:noProof/>
          <w:sz w:val="22"/>
          <w:szCs w:val="22"/>
          <w:lang w:eastAsia="en-AU"/>
        </w:rPr>
      </w:pPr>
      <w:hyperlink w:anchor="_Toc68727505" w:history="1">
        <w:r w:rsidR="00401881" w:rsidRPr="00BF6002">
          <w:rPr>
            <w:rStyle w:val="Hyperlink"/>
            <w:noProof/>
          </w:rPr>
          <w:t>Retention and disposal</w:t>
        </w:r>
        <w:r w:rsidR="00401881">
          <w:rPr>
            <w:noProof/>
            <w:webHidden/>
          </w:rPr>
          <w:tab/>
        </w:r>
        <w:r w:rsidR="00401881">
          <w:rPr>
            <w:noProof/>
            <w:webHidden/>
          </w:rPr>
          <w:fldChar w:fldCharType="begin"/>
        </w:r>
        <w:r w:rsidR="00401881">
          <w:rPr>
            <w:noProof/>
            <w:webHidden/>
          </w:rPr>
          <w:instrText xml:space="preserve"> PAGEREF _Toc68727505 \h </w:instrText>
        </w:r>
        <w:r w:rsidR="00401881">
          <w:rPr>
            <w:noProof/>
            <w:webHidden/>
          </w:rPr>
        </w:r>
        <w:r w:rsidR="00401881">
          <w:rPr>
            <w:noProof/>
            <w:webHidden/>
          </w:rPr>
          <w:fldChar w:fldCharType="separate"/>
        </w:r>
        <w:r w:rsidR="00401881">
          <w:rPr>
            <w:noProof/>
            <w:webHidden/>
          </w:rPr>
          <w:t>8</w:t>
        </w:r>
        <w:r w:rsidR="00401881">
          <w:rPr>
            <w:noProof/>
            <w:webHidden/>
          </w:rPr>
          <w:fldChar w:fldCharType="end"/>
        </w:r>
      </w:hyperlink>
    </w:p>
    <w:p w14:paraId="7506E24B" w14:textId="7F61B25B" w:rsidR="00401881" w:rsidRDefault="00FD3418">
      <w:pPr>
        <w:pStyle w:val="TOC1"/>
        <w:tabs>
          <w:tab w:val="right" w:leader="dot" w:pos="9060"/>
        </w:tabs>
        <w:rPr>
          <w:rFonts w:eastAsiaTheme="minorEastAsia" w:cstheme="minorBidi"/>
          <w:noProof/>
          <w:sz w:val="22"/>
          <w:szCs w:val="22"/>
          <w:lang w:eastAsia="en-AU"/>
        </w:rPr>
      </w:pPr>
      <w:hyperlink w:anchor="_Toc68727506" w:history="1">
        <w:r w:rsidR="00401881" w:rsidRPr="00BF6002">
          <w:rPr>
            <w:rStyle w:val="Hyperlink"/>
            <w:noProof/>
          </w:rPr>
          <w:t>Section 4 – Selection and Installation</w:t>
        </w:r>
        <w:r w:rsidR="00401881">
          <w:rPr>
            <w:noProof/>
            <w:webHidden/>
          </w:rPr>
          <w:tab/>
        </w:r>
        <w:r w:rsidR="00401881">
          <w:rPr>
            <w:noProof/>
            <w:webHidden/>
          </w:rPr>
          <w:fldChar w:fldCharType="begin"/>
        </w:r>
        <w:r w:rsidR="00401881">
          <w:rPr>
            <w:noProof/>
            <w:webHidden/>
          </w:rPr>
          <w:instrText xml:space="preserve"> PAGEREF _Toc68727506 \h </w:instrText>
        </w:r>
        <w:r w:rsidR="00401881">
          <w:rPr>
            <w:noProof/>
            <w:webHidden/>
          </w:rPr>
        </w:r>
        <w:r w:rsidR="00401881">
          <w:rPr>
            <w:noProof/>
            <w:webHidden/>
          </w:rPr>
          <w:fldChar w:fldCharType="separate"/>
        </w:r>
        <w:r w:rsidR="00401881">
          <w:rPr>
            <w:noProof/>
            <w:webHidden/>
          </w:rPr>
          <w:t>9</w:t>
        </w:r>
        <w:r w:rsidR="00401881">
          <w:rPr>
            <w:noProof/>
            <w:webHidden/>
          </w:rPr>
          <w:fldChar w:fldCharType="end"/>
        </w:r>
      </w:hyperlink>
    </w:p>
    <w:p w14:paraId="24245F18" w14:textId="47C1A30B" w:rsidR="00401881" w:rsidRDefault="00FD3418">
      <w:pPr>
        <w:pStyle w:val="TOC2"/>
        <w:tabs>
          <w:tab w:val="right" w:leader="dot" w:pos="9060"/>
        </w:tabs>
        <w:rPr>
          <w:rFonts w:eastAsiaTheme="minorEastAsia" w:cstheme="minorBidi"/>
          <w:noProof/>
          <w:sz w:val="22"/>
          <w:szCs w:val="22"/>
          <w:lang w:eastAsia="en-AU"/>
        </w:rPr>
      </w:pPr>
      <w:hyperlink w:anchor="_Toc68727507" w:history="1">
        <w:r w:rsidR="00401881" w:rsidRPr="00BF6002">
          <w:rPr>
            <w:rStyle w:val="Hyperlink"/>
            <w:noProof/>
          </w:rPr>
          <w:t>Signage</w:t>
        </w:r>
        <w:r w:rsidR="00401881">
          <w:rPr>
            <w:noProof/>
            <w:webHidden/>
          </w:rPr>
          <w:tab/>
        </w:r>
        <w:r w:rsidR="00401881">
          <w:rPr>
            <w:noProof/>
            <w:webHidden/>
          </w:rPr>
          <w:fldChar w:fldCharType="begin"/>
        </w:r>
        <w:r w:rsidR="00401881">
          <w:rPr>
            <w:noProof/>
            <w:webHidden/>
          </w:rPr>
          <w:instrText xml:space="preserve"> PAGEREF _Toc68727507 \h </w:instrText>
        </w:r>
        <w:r w:rsidR="00401881">
          <w:rPr>
            <w:noProof/>
            <w:webHidden/>
          </w:rPr>
        </w:r>
        <w:r w:rsidR="00401881">
          <w:rPr>
            <w:noProof/>
            <w:webHidden/>
          </w:rPr>
          <w:fldChar w:fldCharType="separate"/>
        </w:r>
        <w:r w:rsidR="00401881">
          <w:rPr>
            <w:noProof/>
            <w:webHidden/>
          </w:rPr>
          <w:t>9</w:t>
        </w:r>
        <w:r w:rsidR="00401881">
          <w:rPr>
            <w:noProof/>
            <w:webHidden/>
          </w:rPr>
          <w:fldChar w:fldCharType="end"/>
        </w:r>
      </w:hyperlink>
    </w:p>
    <w:p w14:paraId="2260DB56" w14:textId="0F2922E1" w:rsidR="00401881" w:rsidRDefault="00FD3418">
      <w:pPr>
        <w:pStyle w:val="TOC1"/>
        <w:tabs>
          <w:tab w:val="right" w:leader="dot" w:pos="9060"/>
        </w:tabs>
        <w:rPr>
          <w:rFonts w:eastAsiaTheme="minorEastAsia" w:cstheme="minorBidi"/>
          <w:noProof/>
          <w:sz w:val="22"/>
          <w:szCs w:val="22"/>
          <w:lang w:eastAsia="en-AU"/>
        </w:rPr>
      </w:pPr>
      <w:hyperlink w:anchor="_Toc68727508" w:history="1">
        <w:r w:rsidR="00401881" w:rsidRPr="00BF6002">
          <w:rPr>
            <w:rStyle w:val="Hyperlink"/>
            <w:noProof/>
          </w:rPr>
          <w:t>Section 5 – Complaints Handling</w:t>
        </w:r>
        <w:r w:rsidR="00401881">
          <w:rPr>
            <w:noProof/>
            <w:webHidden/>
          </w:rPr>
          <w:tab/>
        </w:r>
        <w:r w:rsidR="00401881">
          <w:rPr>
            <w:noProof/>
            <w:webHidden/>
          </w:rPr>
          <w:fldChar w:fldCharType="begin"/>
        </w:r>
        <w:r w:rsidR="00401881">
          <w:rPr>
            <w:noProof/>
            <w:webHidden/>
          </w:rPr>
          <w:instrText xml:space="preserve"> PAGEREF _Toc68727508 \h </w:instrText>
        </w:r>
        <w:r w:rsidR="00401881">
          <w:rPr>
            <w:noProof/>
            <w:webHidden/>
          </w:rPr>
        </w:r>
        <w:r w:rsidR="00401881">
          <w:rPr>
            <w:noProof/>
            <w:webHidden/>
          </w:rPr>
          <w:fldChar w:fldCharType="separate"/>
        </w:r>
        <w:r w:rsidR="00401881">
          <w:rPr>
            <w:noProof/>
            <w:webHidden/>
          </w:rPr>
          <w:t>10</w:t>
        </w:r>
        <w:r w:rsidR="00401881">
          <w:rPr>
            <w:noProof/>
            <w:webHidden/>
          </w:rPr>
          <w:fldChar w:fldCharType="end"/>
        </w:r>
      </w:hyperlink>
    </w:p>
    <w:p w14:paraId="78CB2DE2" w14:textId="375F6CB1" w:rsidR="00401881" w:rsidRDefault="00FD3418">
      <w:pPr>
        <w:pStyle w:val="TOC1"/>
        <w:tabs>
          <w:tab w:val="right" w:leader="dot" w:pos="9060"/>
        </w:tabs>
        <w:rPr>
          <w:rFonts w:eastAsiaTheme="minorEastAsia" w:cstheme="minorBidi"/>
          <w:noProof/>
          <w:sz w:val="22"/>
          <w:szCs w:val="22"/>
          <w:lang w:eastAsia="en-AU"/>
        </w:rPr>
      </w:pPr>
      <w:hyperlink w:anchor="_Toc68727509" w:history="1">
        <w:r w:rsidR="00401881" w:rsidRPr="00BF6002">
          <w:rPr>
            <w:rStyle w:val="Hyperlink"/>
            <w:noProof/>
          </w:rPr>
          <w:t>Evaluation</w:t>
        </w:r>
        <w:r w:rsidR="00401881">
          <w:rPr>
            <w:noProof/>
            <w:webHidden/>
          </w:rPr>
          <w:tab/>
        </w:r>
        <w:r w:rsidR="00401881">
          <w:rPr>
            <w:noProof/>
            <w:webHidden/>
          </w:rPr>
          <w:fldChar w:fldCharType="begin"/>
        </w:r>
        <w:r w:rsidR="00401881">
          <w:rPr>
            <w:noProof/>
            <w:webHidden/>
          </w:rPr>
          <w:instrText xml:space="preserve"> PAGEREF _Toc68727509 \h </w:instrText>
        </w:r>
        <w:r w:rsidR="00401881">
          <w:rPr>
            <w:noProof/>
            <w:webHidden/>
          </w:rPr>
        </w:r>
        <w:r w:rsidR="00401881">
          <w:rPr>
            <w:noProof/>
            <w:webHidden/>
          </w:rPr>
          <w:fldChar w:fldCharType="separate"/>
        </w:r>
        <w:r w:rsidR="00401881">
          <w:rPr>
            <w:noProof/>
            <w:webHidden/>
          </w:rPr>
          <w:t>10</w:t>
        </w:r>
        <w:r w:rsidR="00401881">
          <w:rPr>
            <w:noProof/>
            <w:webHidden/>
          </w:rPr>
          <w:fldChar w:fldCharType="end"/>
        </w:r>
      </w:hyperlink>
    </w:p>
    <w:p w14:paraId="25AC276C" w14:textId="46C9985A" w:rsidR="00401881" w:rsidRDefault="00FD3418">
      <w:pPr>
        <w:pStyle w:val="TOC1"/>
        <w:tabs>
          <w:tab w:val="right" w:leader="dot" w:pos="9060"/>
        </w:tabs>
        <w:rPr>
          <w:rFonts w:eastAsiaTheme="minorEastAsia" w:cstheme="minorBidi"/>
          <w:noProof/>
          <w:sz w:val="22"/>
          <w:szCs w:val="22"/>
          <w:lang w:eastAsia="en-AU"/>
        </w:rPr>
      </w:pPr>
      <w:hyperlink w:anchor="_Toc68727510" w:history="1">
        <w:r w:rsidR="00401881" w:rsidRPr="00BF6002">
          <w:rPr>
            <w:rStyle w:val="Hyperlink"/>
            <w:noProof/>
          </w:rPr>
          <w:t>Related Policies, Procedures, Guidelines and Legislation</w:t>
        </w:r>
        <w:r w:rsidR="00401881">
          <w:rPr>
            <w:noProof/>
            <w:webHidden/>
          </w:rPr>
          <w:tab/>
        </w:r>
        <w:r w:rsidR="00401881">
          <w:rPr>
            <w:noProof/>
            <w:webHidden/>
          </w:rPr>
          <w:fldChar w:fldCharType="begin"/>
        </w:r>
        <w:r w:rsidR="00401881">
          <w:rPr>
            <w:noProof/>
            <w:webHidden/>
          </w:rPr>
          <w:instrText xml:space="preserve"> PAGEREF _Toc68727510 \h </w:instrText>
        </w:r>
        <w:r w:rsidR="00401881">
          <w:rPr>
            <w:noProof/>
            <w:webHidden/>
          </w:rPr>
        </w:r>
        <w:r w:rsidR="00401881">
          <w:rPr>
            <w:noProof/>
            <w:webHidden/>
          </w:rPr>
          <w:fldChar w:fldCharType="separate"/>
        </w:r>
        <w:r w:rsidR="00401881">
          <w:rPr>
            <w:noProof/>
            <w:webHidden/>
          </w:rPr>
          <w:t>11</w:t>
        </w:r>
        <w:r w:rsidR="00401881">
          <w:rPr>
            <w:noProof/>
            <w:webHidden/>
          </w:rPr>
          <w:fldChar w:fldCharType="end"/>
        </w:r>
      </w:hyperlink>
    </w:p>
    <w:p w14:paraId="58711880" w14:textId="3E3BE478" w:rsidR="00401881" w:rsidRDefault="00FD3418">
      <w:pPr>
        <w:pStyle w:val="TOC1"/>
        <w:tabs>
          <w:tab w:val="right" w:leader="dot" w:pos="9060"/>
        </w:tabs>
        <w:rPr>
          <w:rFonts w:eastAsiaTheme="minorEastAsia" w:cstheme="minorBidi"/>
          <w:noProof/>
          <w:sz w:val="22"/>
          <w:szCs w:val="22"/>
          <w:lang w:eastAsia="en-AU"/>
        </w:rPr>
      </w:pPr>
      <w:hyperlink w:anchor="_Toc68727511" w:history="1">
        <w:r w:rsidR="00401881" w:rsidRPr="00BF6002">
          <w:rPr>
            <w:rStyle w:val="Hyperlink"/>
            <w:noProof/>
          </w:rPr>
          <w:t>Definition of Terms (if applicable)</w:t>
        </w:r>
        <w:r w:rsidR="00401881">
          <w:rPr>
            <w:noProof/>
            <w:webHidden/>
          </w:rPr>
          <w:tab/>
        </w:r>
        <w:r w:rsidR="00401881">
          <w:rPr>
            <w:noProof/>
            <w:webHidden/>
          </w:rPr>
          <w:fldChar w:fldCharType="begin"/>
        </w:r>
        <w:r w:rsidR="00401881">
          <w:rPr>
            <w:noProof/>
            <w:webHidden/>
          </w:rPr>
          <w:instrText xml:space="preserve"> PAGEREF _Toc68727511 \h </w:instrText>
        </w:r>
        <w:r w:rsidR="00401881">
          <w:rPr>
            <w:noProof/>
            <w:webHidden/>
          </w:rPr>
        </w:r>
        <w:r w:rsidR="00401881">
          <w:rPr>
            <w:noProof/>
            <w:webHidden/>
          </w:rPr>
          <w:fldChar w:fldCharType="separate"/>
        </w:r>
        <w:r w:rsidR="00401881">
          <w:rPr>
            <w:noProof/>
            <w:webHidden/>
          </w:rPr>
          <w:t>11</w:t>
        </w:r>
        <w:r w:rsidR="00401881">
          <w:rPr>
            <w:noProof/>
            <w:webHidden/>
          </w:rPr>
          <w:fldChar w:fldCharType="end"/>
        </w:r>
      </w:hyperlink>
    </w:p>
    <w:p w14:paraId="05C5BE2C" w14:textId="25727F2E" w:rsidR="00401881" w:rsidRDefault="00FD3418">
      <w:pPr>
        <w:pStyle w:val="TOC1"/>
        <w:tabs>
          <w:tab w:val="right" w:leader="dot" w:pos="9060"/>
        </w:tabs>
        <w:rPr>
          <w:rFonts w:eastAsiaTheme="minorEastAsia" w:cstheme="minorBidi"/>
          <w:noProof/>
          <w:sz w:val="22"/>
          <w:szCs w:val="22"/>
          <w:lang w:eastAsia="en-AU"/>
        </w:rPr>
      </w:pPr>
      <w:hyperlink w:anchor="_Toc68727512" w:history="1">
        <w:r w:rsidR="00401881" w:rsidRPr="00BF6002">
          <w:rPr>
            <w:rStyle w:val="Hyperlink"/>
            <w:noProof/>
          </w:rPr>
          <w:t>Search Terms</w:t>
        </w:r>
        <w:r w:rsidR="00401881">
          <w:rPr>
            <w:noProof/>
            <w:webHidden/>
          </w:rPr>
          <w:tab/>
        </w:r>
        <w:r w:rsidR="00401881">
          <w:rPr>
            <w:noProof/>
            <w:webHidden/>
          </w:rPr>
          <w:fldChar w:fldCharType="begin"/>
        </w:r>
        <w:r w:rsidR="00401881">
          <w:rPr>
            <w:noProof/>
            <w:webHidden/>
          </w:rPr>
          <w:instrText xml:space="preserve"> PAGEREF _Toc68727512 \h </w:instrText>
        </w:r>
        <w:r w:rsidR="00401881">
          <w:rPr>
            <w:noProof/>
            <w:webHidden/>
          </w:rPr>
        </w:r>
        <w:r w:rsidR="00401881">
          <w:rPr>
            <w:noProof/>
            <w:webHidden/>
          </w:rPr>
          <w:fldChar w:fldCharType="separate"/>
        </w:r>
        <w:r w:rsidR="00401881">
          <w:rPr>
            <w:noProof/>
            <w:webHidden/>
          </w:rPr>
          <w:t>12</w:t>
        </w:r>
        <w:r w:rsidR="00401881">
          <w:rPr>
            <w:noProof/>
            <w:webHidden/>
          </w:rPr>
          <w:fldChar w:fldCharType="end"/>
        </w:r>
      </w:hyperlink>
    </w:p>
    <w:p w14:paraId="0E1D3F08" w14:textId="57D5AE73" w:rsidR="00401881" w:rsidRDefault="00FD3418">
      <w:pPr>
        <w:pStyle w:val="TOC1"/>
        <w:tabs>
          <w:tab w:val="right" w:leader="dot" w:pos="9060"/>
        </w:tabs>
        <w:rPr>
          <w:rFonts w:eastAsiaTheme="minorEastAsia" w:cstheme="minorBidi"/>
          <w:noProof/>
          <w:sz w:val="22"/>
          <w:szCs w:val="22"/>
          <w:lang w:eastAsia="en-AU"/>
        </w:rPr>
      </w:pPr>
      <w:hyperlink w:anchor="_Toc68727513" w:history="1">
        <w:r w:rsidR="00401881" w:rsidRPr="00BF6002">
          <w:rPr>
            <w:rStyle w:val="Hyperlink"/>
            <w:noProof/>
          </w:rPr>
          <w:t>Attachments</w:t>
        </w:r>
        <w:r w:rsidR="00401881">
          <w:rPr>
            <w:noProof/>
            <w:webHidden/>
          </w:rPr>
          <w:tab/>
        </w:r>
        <w:r w:rsidR="00401881">
          <w:rPr>
            <w:noProof/>
            <w:webHidden/>
          </w:rPr>
          <w:fldChar w:fldCharType="begin"/>
        </w:r>
        <w:r w:rsidR="00401881">
          <w:rPr>
            <w:noProof/>
            <w:webHidden/>
          </w:rPr>
          <w:instrText xml:space="preserve"> PAGEREF _Toc68727513 \h </w:instrText>
        </w:r>
        <w:r w:rsidR="00401881">
          <w:rPr>
            <w:noProof/>
            <w:webHidden/>
          </w:rPr>
        </w:r>
        <w:r w:rsidR="00401881">
          <w:rPr>
            <w:noProof/>
            <w:webHidden/>
          </w:rPr>
          <w:fldChar w:fldCharType="separate"/>
        </w:r>
        <w:r w:rsidR="00401881">
          <w:rPr>
            <w:noProof/>
            <w:webHidden/>
          </w:rPr>
          <w:t>12</w:t>
        </w:r>
        <w:r w:rsidR="00401881">
          <w:rPr>
            <w:noProof/>
            <w:webHidden/>
          </w:rPr>
          <w:fldChar w:fldCharType="end"/>
        </w:r>
      </w:hyperlink>
    </w:p>
    <w:p w14:paraId="1307CD5B" w14:textId="338FD55A" w:rsidR="00401881" w:rsidRDefault="00FD3418">
      <w:pPr>
        <w:pStyle w:val="TOC2"/>
        <w:tabs>
          <w:tab w:val="right" w:leader="dot" w:pos="9060"/>
        </w:tabs>
        <w:rPr>
          <w:rFonts w:eastAsiaTheme="minorEastAsia" w:cstheme="minorBidi"/>
          <w:noProof/>
          <w:sz w:val="22"/>
          <w:szCs w:val="22"/>
          <w:lang w:eastAsia="en-AU"/>
        </w:rPr>
      </w:pPr>
      <w:hyperlink w:anchor="_Toc68727514" w:history="1">
        <w:r w:rsidR="00401881" w:rsidRPr="00BF6002">
          <w:rPr>
            <w:rStyle w:val="Hyperlink"/>
            <w:noProof/>
          </w:rPr>
          <w:t>Attachment A – Approved camera signage</w:t>
        </w:r>
        <w:r w:rsidR="00401881">
          <w:rPr>
            <w:noProof/>
            <w:webHidden/>
          </w:rPr>
          <w:tab/>
        </w:r>
        <w:r w:rsidR="00401881">
          <w:rPr>
            <w:noProof/>
            <w:webHidden/>
          </w:rPr>
          <w:fldChar w:fldCharType="begin"/>
        </w:r>
        <w:r w:rsidR="00401881">
          <w:rPr>
            <w:noProof/>
            <w:webHidden/>
          </w:rPr>
          <w:instrText xml:space="preserve"> PAGEREF _Toc68727514 \h </w:instrText>
        </w:r>
        <w:r w:rsidR="00401881">
          <w:rPr>
            <w:noProof/>
            <w:webHidden/>
          </w:rPr>
        </w:r>
        <w:r w:rsidR="00401881">
          <w:rPr>
            <w:noProof/>
            <w:webHidden/>
          </w:rPr>
          <w:fldChar w:fldCharType="separate"/>
        </w:r>
        <w:r w:rsidR="00401881">
          <w:rPr>
            <w:noProof/>
            <w:webHidden/>
          </w:rPr>
          <w:t>13</w:t>
        </w:r>
        <w:r w:rsidR="00401881">
          <w:rPr>
            <w:noProof/>
            <w:webHidden/>
          </w:rPr>
          <w:fldChar w:fldCharType="end"/>
        </w:r>
      </w:hyperlink>
    </w:p>
    <w:p w14:paraId="2F51A861" w14:textId="2D5DDF6C" w:rsidR="007052B1" w:rsidRDefault="00953F0F"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68727496"/>
            <w:r w:rsidRPr="00CD1C0E">
              <w:t>Purpose</w:t>
            </w:r>
            <w:bookmarkEnd w:id="8"/>
            <w:bookmarkEnd w:id="9"/>
          </w:p>
        </w:tc>
      </w:tr>
    </w:tbl>
    <w:p w14:paraId="2F51A866" w14:textId="77777777" w:rsidR="00931B93" w:rsidRDefault="00931B93" w:rsidP="00931B93">
      <w:pPr>
        <w:rPr>
          <w:rFonts w:cs="Arial"/>
          <w:i/>
          <w:szCs w:val="24"/>
        </w:rPr>
      </w:pPr>
    </w:p>
    <w:p w14:paraId="0D56DE31" w14:textId="0E00ED52" w:rsidR="00C74684" w:rsidRDefault="00C74684" w:rsidP="00C74684">
      <w:r>
        <w:t xml:space="preserve">The purpose of this procedure is to ensure that Canberra Health Services (CHS) security camera systems installed at health facilities are managed in accordance with the </w:t>
      </w:r>
      <w:hyperlink r:id="rId11" w:history="1">
        <w:r w:rsidRPr="00C74684">
          <w:rPr>
            <w:rStyle w:val="Hyperlink"/>
          </w:rPr>
          <w:t>ACT Government Code of Practice for Closed Circuit Television</w:t>
        </w:r>
      </w:hyperlink>
      <w:r>
        <w:t>.</w:t>
      </w:r>
    </w:p>
    <w:p w14:paraId="498E17F0" w14:textId="77777777" w:rsidR="00C74684" w:rsidRDefault="00C74684" w:rsidP="00C74684"/>
    <w:p w14:paraId="5896AB82" w14:textId="6B393C49" w:rsidR="00C74684" w:rsidRDefault="00C74684" w:rsidP="00C74684">
      <w:r>
        <w:t>This procedure provides CHS employees and contractors with direction on their obligations in relation to use, managing, monitoring, recording, duplication, data storage, release and general access of security camera systems when carrying out their official duties.</w:t>
      </w:r>
    </w:p>
    <w:p w14:paraId="0DCA9E28" w14:textId="77777777" w:rsidR="00C74684" w:rsidRDefault="00C74684" w:rsidP="00C74684"/>
    <w:p w14:paraId="2F51A86F" w14:textId="3A6F51CA" w:rsidR="007B6904" w:rsidRDefault="00C74684" w:rsidP="00C74684">
      <w:r>
        <w:t xml:space="preserve">CHS may use camera systems for patient monitoring and safety such as medical services associated with radiation treatment and MRI scanning.  These cameras are monitored live by medical staff and do not </w:t>
      </w:r>
      <w:proofErr w:type="gramStart"/>
      <w:r>
        <w:t>record</w:t>
      </w:r>
      <w:proofErr w:type="gramEnd"/>
      <w:r>
        <w:t xml:space="preserve"> or store images viewed, as such they are considered excluded from this procedure.</w:t>
      </w:r>
    </w:p>
    <w:p w14:paraId="3F2F0A60" w14:textId="77777777" w:rsidR="00C74684" w:rsidRDefault="00C74684" w:rsidP="00C74684">
      <w:pPr>
        <w:rPr>
          <w:rFonts w:cs="Arial"/>
          <w:szCs w:val="24"/>
        </w:rPr>
      </w:pPr>
    </w:p>
    <w:p w14:paraId="2F51A879" w14:textId="1ABA911B" w:rsidR="009E70F4" w:rsidRPr="008A6829" w:rsidRDefault="00FD3418" w:rsidP="008A6829">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68727497"/>
            <w:r w:rsidRPr="003D2D06">
              <w:t>Scope</w:t>
            </w:r>
            <w:bookmarkEnd w:id="10"/>
            <w:bookmarkEnd w:id="11"/>
          </w:p>
        </w:tc>
      </w:tr>
    </w:tbl>
    <w:p w14:paraId="2F51A87C" w14:textId="77777777" w:rsidR="007B6904" w:rsidRPr="00CD1C0E" w:rsidRDefault="007B6904" w:rsidP="007B6904">
      <w:pPr>
        <w:rPr>
          <w:szCs w:val="24"/>
        </w:rPr>
      </w:pPr>
    </w:p>
    <w:p w14:paraId="1734675B" w14:textId="3AEC0CF0" w:rsidR="00C74684" w:rsidRDefault="00C74684" w:rsidP="00C74684">
      <w:r>
        <w:t>These procedures apply to all employees and contractors who operate, service, repair and install camera systems within health facilities. These procedures relate to both digital and analogue camera systems installed as part of the Shared Services ICT and CHS network or as ‘standalone’ systems.</w:t>
      </w:r>
    </w:p>
    <w:p w14:paraId="0CB915CD" w14:textId="77777777" w:rsidR="00C74684" w:rsidRDefault="00C74684" w:rsidP="00C74684"/>
    <w:p w14:paraId="2F51A886" w14:textId="1F83A0FA" w:rsidR="001F2A9B" w:rsidRDefault="00C74684" w:rsidP="00C74684">
      <w:r>
        <w:t>Third party retail and commercial tenants that operate camera systems within health facilities (</w:t>
      </w:r>
      <w:proofErr w:type="spellStart"/>
      <w:r>
        <w:t>eg.</w:t>
      </w:r>
      <w:proofErr w:type="spellEnd"/>
      <w:r>
        <w:t xml:space="preserve"> café, kiosk, etc) are not bound by this procedure, however, must comply with the requirement to have signage advising that their facility has camera surveillance installed. This requirement must be stipulated in any retail tenancy or lease agreement.</w:t>
      </w:r>
    </w:p>
    <w:p w14:paraId="17C3504B" w14:textId="77777777" w:rsidR="00C74684" w:rsidRDefault="00C74684" w:rsidP="00C74684"/>
    <w:p w14:paraId="2F51A887" w14:textId="77777777" w:rsidR="007B6904" w:rsidRPr="00CD1C0E" w:rsidRDefault="00FD3418"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5AEA3CE6" w:rsidR="007B6904" w:rsidRPr="00C76688" w:rsidRDefault="007B6904" w:rsidP="00931B93">
            <w:pPr>
              <w:pStyle w:val="Heading1"/>
            </w:pPr>
            <w:bookmarkStart w:id="12" w:name="_Toc389473278"/>
            <w:bookmarkStart w:id="13" w:name="_Toc68727498"/>
            <w:r w:rsidRPr="00C76688">
              <w:t>Section 1 –</w:t>
            </w:r>
            <w:r>
              <w:t xml:space="preserve"> </w:t>
            </w:r>
            <w:bookmarkEnd w:id="12"/>
            <w:r w:rsidR="008A6829">
              <w:t>Compliance</w:t>
            </w:r>
            <w:bookmarkEnd w:id="13"/>
          </w:p>
        </w:tc>
      </w:tr>
    </w:tbl>
    <w:p w14:paraId="2F51A88A" w14:textId="77777777" w:rsidR="007B6904" w:rsidRDefault="007B6904" w:rsidP="007B6904">
      <w:pPr>
        <w:outlineLvl w:val="0"/>
        <w:rPr>
          <w:szCs w:val="24"/>
        </w:rPr>
      </w:pPr>
    </w:p>
    <w:p w14:paraId="7DF45B55" w14:textId="3ED845AD" w:rsidR="00C74684" w:rsidRDefault="00C74684" w:rsidP="00C74684">
      <w:r>
        <w:t>All CHS employees and contractors engaged to represent the health services are accountable to the Chief Executive Officer under this procedure. Non-compliance with this procedure may constitute a failure to comply with the obligations and standard of conduct expected of a public service employee, set out in the Public Sector Management Act 1994 and the Public Sector Management Standards 2016.</w:t>
      </w:r>
    </w:p>
    <w:p w14:paraId="09F5D2E5" w14:textId="77777777" w:rsidR="00C74684" w:rsidRDefault="00C74684" w:rsidP="00C74684"/>
    <w:p w14:paraId="18BA7264" w14:textId="77777777" w:rsidR="00C74684" w:rsidRDefault="00C74684" w:rsidP="00C74684">
      <w:r>
        <w:t xml:space="preserve">Non-compliance may result in disciplinary action. In the case of a contractor being responsible, immediate cessation of contract services may result.  Non-compliance could result in breach of the ACT Government Code of Practice for Closed Circuit Television and in </w:t>
      </w:r>
      <w:r>
        <w:lastRenderedPageBreak/>
        <w:t>the event of suspected criminal action; the matter may be referred to the Australian Federal Police or other relevant authorities.</w:t>
      </w:r>
    </w:p>
    <w:p w14:paraId="2F51A892" w14:textId="7614D849" w:rsidR="007B6904" w:rsidRDefault="007B6904" w:rsidP="00C74684">
      <w:pPr>
        <w:rPr>
          <w:rFonts w:cs="Arial"/>
          <w:i/>
          <w:szCs w:val="24"/>
        </w:rPr>
      </w:pPr>
      <w:r>
        <w:rPr>
          <w:rFonts w:cs="Arial"/>
          <w:i/>
          <w:szCs w:val="24"/>
        </w:rPr>
        <w:t xml:space="preserve"> </w:t>
      </w:r>
    </w:p>
    <w:p w14:paraId="2F51A893" w14:textId="77777777" w:rsidR="007B6904" w:rsidRDefault="00FD3418"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3B4B8EA2" w:rsidR="007B6904" w:rsidRPr="00C76688" w:rsidRDefault="007B6904" w:rsidP="004213C3">
            <w:pPr>
              <w:pStyle w:val="Heading1"/>
            </w:pPr>
            <w:bookmarkStart w:id="14" w:name="_Toc389473281"/>
            <w:bookmarkStart w:id="15" w:name="_Toc68727499"/>
            <w:r w:rsidRPr="00C76688">
              <w:t xml:space="preserve">Section 2 – </w:t>
            </w:r>
            <w:bookmarkEnd w:id="14"/>
            <w:r w:rsidR="008A6829">
              <w:t>Roles and Responsibilities</w:t>
            </w:r>
            <w:bookmarkEnd w:id="15"/>
          </w:p>
        </w:tc>
      </w:tr>
    </w:tbl>
    <w:p w14:paraId="2F51A897" w14:textId="77777777" w:rsidR="007B6904" w:rsidRDefault="007B6904" w:rsidP="007B6904">
      <w:pPr>
        <w:rPr>
          <w:rFonts w:cs="Arial"/>
          <w:b/>
          <w:szCs w:val="24"/>
        </w:rPr>
      </w:pPr>
    </w:p>
    <w:tbl>
      <w:tblPr>
        <w:tblStyle w:val="TableGrid"/>
        <w:tblW w:w="9151"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2093"/>
        <w:gridCol w:w="7058"/>
      </w:tblGrid>
      <w:tr w:rsidR="00C74684" w14:paraId="7D166292" w14:textId="77777777" w:rsidTr="00C74684">
        <w:trPr>
          <w:tblHeader/>
        </w:trPr>
        <w:tc>
          <w:tcPr>
            <w:tcW w:w="2093" w:type="dxa"/>
            <w:shd w:val="clear" w:color="auto" w:fill="F2F2F2" w:themeFill="background1" w:themeFillShade="F2"/>
          </w:tcPr>
          <w:p w14:paraId="74A20441" w14:textId="77777777" w:rsidR="00C74684" w:rsidRPr="0030228A" w:rsidRDefault="00C74684" w:rsidP="00C74684">
            <w:pPr>
              <w:rPr>
                <w:b/>
              </w:rPr>
            </w:pPr>
            <w:r w:rsidRPr="0030228A">
              <w:rPr>
                <w:b/>
              </w:rPr>
              <w:t>Role</w:t>
            </w:r>
          </w:p>
        </w:tc>
        <w:tc>
          <w:tcPr>
            <w:tcW w:w="7058" w:type="dxa"/>
            <w:shd w:val="clear" w:color="auto" w:fill="F2F2F2" w:themeFill="background1" w:themeFillShade="F2"/>
          </w:tcPr>
          <w:p w14:paraId="068A2768" w14:textId="77777777" w:rsidR="00C74684" w:rsidRPr="00C74684" w:rsidRDefault="00C74684" w:rsidP="00C74684">
            <w:pPr>
              <w:rPr>
                <w:b/>
                <w:bCs/>
              </w:rPr>
            </w:pPr>
            <w:r w:rsidRPr="00C74684">
              <w:rPr>
                <w:b/>
                <w:bCs/>
              </w:rPr>
              <w:t>Responsibilities</w:t>
            </w:r>
          </w:p>
        </w:tc>
      </w:tr>
      <w:tr w:rsidR="00C74684" w14:paraId="61F60F6D" w14:textId="77777777" w:rsidTr="00C74684">
        <w:tc>
          <w:tcPr>
            <w:tcW w:w="2093" w:type="dxa"/>
          </w:tcPr>
          <w:p w14:paraId="5ED0782B" w14:textId="77777777" w:rsidR="00C74684" w:rsidRDefault="00C74684" w:rsidP="00C74684">
            <w:r>
              <w:t>Chief Executive Officer</w:t>
            </w:r>
          </w:p>
        </w:tc>
        <w:tc>
          <w:tcPr>
            <w:tcW w:w="7058" w:type="dxa"/>
          </w:tcPr>
          <w:p w14:paraId="0BE425A1" w14:textId="0196BDFB" w:rsidR="00015BB2" w:rsidRDefault="00015BB2" w:rsidP="00C74684">
            <w:pPr>
              <w:pStyle w:val="ListBullet"/>
            </w:pPr>
            <w:r>
              <w:t>ensur</w:t>
            </w:r>
            <w:r w:rsidR="008A5DE1">
              <w:t>e</w:t>
            </w:r>
            <w:r>
              <w:t xml:space="preserve"> compliance with the Code and all relevant legislation and standards</w:t>
            </w:r>
          </w:p>
          <w:p w14:paraId="3F8755A6" w14:textId="365F8851" w:rsidR="00015BB2" w:rsidRDefault="00015BB2" w:rsidP="00015BB2">
            <w:pPr>
              <w:pStyle w:val="ListBullet"/>
            </w:pPr>
            <w:r>
              <w:t xml:space="preserve">oversee </w:t>
            </w:r>
            <w:r w:rsidR="00C74684">
              <w:t>governance for the use of camera systems and compliance</w:t>
            </w:r>
          </w:p>
          <w:p w14:paraId="3C245C6B" w14:textId="4C70E57B" w:rsidR="00C74684" w:rsidRDefault="00C74684" w:rsidP="00015BB2">
            <w:pPr>
              <w:pStyle w:val="ListBullet"/>
            </w:pPr>
            <w:r>
              <w:t>delega</w:t>
            </w:r>
            <w:r w:rsidR="008A5DE1">
              <w:t>te</w:t>
            </w:r>
            <w:r>
              <w:t xml:space="preserve"> responsibility for the management and operation of the CHS camera systems to officers within </w:t>
            </w:r>
            <w:r w:rsidR="00015BB2">
              <w:t>Canberra Health Se</w:t>
            </w:r>
            <w:r>
              <w:t>rvices (specified below)</w:t>
            </w:r>
            <w:r w:rsidRPr="004C7FF4">
              <w:t>.</w:t>
            </w:r>
          </w:p>
          <w:p w14:paraId="3282E0C7" w14:textId="0EA07139" w:rsidR="00015BB2" w:rsidRDefault="00015BB2" w:rsidP="00015BB2">
            <w:pPr>
              <w:pStyle w:val="ListBullet"/>
              <w:numPr>
                <w:ilvl w:val="0"/>
                <w:numId w:val="0"/>
              </w:numPr>
              <w:ind w:left="426" w:hanging="426"/>
            </w:pPr>
          </w:p>
        </w:tc>
      </w:tr>
      <w:tr w:rsidR="00C74684" w14:paraId="01FAE8B2" w14:textId="77777777" w:rsidTr="00C74684">
        <w:tc>
          <w:tcPr>
            <w:tcW w:w="2093" w:type="dxa"/>
          </w:tcPr>
          <w:p w14:paraId="37BAC055" w14:textId="77777777" w:rsidR="00C74684" w:rsidRDefault="00C74684" w:rsidP="00C74684">
            <w:r>
              <w:t>Agency Security Executive (ASE)</w:t>
            </w:r>
          </w:p>
        </w:tc>
        <w:tc>
          <w:tcPr>
            <w:tcW w:w="7058" w:type="dxa"/>
          </w:tcPr>
          <w:p w14:paraId="127160C3" w14:textId="3BBFEF1C" w:rsidR="00C74684" w:rsidRDefault="008A5DE1" w:rsidP="00C74684">
            <w:pPr>
              <w:pStyle w:val="ListBullet"/>
            </w:pPr>
            <w:r>
              <w:t>oversee the</w:t>
            </w:r>
            <w:r w:rsidR="00C74684">
              <w:t xml:space="preserve"> operation of camera systems across CHS facilities</w:t>
            </w:r>
          </w:p>
          <w:p w14:paraId="2E9D128E" w14:textId="5ADD9D69" w:rsidR="00C74684" w:rsidRDefault="008A5DE1" w:rsidP="00C74684">
            <w:pPr>
              <w:pStyle w:val="ListBullet"/>
            </w:pPr>
            <w:r>
              <w:t>e</w:t>
            </w:r>
            <w:r w:rsidR="00C74684">
              <w:t>nsure that guidelines and procedures related to camera systems are in place and those responsible are aware of their obligations</w:t>
            </w:r>
            <w:r>
              <w:t>.</w:t>
            </w:r>
          </w:p>
          <w:p w14:paraId="2299D130" w14:textId="310BD953" w:rsidR="008A5DE1" w:rsidRDefault="008A5DE1" w:rsidP="008A5DE1">
            <w:pPr>
              <w:pStyle w:val="ListBullet"/>
              <w:numPr>
                <w:ilvl w:val="0"/>
                <w:numId w:val="0"/>
              </w:numPr>
              <w:ind w:left="426" w:hanging="426"/>
            </w:pPr>
          </w:p>
        </w:tc>
      </w:tr>
      <w:tr w:rsidR="00C74684" w14:paraId="5F335767" w14:textId="77777777" w:rsidTr="00C74684">
        <w:tc>
          <w:tcPr>
            <w:tcW w:w="2093" w:type="dxa"/>
          </w:tcPr>
          <w:p w14:paraId="11BDA85E" w14:textId="77777777" w:rsidR="00C74684" w:rsidRDefault="00C74684" w:rsidP="00C74684">
            <w:r>
              <w:t>Director, Protective Services</w:t>
            </w:r>
          </w:p>
        </w:tc>
        <w:tc>
          <w:tcPr>
            <w:tcW w:w="7058" w:type="dxa"/>
          </w:tcPr>
          <w:p w14:paraId="33F0DE5E" w14:textId="488726D0" w:rsidR="00C74684" w:rsidRDefault="008A5DE1" w:rsidP="00C74684">
            <w:pPr>
              <w:pStyle w:val="ListBullet"/>
            </w:pPr>
            <w:r>
              <w:t>p</w:t>
            </w:r>
            <w:r w:rsidR="00C74684">
              <w:t>erform the role of Principal Officer as described in the ACT Government Code of Practice for Closed Circuit Television</w:t>
            </w:r>
          </w:p>
          <w:p w14:paraId="3A8F79D1" w14:textId="54243D7F" w:rsidR="00C74684" w:rsidRDefault="008A5DE1" w:rsidP="00C74684">
            <w:pPr>
              <w:pStyle w:val="ListBullet"/>
            </w:pPr>
            <w:r>
              <w:t>provide</w:t>
            </w:r>
            <w:r w:rsidR="00C74684">
              <w:t xml:space="preserve"> advice on security risk and assisting managers, </w:t>
            </w:r>
            <w:proofErr w:type="gramStart"/>
            <w:r w:rsidR="00C74684">
              <w:t>employees</w:t>
            </w:r>
            <w:proofErr w:type="gramEnd"/>
            <w:r w:rsidR="00C74684">
              <w:t xml:space="preserve"> and others to devise and implement appropriate physical, personnel and information security measures and plans in a timely manner</w:t>
            </w:r>
          </w:p>
          <w:p w14:paraId="2D410D36" w14:textId="6C72BCE5" w:rsidR="00C74684" w:rsidRDefault="008A5DE1" w:rsidP="00C74684">
            <w:pPr>
              <w:pStyle w:val="ListBullet"/>
            </w:pPr>
            <w:r>
              <w:t>e</w:t>
            </w:r>
            <w:r w:rsidR="00C74684">
              <w:t>nsur</w:t>
            </w:r>
            <w:r>
              <w:t>e</w:t>
            </w:r>
            <w:r w:rsidR="00C74684">
              <w:t xml:space="preserve"> procedures are in place and communicate to those responsible </w:t>
            </w:r>
            <w:proofErr w:type="gramStart"/>
            <w:r w:rsidR="00C74684">
              <w:t>so as to</w:t>
            </w:r>
            <w:proofErr w:type="gramEnd"/>
            <w:r w:rsidR="00C74684">
              <w:t xml:space="preserve"> effectively manage the use of the camera system</w:t>
            </w:r>
          </w:p>
          <w:p w14:paraId="33A492A1" w14:textId="3D0A3151" w:rsidR="00C74684" w:rsidRDefault="008A5DE1" w:rsidP="00C74684">
            <w:pPr>
              <w:pStyle w:val="ListBullet"/>
            </w:pPr>
            <w:r>
              <w:t>ensure c</w:t>
            </w:r>
            <w:r w:rsidR="00C74684">
              <w:t>amera systems are operated in accordance with the Code of Practice</w:t>
            </w:r>
          </w:p>
          <w:p w14:paraId="4B9A054D" w14:textId="58599C24" w:rsidR="00C74684" w:rsidRDefault="008A5DE1" w:rsidP="00C74684">
            <w:pPr>
              <w:pStyle w:val="ListBullet"/>
            </w:pPr>
            <w:r>
              <w:t>o</w:t>
            </w:r>
            <w:r w:rsidR="00C74684">
              <w:t>versee the development of any CCTV procedures, amendments and updates are made as required</w:t>
            </w:r>
          </w:p>
          <w:p w14:paraId="3BD3DBD5" w14:textId="77777777" w:rsidR="00C74684" w:rsidRDefault="008A5DE1" w:rsidP="00C74684">
            <w:pPr>
              <w:pStyle w:val="ListBullet"/>
            </w:pPr>
            <w:r>
              <w:t xml:space="preserve">scrutinise requests for CCTV recordings and authorised their release </w:t>
            </w:r>
            <w:r w:rsidR="00C74684">
              <w:t>in accordance with this procedure.</w:t>
            </w:r>
          </w:p>
          <w:p w14:paraId="6ECA3A81" w14:textId="21FB2C01" w:rsidR="008A5DE1" w:rsidRDefault="008A5DE1" w:rsidP="008A5DE1">
            <w:pPr>
              <w:pStyle w:val="ListBullet"/>
              <w:numPr>
                <w:ilvl w:val="0"/>
                <w:numId w:val="0"/>
              </w:numPr>
              <w:ind w:left="426" w:hanging="426"/>
            </w:pPr>
          </w:p>
        </w:tc>
      </w:tr>
      <w:tr w:rsidR="00C74684" w14:paraId="5AD0B478" w14:textId="77777777" w:rsidTr="00C74684">
        <w:tc>
          <w:tcPr>
            <w:tcW w:w="2093" w:type="dxa"/>
          </w:tcPr>
          <w:p w14:paraId="4FAD0407" w14:textId="255442A7" w:rsidR="00C74684" w:rsidRDefault="00C74684" w:rsidP="00C74684">
            <w:r>
              <w:t xml:space="preserve">Assistant Director, Security </w:t>
            </w:r>
            <w:r w:rsidR="008A5DE1">
              <w:t>Planning and Design</w:t>
            </w:r>
          </w:p>
        </w:tc>
        <w:tc>
          <w:tcPr>
            <w:tcW w:w="7058" w:type="dxa"/>
          </w:tcPr>
          <w:p w14:paraId="3B8052D1" w14:textId="17AC7E5D" w:rsidR="00C74684" w:rsidRDefault="008A5DE1" w:rsidP="00C74684">
            <w:pPr>
              <w:pStyle w:val="ListBullet"/>
            </w:pPr>
            <w:r>
              <w:t>coordinate</w:t>
            </w:r>
            <w:r w:rsidR="00C74684">
              <w:t xml:space="preserve"> an annual compliance review of camera systems to ensure compliance with all CCTV policies and procedures</w:t>
            </w:r>
          </w:p>
          <w:p w14:paraId="44F5E056" w14:textId="2C8DCD05" w:rsidR="00C74684" w:rsidRDefault="008A5DE1" w:rsidP="00C74684">
            <w:pPr>
              <w:pStyle w:val="ListBullet"/>
            </w:pPr>
            <w:r>
              <w:t>d</w:t>
            </w:r>
            <w:r w:rsidR="00C74684">
              <w:t>evelop and maintain the CCTV Asset Register and CCTV Copy Register</w:t>
            </w:r>
          </w:p>
          <w:p w14:paraId="27AC16DD" w14:textId="377F4C93" w:rsidR="00C74684" w:rsidRDefault="008A5DE1" w:rsidP="00C74684">
            <w:pPr>
              <w:pStyle w:val="ListBullet"/>
            </w:pPr>
            <w:r>
              <w:t>record</w:t>
            </w:r>
            <w:r w:rsidR="00C74684">
              <w:t xml:space="preserve"> personnel who are authorised to review and copy CCTV recordings in the CCTV User Register</w:t>
            </w:r>
          </w:p>
          <w:p w14:paraId="0FF5EB0A" w14:textId="0DA61660" w:rsidR="00C74684" w:rsidRDefault="008A5DE1" w:rsidP="00C74684">
            <w:pPr>
              <w:pStyle w:val="ListBullet"/>
            </w:pPr>
            <w:r>
              <w:t>a</w:t>
            </w:r>
            <w:r w:rsidR="00C74684">
              <w:t>cqui</w:t>
            </w:r>
            <w:r>
              <w:t xml:space="preserve">re </w:t>
            </w:r>
            <w:r w:rsidR="00C74684">
              <w:t>CCTV system equipment through consultation with the Agency Security Advisor</w:t>
            </w:r>
          </w:p>
          <w:p w14:paraId="68468E6F" w14:textId="613A6314" w:rsidR="00C74684" w:rsidRDefault="008A5DE1" w:rsidP="00C74684">
            <w:pPr>
              <w:pStyle w:val="ListBullet"/>
            </w:pPr>
            <w:r>
              <w:lastRenderedPageBreak/>
              <w:t xml:space="preserve">ensure </w:t>
            </w:r>
            <w:r w:rsidR="00C74684">
              <w:t xml:space="preserve">CCTV recordings </w:t>
            </w:r>
            <w:r>
              <w:t>are retained in accordance with Territory Records schedules</w:t>
            </w:r>
          </w:p>
          <w:p w14:paraId="75D3342D" w14:textId="54C71CD5" w:rsidR="00C74684" w:rsidRDefault="008A5DE1" w:rsidP="00C74684">
            <w:pPr>
              <w:pStyle w:val="ListBullet"/>
            </w:pPr>
            <w:r>
              <w:t>maintain</w:t>
            </w:r>
            <w:r w:rsidR="00C74684">
              <w:t xml:space="preserve"> CCTV system equipment</w:t>
            </w:r>
          </w:p>
          <w:p w14:paraId="4285AC37" w14:textId="195A67B2" w:rsidR="00C74684" w:rsidRDefault="008A5DE1" w:rsidP="00C74684">
            <w:pPr>
              <w:pStyle w:val="ListBullet"/>
            </w:pPr>
            <w:r>
              <w:t>ensure d</w:t>
            </w:r>
            <w:r w:rsidR="00C74684">
              <w:t xml:space="preserve">ay-to-day operation of camera systems across </w:t>
            </w:r>
            <w:r>
              <w:t>CHS</w:t>
            </w:r>
          </w:p>
          <w:p w14:paraId="1D2C9C37" w14:textId="6F4FB11A" w:rsidR="00C74684" w:rsidRDefault="008A5DE1" w:rsidP="00C74684">
            <w:pPr>
              <w:pStyle w:val="ListBullet"/>
            </w:pPr>
            <w:r>
              <w:t xml:space="preserve">provide </w:t>
            </w:r>
            <w:r w:rsidR="00C74684">
              <w:t>the Agency Security Advisor with information or documents about CCTV systems across the organisation upon request</w:t>
            </w:r>
          </w:p>
          <w:p w14:paraId="5371A27A" w14:textId="533A27CB" w:rsidR="00C74684" w:rsidRDefault="008A5DE1" w:rsidP="00C74684">
            <w:pPr>
              <w:pStyle w:val="ListBullet"/>
            </w:pPr>
            <w:r>
              <w:t>maintain</w:t>
            </w:r>
            <w:r w:rsidR="00C74684">
              <w:t xml:space="preserve"> signage of camera systems</w:t>
            </w:r>
          </w:p>
          <w:p w14:paraId="4972FA83" w14:textId="24A603A0" w:rsidR="00C74684" w:rsidRDefault="008A5DE1" w:rsidP="00C74684">
            <w:pPr>
              <w:pStyle w:val="ListBullet"/>
            </w:pPr>
            <w:r>
              <w:t>i</w:t>
            </w:r>
            <w:r w:rsidR="00C74684">
              <w:t>n consultation with the Agency Security Advisor, approv</w:t>
            </w:r>
            <w:r>
              <w:t>e</w:t>
            </w:r>
            <w:r w:rsidR="00C74684">
              <w:t xml:space="preserve"> the release of CCTV recordings in compliance with this procedure</w:t>
            </w:r>
          </w:p>
          <w:p w14:paraId="7F2ACD94" w14:textId="77777777" w:rsidR="00C74684" w:rsidRDefault="008A5DE1" w:rsidP="00C74684">
            <w:pPr>
              <w:pStyle w:val="ListBullet"/>
            </w:pPr>
            <w:r>
              <w:t>provide</w:t>
            </w:r>
            <w:r w:rsidR="00C74684">
              <w:t xml:space="preserve"> the Agency Security Advisor with information or documents about CCTV systems within their business area upon request.</w:t>
            </w:r>
          </w:p>
          <w:p w14:paraId="5B014569" w14:textId="2C12540F" w:rsidR="008A5DE1" w:rsidRDefault="008A5DE1" w:rsidP="008A5DE1">
            <w:pPr>
              <w:pStyle w:val="ListBullet"/>
              <w:numPr>
                <w:ilvl w:val="0"/>
                <w:numId w:val="0"/>
              </w:numPr>
            </w:pPr>
          </w:p>
        </w:tc>
      </w:tr>
      <w:tr w:rsidR="00C74684" w14:paraId="519B3A3C" w14:textId="77777777" w:rsidTr="00C74684">
        <w:tc>
          <w:tcPr>
            <w:tcW w:w="2093" w:type="dxa"/>
          </w:tcPr>
          <w:p w14:paraId="13A84BF1" w14:textId="77777777" w:rsidR="00C74684" w:rsidRDefault="00C74684" w:rsidP="00C74684">
            <w:r>
              <w:lastRenderedPageBreak/>
              <w:t>Security Administration Officers</w:t>
            </w:r>
          </w:p>
        </w:tc>
        <w:tc>
          <w:tcPr>
            <w:tcW w:w="7058" w:type="dxa"/>
          </w:tcPr>
          <w:p w14:paraId="6211C305" w14:textId="5CB5D637" w:rsidR="00C74684" w:rsidRDefault="008A5DE1" w:rsidP="00C74684">
            <w:pPr>
              <w:pStyle w:val="ListBullet"/>
            </w:pPr>
            <w:r>
              <w:t>review</w:t>
            </w:r>
            <w:r w:rsidR="00C74684">
              <w:t xml:space="preserve"> camera </w:t>
            </w:r>
            <w:r>
              <w:t>recordings upon request</w:t>
            </w:r>
            <w:r w:rsidR="00C74684">
              <w:t xml:space="preserve"> to identify b</w:t>
            </w:r>
            <w:r w:rsidR="0005214C">
              <w:t>r</w:t>
            </w:r>
            <w:r w:rsidR="00C74684">
              <w:t>eaches of security or to review security incidents</w:t>
            </w:r>
          </w:p>
          <w:p w14:paraId="5E7374DA" w14:textId="29BFB7AB" w:rsidR="00C74684" w:rsidRDefault="008A5DE1" w:rsidP="00C74684">
            <w:pPr>
              <w:pStyle w:val="ListBullet"/>
            </w:pPr>
            <w:r>
              <w:t>preserve (export)</w:t>
            </w:r>
            <w:r w:rsidR="00C74684">
              <w:t xml:space="preserve"> camera recordings to save for potential investigations</w:t>
            </w:r>
          </w:p>
          <w:p w14:paraId="0E56A777" w14:textId="5DB6471F" w:rsidR="00C74684" w:rsidRDefault="008A5DE1" w:rsidP="00C74684">
            <w:pPr>
              <w:pStyle w:val="ListBullet"/>
            </w:pPr>
            <w:r>
              <w:t>download</w:t>
            </w:r>
            <w:r w:rsidR="00C74684">
              <w:t xml:space="preserve"> camera recordings to a storage device when requested to do so as part of an investigation process</w:t>
            </w:r>
          </w:p>
          <w:p w14:paraId="245E9407" w14:textId="77777777" w:rsidR="00C74684" w:rsidRDefault="008A5DE1" w:rsidP="00C74684">
            <w:pPr>
              <w:pStyle w:val="ListBullet"/>
            </w:pPr>
            <w:r>
              <w:t>c</w:t>
            </w:r>
            <w:r w:rsidR="00C74684">
              <w:t>omplete all required documentation associated with operating a camera system.</w:t>
            </w:r>
          </w:p>
          <w:p w14:paraId="2D6332A9" w14:textId="264446D8" w:rsidR="008A5DE1" w:rsidRDefault="008A5DE1" w:rsidP="008A5DE1">
            <w:pPr>
              <w:pStyle w:val="ListBullet"/>
              <w:numPr>
                <w:ilvl w:val="0"/>
                <w:numId w:val="0"/>
              </w:numPr>
              <w:ind w:left="426" w:hanging="426"/>
            </w:pPr>
          </w:p>
        </w:tc>
      </w:tr>
      <w:tr w:rsidR="00C74684" w14:paraId="6CACD154" w14:textId="77777777" w:rsidTr="00C74684">
        <w:tc>
          <w:tcPr>
            <w:tcW w:w="2093" w:type="dxa"/>
          </w:tcPr>
          <w:p w14:paraId="4B15FC84" w14:textId="77777777" w:rsidR="00C74684" w:rsidRDefault="00C74684" w:rsidP="00C74684">
            <w:r>
              <w:t>Security Officers</w:t>
            </w:r>
          </w:p>
        </w:tc>
        <w:tc>
          <w:tcPr>
            <w:tcW w:w="7058" w:type="dxa"/>
          </w:tcPr>
          <w:p w14:paraId="2585434C" w14:textId="50DDA449" w:rsidR="00C74684" w:rsidRDefault="00401881" w:rsidP="00C74684">
            <w:pPr>
              <w:pStyle w:val="ListBullet"/>
            </w:pPr>
            <w:r>
              <w:t xml:space="preserve">operate </w:t>
            </w:r>
            <w:r w:rsidR="00C74684">
              <w:t xml:space="preserve">camera systems in their areas of </w:t>
            </w:r>
            <w:proofErr w:type="gramStart"/>
            <w:r w:rsidR="00C74684">
              <w:t>responsibility;</w:t>
            </w:r>
            <w:proofErr w:type="gramEnd"/>
          </w:p>
          <w:p w14:paraId="0473914E" w14:textId="6F856F1C" w:rsidR="00C74684" w:rsidRDefault="00401881" w:rsidP="00C74684">
            <w:pPr>
              <w:pStyle w:val="ListBullet"/>
            </w:pPr>
            <w:r>
              <w:t xml:space="preserve">review </w:t>
            </w:r>
            <w:r w:rsidR="00C74684">
              <w:t>camera recordings to identify b</w:t>
            </w:r>
            <w:r w:rsidR="00614B0E">
              <w:t>r</w:t>
            </w:r>
            <w:r w:rsidR="00C74684">
              <w:t xml:space="preserve">eaches of security or to review security </w:t>
            </w:r>
            <w:proofErr w:type="gramStart"/>
            <w:r w:rsidR="00C74684">
              <w:t>incidents;</w:t>
            </w:r>
            <w:proofErr w:type="gramEnd"/>
          </w:p>
          <w:p w14:paraId="609A16E1" w14:textId="7A3A79A8" w:rsidR="00C74684" w:rsidRDefault="00401881" w:rsidP="00C74684">
            <w:pPr>
              <w:pStyle w:val="ListBullet"/>
            </w:pPr>
            <w:r>
              <w:t>preserve (export)</w:t>
            </w:r>
            <w:r w:rsidR="00C74684">
              <w:t xml:space="preserve"> camera recordings to save for potential investigations</w:t>
            </w:r>
          </w:p>
          <w:p w14:paraId="0B69D744" w14:textId="77777777" w:rsidR="00C74684" w:rsidRDefault="00401881" w:rsidP="00C74684">
            <w:pPr>
              <w:pStyle w:val="ListBullet"/>
            </w:pPr>
            <w:r>
              <w:t>report</w:t>
            </w:r>
            <w:r w:rsidR="00C74684">
              <w:t xml:space="preserve"> to the Agency Security Officer issues or incidents relevant to camera surveillance of health facilities.</w:t>
            </w:r>
          </w:p>
          <w:p w14:paraId="126CA2C3" w14:textId="110BC3F9" w:rsidR="00401881" w:rsidRDefault="00401881" w:rsidP="00401881">
            <w:pPr>
              <w:pStyle w:val="ListBullet"/>
              <w:numPr>
                <w:ilvl w:val="0"/>
                <w:numId w:val="0"/>
              </w:numPr>
              <w:ind w:left="426" w:hanging="426"/>
            </w:pPr>
          </w:p>
        </w:tc>
      </w:tr>
    </w:tbl>
    <w:p w14:paraId="2F51A89F" w14:textId="77777777" w:rsidR="007B6904" w:rsidRPr="00931B93" w:rsidRDefault="00931B93" w:rsidP="007B6904">
      <w:pPr>
        <w:rPr>
          <w:rFonts w:cs="Arial"/>
          <w:i/>
          <w:szCs w:val="24"/>
        </w:rPr>
      </w:pPr>
      <w:r>
        <w:rPr>
          <w:rFonts w:cs="Arial"/>
          <w:i/>
          <w:szCs w:val="24"/>
        </w:rPr>
        <w:t xml:space="preserve"> </w:t>
      </w:r>
    </w:p>
    <w:p w14:paraId="2F51A8A0" w14:textId="77777777" w:rsidR="007B6904" w:rsidRDefault="00FD3418"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5B9CF183" w:rsidR="007B6904" w:rsidRPr="003D2D06" w:rsidRDefault="00962C46" w:rsidP="004213C3">
            <w:pPr>
              <w:pStyle w:val="Heading1"/>
            </w:pPr>
            <w:bookmarkStart w:id="16" w:name="_Toc389473284"/>
            <w:bookmarkStart w:id="17" w:name="_Toc68727500"/>
            <w:r>
              <w:t xml:space="preserve">Section </w:t>
            </w:r>
            <w:r w:rsidR="008A6829">
              <w:t>3</w:t>
            </w:r>
            <w:r w:rsidR="007B6904" w:rsidRPr="003D2D06">
              <w:t xml:space="preserve"> – </w:t>
            </w:r>
            <w:bookmarkEnd w:id="16"/>
            <w:r w:rsidR="008A6829">
              <w:t>Use and Access</w:t>
            </w:r>
            <w:bookmarkEnd w:id="17"/>
          </w:p>
        </w:tc>
      </w:tr>
    </w:tbl>
    <w:p w14:paraId="2F51A8A4" w14:textId="77777777" w:rsidR="007B6904" w:rsidRDefault="007B6904" w:rsidP="007B6904">
      <w:pPr>
        <w:pStyle w:val="Heading2"/>
      </w:pPr>
    </w:p>
    <w:p w14:paraId="267B749B" w14:textId="47AAE055" w:rsidR="00FD0E0A" w:rsidRDefault="00C74684" w:rsidP="00FD0E0A">
      <w:r>
        <w:t>CHS</w:t>
      </w:r>
      <w:r w:rsidRPr="000B5AEA">
        <w:t xml:space="preserve"> </w:t>
      </w:r>
      <w:r>
        <w:t>camera</w:t>
      </w:r>
      <w:r w:rsidRPr="000B5AEA">
        <w:t xml:space="preserve"> systems operate in a complex environment to ensure the safety and security of the public and staff each day.  </w:t>
      </w:r>
      <w:r w:rsidR="00FD0E0A">
        <w:t xml:space="preserve">Camera systems are used to assist in the protection of its employees, the public, health assets and infrastructure.  Camera systems may also be used to support investigations, both internal and external. </w:t>
      </w:r>
    </w:p>
    <w:p w14:paraId="016CFBBE" w14:textId="77777777" w:rsidR="00401881" w:rsidRDefault="00401881" w:rsidP="00FD0E0A"/>
    <w:p w14:paraId="0334F5D9" w14:textId="693537B2" w:rsidR="00C74684" w:rsidRDefault="00C74684" w:rsidP="00C74684">
      <w:r w:rsidRPr="000B5AEA">
        <w:lastRenderedPageBreak/>
        <w:t xml:space="preserve">To ensure the privacy and rights of individuals are maintained, users of </w:t>
      </w:r>
      <w:r>
        <w:t>camera</w:t>
      </w:r>
      <w:r w:rsidRPr="000B5AEA">
        <w:t xml:space="preserve"> systems must act in accordance with these guidelines and any applicable legislation and standards.  The responsibilities of </w:t>
      </w:r>
      <w:proofErr w:type="gramStart"/>
      <w:r w:rsidRPr="000B5AEA">
        <w:t>particular users</w:t>
      </w:r>
      <w:proofErr w:type="gramEnd"/>
      <w:r w:rsidRPr="000B5AEA">
        <w:t xml:space="preserve"> are set out in this section</w:t>
      </w:r>
      <w:r>
        <w:t>.</w:t>
      </w:r>
    </w:p>
    <w:p w14:paraId="1073F961" w14:textId="77777777" w:rsidR="00C74684" w:rsidRDefault="00C74684" w:rsidP="00C74684"/>
    <w:p w14:paraId="199BD9C1" w14:textId="4C32C1AC" w:rsidR="00C74684" w:rsidRDefault="00C74684" w:rsidP="00C74684">
      <w:r>
        <w:t xml:space="preserve">The purpose of CHS’ CCTV systems </w:t>
      </w:r>
      <w:proofErr w:type="gramStart"/>
      <w:r>
        <w:t>are</w:t>
      </w:r>
      <w:proofErr w:type="gramEnd"/>
      <w:r>
        <w:t xml:space="preserve"> to:</w:t>
      </w:r>
    </w:p>
    <w:p w14:paraId="0AFD8AD9" w14:textId="161158F0" w:rsidR="00C74684" w:rsidRPr="00A26BE9" w:rsidRDefault="00C74684" w:rsidP="00A26BE9">
      <w:pPr>
        <w:pStyle w:val="ListBullet"/>
      </w:pPr>
      <w:r w:rsidRPr="00A26BE9">
        <w:t>assist in the protection of the public</w:t>
      </w:r>
    </w:p>
    <w:p w14:paraId="3BC4501E" w14:textId="328DB28A" w:rsidR="00C74684" w:rsidRPr="00A26BE9" w:rsidRDefault="00C74684" w:rsidP="00A26BE9">
      <w:pPr>
        <w:pStyle w:val="ListBullet"/>
      </w:pPr>
      <w:r w:rsidRPr="00A26BE9">
        <w:t>provide a level of security for staff with direct contact with the public</w:t>
      </w:r>
    </w:p>
    <w:p w14:paraId="75426BF5" w14:textId="01072E0B" w:rsidR="00C74684" w:rsidRPr="00A26BE9" w:rsidRDefault="00C74684" w:rsidP="00A26BE9">
      <w:pPr>
        <w:pStyle w:val="ListBullet"/>
      </w:pPr>
      <w:r w:rsidRPr="00A26BE9">
        <w:t>improve security for the protection of agency and community assets and infrastructure</w:t>
      </w:r>
    </w:p>
    <w:p w14:paraId="103486C6" w14:textId="0B7E05EC" w:rsidR="00C74684" w:rsidRPr="00A26BE9" w:rsidRDefault="00C74684" w:rsidP="00A26BE9">
      <w:pPr>
        <w:pStyle w:val="ListBullet"/>
      </w:pPr>
      <w:r w:rsidRPr="00A26BE9">
        <w:t xml:space="preserve">assist in effective responses to security, </w:t>
      </w:r>
      <w:proofErr w:type="gramStart"/>
      <w:r w:rsidRPr="00A26BE9">
        <w:t>safety</w:t>
      </w:r>
      <w:proofErr w:type="gramEnd"/>
      <w:r w:rsidRPr="00A26BE9">
        <w:t xml:space="preserve"> and emergency incidents (to the public and staff)</w:t>
      </w:r>
    </w:p>
    <w:p w14:paraId="4A231BA4" w14:textId="7CB5E71E" w:rsidR="00C74684" w:rsidRPr="00A26BE9" w:rsidRDefault="00C74684" w:rsidP="00A26BE9">
      <w:pPr>
        <w:pStyle w:val="ListBullet"/>
      </w:pPr>
      <w:r w:rsidRPr="00A26BE9">
        <w:t>assist in the investigation of possible offences</w:t>
      </w:r>
    </w:p>
    <w:p w14:paraId="3FE847E2" w14:textId="69705651" w:rsidR="00C74684" w:rsidRPr="00A26BE9" w:rsidRDefault="00C74684" w:rsidP="00A26BE9">
      <w:pPr>
        <w:pStyle w:val="ListBullet"/>
      </w:pPr>
      <w:r w:rsidRPr="00A26BE9">
        <w:t>monitor traffic flows and traffic operations</w:t>
      </w:r>
    </w:p>
    <w:p w14:paraId="4D1A72C1" w14:textId="1D311F25" w:rsidR="00C74684" w:rsidRPr="00A26BE9" w:rsidRDefault="00C74684" w:rsidP="00A26BE9">
      <w:pPr>
        <w:pStyle w:val="ListBullet"/>
      </w:pPr>
      <w:r w:rsidRPr="00A26BE9">
        <w:t>monitor and manage services</w:t>
      </w:r>
    </w:p>
    <w:p w14:paraId="0AB14529" w14:textId="58EE7D06" w:rsidR="00C74684" w:rsidRPr="00A26BE9" w:rsidRDefault="00C74684" w:rsidP="00A26BE9">
      <w:pPr>
        <w:pStyle w:val="ListBullet"/>
      </w:pPr>
      <w:r w:rsidRPr="00A26BE9">
        <w:t>assist with process control and business monitoring.</w:t>
      </w:r>
    </w:p>
    <w:p w14:paraId="264B65FE" w14:textId="77777777" w:rsidR="00C74684" w:rsidRDefault="00C74684" w:rsidP="00C74684"/>
    <w:p w14:paraId="4DB6F0B6" w14:textId="503F451E" w:rsidR="00C74684" w:rsidRDefault="00C74684" w:rsidP="00C74684">
      <w:r>
        <w:t>CCTV recordings must not be used for commercial or entertainment purposes.</w:t>
      </w:r>
    </w:p>
    <w:p w14:paraId="1F5D6CBD" w14:textId="77777777" w:rsidR="00C74684" w:rsidRDefault="00C74684" w:rsidP="00C74684"/>
    <w:p w14:paraId="7E3D6682" w14:textId="35948FCD" w:rsidR="00C74684" w:rsidRDefault="00C74684" w:rsidP="00C74684">
      <w:r>
        <w:t>Where a CHS employee or security contractor observes activity through monitoring of camera systems which may be of a criminal nature, this must be reported to the Agency Security Officer or Agency Security Advisor immediately.</w:t>
      </w:r>
    </w:p>
    <w:p w14:paraId="3E269C8D" w14:textId="77777777" w:rsidR="00C74684" w:rsidRDefault="00C74684" w:rsidP="00C74684"/>
    <w:p w14:paraId="149274C0" w14:textId="6A5093A7" w:rsidR="00C74684" w:rsidRDefault="00C74684" w:rsidP="00C74684">
      <w:r>
        <w:t>Where an employee or contractor observes activity through monitoring of camera systems which may be a breach of internal policies or procedures or another form of misconduct or anti-social behaviour, this must be reported immediately to the Agency Security Officer or Agency Security Advisor and a Staff Incident Report on Riskman must be completed.</w:t>
      </w:r>
    </w:p>
    <w:p w14:paraId="303D63FB" w14:textId="77777777" w:rsidR="00C74684" w:rsidRDefault="00C74684" w:rsidP="00C74684"/>
    <w:p w14:paraId="5195B667" w14:textId="77777777" w:rsidR="00C74684" w:rsidRDefault="00C74684" w:rsidP="00C74684">
      <w:pPr>
        <w:pStyle w:val="Heading2"/>
      </w:pPr>
      <w:bookmarkStart w:id="18" w:name="_Toc527039976"/>
      <w:bookmarkStart w:id="19" w:name="_Toc68727501"/>
      <w:r>
        <w:t>Registers</w:t>
      </w:r>
      <w:bookmarkEnd w:id="18"/>
      <w:bookmarkEnd w:id="19"/>
    </w:p>
    <w:p w14:paraId="2F51A8AC" w14:textId="55198CE7" w:rsidR="007B6904" w:rsidRDefault="00C74684" w:rsidP="00C74684">
      <w:r w:rsidRPr="007E56C4">
        <w:t xml:space="preserve">To ensure appropriate governance of </w:t>
      </w:r>
      <w:r>
        <w:t>camera</w:t>
      </w:r>
      <w:r w:rsidRPr="007E56C4">
        <w:t xml:space="preserve"> systems and operations, registers must be kept by Security Services. These can be in paper-based logs or electronic logs including audit trails maintained by Digital Video Recording systems</w:t>
      </w:r>
      <w:r>
        <w:t>.</w:t>
      </w:r>
    </w:p>
    <w:p w14:paraId="503F5627" w14:textId="28D90703" w:rsidR="00C74684" w:rsidRDefault="00C74684" w:rsidP="00C74684"/>
    <w:p w14:paraId="7EFC8FA2" w14:textId="77777777" w:rsidR="00C74684" w:rsidRPr="00C74684" w:rsidRDefault="00C74684" w:rsidP="00C74684">
      <w:pPr>
        <w:rPr>
          <w:i/>
          <w:iCs/>
        </w:rPr>
      </w:pPr>
      <w:r w:rsidRPr="00C74684">
        <w:rPr>
          <w:i/>
          <w:iCs/>
        </w:rPr>
        <w:t>User Register</w:t>
      </w:r>
    </w:p>
    <w:p w14:paraId="3A1F3F99" w14:textId="77777777" w:rsidR="00C74684" w:rsidRDefault="00C74684" w:rsidP="00C74684">
      <w:r>
        <w:t>A CCTV User Register must be kept by Security Services who have responsibility for operating camera systems.  This register must contain the following information:</w:t>
      </w:r>
    </w:p>
    <w:p w14:paraId="5BD7B343" w14:textId="00849EEB" w:rsidR="00C74684" w:rsidRPr="00A26BE9" w:rsidRDefault="00C74684" w:rsidP="00A26BE9">
      <w:pPr>
        <w:pStyle w:val="ListBullet"/>
      </w:pPr>
      <w:r w:rsidRPr="00A26BE9">
        <w:t>authorised officers full name</w:t>
      </w:r>
    </w:p>
    <w:p w14:paraId="7D04F3A4" w14:textId="7AD153FE" w:rsidR="00C74684" w:rsidRPr="00A26BE9" w:rsidRDefault="00C74684" w:rsidP="00A26BE9">
      <w:pPr>
        <w:pStyle w:val="ListBullet"/>
      </w:pPr>
      <w:r w:rsidRPr="00A26BE9">
        <w:t>extent of authorisation granted to the authorised officer (</w:t>
      </w:r>
      <w:proofErr w:type="gramStart"/>
      <w:r w:rsidRPr="00A26BE9">
        <w:t>e.g.</w:t>
      </w:r>
      <w:proofErr w:type="gramEnd"/>
      <w:r w:rsidRPr="00A26BE9">
        <w:t xml:space="preserve"> viewing, recording, copying and administrator)</w:t>
      </w:r>
    </w:p>
    <w:p w14:paraId="4203E6C5" w14:textId="4B902113" w:rsidR="00C74684" w:rsidRPr="00A26BE9" w:rsidRDefault="00C74684" w:rsidP="00A26BE9">
      <w:pPr>
        <w:pStyle w:val="ListBullet"/>
      </w:pPr>
      <w:r w:rsidRPr="00A26BE9">
        <w:t>area or location in which the authorised officer has access to camera systems</w:t>
      </w:r>
    </w:p>
    <w:p w14:paraId="2AB8E7B6" w14:textId="56DA52C0" w:rsidR="00C74684" w:rsidRPr="00A26BE9" w:rsidRDefault="00C74684" w:rsidP="00A26BE9">
      <w:pPr>
        <w:pStyle w:val="ListBullet"/>
      </w:pPr>
      <w:r w:rsidRPr="00A26BE9">
        <w:t>person’s name who has granted authorisation to the authorised officer</w:t>
      </w:r>
    </w:p>
    <w:p w14:paraId="129E0A49" w14:textId="77777777" w:rsidR="00C74684" w:rsidRPr="00A26BE9" w:rsidRDefault="00C74684" w:rsidP="00A26BE9">
      <w:pPr>
        <w:pStyle w:val="ListBullet"/>
      </w:pPr>
      <w:r w:rsidRPr="00A26BE9">
        <w:t>date to review the authorised officer’s permissions to the camera systems.</w:t>
      </w:r>
    </w:p>
    <w:p w14:paraId="1B9D1163" w14:textId="77777777" w:rsidR="00C74684" w:rsidRDefault="00C74684" w:rsidP="00C74684"/>
    <w:p w14:paraId="53FD4BD7" w14:textId="73B0BD1B" w:rsidR="00C74684" w:rsidRDefault="00C74684" w:rsidP="00C74684">
      <w:r>
        <w:t>In accordance with the CHS’ Personnel Security Procedures all employees and security contractors with access to camera systems are deemed to be in a Position of Trust (POT) and the appropriate security clearances must be attained.</w:t>
      </w:r>
    </w:p>
    <w:p w14:paraId="5E53B336" w14:textId="77777777" w:rsidR="00C74684" w:rsidRDefault="00C74684" w:rsidP="00C74684"/>
    <w:p w14:paraId="37534F39" w14:textId="77777777" w:rsidR="00C74684" w:rsidRPr="00C74684" w:rsidRDefault="00C74684" w:rsidP="00C74684">
      <w:pPr>
        <w:rPr>
          <w:i/>
          <w:iCs/>
        </w:rPr>
      </w:pPr>
      <w:r w:rsidRPr="00C74684">
        <w:rPr>
          <w:i/>
          <w:iCs/>
        </w:rPr>
        <w:lastRenderedPageBreak/>
        <w:t>Copy Register</w:t>
      </w:r>
    </w:p>
    <w:p w14:paraId="12130890" w14:textId="77777777" w:rsidR="00C74684" w:rsidRDefault="00C74684" w:rsidP="00C74684">
      <w:r>
        <w:t>A CCTV Copy Register must be kept by Security Services who manage and operate camera systems.  This information must include:</w:t>
      </w:r>
    </w:p>
    <w:p w14:paraId="7F3C4165" w14:textId="10A56492" w:rsidR="00C74684" w:rsidRDefault="00C74684" w:rsidP="00C74684">
      <w:pPr>
        <w:pStyle w:val="ListBullet"/>
      </w:pPr>
      <w:r>
        <w:t xml:space="preserve">authorised officers’ name and date </w:t>
      </w:r>
      <w:proofErr w:type="gramStart"/>
      <w:r>
        <w:t>approved</w:t>
      </w:r>
      <w:proofErr w:type="gramEnd"/>
      <w:r>
        <w:t xml:space="preserve"> or reason not approved</w:t>
      </w:r>
    </w:p>
    <w:p w14:paraId="45A5ABAA" w14:textId="34100031" w:rsidR="00C74684" w:rsidRDefault="00C74684" w:rsidP="00C74684">
      <w:pPr>
        <w:pStyle w:val="ListBullet"/>
      </w:pPr>
      <w:r>
        <w:t>date and name of authorised officer when copied to disc</w:t>
      </w:r>
    </w:p>
    <w:p w14:paraId="7FB768DA" w14:textId="64E438C2" w:rsidR="00C74684" w:rsidRDefault="00C74684" w:rsidP="00C74684">
      <w:pPr>
        <w:pStyle w:val="ListBullet"/>
      </w:pPr>
      <w:r>
        <w:t>disc number</w:t>
      </w:r>
    </w:p>
    <w:p w14:paraId="3A3E7A11" w14:textId="226245F7" w:rsidR="00C74684" w:rsidRDefault="00C74684" w:rsidP="00C74684">
      <w:pPr>
        <w:pStyle w:val="ListBullet"/>
      </w:pPr>
      <w:r>
        <w:t>issues related to copying of recording</w:t>
      </w:r>
    </w:p>
    <w:p w14:paraId="09DDB638" w14:textId="15586FF0" w:rsidR="00C74684" w:rsidRDefault="00C74684" w:rsidP="00C74684">
      <w:pPr>
        <w:pStyle w:val="ListBullet"/>
      </w:pPr>
      <w:r>
        <w:t>details of who, where and when the disc was sent to</w:t>
      </w:r>
    </w:p>
    <w:p w14:paraId="19A4463B" w14:textId="77777777" w:rsidR="00C74684" w:rsidRDefault="00C74684" w:rsidP="00C74684">
      <w:pPr>
        <w:pStyle w:val="ListBullet"/>
      </w:pPr>
      <w:r>
        <w:t>reason for the duplication.</w:t>
      </w:r>
    </w:p>
    <w:p w14:paraId="49B023AE" w14:textId="77777777" w:rsidR="00C74684" w:rsidRDefault="00C74684" w:rsidP="00C74684">
      <w:pPr>
        <w:rPr>
          <w:i/>
          <w:iCs/>
        </w:rPr>
      </w:pPr>
    </w:p>
    <w:p w14:paraId="4E270EA3" w14:textId="52FCDCD1" w:rsidR="00C74684" w:rsidRPr="00C74684" w:rsidRDefault="00C74684" w:rsidP="00C74684">
      <w:pPr>
        <w:rPr>
          <w:i/>
          <w:iCs/>
        </w:rPr>
      </w:pPr>
      <w:r w:rsidRPr="00C74684">
        <w:rPr>
          <w:i/>
          <w:iCs/>
        </w:rPr>
        <w:t>Asset Register</w:t>
      </w:r>
    </w:p>
    <w:p w14:paraId="4B696ED0" w14:textId="77777777" w:rsidR="00C74684" w:rsidRDefault="00C74684" w:rsidP="00C74684">
      <w:r>
        <w:t>A CCTV Asset Register is to be maintained for all CCTV equipment.  The CCTV Asset Register must include:</w:t>
      </w:r>
    </w:p>
    <w:p w14:paraId="26CCF51C" w14:textId="6FD8ACF9" w:rsidR="00C74684" w:rsidRDefault="00C74684" w:rsidP="00C74684">
      <w:pPr>
        <w:pStyle w:val="ListBullet"/>
      </w:pPr>
      <w:r>
        <w:t>item</w:t>
      </w:r>
    </w:p>
    <w:p w14:paraId="1FE3FAF5" w14:textId="6670C371" w:rsidR="00C74684" w:rsidRDefault="00C74684" w:rsidP="00C74684">
      <w:pPr>
        <w:pStyle w:val="ListBullet"/>
      </w:pPr>
      <w:r>
        <w:t>make and model</w:t>
      </w:r>
    </w:p>
    <w:p w14:paraId="081F3CEF" w14:textId="0F06B0FA" w:rsidR="00C74684" w:rsidRDefault="00C74684" w:rsidP="00C74684">
      <w:pPr>
        <w:pStyle w:val="ListBullet"/>
      </w:pPr>
      <w:r>
        <w:t>specifications</w:t>
      </w:r>
    </w:p>
    <w:p w14:paraId="31714B95" w14:textId="0EC02204" w:rsidR="00C74684" w:rsidRDefault="00C74684" w:rsidP="00C74684">
      <w:pPr>
        <w:pStyle w:val="ListBullet"/>
      </w:pPr>
      <w:r>
        <w:t>serial number</w:t>
      </w:r>
    </w:p>
    <w:p w14:paraId="13137FAA" w14:textId="7BE5B9F5" w:rsidR="00C74684" w:rsidRDefault="00C74684" w:rsidP="00C74684">
      <w:pPr>
        <w:pStyle w:val="ListBullet"/>
      </w:pPr>
      <w:r>
        <w:t>date of purchase</w:t>
      </w:r>
    </w:p>
    <w:p w14:paraId="6E154ECF" w14:textId="371BE949" w:rsidR="00C74684" w:rsidRDefault="00C74684" w:rsidP="00C74684">
      <w:pPr>
        <w:pStyle w:val="ListBullet"/>
      </w:pPr>
      <w:r>
        <w:t>location</w:t>
      </w:r>
    </w:p>
    <w:p w14:paraId="427D41ED" w14:textId="44D163F8" w:rsidR="00C74684" w:rsidRDefault="00C74684" w:rsidP="00C74684">
      <w:pPr>
        <w:pStyle w:val="ListBullet"/>
      </w:pPr>
      <w:r>
        <w:t>movement record</w:t>
      </w:r>
    </w:p>
    <w:p w14:paraId="5A56FC22" w14:textId="677371AE" w:rsidR="00C74684" w:rsidRDefault="00C74684" w:rsidP="00C74684">
      <w:pPr>
        <w:pStyle w:val="ListBullet"/>
      </w:pPr>
      <w:r>
        <w:t>decommission dat</w:t>
      </w:r>
      <w:r w:rsidR="00A01ACD">
        <w:t>e</w:t>
      </w:r>
    </w:p>
    <w:p w14:paraId="561398CA" w14:textId="77777777" w:rsidR="00C74684" w:rsidRDefault="00C74684" w:rsidP="00C74684">
      <w:pPr>
        <w:pStyle w:val="ListBullet"/>
      </w:pPr>
      <w:r>
        <w:t>other information such as maintenance undertaken.</w:t>
      </w:r>
    </w:p>
    <w:p w14:paraId="3E29B8F8" w14:textId="77777777" w:rsidR="00C74684" w:rsidRDefault="00C74684" w:rsidP="00C74684"/>
    <w:p w14:paraId="48D96190" w14:textId="61A9C83A" w:rsidR="00C74684" w:rsidRDefault="00C74684" w:rsidP="00C74684">
      <w:r>
        <w:t>Asset information may not always be retrievable from older CCTV (cameras installed in high places etc), however, every attempt will be made to obtain this information but may not always be possible.  All new equipment installed after the implementation of this procedure will be recorded in this register. As existing cameras, recorders etc are repaired or upgraded every effort should be made to ascertain the required information and update the register (such as make, model, and serial number).</w:t>
      </w:r>
    </w:p>
    <w:p w14:paraId="49733382" w14:textId="77777777" w:rsidR="00C74684" w:rsidRDefault="00C74684" w:rsidP="00C74684"/>
    <w:p w14:paraId="5680A588" w14:textId="77777777" w:rsidR="00C74684" w:rsidRDefault="00C74684" w:rsidP="00C74684">
      <w:pPr>
        <w:pStyle w:val="Heading2"/>
      </w:pPr>
      <w:bookmarkStart w:id="20" w:name="_Toc527039977"/>
      <w:bookmarkStart w:id="21" w:name="_Toc68727502"/>
      <w:r>
        <w:t>Reviewing and copying recordings</w:t>
      </w:r>
      <w:bookmarkEnd w:id="20"/>
      <w:bookmarkEnd w:id="21"/>
    </w:p>
    <w:p w14:paraId="205B328B" w14:textId="77777777" w:rsidR="00C74684" w:rsidRDefault="00C74684" w:rsidP="00C74684">
      <w:r>
        <w:t xml:space="preserve">This procedure outlines the process for reviewing, </w:t>
      </w:r>
      <w:proofErr w:type="gramStart"/>
      <w:r>
        <w:t>copying</w:t>
      </w:r>
      <w:proofErr w:type="gramEnd"/>
      <w:r>
        <w:t xml:space="preserve"> and releasing CCTV recordings.  Authorised officers may review camera recordings in accordance with Security Services procedures and must keep manual records of any authorised officer reviewing and/or copying camera systems where electronic audit trails on systems are not available.</w:t>
      </w:r>
    </w:p>
    <w:p w14:paraId="08E7D9F2" w14:textId="77777777" w:rsidR="00C74684" w:rsidRDefault="00C74684" w:rsidP="00C74684"/>
    <w:p w14:paraId="65AEB3B1" w14:textId="638BE548" w:rsidR="00C74684" w:rsidRDefault="00C74684" w:rsidP="00C74684">
      <w:r>
        <w:t>Authorised officers of CHS may review and/or copy CCTV recordings for the purposes of investigating:</w:t>
      </w:r>
    </w:p>
    <w:p w14:paraId="7A308C27" w14:textId="5FA0BF80" w:rsidR="00C74684" w:rsidRDefault="00C74684" w:rsidP="00C74684">
      <w:pPr>
        <w:pStyle w:val="ListBullet"/>
      </w:pPr>
      <w:r>
        <w:t>possible breaches of policies and/or procedures</w:t>
      </w:r>
    </w:p>
    <w:p w14:paraId="337DA1DD" w14:textId="34DF75AE" w:rsidR="00C74684" w:rsidRDefault="00C74684" w:rsidP="00C74684">
      <w:pPr>
        <w:pStyle w:val="ListBullet"/>
      </w:pPr>
      <w:r>
        <w:t>damage to public property</w:t>
      </w:r>
    </w:p>
    <w:p w14:paraId="75B77220" w14:textId="7BB2686D" w:rsidR="00C74684" w:rsidRDefault="00C74684" w:rsidP="00C74684">
      <w:pPr>
        <w:pStyle w:val="ListBullet"/>
      </w:pPr>
      <w:r>
        <w:t>accident and insurance claims</w:t>
      </w:r>
    </w:p>
    <w:p w14:paraId="19A22379" w14:textId="065D2419" w:rsidR="00C74684" w:rsidRDefault="00C74684" w:rsidP="00C74684">
      <w:pPr>
        <w:pStyle w:val="ListBullet"/>
      </w:pPr>
      <w:r>
        <w:t>critical incidents</w:t>
      </w:r>
    </w:p>
    <w:p w14:paraId="7C379785" w14:textId="39F7F12A" w:rsidR="00C74684" w:rsidRDefault="00C74684" w:rsidP="00C74684">
      <w:pPr>
        <w:pStyle w:val="ListBullet"/>
      </w:pPr>
      <w:r>
        <w:t>possible cases of employee misconduct</w:t>
      </w:r>
    </w:p>
    <w:p w14:paraId="7BBCBCDA" w14:textId="77777777" w:rsidR="00C74684" w:rsidRDefault="00C74684" w:rsidP="00C74684">
      <w:pPr>
        <w:pStyle w:val="ListBullet"/>
      </w:pPr>
      <w:r>
        <w:t>safety or security incidents.</w:t>
      </w:r>
    </w:p>
    <w:p w14:paraId="34B67395" w14:textId="77777777" w:rsidR="00C74684" w:rsidRDefault="00C74684" w:rsidP="00C74684"/>
    <w:p w14:paraId="12A5FAFF" w14:textId="11FDD6BA" w:rsidR="00C74684" w:rsidRDefault="00C74684" w:rsidP="00C74684">
      <w:r>
        <w:t xml:space="preserve">In accordance with CHS’ Protective Security Information Handling Procedure all copied and downloaded camera recordings will have a dissemination limiting marker </w:t>
      </w:r>
      <w:r w:rsidR="0026633B">
        <w:t>categorised as ‘</w:t>
      </w:r>
      <w:r w:rsidR="00401881">
        <w:t xml:space="preserve">Official - </w:t>
      </w:r>
      <w:r w:rsidR="0026633B">
        <w:t>Sensitive’</w:t>
      </w:r>
      <w:r w:rsidR="00401881">
        <w:t xml:space="preserve"> </w:t>
      </w:r>
      <w:r>
        <w:t>applied</w:t>
      </w:r>
      <w:r w:rsidR="0026633B">
        <w:t>.</w:t>
      </w:r>
    </w:p>
    <w:p w14:paraId="03E5E5DE" w14:textId="77777777" w:rsidR="00C74684" w:rsidRDefault="00C74684" w:rsidP="00C74684"/>
    <w:p w14:paraId="049ACF99" w14:textId="77777777" w:rsidR="00C74684" w:rsidRDefault="00C74684" w:rsidP="00C74684">
      <w:pPr>
        <w:pStyle w:val="Heading2"/>
      </w:pPr>
      <w:bookmarkStart w:id="22" w:name="_Toc527039978"/>
      <w:bookmarkStart w:id="23" w:name="_Toc68727503"/>
      <w:r>
        <w:t>Releasing recordings to third parties</w:t>
      </w:r>
      <w:bookmarkEnd w:id="22"/>
      <w:bookmarkEnd w:id="23"/>
    </w:p>
    <w:p w14:paraId="28EEC6B2" w14:textId="2950A557" w:rsidR="00C74684" w:rsidRDefault="00C74684" w:rsidP="00C74684">
      <w:r>
        <w:t xml:space="preserve">All requests to release CCTV recordings to a third party must be received through the Access Canberra Contact Centre on 13 22 81. A third party includes police officers and investigative bodies.  </w:t>
      </w:r>
    </w:p>
    <w:p w14:paraId="15E3CC48" w14:textId="4C664B37" w:rsidR="00C74684" w:rsidRDefault="00C74684" w:rsidP="00C74684"/>
    <w:p w14:paraId="1D63E7BF" w14:textId="77777777" w:rsidR="00C74684" w:rsidRDefault="00C74684" w:rsidP="00C74684">
      <w:r>
        <w:t>CHS will only release CCTV recordings for legitimate use.  CCTV recordings must only be released, after approval by the Agency Security Advisor, to:</w:t>
      </w:r>
    </w:p>
    <w:p w14:paraId="1CBE4E6D" w14:textId="77EB9938" w:rsidR="00C74684" w:rsidRDefault="00C74684" w:rsidP="00C74684">
      <w:pPr>
        <w:pStyle w:val="ListBullet"/>
      </w:pPr>
      <w:r>
        <w:t>Police</w:t>
      </w:r>
    </w:p>
    <w:p w14:paraId="4BD35C60" w14:textId="2461E5B1" w:rsidR="00C74684" w:rsidRDefault="00C74684" w:rsidP="00C74684">
      <w:pPr>
        <w:pStyle w:val="ListBullet"/>
      </w:pPr>
      <w:r>
        <w:t>statutory authorities with powers to prosecute</w:t>
      </w:r>
    </w:p>
    <w:p w14:paraId="068BB23C" w14:textId="5AB583F3" w:rsidR="00C74684" w:rsidRDefault="00C74684" w:rsidP="00C74684">
      <w:pPr>
        <w:pStyle w:val="ListBullet"/>
      </w:pPr>
      <w:r>
        <w:t>solicitors, where the recording may be relevant in civil proceedings</w:t>
      </w:r>
    </w:p>
    <w:p w14:paraId="384155BB" w14:textId="33EB9004" w:rsidR="00C74684" w:rsidRDefault="00C74684" w:rsidP="00C74684">
      <w:pPr>
        <w:pStyle w:val="ListBullet"/>
      </w:pPr>
      <w:r>
        <w:t>other agencies, according to purpose and legal status</w:t>
      </w:r>
    </w:p>
    <w:p w14:paraId="3D82A7AC" w14:textId="77777777" w:rsidR="00C74684" w:rsidRDefault="00C74684" w:rsidP="00C74684">
      <w:pPr>
        <w:pStyle w:val="ListBullet"/>
      </w:pPr>
      <w:r>
        <w:t>any other person authorised by the Chief Executive Officer.</w:t>
      </w:r>
    </w:p>
    <w:p w14:paraId="07216A9A" w14:textId="77777777" w:rsidR="00C74684" w:rsidRDefault="00C74684" w:rsidP="00C74684"/>
    <w:p w14:paraId="586748ED" w14:textId="259603ED" w:rsidR="00C74684" w:rsidRDefault="00C74684" w:rsidP="00C74684">
      <w:r>
        <w:t xml:space="preserve">All records held by the ACT Government are subject to Freedom of Information requests, pursuant to the </w:t>
      </w:r>
      <w:r w:rsidRPr="00386668">
        <w:rPr>
          <w:i/>
        </w:rPr>
        <w:t>Freedom of Information Act 2016</w:t>
      </w:r>
      <w:r>
        <w:t xml:space="preserve"> (FOI Act).  This includes CCTV recordings.</w:t>
      </w:r>
    </w:p>
    <w:p w14:paraId="1F897867" w14:textId="77777777" w:rsidR="00C74684" w:rsidRDefault="00C74684" w:rsidP="00C74684"/>
    <w:p w14:paraId="0D6584F7" w14:textId="28033EB5" w:rsidR="00C74684" w:rsidRDefault="00C74684" w:rsidP="00C74684">
      <w:r>
        <w:t>Under section 14 of the FOI Act, provisions are available for the release of documents and records. However, in accordance with section 37 of the FOI Act, there are several exemptions that apply to the release of documents and records, which may include CCTV recordings.  Release of recordings may be restricted if they:</w:t>
      </w:r>
    </w:p>
    <w:p w14:paraId="0AAABB8B" w14:textId="77777777" w:rsidR="00C74684" w:rsidRDefault="00C74684" w:rsidP="00C74684">
      <w:pPr>
        <w:pStyle w:val="ListBullet"/>
      </w:pPr>
      <w:r>
        <w:t xml:space="preserve">prejudice the conduct of an investigation of a breach, or possible breach, of the </w:t>
      </w:r>
      <w:proofErr w:type="gramStart"/>
      <w:r>
        <w:t>law;</w:t>
      </w:r>
      <w:proofErr w:type="gramEnd"/>
    </w:p>
    <w:p w14:paraId="52E985BB" w14:textId="77777777" w:rsidR="00C74684" w:rsidRDefault="00C74684" w:rsidP="00C74684">
      <w:pPr>
        <w:pStyle w:val="ListBullet"/>
      </w:pPr>
      <w:r>
        <w:t>disclose, or enable a person to ascertain, the existence or identity of a confidential source of information in relation to the enforcement or administration of the law; or</w:t>
      </w:r>
    </w:p>
    <w:p w14:paraId="63BC46A6" w14:textId="77777777" w:rsidR="00C74684" w:rsidRDefault="00C74684" w:rsidP="00C74684">
      <w:pPr>
        <w:pStyle w:val="ListBullet"/>
      </w:pPr>
      <w:r>
        <w:t>endanger the life or physical safety of any person.</w:t>
      </w:r>
    </w:p>
    <w:p w14:paraId="7C90B131" w14:textId="77777777" w:rsidR="00C74684" w:rsidRDefault="00C74684" w:rsidP="00C74684"/>
    <w:p w14:paraId="48EF47D7" w14:textId="73075D3C" w:rsidR="00C74684" w:rsidRDefault="00C74684" w:rsidP="00C74684">
      <w:r>
        <w:t>When release of a CCTV recording is approved by the Agency Security Advisor, the release section of the CCTV Request Form must be completed.  Information which must be collected is the:</w:t>
      </w:r>
    </w:p>
    <w:p w14:paraId="1EA3CE69" w14:textId="6F00AE4F" w:rsidR="00C74684" w:rsidRDefault="00424AC3" w:rsidP="00C74684">
      <w:pPr>
        <w:pStyle w:val="ListBullet"/>
      </w:pPr>
      <w:r>
        <w:t xml:space="preserve">full name of the </w:t>
      </w:r>
      <w:r w:rsidR="00C74684">
        <w:t>authorised officers physically releasing the CCTV recording</w:t>
      </w:r>
    </w:p>
    <w:p w14:paraId="0D325AAE" w14:textId="697C5675" w:rsidR="00C74684" w:rsidRDefault="00C74684" w:rsidP="00C74684">
      <w:pPr>
        <w:pStyle w:val="ListBullet"/>
      </w:pPr>
      <w:r>
        <w:t xml:space="preserve">date, </w:t>
      </w:r>
      <w:proofErr w:type="gramStart"/>
      <w:r>
        <w:t>time</w:t>
      </w:r>
      <w:proofErr w:type="gramEnd"/>
      <w:r>
        <w:t xml:space="preserve"> and location of the CCTV recording being physically released to the recipient</w:t>
      </w:r>
    </w:p>
    <w:p w14:paraId="5FCD7217" w14:textId="77777777" w:rsidR="00C74684" w:rsidRDefault="00C74684" w:rsidP="00C74684">
      <w:pPr>
        <w:pStyle w:val="ListBullet"/>
      </w:pPr>
      <w:r>
        <w:t>recipients’ full name and rank (if a Police Officer).</w:t>
      </w:r>
    </w:p>
    <w:p w14:paraId="1DB81605" w14:textId="77777777" w:rsidR="00C74684" w:rsidRDefault="00C74684" w:rsidP="00C74684"/>
    <w:p w14:paraId="679ED4FD" w14:textId="3A3183A6" w:rsidR="00C74684" w:rsidRDefault="00C74684" w:rsidP="00C74684">
      <w:r>
        <w:t>There may be instances where an investigative or law enforcement body, such as a WorkSafe ACT Inspector, intends to seize recordings pursuant to their powers under legislation or by court order.  In these cases, employees shall make all reasonable efforts to comply with lawful directions, however recordings will not be released until the investigative or law enforcement body has issued a seizure receipt or subpoena and must be supplied to the Agency Security Advisor as soon as practicable.</w:t>
      </w:r>
    </w:p>
    <w:p w14:paraId="18945C3C" w14:textId="77777777" w:rsidR="00C74684" w:rsidRDefault="00C74684" w:rsidP="00C74684"/>
    <w:p w14:paraId="535DD8AF" w14:textId="77777777" w:rsidR="00C74684" w:rsidRDefault="00C74684" w:rsidP="00C74684">
      <w:pPr>
        <w:pStyle w:val="Heading2"/>
      </w:pPr>
      <w:bookmarkStart w:id="24" w:name="_Toc527039979"/>
      <w:bookmarkStart w:id="25" w:name="_Toc68727504"/>
      <w:r>
        <w:lastRenderedPageBreak/>
        <w:t>Releasing recordings within ACT Government for prosecution purposes</w:t>
      </w:r>
      <w:bookmarkEnd w:id="24"/>
      <w:bookmarkEnd w:id="25"/>
    </w:p>
    <w:p w14:paraId="0EE40D22" w14:textId="0EA336FA" w:rsidR="00C74684" w:rsidRDefault="00C74684" w:rsidP="00C74684">
      <w:r>
        <w:t>There may be a requirement by a business unit within CHS to release CCTV recordings between business units within the ACT Government for the purposes of criminal prosecution.</w:t>
      </w:r>
    </w:p>
    <w:p w14:paraId="2680CBBF" w14:textId="77777777" w:rsidR="00C74684" w:rsidRDefault="00C74684" w:rsidP="00C74684"/>
    <w:p w14:paraId="5DD8953C" w14:textId="36151755" w:rsidR="00C74684" w:rsidRDefault="00C74684" w:rsidP="00C74684">
      <w:r>
        <w:t>In this case, the complainant business unit may release CCTV recordings within the ACT Government.  The business unit receiving the CCTV recordings must have a documented procedure for collection, storage, and continuity of evidence prior to accepting any recordings.</w:t>
      </w:r>
    </w:p>
    <w:p w14:paraId="622CF384" w14:textId="77777777" w:rsidR="00C74684" w:rsidRDefault="00C74684" w:rsidP="00C74684"/>
    <w:p w14:paraId="58E20E5D" w14:textId="7186EE69" w:rsidR="00C74684" w:rsidRDefault="00C74684" w:rsidP="00C74684">
      <w:r>
        <w:t xml:space="preserve">For example, Canberra Hospital cameras capture a person committing an offence under the </w:t>
      </w:r>
      <w:r w:rsidRPr="00A9396D">
        <w:rPr>
          <w:i/>
        </w:rPr>
        <w:t>Smoke-Free Public Places Act 2003</w:t>
      </w:r>
      <w:r>
        <w:t xml:space="preserve"> (</w:t>
      </w:r>
      <w:proofErr w:type="spellStart"/>
      <w:r>
        <w:t>eg.</w:t>
      </w:r>
      <w:proofErr w:type="spellEnd"/>
      <w:r>
        <w:t xml:space="preserve"> smoking in a declared smoke-free area) and refers the complaint to the Health Protection Service for review.</w:t>
      </w:r>
    </w:p>
    <w:p w14:paraId="60751BB8" w14:textId="77777777" w:rsidR="00C74684" w:rsidRDefault="00C74684" w:rsidP="00C74684"/>
    <w:p w14:paraId="734DF161" w14:textId="07B53924" w:rsidR="00C74684" w:rsidRDefault="00C74684" w:rsidP="00C74684">
      <w:r>
        <w:t>Any requests for release of CCTV recordings external to CHS (</w:t>
      </w:r>
      <w:proofErr w:type="spellStart"/>
      <w:r>
        <w:t>ie</w:t>
      </w:r>
      <w:proofErr w:type="spellEnd"/>
      <w:r>
        <w:t xml:space="preserve">. to a </w:t>
      </w:r>
      <w:proofErr w:type="gramStart"/>
      <w:r>
        <w:t>third party</w:t>
      </w:r>
      <w:proofErr w:type="gramEnd"/>
      <w:r>
        <w:t xml:space="preserve"> including police) must be completed in accordance with this procedure.</w:t>
      </w:r>
    </w:p>
    <w:p w14:paraId="4E5DBEA5" w14:textId="77777777" w:rsidR="00C74684" w:rsidRDefault="00C74684" w:rsidP="00C74684"/>
    <w:p w14:paraId="10321026" w14:textId="77777777" w:rsidR="00C74684" w:rsidRDefault="00C74684" w:rsidP="00C74684">
      <w:pPr>
        <w:pStyle w:val="Heading2"/>
      </w:pPr>
      <w:bookmarkStart w:id="26" w:name="_Toc527039980"/>
      <w:bookmarkStart w:id="27" w:name="_Toc68727505"/>
      <w:r>
        <w:t>Retention and disposal</w:t>
      </w:r>
      <w:bookmarkEnd w:id="26"/>
      <w:bookmarkEnd w:id="27"/>
    </w:p>
    <w:p w14:paraId="6BA249A9" w14:textId="77777777" w:rsidR="00C74684" w:rsidRDefault="00C74684" w:rsidP="00C74684">
      <w:r>
        <w:t xml:space="preserve">The </w:t>
      </w:r>
      <w:hyperlink r:id="rId12" w:history="1">
        <w:r w:rsidRPr="00A9396D">
          <w:rPr>
            <w:rStyle w:val="Hyperlink"/>
          </w:rPr>
          <w:t>Territory Records (Records Disposal Schedule – Property Management Records)</w:t>
        </w:r>
      </w:hyperlink>
      <w:r>
        <w:t xml:space="preserve"> stipulates that generally, CCTV recordings will be kept for a period of thirty (30) days after the date of creation.  If CCTV recordings have been requested by an investigative and/or law enforcement body, the following retention and disposal timeframes apply:</w:t>
      </w:r>
    </w:p>
    <w:p w14:paraId="4BF0B9A7" w14:textId="77777777" w:rsidR="00C74684" w:rsidRDefault="00C74684" w:rsidP="00C74684">
      <w:pPr>
        <w:pStyle w:val="ListBullet"/>
      </w:pPr>
      <w:r>
        <w:t xml:space="preserve">If a CCTV recording has been requested by investigative and law enforcement body in relation to </w:t>
      </w:r>
      <w:r w:rsidRPr="00BE543B">
        <w:rPr>
          <w:b/>
        </w:rPr>
        <w:t>incidents that caused significant political or public reaction or recordings relating to high profile incidents</w:t>
      </w:r>
      <w:r>
        <w:t xml:space="preserve">, </w:t>
      </w:r>
      <w:proofErr w:type="spellStart"/>
      <w:r>
        <w:t>eg.</w:t>
      </w:r>
      <w:proofErr w:type="spellEnd"/>
      <w:r>
        <w:t xml:space="preserve"> murder, serious accidents, extremely violent assaults, these recordings must be retained indefinitely.</w:t>
      </w:r>
    </w:p>
    <w:p w14:paraId="6D0F0CD0" w14:textId="77777777" w:rsidR="00C74684" w:rsidRDefault="00C74684" w:rsidP="00C74684">
      <w:pPr>
        <w:pStyle w:val="ListBullet"/>
      </w:pPr>
      <w:r>
        <w:t xml:space="preserve">Where a CCTV recording has been requested by a government investigative or law enforcement body in relation to </w:t>
      </w:r>
      <w:r w:rsidRPr="00BE543B">
        <w:rPr>
          <w:b/>
        </w:rPr>
        <w:t>incidents not investigated or caused no significant political or public reaction</w:t>
      </w:r>
      <w:r>
        <w:t>, these recordings must be retained for seven (7) years.</w:t>
      </w:r>
    </w:p>
    <w:p w14:paraId="5A0A4A78" w14:textId="77777777" w:rsidR="00724356" w:rsidRDefault="00724356" w:rsidP="00C74684"/>
    <w:p w14:paraId="756B7CE6" w14:textId="70071054" w:rsidR="00C74684" w:rsidRDefault="00C74684" w:rsidP="00C74684">
      <w:r>
        <w:t>A government investigative or law enforcement body includes, but is not limited to:</w:t>
      </w:r>
    </w:p>
    <w:p w14:paraId="37A36EC7" w14:textId="43833744" w:rsidR="00C74684" w:rsidRPr="00406883" w:rsidRDefault="00C74684" w:rsidP="005F60CD">
      <w:pPr>
        <w:pStyle w:val="ListBullet"/>
      </w:pPr>
      <w:r>
        <w:t>Access Canberra Regulatory Services</w:t>
      </w:r>
      <w:r w:rsidRPr="00406883">
        <w:t xml:space="preserve"> (including Fair Trading and WorkSafe ACT)</w:t>
      </w:r>
    </w:p>
    <w:p w14:paraId="13DD9F70" w14:textId="1BEC028C" w:rsidR="00C74684" w:rsidRPr="00406883" w:rsidRDefault="00C74684" w:rsidP="005F60CD">
      <w:pPr>
        <w:pStyle w:val="ListBullet"/>
      </w:pPr>
      <w:r w:rsidRPr="00406883">
        <w:t>Australian Federal Police (including ACT Policing)</w:t>
      </w:r>
    </w:p>
    <w:p w14:paraId="383A48AE" w14:textId="482A7C57" w:rsidR="00C74684" w:rsidRPr="00406883" w:rsidRDefault="00C74684" w:rsidP="005F60CD">
      <w:pPr>
        <w:pStyle w:val="ListBullet"/>
      </w:pPr>
      <w:r w:rsidRPr="00406883">
        <w:t xml:space="preserve">ACT </w:t>
      </w:r>
      <w:r>
        <w:t>Child and Youth Protection Services (CYPS)</w:t>
      </w:r>
    </w:p>
    <w:p w14:paraId="2F030F82" w14:textId="20F0FA63" w:rsidR="00C74684" w:rsidRPr="00406883" w:rsidRDefault="00C74684" w:rsidP="005F60CD">
      <w:pPr>
        <w:pStyle w:val="ListBullet"/>
      </w:pPr>
      <w:r w:rsidRPr="00406883">
        <w:t>ACT Civil and Administrative Tribunal (ACAT)</w:t>
      </w:r>
    </w:p>
    <w:p w14:paraId="2376AEF7" w14:textId="57C26734" w:rsidR="00C74684" w:rsidRPr="00406883" w:rsidRDefault="00C74684" w:rsidP="005F60CD">
      <w:pPr>
        <w:pStyle w:val="ListBullet"/>
      </w:pPr>
      <w:r w:rsidRPr="00406883">
        <w:t>ACT Environmental Protection Authority</w:t>
      </w:r>
      <w:r>
        <w:t xml:space="preserve"> (EPA)</w:t>
      </w:r>
    </w:p>
    <w:p w14:paraId="1B23112D" w14:textId="57FE1B6B" w:rsidR="00C74684" w:rsidRPr="00406883" w:rsidRDefault="00C74684" w:rsidP="005F60CD">
      <w:pPr>
        <w:pStyle w:val="ListBullet"/>
      </w:pPr>
      <w:r w:rsidRPr="00406883">
        <w:t>ACT Human Rights Commission</w:t>
      </w:r>
      <w:r>
        <w:t xml:space="preserve"> (HRC)</w:t>
      </w:r>
    </w:p>
    <w:p w14:paraId="2B569DDA" w14:textId="4A6EB66E" w:rsidR="00C74684" w:rsidRPr="00406883" w:rsidRDefault="00C74684" w:rsidP="005F60CD">
      <w:pPr>
        <w:pStyle w:val="ListBullet"/>
      </w:pPr>
      <w:r w:rsidRPr="00406883">
        <w:t>ACT Insurance Authority</w:t>
      </w:r>
      <w:r>
        <w:t xml:space="preserve"> (ACTIA)</w:t>
      </w:r>
    </w:p>
    <w:p w14:paraId="34F27802" w14:textId="14597CA5" w:rsidR="00C74684" w:rsidRPr="00814CA7" w:rsidRDefault="00C74684" w:rsidP="005F60CD">
      <w:pPr>
        <w:pStyle w:val="ListBullet"/>
      </w:pPr>
      <w:r>
        <w:t>ACT Government Solicitors Office</w:t>
      </w:r>
    </w:p>
    <w:p w14:paraId="078A0235" w14:textId="480F81E2" w:rsidR="00C74684" w:rsidRPr="00814CA7" w:rsidRDefault="00C74684" w:rsidP="005F60CD">
      <w:pPr>
        <w:pStyle w:val="ListBullet"/>
      </w:pPr>
      <w:r>
        <w:t>ACT Government Solicitors Office</w:t>
      </w:r>
    </w:p>
    <w:p w14:paraId="548360B7" w14:textId="17B7797E" w:rsidR="00C74684" w:rsidRPr="00406883" w:rsidRDefault="00C74684" w:rsidP="005F60CD">
      <w:pPr>
        <w:pStyle w:val="ListBullet"/>
      </w:pPr>
      <w:r w:rsidRPr="00406883">
        <w:t>Office of the Information/Privacy Commissioner</w:t>
      </w:r>
    </w:p>
    <w:p w14:paraId="4F222A2D" w14:textId="77777777" w:rsidR="00C74684" w:rsidRPr="00406883" w:rsidRDefault="00C74684" w:rsidP="005F60CD">
      <w:pPr>
        <w:pStyle w:val="ListBullet"/>
      </w:pPr>
      <w:r w:rsidRPr="00406883">
        <w:t xml:space="preserve">any other ACT Government or </w:t>
      </w:r>
      <w:r>
        <w:t>f</w:t>
      </w:r>
      <w:r w:rsidRPr="00406883">
        <w:t xml:space="preserve">ederal </w:t>
      </w:r>
      <w:r>
        <w:t>g</w:t>
      </w:r>
      <w:r w:rsidRPr="00406883">
        <w:t>overnment agency that can issue prohibition notices, infringement notices, improvement notices, or enforceable undertakings.</w:t>
      </w:r>
    </w:p>
    <w:p w14:paraId="0B70DA4F" w14:textId="77777777" w:rsidR="00724356" w:rsidRDefault="00724356" w:rsidP="005F60CD"/>
    <w:p w14:paraId="6CB8F2D6" w14:textId="57D7C36C" w:rsidR="00C74684" w:rsidRDefault="00C74684" w:rsidP="00724356">
      <w:r>
        <w:lastRenderedPageBreak/>
        <w:t xml:space="preserve">All digital recordings stored on CHS CCTV systems must be automatically erased after the elapsed </w:t>
      </w:r>
      <w:proofErr w:type="gramStart"/>
      <w:r>
        <w:t>time period</w:t>
      </w:r>
      <w:proofErr w:type="gramEnd"/>
      <w:r>
        <w:t>. Any recordings made to a storage device which are not collected within a reasonable time frame will be physically destroyed.  All recordings must be disposed of securely.</w:t>
      </w:r>
    </w:p>
    <w:p w14:paraId="0B606882" w14:textId="77777777" w:rsidR="00C74684" w:rsidRDefault="00C74684" w:rsidP="00C74684">
      <w:pPr>
        <w:rPr>
          <w:rFonts w:cs="Arial"/>
          <w:b/>
          <w:szCs w:val="24"/>
        </w:rPr>
      </w:pPr>
    </w:p>
    <w:p w14:paraId="2F51A8AD" w14:textId="1523916E" w:rsidR="007B6904" w:rsidRDefault="00FD3418"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A6829" w:rsidRPr="00CD1C0E" w14:paraId="65A75622" w14:textId="77777777" w:rsidTr="002267D8">
        <w:trPr>
          <w:cantSplit/>
          <w:trHeight w:val="285"/>
        </w:trPr>
        <w:tc>
          <w:tcPr>
            <w:tcW w:w="9158" w:type="dxa"/>
            <w:shd w:val="clear" w:color="auto" w:fill="A6A6A6" w:themeFill="background1" w:themeFillShade="A6"/>
          </w:tcPr>
          <w:p w14:paraId="357F09CA" w14:textId="166F875A" w:rsidR="008A6829" w:rsidRPr="003D2D06" w:rsidRDefault="008A6829" w:rsidP="002267D8">
            <w:pPr>
              <w:pStyle w:val="Heading1"/>
            </w:pPr>
            <w:bookmarkStart w:id="28" w:name="_Toc68727506"/>
            <w:r>
              <w:t>Section 4</w:t>
            </w:r>
            <w:r w:rsidRPr="003D2D06">
              <w:t xml:space="preserve"> – </w:t>
            </w:r>
            <w:r>
              <w:t>Selection and Installation</w:t>
            </w:r>
            <w:bookmarkEnd w:id="28"/>
          </w:p>
        </w:tc>
      </w:tr>
    </w:tbl>
    <w:p w14:paraId="5FA048B1" w14:textId="77777777" w:rsidR="008A6829" w:rsidRDefault="008A6829" w:rsidP="008A6829">
      <w:pPr>
        <w:pStyle w:val="Heading2"/>
      </w:pPr>
    </w:p>
    <w:p w14:paraId="2C01CC61" w14:textId="77777777" w:rsidR="00724356" w:rsidRDefault="00724356" w:rsidP="00724356">
      <w:r>
        <w:t>Requests by CHS business units for CCTV coverage must be made to Security Services and must be approved by the Agency Security Advisor subject to any security risk assessment or review conducted and a need for CCTV identified.</w:t>
      </w:r>
    </w:p>
    <w:p w14:paraId="55FE529F" w14:textId="77777777" w:rsidR="00724356" w:rsidRDefault="00724356" w:rsidP="00724356"/>
    <w:p w14:paraId="5C0A6F7E" w14:textId="48B800AA" w:rsidR="00724356" w:rsidRDefault="00724356" w:rsidP="00724356">
      <w:r>
        <w:t>Camera</w:t>
      </w:r>
      <w:r w:rsidRPr="003A5E5E">
        <w:t xml:space="preserve"> systems will only be installed in areas accessed by the public and will </w:t>
      </w:r>
      <w:r>
        <w:t>not</w:t>
      </w:r>
      <w:r w:rsidRPr="003A5E5E">
        <w:t xml:space="preserve"> be installed in</w:t>
      </w:r>
      <w:r>
        <w:t>:</w:t>
      </w:r>
    </w:p>
    <w:p w14:paraId="17640ED7" w14:textId="6BB55C4E" w:rsidR="00724356" w:rsidRDefault="00724356" w:rsidP="00724356">
      <w:pPr>
        <w:pStyle w:val="ListBullet"/>
      </w:pPr>
      <w:r>
        <w:t>c</w:t>
      </w:r>
      <w:r w:rsidRPr="003A5E5E">
        <w:t>linical treatment areas</w:t>
      </w:r>
    </w:p>
    <w:p w14:paraId="749A0E51" w14:textId="27A315F2" w:rsidR="00724356" w:rsidRDefault="00724356" w:rsidP="00724356">
      <w:pPr>
        <w:pStyle w:val="ListBullet"/>
      </w:pPr>
      <w:r w:rsidRPr="003A5E5E">
        <w:t>internal to medical wards</w:t>
      </w:r>
    </w:p>
    <w:p w14:paraId="55242CD0" w14:textId="368DB743" w:rsidR="00724356" w:rsidRDefault="00724356" w:rsidP="00724356">
      <w:pPr>
        <w:pStyle w:val="ListBullet"/>
      </w:pPr>
      <w:r>
        <w:t>t</w:t>
      </w:r>
      <w:r w:rsidRPr="003A5E5E">
        <w:t>oilet facilities, change room</w:t>
      </w:r>
      <w:r>
        <w:t>s</w:t>
      </w:r>
      <w:r w:rsidRPr="003A5E5E">
        <w:t xml:space="preserve">, </w:t>
      </w:r>
      <w:proofErr w:type="gramStart"/>
      <w:r>
        <w:t>s</w:t>
      </w:r>
      <w:r w:rsidRPr="003A5E5E">
        <w:t>hower</w:t>
      </w:r>
      <w:r>
        <w:t>s</w:t>
      </w:r>
      <w:proofErr w:type="gramEnd"/>
      <w:r w:rsidRPr="003A5E5E">
        <w:t xml:space="preserve"> or other bathing facility</w:t>
      </w:r>
    </w:p>
    <w:p w14:paraId="67D81D46" w14:textId="75BC50B7" w:rsidR="00724356" w:rsidRDefault="00724356" w:rsidP="00724356">
      <w:pPr>
        <w:pStyle w:val="ListBullet"/>
      </w:pPr>
      <w:r w:rsidRPr="003A5E5E">
        <w:t>parent/carer or nursing room</w:t>
      </w:r>
    </w:p>
    <w:p w14:paraId="68E7EDFA" w14:textId="54717257" w:rsidR="00724356" w:rsidRDefault="00724356" w:rsidP="00724356">
      <w:pPr>
        <w:pStyle w:val="ListBullet"/>
      </w:pPr>
      <w:r w:rsidRPr="003A5E5E">
        <w:t>a sick bay</w:t>
      </w:r>
      <w:r>
        <w:t xml:space="preserve"> or</w:t>
      </w:r>
      <w:r w:rsidRPr="003A5E5E">
        <w:t xml:space="preserve"> first-aid room</w:t>
      </w:r>
      <w:r>
        <w:t xml:space="preserve"> or</w:t>
      </w:r>
    </w:p>
    <w:p w14:paraId="24A19113" w14:textId="77777777" w:rsidR="00724356" w:rsidRDefault="00724356" w:rsidP="00724356">
      <w:pPr>
        <w:pStyle w:val="ListBullet"/>
      </w:pPr>
      <w:r w:rsidRPr="003A5E5E">
        <w:t>any other area in a workplace pres</w:t>
      </w:r>
      <w:r>
        <w:t>cribed by privacy regulations.</w:t>
      </w:r>
    </w:p>
    <w:p w14:paraId="1A712DB7" w14:textId="77777777" w:rsidR="00724356" w:rsidRDefault="00724356" w:rsidP="00724356">
      <w:pPr>
        <w:jc w:val="both"/>
      </w:pPr>
    </w:p>
    <w:p w14:paraId="6547460A" w14:textId="02F387F2" w:rsidR="00724356" w:rsidRDefault="00724356" w:rsidP="00724356">
      <w:r w:rsidRPr="003A5E5E">
        <w:t xml:space="preserve">Cameras </w:t>
      </w:r>
      <w:r>
        <w:t>must</w:t>
      </w:r>
      <w:r w:rsidRPr="003A5E5E">
        <w:t xml:space="preserve"> not be hidden and will be placed in public view. All cameras installed will be operational and the use of </w:t>
      </w:r>
      <w:r>
        <w:t>fake cameras</w:t>
      </w:r>
      <w:r w:rsidRPr="003A5E5E">
        <w:t xml:space="preserve"> is not permitted</w:t>
      </w:r>
      <w:r>
        <w:t>.</w:t>
      </w:r>
    </w:p>
    <w:p w14:paraId="53B306CF" w14:textId="77777777" w:rsidR="00724356" w:rsidRDefault="00724356" w:rsidP="00724356"/>
    <w:p w14:paraId="7A56DA0D" w14:textId="2DA965D5" w:rsidR="00724356" w:rsidRDefault="00724356" w:rsidP="00724356">
      <w:r>
        <w:t>When selecting and installing cameras</w:t>
      </w:r>
      <w:r w:rsidR="00E20634">
        <w:t>,</w:t>
      </w:r>
      <w:r>
        <w:t xml:space="preserve"> consideration will be given to the physical environment and the features that may be required in cameras, (</w:t>
      </w:r>
      <w:proofErr w:type="spellStart"/>
      <w:r>
        <w:t>eg.</w:t>
      </w:r>
      <w:proofErr w:type="spellEnd"/>
      <w:r>
        <w:t xml:space="preserve"> fixed, tilt, zoom, etc) or supporting infrastructure (</w:t>
      </w:r>
      <w:proofErr w:type="spellStart"/>
      <w:r>
        <w:t>eg.</w:t>
      </w:r>
      <w:proofErr w:type="spellEnd"/>
      <w:r>
        <w:t xml:space="preserve"> high quality resolution system). </w:t>
      </w:r>
      <w:r w:rsidRPr="00A533FD">
        <w:t>Higher pixel counts should be used for the purpose of forensic identification as opposed to personal identification</w:t>
      </w:r>
      <w:r>
        <w:t>.</w:t>
      </w:r>
    </w:p>
    <w:p w14:paraId="5CFBBFF1" w14:textId="77777777" w:rsidR="00724356" w:rsidRDefault="00724356" w:rsidP="00724356"/>
    <w:p w14:paraId="70F81E8E" w14:textId="77777777" w:rsidR="00724356" w:rsidRDefault="00724356" w:rsidP="00724356">
      <w:pPr>
        <w:pStyle w:val="Heading2"/>
      </w:pPr>
      <w:bookmarkStart w:id="29" w:name="_Toc527039982"/>
      <w:bookmarkStart w:id="30" w:name="_Toc68727507"/>
      <w:r>
        <w:t>Signage</w:t>
      </w:r>
      <w:bookmarkEnd w:id="29"/>
      <w:bookmarkEnd w:id="30"/>
    </w:p>
    <w:p w14:paraId="79B914E9" w14:textId="77777777" w:rsidR="00724356" w:rsidRDefault="00724356" w:rsidP="00724356">
      <w:r>
        <w:t xml:space="preserve">Under the Code of Practice, CHS will notify people if they are in an area where CCTV systems are operating, through the installation of approved signage (refer to Attachment A).  Signage must include the four standard components of information required under the </w:t>
      </w:r>
      <w:r>
        <w:rPr>
          <w:i/>
        </w:rPr>
        <w:t>Information P</w:t>
      </w:r>
      <w:r w:rsidRPr="009E6F62">
        <w:rPr>
          <w:i/>
        </w:rPr>
        <w:t xml:space="preserve">rivacy Act </w:t>
      </w:r>
      <w:r>
        <w:rPr>
          <w:i/>
        </w:rPr>
        <w:t>2014</w:t>
      </w:r>
      <w:r>
        <w:t>:</w:t>
      </w:r>
    </w:p>
    <w:p w14:paraId="4C641B11" w14:textId="1F3C692C" w:rsidR="00724356" w:rsidRDefault="00724356" w:rsidP="00724356">
      <w:pPr>
        <w:pStyle w:val="ListBullet"/>
      </w:pPr>
      <w:r>
        <w:t>CCTV pictogram</w:t>
      </w:r>
    </w:p>
    <w:p w14:paraId="7784ADE3" w14:textId="6B9B703C" w:rsidR="00724356" w:rsidRDefault="00724356" w:rsidP="00724356">
      <w:pPr>
        <w:pStyle w:val="ListBullet"/>
      </w:pPr>
      <w:r>
        <w:t>purpose (</w:t>
      </w:r>
      <w:proofErr w:type="gramStart"/>
      <w:r>
        <w:t>i.e.</w:t>
      </w:r>
      <w:proofErr w:type="gramEnd"/>
      <w:r>
        <w:t xml:space="preserve"> safety camera)</w:t>
      </w:r>
    </w:p>
    <w:p w14:paraId="380FDD85" w14:textId="33275019" w:rsidR="00724356" w:rsidRDefault="00724356" w:rsidP="00724356">
      <w:pPr>
        <w:pStyle w:val="ListBullet"/>
      </w:pPr>
      <w:r>
        <w:t>ownership (</w:t>
      </w:r>
      <w:proofErr w:type="gramStart"/>
      <w:r>
        <w:t>i.e.</w:t>
      </w:r>
      <w:proofErr w:type="gramEnd"/>
      <w:r>
        <w:t xml:space="preserve"> ACT Government)</w:t>
      </w:r>
    </w:p>
    <w:p w14:paraId="53B1FB20" w14:textId="77777777" w:rsidR="00724356" w:rsidRDefault="00724356" w:rsidP="00724356">
      <w:pPr>
        <w:pStyle w:val="ListBullet"/>
      </w:pPr>
      <w:r>
        <w:t>contact information.</w:t>
      </w:r>
    </w:p>
    <w:p w14:paraId="1F721D8C" w14:textId="77777777" w:rsidR="00724356" w:rsidRDefault="00724356" w:rsidP="00724356">
      <w:pPr>
        <w:jc w:val="both"/>
      </w:pPr>
    </w:p>
    <w:p w14:paraId="6DFBE339" w14:textId="712E8ABB" w:rsidR="00724356" w:rsidRDefault="00724356" w:rsidP="00724356">
      <w:r>
        <w:t xml:space="preserve">All authorised officers using CCTV systems within </w:t>
      </w:r>
      <w:proofErr w:type="spellStart"/>
      <w:r w:rsidR="00244935">
        <w:t>CHS</w:t>
      </w:r>
      <w:r>
        <w:t>must</w:t>
      </w:r>
      <w:proofErr w:type="spellEnd"/>
      <w:r>
        <w:t xml:space="preserve"> receive training.  This training is coordinated by the</w:t>
      </w:r>
      <w:r w:rsidR="00401881">
        <w:t xml:space="preserve"> Assistant Director of Security</w:t>
      </w:r>
      <w:r>
        <w:t>.  This training must give the authorised officer a basic understanding of:</w:t>
      </w:r>
    </w:p>
    <w:p w14:paraId="7348F16C" w14:textId="0638A9E6" w:rsidR="00724356" w:rsidRDefault="00724356" w:rsidP="00724356">
      <w:pPr>
        <w:pStyle w:val="ListBullet"/>
      </w:pPr>
      <w:r>
        <w:t>the purpose and appropriate use of CCTV systems</w:t>
      </w:r>
    </w:p>
    <w:p w14:paraId="5062B5D8" w14:textId="46DA95BA" w:rsidR="00724356" w:rsidRDefault="00724356" w:rsidP="00724356">
      <w:pPr>
        <w:pStyle w:val="ListBullet"/>
      </w:pPr>
      <w:r>
        <w:lastRenderedPageBreak/>
        <w:t>copying and releasing CCTV recordings</w:t>
      </w:r>
    </w:p>
    <w:p w14:paraId="75E6F1D0" w14:textId="4AAECAC0" w:rsidR="00724356" w:rsidRDefault="00724356" w:rsidP="00724356">
      <w:pPr>
        <w:pStyle w:val="ListBullet"/>
      </w:pPr>
      <w:r>
        <w:t>complaints handling and processes</w:t>
      </w:r>
    </w:p>
    <w:p w14:paraId="37D7AA4E" w14:textId="2EA4FAD9" w:rsidR="00724356" w:rsidRDefault="00724356" w:rsidP="00724356">
      <w:pPr>
        <w:pStyle w:val="ListBullet"/>
      </w:pPr>
      <w:r>
        <w:t>the period for which CCTV recordings must be retained</w:t>
      </w:r>
    </w:p>
    <w:p w14:paraId="67AD41FC" w14:textId="30F7CC38" w:rsidR="00724356" w:rsidRDefault="00724356" w:rsidP="00724356">
      <w:pPr>
        <w:pStyle w:val="ListBullet"/>
      </w:pPr>
      <w:r>
        <w:t>privacy obligations associated with CCTV use</w:t>
      </w:r>
    </w:p>
    <w:p w14:paraId="7CC93D9B" w14:textId="77777777" w:rsidR="00724356" w:rsidRDefault="00724356" w:rsidP="00724356">
      <w:pPr>
        <w:pStyle w:val="ListBullet"/>
      </w:pPr>
      <w:r>
        <w:t>the application of these procedures associated with their role.</w:t>
      </w:r>
    </w:p>
    <w:p w14:paraId="39600A7C" w14:textId="77777777" w:rsidR="00724356" w:rsidRDefault="00724356" w:rsidP="00724356">
      <w:pPr>
        <w:jc w:val="both"/>
      </w:pPr>
    </w:p>
    <w:p w14:paraId="4F4D5413" w14:textId="531A7750" w:rsidR="00724356" w:rsidRDefault="00724356" w:rsidP="00724356">
      <w:pPr>
        <w:jc w:val="both"/>
      </w:pPr>
      <w:r>
        <w:t>CHS will ensure that CCTV is used:</w:t>
      </w:r>
    </w:p>
    <w:p w14:paraId="649F44FA" w14:textId="392331D1" w:rsidR="00724356" w:rsidRDefault="00724356" w:rsidP="00724356">
      <w:pPr>
        <w:pStyle w:val="ListBullet"/>
      </w:pPr>
      <w:r>
        <w:t>only by users trained and authorised to use CCTV systems, as defined in these guidelines</w:t>
      </w:r>
    </w:p>
    <w:p w14:paraId="4D26101F" w14:textId="77777777" w:rsidR="00724356" w:rsidRDefault="00724356" w:rsidP="00724356">
      <w:pPr>
        <w:pStyle w:val="ListBullet"/>
      </w:pPr>
      <w:r>
        <w:t>in accordance with all applicable legislation and standards, including, but not limited to all legislation and standards referred to in this document.</w:t>
      </w:r>
    </w:p>
    <w:p w14:paraId="0FC5CA81" w14:textId="77777777" w:rsidR="008A6829" w:rsidRDefault="008A6829" w:rsidP="008A6829">
      <w:pPr>
        <w:rPr>
          <w:rFonts w:cs="Arial"/>
          <w:b/>
          <w:szCs w:val="24"/>
        </w:rPr>
      </w:pPr>
    </w:p>
    <w:p w14:paraId="31F6670B" w14:textId="77777777" w:rsidR="008A6829" w:rsidRDefault="00FD3418" w:rsidP="008A6829">
      <w:pPr>
        <w:jc w:val="right"/>
        <w:rPr>
          <w:rFonts w:cs="Arial"/>
          <w:b/>
          <w:szCs w:val="24"/>
        </w:rPr>
      </w:pPr>
      <w:hyperlink w:anchor="Contents" w:history="1">
        <w:r w:rsidR="008A6829" w:rsidRPr="00590902">
          <w:rPr>
            <w:rStyle w:val="Hyperlink"/>
            <w:rFonts w:cs="Arial"/>
            <w:i/>
            <w:szCs w:val="24"/>
          </w:rPr>
          <w:t>Back to Table of Contents</w:t>
        </w:r>
      </w:hyperlink>
      <w:r w:rsidR="008A6829">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A6829" w:rsidRPr="00CD1C0E" w14:paraId="129F12FF" w14:textId="77777777" w:rsidTr="002267D8">
        <w:trPr>
          <w:cantSplit/>
          <w:trHeight w:val="285"/>
        </w:trPr>
        <w:tc>
          <w:tcPr>
            <w:tcW w:w="9158" w:type="dxa"/>
            <w:shd w:val="clear" w:color="auto" w:fill="A6A6A6" w:themeFill="background1" w:themeFillShade="A6"/>
          </w:tcPr>
          <w:p w14:paraId="54DBE2F7" w14:textId="3FF8CC3C" w:rsidR="008A6829" w:rsidRPr="003D2D06" w:rsidRDefault="008A6829" w:rsidP="002267D8">
            <w:pPr>
              <w:pStyle w:val="Heading1"/>
            </w:pPr>
            <w:bookmarkStart w:id="31" w:name="_Toc68727508"/>
            <w:r>
              <w:t>Section 5</w:t>
            </w:r>
            <w:r w:rsidRPr="003D2D06">
              <w:t xml:space="preserve"> – </w:t>
            </w:r>
            <w:r>
              <w:t>Complaints Handling</w:t>
            </w:r>
            <w:bookmarkEnd w:id="31"/>
          </w:p>
        </w:tc>
      </w:tr>
    </w:tbl>
    <w:p w14:paraId="7BA87E60" w14:textId="77777777" w:rsidR="008A6829" w:rsidRDefault="008A6829" w:rsidP="00724356"/>
    <w:p w14:paraId="4548EF4E" w14:textId="77777777" w:rsidR="00724356" w:rsidRDefault="00724356" w:rsidP="00724356">
      <w:r>
        <w:t>CHS has a formal process to register any complaints regarding its service delivery. Any complaints regarding CHS camera systems can be made using the online process. The website address for complaints regarding CCTV can be accessed via:</w:t>
      </w:r>
    </w:p>
    <w:p w14:paraId="1A115A68" w14:textId="77777777" w:rsidR="00724356" w:rsidRDefault="00FD3418" w:rsidP="00724356">
      <w:pPr>
        <w:rPr>
          <w:rStyle w:val="Hyperlink"/>
        </w:rPr>
      </w:pPr>
      <w:hyperlink r:id="rId13" w:history="1">
        <w:r w:rsidR="00724356" w:rsidRPr="004416EA">
          <w:rPr>
            <w:rStyle w:val="Hyperlink"/>
          </w:rPr>
          <w:t>https://health.act.gov.au/about-our-health-system/consumer-feedback</w:t>
        </w:r>
      </w:hyperlink>
    </w:p>
    <w:p w14:paraId="646699C7" w14:textId="77777777" w:rsidR="00724356" w:rsidRDefault="00724356" w:rsidP="00724356"/>
    <w:p w14:paraId="26C5FDCE" w14:textId="609C39E9" w:rsidR="00724356" w:rsidRDefault="00724356" w:rsidP="00724356">
      <w:r>
        <w:t>The Agency Security Advisor is responsible for investigating complaints relating to CCTV systems and will provide any appropriate responses.</w:t>
      </w:r>
    </w:p>
    <w:p w14:paraId="0A0AC21D" w14:textId="77777777" w:rsidR="00724356" w:rsidRDefault="00724356" w:rsidP="00724356"/>
    <w:p w14:paraId="14A6A041" w14:textId="4F2643FB" w:rsidR="00724356" w:rsidRDefault="00724356" w:rsidP="00724356">
      <w:r>
        <w:t>The Agency Security Advisor may dismiss a complaint if they believe on reasonable grounds that it:</w:t>
      </w:r>
    </w:p>
    <w:p w14:paraId="575E9DFA" w14:textId="163B0249" w:rsidR="00724356" w:rsidRDefault="00724356" w:rsidP="00724356">
      <w:pPr>
        <w:pStyle w:val="ListBullet"/>
      </w:pPr>
      <w:r>
        <w:t>is frivolous or vexatious</w:t>
      </w:r>
    </w:p>
    <w:p w14:paraId="63DF5AC8" w14:textId="24DB1AA7" w:rsidR="00724356" w:rsidRDefault="00724356" w:rsidP="00724356">
      <w:pPr>
        <w:pStyle w:val="ListBullet"/>
      </w:pPr>
      <w:r>
        <w:t>is misconceived or lacks substance</w:t>
      </w:r>
    </w:p>
    <w:p w14:paraId="0AAA9821" w14:textId="77777777" w:rsidR="00724356" w:rsidRDefault="00724356" w:rsidP="00724356">
      <w:pPr>
        <w:pStyle w:val="ListBullet"/>
      </w:pPr>
      <w:r>
        <w:t>should not be heard for some other compelling reason.</w:t>
      </w:r>
    </w:p>
    <w:p w14:paraId="75171447" w14:textId="77777777" w:rsidR="008A6829" w:rsidRDefault="008A6829" w:rsidP="008A6829">
      <w:pPr>
        <w:rPr>
          <w:rFonts w:cs="Arial"/>
          <w:b/>
          <w:szCs w:val="24"/>
        </w:rPr>
      </w:pPr>
    </w:p>
    <w:p w14:paraId="108EDC71" w14:textId="19760456" w:rsidR="008A6829" w:rsidRDefault="00FD3418" w:rsidP="007B6904">
      <w:pPr>
        <w:jc w:val="right"/>
        <w:rPr>
          <w:rFonts w:cs="Arial"/>
          <w:b/>
          <w:szCs w:val="24"/>
        </w:rPr>
      </w:pPr>
      <w:hyperlink w:anchor="Contents" w:history="1">
        <w:r w:rsidR="008A6829" w:rsidRPr="00590902">
          <w:rPr>
            <w:rStyle w:val="Hyperlink"/>
            <w:rFonts w:cs="Arial"/>
            <w:i/>
            <w:szCs w:val="24"/>
          </w:rPr>
          <w:t>Back to Table of Contents</w:t>
        </w:r>
      </w:hyperlink>
      <w:r w:rsidR="008A6829">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32" w:name="_Toc68727509"/>
            <w:r>
              <w:t>Evaluation</w:t>
            </w:r>
            <w:bookmarkEnd w:id="32"/>
            <w:r>
              <w:t xml:space="preserve"> </w:t>
            </w:r>
            <w:r w:rsidR="00E73459">
              <w:tab/>
            </w:r>
          </w:p>
        </w:tc>
      </w:tr>
    </w:tbl>
    <w:p w14:paraId="6E93670E" w14:textId="77777777" w:rsidR="00F9158A" w:rsidRDefault="00F9158A" w:rsidP="00F9158A">
      <w:pPr>
        <w:pStyle w:val="Default"/>
        <w:rPr>
          <w:rFonts w:ascii="Calibri" w:hAnsi="Calibri"/>
        </w:rPr>
      </w:pPr>
    </w:p>
    <w:p w14:paraId="3C6DF666" w14:textId="77777777" w:rsidR="00401881" w:rsidRDefault="00401881" w:rsidP="00401881">
      <w:pPr>
        <w:pStyle w:val="Default"/>
        <w:rPr>
          <w:rFonts w:ascii="Calibri" w:hAnsi="Calibri" w:cs="Arial"/>
          <w:b/>
          <w:bCs/>
          <w:iCs/>
          <w:color w:val="auto"/>
          <w:lang w:eastAsia="en-US"/>
        </w:rPr>
      </w:pPr>
      <w:r>
        <w:rPr>
          <w:rFonts w:ascii="Calibri" w:hAnsi="Calibri" w:cs="Arial"/>
          <w:b/>
          <w:bCs/>
          <w:iCs/>
          <w:color w:val="auto"/>
          <w:lang w:eastAsia="en-US"/>
        </w:rPr>
        <w:t>Outcome</w:t>
      </w:r>
    </w:p>
    <w:p w14:paraId="619283D0" w14:textId="77777777" w:rsidR="00401881" w:rsidRDefault="00401881" w:rsidP="00401881">
      <w:pPr>
        <w:pStyle w:val="Default"/>
        <w:numPr>
          <w:ilvl w:val="0"/>
          <w:numId w:val="17"/>
        </w:numPr>
        <w:ind w:left="426"/>
        <w:rPr>
          <w:rFonts w:ascii="Calibri" w:hAnsi="Calibri" w:cs="Arial"/>
          <w:iCs/>
          <w:color w:val="auto"/>
          <w:lang w:eastAsia="en-US"/>
        </w:rPr>
      </w:pPr>
      <w:r>
        <w:rPr>
          <w:rFonts w:ascii="Calibri" w:hAnsi="Calibri" w:cs="Arial"/>
          <w:iCs/>
          <w:color w:val="auto"/>
          <w:lang w:eastAsia="en-US"/>
        </w:rPr>
        <w:t>Review of occupational violence and safety incidents</w:t>
      </w:r>
    </w:p>
    <w:p w14:paraId="4CD7BDD2" w14:textId="77777777" w:rsidR="00401881" w:rsidRDefault="00401881" w:rsidP="00401881">
      <w:pPr>
        <w:pStyle w:val="Default"/>
        <w:numPr>
          <w:ilvl w:val="0"/>
          <w:numId w:val="17"/>
        </w:numPr>
        <w:ind w:left="426"/>
        <w:rPr>
          <w:rFonts w:ascii="Calibri" w:hAnsi="Calibri" w:cs="Arial"/>
          <w:iCs/>
          <w:color w:val="auto"/>
          <w:lang w:eastAsia="en-US"/>
        </w:rPr>
      </w:pPr>
      <w:r>
        <w:rPr>
          <w:rFonts w:ascii="Calibri" w:hAnsi="Calibri" w:cs="Arial"/>
          <w:iCs/>
          <w:color w:val="auto"/>
          <w:lang w:eastAsia="en-US"/>
        </w:rPr>
        <w:t>Substantiate staff and consumer complaints</w:t>
      </w:r>
    </w:p>
    <w:p w14:paraId="0B99F36A" w14:textId="77777777" w:rsidR="00401881" w:rsidRDefault="00401881" w:rsidP="00401881">
      <w:pPr>
        <w:pStyle w:val="Default"/>
        <w:numPr>
          <w:ilvl w:val="0"/>
          <w:numId w:val="17"/>
        </w:numPr>
        <w:ind w:left="426"/>
        <w:rPr>
          <w:rFonts w:ascii="Calibri" w:hAnsi="Calibri" w:cs="Arial"/>
          <w:iCs/>
          <w:color w:val="auto"/>
          <w:lang w:eastAsia="en-US"/>
        </w:rPr>
      </w:pPr>
      <w:r>
        <w:rPr>
          <w:rFonts w:ascii="Calibri" w:hAnsi="Calibri" w:cs="Arial"/>
          <w:iCs/>
          <w:color w:val="auto"/>
          <w:lang w:eastAsia="en-US"/>
        </w:rPr>
        <w:t>Compliance with ACT Government use of closed-circuit television policy and guidelines.</w:t>
      </w:r>
    </w:p>
    <w:p w14:paraId="2C1BDFFB" w14:textId="77777777" w:rsidR="00401881" w:rsidRDefault="00401881" w:rsidP="00401881">
      <w:pPr>
        <w:pStyle w:val="Default"/>
        <w:rPr>
          <w:rFonts w:ascii="Calibri" w:hAnsi="Calibri" w:cs="Arial"/>
          <w:iCs/>
          <w:color w:val="auto"/>
          <w:lang w:eastAsia="en-US"/>
        </w:rPr>
      </w:pPr>
    </w:p>
    <w:p w14:paraId="446C7C0C" w14:textId="77777777" w:rsidR="00401881" w:rsidRDefault="00401881" w:rsidP="00401881">
      <w:pPr>
        <w:pStyle w:val="Default"/>
        <w:rPr>
          <w:rFonts w:ascii="Calibri" w:hAnsi="Calibri" w:cs="Arial"/>
          <w:b/>
          <w:bCs/>
          <w:iCs/>
          <w:color w:val="auto"/>
          <w:lang w:eastAsia="en-US"/>
        </w:rPr>
      </w:pPr>
      <w:r>
        <w:rPr>
          <w:rFonts w:ascii="Calibri" w:hAnsi="Calibri" w:cs="Arial"/>
          <w:b/>
          <w:bCs/>
          <w:iCs/>
          <w:color w:val="auto"/>
          <w:lang w:eastAsia="en-US"/>
        </w:rPr>
        <w:t>Measures</w:t>
      </w:r>
    </w:p>
    <w:p w14:paraId="10DFA65D" w14:textId="77777777" w:rsidR="00401881" w:rsidRDefault="00401881" w:rsidP="00401881">
      <w:pPr>
        <w:pStyle w:val="Default"/>
        <w:numPr>
          <w:ilvl w:val="0"/>
          <w:numId w:val="17"/>
        </w:numPr>
        <w:ind w:left="426"/>
        <w:rPr>
          <w:rFonts w:ascii="Calibri" w:hAnsi="Calibri" w:cs="Arial"/>
          <w:iCs/>
          <w:color w:val="auto"/>
          <w:lang w:eastAsia="en-US"/>
        </w:rPr>
      </w:pPr>
      <w:r>
        <w:rPr>
          <w:rFonts w:ascii="Calibri" w:hAnsi="Calibri" w:cs="Arial"/>
          <w:iCs/>
          <w:color w:val="auto"/>
          <w:lang w:eastAsia="en-US"/>
        </w:rPr>
        <w:t>Recordings of serious incidents are retained for police and law enforcement bodies to use as part of an investigation</w:t>
      </w:r>
    </w:p>
    <w:p w14:paraId="6EFDF4A1" w14:textId="77777777" w:rsidR="00401881" w:rsidRDefault="00401881" w:rsidP="00401881">
      <w:pPr>
        <w:pStyle w:val="Default"/>
        <w:numPr>
          <w:ilvl w:val="0"/>
          <w:numId w:val="17"/>
        </w:numPr>
        <w:ind w:left="426"/>
        <w:rPr>
          <w:rFonts w:ascii="Calibri" w:hAnsi="Calibri" w:cs="Arial"/>
          <w:iCs/>
          <w:color w:val="auto"/>
          <w:lang w:eastAsia="en-US"/>
        </w:rPr>
      </w:pPr>
      <w:r>
        <w:rPr>
          <w:rFonts w:ascii="Calibri" w:hAnsi="Calibri" w:cs="Arial"/>
          <w:iCs/>
          <w:color w:val="auto"/>
          <w:lang w:eastAsia="en-US"/>
        </w:rPr>
        <w:t>Operators are trained in appropriate use and operation of closed-circuit television systems</w:t>
      </w:r>
    </w:p>
    <w:p w14:paraId="1F9EC332" w14:textId="77777777" w:rsidR="00401881" w:rsidRDefault="00401881" w:rsidP="00401881">
      <w:pPr>
        <w:pStyle w:val="Default"/>
        <w:numPr>
          <w:ilvl w:val="0"/>
          <w:numId w:val="17"/>
        </w:numPr>
        <w:ind w:left="426"/>
        <w:rPr>
          <w:rFonts w:ascii="Calibri" w:hAnsi="Calibri" w:cs="Arial"/>
          <w:iCs/>
          <w:color w:val="auto"/>
          <w:lang w:eastAsia="en-US"/>
        </w:rPr>
      </w:pPr>
      <w:r>
        <w:rPr>
          <w:rFonts w:ascii="Calibri" w:hAnsi="Calibri" w:cs="Arial"/>
          <w:iCs/>
          <w:color w:val="auto"/>
          <w:lang w:eastAsia="en-US"/>
        </w:rPr>
        <w:t>Selection and installation of closed-circuit television systems are defined.</w:t>
      </w:r>
    </w:p>
    <w:p w14:paraId="27756F3B" w14:textId="77777777" w:rsidR="00845445" w:rsidRDefault="00845445" w:rsidP="00F9158A">
      <w:pPr>
        <w:pStyle w:val="Default"/>
        <w:rPr>
          <w:rFonts w:ascii="Calibri" w:hAnsi="Calibri" w:cs="Arial"/>
          <w:i/>
          <w:color w:val="auto"/>
          <w:lang w:eastAsia="en-US"/>
        </w:rPr>
      </w:pPr>
    </w:p>
    <w:p w14:paraId="119BA4AD" w14:textId="77777777" w:rsidR="00F9158A" w:rsidRPr="00253F5A" w:rsidRDefault="00FD3418"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33" w:name="_Toc389473287"/>
            <w:bookmarkStart w:id="34" w:name="_Toc68727510"/>
            <w:r>
              <w:t xml:space="preserve">Related Policies, </w:t>
            </w:r>
            <w:r w:rsidR="007B6904">
              <w:t>Procedures</w:t>
            </w:r>
            <w:bookmarkEnd w:id="33"/>
            <w:r>
              <w:t>, Guidelines and Legislation</w:t>
            </w:r>
            <w:bookmarkEnd w:id="34"/>
          </w:p>
        </w:tc>
      </w:tr>
    </w:tbl>
    <w:p w14:paraId="2F51A8B7" w14:textId="77777777" w:rsidR="007B6904" w:rsidRDefault="007B6904" w:rsidP="007B6904">
      <w:pPr>
        <w:rPr>
          <w:szCs w:val="24"/>
        </w:rPr>
      </w:pPr>
    </w:p>
    <w:p w14:paraId="2F51A8BA" w14:textId="77777777" w:rsidR="001926F4" w:rsidRPr="00201FB6" w:rsidRDefault="001926F4" w:rsidP="00201FB6">
      <w:pPr>
        <w:rPr>
          <w:b/>
        </w:rPr>
      </w:pPr>
      <w:r w:rsidRPr="00201FB6">
        <w:rPr>
          <w:b/>
        </w:rPr>
        <w:t>Policies</w:t>
      </w:r>
    </w:p>
    <w:p w14:paraId="2F51A8BC" w14:textId="049A4373" w:rsidR="000A7335" w:rsidRPr="000A7335" w:rsidRDefault="00724356" w:rsidP="009E70F4">
      <w:pPr>
        <w:numPr>
          <w:ilvl w:val="0"/>
          <w:numId w:val="3"/>
        </w:numPr>
        <w:ind w:left="360"/>
        <w:rPr>
          <w:rFonts w:cs="Arial"/>
          <w:szCs w:val="24"/>
        </w:rPr>
      </w:pPr>
      <w:r w:rsidRPr="00724356">
        <w:rPr>
          <w:rFonts w:cs="Arial"/>
          <w:szCs w:val="24"/>
        </w:rPr>
        <w:t>Canberra Health Services Protective Security Policy</w:t>
      </w:r>
    </w:p>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1A25D8FF" w14:textId="77777777" w:rsidR="00953F0F" w:rsidRDefault="00953F0F" w:rsidP="00953F0F">
      <w:pPr>
        <w:pStyle w:val="ListBullet"/>
      </w:pPr>
      <w:r w:rsidRPr="003A5E5E">
        <w:t>ACT Government Code of Practice for Closed Circuit Television</w:t>
      </w:r>
    </w:p>
    <w:p w14:paraId="2F51A8C0" w14:textId="50D2DB9D" w:rsidR="000A7335" w:rsidRPr="00953F0F" w:rsidRDefault="00953F0F" w:rsidP="00953F0F">
      <w:pPr>
        <w:pStyle w:val="ListBullet"/>
      </w:pPr>
      <w:r w:rsidRPr="003A5E5E">
        <w:t>ACT Government Protective Security Policy Framework</w:t>
      </w:r>
    </w:p>
    <w:p w14:paraId="2F51A8C1" w14:textId="77777777" w:rsidR="000A7335" w:rsidRPr="000A7335" w:rsidRDefault="000A7335" w:rsidP="000A7335">
      <w:pPr>
        <w:ind w:left="360"/>
        <w:rPr>
          <w:rFonts w:cs="Arial"/>
          <w:szCs w:val="24"/>
        </w:rPr>
      </w:pPr>
    </w:p>
    <w:p w14:paraId="2F51A8C2" w14:textId="77777777" w:rsidR="00931B93" w:rsidRPr="00201FB6" w:rsidRDefault="00931B93" w:rsidP="00201FB6">
      <w:pPr>
        <w:rPr>
          <w:b/>
        </w:rPr>
      </w:pPr>
      <w:r w:rsidRPr="00201FB6">
        <w:rPr>
          <w:b/>
        </w:rPr>
        <w:t xml:space="preserve">Guidelines </w:t>
      </w:r>
    </w:p>
    <w:p w14:paraId="2F51A8C3" w14:textId="77777777" w:rsidR="000A7335" w:rsidRPr="000A7335" w:rsidRDefault="000A7335" w:rsidP="000A7335">
      <w:pPr>
        <w:numPr>
          <w:ilvl w:val="0"/>
          <w:numId w:val="3"/>
        </w:numPr>
        <w:ind w:left="360"/>
        <w:rPr>
          <w:rFonts w:cs="Arial"/>
          <w:szCs w:val="24"/>
        </w:rPr>
      </w:pPr>
      <w:r w:rsidRPr="000A7335">
        <w:rPr>
          <w:rFonts w:cs="Arial"/>
          <w:szCs w:val="24"/>
        </w:rPr>
        <w:t>CHHS Fasting Guidelines – Elective and Emergency Surgery</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06380A0D" w14:textId="77777777" w:rsidR="00953F0F" w:rsidRPr="00953F0F" w:rsidRDefault="00953F0F" w:rsidP="00953F0F">
      <w:pPr>
        <w:pStyle w:val="ListBullet"/>
        <w:rPr>
          <w:i/>
          <w:iCs/>
        </w:rPr>
      </w:pPr>
      <w:r w:rsidRPr="00953F0F">
        <w:rPr>
          <w:i/>
          <w:iCs/>
        </w:rPr>
        <w:t xml:space="preserve">Government Procurement Act </w:t>
      </w:r>
      <w:r w:rsidRPr="00953F0F">
        <w:t>2001</w:t>
      </w:r>
    </w:p>
    <w:p w14:paraId="2EE649B3" w14:textId="77777777" w:rsidR="00953F0F" w:rsidRPr="00953F0F" w:rsidRDefault="00953F0F" w:rsidP="00953F0F">
      <w:pPr>
        <w:pStyle w:val="ListBullet"/>
        <w:rPr>
          <w:i/>
          <w:iCs/>
        </w:rPr>
      </w:pPr>
      <w:r w:rsidRPr="00953F0F">
        <w:rPr>
          <w:i/>
          <w:iCs/>
        </w:rPr>
        <w:t xml:space="preserve">Freedom of Information Act </w:t>
      </w:r>
      <w:r w:rsidRPr="00953F0F">
        <w:t>1989</w:t>
      </w:r>
    </w:p>
    <w:p w14:paraId="53A61B9D" w14:textId="77777777" w:rsidR="00953F0F" w:rsidRPr="00953F0F" w:rsidRDefault="00953F0F" w:rsidP="00953F0F">
      <w:pPr>
        <w:pStyle w:val="ListBullet"/>
        <w:rPr>
          <w:i/>
          <w:iCs/>
        </w:rPr>
      </w:pPr>
      <w:r w:rsidRPr="00953F0F">
        <w:rPr>
          <w:i/>
          <w:iCs/>
        </w:rPr>
        <w:t xml:space="preserve">Health Records (Privacy and Access) Act </w:t>
      </w:r>
      <w:r w:rsidRPr="00953F0F">
        <w:t>1997</w:t>
      </w:r>
    </w:p>
    <w:p w14:paraId="267E29BB" w14:textId="77777777" w:rsidR="00953F0F" w:rsidRPr="00953F0F" w:rsidRDefault="00953F0F" w:rsidP="00953F0F">
      <w:pPr>
        <w:pStyle w:val="ListBullet"/>
        <w:rPr>
          <w:i/>
          <w:iCs/>
        </w:rPr>
      </w:pPr>
      <w:r w:rsidRPr="00953F0F">
        <w:rPr>
          <w:i/>
          <w:iCs/>
        </w:rPr>
        <w:t xml:space="preserve">Human Rights Act </w:t>
      </w:r>
      <w:r w:rsidRPr="00953F0F">
        <w:t>2004</w:t>
      </w:r>
    </w:p>
    <w:p w14:paraId="5113C0A7" w14:textId="77777777" w:rsidR="00953F0F" w:rsidRPr="00953F0F" w:rsidRDefault="00953F0F" w:rsidP="00953F0F">
      <w:pPr>
        <w:pStyle w:val="ListBullet"/>
        <w:rPr>
          <w:i/>
          <w:iCs/>
        </w:rPr>
      </w:pPr>
      <w:r w:rsidRPr="00953F0F">
        <w:rPr>
          <w:i/>
          <w:iCs/>
        </w:rPr>
        <w:t xml:space="preserve">Human Rights Commission Act </w:t>
      </w:r>
      <w:r w:rsidRPr="00953F0F">
        <w:t>2005</w:t>
      </w:r>
    </w:p>
    <w:p w14:paraId="7DD298B6" w14:textId="77777777" w:rsidR="00953F0F" w:rsidRPr="00953F0F" w:rsidRDefault="00953F0F" w:rsidP="00953F0F">
      <w:pPr>
        <w:pStyle w:val="ListBullet"/>
        <w:rPr>
          <w:i/>
          <w:iCs/>
        </w:rPr>
      </w:pPr>
      <w:r w:rsidRPr="00953F0F">
        <w:rPr>
          <w:i/>
          <w:iCs/>
        </w:rPr>
        <w:t xml:space="preserve">ACT Insurance Authority Act </w:t>
      </w:r>
      <w:r w:rsidRPr="00953F0F">
        <w:t>2005</w:t>
      </w:r>
    </w:p>
    <w:p w14:paraId="13397A5A" w14:textId="77777777" w:rsidR="00953F0F" w:rsidRPr="00953F0F" w:rsidRDefault="00953F0F" w:rsidP="00953F0F">
      <w:pPr>
        <w:pStyle w:val="ListBullet"/>
        <w:rPr>
          <w:i/>
          <w:iCs/>
        </w:rPr>
      </w:pPr>
      <w:r w:rsidRPr="00953F0F">
        <w:rPr>
          <w:i/>
          <w:iCs/>
        </w:rPr>
        <w:t xml:space="preserve">Children and Young People Act </w:t>
      </w:r>
      <w:r w:rsidRPr="00953F0F">
        <w:t>2008</w:t>
      </w:r>
    </w:p>
    <w:p w14:paraId="1F178878" w14:textId="77777777" w:rsidR="00953F0F" w:rsidRPr="00953F0F" w:rsidRDefault="00953F0F" w:rsidP="00953F0F">
      <w:pPr>
        <w:pStyle w:val="ListBullet"/>
        <w:rPr>
          <w:i/>
          <w:iCs/>
        </w:rPr>
      </w:pPr>
      <w:r w:rsidRPr="00953F0F">
        <w:rPr>
          <w:i/>
          <w:iCs/>
        </w:rPr>
        <w:t xml:space="preserve">Information Privacy Act </w:t>
      </w:r>
      <w:r w:rsidRPr="00953F0F">
        <w:t>2014</w:t>
      </w:r>
    </w:p>
    <w:p w14:paraId="64DB18CA" w14:textId="77777777" w:rsidR="00953F0F" w:rsidRPr="00953F0F" w:rsidRDefault="00953F0F" w:rsidP="00953F0F">
      <w:pPr>
        <w:pStyle w:val="ListBullet"/>
        <w:rPr>
          <w:i/>
          <w:iCs/>
        </w:rPr>
      </w:pPr>
      <w:r w:rsidRPr="00953F0F">
        <w:rPr>
          <w:i/>
          <w:iCs/>
        </w:rPr>
        <w:t xml:space="preserve">Public Sector Management Act </w:t>
      </w:r>
      <w:r w:rsidRPr="00953F0F">
        <w:t>1994</w:t>
      </w:r>
    </w:p>
    <w:p w14:paraId="4452FC3D" w14:textId="77777777" w:rsidR="00953F0F" w:rsidRPr="00953F0F" w:rsidRDefault="00953F0F" w:rsidP="00953F0F">
      <w:pPr>
        <w:pStyle w:val="ListBullet"/>
        <w:rPr>
          <w:i/>
          <w:iCs/>
        </w:rPr>
      </w:pPr>
      <w:r w:rsidRPr="00953F0F">
        <w:rPr>
          <w:i/>
          <w:iCs/>
        </w:rPr>
        <w:t xml:space="preserve">Territory Records Act </w:t>
      </w:r>
      <w:r w:rsidRPr="00953F0F">
        <w:t>2002</w:t>
      </w:r>
    </w:p>
    <w:p w14:paraId="3EA3777E" w14:textId="77777777" w:rsidR="00953F0F" w:rsidRPr="00953F0F" w:rsidRDefault="00953F0F" w:rsidP="00953F0F">
      <w:pPr>
        <w:pStyle w:val="ListBullet"/>
        <w:rPr>
          <w:i/>
          <w:iCs/>
        </w:rPr>
      </w:pPr>
      <w:r w:rsidRPr="00953F0F">
        <w:rPr>
          <w:i/>
          <w:iCs/>
        </w:rPr>
        <w:t xml:space="preserve">Workplace Privacy Act </w:t>
      </w:r>
      <w:r w:rsidRPr="00953F0F">
        <w:t>2011</w:t>
      </w:r>
    </w:p>
    <w:p w14:paraId="202BF39E" w14:textId="77777777" w:rsidR="00953F0F" w:rsidRPr="00953F0F" w:rsidRDefault="00953F0F" w:rsidP="00953F0F">
      <w:pPr>
        <w:pStyle w:val="ListBullet"/>
      </w:pPr>
      <w:r w:rsidRPr="00953F0F">
        <w:t>Australian Standard 4806:2006 Closed Circuit Television (CCTV)</w:t>
      </w:r>
    </w:p>
    <w:p w14:paraId="2F51A8D5" w14:textId="0825CB45" w:rsidR="00FF56DD" w:rsidRDefault="00FF56DD" w:rsidP="007B6904">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77777777" w:rsidR="00FF56DD" w:rsidRPr="000F1F60" w:rsidRDefault="00FF56DD" w:rsidP="004213C3">
            <w:pPr>
              <w:pStyle w:val="Heading1"/>
            </w:pPr>
            <w:bookmarkStart w:id="35" w:name="_Toc68727511"/>
            <w:r>
              <w:t>Definition of Terms (if applicable)</w:t>
            </w:r>
            <w:bookmarkEnd w:id="35"/>
            <w:r>
              <w:t xml:space="preserve"> </w:t>
            </w:r>
          </w:p>
        </w:tc>
      </w:tr>
    </w:tbl>
    <w:p w14:paraId="2F51A8D8" w14:textId="77777777" w:rsidR="00FF56DD" w:rsidRDefault="00FF56DD" w:rsidP="00FF56DD">
      <w:pPr>
        <w:rPr>
          <w:rFonts w:cs="Arial"/>
          <w:szCs w:val="24"/>
        </w:rPr>
      </w:pPr>
    </w:p>
    <w:p w14:paraId="7BEF00FD" w14:textId="7FE16F61" w:rsidR="00953F0F" w:rsidRDefault="00953F0F" w:rsidP="00953F0F">
      <w:r w:rsidRPr="00953F0F">
        <w:rPr>
          <w:b/>
          <w:bCs/>
        </w:rPr>
        <w:t>Agency Security Advisor (ASA)</w:t>
      </w:r>
      <w:r>
        <w:t>, also known as the Director of Protective Services, is responsible for providing advice on security risk and helping managers, employees and others devise and implement appropriate physical, personnel and information security measures and plans.</w:t>
      </w:r>
    </w:p>
    <w:p w14:paraId="6FFE06C0" w14:textId="77777777" w:rsidR="00953F0F" w:rsidRDefault="00953F0F" w:rsidP="00953F0F"/>
    <w:p w14:paraId="1B05F5A7" w14:textId="7F55EF4E" w:rsidR="00953F0F" w:rsidRDefault="00953F0F" w:rsidP="00953F0F">
      <w:r w:rsidRPr="00953F0F">
        <w:rPr>
          <w:b/>
          <w:bCs/>
        </w:rPr>
        <w:t>Authorised office</w:t>
      </w:r>
      <w:r>
        <w:t>r means a person with delegated authority by the Chief Executive Officer, through the Agency Security Advisor, to copy or review CCTV recordings.  This person must be listed on the Health Security Services CCTV User Register.</w:t>
      </w:r>
    </w:p>
    <w:p w14:paraId="1ECA7168" w14:textId="77777777" w:rsidR="00953F0F" w:rsidRDefault="00953F0F" w:rsidP="00953F0F"/>
    <w:p w14:paraId="4EADD85D" w14:textId="576D762D" w:rsidR="00953F0F" w:rsidRDefault="00953F0F" w:rsidP="00953F0F">
      <w:r w:rsidRPr="00953F0F">
        <w:rPr>
          <w:b/>
          <w:bCs/>
        </w:rPr>
        <w:t>CCTV Asset Register</w:t>
      </w:r>
      <w:r>
        <w:t xml:space="preserve"> means a register of CCTV systems utilised at each Health facility.</w:t>
      </w:r>
    </w:p>
    <w:p w14:paraId="1D5B7C8F" w14:textId="77777777" w:rsidR="00953F0F" w:rsidRDefault="00953F0F" w:rsidP="00953F0F"/>
    <w:p w14:paraId="7E5259AC" w14:textId="59C6361E" w:rsidR="00953F0F" w:rsidRDefault="00953F0F" w:rsidP="00953F0F">
      <w:r w:rsidRPr="00953F0F">
        <w:rPr>
          <w:b/>
          <w:bCs/>
        </w:rPr>
        <w:lastRenderedPageBreak/>
        <w:t>CCTV Copy Register</w:t>
      </w:r>
      <w:r>
        <w:t xml:space="preserve"> means a register of all CCTV requests made, including CCTV recordings copied to a storage device.</w:t>
      </w:r>
    </w:p>
    <w:p w14:paraId="2416F145" w14:textId="77777777" w:rsidR="00953F0F" w:rsidRDefault="00953F0F" w:rsidP="00953F0F"/>
    <w:p w14:paraId="38471F49" w14:textId="1F32ABC6" w:rsidR="00953F0F" w:rsidRDefault="00953F0F" w:rsidP="00953F0F">
      <w:r w:rsidRPr="00953F0F">
        <w:rPr>
          <w:b/>
          <w:bCs/>
        </w:rPr>
        <w:t>CCTV recording</w:t>
      </w:r>
      <w:r>
        <w:t xml:space="preserve"> means data, images and/or files recorded by the CCTV system.</w:t>
      </w:r>
    </w:p>
    <w:p w14:paraId="75F49E3F" w14:textId="77777777" w:rsidR="00953F0F" w:rsidRDefault="00953F0F" w:rsidP="00953F0F"/>
    <w:p w14:paraId="1B87FA7B" w14:textId="4467D67D" w:rsidR="00953F0F" w:rsidRDefault="00953F0F" w:rsidP="00953F0F">
      <w:r w:rsidRPr="00953F0F">
        <w:rPr>
          <w:b/>
          <w:bCs/>
        </w:rPr>
        <w:t>CCTV request</w:t>
      </w:r>
      <w:r>
        <w:t xml:space="preserve"> means a request to review, copy, or release a recording made by Canberra Health Services CCTV systems.  This process must follow the procedure outlined in this document.</w:t>
      </w:r>
    </w:p>
    <w:p w14:paraId="5E9C6023" w14:textId="77777777" w:rsidR="00953F0F" w:rsidRDefault="00953F0F" w:rsidP="00953F0F"/>
    <w:p w14:paraId="4AA0F4AF" w14:textId="3020F9AE" w:rsidR="00953F0F" w:rsidRDefault="00953F0F" w:rsidP="00953F0F">
      <w:r w:rsidRPr="00953F0F">
        <w:rPr>
          <w:b/>
          <w:bCs/>
        </w:rPr>
        <w:t>CCTV system</w:t>
      </w:r>
      <w:r>
        <w:t xml:space="preserve"> means a system or network of CCTV equipment, excluding live monitoring used for conducting medical observations.</w:t>
      </w:r>
    </w:p>
    <w:p w14:paraId="7C174F51" w14:textId="77777777" w:rsidR="00953F0F" w:rsidRDefault="00953F0F" w:rsidP="00953F0F"/>
    <w:p w14:paraId="1BD7B9AA" w14:textId="254ABEBA" w:rsidR="00953F0F" w:rsidRDefault="00953F0F" w:rsidP="00953F0F">
      <w:r w:rsidRPr="00953F0F">
        <w:rPr>
          <w:b/>
          <w:bCs/>
        </w:rPr>
        <w:t>CCTV User Register</w:t>
      </w:r>
      <w:r>
        <w:t xml:space="preserve"> means a list, managed by the Agency Security Advisor, of authorised officers approved to use, review and copy CCTV systems outlined in this document.</w:t>
      </w:r>
    </w:p>
    <w:p w14:paraId="3F83B96A" w14:textId="77777777" w:rsidR="00953F0F" w:rsidRDefault="00953F0F" w:rsidP="00953F0F"/>
    <w:p w14:paraId="2F51A8DA" w14:textId="3DFA6B4D" w:rsidR="00FF56DD" w:rsidRDefault="00953F0F" w:rsidP="00953F0F">
      <w:pPr>
        <w:rPr>
          <w:rFonts w:cs="Arial"/>
          <w:szCs w:val="24"/>
        </w:rPr>
      </w:pPr>
      <w:r w:rsidRPr="00953F0F">
        <w:rPr>
          <w:b/>
          <w:bCs/>
        </w:rPr>
        <w:t>Closed Circuit Television (CCTV)</w:t>
      </w:r>
      <w:r>
        <w:t xml:space="preserve"> means a television system intended for only a limited number of viewers, as opposed to broadcast television. This definition is inclusive of recording equipment (analogue or digital), display equipment, transmission systems, transmission media, and interface control. It excludes live monitoring systems used for conducting medical observations.</w:t>
      </w:r>
    </w:p>
    <w:p w14:paraId="5EEC4410" w14:textId="77777777" w:rsidR="00953F0F" w:rsidRDefault="00953F0F" w:rsidP="007B6904">
      <w:pPr>
        <w:jc w:val="right"/>
      </w:pPr>
    </w:p>
    <w:p w14:paraId="2F51A8DB" w14:textId="3B6CFB2A" w:rsidR="00FF56DD" w:rsidRDefault="00FD3418"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6" w:name="_Toc389473290"/>
            <w:bookmarkStart w:id="37" w:name="_Toc68727512"/>
            <w:r>
              <w:t>Search Terms</w:t>
            </w:r>
            <w:bookmarkEnd w:id="36"/>
            <w:bookmarkEnd w:id="37"/>
            <w:r>
              <w:t xml:space="preserve"> </w:t>
            </w:r>
          </w:p>
        </w:tc>
      </w:tr>
    </w:tbl>
    <w:p w14:paraId="2F51A8DE" w14:textId="77777777" w:rsidR="007B6904" w:rsidRDefault="007B6904" w:rsidP="007B6904">
      <w:pPr>
        <w:rPr>
          <w:rFonts w:cs="Calibri,Bold"/>
          <w:bCs/>
          <w:i/>
          <w:szCs w:val="24"/>
          <w:lang w:eastAsia="en-AU"/>
        </w:rPr>
      </w:pPr>
    </w:p>
    <w:p w14:paraId="2F51A8DF" w14:textId="33C96E5A" w:rsidR="005067CA" w:rsidRPr="00953F0F" w:rsidRDefault="00953F0F" w:rsidP="005067CA">
      <w:pPr>
        <w:rPr>
          <w:rFonts w:cs="Calibri,Bold"/>
          <w:bCs/>
          <w:iCs/>
          <w:szCs w:val="24"/>
          <w:lang w:eastAsia="en-AU"/>
        </w:rPr>
      </w:pPr>
      <w:r>
        <w:rPr>
          <w:rFonts w:cs="Calibri,Bold"/>
          <w:bCs/>
          <w:iCs/>
          <w:szCs w:val="24"/>
          <w:lang w:eastAsia="en-AU"/>
        </w:rPr>
        <w:t>Protective Security, CCTV, Closed Circuit Television</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FD3418"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8"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39" w:name="_Toc68727513"/>
            <w:r>
              <w:t>Attachments</w:t>
            </w:r>
            <w:bookmarkEnd w:id="39"/>
          </w:p>
        </w:tc>
      </w:tr>
      <w:bookmarkEnd w:id="38"/>
    </w:tbl>
    <w:p w14:paraId="2F51A8E4" w14:textId="77777777" w:rsidR="00DE4E25" w:rsidRDefault="00DE4E25" w:rsidP="007B6904">
      <w:pPr>
        <w:rPr>
          <w:rFonts w:cs="Arial"/>
          <w:i/>
          <w:szCs w:val="24"/>
        </w:rPr>
      </w:pPr>
    </w:p>
    <w:p w14:paraId="2F51A8E6" w14:textId="2370012A" w:rsidR="00FF56DD" w:rsidRPr="00953F0F" w:rsidRDefault="00953F0F" w:rsidP="007B6904">
      <w:r w:rsidRPr="00953F0F">
        <w:t>Attachment A – Approved camera signage</w:t>
      </w:r>
    </w:p>
    <w:p w14:paraId="1AE9664D" w14:textId="07065ABD" w:rsidR="00953F0F" w:rsidRDefault="00953F0F" w:rsidP="007B6904">
      <w:pPr>
        <w:rPr>
          <w:b/>
          <w:bCs/>
        </w:rPr>
      </w:pPr>
    </w:p>
    <w:p w14:paraId="19D3B212" w14:textId="77777777" w:rsidR="00953F0F" w:rsidRDefault="00953F0F"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1983"/>
        <w:gridCol w:w="2547"/>
        <w:gridCol w:w="2265"/>
      </w:tblGrid>
      <w:tr w:rsidR="00ED46C3" w:rsidRPr="008202D3" w14:paraId="3D8FB228" w14:textId="77777777" w:rsidTr="00C90375">
        <w:tc>
          <w:tcPr>
            <w:tcW w:w="2265" w:type="dxa"/>
          </w:tcPr>
          <w:p w14:paraId="4CC3BE7E" w14:textId="77777777" w:rsidR="00ED46C3" w:rsidRPr="008202D3" w:rsidRDefault="00ED46C3" w:rsidP="004A1316">
            <w:pPr>
              <w:rPr>
                <w:i/>
                <w:sz w:val="20"/>
              </w:rPr>
            </w:pPr>
            <w:r w:rsidRPr="008202D3">
              <w:rPr>
                <w:i/>
                <w:sz w:val="20"/>
              </w:rPr>
              <w:t>Date Amended</w:t>
            </w:r>
          </w:p>
        </w:tc>
        <w:tc>
          <w:tcPr>
            <w:tcW w:w="1983" w:type="dxa"/>
          </w:tcPr>
          <w:p w14:paraId="0C6FC403" w14:textId="77777777" w:rsidR="00ED46C3" w:rsidRPr="008202D3" w:rsidRDefault="00ED46C3" w:rsidP="004A1316">
            <w:pPr>
              <w:rPr>
                <w:i/>
                <w:sz w:val="20"/>
              </w:rPr>
            </w:pPr>
            <w:r w:rsidRPr="008202D3">
              <w:rPr>
                <w:i/>
                <w:sz w:val="20"/>
              </w:rPr>
              <w:t>Section Amended</w:t>
            </w:r>
          </w:p>
        </w:tc>
        <w:tc>
          <w:tcPr>
            <w:tcW w:w="2547"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C90375">
        <w:tc>
          <w:tcPr>
            <w:tcW w:w="2265" w:type="dxa"/>
          </w:tcPr>
          <w:p w14:paraId="4CB276AE" w14:textId="4A52B1A5" w:rsidR="00ED46C3" w:rsidRPr="008202D3" w:rsidRDefault="00C90375" w:rsidP="004A1316">
            <w:pPr>
              <w:rPr>
                <w:i/>
                <w:sz w:val="20"/>
              </w:rPr>
            </w:pPr>
            <w:r>
              <w:rPr>
                <w:i/>
                <w:sz w:val="20"/>
              </w:rPr>
              <w:t>27/05/2021</w:t>
            </w:r>
          </w:p>
        </w:tc>
        <w:tc>
          <w:tcPr>
            <w:tcW w:w="1983" w:type="dxa"/>
          </w:tcPr>
          <w:p w14:paraId="757FDC5B" w14:textId="34AB04F7" w:rsidR="00ED46C3" w:rsidRPr="008202D3" w:rsidRDefault="00C90375" w:rsidP="004A1316">
            <w:pPr>
              <w:rPr>
                <w:i/>
                <w:sz w:val="20"/>
              </w:rPr>
            </w:pPr>
            <w:r>
              <w:rPr>
                <w:i/>
                <w:sz w:val="20"/>
              </w:rPr>
              <w:t xml:space="preserve">Complete Review </w:t>
            </w:r>
          </w:p>
        </w:tc>
        <w:tc>
          <w:tcPr>
            <w:tcW w:w="2547" w:type="dxa"/>
          </w:tcPr>
          <w:p w14:paraId="45358585" w14:textId="7BA6747F" w:rsidR="00ED46C3" w:rsidRPr="008202D3" w:rsidRDefault="00C90375" w:rsidP="004A1316">
            <w:pPr>
              <w:rPr>
                <w:i/>
                <w:sz w:val="20"/>
              </w:rPr>
            </w:pPr>
            <w:r>
              <w:rPr>
                <w:i/>
                <w:sz w:val="20"/>
              </w:rPr>
              <w:t>Colm Mooney, EGM, IHSS</w:t>
            </w:r>
          </w:p>
        </w:tc>
        <w:tc>
          <w:tcPr>
            <w:tcW w:w="2265" w:type="dxa"/>
          </w:tcPr>
          <w:p w14:paraId="31501FE6" w14:textId="12602672" w:rsidR="00ED46C3" w:rsidRPr="008202D3" w:rsidRDefault="00C90375" w:rsidP="004A1316">
            <w:pPr>
              <w:rPr>
                <w:i/>
                <w:sz w:val="20"/>
              </w:rPr>
            </w:pPr>
            <w:r>
              <w:rPr>
                <w:i/>
                <w:sz w:val="20"/>
              </w:rPr>
              <w:t xml:space="preserve">CHS Policy Committee </w:t>
            </w: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B3185F">
        <w:trPr>
          <w:trHeight w:val="282"/>
        </w:trPr>
        <w:tc>
          <w:tcPr>
            <w:tcW w:w="2122" w:type="dxa"/>
          </w:tcPr>
          <w:p w14:paraId="62FD0364" w14:textId="77777777" w:rsidR="00B3185F" w:rsidRPr="00B3185F" w:rsidRDefault="00B3185F" w:rsidP="00B3185F">
            <w:pPr>
              <w:rPr>
                <w:i/>
                <w:sz w:val="20"/>
              </w:rPr>
            </w:pPr>
            <w:r w:rsidRPr="00B3185F">
              <w:rPr>
                <w:i/>
                <w:sz w:val="20"/>
              </w:rPr>
              <w:t>DGD17-011</w:t>
            </w:r>
          </w:p>
          <w:p w14:paraId="72FFFF3B" w14:textId="77777777" w:rsidR="00ED46C3" w:rsidRPr="008202D3" w:rsidRDefault="00ED46C3" w:rsidP="004A1316">
            <w:pPr>
              <w:rPr>
                <w:i/>
                <w:sz w:val="20"/>
              </w:rPr>
            </w:pPr>
          </w:p>
        </w:tc>
        <w:tc>
          <w:tcPr>
            <w:tcW w:w="6938" w:type="dxa"/>
          </w:tcPr>
          <w:p w14:paraId="61EF68F3" w14:textId="5BCA47D4" w:rsidR="00ED46C3" w:rsidRPr="008202D3" w:rsidRDefault="00B3185F" w:rsidP="004A1316">
            <w:pPr>
              <w:rPr>
                <w:i/>
                <w:sz w:val="20"/>
              </w:rPr>
            </w:pPr>
            <w:r w:rsidRPr="00B3185F">
              <w:rPr>
                <w:i/>
                <w:sz w:val="20"/>
              </w:rPr>
              <w:t>Closed Circuit Television (CCTV) Procedure</w:t>
            </w:r>
          </w:p>
        </w:tc>
      </w:tr>
    </w:tbl>
    <w:p w14:paraId="2F51A904" w14:textId="77777777" w:rsidR="00B12123" w:rsidRPr="00010E74" w:rsidRDefault="00B12123" w:rsidP="00B12123">
      <w:pPr>
        <w:rPr>
          <w:i/>
          <w:sz w:val="20"/>
          <w:szCs w:val="24"/>
        </w:rPr>
      </w:pPr>
    </w:p>
    <w:p w14:paraId="2F51A905" w14:textId="1CDECBDD" w:rsidR="00953F0F" w:rsidRDefault="00953F0F">
      <w:pPr>
        <w:spacing w:after="200" w:line="276" w:lineRule="auto"/>
        <w:rPr>
          <w:rFonts w:cs="Arial"/>
          <w:szCs w:val="24"/>
        </w:rPr>
      </w:pPr>
      <w:r>
        <w:rPr>
          <w:rFonts w:cs="Arial"/>
          <w:szCs w:val="24"/>
        </w:rPr>
        <w:lastRenderedPageBreak/>
        <w:br w:type="page"/>
      </w:r>
    </w:p>
    <w:p w14:paraId="6405F5FC" w14:textId="77777777" w:rsidR="00953F0F" w:rsidRPr="00953F0F" w:rsidRDefault="00953F0F" w:rsidP="00953F0F">
      <w:pPr>
        <w:pStyle w:val="Heading2"/>
      </w:pPr>
      <w:bookmarkStart w:id="40" w:name="_Toc68727514"/>
      <w:r w:rsidRPr="00953F0F">
        <w:lastRenderedPageBreak/>
        <w:t>Attachment A – Approved camera signage</w:t>
      </w:r>
      <w:bookmarkEnd w:id="40"/>
    </w:p>
    <w:p w14:paraId="2A3F9363" w14:textId="3AAB5E82" w:rsidR="00395E36" w:rsidRDefault="00395E36" w:rsidP="00953F0F"/>
    <w:p w14:paraId="5B5564CF" w14:textId="4D684AC7" w:rsidR="00953F0F" w:rsidRDefault="00953F0F" w:rsidP="00953F0F">
      <w:r w:rsidRPr="00953F0F">
        <w:t>This signage is to be used at all entry and exit points, or in the immediate vicinity where CCTV systems are used by Canberra Health Services.</w:t>
      </w:r>
    </w:p>
    <w:p w14:paraId="3509A4FC" w14:textId="30319E00" w:rsidR="00953F0F" w:rsidRDefault="00953F0F" w:rsidP="00953F0F"/>
    <w:p w14:paraId="7A8738F2" w14:textId="30A08FAE" w:rsidR="00953F0F" w:rsidRPr="00953F0F" w:rsidRDefault="00953F0F" w:rsidP="00953F0F">
      <w:pPr>
        <w:jc w:val="center"/>
      </w:pPr>
      <w:r>
        <w:rPr>
          <w:noProof/>
          <w:lang w:eastAsia="en-AU"/>
        </w:rPr>
        <w:drawing>
          <wp:inline distT="0" distB="0" distL="0" distR="0" wp14:anchorId="1AB4D21E" wp14:editId="25ED7C73">
            <wp:extent cx="4236588" cy="58093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1657" cy="5871168"/>
                    </a:xfrm>
                    <a:prstGeom prst="rect">
                      <a:avLst/>
                    </a:prstGeom>
                  </pic:spPr>
                </pic:pic>
              </a:graphicData>
            </a:graphic>
          </wp:inline>
        </w:drawing>
      </w:r>
    </w:p>
    <w:sectPr w:rsidR="00953F0F" w:rsidRPr="00953F0F" w:rsidSect="004213C3">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EBC26" w14:textId="77777777" w:rsidR="00BA6675" w:rsidRDefault="00BA6675" w:rsidP="00F66CB0">
      <w:r>
        <w:separator/>
      </w:r>
    </w:p>
  </w:endnote>
  <w:endnote w:type="continuationSeparator" w:id="0">
    <w:p w14:paraId="71C31158" w14:textId="77777777" w:rsidR="00BA6675" w:rsidRDefault="00BA6675"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1134DFF7" w:rsidR="00E90708" w:rsidRPr="00542EE6" w:rsidRDefault="00C2646A" w:rsidP="004213C3">
          <w:pPr>
            <w:pStyle w:val="Footer"/>
            <w:rPr>
              <w:rFonts w:cs="Arial"/>
              <w:b/>
              <w:bCs/>
              <w:sz w:val="20"/>
            </w:rPr>
          </w:pPr>
          <w:r>
            <w:rPr>
              <w:b/>
              <w:sz w:val="20"/>
            </w:rPr>
            <w:t>CHS21/323</w:t>
          </w:r>
        </w:p>
      </w:tc>
      <w:tc>
        <w:tcPr>
          <w:tcW w:w="965" w:type="dxa"/>
        </w:tcPr>
        <w:p w14:paraId="2F51A916" w14:textId="49CD70EB" w:rsidR="00E90708" w:rsidRPr="00B3752F" w:rsidRDefault="00C2646A" w:rsidP="004213C3">
          <w:pPr>
            <w:pStyle w:val="Footer"/>
            <w:rPr>
              <w:rFonts w:cs="Arial"/>
              <w:b/>
              <w:bCs/>
              <w:sz w:val="20"/>
            </w:rPr>
          </w:pPr>
          <w:r>
            <w:rPr>
              <w:rFonts w:cs="Arial"/>
              <w:b/>
              <w:bCs/>
              <w:sz w:val="20"/>
            </w:rPr>
            <w:t>1</w:t>
          </w:r>
        </w:p>
      </w:tc>
      <w:tc>
        <w:tcPr>
          <w:tcW w:w="1552" w:type="dxa"/>
        </w:tcPr>
        <w:p w14:paraId="2F51A917" w14:textId="69F0D2FC" w:rsidR="00E90708" w:rsidRPr="00B3752F" w:rsidRDefault="00C2646A" w:rsidP="004213C3">
          <w:pPr>
            <w:pStyle w:val="Footer"/>
            <w:rPr>
              <w:rFonts w:cs="Arial"/>
              <w:b/>
              <w:bCs/>
              <w:sz w:val="20"/>
            </w:rPr>
          </w:pPr>
          <w:r>
            <w:rPr>
              <w:rFonts w:cs="Arial"/>
              <w:b/>
              <w:bCs/>
              <w:sz w:val="20"/>
            </w:rPr>
            <w:t xml:space="preserve">27/05/2021 </w:t>
          </w:r>
        </w:p>
      </w:tc>
      <w:tc>
        <w:tcPr>
          <w:tcW w:w="1456" w:type="dxa"/>
        </w:tcPr>
        <w:p w14:paraId="2F51A918" w14:textId="582150A9" w:rsidR="00E90708" w:rsidRPr="00B3752F" w:rsidRDefault="00C2646A" w:rsidP="004213C3">
          <w:pPr>
            <w:pStyle w:val="Footer"/>
            <w:rPr>
              <w:rFonts w:cs="Arial"/>
              <w:b/>
              <w:bCs/>
              <w:sz w:val="20"/>
            </w:rPr>
          </w:pPr>
          <w:r>
            <w:rPr>
              <w:rFonts w:cs="Arial"/>
              <w:b/>
              <w:bCs/>
              <w:sz w:val="20"/>
            </w:rPr>
            <w:t>01/03/2024</w:t>
          </w:r>
        </w:p>
      </w:tc>
      <w:tc>
        <w:tcPr>
          <w:tcW w:w="1746" w:type="dxa"/>
        </w:tcPr>
        <w:p w14:paraId="2F51A919" w14:textId="3B5718A3" w:rsidR="00E90708" w:rsidRPr="00B3752F" w:rsidRDefault="00C2646A" w:rsidP="004213C3">
          <w:pPr>
            <w:pStyle w:val="Footer"/>
            <w:rPr>
              <w:rFonts w:cs="Arial"/>
              <w:b/>
              <w:bCs/>
              <w:sz w:val="20"/>
            </w:rPr>
          </w:pPr>
          <w:proofErr w:type="gramStart"/>
          <w:r>
            <w:rPr>
              <w:rFonts w:cs="Arial"/>
              <w:b/>
              <w:bCs/>
              <w:sz w:val="20"/>
            </w:rPr>
            <w:t>IHSS,OSS</w:t>
          </w:r>
          <w:proofErr w:type="gramEnd"/>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CB2440">
            <w:rPr>
              <w:rStyle w:val="PageNumber"/>
              <w:noProof/>
              <w:sz w:val="20"/>
            </w:rPr>
            <w:t>11</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CB2440">
            <w:rPr>
              <w:rStyle w:val="PageNumber"/>
              <w:noProof/>
              <w:sz w:val="20"/>
            </w:rPr>
            <w:t>14</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91D51" w14:textId="77777777" w:rsidR="00BA6675" w:rsidRDefault="00BA6675" w:rsidP="00F66CB0">
      <w:r>
        <w:separator/>
      </w:r>
    </w:p>
  </w:footnote>
  <w:footnote w:type="continuationSeparator" w:id="0">
    <w:p w14:paraId="3400A957" w14:textId="77777777" w:rsidR="00BA6675" w:rsidRDefault="00BA6675"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75532249" w:rsidR="00E90708" w:rsidRDefault="00E90708">
          <w:pPr>
            <w:pStyle w:val="Header"/>
            <w:tabs>
              <w:tab w:val="left" w:pos="720"/>
            </w:tabs>
            <w:jc w:val="right"/>
            <w:rPr>
              <w:sz w:val="20"/>
            </w:rPr>
          </w:pPr>
          <w:bookmarkStart w:id="41" w:name="_top"/>
          <w:bookmarkEnd w:id="41"/>
          <w:r>
            <w:rPr>
              <w:sz w:val="20"/>
            </w:rPr>
            <w:t>CHS</w:t>
          </w:r>
          <w:r w:rsidR="00C2646A">
            <w:rPr>
              <w:sz w:val="20"/>
            </w:rPr>
            <w:t>21</w:t>
          </w:r>
          <w:r>
            <w:rPr>
              <w:sz w:val="20"/>
            </w:rPr>
            <w:t>/</w:t>
          </w:r>
          <w:r w:rsidR="00C2646A">
            <w:rPr>
              <w:sz w:val="20"/>
            </w:rPr>
            <w:t xml:space="preserve">323 </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E3A0A3C"/>
    <w:multiLevelType w:val="hybridMultilevel"/>
    <w:tmpl w:val="A3B83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E3355D"/>
    <w:multiLevelType w:val="hybridMultilevel"/>
    <w:tmpl w:val="007AAB08"/>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471799"/>
    <w:multiLevelType w:val="hybridMultilevel"/>
    <w:tmpl w:val="F8B0F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58797D"/>
    <w:multiLevelType w:val="hybridMultilevel"/>
    <w:tmpl w:val="E9029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5E47B4"/>
    <w:multiLevelType w:val="hybridMultilevel"/>
    <w:tmpl w:val="A19C765A"/>
    <w:lvl w:ilvl="0" w:tplc="0C090001">
      <w:start w:val="1"/>
      <w:numFmt w:val="bullet"/>
      <w:lvlText w:val=""/>
      <w:lvlJc w:val="left"/>
      <w:pPr>
        <w:ind w:left="618" w:hanging="360"/>
      </w:pPr>
      <w:rPr>
        <w:rFonts w:ascii="Symbol" w:hAnsi="Symbol" w:hint="default"/>
      </w:rPr>
    </w:lvl>
    <w:lvl w:ilvl="1" w:tplc="C2CA4288">
      <w:numFmt w:val="bullet"/>
      <w:lvlText w:val="•"/>
      <w:lvlJc w:val="left"/>
      <w:pPr>
        <w:ind w:left="1698" w:hanging="720"/>
      </w:pPr>
      <w:rPr>
        <w:rFonts w:ascii="Calibri" w:eastAsiaTheme="minorHAnsi" w:hAnsi="Calibri" w:cstheme="minorBidi" w:hint="default"/>
      </w:rPr>
    </w:lvl>
    <w:lvl w:ilvl="2" w:tplc="0C090005" w:tentative="1">
      <w:start w:val="1"/>
      <w:numFmt w:val="bullet"/>
      <w:lvlText w:val=""/>
      <w:lvlJc w:val="left"/>
      <w:pPr>
        <w:ind w:left="2058" w:hanging="360"/>
      </w:pPr>
      <w:rPr>
        <w:rFonts w:ascii="Wingdings" w:hAnsi="Wingdings" w:hint="default"/>
      </w:rPr>
    </w:lvl>
    <w:lvl w:ilvl="3" w:tplc="0C090001" w:tentative="1">
      <w:start w:val="1"/>
      <w:numFmt w:val="bullet"/>
      <w:lvlText w:val=""/>
      <w:lvlJc w:val="left"/>
      <w:pPr>
        <w:ind w:left="2778" w:hanging="360"/>
      </w:pPr>
      <w:rPr>
        <w:rFonts w:ascii="Symbol" w:hAnsi="Symbol" w:hint="default"/>
      </w:rPr>
    </w:lvl>
    <w:lvl w:ilvl="4" w:tplc="0C090003" w:tentative="1">
      <w:start w:val="1"/>
      <w:numFmt w:val="bullet"/>
      <w:lvlText w:val="o"/>
      <w:lvlJc w:val="left"/>
      <w:pPr>
        <w:ind w:left="3498" w:hanging="360"/>
      </w:pPr>
      <w:rPr>
        <w:rFonts w:ascii="Courier New" w:hAnsi="Courier New" w:cs="Courier New" w:hint="default"/>
      </w:rPr>
    </w:lvl>
    <w:lvl w:ilvl="5" w:tplc="0C090005" w:tentative="1">
      <w:start w:val="1"/>
      <w:numFmt w:val="bullet"/>
      <w:lvlText w:val=""/>
      <w:lvlJc w:val="left"/>
      <w:pPr>
        <w:ind w:left="4218" w:hanging="360"/>
      </w:pPr>
      <w:rPr>
        <w:rFonts w:ascii="Wingdings" w:hAnsi="Wingdings" w:hint="default"/>
      </w:rPr>
    </w:lvl>
    <w:lvl w:ilvl="6" w:tplc="0C090001" w:tentative="1">
      <w:start w:val="1"/>
      <w:numFmt w:val="bullet"/>
      <w:lvlText w:val=""/>
      <w:lvlJc w:val="left"/>
      <w:pPr>
        <w:ind w:left="4938" w:hanging="360"/>
      </w:pPr>
      <w:rPr>
        <w:rFonts w:ascii="Symbol" w:hAnsi="Symbol" w:hint="default"/>
      </w:rPr>
    </w:lvl>
    <w:lvl w:ilvl="7" w:tplc="0C090003" w:tentative="1">
      <w:start w:val="1"/>
      <w:numFmt w:val="bullet"/>
      <w:lvlText w:val="o"/>
      <w:lvlJc w:val="left"/>
      <w:pPr>
        <w:ind w:left="5658" w:hanging="360"/>
      </w:pPr>
      <w:rPr>
        <w:rFonts w:ascii="Courier New" w:hAnsi="Courier New" w:cs="Courier New" w:hint="default"/>
      </w:rPr>
    </w:lvl>
    <w:lvl w:ilvl="8" w:tplc="0C090005" w:tentative="1">
      <w:start w:val="1"/>
      <w:numFmt w:val="bullet"/>
      <w:lvlText w:val=""/>
      <w:lvlJc w:val="left"/>
      <w:pPr>
        <w:ind w:left="6378" w:hanging="360"/>
      </w:pPr>
      <w:rPr>
        <w:rFonts w:ascii="Wingdings" w:hAnsi="Wingdings" w:hint="default"/>
      </w:rPr>
    </w:lvl>
  </w:abstractNum>
  <w:abstractNum w:abstractNumId="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1" w15:restartNumberingAfterBreak="0">
    <w:nsid w:val="5C20757F"/>
    <w:multiLevelType w:val="hybridMultilevel"/>
    <w:tmpl w:val="8A94E384"/>
    <w:lvl w:ilvl="0" w:tplc="D05CED32">
      <w:start w:val="1"/>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7A5D95"/>
    <w:multiLevelType w:val="hybridMultilevel"/>
    <w:tmpl w:val="AD9A94CA"/>
    <w:lvl w:ilvl="0" w:tplc="AFF28080">
      <w:start w:val="1"/>
      <w:numFmt w:val="bullet"/>
      <w:pStyle w:val="BulletStyle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13"/>
  </w:num>
  <w:num w:numId="4">
    <w:abstractNumId w:val="3"/>
  </w:num>
  <w:num w:numId="5">
    <w:abstractNumId w:val="5"/>
  </w:num>
  <w:num w:numId="6">
    <w:abstractNumId w:val="14"/>
  </w:num>
  <w:num w:numId="7">
    <w:abstractNumId w:val="10"/>
  </w:num>
  <w:num w:numId="8">
    <w:abstractNumId w:val="0"/>
  </w:num>
  <w:num w:numId="9">
    <w:abstractNumId w:val="0"/>
  </w:num>
  <w:num w:numId="10">
    <w:abstractNumId w:val="9"/>
  </w:num>
  <w:num w:numId="11">
    <w:abstractNumId w:val="8"/>
  </w:num>
  <w:num w:numId="12">
    <w:abstractNumId w:val="6"/>
  </w:num>
  <w:num w:numId="13">
    <w:abstractNumId w:val="12"/>
  </w:num>
  <w:num w:numId="14">
    <w:abstractNumId w:val="7"/>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BB2"/>
    <w:rsid w:val="0001607A"/>
    <w:rsid w:val="0005214C"/>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F2A9B"/>
    <w:rsid w:val="001F6D2D"/>
    <w:rsid w:val="00200D04"/>
    <w:rsid w:val="00201FB6"/>
    <w:rsid w:val="002405CF"/>
    <w:rsid w:val="00240B97"/>
    <w:rsid w:val="00244935"/>
    <w:rsid w:val="0025382D"/>
    <w:rsid w:val="00263BA6"/>
    <w:rsid w:val="0026633B"/>
    <w:rsid w:val="0027264D"/>
    <w:rsid w:val="00285D38"/>
    <w:rsid w:val="00293E43"/>
    <w:rsid w:val="002B5F43"/>
    <w:rsid w:val="00313707"/>
    <w:rsid w:val="0032270B"/>
    <w:rsid w:val="00337E7C"/>
    <w:rsid w:val="00351CD9"/>
    <w:rsid w:val="00353CBB"/>
    <w:rsid w:val="00366924"/>
    <w:rsid w:val="00376A6D"/>
    <w:rsid w:val="00380B98"/>
    <w:rsid w:val="00395E36"/>
    <w:rsid w:val="00396023"/>
    <w:rsid w:val="003C204E"/>
    <w:rsid w:val="003C4BB5"/>
    <w:rsid w:val="003E4CC0"/>
    <w:rsid w:val="003F3D8F"/>
    <w:rsid w:val="00401881"/>
    <w:rsid w:val="00410409"/>
    <w:rsid w:val="00412CED"/>
    <w:rsid w:val="00416751"/>
    <w:rsid w:val="00420F9E"/>
    <w:rsid w:val="004213C3"/>
    <w:rsid w:val="0042413C"/>
    <w:rsid w:val="00424AC3"/>
    <w:rsid w:val="00427139"/>
    <w:rsid w:val="00431A1C"/>
    <w:rsid w:val="004358E9"/>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5F60CD"/>
    <w:rsid w:val="00612231"/>
    <w:rsid w:val="00614B0E"/>
    <w:rsid w:val="00635EB1"/>
    <w:rsid w:val="006473BB"/>
    <w:rsid w:val="0066495D"/>
    <w:rsid w:val="00695EB6"/>
    <w:rsid w:val="006A3770"/>
    <w:rsid w:val="006A4D46"/>
    <w:rsid w:val="006A6024"/>
    <w:rsid w:val="006C31FF"/>
    <w:rsid w:val="006C6256"/>
    <w:rsid w:val="006C6B6C"/>
    <w:rsid w:val="006C704D"/>
    <w:rsid w:val="006C7CA4"/>
    <w:rsid w:val="006D31A2"/>
    <w:rsid w:val="0070331D"/>
    <w:rsid w:val="007052B1"/>
    <w:rsid w:val="00711BF4"/>
    <w:rsid w:val="00724356"/>
    <w:rsid w:val="00741B43"/>
    <w:rsid w:val="0074223E"/>
    <w:rsid w:val="007543AC"/>
    <w:rsid w:val="00756537"/>
    <w:rsid w:val="00756A2B"/>
    <w:rsid w:val="007A0EBC"/>
    <w:rsid w:val="007B27F1"/>
    <w:rsid w:val="007B4ABB"/>
    <w:rsid w:val="007B6904"/>
    <w:rsid w:val="007B7628"/>
    <w:rsid w:val="007C36E4"/>
    <w:rsid w:val="00816782"/>
    <w:rsid w:val="0082141D"/>
    <w:rsid w:val="00827F24"/>
    <w:rsid w:val="00845445"/>
    <w:rsid w:val="00855DA8"/>
    <w:rsid w:val="00886399"/>
    <w:rsid w:val="008974CA"/>
    <w:rsid w:val="008A5DE1"/>
    <w:rsid w:val="008A6829"/>
    <w:rsid w:val="008E1F7F"/>
    <w:rsid w:val="008F00E8"/>
    <w:rsid w:val="00906142"/>
    <w:rsid w:val="00931B93"/>
    <w:rsid w:val="00933EED"/>
    <w:rsid w:val="00940CDE"/>
    <w:rsid w:val="00953F0F"/>
    <w:rsid w:val="00962C46"/>
    <w:rsid w:val="0097742A"/>
    <w:rsid w:val="0097744F"/>
    <w:rsid w:val="00980EED"/>
    <w:rsid w:val="00991670"/>
    <w:rsid w:val="009B6C8C"/>
    <w:rsid w:val="009C0FCA"/>
    <w:rsid w:val="009C3963"/>
    <w:rsid w:val="009D323C"/>
    <w:rsid w:val="009E70F4"/>
    <w:rsid w:val="00A01ACD"/>
    <w:rsid w:val="00A26BE9"/>
    <w:rsid w:val="00A35E2D"/>
    <w:rsid w:val="00A54CB3"/>
    <w:rsid w:val="00A74B8A"/>
    <w:rsid w:val="00A85F61"/>
    <w:rsid w:val="00A86DB3"/>
    <w:rsid w:val="00A92E4F"/>
    <w:rsid w:val="00AA25DC"/>
    <w:rsid w:val="00AB50DD"/>
    <w:rsid w:val="00AC7025"/>
    <w:rsid w:val="00AD196F"/>
    <w:rsid w:val="00AD3CCE"/>
    <w:rsid w:val="00B07A46"/>
    <w:rsid w:val="00B07DCE"/>
    <w:rsid w:val="00B12123"/>
    <w:rsid w:val="00B21043"/>
    <w:rsid w:val="00B3185F"/>
    <w:rsid w:val="00B42EA0"/>
    <w:rsid w:val="00B44CAC"/>
    <w:rsid w:val="00B573D6"/>
    <w:rsid w:val="00B73E65"/>
    <w:rsid w:val="00B81455"/>
    <w:rsid w:val="00B9627F"/>
    <w:rsid w:val="00BA2415"/>
    <w:rsid w:val="00BA4DB2"/>
    <w:rsid w:val="00BA4F95"/>
    <w:rsid w:val="00BA6675"/>
    <w:rsid w:val="00BB33F9"/>
    <w:rsid w:val="00BC3CE6"/>
    <w:rsid w:val="00BE5E41"/>
    <w:rsid w:val="00BF078E"/>
    <w:rsid w:val="00C24EDC"/>
    <w:rsid w:val="00C25A76"/>
    <w:rsid w:val="00C2646A"/>
    <w:rsid w:val="00C31EB3"/>
    <w:rsid w:val="00C32206"/>
    <w:rsid w:val="00C3559A"/>
    <w:rsid w:val="00C422C8"/>
    <w:rsid w:val="00C45C67"/>
    <w:rsid w:val="00C47091"/>
    <w:rsid w:val="00C523FF"/>
    <w:rsid w:val="00C71C3C"/>
    <w:rsid w:val="00C74684"/>
    <w:rsid w:val="00C76998"/>
    <w:rsid w:val="00C84CB4"/>
    <w:rsid w:val="00C90375"/>
    <w:rsid w:val="00C93E83"/>
    <w:rsid w:val="00CA593D"/>
    <w:rsid w:val="00CB2440"/>
    <w:rsid w:val="00CC5D11"/>
    <w:rsid w:val="00CD1505"/>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20634"/>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9158A"/>
    <w:rsid w:val="00FA29B8"/>
    <w:rsid w:val="00FC7CBC"/>
    <w:rsid w:val="00FD0E0A"/>
    <w:rsid w:val="00FD3418"/>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C74684"/>
    <w:rPr>
      <w:color w:val="605E5C"/>
      <w:shd w:val="clear" w:color="auto" w:fill="E1DFDD"/>
    </w:rPr>
  </w:style>
  <w:style w:type="paragraph" w:customStyle="1" w:styleId="BulletStyle1">
    <w:name w:val="Bullet Style1"/>
    <w:basedOn w:val="ListParagraph"/>
    <w:link w:val="BulletStyle1Char"/>
    <w:qFormat/>
    <w:rsid w:val="00C74684"/>
    <w:pPr>
      <w:numPr>
        <w:numId w:val="13"/>
      </w:numPr>
      <w:suppressAutoHyphens/>
      <w:spacing w:before="120" w:after="120"/>
      <w:contextualSpacing w:val="0"/>
    </w:pPr>
    <w:rPr>
      <w:rFonts w:ascii="Arial" w:hAnsi="Arial"/>
      <w:iCs/>
      <w:szCs w:val="24"/>
      <w:lang w:val="x-none" w:eastAsia="x-none"/>
    </w:rPr>
  </w:style>
  <w:style w:type="character" w:customStyle="1" w:styleId="BulletStyle1Char">
    <w:name w:val="Bullet Style1 Char"/>
    <w:link w:val="BulletStyle1"/>
    <w:rsid w:val="00C74684"/>
    <w:rPr>
      <w:rFonts w:ascii="Arial" w:eastAsia="Times New Roman" w:hAnsi="Arial" w:cs="Times New Roman"/>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91853">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act.gov.au/about-our-health-system/consumer-feedbac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act.gov.au/a/2002-18/ni.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esscanberra.act.gov.au/app/answers/detail/a_id/1897/~/act-government-closed-circuit-television-%28cctv%29-camera-syst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CHS21/323</Decision_x0020_Number>
    <Description0 xmlns="690b2128-8961-48af-a473-22c34a9accba">The purpose of this procedure is to ensure that Canberra Health Services (CHS) security camera systems installed at health facilities are managed in accordance with the ACT Government Code of Practice for Closed Circuit Television.</Description0>
    <Display_x0020_on_x0020_Internet xmlns="690b2128-8961-48af-a473-22c34a9accba">true</Display_x0020_on_x0020_Internet>
    <Review_x0020_Date xmlns="690b2128-8961-48af-a473-22c34a9accba">2024-02-29T13:00:00+00:00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DGD17-011 Closed Circuit Television (CCTV) Procedure
</Replaces_x003a_>
    <Progress xmlns="690b2128-8961-48af-a473-22c34a9accba" xsi:nil="true"/>
    <TaxCatchAll xmlns="c0239a80-7f07-4ed7-82c3-24ad7d76ada5" xsi:nil="true"/>
    <Key_x0020_Words xmlns="690b2128-8961-48af-a473-22c34a9accba">Protective Security, CCTV, Closed Circuit Television</Key_x0020_Words>
    <Type_x0020_of_x0020_Document xmlns="690b2128-8961-48af-a473-22c34a9accba">Procedure</Type_x0020_of_x0020_Document>
    <Version_x0020_Number xmlns="690b2128-8961-48af-a473-22c34a9accba">1</Version_x0020_Number>
    <Approval_x0020_Date xmlns="690b2128-8961-48af-a473-22c34a9accba">2021-05-26T14:00:00+00:00</Approval_x0020_Date>
    <Notes0 xmlns="690b2128-8961-48af-a473-22c34a9accba" xsi:nil="true"/>
    <New_x0020_Applies_x0020_To xmlns="690b2128-8961-48af-a473-22c34a9accba">Canberra Health Services</New_x0020_Applies_x0020_To>
    <New_x0020_Owner xmlns="690b2128-8961-48af-a473-22c34a9accba">Infrastructure and Health Support Services (IHSS) - Operation Support Services</New_x0020_Owner>
    <Status xmlns="690b2128-8961-48af-a473-22c34a9accba">Approved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customXml/itemProps2.xml><?xml version="1.0" encoding="utf-8"?>
<ds:datastoreItem xmlns:ds="http://schemas.openxmlformats.org/officeDocument/2006/customXml" ds:itemID="{603D67D5-301C-484A-A45B-E4965DFB2DDF}"/>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6FA6748C-FA53-4C0A-BAD2-96EB21DB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3734</Words>
  <Characters>21288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Security – Closed Circuit Television</dc:title>
  <dc:subject>14;#;#22;#</dc:subject>
  <dc:creator>Kerryn Hunter</dc:creator>
  <cp:lastModifiedBy>Wijekoon, Tharu (Health)</cp:lastModifiedBy>
  <cp:revision>23</cp:revision>
  <cp:lastPrinted>2015-01-20T22:40:00Z</cp:lastPrinted>
  <dcterms:created xsi:type="dcterms:W3CDTF">2021-02-02T23:05:00Z</dcterms:created>
  <dcterms:modified xsi:type="dcterms:W3CDTF">2021-05-27T02:17:00Z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