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4D9FB5EE" w:rsidR="009A534C" w:rsidRPr="00DA3910" w:rsidRDefault="009A534C" w:rsidP="009A534C">
      <w:pPr>
        <w:rPr>
          <w:rFonts w:cs="Arial"/>
          <w:b/>
          <w:sz w:val="40"/>
          <w:szCs w:val="40"/>
        </w:rPr>
      </w:pPr>
      <w:r>
        <w:rPr>
          <w:rFonts w:cs="Arial"/>
          <w:b/>
          <w:sz w:val="40"/>
          <w:szCs w:val="40"/>
        </w:rPr>
        <w:t>Clinical Guideline</w:t>
      </w:r>
    </w:p>
    <w:p w14:paraId="086829D2" w14:textId="6FD094ED" w:rsidR="009A534C" w:rsidRPr="00DB431F" w:rsidRDefault="00F24D71" w:rsidP="009A534C">
      <w:pPr>
        <w:rPr>
          <w:rFonts w:cs="Arial"/>
          <w:b/>
          <w:sz w:val="36"/>
          <w:szCs w:val="36"/>
        </w:rPr>
      </w:pPr>
      <w:r w:rsidRPr="00DB431F">
        <w:rPr>
          <w:rFonts w:cs="Arial"/>
          <w:b/>
          <w:sz w:val="36"/>
          <w:szCs w:val="36"/>
        </w:rPr>
        <w:t xml:space="preserve">Physiotherapy Treatment </w:t>
      </w:r>
      <w:r w:rsidR="00D54AEF" w:rsidRPr="00DB431F">
        <w:rPr>
          <w:rFonts w:cs="Arial"/>
          <w:b/>
          <w:sz w:val="36"/>
          <w:szCs w:val="36"/>
        </w:rPr>
        <w:t xml:space="preserve">Pathways for </w:t>
      </w:r>
      <w:r w:rsidR="00B0545E" w:rsidRPr="00DB431F">
        <w:rPr>
          <w:rFonts w:asciiTheme="minorHAnsi" w:eastAsia="Verdana" w:hAnsiTheme="minorHAnsi" w:cs="Verdana"/>
          <w:b/>
          <w:sz w:val="36"/>
          <w:szCs w:val="36"/>
        </w:rPr>
        <w:t>Musculoskeletal</w:t>
      </w:r>
      <w:r w:rsidR="00B0545E" w:rsidRPr="00DB431F">
        <w:rPr>
          <w:rFonts w:cs="Arial"/>
          <w:b/>
          <w:sz w:val="36"/>
          <w:szCs w:val="36"/>
        </w:rPr>
        <w:t xml:space="preserve"> </w:t>
      </w:r>
      <w:r w:rsidR="00D54AEF" w:rsidRPr="00DB431F">
        <w:rPr>
          <w:rFonts w:cs="Arial"/>
          <w:b/>
          <w:sz w:val="36"/>
          <w:szCs w:val="36"/>
        </w:rPr>
        <w:t xml:space="preserve">Pain and Injury </w:t>
      </w:r>
      <w:r w:rsidR="00B0545E" w:rsidRPr="00DB431F">
        <w:rPr>
          <w:rFonts w:cs="Arial"/>
          <w:b/>
          <w:sz w:val="36"/>
          <w:szCs w:val="36"/>
        </w:rPr>
        <w:t>Management</w:t>
      </w:r>
      <w:r w:rsidR="0045165C" w:rsidRPr="00DB431F">
        <w:rPr>
          <w:rFonts w:cs="Arial"/>
          <w:b/>
          <w:sz w:val="36"/>
          <w:szCs w:val="36"/>
        </w:rPr>
        <w:t xml:space="preserve"> </w:t>
      </w:r>
      <w:r w:rsidR="007854C0" w:rsidRPr="00DB431F">
        <w:rPr>
          <w:rFonts w:cs="Arial"/>
          <w:b/>
          <w:sz w:val="36"/>
          <w:szCs w:val="36"/>
        </w:rPr>
        <w:t xml:space="preserve">in the Walk in Centre </w:t>
      </w:r>
      <w:r w:rsidR="009A534C" w:rsidRPr="00DB431F">
        <w:rPr>
          <w:rFonts w:cs="Arial"/>
          <w:b/>
          <w:sz w:val="28"/>
          <w:szCs w:val="28"/>
        </w:rPr>
        <w:t>(</w:t>
      </w:r>
      <w:r w:rsidRPr="00DB431F">
        <w:rPr>
          <w:rFonts w:cs="Arial"/>
          <w:b/>
          <w:sz w:val="28"/>
          <w:szCs w:val="28"/>
        </w:rPr>
        <w:t>Adults and Children</w:t>
      </w:r>
      <w:r w:rsidR="009A534C" w:rsidRPr="00DB431F">
        <w:rPr>
          <w:rFonts w:cs="Arial"/>
          <w:b/>
          <w:sz w:val="28"/>
          <w:szCs w:val="28"/>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14351735"/>
            <w:r w:rsidRPr="00CD1C0E">
              <w:t>Contents</w:t>
            </w:r>
            <w:bookmarkEnd w:id="0"/>
            <w:bookmarkEnd w:id="1"/>
            <w:bookmarkEnd w:id="2"/>
            <w:bookmarkEnd w:id="3"/>
          </w:p>
        </w:tc>
      </w:tr>
    </w:tbl>
    <w:p w14:paraId="086829D5" w14:textId="77777777" w:rsidR="009A534C" w:rsidRDefault="009A534C" w:rsidP="00C13D33"/>
    <w:p w14:paraId="2C787A2E" w14:textId="0CB13A76" w:rsidR="00DB431F"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14351735" w:history="1">
        <w:r w:rsidR="00DB431F" w:rsidRPr="00A67BE4">
          <w:rPr>
            <w:rStyle w:val="Hyperlink"/>
            <w:noProof/>
          </w:rPr>
          <w:t>Contents</w:t>
        </w:r>
        <w:r w:rsidR="00DB431F">
          <w:rPr>
            <w:noProof/>
            <w:webHidden/>
          </w:rPr>
          <w:tab/>
        </w:r>
        <w:r w:rsidR="00DB431F">
          <w:rPr>
            <w:noProof/>
            <w:webHidden/>
          </w:rPr>
          <w:fldChar w:fldCharType="begin"/>
        </w:r>
        <w:r w:rsidR="00DB431F">
          <w:rPr>
            <w:noProof/>
            <w:webHidden/>
          </w:rPr>
          <w:instrText xml:space="preserve"> PAGEREF _Toc14351735 \h </w:instrText>
        </w:r>
        <w:r w:rsidR="00DB431F">
          <w:rPr>
            <w:noProof/>
            <w:webHidden/>
          </w:rPr>
        </w:r>
        <w:r w:rsidR="00DB431F">
          <w:rPr>
            <w:noProof/>
            <w:webHidden/>
          </w:rPr>
          <w:fldChar w:fldCharType="separate"/>
        </w:r>
        <w:r w:rsidR="00DB431F">
          <w:rPr>
            <w:noProof/>
            <w:webHidden/>
          </w:rPr>
          <w:t>1</w:t>
        </w:r>
        <w:r w:rsidR="00DB431F">
          <w:rPr>
            <w:noProof/>
            <w:webHidden/>
          </w:rPr>
          <w:fldChar w:fldCharType="end"/>
        </w:r>
      </w:hyperlink>
    </w:p>
    <w:p w14:paraId="24F3F906" w14:textId="52C8C2FE" w:rsidR="00DB431F" w:rsidRDefault="009C12AE">
      <w:pPr>
        <w:pStyle w:val="TOC1"/>
        <w:tabs>
          <w:tab w:val="right" w:leader="dot" w:pos="9060"/>
        </w:tabs>
        <w:rPr>
          <w:rFonts w:eastAsiaTheme="minorEastAsia" w:cstheme="minorBidi"/>
          <w:noProof/>
          <w:sz w:val="22"/>
          <w:szCs w:val="22"/>
          <w:lang w:eastAsia="en-AU"/>
        </w:rPr>
      </w:pPr>
      <w:hyperlink w:anchor="_Toc14351736" w:history="1">
        <w:r w:rsidR="00DB431F" w:rsidRPr="00A67BE4">
          <w:rPr>
            <w:rStyle w:val="Hyperlink"/>
            <w:noProof/>
          </w:rPr>
          <w:t>Guideline Statement</w:t>
        </w:r>
        <w:r w:rsidR="00DB431F">
          <w:rPr>
            <w:noProof/>
            <w:webHidden/>
          </w:rPr>
          <w:tab/>
        </w:r>
        <w:r w:rsidR="00DB431F">
          <w:rPr>
            <w:noProof/>
            <w:webHidden/>
          </w:rPr>
          <w:fldChar w:fldCharType="begin"/>
        </w:r>
        <w:r w:rsidR="00DB431F">
          <w:rPr>
            <w:noProof/>
            <w:webHidden/>
          </w:rPr>
          <w:instrText xml:space="preserve"> PAGEREF _Toc14351736 \h </w:instrText>
        </w:r>
        <w:r w:rsidR="00DB431F">
          <w:rPr>
            <w:noProof/>
            <w:webHidden/>
          </w:rPr>
        </w:r>
        <w:r w:rsidR="00DB431F">
          <w:rPr>
            <w:noProof/>
            <w:webHidden/>
          </w:rPr>
          <w:fldChar w:fldCharType="separate"/>
        </w:r>
        <w:r w:rsidR="00DB431F">
          <w:rPr>
            <w:noProof/>
            <w:webHidden/>
          </w:rPr>
          <w:t>2</w:t>
        </w:r>
        <w:r w:rsidR="00DB431F">
          <w:rPr>
            <w:noProof/>
            <w:webHidden/>
          </w:rPr>
          <w:fldChar w:fldCharType="end"/>
        </w:r>
      </w:hyperlink>
    </w:p>
    <w:p w14:paraId="3EA52B81" w14:textId="58169D2D" w:rsidR="00DB431F" w:rsidRDefault="009C12AE">
      <w:pPr>
        <w:pStyle w:val="TOC1"/>
        <w:tabs>
          <w:tab w:val="right" w:leader="dot" w:pos="9060"/>
        </w:tabs>
        <w:rPr>
          <w:rFonts w:eastAsiaTheme="minorEastAsia" w:cstheme="minorBidi"/>
          <w:noProof/>
          <w:sz w:val="22"/>
          <w:szCs w:val="22"/>
          <w:lang w:eastAsia="en-AU"/>
        </w:rPr>
      </w:pPr>
      <w:hyperlink w:anchor="_Toc14351737" w:history="1">
        <w:r w:rsidR="00DB431F" w:rsidRPr="00A67BE4">
          <w:rPr>
            <w:rStyle w:val="Hyperlink"/>
            <w:noProof/>
          </w:rPr>
          <w:t>Scope</w:t>
        </w:r>
        <w:r w:rsidR="00DB431F">
          <w:rPr>
            <w:noProof/>
            <w:webHidden/>
          </w:rPr>
          <w:tab/>
        </w:r>
        <w:r w:rsidR="00DB431F">
          <w:rPr>
            <w:noProof/>
            <w:webHidden/>
          </w:rPr>
          <w:fldChar w:fldCharType="begin"/>
        </w:r>
        <w:r w:rsidR="00DB431F">
          <w:rPr>
            <w:noProof/>
            <w:webHidden/>
          </w:rPr>
          <w:instrText xml:space="preserve"> PAGEREF _Toc14351737 \h </w:instrText>
        </w:r>
        <w:r w:rsidR="00DB431F">
          <w:rPr>
            <w:noProof/>
            <w:webHidden/>
          </w:rPr>
        </w:r>
        <w:r w:rsidR="00DB431F">
          <w:rPr>
            <w:noProof/>
            <w:webHidden/>
          </w:rPr>
          <w:fldChar w:fldCharType="separate"/>
        </w:r>
        <w:r w:rsidR="00DB431F">
          <w:rPr>
            <w:noProof/>
            <w:webHidden/>
          </w:rPr>
          <w:t>3</w:t>
        </w:r>
        <w:r w:rsidR="00DB431F">
          <w:rPr>
            <w:noProof/>
            <w:webHidden/>
          </w:rPr>
          <w:fldChar w:fldCharType="end"/>
        </w:r>
      </w:hyperlink>
    </w:p>
    <w:p w14:paraId="6182C2E9" w14:textId="394F3325" w:rsidR="00DB431F" w:rsidRDefault="009C12AE">
      <w:pPr>
        <w:pStyle w:val="TOC1"/>
        <w:tabs>
          <w:tab w:val="right" w:leader="dot" w:pos="9060"/>
        </w:tabs>
        <w:rPr>
          <w:rFonts w:eastAsiaTheme="minorEastAsia" w:cstheme="minorBidi"/>
          <w:noProof/>
          <w:sz w:val="22"/>
          <w:szCs w:val="22"/>
          <w:lang w:eastAsia="en-AU"/>
        </w:rPr>
      </w:pPr>
      <w:hyperlink w:anchor="_Toc14351738" w:history="1">
        <w:r w:rsidR="00DB431F" w:rsidRPr="00A67BE4">
          <w:rPr>
            <w:rStyle w:val="Hyperlink"/>
            <w:noProof/>
          </w:rPr>
          <w:t>Section 1 – Role of the Primary Contact Physiotherapist in the Walk in Centre</w:t>
        </w:r>
        <w:r w:rsidR="00DB431F">
          <w:rPr>
            <w:noProof/>
            <w:webHidden/>
          </w:rPr>
          <w:tab/>
        </w:r>
        <w:r w:rsidR="00DB431F">
          <w:rPr>
            <w:noProof/>
            <w:webHidden/>
          </w:rPr>
          <w:fldChar w:fldCharType="begin"/>
        </w:r>
        <w:r w:rsidR="00DB431F">
          <w:rPr>
            <w:noProof/>
            <w:webHidden/>
          </w:rPr>
          <w:instrText xml:space="preserve"> PAGEREF _Toc14351738 \h </w:instrText>
        </w:r>
        <w:r w:rsidR="00DB431F">
          <w:rPr>
            <w:noProof/>
            <w:webHidden/>
          </w:rPr>
        </w:r>
        <w:r w:rsidR="00DB431F">
          <w:rPr>
            <w:noProof/>
            <w:webHidden/>
          </w:rPr>
          <w:fldChar w:fldCharType="separate"/>
        </w:r>
        <w:r w:rsidR="00DB431F">
          <w:rPr>
            <w:noProof/>
            <w:webHidden/>
          </w:rPr>
          <w:t>3</w:t>
        </w:r>
        <w:r w:rsidR="00DB431F">
          <w:rPr>
            <w:noProof/>
            <w:webHidden/>
          </w:rPr>
          <w:fldChar w:fldCharType="end"/>
        </w:r>
      </w:hyperlink>
    </w:p>
    <w:p w14:paraId="707C56AF" w14:textId="33D10819" w:rsidR="00DB431F" w:rsidRDefault="009C12AE">
      <w:pPr>
        <w:pStyle w:val="TOC1"/>
        <w:tabs>
          <w:tab w:val="right" w:leader="dot" w:pos="9060"/>
        </w:tabs>
        <w:rPr>
          <w:rFonts w:eastAsiaTheme="minorEastAsia" w:cstheme="minorBidi"/>
          <w:noProof/>
          <w:sz w:val="22"/>
          <w:szCs w:val="22"/>
          <w:lang w:eastAsia="en-AU"/>
        </w:rPr>
      </w:pPr>
      <w:hyperlink w:anchor="_Toc14351739" w:history="1">
        <w:r w:rsidR="00DB431F" w:rsidRPr="00A67BE4">
          <w:rPr>
            <w:rStyle w:val="Hyperlink"/>
            <w:noProof/>
          </w:rPr>
          <w:t>Section 2 – Patient Flow for Patients with Musculoskeletal Pain and Injury within the Walk in Centre</w:t>
        </w:r>
        <w:r w:rsidR="00DB431F">
          <w:rPr>
            <w:noProof/>
            <w:webHidden/>
          </w:rPr>
          <w:tab/>
        </w:r>
        <w:r w:rsidR="00DB431F">
          <w:rPr>
            <w:noProof/>
            <w:webHidden/>
          </w:rPr>
          <w:fldChar w:fldCharType="begin"/>
        </w:r>
        <w:r w:rsidR="00DB431F">
          <w:rPr>
            <w:noProof/>
            <w:webHidden/>
          </w:rPr>
          <w:instrText xml:space="preserve"> PAGEREF _Toc14351739 \h </w:instrText>
        </w:r>
        <w:r w:rsidR="00DB431F">
          <w:rPr>
            <w:noProof/>
            <w:webHidden/>
          </w:rPr>
        </w:r>
        <w:r w:rsidR="00DB431F">
          <w:rPr>
            <w:noProof/>
            <w:webHidden/>
          </w:rPr>
          <w:fldChar w:fldCharType="separate"/>
        </w:r>
        <w:r w:rsidR="00DB431F">
          <w:rPr>
            <w:noProof/>
            <w:webHidden/>
          </w:rPr>
          <w:t>4</w:t>
        </w:r>
        <w:r w:rsidR="00DB431F">
          <w:rPr>
            <w:noProof/>
            <w:webHidden/>
          </w:rPr>
          <w:fldChar w:fldCharType="end"/>
        </w:r>
      </w:hyperlink>
    </w:p>
    <w:p w14:paraId="6D1662F2" w14:textId="1F40AC40" w:rsidR="00DB431F" w:rsidRDefault="009C12AE">
      <w:pPr>
        <w:pStyle w:val="TOC1"/>
        <w:tabs>
          <w:tab w:val="right" w:leader="dot" w:pos="9060"/>
        </w:tabs>
        <w:rPr>
          <w:rFonts w:eastAsiaTheme="minorEastAsia" w:cstheme="minorBidi"/>
          <w:noProof/>
          <w:sz w:val="22"/>
          <w:szCs w:val="22"/>
          <w:lang w:eastAsia="en-AU"/>
        </w:rPr>
      </w:pPr>
      <w:hyperlink w:anchor="_Toc14351740" w:history="1">
        <w:r w:rsidR="00DB431F" w:rsidRPr="00A67BE4">
          <w:rPr>
            <w:rStyle w:val="Hyperlink"/>
            <w:noProof/>
          </w:rPr>
          <w:t>Section 3 – Lower Back</w:t>
        </w:r>
        <w:r w:rsidR="00DB431F">
          <w:rPr>
            <w:noProof/>
            <w:webHidden/>
          </w:rPr>
          <w:tab/>
        </w:r>
        <w:r w:rsidR="00DB431F">
          <w:rPr>
            <w:noProof/>
            <w:webHidden/>
          </w:rPr>
          <w:fldChar w:fldCharType="begin"/>
        </w:r>
        <w:r w:rsidR="00DB431F">
          <w:rPr>
            <w:noProof/>
            <w:webHidden/>
          </w:rPr>
          <w:instrText xml:space="preserve"> PAGEREF _Toc14351740 \h </w:instrText>
        </w:r>
        <w:r w:rsidR="00DB431F">
          <w:rPr>
            <w:noProof/>
            <w:webHidden/>
          </w:rPr>
        </w:r>
        <w:r w:rsidR="00DB431F">
          <w:rPr>
            <w:noProof/>
            <w:webHidden/>
          </w:rPr>
          <w:fldChar w:fldCharType="separate"/>
        </w:r>
        <w:r w:rsidR="00DB431F">
          <w:rPr>
            <w:noProof/>
            <w:webHidden/>
          </w:rPr>
          <w:t>4</w:t>
        </w:r>
        <w:r w:rsidR="00DB431F">
          <w:rPr>
            <w:noProof/>
            <w:webHidden/>
          </w:rPr>
          <w:fldChar w:fldCharType="end"/>
        </w:r>
      </w:hyperlink>
    </w:p>
    <w:p w14:paraId="0EDEC2FF" w14:textId="29B8ED63" w:rsidR="00DB431F" w:rsidRDefault="009C12AE">
      <w:pPr>
        <w:pStyle w:val="TOC1"/>
        <w:tabs>
          <w:tab w:val="right" w:leader="dot" w:pos="9060"/>
        </w:tabs>
        <w:rPr>
          <w:rFonts w:eastAsiaTheme="minorEastAsia" w:cstheme="minorBidi"/>
          <w:noProof/>
          <w:sz w:val="22"/>
          <w:szCs w:val="22"/>
          <w:lang w:eastAsia="en-AU"/>
        </w:rPr>
      </w:pPr>
      <w:hyperlink w:anchor="_Toc14351741" w:history="1">
        <w:r w:rsidR="00DB431F" w:rsidRPr="00A67BE4">
          <w:rPr>
            <w:rStyle w:val="Hyperlink"/>
            <w:noProof/>
          </w:rPr>
          <w:t>Section 4 – Wrist and Hand</w:t>
        </w:r>
        <w:r w:rsidR="00DB431F">
          <w:rPr>
            <w:noProof/>
            <w:webHidden/>
          </w:rPr>
          <w:tab/>
        </w:r>
        <w:r w:rsidR="00DB431F">
          <w:rPr>
            <w:noProof/>
            <w:webHidden/>
          </w:rPr>
          <w:fldChar w:fldCharType="begin"/>
        </w:r>
        <w:r w:rsidR="00DB431F">
          <w:rPr>
            <w:noProof/>
            <w:webHidden/>
          </w:rPr>
          <w:instrText xml:space="preserve"> PAGEREF _Toc14351741 \h </w:instrText>
        </w:r>
        <w:r w:rsidR="00DB431F">
          <w:rPr>
            <w:noProof/>
            <w:webHidden/>
          </w:rPr>
        </w:r>
        <w:r w:rsidR="00DB431F">
          <w:rPr>
            <w:noProof/>
            <w:webHidden/>
          </w:rPr>
          <w:fldChar w:fldCharType="separate"/>
        </w:r>
        <w:r w:rsidR="00DB431F">
          <w:rPr>
            <w:noProof/>
            <w:webHidden/>
          </w:rPr>
          <w:t>6</w:t>
        </w:r>
        <w:r w:rsidR="00DB431F">
          <w:rPr>
            <w:noProof/>
            <w:webHidden/>
          </w:rPr>
          <w:fldChar w:fldCharType="end"/>
        </w:r>
      </w:hyperlink>
    </w:p>
    <w:p w14:paraId="12EB6577" w14:textId="6030FBBE" w:rsidR="00DB431F" w:rsidRDefault="009C12AE">
      <w:pPr>
        <w:pStyle w:val="TOC1"/>
        <w:tabs>
          <w:tab w:val="right" w:leader="dot" w:pos="9060"/>
        </w:tabs>
        <w:rPr>
          <w:rFonts w:eastAsiaTheme="minorEastAsia" w:cstheme="minorBidi"/>
          <w:noProof/>
          <w:sz w:val="22"/>
          <w:szCs w:val="22"/>
          <w:lang w:eastAsia="en-AU"/>
        </w:rPr>
      </w:pPr>
      <w:hyperlink w:anchor="_Toc14351742" w:history="1">
        <w:r w:rsidR="00DB431F" w:rsidRPr="00A67BE4">
          <w:rPr>
            <w:rStyle w:val="Hyperlink"/>
            <w:noProof/>
          </w:rPr>
          <w:t>Section 5 – Ankle and Foot</w:t>
        </w:r>
        <w:r w:rsidR="00DB431F">
          <w:rPr>
            <w:noProof/>
            <w:webHidden/>
          </w:rPr>
          <w:tab/>
        </w:r>
        <w:r w:rsidR="00DB431F">
          <w:rPr>
            <w:noProof/>
            <w:webHidden/>
          </w:rPr>
          <w:fldChar w:fldCharType="begin"/>
        </w:r>
        <w:r w:rsidR="00DB431F">
          <w:rPr>
            <w:noProof/>
            <w:webHidden/>
          </w:rPr>
          <w:instrText xml:space="preserve"> PAGEREF _Toc14351742 \h </w:instrText>
        </w:r>
        <w:r w:rsidR="00DB431F">
          <w:rPr>
            <w:noProof/>
            <w:webHidden/>
          </w:rPr>
        </w:r>
        <w:r w:rsidR="00DB431F">
          <w:rPr>
            <w:noProof/>
            <w:webHidden/>
          </w:rPr>
          <w:fldChar w:fldCharType="separate"/>
        </w:r>
        <w:r w:rsidR="00DB431F">
          <w:rPr>
            <w:noProof/>
            <w:webHidden/>
          </w:rPr>
          <w:t>7</w:t>
        </w:r>
        <w:r w:rsidR="00DB431F">
          <w:rPr>
            <w:noProof/>
            <w:webHidden/>
          </w:rPr>
          <w:fldChar w:fldCharType="end"/>
        </w:r>
      </w:hyperlink>
    </w:p>
    <w:p w14:paraId="6BA03BE0" w14:textId="538CACE0" w:rsidR="00DB431F" w:rsidRDefault="009C12AE">
      <w:pPr>
        <w:pStyle w:val="TOC1"/>
        <w:tabs>
          <w:tab w:val="right" w:leader="dot" w:pos="9060"/>
        </w:tabs>
        <w:rPr>
          <w:rFonts w:eastAsiaTheme="minorEastAsia" w:cstheme="minorBidi"/>
          <w:noProof/>
          <w:sz w:val="22"/>
          <w:szCs w:val="22"/>
          <w:lang w:eastAsia="en-AU"/>
        </w:rPr>
      </w:pPr>
      <w:hyperlink w:anchor="_Toc14351743" w:history="1">
        <w:r w:rsidR="00DB431F" w:rsidRPr="00A67BE4">
          <w:rPr>
            <w:rStyle w:val="Hyperlink"/>
            <w:noProof/>
          </w:rPr>
          <w:t>Section 6 – Elbow Pain</w:t>
        </w:r>
        <w:r w:rsidR="00DB431F">
          <w:rPr>
            <w:noProof/>
            <w:webHidden/>
          </w:rPr>
          <w:tab/>
        </w:r>
        <w:r w:rsidR="00DB431F">
          <w:rPr>
            <w:noProof/>
            <w:webHidden/>
          </w:rPr>
          <w:fldChar w:fldCharType="begin"/>
        </w:r>
        <w:r w:rsidR="00DB431F">
          <w:rPr>
            <w:noProof/>
            <w:webHidden/>
          </w:rPr>
          <w:instrText xml:space="preserve"> PAGEREF _Toc14351743 \h </w:instrText>
        </w:r>
        <w:r w:rsidR="00DB431F">
          <w:rPr>
            <w:noProof/>
            <w:webHidden/>
          </w:rPr>
        </w:r>
        <w:r w:rsidR="00DB431F">
          <w:rPr>
            <w:noProof/>
            <w:webHidden/>
          </w:rPr>
          <w:fldChar w:fldCharType="separate"/>
        </w:r>
        <w:r w:rsidR="00DB431F">
          <w:rPr>
            <w:noProof/>
            <w:webHidden/>
          </w:rPr>
          <w:t>8</w:t>
        </w:r>
        <w:r w:rsidR="00DB431F">
          <w:rPr>
            <w:noProof/>
            <w:webHidden/>
          </w:rPr>
          <w:fldChar w:fldCharType="end"/>
        </w:r>
      </w:hyperlink>
    </w:p>
    <w:p w14:paraId="7D2602AC" w14:textId="64C20836" w:rsidR="00DB431F" w:rsidRDefault="009C12AE">
      <w:pPr>
        <w:pStyle w:val="TOC1"/>
        <w:tabs>
          <w:tab w:val="right" w:leader="dot" w:pos="9060"/>
        </w:tabs>
        <w:rPr>
          <w:rFonts w:eastAsiaTheme="minorEastAsia" w:cstheme="minorBidi"/>
          <w:noProof/>
          <w:sz w:val="22"/>
          <w:szCs w:val="22"/>
          <w:lang w:eastAsia="en-AU"/>
        </w:rPr>
      </w:pPr>
      <w:hyperlink w:anchor="_Toc14351744" w:history="1">
        <w:r w:rsidR="00DB431F" w:rsidRPr="00A67BE4">
          <w:rPr>
            <w:rStyle w:val="Hyperlink"/>
            <w:noProof/>
          </w:rPr>
          <w:t>Section 7 – Neck Pain</w:t>
        </w:r>
        <w:r w:rsidR="00DB431F">
          <w:rPr>
            <w:noProof/>
            <w:webHidden/>
          </w:rPr>
          <w:tab/>
        </w:r>
        <w:r w:rsidR="00DB431F">
          <w:rPr>
            <w:noProof/>
            <w:webHidden/>
          </w:rPr>
          <w:fldChar w:fldCharType="begin"/>
        </w:r>
        <w:r w:rsidR="00DB431F">
          <w:rPr>
            <w:noProof/>
            <w:webHidden/>
          </w:rPr>
          <w:instrText xml:space="preserve"> PAGEREF _Toc14351744 \h </w:instrText>
        </w:r>
        <w:r w:rsidR="00DB431F">
          <w:rPr>
            <w:noProof/>
            <w:webHidden/>
          </w:rPr>
        </w:r>
        <w:r w:rsidR="00DB431F">
          <w:rPr>
            <w:noProof/>
            <w:webHidden/>
          </w:rPr>
          <w:fldChar w:fldCharType="separate"/>
        </w:r>
        <w:r w:rsidR="00DB431F">
          <w:rPr>
            <w:noProof/>
            <w:webHidden/>
          </w:rPr>
          <w:t>9</w:t>
        </w:r>
        <w:r w:rsidR="00DB431F">
          <w:rPr>
            <w:noProof/>
            <w:webHidden/>
          </w:rPr>
          <w:fldChar w:fldCharType="end"/>
        </w:r>
      </w:hyperlink>
    </w:p>
    <w:p w14:paraId="36417BE4" w14:textId="2317EE18" w:rsidR="00DB431F" w:rsidRDefault="009C12AE">
      <w:pPr>
        <w:pStyle w:val="TOC1"/>
        <w:tabs>
          <w:tab w:val="right" w:leader="dot" w:pos="9060"/>
        </w:tabs>
        <w:rPr>
          <w:rFonts w:eastAsiaTheme="minorEastAsia" w:cstheme="minorBidi"/>
          <w:noProof/>
          <w:sz w:val="22"/>
          <w:szCs w:val="22"/>
          <w:lang w:eastAsia="en-AU"/>
        </w:rPr>
      </w:pPr>
      <w:hyperlink w:anchor="_Toc14351745" w:history="1">
        <w:r w:rsidR="00DB431F" w:rsidRPr="00A67BE4">
          <w:rPr>
            <w:rStyle w:val="Hyperlink"/>
            <w:noProof/>
          </w:rPr>
          <w:t>Section 8 – Shoulder</w:t>
        </w:r>
        <w:r w:rsidR="00DB431F">
          <w:rPr>
            <w:noProof/>
            <w:webHidden/>
          </w:rPr>
          <w:tab/>
        </w:r>
        <w:r w:rsidR="00DB431F">
          <w:rPr>
            <w:noProof/>
            <w:webHidden/>
          </w:rPr>
          <w:fldChar w:fldCharType="begin"/>
        </w:r>
        <w:r w:rsidR="00DB431F">
          <w:rPr>
            <w:noProof/>
            <w:webHidden/>
          </w:rPr>
          <w:instrText xml:space="preserve"> PAGEREF _Toc14351745 \h </w:instrText>
        </w:r>
        <w:r w:rsidR="00DB431F">
          <w:rPr>
            <w:noProof/>
            <w:webHidden/>
          </w:rPr>
        </w:r>
        <w:r w:rsidR="00DB431F">
          <w:rPr>
            <w:noProof/>
            <w:webHidden/>
          </w:rPr>
          <w:fldChar w:fldCharType="separate"/>
        </w:r>
        <w:r w:rsidR="00DB431F">
          <w:rPr>
            <w:noProof/>
            <w:webHidden/>
          </w:rPr>
          <w:t>10</w:t>
        </w:r>
        <w:r w:rsidR="00DB431F">
          <w:rPr>
            <w:noProof/>
            <w:webHidden/>
          </w:rPr>
          <w:fldChar w:fldCharType="end"/>
        </w:r>
      </w:hyperlink>
    </w:p>
    <w:p w14:paraId="093AB9F7" w14:textId="6B5B8E52" w:rsidR="00DB431F" w:rsidRDefault="009C12AE">
      <w:pPr>
        <w:pStyle w:val="TOC1"/>
        <w:tabs>
          <w:tab w:val="right" w:leader="dot" w:pos="9060"/>
        </w:tabs>
        <w:rPr>
          <w:rFonts w:eastAsiaTheme="minorEastAsia" w:cstheme="minorBidi"/>
          <w:noProof/>
          <w:sz w:val="22"/>
          <w:szCs w:val="22"/>
          <w:lang w:eastAsia="en-AU"/>
        </w:rPr>
      </w:pPr>
      <w:hyperlink w:anchor="_Toc14351746" w:history="1">
        <w:r w:rsidR="00DB431F" w:rsidRPr="00A67BE4">
          <w:rPr>
            <w:rStyle w:val="Hyperlink"/>
            <w:noProof/>
          </w:rPr>
          <w:t>Section 9 – Knee</w:t>
        </w:r>
        <w:r w:rsidR="00DB431F">
          <w:rPr>
            <w:noProof/>
            <w:webHidden/>
          </w:rPr>
          <w:tab/>
        </w:r>
        <w:r w:rsidR="00DB431F">
          <w:rPr>
            <w:noProof/>
            <w:webHidden/>
          </w:rPr>
          <w:fldChar w:fldCharType="begin"/>
        </w:r>
        <w:r w:rsidR="00DB431F">
          <w:rPr>
            <w:noProof/>
            <w:webHidden/>
          </w:rPr>
          <w:instrText xml:space="preserve"> PAGEREF _Toc14351746 \h </w:instrText>
        </w:r>
        <w:r w:rsidR="00DB431F">
          <w:rPr>
            <w:noProof/>
            <w:webHidden/>
          </w:rPr>
        </w:r>
        <w:r w:rsidR="00DB431F">
          <w:rPr>
            <w:noProof/>
            <w:webHidden/>
          </w:rPr>
          <w:fldChar w:fldCharType="separate"/>
        </w:r>
        <w:r w:rsidR="00DB431F">
          <w:rPr>
            <w:noProof/>
            <w:webHidden/>
          </w:rPr>
          <w:t>11</w:t>
        </w:r>
        <w:r w:rsidR="00DB431F">
          <w:rPr>
            <w:noProof/>
            <w:webHidden/>
          </w:rPr>
          <w:fldChar w:fldCharType="end"/>
        </w:r>
      </w:hyperlink>
    </w:p>
    <w:p w14:paraId="2CFCEDEE" w14:textId="51E31EA4" w:rsidR="00DB431F" w:rsidRDefault="009C12AE">
      <w:pPr>
        <w:pStyle w:val="TOC1"/>
        <w:tabs>
          <w:tab w:val="right" w:leader="dot" w:pos="9060"/>
        </w:tabs>
        <w:rPr>
          <w:rFonts w:eastAsiaTheme="minorEastAsia" w:cstheme="minorBidi"/>
          <w:noProof/>
          <w:sz w:val="22"/>
          <w:szCs w:val="22"/>
          <w:lang w:eastAsia="en-AU"/>
        </w:rPr>
      </w:pPr>
      <w:hyperlink w:anchor="_Toc14351747" w:history="1">
        <w:r w:rsidR="00DB431F" w:rsidRPr="00A67BE4">
          <w:rPr>
            <w:rStyle w:val="Hyperlink"/>
            <w:noProof/>
          </w:rPr>
          <w:t>Section 10 – Hip</w:t>
        </w:r>
        <w:r w:rsidR="00DB431F">
          <w:rPr>
            <w:noProof/>
            <w:webHidden/>
          </w:rPr>
          <w:tab/>
        </w:r>
        <w:r w:rsidR="00DB431F">
          <w:rPr>
            <w:noProof/>
            <w:webHidden/>
          </w:rPr>
          <w:fldChar w:fldCharType="begin"/>
        </w:r>
        <w:r w:rsidR="00DB431F">
          <w:rPr>
            <w:noProof/>
            <w:webHidden/>
          </w:rPr>
          <w:instrText xml:space="preserve"> PAGEREF _Toc14351747 \h </w:instrText>
        </w:r>
        <w:r w:rsidR="00DB431F">
          <w:rPr>
            <w:noProof/>
            <w:webHidden/>
          </w:rPr>
        </w:r>
        <w:r w:rsidR="00DB431F">
          <w:rPr>
            <w:noProof/>
            <w:webHidden/>
          </w:rPr>
          <w:fldChar w:fldCharType="separate"/>
        </w:r>
        <w:r w:rsidR="00DB431F">
          <w:rPr>
            <w:noProof/>
            <w:webHidden/>
          </w:rPr>
          <w:t>12</w:t>
        </w:r>
        <w:r w:rsidR="00DB431F">
          <w:rPr>
            <w:noProof/>
            <w:webHidden/>
          </w:rPr>
          <w:fldChar w:fldCharType="end"/>
        </w:r>
      </w:hyperlink>
    </w:p>
    <w:p w14:paraId="7E409BF3" w14:textId="5519F12E" w:rsidR="00DB431F" w:rsidRDefault="009C12AE">
      <w:pPr>
        <w:pStyle w:val="TOC1"/>
        <w:tabs>
          <w:tab w:val="right" w:leader="dot" w:pos="9060"/>
        </w:tabs>
        <w:rPr>
          <w:rFonts w:eastAsiaTheme="minorEastAsia" w:cstheme="minorBidi"/>
          <w:noProof/>
          <w:sz w:val="22"/>
          <w:szCs w:val="22"/>
          <w:lang w:eastAsia="en-AU"/>
        </w:rPr>
      </w:pPr>
      <w:hyperlink w:anchor="_Toc14351748" w:history="1">
        <w:r w:rsidR="00DB431F" w:rsidRPr="00A67BE4">
          <w:rPr>
            <w:rStyle w:val="Hyperlink"/>
            <w:noProof/>
          </w:rPr>
          <w:t>Section 11 – Rib</w:t>
        </w:r>
        <w:r w:rsidR="00DB431F">
          <w:rPr>
            <w:noProof/>
            <w:webHidden/>
          </w:rPr>
          <w:tab/>
        </w:r>
        <w:r w:rsidR="00DB431F">
          <w:rPr>
            <w:noProof/>
            <w:webHidden/>
          </w:rPr>
          <w:fldChar w:fldCharType="begin"/>
        </w:r>
        <w:r w:rsidR="00DB431F">
          <w:rPr>
            <w:noProof/>
            <w:webHidden/>
          </w:rPr>
          <w:instrText xml:space="preserve"> PAGEREF _Toc14351748 \h </w:instrText>
        </w:r>
        <w:r w:rsidR="00DB431F">
          <w:rPr>
            <w:noProof/>
            <w:webHidden/>
          </w:rPr>
        </w:r>
        <w:r w:rsidR="00DB431F">
          <w:rPr>
            <w:noProof/>
            <w:webHidden/>
          </w:rPr>
          <w:fldChar w:fldCharType="separate"/>
        </w:r>
        <w:r w:rsidR="00DB431F">
          <w:rPr>
            <w:noProof/>
            <w:webHidden/>
          </w:rPr>
          <w:t>13</w:t>
        </w:r>
        <w:r w:rsidR="00DB431F">
          <w:rPr>
            <w:noProof/>
            <w:webHidden/>
          </w:rPr>
          <w:fldChar w:fldCharType="end"/>
        </w:r>
      </w:hyperlink>
    </w:p>
    <w:p w14:paraId="0FABA6FA" w14:textId="6EB7CC3F" w:rsidR="00DB431F" w:rsidRDefault="009C12AE">
      <w:pPr>
        <w:pStyle w:val="TOC1"/>
        <w:tabs>
          <w:tab w:val="right" w:leader="dot" w:pos="9060"/>
        </w:tabs>
        <w:rPr>
          <w:rFonts w:eastAsiaTheme="minorEastAsia" w:cstheme="minorBidi"/>
          <w:noProof/>
          <w:sz w:val="22"/>
          <w:szCs w:val="22"/>
          <w:lang w:eastAsia="en-AU"/>
        </w:rPr>
      </w:pPr>
      <w:hyperlink w:anchor="_Toc14351749" w:history="1">
        <w:r w:rsidR="00DB431F" w:rsidRPr="00A67BE4">
          <w:rPr>
            <w:rStyle w:val="Hyperlink"/>
            <w:noProof/>
          </w:rPr>
          <w:t>Section 12 – Thoracic Spine</w:t>
        </w:r>
        <w:r w:rsidR="00DB431F">
          <w:rPr>
            <w:noProof/>
            <w:webHidden/>
          </w:rPr>
          <w:tab/>
        </w:r>
        <w:r w:rsidR="00DB431F">
          <w:rPr>
            <w:noProof/>
            <w:webHidden/>
          </w:rPr>
          <w:fldChar w:fldCharType="begin"/>
        </w:r>
        <w:r w:rsidR="00DB431F">
          <w:rPr>
            <w:noProof/>
            <w:webHidden/>
          </w:rPr>
          <w:instrText xml:space="preserve"> PAGEREF _Toc14351749 \h </w:instrText>
        </w:r>
        <w:r w:rsidR="00DB431F">
          <w:rPr>
            <w:noProof/>
            <w:webHidden/>
          </w:rPr>
        </w:r>
        <w:r w:rsidR="00DB431F">
          <w:rPr>
            <w:noProof/>
            <w:webHidden/>
          </w:rPr>
          <w:fldChar w:fldCharType="separate"/>
        </w:r>
        <w:r w:rsidR="00DB431F">
          <w:rPr>
            <w:noProof/>
            <w:webHidden/>
          </w:rPr>
          <w:t>14</w:t>
        </w:r>
        <w:r w:rsidR="00DB431F">
          <w:rPr>
            <w:noProof/>
            <w:webHidden/>
          </w:rPr>
          <w:fldChar w:fldCharType="end"/>
        </w:r>
      </w:hyperlink>
    </w:p>
    <w:p w14:paraId="4731754C" w14:textId="19060377" w:rsidR="00DB431F" w:rsidRDefault="009C12AE">
      <w:pPr>
        <w:pStyle w:val="TOC1"/>
        <w:tabs>
          <w:tab w:val="right" w:leader="dot" w:pos="9060"/>
        </w:tabs>
        <w:rPr>
          <w:rFonts w:eastAsiaTheme="minorEastAsia" w:cstheme="minorBidi"/>
          <w:noProof/>
          <w:sz w:val="22"/>
          <w:szCs w:val="22"/>
          <w:lang w:eastAsia="en-AU"/>
        </w:rPr>
      </w:pPr>
      <w:hyperlink w:anchor="_Toc14351750" w:history="1">
        <w:r w:rsidR="00DB431F" w:rsidRPr="00A67BE4">
          <w:rPr>
            <w:rStyle w:val="Hyperlink"/>
            <w:noProof/>
          </w:rPr>
          <w:t>Implementation</w:t>
        </w:r>
        <w:r w:rsidR="00DB431F">
          <w:rPr>
            <w:noProof/>
            <w:webHidden/>
          </w:rPr>
          <w:tab/>
        </w:r>
        <w:r w:rsidR="00DB431F">
          <w:rPr>
            <w:noProof/>
            <w:webHidden/>
          </w:rPr>
          <w:fldChar w:fldCharType="begin"/>
        </w:r>
        <w:r w:rsidR="00DB431F">
          <w:rPr>
            <w:noProof/>
            <w:webHidden/>
          </w:rPr>
          <w:instrText xml:space="preserve"> PAGEREF _Toc14351750 \h </w:instrText>
        </w:r>
        <w:r w:rsidR="00DB431F">
          <w:rPr>
            <w:noProof/>
            <w:webHidden/>
          </w:rPr>
        </w:r>
        <w:r w:rsidR="00DB431F">
          <w:rPr>
            <w:noProof/>
            <w:webHidden/>
          </w:rPr>
          <w:fldChar w:fldCharType="separate"/>
        </w:r>
        <w:r w:rsidR="00DB431F">
          <w:rPr>
            <w:noProof/>
            <w:webHidden/>
          </w:rPr>
          <w:t>15</w:t>
        </w:r>
        <w:r w:rsidR="00DB431F">
          <w:rPr>
            <w:noProof/>
            <w:webHidden/>
          </w:rPr>
          <w:fldChar w:fldCharType="end"/>
        </w:r>
      </w:hyperlink>
    </w:p>
    <w:p w14:paraId="4F6DD274" w14:textId="48B2FBDA" w:rsidR="00DB431F" w:rsidRDefault="009C12AE">
      <w:pPr>
        <w:pStyle w:val="TOC1"/>
        <w:tabs>
          <w:tab w:val="right" w:leader="dot" w:pos="9060"/>
        </w:tabs>
        <w:rPr>
          <w:rFonts w:eastAsiaTheme="minorEastAsia" w:cstheme="minorBidi"/>
          <w:noProof/>
          <w:sz w:val="22"/>
          <w:szCs w:val="22"/>
          <w:lang w:eastAsia="en-AU"/>
        </w:rPr>
      </w:pPr>
      <w:hyperlink w:anchor="_Toc14351751" w:history="1">
        <w:r w:rsidR="00DB431F" w:rsidRPr="00A67BE4">
          <w:rPr>
            <w:rStyle w:val="Hyperlink"/>
            <w:noProof/>
          </w:rPr>
          <w:t>Related Policies, Procedures, Guidelines and Legislation</w:t>
        </w:r>
        <w:r w:rsidR="00DB431F">
          <w:rPr>
            <w:noProof/>
            <w:webHidden/>
          </w:rPr>
          <w:tab/>
        </w:r>
        <w:r w:rsidR="00DB431F">
          <w:rPr>
            <w:noProof/>
            <w:webHidden/>
          </w:rPr>
          <w:fldChar w:fldCharType="begin"/>
        </w:r>
        <w:r w:rsidR="00DB431F">
          <w:rPr>
            <w:noProof/>
            <w:webHidden/>
          </w:rPr>
          <w:instrText xml:space="preserve"> PAGEREF _Toc14351751 \h </w:instrText>
        </w:r>
        <w:r w:rsidR="00DB431F">
          <w:rPr>
            <w:noProof/>
            <w:webHidden/>
          </w:rPr>
        </w:r>
        <w:r w:rsidR="00DB431F">
          <w:rPr>
            <w:noProof/>
            <w:webHidden/>
          </w:rPr>
          <w:fldChar w:fldCharType="separate"/>
        </w:r>
        <w:r w:rsidR="00DB431F">
          <w:rPr>
            <w:noProof/>
            <w:webHidden/>
          </w:rPr>
          <w:t>15</w:t>
        </w:r>
        <w:r w:rsidR="00DB431F">
          <w:rPr>
            <w:noProof/>
            <w:webHidden/>
          </w:rPr>
          <w:fldChar w:fldCharType="end"/>
        </w:r>
      </w:hyperlink>
    </w:p>
    <w:p w14:paraId="432F90EB" w14:textId="32527B5E" w:rsidR="00DB431F" w:rsidRDefault="009C12AE">
      <w:pPr>
        <w:pStyle w:val="TOC1"/>
        <w:tabs>
          <w:tab w:val="right" w:leader="dot" w:pos="9060"/>
        </w:tabs>
        <w:rPr>
          <w:rFonts w:eastAsiaTheme="minorEastAsia" w:cstheme="minorBidi"/>
          <w:noProof/>
          <w:sz w:val="22"/>
          <w:szCs w:val="22"/>
          <w:lang w:eastAsia="en-AU"/>
        </w:rPr>
      </w:pPr>
      <w:hyperlink w:anchor="_Toc14351752" w:history="1">
        <w:r w:rsidR="00DB431F" w:rsidRPr="00A67BE4">
          <w:rPr>
            <w:rStyle w:val="Hyperlink"/>
            <w:noProof/>
          </w:rPr>
          <w:t>Search Terms</w:t>
        </w:r>
        <w:r w:rsidR="00DB431F">
          <w:rPr>
            <w:noProof/>
            <w:webHidden/>
          </w:rPr>
          <w:tab/>
        </w:r>
        <w:r w:rsidR="00DB431F">
          <w:rPr>
            <w:noProof/>
            <w:webHidden/>
          </w:rPr>
          <w:fldChar w:fldCharType="begin"/>
        </w:r>
        <w:r w:rsidR="00DB431F">
          <w:rPr>
            <w:noProof/>
            <w:webHidden/>
          </w:rPr>
          <w:instrText xml:space="preserve"> PAGEREF _Toc14351752 \h </w:instrText>
        </w:r>
        <w:r w:rsidR="00DB431F">
          <w:rPr>
            <w:noProof/>
            <w:webHidden/>
          </w:rPr>
        </w:r>
        <w:r w:rsidR="00DB431F">
          <w:rPr>
            <w:noProof/>
            <w:webHidden/>
          </w:rPr>
          <w:fldChar w:fldCharType="separate"/>
        </w:r>
        <w:r w:rsidR="00DB431F">
          <w:rPr>
            <w:noProof/>
            <w:webHidden/>
          </w:rPr>
          <w:t>15</w:t>
        </w:r>
        <w:r w:rsidR="00DB431F">
          <w:rPr>
            <w:noProof/>
            <w:webHidden/>
          </w:rPr>
          <w:fldChar w:fldCharType="end"/>
        </w:r>
      </w:hyperlink>
    </w:p>
    <w:p w14:paraId="086829E2" w14:textId="0E4C9EE5"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14351736"/>
            <w:r>
              <w:lastRenderedPageBreak/>
              <w:t>Guideline Statement</w:t>
            </w:r>
            <w:bookmarkEnd w:id="4"/>
          </w:p>
        </w:tc>
      </w:tr>
    </w:tbl>
    <w:p w14:paraId="086829E6" w14:textId="77777777" w:rsidR="009A534C" w:rsidRDefault="009A534C" w:rsidP="00C13D33">
      <w:pPr>
        <w:rPr>
          <w:rFonts w:cs="Arial"/>
          <w:b/>
          <w:szCs w:val="24"/>
        </w:rPr>
      </w:pPr>
    </w:p>
    <w:p w14:paraId="086829E8" w14:textId="03327C39" w:rsidR="00B10F87" w:rsidRPr="002F631B" w:rsidRDefault="00497A86" w:rsidP="00C13D33">
      <w:pPr>
        <w:rPr>
          <w:szCs w:val="24"/>
        </w:rPr>
      </w:pPr>
      <w:r w:rsidRPr="002F631B">
        <w:rPr>
          <w:szCs w:val="24"/>
        </w:rPr>
        <w:t xml:space="preserve">This Guideline </w:t>
      </w:r>
      <w:r w:rsidR="00A10F8D">
        <w:rPr>
          <w:szCs w:val="24"/>
        </w:rPr>
        <w:t>outlines clinical treatment pathways for Primary Contact Physiotherapists working within the W</w:t>
      </w:r>
      <w:r w:rsidRPr="002F631B">
        <w:rPr>
          <w:szCs w:val="24"/>
        </w:rPr>
        <w:t>alk in Centres</w:t>
      </w:r>
      <w:r w:rsidR="005A1217">
        <w:rPr>
          <w:szCs w:val="24"/>
        </w:rPr>
        <w:t xml:space="preserve"> (</w:t>
      </w:r>
      <w:proofErr w:type="spellStart"/>
      <w:r w:rsidR="005A1217">
        <w:rPr>
          <w:szCs w:val="24"/>
        </w:rPr>
        <w:t>WiC</w:t>
      </w:r>
      <w:proofErr w:type="spellEnd"/>
      <w:r w:rsidR="005A1217">
        <w:rPr>
          <w:szCs w:val="24"/>
        </w:rPr>
        <w:t>)</w:t>
      </w:r>
      <w:r w:rsidR="006B2F42">
        <w:rPr>
          <w:szCs w:val="24"/>
        </w:rPr>
        <w:t xml:space="preserve"> at</w:t>
      </w:r>
      <w:r w:rsidR="00A10F8D">
        <w:rPr>
          <w:szCs w:val="24"/>
        </w:rPr>
        <w:t xml:space="preserve"> Canberra Health Services</w:t>
      </w:r>
      <w:r w:rsidR="006B2F42">
        <w:rPr>
          <w:szCs w:val="24"/>
        </w:rPr>
        <w:t xml:space="preserve"> (CHS)</w:t>
      </w:r>
      <w:r w:rsidR="00A10F8D">
        <w:rPr>
          <w:szCs w:val="24"/>
        </w:rPr>
        <w:t>, in the management of musculoskeletal pain and injury management.</w:t>
      </w:r>
    </w:p>
    <w:p w14:paraId="61E12343" w14:textId="77777777" w:rsidR="00497A86" w:rsidRDefault="00497A86" w:rsidP="00C13D33">
      <w:pPr>
        <w:rPr>
          <w:rFonts w:cs="Arial"/>
          <w:b/>
          <w:szCs w:val="24"/>
        </w:rPr>
      </w:pPr>
    </w:p>
    <w:p w14:paraId="086829E9" w14:textId="77777777" w:rsidR="00010E74" w:rsidRDefault="00010E74" w:rsidP="00C13D33">
      <w:pPr>
        <w:pStyle w:val="Heading2"/>
      </w:pPr>
      <w:r w:rsidRPr="00795E43">
        <w:t>Background</w:t>
      </w:r>
    </w:p>
    <w:p w14:paraId="5B88E335" w14:textId="4EC763D7" w:rsidR="00795E43" w:rsidRPr="009A087D" w:rsidRDefault="00795E43" w:rsidP="00795E43">
      <w:pPr>
        <w:tabs>
          <w:tab w:val="left" w:pos="2835"/>
          <w:tab w:val="left" w:pos="4962"/>
          <w:tab w:val="left" w:pos="6237"/>
          <w:tab w:val="right" w:leader="dot" w:pos="8460"/>
        </w:tabs>
        <w:rPr>
          <w:rFonts w:asciiTheme="minorHAnsi" w:hAnsiTheme="minorHAnsi" w:cs="Arial"/>
          <w:szCs w:val="24"/>
        </w:rPr>
      </w:pPr>
      <w:r w:rsidRPr="009A087D">
        <w:rPr>
          <w:rFonts w:asciiTheme="minorHAnsi" w:hAnsiTheme="minorHAnsi" w:cs="Arial"/>
          <w:szCs w:val="24"/>
        </w:rPr>
        <w:t>Physiotherapists have been working in advanced and extended roles within the Emergency and Orthopaedic Outpatient Departments of</w:t>
      </w:r>
      <w:r>
        <w:rPr>
          <w:rFonts w:asciiTheme="minorHAnsi" w:hAnsiTheme="minorHAnsi" w:cs="Arial"/>
          <w:szCs w:val="24"/>
        </w:rPr>
        <w:t xml:space="preserve"> Canberra Hospital since 2010. </w:t>
      </w:r>
      <w:r w:rsidRPr="009A087D">
        <w:rPr>
          <w:rFonts w:asciiTheme="minorHAnsi" w:hAnsiTheme="minorHAnsi" w:cs="Arial"/>
          <w:szCs w:val="24"/>
        </w:rPr>
        <w:t xml:space="preserve">These roles have been extensively reviewed and refined through research projects including the </w:t>
      </w:r>
      <w:r w:rsidRPr="00B51AFE">
        <w:rPr>
          <w:rFonts w:asciiTheme="minorHAnsi" w:hAnsiTheme="minorHAnsi" w:cs="Arial"/>
          <w:i/>
          <w:szCs w:val="24"/>
        </w:rPr>
        <w:t>ACT Health Extended Scope of Practice Initiative</w:t>
      </w:r>
      <w:r w:rsidRPr="009A087D">
        <w:rPr>
          <w:rFonts w:asciiTheme="minorHAnsi" w:hAnsiTheme="minorHAnsi" w:cs="Arial"/>
          <w:szCs w:val="24"/>
        </w:rPr>
        <w:t xml:space="preserve"> and the </w:t>
      </w:r>
      <w:r w:rsidRPr="00B51AFE">
        <w:rPr>
          <w:rFonts w:asciiTheme="minorHAnsi" w:hAnsiTheme="minorHAnsi" w:cs="Arial"/>
          <w:i/>
          <w:szCs w:val="24"/>
        </w:rPr>
        <w:t>Health Workforce Australia Expanded Scope of Practice – Physiotherapists in E</w:t>
      </w:r>
      <w:r>
        <w:rPr>
          <w:rFonts w:asciiTheme="minorHAnsi" w:hAnsiTheme="minorHAnsi" w:cs="Arial"/>
          <w:i/>
          <w:szCs w:val="24"/>
        </w:rPr>
        <w:t xml:space="preserve">mergency </w:t>
      </w:r>
      <w:r w:rsidRPr="00B51AFE">
        <w:rPr>
          <w:rFonts w:asciiTheme="minorHAnsi" w:hAnsiTheme="minorHAnsi" w:cs="Arial"/>
          <w:i/>
          <w:szCs w:val="24"/>
        </w:rPr>
        <w:t>D</w:t>
      </w:r>
      <w:r>
        <w:rPr>
          <w:rFonts w:asciiTheme="minorHAnsi" w:hAnsiTheme="minorHAnsi" w:cs="Arial"/>
          <w:i/>
          <w:szCs w:val="24"/>
        </w:rPr>
        <w:t>epartment</w:t>
      </w:r>
      <w:r w:rsidRPr="00B51AFE">
        <w:rPr>
          <w:rFonts w:asciiTheme="minorHAnsi" w:hAnsiTheme="minorHAnsi" w:cs="Arial"/>
          <w:i/>
          <w:szCs w:val="24"/>
        </w:rPr>
        <w:t xml:space="preserve"> projec</w:t>
      </w:r>
      <w:r>
        <w:rPr>
          <w:rFonts w:asciiTheme="minorHAnsi" w:hAnsiTheme="minorHAnsi" w:cs="Arial"/>
          <w:szCs w:val="24"/>
        </w:rPr>
        <w:t xml:space="preserve">t. </w:t>
      </w:r>
      <w:r w:rsidRPr="009A087D">
        <w:rPr>
          <w:rFonts w:asciiTheme="minorHAnsi" w:hAnsiTheme="minorHAnsi" w:cs="Arial"/>
          <w:szCs w:val="24"/>
        </w:rPr>
        <w:t xml:space="preserve">Both </w:t>
      </w:r>
      <w:r w:rsidR="009000EF">
        <w:rPr>
          <w:rFonts w:asciiTheme="minorHAnsi" w:hAnsiTheme="minorHAnsi" w:cs="Arial"/>
          <w:szCs w:val="24"/>
        </w:rPr>
        <w:t xml:space="preserve">research projects </w:t>
      </w:r>
      <w:r w:rsidRPr="009A087D">
        <w:rPr>
          <w:rFonts w:asciiTheme="minorHAnsi" w:hAnsiTheme="minorHAnsi" w:cs="Arial"/>
          <w:szCs w:val="24"/>
        </w:rPr>
        <w:t xml:space="preserve">demonstrated </w:t>
      </w:r>
      <w:r w:rsidR="009000EF">
        <w:rPr>
          <w:rFonts w:asciiTheme="minorHAnsi" w:hAnsiTheme="minorHAnsi" w:cs="Arial"/>
          <w:szCs w:val="24"/>
        </w:rPr>
        <w:t>physiotherapists</w:t>
      </w:r>
      <w:r w:rsidRPr="009A087D">
        <w:rPr>
          <w:rFonts w:asciiTheme="minorHAnsi" w:hAnsiTheme="minorHAnsi" w:cs="Arial"/>
          <w:szCs w:val="24"/>
        </w:rPr>
        <w:t xml:space="preserve"> provide safe, efficient and </w:t>
      </w:r>
      <w:proofErr w:type="gramStart"/>
      <w:r w:rsidRPr="009A087D">
        <w:rPr>
          <w:rFonts w:asciiTheme="minorHAnsi" w:hAnsiTheme="minorHAnsi" w:cs="Arial"/>
          <w:szCs w:val="24"/>
        </w:rPr>
        <w:t>cost effective</w:t>
      </w:r>
      <w:proofErr w:type="gramEnd"/>
      <w:r w:rsidRPr="009A087D">
        <w:rPr>
          <w:rFonts w:asciiTheme="minorHAnsi" w:hAnsiTheme="minorHAnsi" w:cs="Arial"/>
          <w:szCs w:val="24"/>
        </w:rPr>
        <w:t xml:space="preserve"> care for patients presenting with musculoskeletal conditions and are well accepted by staff and patients within the department. In November 2018 a similar primary contact physiotherapy role was introduced into the </w:t>
      </w:r>
      <w:proofErr w:type="spellStart"/>
      <w:r>
        <w:rPr>
          <w:rFonts w:asciiTheme="minorHAnsi" w:hAnsiTheme="minorHAnsi" w:cs="Arial"/>
          <w:szCs w:val="24"/>
        </w:rPr>
        <w:t>WiC</w:t>
      </w:r>
      <w:proofErr w:type="spellEnd"/>
      <w:r>
        <w:rPr>
          <w:rFonts w:asciiTheme="minorHAnsi" w:hAnsiTheme="minorHAnsi" w:cs="Arial"/>
          <w:szCs w:val="24"/>
        </w:rPr>
        <w:t>.</w:t>
      </w:r>
    </w:p>
    <w:p w14:paraId="2D814ADC" w14:textId="77777777" w:rsidR="00795E43" w:rsidRPr="009A087D" w:rsidRDefault="00795E43" w:rsidP="00795E43">
      <w:pPr>
        <w:tabs>
          <w:tab w:val="left" w:pos="2835"/>
          <w:tab w:val="left" w:pos="4962"/>
          <w:tab w:val="left" w:pos="6237"/>
          <w:tab w:val="right" w:leader="dot" w:pos="8460"/>
        </w:tabs>
        <w:rPr>
          <w:rFonts w:asciiTheme="minorHAnsi" w:hAnsiTheme="minorHAnsi" w:cs="Arial"/>
          <w:szCs w:val="24"/>
        </w:rPr>
      </w:pPr>
    </w:p>
    <w:p w14:paraId="0CE312F1" w14:textId="25C66FAE" w:rsidR="00795E43" w:rsidRPr="009A087D" w:rsidRDefault="00BA367E" w:rsidP="00BA367E">
      <w:pPr>
        <w:tabs>
          <w:tab w:val="left" w:pos="2835"/>
          <w:tab w:val="left" w:pos="4962"/>
          <w:tab w:val="left" w:pos="6237"/>
          <w:tab w:val="right" w:leader="dot" w:pos="8460"/>
        </w:tabs>
        <w:rPr>
          <w:rFonts w:asciiTheme="minorHAnsi" w:hAnsiTheme="minorHAnsi" w:cs="Arial"/>
          <w:szCs w:val="24"/>
        </w:rPr>
      </w:pPr>
      <w:r>
        <w:rPr>
          <w:rFonts w:asciiTheme="minorHAnsi" w:hAnsiTheme="minorHAnsi" w:cs="Arial"/>
          <w:szCs w:val="24"/>
        </w:rPr>
        <w:t xml:space="preserve">A </w:t>
      </w:r>
      <w:r w:rsidR="00795E43" w:rsidRPr="009A087D">
        <w:rPr>
          <w:rFonts w:asciiTheme="minorHAnsi" w:hAnsiTheme="minorHAnsi" w:cs="Arial"/>
          <w:szCs w:val="24"/>
        </w:rPr>
        <w:t xml:space="preserve">Tier </w:t>
      </w:r>
      <w:r w:rsidR="00443ED7">
        <w:rPr>
          <w:rFonts w:asciiTheme="minorHAnsi" w:hAnsiTheme="minorHAnsi" w:cs="Arial"/>
          <w:szCs w:val="24"/>
        </w:rPr>
        <w:t>O</w:t>
      </w:r>
      <w:r w:rsidR="00795E43" w:rsidRPr="009A087D">
        <w:rPr>
          <w:rFonts w:asciiTheme="minorHAnsi" w:hAnsiTheme="minorHAnsi" w:cs="Arial"/>
          <w:szCs w:val="24"/>
        </w:rPr>
        <w:t>ne: Primary Contact Physiotherapist (PCP)</w:t>
      </w:r>
      <w:r>
        <w:rPr>
          <w:rFonts w:asciiTheme="minorHAnsi" w:hAnsiTheme="minorHAnsi" w:cs="Arial"/>
          <w:szCs w:val="24"/>
        </w:rPr>
        <w:t xml:space="preserve"> will work within the </w:t>
      </w:r>
      <w:proofErr w:type="spellStart"/>
      <w:r>
        <w:rPr>
          <w:rFonts w:asciiTheme="minorHAnsi" w:hAnsiTheme="minorHAnsi" w:cs="Arial"/>
          <w:szCs w:val="24"/>
        </w:rPr>
        <w:t>WiC</w:t>
      </w:r>
      <w:proofErr w:type="spellEnd"/>
      <w:r>
        <w:rPr>
          <w:rFonts w:asciiTheme="minorHAnsi" w:hAnsiTheme="minorHAnsi" w:cs="Arial"/>
          <w:szCs w:val="24"/>
        </w:rPr>
        <w:t xml:space="preserve">. PCPs </w:t>
      </w:r>
      <w:r w:rsidR="00795E43" w:rsidRPr="009A087D">
        <w:rPr>
          <w:rFonts w:asciiTheme="minorHAnsi" w:hAnsiTheme="minorHAnsi" w:cs="Arial"/>
          <w:szCs w:val="24"/>
        </w:rPr>
        <w:t xml:space="preserve">are experienced musculoskeletal physiotherapists who have achieved competency against the </w:t>
      </w:r>
      <w:r w:rsidR="00795E43">
        <w:rPr>
          <w:rFonts w:asciiTheme="minorHAnsi" w:hAnsiTheme="minorHAnsi" w:cs="Arial"/>
          <w:szCs w:val="24"/>
        </w:rPr>
        <w:t xml:space="preserve">CHS </w:t>
      </w:r>
      <w:r w:rsidR="00795E43" w:rsidRPr="009A087D">
        <w:rPr>
          <w:rFonts w:asciiTheme="minorHAnsi" w:hAnsiTheme="minorHAnsi" w:cs="Arial"/>
          <w:szCs w:val="24"/>
        </w:rPr>
        <w:t>Primary C</w:t>
      </w:r>
      <w:r>
        <w:rPr>
          <w:rFonts w:asciiTheme="minorHAnsi" w:hAnsiTheme="minorHAnsi" w:cs="Arial"/>
          <w:szCs w:val="24"/>
        </w:rPr>
        <w:t xml:space="preserve">ontact Physiotherapy Standard. </w:t>
      </w:r>
      <w:r w:rsidR="00795E43" w:rsidRPr="009A087D">
        <w:rPr>
          <w:rFonts w:asciiTheme="minorHAnsi" w:hAnsiTheme="minorHAnsi" w:cs="Arial"/>
          <w:szCs w:val="24"/>
        </w:rPr>
        <w:t>They are employed in both the E</w:t>
      </w:r>
      <w:r>
        <w:rPr>
          <w:rFonts w:asciiTheme="minorHAnsi" w:hAnsiTheme="minorHAnsi" w:cs="Arial"/>
          <w:szCs w:val="24"/>
        </w:rPr>
        <w:t xml:space="preserve">mergency </w:t>
      </w:r>
      <w:r w:rsidR="00795E43" w:rsidRPr="009A087D">
        <w:rPr>
          <w:rFonts w:asciiTheme="minorHAnsi" w:hAnsiTheme="minorHAnsi" w:cs="Arial"/>
          <w:szCs w:val="24"/>
        </w:rPr>
        <w:t>D</w:t>
      </w:r>
      <w:r>
        <w:rPr>
          <w:rFonts w:asciiTheme="minorHAnsi" w:hAnsiTheme="minorHAnsi" w:cs="Arial"/>
          <w:szCs w:val="24"/>
        </w:rPr>
        <w:t>epartment</w:t>
      </w:r>
      <w:r w:rsidR="00795E43" w:rsidRPr="009A087D">
        <w:rPr>
          <w:rFonts w:asciiTheme="minorHAnsi" w:hAnsiTheme="minorHAnsi" w:cs="Arial"/>
          <w:szCs w:val="24"/>
        </w:rPr>
        <w:t xml:space="preserve"> and </w:t>
      </w:r>
      <w:proofErr w:type="spellStart"/>
      <w:r w:rsidR="00795E43" w:rsidRPr="009A087D">
        <w:rPr>
          <w:rFonts w:asciiTheme="minorHAnsi" w:hAnsiTheme="minorHAnsi" w:cs="Arial"/>
          <w:szCs w:val="24"/>
        </w:rPr>
        <w:t>WiC</w:t>
      </w:r>
      <w:proofErr w:type="spellEnd"/>
      <w:r w:rsidR="00795E43" w:rsidRPr="009A087D">
        <w:rPr>
          <w:rFonts w:asciiTheme="minorHAnsi" w:hAnsiTheme="minorHAnsi" w:cs="Arial"/>
          <w:szCs w:val="24"/>
        </w:rPr>
        <w:t xml:space="preserve"> and work within a traditional physiotherapy role, with advanced clinical reaso</w:t>
      </w:r>
      <w:r>
        <w:rPr>
          <w:rFonts w:asciiTheme="minorHAnsi" w:hAnsiTheme="minorHAnsi" w:cs="Arial"/>
          <w:szCs w:val="24"/>
        </w:rPr>
        <w:t>ning supported by medical staff and</w:t>
      </w:r>
      <w:r w:rsidR="00795E43" w:rsidRPr="009A087D">
        <w:rPr>
          <w:rFonts w:asciiTheme="minorHAnsi" w:hAnsiTheme="minorHAnsi" w:cs="Arial"/>
          <w:szCs w:val="24"/>
        </w:rPr>
        <w:t xml:space="preserve"> </w:t>
      </w:r>
      <w:proofErr w:type="spellStart"/>
      <w:r w:rsidR="00795E43" w:rsidRPr="009A087D">
        <w:rPr>
          <w:rFonts w:asciiTheme="minorHAnsi" w:hAnsiTheme="minorHAnsi" w:cs="Arial"/>
          <w:szCs w:val="24"/>
        </w:rPr>
        <w:t>WiC</w:t>
      </w:r>
      <w:proofErr w:type="spellEnd"/>
      <w:r>
        <w:rPr>
          <w:rFonts w:asciiTheme="minorHAnsi" w:hAnsiTheme="minorHAnsi" w:cs="Arial"/>
          <w:szCs w:val="24"/>
        </w:rPr>
        <w:t xml:space="preserve"> nursing </w:t>
      </w:r>
      <w:r w:rsidR="006B2F42">
        <w:rPr>
          <w:rFonts w:asciiTheme="minorHAnsi" w:hAnsiTheme="minorHAnsi" w:cs="Arial"/>
          <w:szCs w:val="24"/>
        </w:rPr>
        <w:t>staff</w:t>
      </w:r>
      <w:r w:rsidR="00795E43" w:rsidRPr="009A087D">
        <w:rPr>
          <w:rFonts w:asciiTheme="minorHAnsi" w:hAnsiTheme="minorHAnsi" w:cs="Arial"/>
          <w:szCs w:val="24"/>
        </w:rPr>
        <w:t xml:space="preserve">. </w:t>
      </w:r>
      <w:r w:rsidR="009B640B">
        <w:rPr>
          <w:rFonts w:asciiTheme="minorHAnsi" w:hAnsiTheme="minorHAnsi" w:cs="Arial"/>
          <w:szCs w:val="24"/>
        </w:rPr>
        <w:t>The role of the PCP is outline</w:t>
      </w:r>
      <w:r w:rsidR="006B2F42">
        <w:rPr>
          <w:rFonts w:asciiTheme="minorHAnsi" w:hAnsiTheme="minorHAnsi" w:cs="Arial"/>
          <w:szCs w:val="24"/>
        </w:rPr>
        <w:t>d</w:t>
      </w:r>
      <w:r w:rsidR="009B640B">
        <w:rPr>
          <w:rFonts w:asciiTheme="minorHAnsi" w:hAnsiTheme="minorHAnsi" w:cs="Arial"/>
          <w:szCs w:val="24"/>
        </w:rPr>
        <w:t xml:space="preserve"> in Section 1 of this </w:t>
      </w:r>
      <w:r w:rsidR="006B2F42">
        <w:rPr>
          <w:rFonts w:asciiTheme="minorHAnsi" w:hAnsiTheme="minorHAnsi" w:cs="Arial"/>
          <w:szCs w:val="24"/>
        </w:rPr>
        <w:t>g</w:t>
      </w:r>
      <w:r w:rsidR="009B640B">
        <w:rPr>
          <w:rFonts w:asciiTheme="minorHAnsi" w:hAnsiTheme="minorHAnsi" w:cs="Arial"/>
          <w:szCs w:val="24"/>
        </w:rPr>
        <w:t>uideline.</w:t>
      </w:r>
    </w:p>
    <w:p w14:paraId="086829EB" w14:textId="77777777" w:rsidR="00010E74" w:rsidRPr="00BA367E" w:rsidRDefault="00010E74" w:rsidP="00C13D33"/>
    <w:p w14:paraId="086829EC" w14:textId="60035654" w:rsidR="00010E74" w:rsidRDefault="00010E74" w:rsidP="0008154A">
      <w:pPr>
        <w:pStyle w:val="Heading2"/>
        <w:tabs>
          <w:tab w:val="left" w:pos="7670"/>
        </w:tabs>
      </w:pPr>
      <w:r w:rsidRPr="005A1217">
        <w:t>Key Objective</w:t>
      </w:r>
      <w:r w:rsidR="00851811">
        <w:t>s</w:t>
      </w:r>
      <w:r w:rsidR="0008154A">
        <w:tab/>
      </w:r>
    </w:p>
    <w:p w14:paraId="64796EEE" w14:textId="47346666" w:rsidR="00E54C99" w:rsidRPr="00EC53BE" w:rsidRDefault="00E54C99" w:rsidP="00EC53BE">
      <w:pPr>
        <w:widowControl w:val="0"/>
        <w:adjustRightInd w:val="0"/>
        <w:textAlignment w:val="baseline"/>
        <w:rPr>
          <w:rFonts w:asciiTheme="minorHAnsi" w:eastAsia="Verdana" w:hAnsiTheme="minorHAnsi" w:cs="Verdana"/>
          <w:szCs w:val="24"/>
        </w:rPr>
      </w:pPr>
      <w:r w:rsidRPr="00EC53BE">
        <w:rPr>
          <w:rFonts w:asciiTheme="minorHAnsi" w:eastAsia="Verdana" w:hAnsiTheme="minorHAnsi" w:cs="Verdana"/>
          <w:szCs w:val="24"/>
        </w:rPr>
        <w:t>To outline</w:t>
      </w:r>
      <w:r w:rsidR="006B2DEE" w:rsidRPr="00EC53BE">
        <w:rPr>
          <w:rFonts w:asciiTheme="minorHAnsi" w:eastAsia="Verdana" w:hAnsiTheme="minorHAnsi" w:cs="Verdana"/>
          <w:szCs w:val="24"/>
        </w:rPr>
        <w:t xml:space="preserve"> </w:t>
      </w:r>
      <w:r w:rsidR="0021668C">
        <w:rPr>
          <w:rFonts w:asciiTheme="minorHAnsi" w:eastAsia="Verdana" w:hAnsiTheme="minorHAnsi" w:cs="Verdana"/>
          <w:szCs w:val="24"/>
        </w:rPr>
        <w:t>the management of</w:t>
      </w:r>
      <w:r w:rsidRPr="00EC53BE">
        <w:rPr>
          <w:rFonts w:cs="Arial"/>
          <w:szCs w:val="24"/>
        </w:rPr>
        <w:t xml:space="preserve"> </w:t>
      </w:r>
      <w:r w:rsidR="00C93668" w:rsidRPr="00EC53BE">
        <w:rPr>
          <w:rFonts w:asciiTheme="minorHAnsi" w:eastAsia="Verdana" w:hAnsiTheme="minorHAnsi" w:cs="Verdana"/>
          <w:szCs w:val="24"/>
        </w:rPr>
        <w:t>m</w:t>
      </w:r>
      <w:r w:rsidRPr="00EC53BE">
        <w:rPr>
          <w:rFonts w:asciiTheme="minorHAnsi" w:eastAsia="Verdana" w:hAnsiTheme="minorHAnsi" w:cs="Verdana"/>
          <w:szCs w:val="24"/>
        </w:rPr>
        <w:t>usculoskeletal</w:t>
      </w:r>
      <w:r w:rsidRPr="00EC53BE">
        <w:rPr>
          <w:rFonts w:cs="Arial"/>
          <w:szCs w:val="24"/>
        </w:rPr>
        <w:t xml:space="preserve"> </w:t>
      </w:r>
      <w:r w:rsidR="00C93668" w:rsidRPr="00EC53BE">
        <w:rPr>
          <w:rFonts w:cs="Arial"/>
          <w:szCs w:val="24"/>
        </w:rPr>
        <w:t>p</w:t>
      </w:r>
      <w:r w:rsidRPr="00EC53BE">
        <w:rPr>
          <w:rFonts w:cs="Arial"/>
          <w:szCs w:val="24"/>
        </w:rPr>
        <w:t>a</w:t>
      </w:r>
      <w:r w:rsidR="00C93668" w:rsidRPr="00EC53BE">
        <w:rPr>
          <w:rFonts w:cs="Arial"/>
          <w:szCs w:val="24"/>
        </w:rPr>
        <w:t>in and i</w:t>
      </w:r>
      <w:r w:rsidRPr="00EC53BE">
        <w:rPr>
          <w:rFonts w:cs="Arial"/>
          <w:szCs w:val="24"/>
        </w:rPr>
        <w:t xml:space="preserve">njury </w:t>
      </w:r>
      <w:r w:rsidR="00C93668" w:rsidRPr="00EC53BE">
        <w:rPr>
          <w:rFonts w:cs="Arial"/>
          <w:szCs w:val="24"/>
        </w:rPr>
        <w:t>m</w:t>
      </w:r>
      <w:r w:rsidRPr="00EC53BE">
        <w:rPr>
          <w:rFonts w:cs="Arial"/>
          <w:szCs w:val="24"/>
        </w:rPr>
        <w:t xml:space="preserve">anagement </w:t>
      </w:r>
      <w:r w:rsidR="006B2DEE" w:rsidRPr="00EC53BE">
        <w:rPr>
          <w:rFonts w:cs="Arial"/>
          <w:szCs w:val="24"/>
        </w:rPr>
        <w:t xml:space="preserve">for PCPs </w:t>
      </w:r>
      <w:r w:rsidR="00C93668" w:rsidRPr="00EC53BE">
        <w:rPr>
          <w:rFonts w:cs="Arial"/>
          <w:szCs w:val="24"/>
        </w:rPr>
        <w:t xml:space="preserve">within the </w:t>
      </w:r>
      <w:proofErr w:type="spellStart"/>
      <w:r w:rsidR="00C93668" w:rsidRPr="00EC53BE">
        <w:rPr>
          <w:rFonts w:cs="Arial"/>
          <w:szCs w:val="24"/>
        </w:rPr>
        <w:t>WiC</w:t>
      </w:r>
      <w:proofErr w:type="spellEnd"/>
      <w:r w:rsidR="00C93668" w:rsidRPr="00EC53BE">
        <w:rPr>
          <w:rFonts w:cs="Arial"/>
          <w:szCs w:val="24"/>
        </w:rPr>
        <w:t xml:space="preserve">. </w:t>
      </w:r>
      <w:r w:rsidR="006B2DEE" w:rsidRPr="00EC53BE">
        <w:rPr>
          <w:rFonts w:cs="Arial"/>
          <w:szCs w:val="24"/>
        </w:rPr>
        <w:t>PCPs will:</w:t>
      </w:r>
    </w:p>
    <w:p w14:paraId="6E0E85E6" w14:textId="2B29BA13" w:rsidR="00851811" w:rsidRPr="00422905" w:rsidRDefault="001A6B02" w:rsidP="00DB431F">
      <w:pPr>
        <w:pStyle w:val="ListBullet"/>
        <w:rPr>
          <w:rFonts w:eastAsia="Verdana"/>
        </w:rPr>
      </w:pPr>
      <w:r>
        <w:rPr>
          <w:rFonts w:eastAsia="Verdana"/>
        </w:rPr>
        <w:t>M</w:t>
      </w:r>
      <w:r w:rsidR="00851811" w:rsidRPr="00422905">
        <w:rPr>
          <w:rFonts w:eastAsia="Verdana"/>
        </w:rPr>
        <w:t xml:space="preserve">anage the treatment of patients presenting to the </w:t>
      </w:r>
      <w:proofErr w:type="spellStart"/>
      <w:r w:rsidR="00851811" w:rsidRPr="00422905">
        <w:rPr>
          <w:rFonts w:eastAsia="Verdana"/>
        </w:rPr>
        <w:t>WiC</w:t>
      </w:r>
      <w:proofErr w:type="spellEnd"/>
      <w:r w:rsidR="00851811" w:rsidRPr="00422905">
        <w:rPr>
          <w:rFonts w:eastAsia="Verdana"/>
        </w:rPr>
        <w:t xml:space="preserve"> with musculoskeletal injury as the</w:t>
      </w:r>
      <w:r w:rsidR="00851811">
        <w:rPr>
          <w:rFonts w:eastAsia="Verdana"/>
        </w:rPr>
        <w:t>ir</w:t>
      </w:r>
      <w:r w:rsidR="00E54C99">
        <w:rPr>
          <w:rFonts w:eastAsia="Verdana"/>
        </w:rPr>
        <w:t xml:space="preserve"> primary complaint</w:t>
      </w:r>
    </w:p>
    <w:p w14:paraId="3E33B068" w14:textId="3B0351EE" w:rsidR="00851811" w:rsidRPr="00422905" w:rsidRDefault="001A6B02" w:rsidP="00DB431F">
      <w:pPr>
        <w:pStyle w:val="ListBullet"/>
        <w:rPr>
          <w:rFonts w:eastAsia="Verdana"/>
        </w:rPr>
      </w:pPr>
      <w:r w:rsidRPr="00422905">
        <w:rPr>
          <w:rFonts w:eastAsia="Verdana"/>
        </w:rPr>
        <w:t>Provide</w:t>
      </w:r>
      <w:r w:rsidR="00851811" w:rsidRPr="00422905">
        <w:rPr>
          <w:rFonts w:eastAsia="Verdana"/>
        </w:rPr>
        <w:t xml:space="preserve"> mobility and other appropriate assessments on a referral basis from the </w:t>
      </w:r>
      <w:proofErr w:type="spellStart"/>
      <w:r w:rsidR="00851811" w:rsidRPr="00422905">
        <w:rPr>
          <w:rFonts w:eastAsia="Verdana"/>
        </w:rPr>
        <w:t>WiC</w:t>
      </w:r>
      <w:proofErr w:type="spellEnd"/>
      <w:r w:rsidR="00851811" w:rsidRPr="00422905">
        <w:rPr>
          <w:rFonts w:eastAsia="Verdana"/>
        </w:rPr>
        <w:t xml:space="preserve"> nurses.</w:t>
      </w:r>
    </w:p>
    <w:p w14:paraId="2485026A" w14:textId="6F288379" w:rsidR="00795E43" w:rsidRPr="00C93668" w:rsidRDefault="00795E43" w:rsidP="00C93668">
      <w:pPr>
        <w:ind w:left="360"/>
        <w:rPr>
          <w:rFonts w:asciiTheme="minorHAnsi" w:hAnsiTheme="minorHAnsi" w:cs="Arial"/>
          <w:szCs w:val="24"/>
        </w:rPr>
      </w:pPr>
    </w:p>
    <w:p w14:paraId="086829EF" w14:textId="77777777" w:rsidR="009A534C" w:rsidRPr="007B6904" w:rsidRDefault="00010E74" w:rsidP="00C13D33">
      <w:pPr>
        <w:pStyle w:val="Heading2"/>
      </w:pPr>
      <w:r>
        <w:t>Alerts</w:t>
      </w:r>
      <w:r w:rsidR="009A534C" w:rsidRPr="007B6904">
        <w:t xml:space="preserve"> </w:t>
      </w:r>
    </w:p>
    <w:p w14:paraId="534FF962" w14:textId="022461DE" w:rsidR="00E44540" w:rsidRPr="0008154A" w:rsidRDefault="00E44540" w:rsidP="00AA1305">
      <w:pPr>
        <w:pStyle w:val="ListParagraph"/>
        <w:numPr>
          <w:ilvl w:val="0"/>
          <w:numId w:val="28"/>
        </w:numPr>
        <w:ind w:left="426" w:hanging="426"/>
      </w:pPr>
      <w:r>
        <w:t xml:space="preserve">Identify the potential for serious illness or risk and refer </w:t>
      </w:r>
      <w:r w:rsidR="00443ED7">
        <w:t xml:space="preserve">the patient </w:t>
      </w:r>
      <w:r>
        <w:t>to the Emergency Department with an event summary.</w:t>
      </w:r>
    </w:p>
    <w:p w14:paraId="086829F1" w14:textId="77777777" w:rsidR="00010E74" w:rsidRDefault="00010E74" w:rsidP="00AA1305">
      <w:pPr>
        <w:ind w:left="426" w:hanging="426"/>
      </w:pPr>
    </w:p>
    <w:p w14:paraId="7A5FA2E3" w14:textId="77777777" w:rsidR="00AA1305" w:rsidRPr="00AA1305" w:rsidRDefault="00AA1305" w:rsidP="00AA1305">
      <w:pPr>
        <w:pStyle w:val="ListParagraph"/>
        <w:numPr>
          <w:ilvl w:val="0"/>
          <w:numId w:val="28"/>
        </w:numPr>
        <w:autoSpaceDE w:val="0"/>
        <w:autoSpaceDN w:val="0"/>
        <w:ind w:left="426" w:hanging="426"/>
        <w:rPr>
          <w:rFonts w:asciiTheme="minorHAnsi" w:hAnsiTheme="minorHAnsi" w:cs="Verdana*1"/>
          <w:szCs w:val="24"/>
        </w:rPr>
      </w:pPr>
      <w:r w:rsidRPr="00AA1305">
        <w:rPr>
          <w:rFonts w:asciiTheme="minorHAnsi" w:hAnsiTheme="minorHAnsi" w:cs="Verdana*1"/>
          <w:szCs w:val="24"/>
        </w:rPr>
        <w:t xml:space="preserve">The PCP can conduct a thorough assessment unless the patient displays a symptom listed under the exclusion/red flag section within each injury category. Consultation with </w:t>
      </w:r>
      <w:proofErr w:type="spellStart"/>
      <w:r w:rsidRPr="00AA1305">
        <w:rPr>
          <w:rFonts w:asciiTheme="minorHAnsi" w:hAnsiTheme="minorHAnsi" w:cs="Verdana*1"/>
          <w:szCs w:val="24"/>
        </w:rPr>
        <w:t>WiC</w:t>
      </w:r>
      <w:proofErr w:type="spellEnd"/>
      <w:r w:rsidRPr="00AA1305">
        <w:rPr>
          <w:rFonts w:asciiTheme="minorHAnsi" w:hAnsiTheme="minorHAnsi" w:cs="Verdana*1"/>
          <w:szCs w:val="24"/>
        </w:rPr>
        <w:t xml:space="preserve"> Nursing staff should be undertaken if analgesia is required or for the management of open wounds.</w:t>
      </w:r>
    </w:p>
    <w:p w14:paraId="69CCCDC2" w14:textId="77777777" w:rsidR="00AA1305" w:rsidRDefault="00AA1305" w:rsidP="00C13D33"/>
    <w:p w14:paraId="086829F2" w14:textId="77777777" w:rsidR="0098579F" w:rsidRDefault="009C12AE" w:rsidP="00C13D33">
      <w:pPr>
        <w:jc w:val="right"/>
      </w:pPr>
      <w:hyperlink w:anchor="Contents" w:history="1">
        <w:r w:rsidR="009A534C" w:rsidRPr="00C91F3F">
          <w:rPr>
            <w:rStyle w:val="Hyperlink"/>
            <w:rFonts w:eastAsiaTheme="majorEastAsia" w:cs="Arial"/>
            <w:i/>
            <w:szCs w:val="24"/>
          </w:rPr>
          <w:t>Back to Table of Contents</w:t>
        </w:r>
      </w:hyperlink>
    </w:p>
    <w:p w14:paraId="02F5A784" w14:textId="77777777" w:rsidR="00DB431F" w:rsidRDefault="00DB431F">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0B7AD979" w:rsidR="0098579F" w:rsidRPr="002E3BFE" w:rsidRDefault="0098579F" w:rsidP="00B10F87">
            <w:pPr>
              <w:pStyle w:val="Heading1"/>
            </w:pPr>
            <w:bookmarkStart w:id="5" w:name="_Toc14351737"/>
            <w:r>
              <w:lastRenderedPageBreak/>
              <w:t>Scope</w:t>
            </w:r>
            <w:bookmarkEnd w:id="5"/>
          </w:p>
        </w:tc>
      </w:tr>
    </w:tbl>
    <w:p w14:paraId="086829F5" w14:textId="77777777" w:rsidR="0098579F" w:rsidRDefault="0098579F" w:rsidP="0098579F"/>
    <w:p w14:paraId="086829F6" w14:textId="3785F6E4" w:rsidR="0098579F" w:rsidRPr="000A77C6" w:rsidRDefault="00497A86" w:rsidP="0098579F">
      <w:pPr>
        <w:rPr>
          <w:rFonts w:cs="Arial"/>
          <w:szCs w:val="24"/>
        </w:rPr>
      </w:pPr>
      <w:r w:rsidRPr="000A77C6">
        <w:rPr>
          <w:rFonts w:cs="Arial"/>
          <w:szCs w:val="24"/>
        </w:rPr>
        <w:t xml:space="preserve">This </w:t>
      </w:r>
      <w:r w:rsidR="006B2F42">
        <w:rPr>
          <w:rFonts w:cs="Arial"/>
          <w:szCs w:val="24"/>
        </w:rPr>
        <w:t>g</w:t>
      </w:r>
      <w:r w:rsidRPr="000A77C6">
        <w:rPr>
          <w:rFonts w:cs="Arial"/>
          <w:szCs w:val="24"/>
        </w:rPr>
        <w:t xml:space="preserve">uideline </w:t>
      </w:r>
      <w:r w:rsidR="0021668C">
        <w:rPr>
          <w:rFonts w:cs="Arial"/>
          <w:szCs w:val="24"/>
        </w:rPr>
        <w:t>relates</w:t>
      </w:r>
      <w:r w:rsidR="0098579F" w:rsidRPr="000A77C6">
        <w:rPr>
          <w:rFonts w:cs="Arial"/>
          <w:szCs w:val="24"/>
        </w:rPr>
        <w:t xml:space="preserve"> </w:t>
      </w:r>
      <w:r w:rsidR="00E11355">
        <w:rPr>
          <w:rFonts w:cs="Arial"/>
          <w:szCs w:val="24"/>
        </w:rPr>
        <w:t>to PCPs</w:t>
      </w:r>
      <w:r w:rsidR="00214985" w:rsidRPr="000A77C6">
        <w:rPr>
          <w:rFonts w:cs="Arial"/>
          <w:szCs w:val="24"/>
        </w:rPr>
        <w:t xml:space="preserve"> </w:t>
      </w:r>
      <w:r w:rsidRPr="000A77C6">
        <w:rPr>
          <w:rFonts w:cs="Arial"/>
          <w:szCs w:val="24"/>
        </w:rPr>
        <w:t xml:space="preserve">within the </w:t>
      </w:r>
      <w:proofErr w:type="spellStart"/>
      <w:r w:rsidRPr="000A77C6">
        <w:rPr>
          <w:rFonts w:cs="Arial"/>
          <w:szCs w:val="24"/>
        </w:rPr>
        <w:t>W</w:t>
      </w:r>
      <w:r w:rsidR="00851811">
        <w:rPr>
          <w:rFonts w:cs="Arial"/>
          <w:szCs w:val="24"/>
        </w:rPr>
        <w:t>iC</w:t>
      </w:r>
      <w:proofErr w:type="spellEnd"/>
      <w:r w:rsidR="00851811">
        <w:rPr>
          <w:rFonts w:cs="Arial"/>
          <w:szCs w:val="24"/>
        </w:rPr>
        <w:t xml:space="preserve"> </w:t>
      </w:r>
      <w:r w:rsidR="000A77C6" w:rsidRPr="000A77C6">
        <w:rPr>
          <w:rFonts w:cs="Arial"/>
          <w:szCs w:val="24"/>
        </w:rPr>
        <w:t>under the clinical governance of C</w:t>
      </w:r>
      <w:r w:rsidR="006B2F42">
        <w:rPr>
          <w:rFonts w:cs="Arial"/>
          <w:szCs w:val="24"/>
        </w:rPr>
        <w:t>HS</w:t>
      </w:r>
      <w:r w:rsidR="000A77C6" w:rsidRPr="000A77C6">
        <w:rPr>
          <w:rFonts w:cs="Arial"/>
          <w:szCs w:val="24"/>
        </w:rPr>
        <w:t xml:space="preserve"> </w:t>
      </w:r>
      <w:r w:rsidRPr="000A77C6">
        <w:rPr>
          <w:rFonts w:cs="Arial"/>
          <w:szCs w:val="24"/>
        </w:rPr>
        <w:t xml:space="preserve">and applies to both </w:t>
      </w:r>
      <w:r w:rsidR="0098579F" w:rsidRPr="000A77C6">
        <w:rPr>
          <w:rFonts w:cs="Arial"/>
          <w:szCs w:val="24"/>
        </w:rPr>
        <w:t>Adults and Children</w:t>
      </w:r>
      <w:r w:rsidR="006B2F42">
        <w:rPr>
          <w:rFonts w:cs="Arial"/>
          <w:szCs w:val="24"/>
        </w:rPr>
        <w:t>.</w:t>
      </w:r>
      <w:r w:rsidR="0098579F" w:rsidRPr="000A77C6">
        <w:rPr>
          <w:rFonts w:cs="Arial"/>
          <w:szCs w:val="24"/>
        </w:rPr>
        <w:t xml:space="preserve"> </w:t>
      </w:r>
    </w:p>
    <w:p w14:paraId="086829FE" w14:textId="77777777" w:rsidR="00C13D33" w:rsidRDefault="00C13D33" w:rsidP="00C13D33">
      <w:pPr>
        <w:rPr>
          <w:rFonts w:cs="Arial"/>
          <w:szCs w:val="24"/>
        </w:rPr>
      </w:pPr>
    </w:p>
    <w:p w14:paraId="7A2B8DF3" w14:textId="033D20E5" w:rsidR="00900599" w:rsidRPr="00900599" w:rsidRDefault="00900599" w:rsidP="00900599">
      <w:pPr>
        <w:autoSpaceDE w:val="0"/>
        <w:autoSpaceDN w:val="0"/>
        <w:rPr>
          <w:rFonts w:asciiTheme="minorHAnsi" w:hAnsiTheme="minorHAnsi" w:cs="Verdana*1"/>
          <w:szCs w:val="24"/>
        </w:rPr>
      </w:pPr>
      <w:r w:rsidRPr="00900599">
        <w:rPr>
          <w:rFonts w:asciiTheme="minorHAnsi" w:hAnsiTheme="minorHAnsi" w:cs="Verdana*1"/>
          <w:szCs w:val="24"/>
        </w:rPr>
        <w:t xml:space="preserve">Patients must meet the patient selection criteria </w:t>
      </w:r>
      <w:r w:rsidR="007C04D6">
        <w:rPr>
          <w:rFonts w:asciiTheme="minorHAnsi" w:hAnsiTheme="minorHAnsi" w:cs="Verdana*1"/>
          <w:szCs w:val="24"/>
        </w:rPr>
        <w:t xml:space="preserve">outlined in the Exclusions/Red Flags </w:t>
      </w:r>
      <w:r w:rsidRPr="00900599">
        <w:rPr>
          <w:rFonts w:asciiTheme="minorHAnsi" w:hAnsiTheme="minorHAnsi" w:cs="Verdana*1"/>
          <w:szCs w:val="24"/>
        </w:rPr>
        <w:t xml:space="preserve">for the </w:t>
      </w:r>
      <w:proofErr w:type="spellStart"/>
      <w:r w:rsidRPr="00900599">
        <w:rPr>
          <w:rFonts w:asciiTheme="minorHAnsi" w:hAnsiTheme="minorHAnsi" w:cs="Verdana*1"/>
          <w:szCs w:val="24"/>
        </w:rPr>
        <w:t>WiC</w:t>
      </w:r>
      <w:proofErr w:type="spellEnd"/>
      <w:r w:rsidRPr="00900599">
        <w:rPr>
          <w:rFonts w:asciiTheme="minorHAnsi" w:hAnsiTheme="minorHAnsi" w:cs="Verdana*1"/>
          <w:szCs w:val="24"/>
        </w:rPr>
        <w:t xml:space="preserve"> in addition to the following:</w:t>
      </w:r>
    </w:p>
    <w:p w14:paraId="73F189B4" w14:textId="77777777" w:rsidR="00900599" w:rsidRPr="00900599" w:rsidRDefault="00900599" w:rsidP="00900599">
      <w:pPr>
        <w:autoSpaceDE w:val="0"/>
        <w:autoSpaceDN w:val="0"/>
        <w:rPr>
          <w:rFonts w:asciiTheme="minorHAnsi" w:hAnsiTheme="minorHAnsi"/>
          <w:szCs w:val="24"/>
        </w:rPr>
      </w:pPr>
    </w:p>
    <w:p w14:paraId="143CA3EC" w14:textId="77777777" w:rsidR="00900599" w:rsidRPr="00900599" w:rsidRDefault="00900599" w:rsidP="00900599">
      <w:pPr>
        <w:pStyle w:val="ListParagraph"/>
        <w:widowControl w:val="0"/>
        <w:numPr>
          <w:ilvl w:val="0"/>
          <w:numId w:val="12"/>
        </w:numPr>
        <w:autoSpaceDE w:val="0"/>
        <w:autoSpaceDN w:val="0"/>
        <w:adjustRightInd w:val="0"/>
        <w:ind w:left="426" w:hanging="426"/>
        <w:jc w:val="both"/>
        <w:textAlignment w:val="baseline"/>
        <w:rPr>
          <w:rFonts w:asciiTheme="minorHAnsi" w:hAnsiTheme="minorHAnsi" w:cs="Verdana*1"/>
          <w:szCs w:val="24"/>
        </w:rPr>
      </w:pPr>
      <w:r w:rsidRPr="00900599">
        <w:rPr>
          <w:rFonts w:asciiTheme="minorHAnsi" w:hAnsiTheme="minorHAnsi" w:cs="Verdana*1"/>
          <w:szCs w:val="24"/>
        </w:rPr>
        <w:t xml:space="preserve">Patients aged 65 and over must have few co-morbidities </w:t>
      </w:r>
    </w:p>
    <w:p w14:paraId="75694D01" w14:textId="77777777" w:rsidR="00900599" w:rsidRPr="00900599" w:rsidRDefault="00900599" w:rsidP="00900599">
      <w:pPr>
        <w:pStyle w:val="ListParagraph"/>
        <w:widowControl w:val="0"/>
        <w:numPr>
          <w:ilvl w:val="0"/>
          <w:numId w:val="12"/>
        </w:numPr>
        <w:autoSpaceDE w:val="0"/>
        <w:autoSpaceDN w:val="0"/>
        <w:adjustRightInd w:val="0"/>
        <w:ind w:left="426" w:hanging="426"/>
        <w:jc w:val="both"/>
        <w:textAlignment w:val="baseline"/>
        <w:rPr>
          <w:rFonts w:asciiTheme="minorHAnsi" w:hAnsiTheme="minorHAnsi" w:cs="Verdana*1"/>
          <w:szCs w:val="24"/>
        </w:rPr>
      </w:pPr>
      <w:r w:rsidRPr="00900599">
        <w:rPr>
          <w:rFonts w:asciiTheme="minorHAnsi" w:hAnsiTheme="minorHAnsi" w:cs="Verdana*1"/>
          <w:szCs w:val="24"/>
        </w:rPr>
        <w:t>Spinal pain is only included where there is mild to moderate pain</w:t>
      </w:r>
    </w:p>
    <w:p w14:paraId="63BC0903" w14:textId="20649B76" w:rsidR="00900599" w:rsidRDefault="00900599" w:rsidP="00900599">
      <w:pPr>
        <w:pStyle w:val="ListParagraph"/>
        <w:widowControl w:val="0"/>
        <w:numPr>
          <w:ilvl w:val="0"/>
          <w:numId w:val="12"/>
        </w:numPr>
        <w:autoSpaceDE w:val="0"/>
        <w:autoSpaceDN w:val="0"/>
        <w:adjustRightInd w:val="0"/>
        <w:ind w:left="426" w:hanging="426"/>
        <w:jc w:val="both"/>
        <w:textAlignment w:val="baseline"/>
        <w:rPr>
          <w:rFonts w:asciiTheme="minorHAnsi" w:hAnsiTheme="minorHAnsi" w:cs="Verdana*1"/>
          <w:szCs w:val="24"/>
        </w:rPr>
      </w:pPr>
      <w:r w:rsidRPr="00900599">
        <w:rPr>
          <w:rFonts w:asciiTheme="minorHAnsi" w:hAnsiTheme="minorHAnsi" w:cs="Verdana*1"/>
          <w:szCs w:val="24"/>
        </w:rPr>
        <w:t>Patients between ages 2 and 18 must be presenting with a simple musculoskeletal injury</w:t>
      </w:r>
      <w:r w:rsidR="009B640B">
        <w:rPr>
          <w:rFonts w:asciiTheme="minorHAnsi" w:hAnsiTheme="minorHAnsi" w:cs="Verdana*1"/>
          <w:szCs w:val="24"/>
        </w:rPr>
        <w:t>.</w:t>
      </w:r>
    </w:p>
    <w:p w14:paraId="08A6822A" w14:textId="77777777" w:rsidR="00900599" w:rsidRDefault="00900599" w:rsidP="00C13D33">
      <w:pPr>
        <w:rPr>
          <w:rFonts w:cs="Arial"/>
          <w:szCs w:val="24"/>
        </w:rPr>
      </w:pPr>
    </w:p>
    <w:p w14:paraId="086829FF" w14:textId="77777777" w:rsidR="00C13D33" w:rsidRPr="00032890" w:rsidRDefault="009C12AE"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7BA73DAD" w:rsidR="009A534C" w:rsidRPr="00C76688" w:rsidRDefault="009A534C" w:rsidP="00F24D71">
            <w:pPr>
              <w:pStyle w:val="Heading1"/>
            </w:pPr>
            <w:bookmarkStart w:id="6" w:name="_Toc389473278"/>
            <w:bookmarkStart w:id="7" w:name="_Toc393203334"/>
            <w:bookmarkStart w:id="8" w:name="_Toc14351738"/>
            <w:r w:rsidRPr="00C76688">
              <w:t>Section 1 –</w:t>
            </w:r>
            <w:r>
              <w:t xml:space="preserve"> </w:t>
            </w:r>
            <w:bookmarkEnd w:id="6"/>
            <w:bookmarkEnd w:id="7"/>
            <w:r w:rsidR="00F24D71">
              <w:t xml:space="preserve">Role of the </w:t>
            </w:r>
            <w:r w:rsidR="0092688A">
              <w:t xml:space="preserve">Primary Contact </w:t>
            </w:r>
            <w:r w:rsidR="00F24D71">
              <w:t>Physiotherapist in the Walk in Centre</w:t>
            </w:r>
            <w:bookmarkEnd w:id="8"/>
          </w:p>
        </w:tc>
      </w:tr>
    </w:tbl>
    <w:p w14:paraId="7D330337" w14:textId="77777777" w:rsidR="00F563D7" w:rsidRDefault="00F563D7" w:rsidP="00422905">
      <w:pPr>
        <w:rPr>
          <w:rFonts w:asciiTheme="minorHAnsi" w:eastAsia="Verdana" w:hAnsiTheme="minorHAnsi" w:cs="Verdana"/>
          <w:szCs w:val="24"/>
        </w:rPr>
      </w:pPr>
    </w:p>
    <w:p w14:paraId="5C4036A3" w14:textId="0CDED333" w:rsidR="00795E43" w:rsidRPr="009A087D" w:rsidRDefault="00A05A63" w:rsidP="00795E43">
      <w:pPr>
        <w:rPr>
          <w:rFonts w:asciiTheme="minorHAnsi" w:hAnsiTheme="minorHAnsi" w:cs="Arial"/>
          <w:szCs w:val="24"/>
        </w:rPr>
      </w:pPr>
      <w:r w:rsidRPr="009A087D">
        <w:rPr>
          <w:rFonts w:asciiTheme="minorHAnsi" w:hAnsiTheme="minorHAnsi" w:cs="Arial"/>
          <w:szCs w:val="24"/>
        </w:rPr>
        <w:t>The</w:t>
      </w:r>
      <w:r>
        <w:rPr>
          <w:rFonts w:asciiTheme="minorHAnsi" w:hAnsiTheme="minorHAnsi" w:cs="Arial"/>
          <w:szCs w:val="24"/>
        </w:rPr>
        <w:t xml:space="preserve"> PCPs in the </w:t>
      </w:r>
      <w:proofErr w:type="spellStart"/>
      <w:r>
        <w:rPr>
          <w:rFonts w:asciiTheme="minorHAnsi" w:hAnsiTheme="minorHAnsi" w:cs="Arial"/>
          <w:szCs w:val="24"/>
        </w:rPr>
        <w:t>WiC</w:t>
      </w:r>
      <w:proofErr w:type="spellEnd"/>
      <w:r w:rsidRPr="009A087D">
        <w:rPr>
          <w:rFonts w:asciiTheme="minorHAnsi" w:hAnsiTheme="minorHAnsi" w:cs="Arial"/>
          <w:szCs w:val="24"/>
        </w:rPr>
        <w:t xml:space="preserve"> </w:t>
      </w:r>
      <w:r w:rsidR="00795E43" w:rsidRPr="009A087D">
        <w:rPr>
          <w:rFonts w:asciiTheme="minorHAnsi" w:hAnsiTheme="minorHAnsi" w:cs="Arial"/>
          <w:szCs w:val="24"/>
        </w:rPr>
        <w:t>are responsible for assessing, diagnosing</w:t>
      </w:r>
      <w:r w:rsidR="00795E43">
        <w:rPr>
          <w:rFonts w:asciiTheme="minorHAnsi" w:hAnsiTheme="minorHAnsi" w:cs="Arial"/>
          <w:szCs w:val="24"/>
        </w:rPr>
        <w:t>,</w:t>
      </w:r>
      <w:r w:rsidR="00795E43" w:rsidRPr="009A087D">
        <w:rPr>
          <w:rFonts w:asciiTheme="minorHAnsi" w:hAnsiTheme="minorHAnsi" w:cs="Arial"/>
          <w:szCs w:val="24"/>
        </w:rPr>
        <w:t xml:space="preserve"> requesting imaging</w:t>
      </w:r>
      <w:r w:rsidR="009B640B">
        <w:rPr>
          <w:rFonts w:asciiTheme="minorHAnsi" w:hAnsiTheme="minorHAnsi" w:cs="Arial"/>
          <w:szCs w:val="24"/>
        </w:rPr>
        <w:t>,</w:t>
      </w:r>
      <w:r w:rsidR="00795E43" w:rsidRPr="009A087D">
        <w:rPr>
          <w:rFonts w:asciiTheme="minorHAnsi" w:hAnsiTheme="minorHAnsi" w:cs="Arial"/>
          <w:szCs w:val="24"/>
        </w:rPr>
        <w:t xml:space="preserve"> where indicated</w:t>
      </w:r>
      <w:r w:rsidR="009B640B">
        <w:rPr>
          <w:rFonts w:asciiTheme="minorHAnsi" w:hAnsiTheme="minorHAnsi" w:cs="Arial"/>
          <w:szCs w:val="24"/>
        </w:rPr>
        <w:t>,</w:t>
      </w:r>
      <w:r w:rsidR="00795E43" w:rsidRPr="009A087D">
        <w:rPr>
          <w:rFonts w:asciiTheme="minorHAnsi" w:hAnsiTheme="minorHAnsi" w:cs="Arial"/>
          <w:szCs w:val="24"/>
        </w:rPr>
        <w:t xml:space="preserve"> and comprehensively managing patients according to their needs. This may include referring patients to inpatient and outpatient specialist medical services and community-based healthcare providers.</w:t>
      </w:r>
    </w:p>
    <w:p w14:paraId="267D055A" w14:textId="77777777" w:rsidR="00795E43" w:rsidRDefault="00795E43" w:rsidP="00884548">
      <w:pPr>
        <w:autoSpaceDE w:val="0"/>
        <w:autoSpaceDN w:val="0"/>
        <w:rPr>
          <w:rFonts w:asciiTheme="minorHAnsi" w:hAnsiTheme="minorHAnsi" w:cs="Verdana*1"/>
          <w:szCs w:val="24"/>
        </w:rPr>
      </w:pPr>
    </w:p>
    <w:p w14:paraId="3B0F0136" w14:textId="44FC868B" w:rsidR="00884548" w:rsidRDefault="00422905" w:rsidP="00884548">
      <w:pPr>
        <w:autoSpaceDE w:val="0"/>
        <w:autoSpaceDN w:val="0"/>
        <w:rPr>
          <w:rFonts w:asciiTheme="minorHAnsi" w:hAnsiTheme="minorHAnsi" w:cs="Verdana*1"/>
          <w:szCs w:val="24"/>
        </w:rPr>
      </w:pPr>
      <w:proofErr w:type="spellStart"/>
      <w:r w:rsidRPr="00422905">
        <w:rPr>
          <w:rFonts w:asciiTheme="minorHAnsi" w:hAnsiTheme="minorHAnsi" w:cs="Verdana*1"/>
          <w:szCs w:val="24"/>
        </w:rPr>
        <w:t>WiC</w:t>
      </w:r>
      <w:proofErr w:type="spellEnd"/>
      <w:r w:rsidRPr="00422905">
        <w:rPr>
          <w:rFonts w:asciiTheme="minorHAnsi" w:hAnsiTheme="minorHAnsi" w:cs="Verdana*1"/>
          <w:szCs w:val="24"/>
        </w:rPr>
        <w:t xml:space="preserve"> </w:t>
      </w:r>
      <w:r w:rsidR="00B304AE">
        <w:rPr>
          <w:rFonts w:asciiTheme="minorHAnsi" w:hAnsiTheme="minorHAnsi" w:cs="Verdana*1"/>
          <w:szCs w:val="24"/>
        </w:rPr>
        <w:t>PCPs are</w:t>
      </w:r>
      <w:r w:rsidRPr="00422905">
        <w:rPr>
          <w:rFonts w:asciiTheme="minorHAnsi" w:hAnsiTheme="minorHAnsi" w:cs="Verdana*1"/>
          <w:szCs w:val="24"/>
        </w:rPr>
        <w:t xml:space="preserve"> authorised as the primary contact to</w:t>
      </w:r>
      <w:r w:rsidR="00B25512">
        <w:rPr>
          <w:rFonts w:asciiTheme="minorHAnsi" w:hAnsiTheme="minorHAnsi" w:cs="Verdana*1"/>
          <w:szCs w:val="24"/>
        </w:rPr>
        <w:t>:</w:t>
      </w:r>
    </w:p>
    <w:p w14:paraId="4DA08A5A" w14:textId="77777777"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 xml:space="preserve">Initiate care </w:t>
      </w:r>
    </w:p>
    <w:p w14:paraId="22E88221" w14:textId="77777777"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 xml:space="preserve">Perform assessments </w:t>
      </w:r>
    </w:p>
    <w:p w14:paraId="1DC44773" w14:textId="648FA539"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Order radiology on isolated limb injury as per the appropriate pathway</w:t>
      </w:r>
      <w:r w:rsidR="004D3FA9">
        <w:rPr>
          <w:rFonts w:asciiTheme="minorHAnsi" w:hAnsiTheme="minorHAnsi" w:cs="Verdana*1"/>
          <w:szCs w:val="24"/>
        </w:rPr>
        <w:t xml:space="preserve"> as per th</w:t>
      </w:r>
      <w:r w:rsidR="00085408">
        <w:rPr>
          <w:rFonts w:asciiTheme="minorHAnsi" w:hAnsiTheme="minorHAnsi" w:cs="Verdana*1"/>
          <w:szCs w:val="24"/>
        </w:rPr>
        <w:t>e Physiotherapists ordering medical imaging within Canberra Hospital and the Walk in Centre guideline</w:t>
      </w:r>
    </w:p>
    <w:p w14:paraId="0DF5B83C" w14:textId="77777777"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Perform initial management</w:t>
      </w:r>
    </w:p>
    <w:p w14:paraId="5B5905D2" w14:textId="77777777" w:rsidR="009B640B" w:rsidRDefault="009B640B"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Pr>
          <w:rFonts w:asciiTheme="minorHAnsi" w:hAnsiTheme="minorHAnsi" w:cs="Verdana*1"/>
          <w:szCs w:val="24"/>
        </w:rPr>
        <w:t>Education and advice</w:t>
      </w:r>
    </w:p>
    <w:p w14:paraId="26A984C7" w14:textId="01412F45"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 xml:space="preserve">Liaise with </w:t>
      </w:r>
      <w:proofErr w:type="spellStart"/>
      <w:r w:rsidRPr="00B25512">
        <w:rPr>
          <w:rFonts w:asciiTheme="minorHAnsi" w:hAnsiTheme="minorHAnsi" w:cs="Verdana*1"/>
          <w:szCs w:val="24"/>
        </w:rPr>
        <w:t>WiC</w:t>
      </w:r>
      <w:proofErr w:type="spellEnd"/>
      <w:r w:rsidRPr="00B25512">
        <w:rPr>
          <w:rFonts w:asciiTheme="minorHAnsi" w:hAnsiTheme="minorHAnsi" w:cs="Verdana*1"/>
          <w:szCs w:val="24"/>
        </w:rPr>
        <w:t xml:space="preserve"> nursing staff regarding wound management and</w:t>
      </w:r>
      <w:r w:rsidR="004D3FA9">
        <w:rPr>
          <w:rFonts w:asciiTheme="minorHAnsi" w:hAnsiTheme="minorHAnsi" w:cs="Verdana*1"/>
          <w:szCs w:val="24"/>
        </w:rPr>
        <w:t>/</w:t>
      </w:r>
      <w:r w:rsidRPr="00B25512">
        <w:rPr>
          <w:rFonts w:asciiTheme="minorHAnsi" w:hAnsiTheme="minorHAnsi" w:cs="Verdana*1"/>
          <w:szCs w:val="24"/>
        </w:rPr>
        <w:t xml:space="preserve">or medication requirements as appropriate </w:t>
      </w:r>
    </w:p>
    <w:p w14:paraId="50579BDC" w14:textId="77777777"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Discharge the patient with written management and follow up advice</w:t>
      </w:r>
    </w:p>
    <w:p w14:paraId="4C033165" w14:textId="096AFA12" w:rsidR="00422905" w:rsidRPr="00B25512" w:rsidRDefault="00422905" w:rsidP="00B25512">
      <w:pPr>
        <w:pStyle w:val="ListParagraph"/>
        <w:widowControl w:val="0"/>
        <w:numPr>
          <w:ilvl w:val="0"/>
          <w:numId w:val="15"/>
        </w:numPr>
        <w:autoSpaceDE w:val="0"/>
        <w:autoSpaceDN w:val="0"/>
        <w:adjustRightInd w:val="0"/>
        <w:ind w:left="426" w:hanging="426"/>
        <w:textAlignment w:val="baseline"/>
        <w:rPr>
          <w:rFonts w:asciiTheme="minorHAnsi" w:hAnsiTheme="minorHAnsi" w:cs="Verdana*1"/>
          <w:szCs w:val="24"/>
        </w:rPr>
      </w:pPr>
      <w:r w:rsidRPr="00B25512">
        <w:rPr>
          <w:rFonts w:asciiTheme="minorHAnsi" w:hAnsiTheme="minorHAnsi" w:cs="Verdana*1"/>
          <w:szCs w:val="24"/>
        </w:rPr>
        <w:t xml:space="preserve">Document the episode of care in </w:t>
      </w:r>
      <w:r w:rsidR="00475A7F" w:rsidRPr="00B25512">
        <w:rPr>
          <w:rFonts w:asciiTheme="minorHAnsi" w:hAnsiTheme="minorHAnsi" w:cs="Verdana*1"/>
          <w:szCs w:val="24"/>
        </w:rPr>
        <w:t xml:space="preserve">the </w:t>
      </w:r>
      <w:r w:rsidRPr="00B25512">
        <w:rPr>
          <w:rFonts w:asciiTheme="minorHAnsi" w:hAnsiTheme="minorHAnsi" w:cs="Verdana*1"/>
          <w:szCs w:val="24"/>
        </w:rPr>
        <w:t xml:space="preserve">Clinical Portal and ACTPAS as per the </w:t>
      </w:r>
      <w:proofErr w:type="spellStart"/>
      <w:r w:rsidRPr="00B25512">
        <w:rPr>
          <w:rFonts w:asciiTheme="minorHAnsi" w:hAnsiTheme="minorHAnsi" w:cs="Verdana*1"/>
          <w:szCs w:val="24"/>
        </w:rPr>
        <w:t>WiC</w:t>
      </w:r>
      <w:proofErr w:type="spellEnd"/>
      <w:r w:rsidRPr="00B25512">
        <w:rPr>
          <w:rFonts w:asciiTheme="minorHAnsi" w:hAnsiTheme="minorHAnsi" w:cs="Verdana*1"/>
          <w:szCs w:val="24"/>
        </w:rPr>
        <w:t xml:space="preserve"> clinical record</w:t>
      </w:r>
      <w:r w:rsidR="00475A7F" w:rsidRPr="00B25512">
        <w:rPr>
          <w:rFonts w:asciiTheme="minorHAnsi" w:hAnsiTheme="minorHAnsi" w:cs="Verdana*1"/>
          <w:szCs w:val="24"/>
        </w:rPr>
        <w:t>.</w:t>
      </w:r>
    </w:p>
    <w:p w14:paraId="08682A02" w14:textId="77777777" w:rsidR="009A534C" w:rsidRDefault="009A534C" w:rsidP="00B25512">
      <w:pPr>
        <w:ind w:left="426" w:hanging="426"/>
        <w:outlineLvl w:val="0"/>
        <w:rPr>
          <w:szCs w:val="24"/>
        </w:rPr>
      </w:pPr>
    </w:p>
    <w:p w14:paraId="08682A07" w14:textId="77777777" w:rsidR="009A534C" w:rsidRDefault="009C12AE"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27A1F37A" w14:textId="1E131634" w:rsidR="002D12EE" w:rsidRPr="00DA3910" w:rsidRDefault="002D12EE" w:rsidP="00AA5333">
      <w:pPr>
        <w:spacing w:after="200" w:line="276" w:lineRule="auto"/>
        <w:rPr>
          <w:rFonts w:cs="Arial"/>
          <w:i/>
          <w:szCs w:val="24"/>
        </w:rPr>
      </w:pPr>
      <w:r>
        <w:rPr>
          <w:rFonts w:cs="Arial"/>
          <w:i/>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3958B81E" w:rsidR="009A534C" w:rsidRPr="00C76688" w:rsidRDefault="009A534C" w:rsidP="00F24D71">
            <w:pPr>
              <w:pStyle w:val="Heading1"/>
            </w:pPr>
            <w:bookmarkStart w:id="9" w:name="_Toc389473281"/>
            <w:bookmarkStart w:id="10" w:name="_Toc393203337"/>
            <w:bookmarkStart w:id="11" w:name="_Toc14351739"/>
            <w:r w:rsidRPr="00C76688">
              <w:lastRenderedPageBreak/>
              <w:t>Section 2 –</w:t>
            </w:r>
            <w:bookmarkEnd w:id="9"/>
            <w:bookmarkEnd w:id="10"/>
            <w:r w:rsidR="00F24D71">
              <w:t xml:space="preserve"> Patient Flow</w:t>
            </w:r>
            <w:r w:rsidR="00206011">
              <w:t xml:space="preserve"> for Patients with Musculoskeletal Pain and Injury within the Walk in Centre</w:t>
            </w:r>
            <w:bookmarkEnd w:id="11"/>
          </w:p>
        </w:tc>
      </w:tr>
    </w:tbl>
    <w:p w14:paraId="08682A0B" w14:textId="77777777" w:rsidR="008E74FD" w:rsidRDefault="008E74FD" w:rsidP="00D54ED5">
      <w:pPr>
        <w:rPr>
          <w:rFonts w:cs="Arial"/>
          <w:i/>
          <w:szCs w:val="24"/>
        </w:rPr>
      </w:pPr>
    </w:p>
    <w:p w14:paraId="15D33221" w14:textId="77777777" w:rsidR="0090070B" w:rsidRDefault="0090070B" w:rsidP="00D54ED5">
      <w:pPr>
        <w:rPr>
          <w:rFonts w:cs="Arial"/>
          <w:i/>
          <w:szCs w:val="24"/>
        </w:rPr>
      </w:pPr>
    </w:p>
    <w:p w14:paraId="6236CFD6" w14:textId="77777777" w:rsidR="0090070B" w:rsidRDefault="0090070B" w:rsidP="00D54ED5">
      <w:pPr>
        <w:rPr>
          <w:rFonts w:cs="Arial"/>
          <w:i/>
          <w:szCs w:val="24"/>
        </w:rPr>
      </w:pPr>
    </w:p>
    <w:p w14:paraId="494DF93A" w14:textId="5C5D7112" w:rsidR="002D12EE" w:rsidRDefault="00E44540" w:rsidP="00DE2458">
      <w:pPr>
        <w:rPr>
          <w:rFonts w:cs="Arial"/>
          <w:i/>
          <w:szCs w:val="24"/>
        </w:rPr>
      </w:pPr>
      <w:r w:rsidRPr="004666DA">
        <w:rPr>
          <w:rFonts w:asciiTheme="minorHAnsi" w:hAnsiTheme="minorHAnsi" w:cs="Verdana*1"/>
          <w:noProof/>
          <w:sz w:val="28"/>
          <w:szCs w:val="28"/>
          <w:lang w:eastAsia="en-AU"/>
        </w:rPr>
        <w:drawing>
          <wp:inline distT="0" distB="0" distL="0" distR="0" wp14:anchorId="75D70CA7" wp14:editId="560D4DF7">
            <wp:extent cx="5565600" cy="5228716"/>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hysio role.png"/>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5565600" cy="5228716"/>
                    </a:xfrm>
                    <a:prstGeom prst="rect">
                      <a:avLst/>
                    </a:prstGeom>
                  </pic:spPr>
                </pic:pic>
              </a:graphicData>
            </a:graphic>
          </wp:inline>
        </w:drawing>
      </w:r>
    </w:p>
    <w:p w14:paraId="4FBE4860" w14:textId="77777777" w:rsidR="0090070B" w:rsidRDefault="0090070B" w:rsidP="00DE2458">
      <w:pPr>
        <w:rPr>
          <w:rFonts w:cs="Arial"/>
          <w:i/>
          <w:szCs w:val="24"/>
        </w:rPr>
      </w:pPr>
    </w:p>
    <w:p w14:paraId="4FE24260" w14:textId="77777777" w:rsidR="0090070B" w:rsidRDefault="0090070B" w:rsidP="00DE2458">
      <w:pPr>
        <w:rPr>
          <w:rFonts w:cs="Arial"/>
          <w:i/>
          <w:szCs w:val="24"/>
        </w:rPr>
      </w:pPr>
    </w:p>
    <w:p w14:paraId="2A1BA9A4" w14:textId="6E7397A1" w:rsidR="002D12EE" w:rsidRPr="00DA3910" w:rsidRDefault="009C12AE" w:rsidP="002D12EE">
      <w:pPr>
        <w:jc w:val="right"/>
        <w:rPr>
          <w:rFonts w:cs="Arial"/>
          <w:i/>
          <w:szCs w:val="24"/>
        </w:rPr>
      </w:pPr>
      <w:hyperlink w:anchor="Contents" w:history="1">
        <w:r w:rsidR="002D12EE" w:rsidRPr="00C91F3F">
          <w:rPr>
            <w:rStyle w:val="Hyperlink"/>
            <w:rFonts w:eastAsiaTheme="majorEastAsia" w:cs="Arial"/>
            <w:i/>
            <w:szCs w:val="24"/>
          </w:rPr>
          <w:t>Back to Table of Contents</w:t>
        </w:r>
      </w:hyperlink>
      <w:r w:rsidR="002D12EE">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1FCE831C" w:rsidR="009A534C" w:rsidRPr="003D2D06" w:rsidRDefault="00010E74" w:rsidP="00D54AEF">
            <w:pPr>
              <w:pStyle w:val="Heading1"/>
            </w:pPr>
            <w:bookmarkStart w:id="12" w:name="_Toc389473284"/>
            <w:bookmarkStart w:id="13" w:name="_Toc393203340"/>
            <w:bookmarkStart w:id="14" w:name="_Toc14351740"/>
            <w:r w:rsidRPr="003D2D06">
              <w:t xml:space="preserve">Section </w:t>
            </w:r>
            <w:r w:rsidR="00F24D71">
              <w:t>3</w:t>
            </w:r>
            <w:r w:rsidR="009A534C" w:rsidRPr="003D2D06">
              <w:t xml:space="preserve"> – </w:t>
            </w:r>
            <w:bookmarkEnd w:id="12"/>
            <w:bookmarkEnd w:id="13"/>
            <w:r w:rsidR="00F24D71">
              <w:t>Lower Back</w:t>
            </w:r>
            <w:bookmarkEnd w:id="14"/>
          </w:p>
        </w:tc>
      </w:tr>
    </w:tbl>
    <w:p w14:paraId="08682A13" w14:textId="77777777" w:rsidR="009A534C" w:rsidRDefault="009A534C" w:rsidP="009A534C">
      <w:pPr>
        <w:pStyle w:val="Heading2"/>
      </w:pPr>
    </w:p>
    <w:p w14:paraId="0826111A" w14:textId="05D0EC9D" w:rsidR="00295772" w:rsidRPr="00ED2485" w:rsidRDefault="00957EEB" w:rsidP="00295772">
      <w:pPr>
        <w:autoSpaceDE w:val="0"/>
        <w:autoSpaceDN w:val="0"/>
        <w:rPr>
          <w:rFonts w:asciiTheme="minorHAnsi" w:hAnsiTheme="minorHAnsi" w:cs="Verdana-Bold*1"/>
          <w:bCs/>
          <w:szCs w:val="24"/>
        </w:rPr>
      </w:pPr>
      <w:r>
        <w:rPr>
          <w:rFonts w:asciiTheme="minorHAnsi" w:hAnsiTheme="minorHAnsi" w:cs="Verdana-Bold*1"/>
          <w:bCs/>
          <w:szCs w:val="24"/>
        </w:rPr>
        <w:t>Exclusions</w:t>
      </w:r>
      <w:r w:rsidR="0039276F">
        <w:rPr>
          <w:rFonts w:asciiTheme="minorHAnsi" w:hAnsiTheme="minorHAnsi" w:cs="Verdana-Bold*1"/>
          <w:bCs/>
          <w:szCs w:val="24"/>
        </w:rPr>
        <w:t>/Red Flags</w:t>
      </w:r>
      <w:r w:rsidR="00295772">
        <w:rPr>
          <w:rFonts w:asciiTheme="minorHAnsi" w:hAnsiTheme="minorHAnsi" w:cs="Verdana-Bold*1"/>
          <w:bCs/>
          <w:szCs w:val="24"/>
        </w:rPr>
        <w:t>:</w:t>
      </w:r>
    </w:p>
    <w:p w14:paraId="376AC34D"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t>Diplopia, Dysphagia, Dysarthria, Drop attacks or Dizziness</w:t>
      </w:r>
    </w:p>
    <w:p w14:paraId="15D324EF" w14:textId="26F390F4"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Pr>
          <w:rFonts w:asciiTheme="minorHAnsi" w:hAnsiTheme="minorHAnsi" w:cs="Verdana-Bold*1"/>
          <w:bCs/>
          <w:szCs w:val="24"/>
        </w:rPr>
        <w:t>Blackouts/</w:t>
      </w:r>
      <w:r w:rsidRPr="00ED2485">
        <w:rPr>
          <w:rFonts w:asciiTheme="minorHAnsi" w:hAnsiTheme="minorHAnsi" w:cs="Verdana-Bold*1"/>
          <w:bCs/>
          <w:szCs w:val="24"/>
        </w:rPr>
        <w:t>L</w:t>
      </w:r>
      <w:r w:rsidR="006B2F42">
        <w:rPr>
          <w:rFonts w:asciiTheme="minorHAnsi" w:hAnsiTheme="minorHAnsi" w:cs="Verdana-Bold*1"/>
          <w:bCs/>
          <w:szCs w:val="24"/>
        </w:rPr>
        <w:t>oss of consciousness (L</w:t>
      </w:r>
      <w:r w:rsidRPr="00ED2485">
        <w:rPr>
          <w:rFonts w:asciiTheme="minorHAnsi" w:hAnsiTheme="minorHAnsi" w:cs="Verdana-Bold*1"/>
          <w:bCs/>
          <w:szCs w:val="24"/>
        </w:rPr>
        <w:t>OC</w:t>
      </w:r>
      <w:r w:rsidR="006B2F42">
        <w:rPr>
          <w:rFonts w:asciiTheme="minorHAnsi" w:hAnsiTheme="minorHAnsi" w:cs="Verdana-Bold*1"/>
          <w:bCs/>
          <w:szCs w:val="24"/>
        </w:rPr>
        <w:t>)</w:t>
      </w:r>
    </w:p>
    <w:p w14:paraId="603CB4FF"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t>Hemiparesis</w:t>
      </w:r>
    </w:p>
    <w:p w14:paraId="13F8821E"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lastRenderedPageBreak/>
        <w:t>Fall from a height &gt; 1 metre</w:t>
      </w:r>
    </w:p>
    <w:p w14:paraId="3FA46675"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t>Suspected spinal fracture</w:t>
      </w:r>
    </w:p>
    <w:p w14:paraId="20FB5AC4"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t>Malignancy</w:t>
      </w:r>
    </w:p>
    <w:p w14:paraId="65D5D6E2"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t>History of Osteoporosis</w:t>
      </w:r>
    </w:p>
    <w:p w14:paraId="57A19975" w14:textId="77777777" w:rsidR="00295772" w:rsidRPr="00ED2485" w:rsidRDefault="00295772" w:rsidP="00295772">
      <w:pPr>
        <w:pStyle w:val="ListParagraph"/>
        <w:widowControl w:val="0"/>
        <w:numPr>
          <w:ilvl w:val="0"/>
          <w:numId w:val="14"/>
        </w:numPr>
        <w:autoSpaceDE w:val="0"/>
        <w:autoSpaceDN w:val="0"/>
        <w:adjustRightInd w:val="0"/>
        <w:ind w:left="426" w:hanging="426"/>
        <w:textAlignment w:val="baseline"/>
        <w:rPr>
          <w:rFonts w:asciiTheme="minorHAnsi" w:hAnsiTheme="minorHAnsi" w:cs="Verdana-Bold*1"/>
          <w:bCs/>
          <w:szCs w:val="24"/>
        </w:rPr>
      </w:pPr>
      <w:r w:rsidRPr="00ED2485">
        <w:rPr>
          <w:rFonts w:asciiTheme="minorHAnsi" w:hAnsiTheme="minorHAnsi" w:cs="Verdana-Bold*1"/>
          <w:bCs/>
          <w:szCs w:val="24"/>
        </w:rPr>
        <w:t>Absent reflexes AND decreased muscle strength</w:t>
      </w:r>
      <w:r>
        <w:rPr>
          <w:rFonts w:asciiTheme="minorHAnsi" w:hAnsiTheme="minorHAnsi" w:cs="Verdana-Bold*1"/>
          <w:bCs/>
          <w:szCs w:val="24"/>
        </w:rPr>
        <w:t>.</w:t>
      </w:r>
    </w:p>
    <w:p w14:paraId="667C75C1" w14:textId="77777777" w:rsidR="0090070B" w:rsidRDefault="0090070B" w:rsidP="006C7B26">
      <w:pPr>
        <w:autoSpaceDE w:val="0"/>
        <w:autoSpaceDN w:val="0"/>
        <w:rPr>
          <w:rFonts w:asciiTheme="minorHAnsi" w:hAnsiTheme="minorHAnsi" w:cs="Verdana-Bold*1"/>
          <w:bCs/>
          <w:szCs w:val="24"/>
        </w:rPr>
      </w:pPr>
    </w:p>
    <w:p w14:paraId="681C0E29" w14:textId="46D7DCBF" w:rsidR="006C7B26" w:rsidRPr="00ED2485" w:rsidRDefault="00884548" w:rsidP="006C7B26">
      <w:pPr>
        <w:autoSpaceDE w:val="0"/>
        <w:autoSpaceDN w:val="0"/>
        <w:rPr>
          <w:rFonts w:asciiTheme="minorHAnsi" w:hAnsiTheme="minorHAnsi" w:cs="Verdana-Bold*1"/>
          <w:bCs/>
          <w:szCs w:val="24"/>
        </w:rPr>
      </w:pPr>
      <w:r>
        <w:rPr>
          <w:rFonts w:asciiTheme="minorHAnsi" w:hAnsiTheme="minorHAnsi" w:cs="Verdana-Bold*1"/>
          <w:bCs/>
          <w:szCs w:val="24"/>
        </w:rPr>
        <w:t>Symptomatic Treatment:</w:t>
      </w:r>
    </w:p>
    <w:p w14:paraId="17583029" w14:textId="029ACDCD" w:rsidR="006C7B26" w:rsidRPr="00ED2485" w:rsidRDefault="006C7B26" w:rsidP="006C7B26">
      <w:pPr>
        <w:autoSpaceDE w:val="0"/>
        <w:autoSpaceDN w:val="0"/>
        <w:rPr>
          <w:rFonts w:asciiTheme="minorHAnsi" w:hAnsiTheme="minorHAnsi" w:cs="Verdana*1"/>
          <w:szCs w:val="24"/>
        </w:rPr>
      </w:pPr>
      <w:r w:rsidRPr="00ED2485">
        <w:rPr>
          <w:rFonts w:asciiTheme="minorHAnsi" w:hAnsiTheme="minorHAnsi" w:cs="Verdana*1"/>
          <w:szCs w:val="24"/>
        </w:rPr>
        <w:t xml:space="preserve">The following </w:t>
      </w:r>
      <w:r w:rsidR="00884548">
        <w:rPr>
          <w:rFonts w:asciiTheme="minorHAnsi" w:hAnsiTheme="minorHAnsi" w:cs="Verdana*1"/>
          <w:szCs w:val="24"/>
        </w:rPr>
        <w:t xml:space="preserve">treatment pathway </w:t>
      </w:r>
      <w:r w:rsidRPr="00ED2485">
        <w:rPr>
          <w:rFonts w:asciiTheme="minorHAnsi" w:hAnsiTheme="minorHAnsi" w:cs="Verdana*1"/>
          <w:szCs w:val="24"/>
        </w:rPr>
        <w:t xml:space="preserve">prescribes the examination, treatment and follow up pathway that the </w:t>
      </w:r>
      <w:r w:rsidR="00FF27FA">
        <w:rPr>
          <w:rFonts w:asciiTheme="minorHAnsi" w:hAnsiTheme="minorHAnsi" w:cs="Verdana*1"/>
          <w:szCs w:val="24"/>
        </w:rPr>
        <w:t>PCPs</w:t>
      </w:r>
      <w:r w:rsidR="00FF27FA" w:rsidRPr="00ED2485">
        <w:rPr>
          <w:rFonts w:asciiTheme="minorHAnsi" w:hAnsiTheme="minorHAnsi" w:cs="Verdana*1"/>
          <w:szCs w:val="24"/>
        </w:rPr>
        <w:t xml:space="preserve"> </w:t>
      </w:r>
      <w:r w:rsidRPr="00ED2485">
        <w:rPr>
          <w:rFonts w:asciiTheme="minorHAnsi" w:hAnsiTheme="minorHAnsi" w:cs="Verdana*1"/>
          <w:szCs w:val="24"/>
        </w:rPr>
        <w:t xml:space="preserve">in the </w:t>
      </w:r>
      <w:proofErr w:type="spellStart"/>
      <w:r w:rsidRPr="00ED2485">
        <w:rPr>
          <w:rFonts w:asciiTheme="minorHAnsi" w:hAnsiTheme="minorHAnsi" w:cs="Verdana*1"/>
          <w:szCs w:val="24"/>
        </w:rPr>
        <w:t>WiC</w:t>
      </w:r>
      <w:proofErr w:type="spellEnd"/>
      <w:r w:rsidRPr="00ED2485">
        <w:rPr>
          <w:rFonts w:asciiTheme="minorHAnsi" w:hAnsiTheme="minorHAnsi" w:cs="Verdana*1"/>
          <w:szCs w:val="24"/>
        </w:rPr>
        <w:t xml:space="preserve"> are to follow for people with lower back pain/injury where no red flags have been identified.</w:t>
      </w:r>
    </w:p>
    <w:p w14:paraId="2D3C52A3" w14:textId="77777777" w:rsidR="006C7B26" w:rsidRDefault="006C7B26" w:rsidP="006C7B26">
      <w:pPr>
        <w:jc w:val="center"/>
      </w:pPr>
    </w:p>
    <w:p w14:paraId="3B7D0E6B" w14:textId="77777777" w:rsidR="00A0125A" w:rsidRDefault="00A0125A" w:rsidP="006C7B26">
      <w:pPr>
        <w:jc w:val="center"/>
      </w:pPr>
    </w:p>
    <w:p w14:paraId="22D80A57" w14:textId="72E10176" w:rsidR="006C7B26" w:rsidRDefault="00884548" w:rsidP="00D54ED5">
      <w:pPr>
        <w:rPr>
          <w:rFonts w:cs="Arial"/>
          <w:i/>
          <w:szCs w:val="24"/>
        </w:rPr>
      </w:pPr>
      <w:r w:rsidRPr="000E06B2">
        <w:rPr>
          <w:rFonts w:asciiTheme="minorHAnsi" w:hAnsiTheme="minorHAnsi" w:cs="Verdana*1"/>
          <w:noProof/>
          <w:sz w:val="28"/>
          <w:szCs w:val="28"/>
          <w:lang w:eastAsia="en-AU"/>
        </w:rPr>
        <w:drawing>
          <wp:inline distT="0" distB="0" distL="0" distR="0" wp14:anchorId="3D01F1D8" wp14:editId="34712041">
            <wp:extent cx="5949950" cy="6026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wer back.png"/>
                    <pic:cNvPicPr/>
                  </pic:nvPicPr>
                  <pic:blipFill>
                    <a:blip r:embed="rId13">
                      <a:extLst>
                        <a:ext uri="{28A0092B-C50C-407E-A947-70E740481C1C}">
                          <a14:useLocalDpi xmlns:a14="http://schemas.microsoft.com/office/drawing/2010/main" val="0"/>
                        </a:ext>
                      </a:extLst>
                    </a:blip>
                    <a:stretch>
                      <a:fillRect/>
                    </a:stretch>
                  </pic:blipFill>
                  <pic:spPr>
                    <a:xfrm>
                      <a:off x="0" y="0"/>
                      <a:ext cx="5950384" cy="6026590"/>
                    </a:xfrm>
                    <a:prstGeom prst="rect">
                      <a:avLst/>
                    </a:prstGeom>
                  </pic:spPr>
                </pic:pic>
              </a:graphicData>
            </a:graphic>
          </wp:inline>
        </w:drawing>
      </w:r>
    </w:p>
    <w:p w14:paraId="280686B7" w14:textId="50C8C539" w:rsidR="00F24D71" w:rsidRDefault="00F24D71" w:rsidP="002D12EE">
      <w:pPr>
        <w:rPr>
          <w:rFonts w:cs="Arial"/>
          <w:i/>
          <w:szCs w:val="24"/>
        </w:rPr>
      </w:pPr>
    </w:p>
    <w:p w14:paraId="41430CED" w14:textId="57F4C1AE" w:rsidR="00DB431F" w:rsidRPr="00DA3910" w:rsidRDefault="009C12AE" w:rsidP="00DB431F">
      <w:pPr>
        <w:jc w:val="right"/>
        <w:rPr>
          <w:rFonts w:cs="Arial"/>
          <w:i/>
          <w:szCs w:val="24"/>
        </w:rPr>
      </w:pPr>
      <w:hyperlink w:anchor="Contents" w:history="1">
        <w:r w:rsidR="00DB431F" w:rsidRPr="00C91F3F">
          <w:rPr>
            <w:rStyle w:val="Hyperlink"/>
            <w:rFonts w:eastAsiaTheme="majorEastAsia" w:cs="Arial"/>
            <w:i/>
            <w:szCs w:val="24"/>
          </w:rPr>
          <w:t>Back to Table of Contents</w:t>
        </w:r>
      </w:hyperlink>
      <w:r w:rsidR="00DB431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25B99E30" w14:textId="77777777" w:rsidTr="003234C7">
        <w:trPr>
          <w:cantSplit/>
          <w:trHeight w:val="285"/>
        </w:trPr>
        <w:tc>
          <w:tcPr>
            <w:tcW w:w="9158" w:type="dxa"/>
            <w:shd w:val="clear" w:color="auto" w:fill="D9D9D9" w:themeFill="background1" w:themeFillShade="D9"/>
          </w:tcPr>
          <w:p w14:paraId="1D6ACFFB" w14:textId="7308C10E" w:rsidR="00F24D71" w:rsidRPr="003D2D06" w:rsidRDefault="00F24D71" w:rsidP="00D54AEF">
            <w:pPr>
              <w:pStyle w:val="Heading1"/>
            </w:pPr>
            <w:bookmarkStart w:id="15" w:name="_Toc14351741"/>
            <w:r w:rsidRPr="003D2D06">
              <w:t xml:space="preserve">Section </w:t>
            </w:r>
            <w:r w:rsidR="003234C7">
              <w:t>4</w:t>
            </w:r>
            <w:r w:rsidRPr="003D2D06">
              <w:t xml:space="preserve"> – </w:t>
            </w:r>
            <w:r w:rsidR="003234C7">
              <w:t>Wrist and Hand</w:t>
            </w:r>
            <w:bookmarkEnd w:id="15"/>
          </w:p>
        </w:tc>
      </w:tr>
    </w:tbl>
    <w:p w14:paraId="5CF64E49" w14:textId="77777777" w:rsidR="00F24D71" w:rsidRDefault="00F24D71" w:rsidP="00F24D71">
      <w:pPr>
        <w:pStyle w:val="Heading2"/>
      </w:pPr>
    </w:p>
    <w:p w14:paraId="2D34F316" w14:textId="77777777" w:rsidR="008F3F1F" w:rsidRPr="00957EEB" w:rsidRDefault="008F3F1F" w:rsidP="008F3F1F">
      <w:pPr>
        <w:autoSpaceDE w:val="0"/>
        <w:autoSpaceDN w:val="0"/>
        <w:rPr>
          <w:rFonts w:asciiTheme="minorHAnsi" w:hAnsiTheme="minorHAnsi" w:cs="Verdana-Bold*1"/>
          <w:bCs/>
          <w:szCs w:val="24"/>
        </w:rPr>
      </w:pPr>
      <w:r>
        <w:rPr>
          <w:rFonts w:asciiTheme="minorHAnsi" w:hAnsiTheme="minorHAnsi" w:cs="Verdana-Bold*1"/>
          <w:bCs/>
          <w:szCs w:val="24"/>
        </w:rPr>
        <w:t>Exclusions</w:t>
      </w:r>
      <w:r w:rsidRPr="00957EEB">
        <w:rPr>
          <w:rFonts w:asciiTheme="minorHAnsi" w:hAnsiTheme="minorHAnsi" w:cs="Verdana-Bold*1"/>
          <w:bCs/>
          <w:szCs w:val="24"/>
        </w:rPr>
        <w:t>/Red Flags</w:t>
      </w:r>
    </w:p>
    <w:p w14:paraId="7B9D6433" w14:textId="77777777" w:rsidR="003D4F82" w:rsidRDefault="003D4F82" w:rsidP="008F3F1F">
      <w:pPr>
        <w:pStyle w:val="ListParagraph"/>
        <w:widowControl w:val="0"/>
        <w:numPr>
          <w:ilvl w:val="0"/>
          <w:numId w:val="16"/>
        </w:numPr>
        <w:autoSpaceDE w:val="0"/>
        <w:autoSpaceDN w:val="0"/>
        <w:adjustRightInd w:val="0"/>
        <w:ind w:left="426" w:hanging="426"/>
        <w:jc w:val="both"/>
        <w:textAlignment w:val="baseline"/>
        <w:rPr>
          <w:rFonts w:asciiTheme="minorHAnsi" w:hAnsiTheme="minorHAnsi" w:cs="Verdana-Bold*1"/>
          <w:bCs/>
          <w:szCs w:val="24"/>
        </w:rPr>
        <w:sectPr w:rsidR="003D4F82" w:rsidSect="00B10F87">
          <w:headerReference w:type="default" r:id="rId14"/>
          <w:footerReference w:type="default" r:id="rId15"/>
          <w:pgSz w:w="11906" w:h="16838"/>
          <w:pgMar w:top="663" w:right="1418" w:bottom="1440" w:left="1418" w:header="357" w:footer="306" w:gutter="0"/>
          <w:cols w:space="708"/>
          <w:docGrid w:linePitch="360"/>
        </w:sectPr>
      </w:pPr>
    </w:p>
    <w:p w14:paraId="635E512E" w14:textId="72E2A33E" w:rsidR="008F3F1F" w:rsidRPr="00EF7963" w:rsidRDefault="008F3F1F" w:rsidP="008F3F1F">
      <w:pPr>
        <w:pStyle w:val="ListParagraph"/>
        <w:widowControl w:val="0"/>
        <w:numPr>
          <w:ilvl w:val="0"/>
          <w:numId w:val="16"/>
        </w:numPr>
        <w:autoSpaceDE w:val="0"/>
        <w:autoSpaceDN w:val="0"/>
        <w:adjustRightInd w:val="0"/>
        <w:ind w:left="426" w:hanging="426"/>
        <w:jc w:val="both"/>
        <w:textAlignment w:val="baseline"/>
        <w:rPr>
          <w:rFonts w:asciiTheme="minorHAnsi" w:hAnsiTheme="minorHAnsi" w:cs="Verdana-Bold*1"/>
          <w:bCs/>
          <w:szCs w:val="24"/>
        </w:rPr>
      </w:pPr>
      <w:r w:rsidRPr="00EF7963">
        <w:rPr>
          <w:rFonts w:asciiTheme="minorHAnsi" w:hAnsiTheme="minorHAnsi" w:cs="Verdana-Bold*1"/>
          <w:bCs/>
          <w:szCs w:val="24"/>
        </w:rPr>
        <w:t>Malignancy</w:t>
      </w:r>
    </w:p>
    <w:p w14:paraId="345D48C6" w14:textId="77777777" w:rsidR="008F3F1F" w:rsidRPr="00EF7963" w:rsidRDefault="008F3F1F" w:rsidP="008F3F1F">
      <w:pPr>
        <w:pStyle w:val="ListParagraph"/>
        <w:widowControl w:val="0"/>
        <w:numPr>
          <w:ilvl w:val="0"/>
          <w:numId w:val="16"/>
        </w:numPr>
        <w:autoSpaceDE w:val="0"/>
        <w:autoSpaceDN w:val="0"/>
        <w:adjustRightInd w:val="0"/>
        <w:ind w:left="426" w:hanging="426"/>
        <w:jc w:val="both"/>
        <w:textAlignment w:val="baseline"/>
        <w:rPr>
          <w:rFonts w:asciiTheme="minorHAnsi" w:hAnsiTheme="minorHAnsi" w:cs="Verdana-Bold*1"/>
          <w:bCs/>
          <w:szCs w:val="24"/>
        </w:rPr>
      </w:pPr>
      <w:r w:rsidRPr="00EF7963">
        <w:rPr>
          <w:rFonts w:asciiTheme="minorHAnsi" w:hAnsiTheme="minorHAnsi" w:cs="Verdana-Bold*1"/>
          <w:bCs/>
          <w:szCs w:val="24"/>
        </w:rPr>
        <w:t>Suspected joint infection</w:t>
      </w:r>
    </w:p>
    <w:p w14:paraId="79BD9F74" w14:textId="77777777" w:rsidR="008F3F1F" w:rsidRPr="00EF7963" w:rsidRDefault="008F3F1F" w:rsidP="008F3F1F">
      <w:pPr>
        <w:pStyle w:val="ListParagraph"/>
        <w:widowControl w:val="0"/>
        <w:numPr>
          <w:ilvl w:val="0"/>
          <w:numId w:val="16"/>
        </w:numPr>
        <w:autoSpaceDE w:val="0"/>
        <w:autoSpaceDN w:val="0"/>
        <w:adjustRightInd w:val="0"/>
        <w:ind w:left="426" w:hanging="426"/>
        <w:jc w:val="both"/>
        <w:textAlignment w:val="baseline"/>
        <w:rPr>
          <w:rFonts w:asciiTheme="minorHAnsi" w:hAnsiTheme="minorHAnsi" w:cs="Verdana-Bold*1"/>
          <w:bCs/>
          <w:szCs w:val="24"/>
        </w:rPr>
      </w:pPr>
      <w:r w:rsidRPr="00EF7963">
        <w:rPr>
          <w:rFonts w:asciiTheme="minorHAnsi" w:hAnsiTheme="minorHAnsi" w:cs="Verdana-Bold*1"/>
          <w:bCs/>
          <w:szCs w:val="24"/>
        </w:rPr>
        <w:t>Dislocation</w:t>
      </w:r>
    </w:p>
    <w:p w14:paraId="7A9B28F0" w14:textId="77777777" w:rsidR="008F3F1F" w:rsidRPr="00EF7963" w:rsidRDefault="008F3F1F" w:rsidP="008F3F1F">
      <w:pPr>
        <w:pStyle w:val="ListParagraph"/>
        <w:widowControl w:val="0"/>
        <w:numPr>
          <w:ilvl w:val="0"/>
          <w:numId w:val="16"/>
        </w:numPr>
        <w:autoSpaceDE w:val="0"/>
        <w:autoSpaceDN w:val="0"/>
        <w:adjustRightInd w:val="0"/>
        <w:ind w:left="426" w:hanging="426"/>
        <w:jc w:val="both"/>
        <w:textAlignment w:val="baseline"/>
        <w:rPr>
          <w:rFonts w:asciiTheme="minorHAnsi" w:hAnsiTheme="minorHAnsi" w:cs="Verdana-Bold*1"/>
          <w:bCs/>
          <w:szCs w:val="24"/>
        </w:rPr>
      </w:pPr>
      <w:r w:rsidRPr="00EF7963">
        <w:rPr>
          <w:rFonts w:asciiTheme="minorHAnsi" w:hAnsiTheme="minorHAnsi" w:cs="Verdana-Bold*1"/>
          <w:bCs/>
          <w:szCs w:val="24"/>
        </w:rPr>
        <w:t xml:space="preserve">Gross deformity </w:t>
      </w:r>
    </w:p>
    <w:p w14:paraId="42FF3605" w14:textId="67657B38" w:rsidR="004B6F9A" w:rsidRPr="005A1217" w:rsidRDefault="008F3F1F" w:rsidP="005A1217">
      <w:pPr>
        <w:pStyle w:val="ListParagraph"/>
        <w:widowControl w:val="0"/>
        <w:numPr>
          <w:ilvl w:val="0"/>
          <w:numId w:val="16"/>
        </w:numPr>
        <w:autoSpaceDE w:val="0"/>
        <w:autoSpaceDN w:val="0"/>
        <w:adjustRightInd w:val="0"/>
        <w:ind w:left="426" w:hanging="426"/>
        <w:jc w:val="both"/>
        <w:textAlignment w:val="baseline"/>
        <w:rPr>
          <w:rFonts w:asciiTheme="minorHAnsi" w:hAnsiTheme="minorHAnsi" w:cs="Verdana-Bold*1"/>
          <w:bCs/>
          <w:szCs w:val="24"/>
        </w:rPr>
      </w:pPr>
      <w:r w:rsidRPr="00EF7963">
        <w:rPr>
          <w:rFonts w:asciiTheme="minorHAnsi" w:hAnsiTheme="minorHAnsi" w:cs="Verdana-Bold*1"/>
          <w:bCs/>
          <w:szCs w:val="24"/>
        </w:rPr>
        <w:t>Neurovascular compromise</w:t>
      </w:r>
      <w:r w:rsidR="004B6F9A">
        <w:rPr>
          <w:rFonts w:asciiTheme="minorHAnsi" w:hAnsiTheme="minorHAnsi" w:cs="Verdana-Bold*1"/>
          <w:bCs/>
          <w:szCs w:val="24"/>
        </w:rPr>
        <w:t>.</w:t>
      </w:r>
    </w:p>
    <w:p w14:paraId="60AFA0EF" w14:textId="77777777" w:rsidR="003D4F82" w:rsidRDefault="003D4F82" w:rsidP="00957EEB">
      <w:pPr>
        <w:autoSpaceDE w:val="0"/>
        <w:autoSpaceDN w:val="0"/>
        <w:rPr>
          <w:rFonts w:asciiTheme="minorHAnsi" w:hAnsiTheme="minorHAnsi" w:cs="Verdana-Bold*1"/>
          <w:bCs/>
          <w:szCs w:val="24"/>
        </w:rPr>
        <w:sectPr w:rsidR="003D4F82" w:rsidSect="003D4F82">
          <w:type w:val="continuous"/>
          <w:pgSz w:w="11906" w:h="16838"/>
          <w:pgMar w:top="663" w:right="1418" w:bottom="1440" w:left="1418" w:header="357" w:footer="306" w:gutter="0"/>
          <w:cols w:num="2" w:space="708"/>
          <w:docGrid w:linePitch="360"/>
        </w:sectPr>
      </w:pPr>
    </w:p>
    <w:p w14:paraId="298F27A1" w14:textId="601A0145" w:rsidR="005A1217" w:rsidRDefault="005A1217" w:rsidP="00957EEB">
      <w:pPr>
        <w:autoSpaceDE w:val="0"/>
        <w:autoSpaceDN w:val="0"/>
        <w:rPr>
          <w:rFonts w:asciiTheme="minorHAnsi" w:hAnsiTheme="minorHAnsi" w:cs="Verdana-Bold*1"/>
          <w:bCs/>
          <w:szCs w:val="24"/>
        </w:rPr>
      </w:pPr>
    </w:p>
    <w:p w14:paraId="1AF6390B" w14:textId="3622FDE3" w:rsidR="00957EEB" w:rsidRPr="004B6F9A" w:rsidRDefault="004B6F9A" w:rsidP="00957EEB">
      <w:pPr>
        <w:autoSpaceDE w:val="0"/>
        <w:autoSpaceDN w:val="0"/>
        <w:rPr>
          <w:rFonts w:asciiTheme="minorHAnsi" w:hAnsiTheme="minorHAnsi" w:cs="Verdana-Bold*1"/>
          <w:bCs/>
          <w:szCs w:val="24"/>
        </w:rPr>
      </w:pPr>
      <w:r>
        <w:rPr>
          <w:rFonts w:asciiTheme="minorHAnsi" w:hAnsiTheme="minorHAnsi" w:cs="Verdana-Bold*1"/>
          <w:bCs/>
          <w:szCs w:val="24"/>
        </w:rPr>
        <w:t>Symptomatic treatment:</w:t>
      </w:r>
    </w:p>
    <w:p w14:paraId="72F70E18" w14:textId="07D5EC5F" w:rsidR="00957EEB" w:rsidRPr="00EF7963" w:rsidRDefault="00957EEB" w:rsidP="00957EEB">
      <w:pPr>
        <w:autoSpaceDE w:val="0"/>
        <w:autoSpaceDN w:val="0"/>
        <w:rPr>
          <w:rFonts w:asciiTheme="minorHAnsi" w:hAnsiTheme="minorHAnsi" w:cs="Verdana*1"/>
          <w:szCs w:val="24"/>
        </w:rPr>
      </w:pPr>
      <w:r w:rsidRPr="00EF7963">
        <w:rPr>
          <w:rFonts w:asciiTheme="minorHAnsi" w:hAnsiTheme="minorHAnsi" w:cs="Verdana*1"/>
          <w:szCs w:val="24"/>
        </w:rPr>
        <w:t xml:space="preserve">The following </w:t>
      </w:r>
      <w:r w:rsidR="00D47CCC">
        <w:rPr>
          <w:rFonts w:asciiTheme="minorHAnsi" w:hAnsiTheme="minorHAnsi" w:cs="Verdana*1"/>
          <w:szCs w:val="24"/>
        </w:rPr>
        <w:t xml:space="preserve">treatment pathway </w:t>
      </w:r>
      <w:r w:rsidRPr="00EF7963">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PCPs</w:t>
      </w:r>
      <w:r w:rsidR="00FF27FA" w:rsidRPr="00EF7963">
        <w:rPr>
          <w:rFonts w:asciiTheme="minorHAnsi" w:hAnsiTheme="minorHAnsi" w:cs="Verdana*1"/>
          <w:szCs w:val="24"/>
        </w:rPr>
        <w:t xml:space="preserve"> </w:t>
      </w:r>
      <w:r w:rsidRPr="00EF7963">
        <w:rPr>
          <w:rFonts w:asciiTheme="minorHAnsi" w:hAnsiTheme="minorHAnsi" w:cs="Verdana*1"/>
          <w:szCs w:val="24"/>
        </w:rPr>
        <w:t xml:space="preserve">in the </w:t>
      </w:r>
      <w:proofErr w:type="spellStart"/>
      <w:r w:rsidRPr="00EF7963">
        <w:rPr>
          <w:rFonts w:asciiTheme="minorHAnsi" w:hAnsiTheme="minorHAnsi" w:cs="Verdana*1"/>
          <w:szCs w:val="24"/>
        </w:rPr>
        <w:t>WiC</w:t>
      </w:r>
      <w:proofErr w:type="spellEnd"/>
      <w:r w:rsidRPr="00EF7963">
        <w:rPr>
          <w:rFonts w:asciiTheme="minorHAnsi" w:hAnsiTheme="minorHAnsi" w:cs="Verdana*1"/>
          <w:szCs w:val="24"/>
        </w:rPr>
        <w:t xml:space="preserve"> should follow for people with wrist and hand pain/injury where no red flags have been identified.</w:t>
      </w:r>
    </w:p>
    <w:p w14:paraId="726ACE91" w14:textId="77777777" w:rsidR="00884548" w:rsidRPr="004B6F9A" w:rsidRDefault="00884548" w:rsidP="004B6F9A">
      <w:pPr>
        <w:rPr>
          <w:rFonts w:cs="Arial"/>
          <w:szCs w:val="24"/>
        </w:rPr>
      </w:pPr>
    </w:p>
    <w:p w14:paraId="06838CFC" w14:textId="2C81EB81" w:rsidR="00884548" w:rsidRDefault="004B6F9A" w:rsidP="004B6F9A">
      <w:pPr>
        <w:rPr>
          <w:rFonts w:cs="Arial"/>
          <w:szCs w:val="24"/>
        </w:rPr>
      </w:pPr>
      <w:r w:rsidRPr="000E06B2">
        <w:rPr>
          <w:rFonts w:asciiTheme="minorHAnsi" w:hAnsiTheme="minorHAnsi" w:cs="Verdana-Bold*1"/>
          <w:b/>
          <w:bCs/>
          <w:noProof/>
          <w:sz w:val="28"/>
          <w:szCs w:val="28"/>
          <w:lang w:eastAsia="en-AU"/>
        </w:rPr>
        <w:drawing>
          <wp:inline distT="0" distB="0" distL="0" distR="0" wp14:anchorId="0F34901A" wp14:editId="2F3747BE">
            <wp:extent cx="5632450" cy="5608022"/>
            <wp:effectExtent l="0" t="0" r="635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Wrist.png"/>
                    <pic:cNvPicPr/>
                  </pic:nvPicPr>
                  <pic:blipFill>
                    <a:blip r:embed="rId16">
                      <a:extLst>
                        <a:ext uri="{28A0092B-C50C-407E-A947-70E740481C1C}">
                          <a14:useLocalDpi xmlns:a14="http://schemas.microsoft.com/office/drawing/2010/main" val="0"/>
                        </a:ext>
                      </a:extLst>
                    </a:blip>
                    <a:stretch>
                      <a:fillRect/>
                    </a:stretch>
                  </pic:blipFill>
                  <pic:spPr>
                    <a:xfrm>
                      <a:off x="0" y="0"/>
                      <a:ext cx="5678735" cy="5654106"/>
                    </a:xfrm>
                    <a:prstGeom prst="rect">
                      <a:avLst/>
                    </a:prstGeom>
                  </pic:spPr>
                </pic:pic>
              </a:graphicData>
            </a:graphic>
          </wp:inline>
        </w:drawing>
      </w:r>
    </w:p>
    <w:p w14:paraId="19970777" w14:textId="77777777" w:rsidR="00F93EB4" w:rsidRPr="004B6F9A" w:rsidRDefault="00F93EB4" w:rsidP="004B6F9A">
      <w:pPr>
        <w:rPr>
          <w:rFonts w:cs="Arial"/>
          <w:szCs w:val="24"/>
        </w:rPr>
      </w:pPr>
    </w:p>
    <w:p w14:paraId="2DB5269C" w14:textId="4E935B52" w:rsidR="00F93EB4" w:rsidRPr="00DA3910" w:rsidRDefault="009C12AE" w:rsidP="00F93EB4">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673C2B53" w14:textId="77777777" w:rsidTr="003234C7">
        <w:trPr>
          <w:cantSplit/>
          <w:trHeight w:val="285"/>
        </w:trPr>
        <w:tc>
          <w:tcPr>
            <w:tcW w:w="9158" w:type="dxa"/>
            <w:shd w:val="clear" w:color="auto" w:fill="D9D9D9" w:themeFill="background1" w:themeFillShade="D9"/>
          </w:tcPr>
          <w:p w14:paraId="115AE627" w14:textId="7C3DAB38" w:rsidR="00F24D71" w:rsidRPr="003D2D06" w:rsidRDefault="00F24D71" w:rsidP="00D54AEF">
            <w:pPr>
              <w:pStyle w:val="Heading1"/>
            </w:pPr>
            <w:bookmarkStart w:id="17" w:name="_Toc14351742"/>
            <w:r w:rsidRPr="003D2D06">
              <w:t xml:space="preserve">Section </w:t>
            </w:r>
            <w:r w:rsidR="003234C7">
              <w:t>5</w:t>
            </w:r>
            <w:r w:rsidRPr="003D2D06">
              <w:t xml:space="preserve"> – </w:t>
            </w:r>
            <w:r w:rsidR="003234C7">
              <w:t>Ankle and Foot</w:t>
            </w:r>
            <w:bookmarkEnd w:id="17"/>
          </w:p>
        </w:tc>
      </w:tr>
    </w:tbl>
    <w:p w14:paraId="0A570219" w14:textId="77777777" w:rsidR="00F24D71" w:rsidRDefault="00F24D71" w:rsidP="00F24D71">
      <w:pPr>
        <w:pStyle w:val="Heading2"/>
      </w:pPr>
    </w:p>
    <w:p w14:paraId="6D7F0C12" w14:textId="23EC958E" w:rsidR="000F00D8" w:rsidRPr="000F00D8" w:rsidRDefault="00D47CCC" w:rsidP="000F00D8">
      <w:pPr>
        <w:autoSpaceDE w:val="0"/>
        <w:autoSpaceDN w:val="0"/>
        <w:rPr>
          <w:rFonts w:asciiTheme="minorHAnsi" w:hAnsiTheme="minorHAnsi" w:cs="Verdana-Bold*1"/>
          <w:bCs/>
          <w:szCs w:val="24"/>
        </w:rPr>
      </w:pPr>
      <w:r>
        <w:rPr>
          <w:rFonts w:asciiTheme="minorHAnsi" w:hAnsiTheme="minorHAnsi" w:cs="Verdana-Bold*1"/>
          <w:bCs/>
          <w:szCs w:val="24"/>
        </w:rPr>
        <w:t>Exclusions</w:t>
      </w:r>
      <w:r w:rsidR="000F00D8" w:rsidRPr="000F00D8">
        <w:rPr>
          <w:rFonts w:asciiTheme="minorHAnsi" w:hAnsiTheme="minorHAnsi" w:cs="Verdana-Bold*1"/>
          <w:bCs/>
          <w:szCs w:val="24"/>
        </w:rPr>
        <w:t>/Red Flags</w:t>
      </w:r>
      <w:r>
        <w:rPr>
          <w:rFonts w:asciiTheme="minorHAnsi" w:hAnsiTheme="minorHAnsi" w:cs="Verdana-Bold*1"/>
          <w:bCs/>
          <w:szCs w:val="24"/>
        </w:rPr>
        <w:t>:</w:t>
      </w:r>
    </w:p>
    <w:p w14:paraId="723936A6" w14:textId="77777777" w:rsidR="007C47BE" w:rsidRDefault="007C47BE" w:rsidP="000F00D8">
      <w:pPr>
        <w:pStyle w:val="ListParagraph"/>
        <w:widowControl w:val="0"/>
        <w:numPr>
          <w:ilvl w:val="0"/>
          <w:numId w:val="17"/>
        </w:numPr>
        <w:autoSpaceDE w:val="0"/>
        <w:autoSpaceDN w:val="0"/>
        <w:adjustRightInd w:val="0"/>
        <w:ind w:left="426" w:hanging="426"/>
        <w:jc w:val="both"/>
        <w:textAlignment w:val="baseline"/>
        <w:rPr>
          <w:rFonts w:asciiTheme="minorHAnsi" w:hAnsiTheme="minorHAnsi" w:cs="Verdana*1"/>
          <w:szCs w:val="24"/>
        </w:rPr>
        <w:sectPr w:rsidR="007C47BE" w:rsidSect="003D4F82">
          <w:type w:val="continuous"/>
          <w:pgSz w:w="11906" w:h="16838"/>
          <w:pgMar w:top="663" w:right="1418" w:bottom="1440" w:left="1418" w:header="357" w:footer="306" w:gutter="0"/>
          <w:cols w:space="708"/>
          <w:docGrid w:linePitch="360"/>
        </w:sectPr>
      </w:pPr>
    </w:p>
    <w:p w14:paraId="3DFF0ED1" w14:textId="7B7C7FA1" w:rsidR="000F00D8" w:rsidRPr="000F00D8" w:rsidRDefault="000F00D8" w:rsidP="000F00D8">
      <w:pPr>
        <w:pStyle w:val="ListParagraph"/>
        <w:widowControl w:val="0"/>
        <w:numPr>
          <w:ilvl w:val="0"/>
          <w:numId w:val="17"/>
        </w:numPr>
        <w:autoSpaceDE w:val="0"/>
        <w:autoSpaceDN w:val="0"/>
        <w:adjustRightInd w:val="0"/>
        <w:ind w:left="426" w:hanging="426"/>
        <w:jc w:val="both"/>
        <w:textAlignment w:val="baseline"/>
        <w:rPr>
          <w:rFonts w:asciiTheme="minorHAnsi" w:hAnsiTheme="minorHAnsi" w:cs="Verdana*1"/>
          <w:szCs w:val="24"/>
        </w:rPr>
      </w:pPr>
      <w:r w:rsidRPr="000F00D8">
        <w:rPr>
          <w:rFonts w:asciiTheme="minorHAnsi" w:hAnsiTheme="minorHAnsi" w:cs="Verdana*1"/>
          <w:szCs w:val="24"/>
        </w:rPr>
        <w:t>Malignancy</w:t>
      </w:r>
    </w:p>
    <w:p w14:paraId="7CE84090" w14:textId="77777777" w:rsidR="000F00D8" w:rsidRPr="000F00D8" w:rsidRDefault="000F00D8" w:rsidP="000F00D8">
      <w:pPr>
        <w:pStyle w:val="ListParagraph"/>
        <w:widowControl w:val="0"/>
        <w:numPr>
          <w:ilvl w:val="0"/>
          <w:numId w:val="17"/>
        </w:numPr>
        <w:autoSpaceDE w:val="0"/>
        <w:autoSpaceDN w:val="0"/>
        <w:adjustRightInd w:val="0"/>
        <w:ind w:left="426" w:hanging="426"/>
        <w:jc w:val="both"/>
        <w:textAlignment w:val="baseline"/>
        <w:rPr>
          <w:rFonts w:asciiTheme="minorHAnsi" w:hAnsiTheme="minorHAnsi" w:cs="Verdana*1"/>
          <w:szCs w:val="24"/>
        </w:rPr>
      </w:pPr>
      <w:r w:rsidRPr="000F00D8">
        <w:rPr>
          <w:rFonts w:asciiTheme="minorHAnsi" w:hAnsiTheme="minorHAnsi" w:cs="Verdana*1"/>
          <w:szCs w:val="24"/>
        </w:rPr>
        <w:t>Gross deformity</w:t>
      </w:r>
    </w:p>
    <w:p w14:paraId="7501CFF1" w14:textId="77777777" w:rsidR="000F00D8" w:rsidRPr="000F00D8" w:rsidRDefault="000F00D8" w:rsidP="000F00D8">
      <w:pPr>
        <w:pStyle w:val="ListParagraph"/>
        <w:widowControl w:val="0"/>
        <w:numPr>
          <w:ilvl w:val="0"/>
          <w:numId w:val="17"/>
        </w:numPr>
        <w:autoSpaceDE w:val="0"/>
        <w:autoSpaceDN w:val="0"/>
        <w:adjustRightInd w:val="0"/>
        <w:ind w:left="426" w:hanging="426"/>
        <w:jc w:val="both"/>
        <w:textAlignment w:val="baseline"/>
        <w:rPr>
          <w:rFonts w:asciiTheme="minorHAnsi" w:hAnsiTheme="minorHAnsi" w:cs="Verdana*1"/>
          <w:szCs w:val="24"/>
        </w:rPr>
      </w:pPr>
      <w:r w:rsidRPr="000F00D8">
        <w:rPr>
          <w:rFonts w:asciiTheme="minorHAnsi" w:hAnsiTheme="minorHAnsi" w:cs="Verdana*1"/>
          <w:szCs w:val="24"/>
        </w:rPr>
        <w:t>Dislocation</w:t>
      </w:r>
    </w:p>
    <w:p w14:paraId="619345A9" w14:textId="77777777" w:rsidR="000F00D8" w:rsidRPr="000F00D8" w:rsidRDefault="000F00D8" w:rsidP="000F00D8">
      <w:pPr>
        <w:pStyle w:val="ListParagraph"/>
        <w:widowControl w:val="0"/>
        <w:numPr>
          <w:ilvl w:val="0"/>
          <w:numId w:val="17"/>
        </w:numPr>
        <w:autoSpaceDE w:val="0"/>
        <w:autoSpaceDN w:val="0"/>
        <w:adjustRightInd w:val="0"/>
        <w:ind w:left="426" w:hanging="426"/>
        <w:jc w:val="both"/>
        <w:textAlignment w:val="baseline"/>
        <w:rPr>
          <w:rFonts w:asciiTheme="minorHAnsi" w:hAnsiTheme="minorHAnsi" w:cs="Verdana*1"/>
          <w:szCs w:val="24"/>
        </w:rPr>
      </w:pPr>
      <w:r w:rsidRPr="000F00D8">
        <w:rPr>
          <w:rFonts w:asciiTheme="minorHAnsi" w:hAnsiTheme="minorHAnsi" w:cs="Verdana*1"/>
          <w:szCs w:val="24"/>
        </w:rPr>
        <w:t>Neurovascular compromise</w:t>
      </w:r>
    </w:p>
    <w:p w14:paraId="69E460FF" w14:textId="77777777" w:rsidR="000F00D8" w:rsidRPr="000F00D8" w:rsidRDefault="000F00D8" w:rsidP="000F00D8">
      <w:pPr>
        <w:pStyle w:val="ListParagraph"/>
        <w:widowControl w:val="0"/>
        <w:numPr>
          <w:ilvl w:val="0"/>
          <w:numId w:val="17"/>
        </w:numPr>
        <w:autoSpaceDE w:val="0"/>
        <w:autoSpaceDN w:val="0"/>
        <w:adjustRightInd w:val="0"/>
        <w:ind w:left="426" w:hanging="426"/>
        <w:jc w:val="both"/>
        <w:textAlignment w:val="baseline"/>
        <w:rPr>
          <w:rFonts w:asciiTheme="minorHAnsi" w:hAnsiTheme="minorHAnsi" w:cs="Verdana*1"/>
          <w:szCs w:val="24"/>
        </w:rPr>
      </w:pPr>
      <w:r w:rsidRPr="000F00D8">
        <w:rPr>
          <w:rFonts w:asciiTheme="minorHAnsi" w:hAnsiTheme="minorHAnsi" w:cs="Verdana*1"/>
          <w:szCs w:val="24"/>
        </w:rPr>
        <w:t>Suspected infection</w:t>
      </w:r>
    </w:p>
    <w:p w14:paraId="4DFA46D1" w14:textId="77777777" w:rsidR="007C47BE" w:rsidRDefault="007C47BE" w:rsidP="000F00D8">
      <w:pPr>
        <w:autoSpaceDE w:val="0"/>
        <w:autoSpaceDN w:val="0"/>
        <w:rPr>
          <w:rFonts w:asciiTheme="minorHAnsi" w:hAnsiTheme="minorHAnsi" w:cs="Verdana-Bold*1"/>
          <w:bCs/>
          <w:szCs w:val="24"/>
        </w:rPr>
        <w:sectPr w:rsidR="007C47BE" w:rsidSect="007C47BE">
          <w:type w:val="continuous"/>
          <w:pgSz w:w="11906" w:h="16838"/>
          <w:pgMar w:top="663" w:right="1418" w:bottom="1440" w:left="1418" w:header="357" w:footer="306" w:gutter="0"/>
          <w:cols w:num="2" w:space="708"/>
          <w:docGrid w:linePitch="360"/>
        </w:sectPr>
      </w:pPr>
    </w:p>
    <w:p w14:paraId="3369661C" w14:textId="17F2858E" w:rsidR="000F00D8" w:rsidRDefault="000F00D8" w:rsidP="000F00D8">
      <w:pPr>
        <w:autoSpaceDE w:val="0"/>
        <w:autoSpaceDN w:val="0"/>
        <w:rPr>
          <w:rFonts w:asciiTheme="minorHAnsi" w:hAnsiTheme="minorHAnsi" w:cs="Verdana-Bold*1"/>
          <w:bCs/>
          <w:szCs w:val="24"/>
        </w:rPr>
      </w:pPr>
    </w:p>
    <w:p w14:paraId="6665E098" w14:textId="77777777" w:rsidR="000F00D8" w:rsidRPr="000F00D8" w:rsidRDefault="000F00D8" w:rsidP="000F00D8">
      <w:pPr>
        <w:autoSpaceDE w:val="0"/>
        <w:autoSpaceDN w:val="0"/>
        <w:rPr>
          <w:rFonts w:asciiTheme="minorHAnsi" w:hAnsiTheme="minorHAnsi" w:cs="Verdana-Bold*1"/>
          <w:bCs/>
          <w:szCs w:val="24"/>
        </w:rPr>
      </w:pPr>
      <w:r w:rsidRPr="000F00D8">
        <w:rPr>
          <w:rFonts w:asciiTheme="minorHAnsi" w:hAnsiTheme="minorHAnsi" w:cs="Verdana-Bold*1"/>
          <w:bCs/>
          <w:szCs w:val="24"/>
        </w:rPr>
        <w:t xml:space="preserve">Symptomatic Treatment </w:t>
      </w:r>
    </w:p>
    <w:p w14:paraId="6D662459" w14:textId="34D9A326" w:rsidR="000F00D8" w:rsidRPr="000F00D8" w:rsidRDefault="000F00D8" w:rsidP="000F00D8">
      <w:pPr>
        <w:autoSpaceDE w:val="0"/>
        <w:autoSpaceDN w:val="0"/>
        <w:rPr>
          <w:rFonts w:asciiTheme="minorHAnsi" w:hAnsiTheme="minorHAnsi" w:cs="Verdana*1"/>
          <w:szCs w:val="24"/>
        </w:rPr>
      </w:pPr>
      <w:r w:rsidRPr="000F00D8">
        <w:rPr>
          <w:rFonts w:asciiTheme="minorHAnsi" w:hAnsiTheme="minorHAnsi" w:cs="Verdana*1"/>
          <w:szCs w:val="24"/>
        </w:rPr>
        <w:t xml:space="preserve">The following </w:t>
      </w:r>
      <w:r w:rsidR="00D47CCC">
        <w:rPr>
          <w:rFonts w:asciiTheme="minorHAnsi" w:hAnsiTheme="minorHAnsi" w:cs="Verdana*1"/>
          <w:szCs w:val="24"/>
        </w:rPr>
        <w:t xml:space="preserve">treatment pathway </w:t>
      </w:r>
      <w:r w:rsidRPr="000F00D8">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PCPs</w:t>
      </w:r>
      <w:r w:rsidR="00FF27FA" w:rsidRPr="000F00D8">
        <w:rPr>
          <w:rFonts w:asciiTheme="minorHAnsi" w:hAnsiTheme="minorHAnsi" w:cs="Verdana*1"/>
          <w:szCs w:val="24"/>
        </w:rPr>
        <w:t xml:space="preserve"> </w:t>
      </w:r>
      <w:r w:rsidRPr="000F00D8">
        <w:rPr>
          <w:rFonts w:asciiTheme="minorHAnsi" w:hAnsiTheme="minorHAnsi" w:cs="Verdana*1"/>
          <w:szCs w:val="24"/>
        </w:rPr>
        <w:t xml:space="preserve">in the </w:t>
      </w:r>
      <w:proofErr w:type="spellStart"/>
      <w:r w:rsidRPr="000F00D8">
        <w:rPr>
          <w:rFonts w:asciiTheme="minorHAnsi" w:hAnsiTheme="minorHAnsi" w:cs="Verdana*1"/>
          <w:szCs w:val="24"/>
        </w:rPr>
        <w:t>WiC</w:t>
      </w:r>
      <w:proofErr w:type="spellEnd"/>
      <w:r w:rsidRPr="000F00D8">
        <w:rPr>
          <w:rFonts w:asciiTheme="minorHAnsi" w:hAnsiTheme="minorHAnsi" w:cs="Verdana*1"/>
          <w:szCs w:val="24"/>
        </w:rPr>
        <w:t xml:space="preserve"> are to follow for people with ankle</w:t>
      </w:r>
      <w:r w:rsidR="00C3689B">
        <w:rPr>
          <w:rFonts w:asciiTheme="minorHAnsi" w:hAnsiTheme="minorHAnsi" w:cs="Verdana*1"/>
          <w:szCs w:val="24"/>
        </w:rPr>
        <w:t xml:space="preserve"> and </w:t>
      </w:r>
      <w:r w:rsidR="00CA3A88">
        <w:rPr>
          <w:rFonts w:asciiTheme="minorHAnsi" w:hAnsiTheme="minorHAnsi" w:cs="Verdana*1"/>
          <w:szCs w:val="24"/>
        </w:rPr>
        <w:t>foot</w:t>
      </w:r>
      <w:r w:rsidRPr="000F00D8">
        <w:rPr>
          <w:rFonts w:asciiTheme="minorHAnsi" w:hAnsiTheme="minorHAnsi" w:cs="Verdana*1"/>
          <w:szCs w:val="24"/>
        </w:rPr>
        <w:t xml:space="preserve"> pain/injury where no red flags have been identified.</w:t>
      </w:r>
    </w:p>
    <w:p w14:paraId="24408CAE" w14:textId="1861599F" w:rsidR="00F24D71" w:rsidRDefault="00F24D71" w:rsidP="00F24D71">
      <w:pPr>
        <w:rPr>
          <w:rFonts w:cs="Arial"/>
          <w:b/>
          <w:szCs w:val="24"/>
        </w:rPr>
      </w:pPr>
    </w:p>
    <w:p w14:paraId="73D9E245" w14:textId="69B7D98A" w:rsidR="00D47CCC" w:rsidRDefault="007C47BE" w:rsidP="00F24D71">
      <w:pPr>
        <w:rPr>
          <w:rFonts w:cs="Arial"/>
          <w:b/>
          <w:szCs w:val="24"/>
        </w:rPr>
      </w:pPr>
      <w:r w:rsidRPr="000E06B2">
        <w:rPr>
          <w:rFonts w:asciiTheme="minorHAnsi" w:hAnsiTheme="minorHAnsi" w:cs="Verdana*1"/>
          <w:noProof/>
          <w:sz w:val="28"/>
          <w:szCs w:val="28"/>
          <w:lang w:eastAsia="en-AU"/>
        </w:rPr>
        <w:drawing>
          <wp:anchor distT="0" distB="0" distL="114300" distR="114300" simplePos="0" relativeHeight="251659264" behindDoc="1" locked="0" layoutInCell="1" allowOverlap="1" wp14:anchorId="7BC6C52D" wp14:editId="5AD63163">
            <wp:simplePos x="0" y="0"/>
            <wp:positionH relativeFrom="margin">
              <wp:posOffset>185420</wp:posOffset>
            </wp:positionH>
            <wp:positionV relativeFrom="paragraph">
              <wp:posOffset>99695</wp:posOffset>
            </wp:positionV>
            <wp:extent cx="5863590" cy="5530850"/>
            <wp:effectExtent l="0" t="0" r="381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kle.png"/>
                    <pic:cNvPicPr/>
                  </pic:nvPicPr>
                  <pic:blipFill>
                    <a:blip r:embed="rId17">
                      <a:extLst>
                        <a:ext uri="{28A0092B-C50C-407E-A947-70E740481C1C}">
                          <a14:useLocalDpi xmlns:a14="http://schemas.microsoft.com/office/drawing/2010/main" val="0"/>
                        </a:ext>
                      </a:extLst>
                    </a:blip>
                    <a:stretch>
                      <a:fillRect/>
                    </a:stretch>
                  </pic:blipFill>
                  <pic:spPr>
                    <a:xfrm>
                      <a:off x="0" y="0"/>
                      <a:ext cx="5864123" cy="5531353"/>
                    </a:xfrm>
                    <a:prstGeom prst="rect">
                      <a:avLst/>
                    </a:prstGeom>
                  </pic:spPr>
                </pic:pic>
              </a:graphicData>
            </a:graphic>
            <wp14:sizeRelH relativeFrom="margin">
              <wp14:pctWidth>0</wp14:pctWidth>
            </wp14:sizeRelH>
            <wp14:sizeRelV relativeFrom="margin">
              <wp14:pctHeight>0</wp14:pctHeight>
            </wp14:sizeRelV>
          </wp:anchor>
        </w:drawing>
      </w:r>
    </w:p>
    <w:p w14:paraId="08CA6176" w14:textId="598CD9A8" w:rsidR="00D47CCC" w:rsidRDefault="00D47CCC" w:rsidP="00F24D71">
      <w:pPr>
        <w:rPr>
          <w:rFonts w:cs="Arial"/>
          <w:b/>
          <w:szCs w:val="24"/>
        </w:rPr>
      </w:pPr>
    </w:p>
    <w:p w14:paraId="5709B106" w14:textId="4F5B71F7" w:rsidR="00D47CCC" w:rsidRDefault="00D47CCC" w:rsidP="00F24D71">
      <w:pPr>
        <w:rPr>
          <w:rFonts w:cs="Arial"/>
          <w:b/>
          <w:szCs w:val="24"/>
        </w:rPr>
      </w:pPr>
    </w:p>
    <w:p w14:paraId="29D9261F" w14:textId="06C830AE" w:rsidR="00D47CCC" w:rsidRDefault="00D47CCC" w:rsidP="00F24D71">
      <w:pPr>
        <w:rPr>
          <w:rFonts w:cs="Arial"/>
          <w:b/>
          <w:szCs w:val="24"/>
        </w:rPr>
      </w:pPr>
    </w:p>
    <w:p w14:paraId="0A983F2B" w14:textId="20C61919" w:rsidR="00D47CCC" w:rsidRDefault="00D47CCC" w:rsidP="00F24D71">
      <w:pPr>
        <w:rPr>
          <w:rFonts w:cs="Arial"/>
          <w:b/>
          <w:szCs w:val="24"/>
        </w:rPr>
      </w:pPr>
    </w:p>
    <w:p w14:paraId="0DBC082D" w14:textId="77777777" w:rsidR="00D47CCC" w:rsidRDefault="00D47CCC" w:rsidP="00F24D71">
      <w:pPr>
        <w:rPr>
          <w:rFonts w:cs="Arial"/>
          <w:b/>
          <w:szCs w:val="24"/>
        </w:rPr>
      </w:pPr>
    </w:p>
    <w:p w14:paraId="019258A1" w14:textId="77777777" w:rsidR="00D47CCC" w:rsidRDefault="00D47CCC" w:rsidP="00F24D71">
      <w:pPr>
        <w:rPr>
          <w:rFonts w:cs="Arial"/>
          <w:b/>
          <w:szCs w:val="24"/>
        </w:rPr>
      </w:pPr>
    </w:p>
    <w:p w14:paraId="665EC764" w14:textId="77777777" w:rsidR="00D47CCC" w:rsidRDefault="00D47CCC" w:rsidP="00F24D71">
      <w:pPr>
        <w:rPr>
          <w:rFonts w:cs="Arial"/>
          <w:b/>
          <w:szCs w:val="24"/>
        </w:rPr>
      </w:pPr>
    </w:p>
    <w:p w14:paraId="5D143C4A" w14:textId="77777777" w:rsidR="00D47CCC" w:rsidRDefault="00D47CCC" w:rsidP="00F24D71">
      <w:pPr>
        <w:rPr>
          <w:rFonts w:cs="Arial"/>
          <w:b/>
          <w:szCs w:val="24"/>
        </w:rPr>
      </w:pPr>
    </w:p>
    <w:p w14:paraId="6C59DCF0" w14:textId="77777777" w:rsidR="00D47CCC" w:rsidRDefault="00D47CCC" w:rsidP="00F24D71">
      <w:pPr>
        <w:rPr>
          <w:rFonts w:cs="Arial"/>
          <w:b/>
          <w:szCs w:val="24"/>
        </w:rPr>
      </w:pPr>
    </w:p>
    <w:p w14:paraId="4E7DDF45" w14:textId="77777777" w:rsidR="00D47CCC" w:rsidRDefault="00D47CCC" w:rsidP="00F24D71">
      <w:pPr>
        <w:rPr>
          <w:rFonts w:cs="Arial"/>
          <w:b/>
          <w:szCs w:val="24"/>
        </w:rPr>
      </w:pPr>
    </w:p>
    <w:p w14:paraId="4DEB2C1D" w14:textId="77777777" w:rsidR="00D47CCC" w:rsidRDefault="00D47CCC" w:rsidP="00F24D71">
      <w:pPr>
        <w:rPr>
          <w:rFonts w:cs="Arial"/>
          <w:b/>
          <w:szCs w:val="24"/>
        </w:rPr>
      </w:pPr>
    </w:p>
    <w:p w14:paraId="52082A67" w14:textId="77777777" w:rsidR="00D47CCC" w:rsidRDefault="00D47CCC" w:rsidP="00F24D71">
      <w:pPr>
        <w:rPr>
          <w:rFonts w:cs="Arial"/>
          <w:b/>
          <w:szCs w:val="24"/>
        </w:rPr>
      </w:pPr>
    </w:p>
    <w:p w14:paraId="1E4F9167" w14:textId="77777777" w:rsidR="00D47CCC" w:rsidRDefault="00D47CCC" w:rsidP="00F24D71">
      <w:pPr>
        <w:rPr>
          <w:rFonts w:cs="Arial"/>
          <w:b/>
          <w:szCs w:val="24"/>
        </w:rPr>
      </w:pPr>
    </w:p>
    <w:p w14:paraId="6D89EA0B" w14:textId="77777777" w:rsidR="00D47CCC" w:rsidRDefault="00D47CCC" w:rsidP="00F24D71">
      <w:pPr>
        <w:rPr>
          <w:rFonts w:cs="Arial"/>
          <w:b/>
          <w:szCs w:val="24"/>
        </w:rPr>
      </w:pPr>
    </w:p>
    <w:p w14:paraId="5EE488BA" w14:textId="77777777" w:rsidR="00D47CCC" w:rsidRDefault="00D47CCC" w:rsidP="00F24D71">
      <w:pPr>
        <w:rPr>
          <w:rFonts w:cs="Arial"/>
          <w:b/>
          <w:szCs w:val="24"/>
        </w:rPr>
      </w:pPr>
    </w:p>
    <w:p w14:paraId="005E3498" w14:textId="63B72699" w:rsidR="00D47CCC" w:rsidRDefault="00DB431F" w:rsidP="00DB431F">
      <w:pPr>
        <w:tabs>
          <w:tab w:val="left" w:pos="5220"/>
        </w:tabs>
        <w:rPr>
          <w:rFonts w:cs="Arial"/>
          <w:b/>
          <w:szCs w:val="24"/>
        </w:rPr>
      </w:pPr>
      <w:r>
        <w:rPr>
          <w:rFonts w:cs="Arial"/>
          <w:b/>
          <w:szCs w:val="24"/>
        </w:rPr>
        <w:tab/>
      </w:r>
    </w:p>
    <w:p w14:paraId="391469B6" w14:textId="77777777" w:rsidR="00D47CCC" w:rsidRDefault="00D47CCC" w:rsidP="00F24D71">
      <w:pPr>
        <w:rPr>
          <w:rFonts w:cs="Arial"/>
          <w:b/>
          <w:szCs w:val="24"/>
        </w:rPr>
      </w:pPr>
    </w:p>
    <w:p w14:paraId="5F283153" w14:textId="77777777" w:rsidR="00D47CCC" w:rsidRDefault="00D47CCC" w:rsidP="00F24D71">
      <w:pPr>
        <w:rPr>
          <w:rFonts w:cs="Arial"/>
          <w:b/>
          <w:szCs w:val="24"/>
        </w:rPr>
      </w:pPr>
    </w:p>
    <w:p w14:paraId="23F92CF3" w14:textId="77777777" w:rsidR="00D47CCC" w:rsidRDefault="00D47CCC" w:rsidP="00F24D71">
      <w:pPr>
        <w:rPr>
          <w:rFonts w:cs="Arial"/>
          <w:b/>
          <w:szCs w:val="24"/>
        </w:rPr>
      </w:pPr>
    </w:p>
    <w:p w14:paraId="293E1A0E" w14:textId="77777777" w:rsidR="00D47CCC" w:rsidRDefault="00D47CCC" w:rsidP="00F24D71">
      <w:pPr>
        <w:rPr>
          <w:rFonts w:cs="Arial"/>
          <w:b/>
          <w:szCs w:val="24"/>
        </w:rPr>
      </w:pPr>
    </w:p>
    <w:p w14:paraId="4E7A5244" w14:textId="77777777" w:rsidR="00D47CCC" w:rsidRDefault="00D47CCC" w:rsidP="00F24D71">
      <w:pPr>
        <w:rPr>
          <w:rFonts w:cs="Arial"/>
          <w:b/>
          <w:szCs w:val="24"/>
        </w:rPr>
      </w:pPr>
    </w:p>
    <w:p w14:paraId="71C86E97" w14:textId="77777777" w:rsidR="00D47CCC" w:rsidRDefault="00D47CCC" w:rsidP="00F24D71">
      <w:pPr>
        <w:rPr>
          <w:rFonts w:cs="Arial"/>
          <w:b/>
          <w:szCs w:val="24"/>
        </w:rPr>
      </w:pPr>
    </w:p>
    <w:p w14:paraId="31478D2B" w14:textId="77777777" w:rsidR="00D47CCC" w:rsidRDefault="00D47CCC" w:rsidP="00F24D71">
      <w:pPr>
        <w:rPr>
          <w:rFonts w:cs="Arial"/>
          <w:b/>
          <w:szCs w:val="24"/>
        </w:rPr>
      </w:pPr>
    </w:p>
    <w:p w14:paraId="64EE12B6" w14:textId="77777777" w:rsidR="00683098" w:rsidRDefault="00683098" w:rsidP="00F24D71">
      <w:pPr>
        <w:rPr>
          <w:rFonts w:cs="Arial"/>
          <w:b/>
          <w:szCs w:val="24"/>
        </w:rPr>
      </w:pPr>
    </w:p>
    <w:p w14:paraId="1C50B174" w14:textId="77777777" w:rsidR="00683098" w:rsidRDefault="00683098" w:rsidP="00F24D71">
      <w:pPr>
        <w:rPr>
          <w:rFonts w:cs="Arial"/>
          <w:b/>
          <w:szCs w:val="24"/>
        </w:rPr>
      </w:pPr>
    </w:p>
    <w:p w14:paraId="5EB460BE" w14:textId="77777777" w:rsidR="00683098" w:rsidRDefault="00683098" w:rsidP="00F24D71">
      <w:pPr>
        <w:rPr>
          <w:rFonts w:cs="Arial"/>
          <w:b/>
          <w:szCs w:val="24"/>
        </w:rPr>
      </w:pPr>
    </w:p>
    <w:p w14:paraId="48F03C4E" w14:textId="77777777" w:rsidR="00683098" w:rsidRDefault="00683098" w:rsidP="00F24D71">
      <w:pPr>
        <w:rPr>
          <w:rFonts w:cs="Arial"/>
          <w:b/>
          <w:szCs w:val="24"/>
        </w:rPr>
      </w:pPr>
    </w:p>
    <w:p w14:paraId="434649A9" w14:textId="77777777" w:rsidR="00683098" w:rsidRDefault="00683098" w:rsidP="00F24D71">
      <w:pPr>
        <w:rPr>
          <w:rFonts w:cs="Arial"/>
          <w:b/>
          <w:szCs w:val="24"/>
        </w:rPr>
      </w:pPr>
    </w:p>
    <w:p w14:paraId="66319A06" w14:textId="77777777" w:rsidR="007C47BE" w:rsidRDefault="007C47BE" w:rsidP="00F24D71">
      <w:pPr>
        <w:rPr>
          <w:rFonts w:cs="Arial"/>
          <w:b/>
          <w:szCs w:val="24"/>
        </w:rPr>
      </w:pPr>
    </w:p>
    <w:p w14:paraId="17EECA13" w14:textId="77777777" w:rsidR="007C47BE" w:rsidRDefault="007C47BE" w:rsidP="00F24D71">
      <w:pPr>
        <w:rPr>
          <w:rFonts w:cs="Arial"/>
          <w:b/>
          <w:szCs w:val="24"/>
        </w:rPr>
      </w:pPr>
    </w:p>
    <w:p w14:paraId="5B61BDCF" w14:textId="77777777" w:rsidR="00F24D71" w:rsidRPr="00DA3910" w:rsidRDefault="009C12AE" w:rsidP="00F24D71">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6B7AF57B" w14:textId="77777777" w:rsidTr="003234C7">
        <w:trPr>
          <w:cantSplit/>
          <w:trHeight w:val="285"/>
        </w:trPr>
        <w:tc>
          <w:tcPr>
            <w:tcW w:w="9158" w:type="dxa"/>
            <w:shd w:val="clear" w:color="auto" w:fill="D9D9D9" w:themeFill="background1" w:themeFillShade="D9"/>
          </w:tcPr>
          <w:p w14:paraId="4FBB9CCB" w14:textId="3F58E49A" w:rsidR="00F24D71" w:rsidRPr="003D2D06" w:rsidRDefault="00F24D71" w:rsidP="00D54AEF">
            <w:pPr>
              <w:pStyle w:val="Heading1"/>
            </w:pPr>
            <w:bookmarkStart w:id="18" w:name="_Toc14351743"/>
            <w:r w:rsidRPr="003D2D06">
              <w:t xml:space="preserve">Section </w:t>
            </w:r>
            <w:r w:rsidR="003234C7">
              <w:t>6</w:t>
            </w:r>
            <w:r w:rsidRPr="003D2D06">
              <w:t xml:space="preserve"> – </w:t>
            </w:r>
            <w:r w:rsidR="003234C7">
              <w:t>Elbow Pain</w:t>
            </w:r>
            <w:bookmarkEnd w:id="18"/>
          </w:p>
        </w:tc>
      </w:tr>
    </w:tbl>
    <w:p w14:paraId="67285270" w14:textId="77777777" w:rsidR="00F24D71" w:rsidRDefault="00F24D71" w:rsidP="00F24D71">
      <w:pPr>
        <w:pStyle w:val="Heading2"/>
      </w:pPr>
    </w:p>
    <w:p w14:paraId="7A9C897D" w14:textId="2A37A782" w:rsidR="00FC2BD8" w:rsidRPr="00FC2BD8" w:rsidRDefault="00752843" w:rsidP="00FC2BD8">
      <w:pPr>
        <w:autoSpaceDE w:val="0"/>
        <w:autoSpaceDN w:val="0"/>
        <w:rPr>
          <w:rFonts w:asciiTheme="minorHAnsi" w:hAnsiTheme="minorHAnsi" w:cs="Verdana-Bold*1"/>
          <w:bCs/>
          <w:szCs w:val="24"/>
        </w:rPr>
      </w:pPr>
      <w:r>
        <w:rPr>
          <w:rFonts w:asciiTheme="minorHAnsi" w:hAnsiTheme="minorHAnsi" w:cs="Verdana-Bold*1"/>
          <w:bCs/>
          <w:szCs w:val="24"/>
        </w:rPr>
        <w:t>Exclusions/</w:t>
      </w:r>
      <w:r w:rsidR="00FC2BD8" w:rsidRPr="00FC2BD8">
        <w:rPr>
          <w:rFonts w:asciiTheme="minorHAnsi" w:hAnsiTheme="minorHAnsi" w:cs="Verdana-Bold*1"/>
          <w:bCs/>
          <w:szCs w:val="24"/>
        </w:rPr>
        <w:t>Red Flags</w:t>
      </w:r>
      <w:r w:rsidR="00E73BD0">
        <w:rPr>
          <w:rFonts w:asciiTheme="minorHAnsi" w:hAnsiTheme="minorHAnsi" w:cs="Verdana-Bold*1"/>
          <w:bCs/>
          <w:szCs w:val="24"/>
        </w:rPr>
        <w:t>:</w:t>
      </w:r>
    </w:p>
    <w:p w14:paraId="679C2721" w14:textId="77777777" w:rsidR="00A15CB1" w:rsidRDefault="00A15CB1" w:rsidP="00FC2BD8">
      <w:pPr>
        <w:pStyle w:val="ListParagraph"/>
        <w:widowControl w:val="0"/>
        <w:numPr>
          <w:ilvl w:val="0"/>
          <w:numId w:val="20"/>
        </w:numPr>
        <w:autoSpaceDE w:val="0"/>
        <w:autoSpaceDN w:val="0"/>
        <w:adjustRightInd w:val="0"/>
        <w:ind w:left="426" w:hanging="426"/>
        <w:textAlignment w:val="baseline"/>
        <w:rPr>
          <w:rFonts w:asciiTheme="minorHAnsi" w:hAnsiTheme="minorHAnsi" w:cs="Verdana*1"/>
          <w:szCs w:val="24"/>
        </w:rPr>
        <w:sectPr w:rsidR="00A15CB1" w:rsidSect="003D4F82">
          <w:type w:val="continuous"/>
          <w:pgSz w:w="11906" w:h="16838"/>
          <w:pgMar w:top="663" w:right="1418" w:bottom="1440" w:left="1418" w:header="357" w:footer="306" w:gutter="0"/>
          <w:cols w:space="708"/>
          <w:docGrid w:linePitch="360"/>
        </w:sectPr>
      </w:pPr>
    </w:p>
    <w:p w14:paraId="62538781" w14:textId="40646C51" w:rsidR="00FC2BD8" w:rsidRPr="00FC2BD8" w:rsidRDefault="00FC2BD8" w:rsidP="00FC2BD8">
      <w:pPr>
        <w:pStyle w:val="ListParagraph"/>
        <w:widowControl w:val="0"/>
        <w:numPr>
          <w:ilvl w:val="0"/>
          <w:numId w:val="20"/>
        </w:numPr>
        <w:autoSpaceDE w:val="0"/>
        <w:autoSpaceDN w:val="0"/>
        <w:adjustRightInd w:val="0"/>
        <w:ind w:left="426" w:hanging="426"/>
        <w:textAlignment w:val="baseline"/>
        <w:rPr>
          <w:rFonts w:asciiTheme="minorHAnsi" w:hAnsiTheme="minorHAnsi" w:cs="Verdana*1"/>
          <w:szCs w:val="24"/>
        </w:rPr>
      </w:pPr>
      <w:r w:rsidRPr="00FC2BD8">
        <w:rPr>
          <w:rFonts w:asciiTheme="minorHAnsi" w:hAnsiTheme="minorHAnsi" w:cs="Verdana*1"/>
          <w:szCs w:val="24"/>
        </w:rPr>
        <w:t>Malignancy</w:t>
      </w:r>
    </w:p>
    <w:p w14:paraId="39824CE2" w14:textId="3BF25076" w:rsidR="00FC2BD8" w:rsidRPr="00FC2BD8" w:rsidRDefault="00FC2BD8" w:rsidP="00FC2BD8">
      <w:pPr>
        <w:pStyle w:val="ListParagraph"/>
        <w:widowControl w:val="0"/>
        <w:numPr>
          <w:ilvl w:val="0"/>
          <w:numId w:val="20"/>
        </w:numPr>
        <w:autoSpaceDE w:val="0"/>
        <w:autoSpaceDN w:val="0"/>
        <w:adjustRightInd w:val="0"/>
        <w:ind w:left="426" w:hanging="426"/>
        <w:textAlignment w:val="baseline"/>
        <w:rPr>
          <w:rFonts w:asciiTheme="minorHAnsi" w:hAnsiTheme="minorHAnsi" w:cs="Verdana*1"/>
          <w:szCs w:val="24"/>
        </w:rPr>
      </w:pPr>
      <w:r w:rsidRPr="00FC2BD8">
        <w:rPr>
          <w:rFonts w:asciiTheme="minorHAnsi" w:hAnsiTheme="minorHAnsi" w:cs="Verdana*1"/>
          <w:szCs w:val="24"/>
        </w:rPr>
        <w:t>Suspected infection</w:t>
      </w:r>
    </w:p>
    <w:p w14:paraId="56CC5EF4" w14:textId="3B666464" w:rsidR="00FC2BD8" w:rsidRPr="00FC2BD8" w:rsidRDefault="00FC2BD8" w:rsidP="00FC2BD8">
      <w:pPr>
        <w:pStyle w:val="ListParagraph"/>
        <w:widowControl w:val="0"/>
        <w:numPr>
          <w:ilvl w:val="0"/>
          <w:numId w:val="20"/>
        </w:numPr>
        <w:autoSpaceDE w:val="0"/>
        <w:autoSpaceDN w:val="0"/>
        <w:adjustRightInd w:val="0"/>
        <w:ind w:left="426" w:hanging="426"/>
        <w:textAlignment w:val="baseline"/>
        <w:rPr>
          <w:rFonts w:asciiTheme="minorHAnsi" w:hAnsiTheme="minorHAnsi" w:cs="Verdana*1"/>
          <w:szCs w:val="24"/>
        </w:rPr>
      </w:pPr>
      <w:r w:rsidRPr="00FC2BD8">
        <w:rPr>
          <w:rFonts w:asciiTheme="minorHAnsi" w:hAnsiTheme="minorHAnsi" w:cs="Verdana*1"/>
          <w:szCs w:val="24"/>
        </w:rPr>
        <w:t>Gross deformity</w:t>
      </w:r>
    </w:p>
    <w:p w14:paraId="7963A335" w14:textId="10B70A2D" w:rsidR="00FC2BD8" w:rsidRPr="00FC2BD8" w:rsidRDefault="00FC2BD8" w:rsidP="00FC2BD8">
      <w:pPr>
        <w:pStyle w:val="ListParagraph"/>
        <w:widowControl w:val="0"/>
        <w:numPr>
          <w:ilvl w:val="0"/>
          <w:numId w:val="20"/>
        </w:numPr>
        <w:autoSpaceDE w:val="0"/>
        <w:autoSpaceDN w:val="0"/>
        <w:adjustRightInd w:val="0"/>
        <w:ind w:left="426" w:hanging="426"/>
        <w:textAlignment w:val="baseline"/>
        <w:rPr>
          <w:rFonts w:asciiTheme="minorHAnsi" w:hAnsiTheme="minorHAnsi" w:cs="Verdana*1"/>
          <w:szCs w:val="24"/>
        </w:rPr>
      </w:pPr>
      <w:r w:rsidRPr="00FC2BD8">
        <w:rPr>
          <w:rFonts w:asciiTheme="minorHAnsi" w:hAnsiTheme="minorHAnsi" w:cs="Verdana*1"/>
          <w:szCs w:val="24"/>
        </w:rPr>
        <w:t>Compound injury</w:t>
      </w:r>
    </w:p>
    <w:p w14:paraId="7E793005" w14:textId="697AB069" w:rsidR="00FC2BD8" w:rsidRPr="00FC2BD8" w:rsidRDefault="00FC2BD8" w:rsidP="00FC2BD8">
      <w:pPr>
        <w:pStyle w:val="ListParagraph"/>
        <w:widowControl w:val="0"/>
        <w:numPr>
          <w:ilvl w:val="0"/>
          <w:numId w:val="20"/>
        </w:numPr>
        <w:autoSpaceDE w:val="0"/>
        <w:autoSpaceDN w:val="0"/>
        <w:adjustRightInd w:val="0"/>
        <w:ind w:left="426" w:hanging="426"/>
        <w:textAlignment w:val="baseline"/>
        <w:rPr>
          <w:rFonts w:asciiTheme="minorHAnsi" w:hAnsiTheme="minorHAnsi" w:cs="Verdana*1"/>
          <w:szCs w:val="24"/>
        </w:rPr>
      </w:pPr>
      <w:r w:rsidRPr="00FC2BD8">
        <w:rPr>
          <w:rFonts w:asciiTheme="minorHAnsi" w:hAnsiTheme="minorHAnsi" w:cs="Verdana*1"/>
          <w:szCs w:val="24"/>
        </w:rPr>
        <w:t>Neurovascular compromise</w:t>
      </w:r>
    </w:p>
    <w:p w14:paraId="54F09DB9" w14:textId="77777777" w:rsidR="00A15CB1" w:rsidRDefault="00A15CB1" w:rsidP="00FC2BD8">
      <w:pPr>
        <w:autoSpaceDE w:val="0"/>
        <w:autoSpaceDN w:val="0"/>
        <w:rPr>
          <w:rFonts w:asciiTheme="minorHAnsi" w:hAnsiTheme="minorHAnsi" w:cs="Verdana-Bold*1"/>
          <w:bCs/>
          <w:szCs w:val="24"/>
        </w:rPr>
        <w:sectPr w:rsidR="00A15CB1" w:rsidSect="00A15CB1">
          <w:type w:val="continuous"/>
          <w:pgSz w:w="11906" w:h="16838"/>
          <w:pgMar w:top="663" w:right="1418" w:bottom="1440" w:left="1418" w:header="357" w:footer="306" w:gutter="0"/>
          <w:cols w:num="2" w:space="708"/>
          <w:docGrid w:linePitch="360"/>
        </w:sectPr>
      </w:pPr>
    </w:p>
    <w:p w14:paraId="0A34351E" w14:textId="6C9616AB" w:rsidR="00FC2BD8" w:rsidRPr="00FC2BD8" w:rsidRDefault="00FC2BD8" w:rsidP="00FC2BD8">
      <w:pPr>
        <w:autoSpaceDE w:val="0"/>
        <w:autoSpaceDN w:val="0"/>
        <w:rPr>
          <w:rFonts w:asciiTheme="minorHAnsi" w:hAnsiTheme="minorHAnsi" w:cs="Verdana-Bold*1"/>
          <w:bCs/>
          <w:szCs w:val="24"/>
        </w:rPr>
      </w:pPr>
    </w:p>
    <w:p w14:paraId="35670B13" w14:textId="166F491A" w:rsidR="00FC2BD8" w:rsidRPr="00FC2BD8" w:rsidRDefault="00FC2BD8" w:rsidP="00FC2BD8">
      <w:pPr>
        <w:autoSpaceDE w:val="0"/>
        <w:autoSpaceDN w:val="0"/>
        <w:rPr>
          <w:rFonts w:asciiTheme="minorHAnsi" w:hAnsiTheme="minorHAnsi" w:cs="Verdana-Bold*1"/>
          <w:bCs/>
          <w:szCs w:val="24"/>
        </w:rPr>
      </w:pPr>
      <w:r w:rsidRPr="00FC2BD8">
        <w:rPr>
          <w:rFonts w:asciiTheme="minorHAnsi" w:hAnsiTheme="minorHAnsi" w:cs="Verdana-Bold*1"/>
          <w:bCs/>
          <w:szCs w:val="24"/>
        </w:rPr>
        <w:t>Symptomatic Treatment</w:t>
      </w:r>
      <w:r w:rsidR="00E73BD0">
        <w:rPr>
          <w:rFonts w:asciiTheme="minorHAnsi" w:hAnsiTheme="minorHAnsi" w:cs="Verdana-Bold*1"/>
          <w:bCs/>
          <w:szCs w:val="24"/>
        </w:rPr>
        <w:t>:</w:t>
      </w:r>
    </w:p>
    <w:p w14:paraId="17D86A73" w14:textId="1C54C0D7" w:rsidR="00E22429" w:rsidRPr="000F00D8" w:rsidRDefault="00E22429" w:rsidP="00E22429">
      <w:pPr>
        <w:autoSpaceDE w:val="0"/>
        <w:autoSpaceDN w:val="0"/>
        <w:rPr>
          <w:rFonts w:asciiTheme="minorHAnsi" w:hAnsiTheme="minorHAnsi" w:cs="Verdana*1"/>
          <w:szCs w:val="24"/>
        </w:rPr>
      </w:pPr>
      <w:r w:rsidRPr="000F00D8">
        <w:rPr>
          <w:rFonts w:asciiTheme="minorHAnsi" w:hAnsiTheme="minorHAnsi" w:cs="Verdana*1"/>
          <w:szCs w:val="24"/>
        </w:rPr>
        <w:t xml:space="preserve">The following </w:t>
      </w:r>
      <w:r>
        <w:rPr>
          <w:rFonts w:asciiTheme="minorHAnsi" w:hAnsiTheme="minorHAnsi" w:cs="Verdana*1"/>
          <w:szCs w:val="24"/>
        </w:rPr>
        <w:t xml:space="preserve">treatment pathway </w:t>
      </w:r>
      <w:r w:rsidRPr="000F00D8">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PCPs</w:t>
      </w:r>
      <w:r w:rsidR="00FF27FA" w:rsidRPr="000F00D8">
        <w:rPr>
          <w:rFonts w:asciiTheme="minorHAnsi" w:hAnsiTheme="minorHAnsi" w:cs="Verdana*1"/>
          <w:szCs w:val="24"/>
        </w:rPr>
        <w:t xml:space="preserve"> </w:t>
      </w:r>
      <w:r w:rsidRPr="000F00D8">
        <w:rPr>
          <w:rFonts w:asciiTheme="minorHAnsi" w:hAnsiTheme="minorHAnsi" w:cs="Verdana*1"/>
          <w:szCs w:val="24"/>
        </w:rPr>
        <w:t xml:space="preserve">in the </w:t>
      </w:r>
      <w:proofErr w:type="spellStart"/>
      <w:r w:rsidRPr="000F00D8">
        <w:rPr>
          <w:rFonts w:asciiTheme="minorHAnsi" w:hAnsiTheme="minorHAnsi" w:cs="Verdana*1"/>
          <w:szCs w:val="24"/>
        </w:rPr>
        <w:t>WiC</w:t>
      </w:r>
      <w:proofErr w:type="spellEnd"/>
      <w:r w:rsidRPr="000F00D8">
        <w:rPr>
          <w:rFonts w:asciiTheme="minorHAnsi" w:hAnsiTheme="minorHAnsi" w:cs="Verdana*1"/>
          <w:szCs w:val="24"/>
        </w:rPr>
        <w:t xml:space="preserve"> are to follow for people with </w:t>
      </w:r>
      <w:r>
        <w:rPr>
          <w:rFonts w:asciiTheme="minorHAnsi" w:hAnsiTheme="minorHAnsi" w:cs="Verdana*1"/>
          <w:szCs w:val="24"/>
        </w:rPr>
        <w:t>elbow</w:t>
      </w:r>
      <w:r w:rsidRPr="000F00D8">
        <w:rPr>
          <w:rFonts w:asciiTheme="minorHAnsi" w:hAnsiTheme="minorHAnsi" w:cs="Verdana*1"/>
          <w:szCs w:val="24"/>
        </w:rPr>
        <w:t xml:space="preserve"> pain/injury where no red flags have been identified.</w:t>
      </w:r>
    </w:p>
    <w:p w14:paraId="426BDFB1" w14:textId="36936029" w:rsidR="00FC2BD8" w:rsidRDefault="0090509F" w:rsidP="00E22429">
      <w:pPr>
        <w:rPr>
          <w:rFonts w:cs="Arial"/>
          <w:i/>
          <w:szCs w:val="24"/>
        </w:rPr>
      </w:pPr>
      <w:r w:rsidRPr="000E06B2">
        <w:rPr>
          <w:rFonts w:asciiTheme="minorHAnsi" w:hAnsiTheme="minorHAnsi" w:cs="Verdana-Bold*1"/>
          <w:b/>
          <w:bCs/>
          <w:noProof/>
          <w:sz w:val="28"/>
          <w:szCs w:val="28"/>
          <w:lang w:eastAsia="en-AU"/>
        </w:rPr>
        <w:drawing>
          <wp:anchor distT="0" distB="0" distL="114300" distR="114300" simplePos="0" relativeHeight="251661312" behindDoc="1" locked="0" layoutInCell="1" allowOverlap="1" wp14:anchorId="4A76E5D7" wp14:editId="419FF619">
            <wp:simplePos x="0" y="0"/>
            <wp:positionH relativeFrom="margin">
              <wp:posOffset>-5080</wp:posOffset>
            </wp:positionH>
            <wp:positionV relativeFrom="paragraph">
              <wp:posOffset>107950</wp:posOffset>
            </wp:positionV>
            <wp:extent cx="6252210" cy="5575300"/>
            <wp:effectExtent l="0" t="0" r="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lbow.png"/>
                    <pic:cNvPicPr/>
                  </pic:nvPicPr>
                  <pic:blipFill>
                    <a:blip r:embed="rId18">
                      <a:extLst>
                        <a:ext uri="{28A0092B-C50C-407E-A947-70E740481C1C}">
                          <a14:useLocalDpi xmlns:a14="http://schemas.microsoft.com/office/drawing/2010/main" val="0"/>
                        </a:ext>
                      </a:extLst>
                    </a:blip>
                    <a:stretch>
                      <a:fillRect/>
                    </a:stretch>
                  </pic:blipFill>
                  <pic:spPr>
                    <a:xfrm>
                      <a:off x="0" y="0"/>
                      <a:ext cx="6291267" cy="5610128"/>
                    </a:xfrm>
                    <a:prstGeom prst="rect">
                      <a:avLst/>
                    </a:prstGeom>
                  </pic:spPr>
                </pic:pic>
              </a:graphicData>
            </a:graphic>
            <wp14:sizeRelH relativeFrom="margin">
              <wp14:pctWidth>0</wp14:pctWidth>
            </wp14:sizeRelH>
            <wp14:sizeRelV relativeFrom="margin">
              <wp14:pctHeight>0</wp14:pctHeight>
            </wp14:sizeRelV>
          </wp:anchor>
        </w:drawing>
      </w:r>
    </w:p>
    <w:p w14:paraId="3F716B3B" w14:textId="685FF232" w:rsidR="00FC2BD8" w:rsidRDefault="00FC2BD8" w:rsidP="00E22429">
      <w:pPr>
        <w:rPr>
          <w:rFonts w:cs="Arial"/>
          <w:i/>
          <w:szCs w:val="24"/>
        </w:rPr>
      </w:pPr>
    </w:p>
    <w:p w14:paraId="61B12FEC" w14:textId="77777777" w:rsidR="0090509F" w:rsidRDefault="0090509F" w:rsidP="00E22429">
      <w:pPr>
        <w:rPr>
          <w:rFonts w:cs="Arial"/>
          <w:i/>
          <w:szCs w:val="24"/>
        </w:rPr>
      </w:pPr>
    </w:p>
    <w:p w14:paraId="61094AFA" w14:textId="77777777" w:rsidR="0090509F" w:rsidRDefault="0090509F" w:rsidP="00E22429">
      <w:pPr>
        <w:rPr>
          <w:rFonts w:cs="Arial"/>
          <w:i/>
          <w:szCs w:val="24"/>
        </w:rPr>
      </w:pPr>
    </w:p>
    <w:p w14:paraId="3C8E46BE" w14:textId="77777777" w:rsidR="0090509F" w:rsidRDefault="0090509F" w:rsidP="00E22429">
      <w:pPr>
        <w:rPr>
          <w:rFonts w:cs="Arial"/>
          <w:i/>
          <w:szCs w:val="24"/>
        </w:rPr>
      </w:pPr>
    </w:p>
    <w:p w14:paraId="393CAC68" w14:textId="77777777" w:rsidR="0090509F" w:rsidRDefault="0090509F" w:rsidP="00E22429">
      <w:pPr>
        <w:rPr>
          <w:rFonts w:cs="Arial"/>
          <w:i/>
          <w:szCs w:val="24"/>
        </w:rPr>
      </w:pPr>
    </w:p>
    <w:p w14:paraId="67AEF343" w14:textId="77777777" w:rsidR="0090509F" w:rsidRDefault="0090509F" w:rsidP="00E22429">
      <w:pPr>
        <w:rPr>
          <w:rFonts w:cs="Arial"/>
          <w:i/>
          <w:szCs w:val="24"/>
        </w:rPr>
      </w:pPr>
    </w:p>
    <w:p w14:paraId="3DB7373E" w14:textId="77777777" w:rsidR="0090509F" w:rsidRDefault="0090509F" w:rsidP="00E22429">
      <w:pPr>
        <w:rPr>
          <w:rFonts w:cs="Arial"/>
          <w:i/>
          <w:szCs w:val="24"/>
        </w:rPr>
      </w:pPr>
    </w:p>
    <w:p w14:paraId="38CF2090" w14:textId="77777777" w:rsidR="0090509F" w:rsidRDefault="0090509F" w:rsidP="00E22429">
      <w:pPr>
        <w:rPr>
          <w:rFonts w:cs="Arial"/>
          <w:i/>
          <w:szCs w:val="24"/>
        </w:rPr>
      </w:pPr>
    </w:p>
    <w:p w14:paraId="7D210262" w14:textId="77777777" w:rsidR="0090509F" w:rsidRDefault="0090509F" w:rsidP="00E22429">
      <w:pPr>
        <w:rPr>
          <w:rFonts w:cs="Arial"/>
          <w:i/>
          <w:szCs w:val="24"/>
        </w:rPr>
      </w:pPr>
    </w:p>
    <w:p w14:paraId="76657424" w14:textId="77777777" w:rsidR="0090509F" w:rsidRDefault="0090509F" w:rsidP="00E22429">
      <w:pPr>
        <w:rPr>
          <w:rFonts w:cs="Arial"/>
          <w:i/>
          <w:szCs w:val="24"/>
        </w:rPr>
      </w:pPr>
    </w:p>
    <w:p w14:paraId="2D2583BD" w14:textId="77777777" w:rsidR="0090509F" w:rsidRDefault="0090509F" w:rsidP="00E22429">
      <w:pPr>
        <w:rPr>
          <w:rFonts w:cs="Arial"/>
          <w:i/>
          <w:szCs w:val="24"/>
        </w:rPr>
      </w:pPr>
    </w:p>
    <w:p w14:paraId="133BAA7A" w14:textId="77777777" w:rsidR="0090509F" w:rsidRDefault="0090509F" w:rsidP="00E22429">
      <w:pPr>
        <w:rPr>
          <w:rFonts w:cs="Arial"/>
          <w:i/>
          <w:szCs w:val="24"/>
        </w:rPr>
      </w:pPr>
    </w:p>
    <w:p w14:paraId="7307C25D" w14:textId="77777777" w:rsidR="0090509F" w:rsidRDefault="0090509F" w:rsidP="00E22429">
      <w:pPr>
        <w:rPr>
          <w:rFonts w:cs="Arial"/>
          <w:i/>
          <w:szCs w:val="24"/>
        </w:rPr>
      </w:pPr>
    </w:p>
    <w:p w14:paraId="0BB864E5" w14:textId="77777777" w:rsidR="0090509F" w:rsidRDefault="0090509F" w:rsidP="00E22429">
      <w:pPr>
        <w:rPr>
          <w:rFonts w:cs="Arial"/>
          <w:i/>
          <w:szCs w:val="24"/>
        </w:rPr>
      </w:pPr>
    </w:p>
    <w:p w14:paraId="3C036974" w14:textId="77777777" w:rsidR="0090509F" w:rsidRDefault="0090509F" w:rsidP="00E22429">
      <w:pPr>
        <w:rPr>
          <w:rFonts w:cs="Arial"/>
          <w:i/>
          <w:szCs w:val="24"/>
        </w:rPr>
      </w:pPr>
    </w:p>
    <w:p w14:paraId="69F14CD2" w14:textId="77777777" w:rsidR="0090509F" w:rsidRDefault="0090509F" w:rsidP="00E22429">
      <w:pPr>
        <w:rPr>
          <w:rFonts w:cs="Arial"/>
          <w:i/>
          <w:szCs w:val="24"/>
        </w:rPr>
      </w:pPr>
    </w:p>
    <w:p w14:paraId="691D11A4" w14:textId="77777777" w:rsidR="0090509F" w:rsidRDefault="0090509F" w:rsidP="00E22429">
      <w:pPr>
        <w:rPr>
          <w:rFonts w:cs="Arial"/>
          <w:i/>
          <w:szCs w:val="24"/>
        </w:rPr>
      </w:pPr>
    </w:p>
    <w:p w14:paraId="1B3ABC5D" w14:textId="77777777" w:rsidR="0090509F" w:rsidRDefault="0090509F" w:rsidP="00E22429">
      <w:pPr>
        <w:rPr>
          <w:rFonts w:cs="Arial"/>
          <w:i/>
          <w:szCs w:val="24"/>
        </w:rPr>
      </w:pPr>
    </w:p>
    <w:p w14:paraId="7D2B9FC8" w14:textId="371CC943" w:rsidR="00FC2BD8" w:rsidRDefault="00FC2BD8" w:rsidP="00E22429">
      <w:pPr>
        <w:rPr>
          <w:rFonts w:cs="Arial"/>
          <w:i/>
          <w:szCs w:val="24"/>
        </w:rPr>
      </w:pPr>
    </w:p>
    <w:p w14:paraId="0D9DA456" w14:textId="6D3DB4E2" w:rsidR="00FC2BD8" w:rsidRDefault="00FC2BD8" w:rsidP="00E22429">
      <w:pPr>
        <w:rPr>
          <w:rFonts w:cs="Arial"/>
          <w:i/>
          <w:szCs w:val="24"/>
        </w:rPr>
      </w:pPr>
    </w:p>
    <w:p w14:paraId="73B62146" w14:textId="7B8AD728" w:rsidR="00FC2BD8" w:rsidRDefault="00FC2BD8" w:rsidP="00E22429">
      <w:pPr>
        <w:rPr>
          <w:rFonts w:cs="Arial"/>
          <w:i/>
          <w:szCs w:val="24"/>
        </w:rPr>
      </w:pPr>
    </w:p>
    <w:p w14:paraId="2D2776D0" w14:textId="3324729E" w:rsidR="00FC2BD8" w:rsidRDefault="00FC2BD8" w:rsidP="00E22429">
      <w:pPr>
        <w:rPr>
          <w:rFonts w:cs="Arial"/>
          <w:i/>
          <w:szCs w:val="24"/>
        </w:rPr>
      </w:pPr>
    </w:p>
    <w:p w14:paraId="5E05D11E" w14:textId="6AB171BF" w:rsidR="00FC2BD8" w:rsidRDefault="00FC2BD8" w:rsidP="00E22429">
      <w:pPr>
        <w:rPr>
          <w:rFonts w:cs="Arial"/>
          <w:i/>
          <w:szCs w:val="24"/>
        </w:rPr>
      </w:pPr>
    </w:p>
    <w:p w14:paraId="203457A6" w14:textId="680FA51A" w:rsidR="00FC2BD8" w:rsidRDefault="00FC2BD8" w:rsidP="00E22429">
      <w:pPr>
        <w:rPr>
          <w:rFonts w:cs="Arial"/>
          <w:i/>
          <w:szCs w:val="24"/>
        </w:rPr>
      </w:pPr>
    </w:p>
    <w:p w14:paraId="10499B44" w14:textId="77777777" w:rsidR="0015773C" w:rsidRDefault="0015773C" w:rsidP="00E22429">
      <w:pPr>
        <w:rPr>
          <w:rFonts w:cs="Arial"/>
          <w:i/>
          <w:szCs w:val="24"/>
        </w:rPr>
      </w:pPr>
    </w:p>
    <w:p w14:paraId="72D63786" w14:textId="77777777" w:rsidR="0015773C" w:rsidRDefault="0015773C" w:rsidP="00E22429">
      <w:pPr>
        <w:rPr>
          <w:rFonts w:cs="Arial"/>
          <w:i/>
          <w:szCs w:val="24"/>
        </w:rPr>
      </w:pPr>
    </w:p>
    <w:p w14:paraId="1F1CF5E2" w14:textId="77777777" w:rsidR="0015773C" w:rsidRDefault="0015773C" w:rsidP="00E22429">
      <w:pPr>
        <w:rPr>
          <w:rFonts w:cs="Arial"/>
          <w:i/>
          <w:szCs w:val="24"/>
        </w:rPr>
      </w:pPr>
    </w:p>
    <w:p w14:paraId="3511AFA7" w14:textId="77777777" w:rsidR="0015773C" w:rsidRDefault="0015773C" w:rsidP="00E22429">
      <w:pPr>
        <w:rPr>
          <w:rFonts w:cs="Arial"/>
          <w:i/>
          <w:szCs w:val="24"/>
        </w:rPr>
      </w:pPr>
    </w:p>
    <w:p w14:paraId="2DDFA8EF" w14:textId="77777777" w:rsidR="00A15CB1" w:rsidRDefault="00A15CB1" w:rsidP="00E22429">
      <w:pPr>
        <w:rPr>
          <w:rFonts w:cs="Arial"/>
          <w:i/>
          <w:szCs w:val="24"/>
        </w:rPr>
      </w:pPr>
    </w:p>
    <w:p w14:paraId="7860B3C9" w14:textId="77777777" w:rsidR="00A15CB1" w:rsidRDefault="00A15CB1" w:rsidP="00E22429">
      <w:pPr>
        <w:rPr>
          <w:rFonts w:cs="Arial"/>
          <w:i/>
          <w:szCs w:val="24"/>
        </w:rPr>
      </w:pPr>
    </w:p>
    <w:p w14:paraId="30DE137E" w14:textId="77777777" w:rsidR="00A15CB1" w:rsidRDefault="00A15CB1" w:rsidP="00E22429">
      <w:pPr>
        <w:rPr>
          <w:rFonts w:cs="Arial"/>
          <w:i/>
          <w:szCs w:val="24"/>
        </w:rPr>
      </w:pPr>
    </w:p>
    <w:p w14:paraId="278536AA" w14:textId="77777777" w:rsidR="00F24D71" w:rsidRPr="00DA3910" w:rsidRDefault="009C12AE" w:rsidP="00F24D71">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5261718E" w14:textId="77777777" w:rsidTr="003234C7">
        <w:trPr>
          <w:cantSplit/>
          <w:trHeight w:val="285"/>
        </w:trPr>
        <w:tc>
          <w:tcPr>
            <w:tcW w:w="9158" w:type="dxa"/>
            <w:shd w:val="clear" w:color="auto" w:fill="D9D9D9" w:themeFill="background1" w:themeFillShade="D9"/>
          </w:tcPr>
          <w:p w14:paraId="3C8EEE86" w14:textId="50D76548" w:rsidR="00F24D71" w:rsidRPr="003D2D06" w:rsidRDefault="00F24D71" w:rsidP="00D54AEF">
            <w:pPr>
              <w:pStyle w:val="Heading1"/>
            </w:pPr>
            <w:bookmarkStart w:id="19" w:name="_Toc14351744"/>
            <w:r w:rsidRPr="003D2D06">
              <w:t xml:space="preserve">Section </w:t>
            </w:r>
            <w:r w:rsidR="003234C7">
              <w:t>7</w:t>
            </w:r>
            <w:r w:rsidRPr="003D2D06">
              <w:t xml:space="preserve"> – </w:t>
            </w:r>
            <w:r w:rsidR="003234C7">
              <w:t>Neck Pain</w:t>
            </w:r>
            <w:bookmarkEnd w:id="19"/>
          </w:p>
        </w:tc>
      </w:tr>
    </w:tbl>
    <w:p w14:paraId="7F4E3D7B" w14:textId="77777777" w:rsidR="00F24D71" w:rsidRDefault="00F24D71" w:rsidP="00F24D71">
      <w:pPr>
        <w:pStyle w:val="Heading2"/>
      </w:pPr>
    </w:p>
    <w:p w14:paraId="3DD0CB77" w14:textId="25F8424B" w:rsidR="00641213" w:rsidRDefault="00641213" w:rsidP="00641213">
      <w:pPr>
        <w:autoSpaceDE w:val="0"/>
        <w:autoSpaceDN w:val="0"/>
        <w:rPr>
          <w:rFonts w:asciiTheme="minorHAnsi" w:hAnsiTheme="minorHAnsi" w:cs="Verdana-Bold*1"/>
          <w:bCs/>
          <w:szCs w:val="24"/>
        </w:rPr>
      </w:pPr>
      <w:r w:rsidRPr="00641213">
        <w:rPr>
          <w:rFonts w:asciiTheme="minorHAnsi" w:hAnsiTheme="minorHAnsi" w:cs="Verdana-Bold*1"/>
          <w:bCs/>
          <w:szCs w:val="24"/>
        </w:rPr>
        <w:t>Exclusions/Red Flags</w:t>
      </w:r>
      <w:r w:rsidR="00E73BD0">
        <w:rPr>
          <w:rFonts w:asciiTheme="minorHAnsi" w:hAnsiTheme="minorHAnsi" w:cs="Verdana-Bold*1"/>
          <w:bCs/>
          <w:szCs w:val="24"/>
        </w:rPr>
        <w:t>:</w:t>
      </w:r>
    </w:p>
    <w:p w14:paraId="61735F01" w14:textId="77777777" w:rsidR="00D07072" w:rsidRPr="00641213" w:rsidRDefault="00D07072" w:rsidP="00641213">
      <w:pPr>
        <w:autoSpaceDE w:val="0"/>
        <w:autoSpaceDN w:val="0"/>
        <w:rPr>
          <w:rFonts w:asciiTheme="minorHAnsi" w:hAnsiTheme="minorHAnsi" w:cs="Verdana-Bold*1"/>
          <w:bCs/>
          <w:szCs w:val="24"/>
        </w:rPr>
      </w:pPr>
    </w:p>
    <w:p w14:paraId="3A3DA09B" w14:textId="77777777" w:rsidR="00D07072" w:rsidRDefault="00D07072"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sectPr w:rsidR="00D07072" w:rsidSect="003D4F82">
          <w:type w:val="continuous"/>
          <w:pgSz w:w="11906" w:h="16838"/>
          <w:pgMar w:top="663" w:right="1418" w:bottom="1440" w:left="1418" w:header="357" w:footer="306" w:gutter="0"/>
          <w:cols w:space="708"/>
          <w:docGrid w:linePitch="360"/>
        </w:sectPr>
      </w:pPr>
    </w:p>
    <w:p w14:paraId="0E1A5B7E" w14:textId="30EAC969"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Malignancy</w:t>
      </w:r>
    </w:p>
    <w:p w14:paraId="24349A49"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LOC</w:t>
      </w:r>
    </w:p>
    <w:p w14:paraId="110FAE20"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Episodes of recent fitting</w:t>
      </w:r>
    </w:p>
    <w:p w14:paraId="2197BFAB"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Suspected infection</w:t>
      </w:r>
    </w:p>
    <w:p w14:paraId="55A0C5E2"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Dysphasia, diplopia, dysarthria, drop attacks or dizziness</w:t>
      </w:r>
    </w:p>
    <w:p w14:paraId="13D442E0"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Sudden unexplained swelling in limbs</w:t>
      </w:r>
    </w:p>
    <w:p w14:paraId="511641B3"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Patient wearing a hard collar</w:t>
      </w:r>
    </w:p>
    <w:p w14:paraId="5DE33DF4" w14:textId="77777777" w:rsidR="0064121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Hemiparesis</w:t>
      </w:r>
    </w:p>
    <w:p w14:paraId="71CC8FE1"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Pr>
          <w:rFonts w:asciiTheme="minorHAnsi" w:hAnsiTheme="minorHAnsi" w:cs="Verdana*1"/>
          <w:szCs w:val="24"/>
        </w:rPr>
        <w:t>Fall from a height &gt; 1 metre</w:t>
      </w:r>
    </w:p>
    <w:p w14:paraId="4FB8AD90"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Suspected fracture</w:t>
      </w:r>
    </w:p>
    <w:p w14:paraId="7AE74CD8"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Osteoporosis</w:t>
      </w:r>
    </w:p>
    <w:p w14:paraId="167BEB04"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Absent reflexes</w:t>
      </w:r>
    </w:p>
    <w:p w14:paraId="2AF3A556" w14:textId="77777777" w:rsidR="00641213" w:rsidRPr="002027D3" w:rsidRDefault="00641213" w:rsidP="006B7111">
      <w:pPr>
        <w:pStyle w:val="ListParagraph"/>
        <w:widowControl w:val="0"/>
        <w:numPr>
          <w:ilvl w:val="0"/>
          <w:numId w:val="21"/>
        </w:numPr>
        <w:autoSpaceDE w:val="0"/>
        <w:autoSpaceDN w:val="0"/>
        <w:adjustRightInd w:val="0"/>
        <w:ind w:left="426" w:hanging="426"/>
        <w:jc w:val="both"/>
        <w:textAlignment w:val="baseline"/>
        <w:rPr>
          <w:rFonts w:asciiTheme="minorHAnsi" w:hAnsiTheme="minorHAnsi" w:cs="Verdana*1"/>
          <w:szCs w:val="24"/>
        </w:rPr>
      </w:pPr>
      <w:r w:rsidRPr="002027D3">
        <w:rPr>
          <w:rFonts w:asciiTheme="minorHAnsi" w:hAnsiTheme="minorHAnsi" w:cs="Verdana*1"/>
          <w:szCs w:val="24"/>
        </w:rPr>
        <w:t>Decreased muscle strength</w:t>
      </w:r>
    </w:p>
    <w:p w14:paraId="68444E88" w14:textId="77777777" w:rsidR="00D07072" w:rsidRDefault="00D07072" w:rsidP="00641213">
      <w:pPr>
        <w:autoSpaceDE w:val="0"/>
        <w:autoSpaceDN w:val="0"/>
        <w:rPr>
          <w:rFonts w:asciiTheme="minorHAnsi" w:hAnsiTheme="minorHAnsi" w:cs="Verdana-Bold*1"/>
          <w:bCs/>
          <w:szCs w:val="24"/>
        </w:rPr>
        <w:sectPr w:rsidR="00D07072" w:rsidSect="00D07072">
          <w:type w:val="continuous"/>
          <w:pgSz w:w="11906" w:h="16838"/>
          <w:pgMar w:top="663" w:right="1418" w:bottom="1440" w:left="1418" w:header="357" w:footer="306" w:gutter="0"/>
          <w:cols w:num="2" w:space="708"/>
          <w:docGrid w:linePitch="360"/>
        </w:sectPr>
      </w:pPr>
    </w:p>
    <w:p w14:paraId="601AA683" w14:textId="69471D84" w:rsidR="00641213" w:rsidRPr="00E73BD0" w:rsidRDefault="00641213" w:rsidP="00641213">
      <w:pPr>
        <w:autoSpaceDE w:val="0"/>
        <w:autoSpaceDN w:val="0"/>
        <w:rPr>
          <w:rFonts w:asciiTheme="minorHAnsi" w:hAnsiTheme="minorHAnsi" w:cs="Verdana-Bold*1"/>
          <w:bCs/>
          <w:szCs w:val="24"/>
        </w:rPr>
      </w:pPr>
    </w:p>
    <w:p w14:paraId="34D20EB5" w14:textId="77777777" w:rsidR="00E73BD0" w:rsidRPr="00FC2BD8" w:rsidRDefault="00E73BD0" w:rsidP="00E73BD0">
      <w:pPr>
        <w:autoSpaceDE w:val="0"/>
        <w:autoSpaceDN w:val="0"/>
        <w:rPr>
          <w:rFonts w:asciiTheme="minorHAnsi" w:hAnsiTheme="minorHAnsi" w:cs="Verdana-Bold*1"/>
          <w:bCs/>
          <w:szCs w:val="24"/>
        </w:rPr>
      </w:pPr>
      <w:r w:rsidRPr="00FC2BD8">
        <w:rPr>
          <w:rFonts w:asciiTheme="minorHAnsi" w:hAnsiTheme="minorHAnsi" w:cs="Verdana-Bold*1"/>
          <w:bCs/>
          <w:szCs w:val="24"/>
        </w:rPr>
        <w:t>Symptomatic Treatment</w:t>
      </w:r>
      <w:r>
        <w:rPr>
          <w:rFonts w:asciiTheme="minorHAnsi" w:hAnsiTheme="minorHAnsi" w:cs="Verdana-Bold*1"/>
          <w:bCs/>
          <w:szCs w:val="24"/>
        </w:rPr>
        <w:t>:</w:t>
      </w:r>
    </w:p>
    <w:p w14:paraId="798AF79D" w14:textId="7A76ACBD" w:rsidR="00E73BD0" w:rsidRPr="000F00D8" w:rsidRDefault="00E73BD0" w:rsidP="00E73BD0">
      <w:pPr>
        <w:autoSpaceDE w:val="0"/>
        <w:autoSpaceDN w:val="0"/>
        <w:rPr>
          <w:rFonts w:asciiTheme="minorHAnsi" w:hAnsiTheme="minorHAnsi" w:cs="Verdana*1"/>
          <w:szCs w:val="24"/>
        </w:rPr>
      </w:pPr>
      <w:r w:rsidRPr="000F00D8">
        <w:rPr>
          <w:rFonts w:asciiTheme="minorHAnsi" w:hAnsiTheme="minorHAnsi" w:cs="Verdana*1"/>
          <w:szCs w:val="24"/>
        </w:rPr>
        <w:t xml:space="preserve">The following </w:t>
      </w:r>
      <w:r>
        <w:rPr>
          <w:rFonts w:asciiTheme="minorHAnsi" w:hAnsiTheme="minorHAnsi" w:cs="Verdana*1"/>
          <w:szCs w:val="24"/>
        </w:rPr>
        <w:t xml:space="preserve">treatment pathway </w:t>
      </w:r>
      <w:r w:rsidRPr="000F00D8">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w:t>
      </w:r>
      <w:r w:rsidR="00FF27FA" w:rsidRPr="000F00D8">
        <w:rPr>
          <w:rFonts w:asciiTheme="minorHAnsi" w:hAnsiTheme="minorHAnsi" w:cs="Verdana*1"/>
          <w:szCs w:val="24"/>
        </w:rPr>
        <w:t xml:space="preserve">s </w:t>
      </w:r>
      <w:r w:rsidRPr="000F00D8">
        <w:rPr>
          <w:rFonts w:asciiTheme="minorHAnsi" w:hAnsiTheme="minorHAnsi" w:cs="Verdana*1"/>
          <w:szCs w:val="24"/>
        </w:rPr>
        <w:t xml:space="preserve">in the </w:t>
      </w:r>
      <w:proofErr w:type="spellStart"/>
      <w:r w:rsidRPr="000F00D8">
        <w:rPr>
          <w:rFonts w:asciiTheme="minorHAnsi" w:hAnsiTheme="minorHAnsi" w:cs="Verdana*1"/>
          <w:szCs w:val="24"/>
        </w:rPr>
        <w:t>WiC</w:t>
      </w:r>
      <w:proofErr w:type="spellEnd"/>
      <w:r w:rsidRPr="000F00D8">
        <w:rPr>
          <w:rFonts w:asciiTheme="minorHAnsi" w:hAnsiTheme="minorHAnsi" w:cs="Verdana*1"/>
          <w:szCs w:val="24"/>
        </w:rPr>
        <w:t xml:space="preserve"> are to follow for people with </w:t>
      </w:r>
      <w:r>
        <w:rPr>
          <w:rFonts w:asciiTheme="minorHAnsi" w:hAnsiTheme="minorHAnsi" w:cs="Verdana*1"/>
          <w:szCs w:val="24"/>
        </w:rPr>
        <w:t>neck</w:t>
      </w:r>
      <w:r w:rsidRPr="000F00D8">
        <w:rPr>
          <w:rFonts w:asciiTheme="minorHAnsi" w:hAnsiTheme="minorHAnsi" w:cs="Verdana*1"/>
          <w:szCs w:val="24"/>
        </w:rPr>
        <w:t xml:space="preserve"> pain/injury where no red flags have been identified.</w:t>
      </w:r>
    </w:p>
    <w:p w14:paraId="6288739D" w14:textId="7D9CCC7B" w:rsidR="00F24D71" w:rsidRPr="00E73BD0" w:rsidRDefault="00724DC3" w:rsidP="00F24D71">
      <w:pPr>
        <w:rPr>
          <w:rFonts w:asciiTheme="minorHAnsi" w:hAnsiTheme="minorHAnsi" w:cs="Verdana-Bold*1"/>
          <w:bCs/>
          <w:sz w:val="28"/>
          <w:szCs w:val="28"/>
        </w:rPr>
      </w:pPr>
      <w:r w:rsidRPr="00293214">
        <w:rPr>
          <w:rFonts w:asciiTheme="minorHAnsi" w:hAnsiTheme="minorHAnsi" w:cs="Aharoni"/>
          <w:b/>
          <w:bCs/>
          <w:noProof/>
          <w:sz w:val="28"/>
          <w:szCs w:val="28"/>
          <w:lang w:eastAsia="en-AU"/>
        </w:rPr>
        <w:drawing>
          <wp:anchor distT="0" distB="0" distL="114300" distR="114300" simplePos="0" relativeHeight="251663360" behindDoc="1" locked="0" layoutInCell="1" allowOverlap="1" wp14:anchorId="14B78F48" wp14:editId="39E75BF6">
            <wp:simplePos x="0" y="0"/>
            <wp:positionH relativeFrom="margin">
              <wp:posOffset>394970</wp:posOffset>
            </wp:positionH>
            <wp:positionV relativeFrom="paragraph">
              <wp:posOffset>95885</wp:posOffset>
            </wp:positionV>
            <wp:extent cx="5000625" cy="4861944"/>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Neck pain.png"/>
                    <pic:cNvPicPr/>
                  </pic:nvPicPr>
                  <pic:blipFill>
                    <a:blip r:embed="rId19">
                      <a:extLst>
                        <a:ext uri="{28A0092B-C50C-407E-A947-70E740481C1C}">
                          <a14:useLocalDpi xmlns:a14="http://schemas.microsoft.com/office/drawing/2010/main" val="0"/>
                        </a:ext>
                      </a:extLst>
                    </a:blip>
                    <a:stretch>
                      <a:fillRect/>
                    </a:stretch>
                  </pic:blipFill>
                  <pic:spPr>
                    <a:xfrm>
                      <a:off x="0" y="0"/>
                      <a:ext cx="5007001" cy="4868143"/>
                    </a:xfrm>
                    <a:prstGeom prst="rect">
                      <a:avLst/>
                    </a:prstGeom>
                  </pic:spPr>
                </pic:pic>
              </a:graphicData>
            </a:graphic>
            <wp14:sizeRelH relativeFrom="margin">
              <wp14:pctWidth>0</wp14:pctWidth>
            </wp14:sizeRelH>
            <wp14:sizeRelV relativeFrom="margin">
              <wp14:pctHeight>0</wp14:pctHeight>
            </wp14:sizeRelV>
          </wp:anchor>
        </w:drawing>
      </w:r>
    </w:p>
    <w:p w14:paraId="40140279" w14:textId="7ACBF5AC" w:rsidR="00A13AA1" w:rsidRDefault="00A13AA1">
      <w:pPr>
        <w:spacing w:after="200" w:line="276" w:lineRule="auto"/>
        <w:rPr>
          <w:rFonts w:asciiTheme="minorHAnsi" w:hAnsiTheme="minorHAnsi" w:cs="Verdana-Bold*1"/>
          <w:bCs/>
          <w:sz w:val="28"/>
          <w:szCs w:val="28"/>
        </w:rPr>
      </w:pPr>
    </w:p>
    <w:p w14:paraId="013FA1E7" w14:textId="55B3476A" w:rsidR="00E73BD0" w:rsidRDefault="00E73BD0" w:rsidP="00F24D71">
      <w:pPr>
        <w:rPr>
          <w:rFonts w:asciiTheme="minorHAnsi" w:hAnsiTheme="minorHAnsi" w:cs="Verdana-Bold*1"/>
          <w:bCs/>
          <w:sz w:val="28"/>
          <w:szCs w:val="28"/>
        </w:rPr>
      </w:pPr>
    </w:p>
    <w:p w14:paraId="6B0E6903" w14:textId="6B918C77" w:rsidR="00A13AA1" w:rsidRDefault="00A13AA1" w:rsidP="00F24D71">
      <w:pPr>
        <w:rPr>
          <w:rFonts w:asciiTheme="minorHAnsi" w:hAnsiTheme="minorHAnsi" w:cs="Verdana-Bold*1"/>
          <w:bCs/>
          <w:sz w:val="28"/>
          <w:szCs w:val="28"/>
        </w:rPr>
      </w:pPr>
    </w:p>
    <w:p w14:paraId="22DF8018" w14:textId="0BD768E7" w:rsidR="00A13AA1" w:rsidRDefault="00A13AA1" w:rsidP="00F24D71">
      <w:pPr>
        <w:rPr>
          <w:rFonts w:asciiTheme="minorHAnsi" w:hAnsiTheme="minorHAnsi" w:cs="Verdana-Bold*1"/>
          <w:bCs/>
          <w:sz w:val="28"/>
          <w:szCs w:val="28"/>
        </w:rPr>
      </w:pPr>
    </w:p>
    <w:p w14:paraId="7341D0B0" w14:textId="1829EAB7" w:rsidR="00A13AA1" w:rsidRDefault="00A13AA1" w:rsidP="00F24D71">
      <w:pPr>
        <w:rPr>
          <w:rFonts w:asciiTheme="minorHAnsi" w:hAnsiTheme="minorHAnsi" w:cs="Verdana-Bold*1"/>
          <w:bCs/>
          <w:sz w:val="28"/>
          <w:szCs w:val="28"/>
        </w:rPr>
      </w:pPr>
    </w:p>
    <w:p w14:paraId="3EEFE414" w14:textId="0885A948" w:rsidR="00A13AA1" w:rsidRDefault="00A13AA1" w:rsidP="00F24D71">
      <w:pPr>
        <w:rPr>
          <w:rFonts w:asciiTheme="minorHAnsi" w:hAnsiTheme="minorHAnsi" w:cs="Verdana-Bold*1"/>
          <w:bCs/>
          <w:sz w:val="28"/>
          <w:szCs w:val="28"/>
        </w:rPr>
      </w:pPr>
    </w:p>
    <w:p w14:paraId="140D9BB9" w14:textId="79604564" w:rsidR="00A13AA1" w:rsidRDefault="00A13AA1" w:rsidP="00F24D71">
      <w:pPr>
        <w:rPr>
          <w:rFonts w:asciiTheme="minorHAnsi" w:hAnsiTheme="minorHAnsi" w:cs="Verdana-Bold*1"/>
          <w:bCs/>
          <w:sz w:val="28"/>
          <w:szCs w:val="28"/>
        </w:rPr>
      </w:pPr>
    </w:p>
    <w:p w14:paraId="691BD47B" w14:textId="59475A6B" w:rsidR="00A13AA1" w:rsidRDefault="00A13AA1" w:rsidP="00F24D71">
      <w:pPr>
        <w:rPr>
          <w:rFonts w:asciiTheme="minorHAnsi" w:hAnsiTheme="minorHAnsi" w:cs="Verdana-Bold*1"/>
          <w:bCs/>
          <w:sz w:val="28"/>
          <w:szCs w:val="28"/>
        </w:rPr>
      </w:pPr>
    </w:p>
    <w:p w14:paraId="6BB36F70" w14:textId="6FA03921" w:rsidR="00A13AA1" w:rsidRDefault="00A13AA1" w:rsidP="00F24D71">
      <w:pPr>
        <w:rPr>
          <w:rFonts w:asciiTheme="minorHAnsi" w:hAnsiTheme="minorHAnsi" w:cs="Verdana-Bold*1"/>
          <w:bCs/>
          <w:sz w:val="28"/>
          <w:szCs w:val="28"/>
        </w:rPr>
      </w:pPr>
    </w:p>
    <w:p w14:paraId="5DC70616" w14:textId="18E7AD30" w:rsidR="00A13AA1" w:rsidRDefault="00A13AA1" w:rsidP="00F24D71">
      <w:pPr>
        <w:rPr>
          <w:rFonts w:asciiTheme="minorHAnsi" w:hAnsiTheme="minorHAnsi" w:cs="Verdana-Bold*1"/>
          <w:bCs/>
          <w:sz w:val="28"/>
          <w:szCs w:val="28"/>
        </w:rPr>
      </w:pPr>
    </w:p>
    <w:p w14:paraId="37415122" w14:textId="57305FCF" w:rsidR="00A13AA1" w:rsidRDefault="00A13AA1" w:rsidP="00F24D71">
      <w:pPr>
        <w:rPr>
          <w:rFonts w:asciiTheme="minorHAnsi" w:hAnsiTheme="minorHAnsi" w:cs="Verdana-Bold*1"/>
          <w:bCs/>
          <w:sz w:val="28"/>
          <w:szCs w:val="28"/>
        </w:rPr>
      </w:pPr>
    </w:p>
    <w:p w14:paraId="5FD268B4" w14:textId="261CD441" w:rsidR="00A13AA1" w:rsidRDefault="00A13AA1" w:rsidP="00F24D71">
      <w:pPr>
        <w:rPr>
          <w:rFonts w:asciiTheme="minorHAnsi" w:hAnsiTheme="minorHAnsi" w:cs="Verdana-Bold*1"/>
          <w:bCs/>
          <w:sz w:val="28"/>
          <w:szCs w:val="28"/>
        </w:rPr>
      </w:pPr>
    </w:p>
    <w:p w14:paraId="2607BC0D" w14:textId="0F580317" w:rsidR="00A13AA1" w:rsidRDefault="00A13AA1" w:rsidP="00F24D71">
      <w:pPr>
        <w:rPr>
          <w:rFonts w:asciiTheme="minorHAnsi" w:hAnsiTheme="minorHAnsi" w:cs="Verdana-Bold*1"/>
          <w:bCs/>
          <w:sz w:val="28"/>
          <w:szCs w:val="28"/>
        </w:rPr>
      </w:pPr>
    </w:p>
    <w:p w14:paraId="11C5FF77" w14:textId="503119EF" w:rsidR="00A13AA1" w:rsidRDefault="00A13AA1" w:rsidP="00F24D71">
      <w:pPr>
        <w:rPr>
          <w:rFonts w:asciiTheme="minorHAnsi" w:hAnsiTheme="minorHAnsi" w:cs="Verdana-Bold*1"/>
          <w:bCs/>
          <w:sz w:val="28"/>
          <w:szCs w:val="28"/>
        </w:rPr>
      </w:pPr>
    </w:p>
    <w:p w14:paraId="73E6294E" w14:textId="6A9AFC81" w:rsidR="00A13AA1" w:rsidRDefault="00A13AA1" w:rsidP="00F24D71">
      <w:pPr>
        <w:rPr>
          <w:rFonts w:asciiTheme="minorHAnsi" w:hAnsiTheme="minorHAnsi" w:cs="Verdana-Bold*1"/>
          <w:bCs/>
          <w:sz w:val="28"/>
          <w:szCs w:val="28"/>
        </w:rPr>
      </w:pPr>
    </w:p>
    <w:p w14:paraId="5FCB9490" w14:textId="5CACE6BE" w:rsidR="00A13AA1" w:rsidRDefault="00A13AA1" w:rsidP="00F24D71">
      <w:pPr>
        <w:rPr>
          <w:rFonts w:asciiTheme="minorHAnsi" w:hAnsiTheme="minorHAnsi" w:cs="Verdana-Bold*1"/>
          <w:bCs/>
          <w:sz w:val="28"/>
          <w:szCs w:val="28"/>
        </w:rPr>
      </w:pPr>
    </w:p>
    <w:p w14:paraId="200F42A3" w14:textId="18D53ADA" w:rsidR="00A13AA1" w:rsidRDefault="00A13AA1" w:rsidP="00F24D71">
      <w:pPr>
        <w:rPr>
          <w:rFonts w:asciiTheme="minorHAnsi" w:hAnsiTheme="minorHAnsi" w:cs="Verdana-Bold*1"/>
          <w:bCs/>
          <w:sz w:val="28"/>
          <w:szCs w:val="28"/>
        </w:rPr>
      </w:pPr>
    </w:p>
    <w:p w14:paraId="047C3764" w14:textId="6D0AEFDB" w:rsidR="00A13AA1" w:rsidRDefault="00A13AA1" w:rsidP="00F24D71">
      <w:pPr>
        <w:rPr>
          <w:rFonts w:asciiTheme="minorHAnsi" w:hAnsiTheme="minorHAnsi" w:cs="Verdana-Bold*1"/>
          <w:bCs/>
          <w:sz w:val="28"/>
          <w:szCs w:val="28"/>
        </w:rPr>
      </w:pPr>
    </w:p>
    <w:p w14:paraId="2C65B871" w14:textId="0A0874E1" w:rsidR="00A13AA1" w:rsidRDefault="00A13AA1" w:rsidP="00F24D71">
      <w:pPr>
        <w:rPr>
          <w:rFonts w:asciiTheme="minorHAnsi" w:hAnsiTheme="minorHAnsi" w:cs="Verdana-Bold*1"/>
          <w:bCs/>
          <w:sz w:val="28"/>
          <w:szCs w:val="28"/>
        </w:rPr>
      </w:pPr>
    </w:p>
    <w:p w14:paraId="55619AF8" w14:textId="69C3D7C8" w:rsidR="00A13AA1" w:rsidRDefault="00A13AA1" w:rsidP="00F24D71">
      <w:pPr>
        <w:rPr>
          <w:rFonts w:asciiTheme="minorHAnsi" w:hAnsiTheme="minorHAnsi" w:cs="Verdana-Bold*1"/>
          <w:bCs/>
          <w:sz w:val="28"/>
          <w:szCs w:val="28"/>
        </w:rPr>
      </w:pPr>
    </w:p>
    <w:p w14:paraId="1C8306B8" w14:textId="73F54CAB" w:rsidR="00A13AA1" w:rsidRDefault="00A13AA1" w:rsidP="00F24D71">
      <w:pPr>
        <w:rPr>
          <w:rFonts w:asciiTheme="minorHAnsi" w:hAnsiTheme="minorHAnsi" w:cs="Verdana-Bold*1"/>
          <w:bCs/>
          <w:sz w:val="28"/>
          <w:szCs w:val="28"/>
        </w:rPr>
      </w:pPr>
    </w:p>
    <w:p w14:paraId="69A58686" w14:textId="76AC106A" w:rsidR="00A13AA1" w:rsidRDefault="00A13AA1" w:rsidP="00F24D71">
      <w:pPr>
        <w:rPr>
          <w:rFonts w:asciiTheme="minorHAnsi" w:hAnsiTheme="minorHAnsi" w:cs="Verdana-Bold*1"/>
          <w:bCs/>
          <w:sz w:val="28"/>
          <w:szCs w:val="28"/>
        </w:rPr>
      </w:pPr>
    </w:p>
    <w:p w14:paraId="27C83E34" w14:textId="77777777" w:rsidR="00F24D71" w:rsidRPr="00DA3910" w:rsidRDefault="009C12AE" w:rsidP="00F24D71">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55837F2A" w14:textId="77777777" w:rsidTr="003234C7">
        <w:trPr>
          <w:cantSplit/>
          <w:trHeight w:val="285"/>
        </w:trPr>
        <w:tc>
          <w:tcPr>
            <w:tcW w:w="9158" w:type="dxa"/>
            <w:shd w:val="clear" w:color="auto" w:fill="D9D9D9" w:themeFill="background1" w:themeFillShade="D9"/>
          </w:tcPr>
          <w:p w14:paraId="48072782" w14:textId="667047AF" w:rsidR="00F24D71" w:rsidRPr="003D2D06" w:rsidRDefault="00F24D71" w:rsidP="00D54AEF">
            <w:pPr>
              <w:pStyle w:val="Heading1"/>
            </w:pPr>
            <w:bookmarkStart w:id="20" w:name="_Toc14351745"/>
            <w:r w:rsidRPr="003D2D06">
              <w:t xml:space="preserve">Section </w:t>
            </w:r>
            <w:r w:rsidR="003234C7">
              <w:t>8</w:t>
            </w:r>
            <w:r w:rsidRPr="003D2D06">
              <w:t xml:space="preserve"> – </w:t>
            </w:r>
            <w:r w:rsidR="003234C7">
              <w:t>Shoulder</w:t>
            </w:r>
            <w:bookmarkEnd w:id="20"/>
          </w:p>
        </w:tc>
      </w:tr>
    </w:tbl>
    <w:p w14:paraId="30B25F67" w14:textId="77777777" w:rsidR="00F24D71" w:rsidRDefault="00F24D71" w:rsidP="00F24D71">
      <w:pPr>
        <w:pStyle w:val="Heading2"/>
      </w:pPr>
    </w:p>
    <w:p w14:paraId="3E4F410B" w14:textId="5993F38E" w:rsidR="00131FED" w:rsidRPr="00D76E81" w:rsidRDefault="00D76E81" w:rsidP="00131FED">
      <w:pPr>
        <w:autoSpaceDE w:val="0"/>
        <w:autoSpaceDN w:val="0"/>
        <w:rPr>
          <w:rFonts w:asciiTheme="minorHAnsi" w:hAnsiTheme="minorHAnsi" w:cs="Verdana-Bold*1"/>
          <w:bCs/>
          <w:szCs w:val="24"/>
        </w:rPr>
      </w:pPr>
      <w:r>
        <w:rPr>
          <w:rFonts w:asciiTheme="minorHAnsi" w:hAnsiTheme="minorHAnsi" w:cs="Verdana-Bold*1"/>
          <w:bCs/>
          <w:szCs w:val="24"/>
        </w:rPr>
        <w:t>Exclusions/Red Flags</w:t>
      </w:r>
    </w:p>
    <w:p w14:paraId="017F1DD0" w14:textId="77777777" w:rsidR="00131FED" w:rsidRPr="00117663" w:rsidRDefault="00131FED" w:rsidP="00D76E81">
      <w:pPr>
        <w:pStyle w:val="ListParagraph"/>
        <w:widowControl w:val="0"/>
        <w:numPr>
          <w:ilvl w:val="0"/>
          <w:numId w:val="22"/>
        </w:numPr>
        <w:autoSpaceDE w:val="0"/>
        <w:autoSpaceDN w:val="0"/>
        <w:adjustRightInd w:val="0"/>
        <w:ind w:left="426" w:hanging="426"/>
        <w:jc w:val="both"/>
        <w:textAlignment w:val="baseline"/>
        <w:rPr>
          <w:rFonts w:asciiTheme="minorHAnsi" w:hAnsiTheme="minorHAnsi" w:cs="Verdana*1"/>
          <w:szCs w:val="24"/>
        </w:rPr>
      </w:pPr>
      <w:r w:rsidRPr="00117663">
        <w:rPr>
          <w:rFonts w:asciiTheme="minorHAnsi" w:hAnsiTheme="minorHAnsi" w:cs="Verdana*1"/>
          <w:szCs w:val="24"/>
        </w:rPr>
        <w:t>Malignancy</w:t>
      </w:r>
    </w:p>
    <w:p w14:paraId="04A76DBD" w14:textId="77777777" w:rsidR="00131FED" w:rsidRPr="00117663" w:rsidRDefault="00131FED" w:rsidP="00D76E81">
      <w:pPr>
        <w:pStyle w:val="ListParagraph"/>
        <w:widowControl w:val="0"/>
        <w:numPr>
          <w:ilvl w:val="0"/>
          <w:numId w:val="22"/>
        </w:numPr>
        <w:autoSpaceDE w:val="0"/>
        <w:autoSpaceDN w:val="0"/>
        <w:adjustRightInd w:val="0"/>
        <w:ind w:left="426" w:hanging="426"/>
        <w:jc w:val="both"/>
        <w:textAlignment w:val="baseline"/>
        <w:rPr>
          <w:rFonts w:asciiTheme="minorHAnsi" w:hAnsiTheme="minorHAnsi" w:cs="Verdana*1"/>
          <w:szCs w:val="24"/>
        </w:rPr>
      </w:pPr>
      <w:r w:rsidRPr="00117663">
        <w:rPr>
          <w:rFonts w:asciiTheme="minorHAnsi" w:hAnsiTheme="minorHAnsi" w:cs="Verdana*1"/>
          <w:szCs w:val="24"/>
        </w:rPr>
        <w:t>Dislocation</w:t>
      </w:r>
    </w:p>
    <w:p w14:paraId="26298F7B" w14:textId="77777777" w:rsidR="00131FED" w:rsidRPr="00117663" w:rsidRDefault="00131FED" w:rsidP="00D76E81">
      <w:pPr>
        <w:pStyle w:val="ListParagraph"/>
        <w:widowControl w:val="0"/>
        <w:numPr>
          <w:ilvl w:val="0"/>
          <w:numId w:val="22"/>
        </w:numPr>
        <w:autoSpaceDE w:val="0"/>
        <w:autoSpaceDN w:val="0"/>
        <w:adjustRightInd w:val="0"/>
        <w:ind w:left="426" w:hanging="426"/>
        <w:jc w:val="both"/>
        <w:textAlignment w:val="baseline"/>
        <w:rPr>
          <w:rFonts w:asciiTheme="minorHAnsi" w:hAnsiTheme="minorHAnsi" w:cs="Verdana*1"/>
          <w:szCs w:val="24"/>
        </w:rPr>
      </w:pPr>
      <w:r w:rsidRPr="00117663">
        <w:rPr>
          <w:rFonts w:asciiTheme="minorHAnsi" w:hAnsiTheme="minorHAnsi" w:cs="Verdana*1"/>
          <w:szCs w:val="24"/>
        </w:rPr>
        <w:t>Neurovascular compromise</w:t>
      </w:r>
    </w:p>
    <w:p w14:paraId="237219EA" w14:textId="77777777" w:rsidR="00131FED" w:rsidRPr="00117663" w:rsidRDefault="00131FED" w:rsidP="00D76E81">
      <w:pPr>
        <w:pStyle w:val="ListParagraph"/>
        <w:widowControl w:val="0"/>
        <w:numPr>
          <w:ilvl w:val="0"/>
          <w:numId w:val="22"/>
        </w:numPr>
        <w:autoSpaceDE w:val="0"/>
        <w:autoSpaceDN w:val="0"/>
        <w:adjustRightInd w:val="0"/>
        <w:ind w:left="426" w:hanging="426"/>
        <w:jc w:val="both"/>
        <w:textAlignment w:val="baseline"/>
        <w:rPr>
          <w:rFonts w:asciiTheme="minorHAnsi" w:hAnsiTheme="minorHAnsi" w:cs="Verdana*1"/>
          <w:szCs w:val="24"/>
        </w:rPr>
      </w:pPr>
      <w:r w:rsidRPr="00117663">
        <w:rPr>
          <w:rFonts w:asciiTheme="minorHAnsi" w:hAnsiTheme="minorHAnsi" w:cs="Verdana*1"/>
          <w:szCs w:val="24"/>
        </w:rPr>
        <w:t>Gross deformity</w:t>
      </w:r>
    </w:p>
    <w:p w14:paraId="6B58F159" w14:textId="77777777" w:rsidR="00131FED" w:rsidRPr="00117663" w:rsidRDefault="00131FED" w:rsidP="00D76E81">
      <w:pPr>
        <w:pStyle w:val="ListParagraph"/>
        <w:widowControl w:val="0"/>
        <w:numPr>
          <w:ilvl w:val="0"/>
          <w:numId w:val="22"/>
        </w:numPr>
        <w:autoSpaceDE w:val="0"/>
        <w:autoSpaceDN w:val="0"/>
        <w:adjustRightInd w:val="0"/>
        <w:ind w:left="426" w:hanging="426"/>
        <w:jc w:val="both"/>
        <w:textAlignment w:val="baseline"/>
        <w:rPr>
          <w:rFonts w:asciiTheme="minorHAnsi" w:hAnsiTheme="minorHAnsi" w:cs="Verdana*1"/>
          <w:szCs w:val="24"/>
        </w:rPr>
      </w:pPr>
      <w:r w:rsidRPr="00117663">
        <w:rPr>
          <w:rFonts w:asciiTheme="minorHAnsi" w:hAnsiTheme="minorHAnsi" w:cs="Verdana*1"/>
          <w:szCs w:val="24"/>
        </w:rPr>
        <w:t>Suspected infection</w:t>
      </w:r>
    </w:p>
    <w:p w14:paraId="4E2FC287" w14:textId="77777777" w:rsidR="00131FED" w:rsidRPr="00117663" w:rsidRDefault="00131FED" w:rsidP="00131FED">
      <w:pPr>
        <w:autoSpaceDE w:val="0"/>
        <w:autoSpaceDN w:val="0"/>
        <w:rPr>
          <w:rFonts w:asciiTheme="minorHAnsi" w:hAnsiTheme="minorHAnsi" w:cs="Verdana-Bold*1"/>
          <w:b/>
          <w:bCs/>
          <w:szCs w:val="24"/>
        </w:rPr>
      </w:pPr>
    </w:p>
    <w:p w14:paraId="24C912CF" w14:textId="3D9D2ABE" w:rsidR="00131FED" w:rsidRPr="007F1FA2" w:rsidRDefault="00131FED" w:rsidP="00131FED">
      <w:pPr>
        <w:autoSpaceDE w:val="0"/>
        <w:autoSpaceDN w:val="0"/>
        <w:rPr>
          <w:rFonts w:asciiTheme="minorHAnsi" w:hAnsiTheme="minorHAnsi" w:cs="Verdana-Bold*1"/>
          <w:bCs/>
          <w:szCs w:val="24"/>
        </w:rPr>
      </w:pPr>
      <w:r w:rsidRPr="007F1FA2">
        <w:rPr>
          <w:rFonts w:asciiTheme="minorHAnsi" w:hAnsiTheme="minorHAnsi" w:cs="Verdana-Bold*1"/>
          <w:bCs/>
          <w:szCs w:val="24"/>
        </w:rPr>
        <w:t>Symptomatic T</w:t>
      </w:r>
      <w:r w:rsidR="007F1FA2">
        <w:rPr>
          <w:rFonts w:asciiTheme="minorHAnsi" w:hAnsiTheme="minorHAnsi" w:cs="Verdana-Bold*1"/>
          <w:bCs/>
          <w:szCs w:val="24"/>
        </w:rPr>
        <w:t>reatment:</w:t>
      </w:r>
    </w:p>
    <w:p w14:paraId="50E359C1" w14:textId="7B576F18" w:rsidR="00131FED" w:rsidRPr="00117663" w:rsidRDefault="00131FED" w:rsidP="00131FED">
      <w:pPr>
        <w:autoSpaceDE w:val="0"/>
        <w:autoSpaceDN w:val="0"/>
        <w:rPr>
          <w:rFonts w:asciiTheme="minorHAnsi" w:hAnsiTheme="minorHAnsi" w:cs="Verdana*1"/>
          <w:szCs w:val="24"/>
        </w:rPr>
      </w:pPr>
      <w:r w:rsidRPr="00117663">
        <w:rPr>
          <w:rFonts w:asciiTheme="minorHAnsi" w:hAnsiTheme="minorHAnsi" w:cs="Verdana*1"/>
          <w:szCs w:val="24"/>
        </w:rPr>
        <w:t xml:space="preserve">The following </w:t>
      </w:r>
      <w:r w:rsidR="007F1FA2">
        <w:rPr>
          <w:rFonts w:asciiTheme="minorHAnsi" w:hAnsiTheme="minorHAnsi" w:cs="Verdana*1"/>
          <w:szCs w:val="24"/>
        </w:rPr>
        <w:t xml:space="preserve">treatment pathway </w:t>
      </w:r>
      <w:r w:rsidRPr="00117663">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PCPs</w:t>
      </w:r>
      <w:r w:rsidR="00FF27FA" w:rsidRPr="00117663">
        <w:rPr>
          <w:rFonts w:asciiTheme="minorHAnsi" w:hAnsiTheme="minorHAnsi" w:cs="Verdana*1"/>
          <w:szCs w:val="24"/>
        </w:rPr>
        <w:t xml:space="preserve"> </w:t>
      </w:r>
      <w:r w:rsidRPr="00117663">
        <w:rPr>
          <w:rFonts w:asciiTheme="minorHAnsi" w:hAnsiTheme="minorHAnsi" w:cs="Verdana*1"/>
          <w:szCs w:val="24"/>
        </w:rPr>
        <w:t xml:space="preserve">in the </w:t>
      </w:r>
      <w:proofErr w:type="spellStart"/>
      <w:r w:rsidRPr="00117663">
        <w:rPr>
          <w:rFonts w:asciiTheme="minorHAnsi" w:hAnsiTheme="minorHAnsi" w:cs="Verdana*1"/>
          <w:szCs w:val="24"/>
        </w:rPr>
        <w:t>WiC</w:t>
      </w:r>
      <w:proofErr w:type="spellEnd"/>
      <w:r w:rsidRPr="00117663">
        <w:rPr>
          <w:rFonts w:asciiTheme="minorHAnsi" w:hAnsiTheme="minorHAnsi" w:cs="Verdana*1"/>
          <w:szCs w:val="24"/>
        </w:rPr>
        <w:t xml:space="preserve"> are to follow for people with shoulder pain/injury where no red flags have been identified.</w:t>
      </w:r>
    </w:p>
    <w:p w14:paraId="77547695" w14:textId="0154121A" w:rsidR="00131FED" w:rsidRDefault="00131FED" w:rsidP="00F24D71">
      <w:pPr>
        <w:jc w:val="right"/>
        <w:rPr>
          <w:rFonts w:cs="Arial"/>
          <w:i/>
          <w:szCs w:val="24"/>
        </w:rPr>
      </w:pPr>
      <w:r w:rsidRPr="0008641E">
        <w:rPr>
          <w:rFonts w:asciiTheme="minorHAnsi" w:hAnsiTheme="minorHAnsi" w:cs="Verdana-Bold*1"/>
          <w:b/>
          <w:bCs/>
          <w:noProof/>
          <w:sz w:val="28"/>
          <w:szCs w:val="28"/>
          <w:lang w:eastAsia="en-AU"/>
        </w:rPr>
        <w:drawing>
          <wp:anchor distT="0" distB="0" distL="114300" distR="114300" simplePos="0" relativeHeight="251665408" behindDoc="1" locked="0" layoutInCell="1" allowOverlap="1" wp14:anchorId="11471C55" wp14:editId="67AED59C">
            <wp:simplePos x="0" y="0"/>
            <wp:positionH relativeFrom="margin">
              <wp:posOffset>1270</wp:posOffset>
            </wp:positionH>
            <wp:positionV relativeFrom="paragraph">
              <wp:posOffset>137160</wp:posOffset>
            </wp:positionV>
            <wp:extent cx="5486400" cy="5460365"/>
            <wp:effectExtent l="0" t="0" r="0" b="698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houlder pain.png"/>
                    <pic:cNvPicPr/>
                  </pic:nvPicPr>
                  <pic:blipFill>
                    <a:blip r:embed="rId20">
                      <a:extLst>
                        <a:ext uri="{28A0092B-C50C-407E-A947-70E740481C1C}">
                          <a14:useLocalDpi xmlns:a14="http://schemas.microsoft.com/office/drawing/2010/main" val="0"/>
                        </a:ext>
                      </a:extLst>
                    </a:blip>
                    <a:stretch>
                      <a:fillRect/>
                    </a:stretch>
                  </pic:blipFill>
                  <pic:spPr>
                    <a:xfrm>
                      <a:off x="0" y="0"/>
                      <a:ext cx="5501612" cy="5475505"/>
                    </a:xfrm>
                    <a:prstGeom prst="rect">
                      <a:avLst/>
                    </a:prstGeom>
                  </pic:spPr>
                </pic:pic>
              </a:graphicData>
            </a:graphic>
            <wp14:sizeRelH relativeFrom="margin">
              <wp14:pctWidth>0</wp14:pctWidth>
            </wp14:sizeRelH>
            <wp14:sizeRelV relativeFrom="margin">
              <wp14:pctHeight>0</wp14:pctHeight>
            </wp14:sizeRelV>
          </wp:anchor>
        </w:drawing>
      </w:r>
    </w:p>
    <w:p w14:paraId="7E563A6C" w14:textId="77777777" w:rsidR="00131FED" w:rsidRDefault="00131FED" w:rsidP="00F24D71">
      <w:pPr>
        <w:jc w:val="right"/>
        <w:rPr>
          <w:rFonts w:cs="Arial"/>
          <w:i/>
          <w:szCs w:val="24"/>
        </w:rPr>
      </w:pPr>
    </w:p>
    <w:p w14:paraId="4D0C2AA8" w14:textId="77777777" w:rsidR="00131FED" w:rsidRDefault="00131FED" w:rsidP="00F24D71">
      <w:pPr>
        <w:jc w:val="right"/>
        <w:rPr>
          <w:rFonts w:cs="Arial"/>
          <w:i/>
          <w:szCs w:val="24"/>
        </w:rPr>
      </w:pPr>
    </w:p>
    <w:p w14:paraId="66CD5EBF" w14:textId="77777777" w:rsidR="00131FED" w:rsidRDefault="00131FED" w:rsidP="00F24D71">
      <w:pPr>
        <w:jc w:val="right"/>
        <w:rPr>
          <w:rFonts w:cs="Arial"/>
          <w:i/>
          <w:szCs w:val="24"/>
        </w:rPr>
      </w:pPr>
    </w:p>
    <w:p w14:paraId="6FB8BEEB" w14:textId="77777777" w:rsidR="00131FED" w:rsidRDefault="00131FED" w:rsidP="00F24D71">
      <w:pPr>
        <w:jc w:val="right"/>
        <w:rPr>
          <w:rFonts w:cs="Arial"/>
          <w:i/>
          <w:szCs w:val="24"/>
        </w:rPr>
      </w:pPr>
    </w:p>
    <w:p w14:paraId="1D812F0A" w14:textId="77777777" w:rsidR="00131FED" w:rsidRDefault="00131FED" w:rsidP="00F24D71">
      <w:pPr>
        <w:jc w:val="right"/>
        <w:rPr>
          <w:rFonts w:cs="Arial"/>
          <w:i/>
          <w:szCs w:val="24"/>
        </w:rPr>
      </w:pPr>
    </w:p>
    <w:p w14:paraId="7FF65B3C" w14:textId="77777777" w:rsidR="00131FED" w:rsidRDefault="00131FED" w:rsidP="00F24D71">
      <w:pPr>
        <w:jc w:val="right"/>
        <w:rPr>
          <w:rFonts w:cs="Arial"/>
          <w:i/>
          <w:szCs w:val="24"/>
        </w:rPr>
      </w:pPr>
    </w:p>
    <w:p w14:paraId="29170D60" w14:textId="77777777" w:rsidR="00131FED" w:rsidRDefault="00131FED" w:rsidP="00F24D71">
      <w:pPr>
        <w:jc w:val="right"/>
        <w:rPr>
          <w:rFonts w:cs="Arial"/>
          <w:i/>
          <w:szCs w:val="24"/>
        </w:rPr>
      </w:pPr>
    </w:p>
    <w:p w14:paraId="7468EA06" w14:textId="77777777" w:rsidR="00131FED" w:rsidRDefault="00131FED" w:rsidP="00F24D71">
      <w:pPr>
        <w:jc w:val="right"/>
        <w:rPr>
          <w:rFonts w:cs="Arial"/>
          <w:i/>
          <w:szCs w:val="24"/>
        </w:rPr>
      </w:pPr>
    </w:p>
    <w:p w14:paraId="77E6D353" w14:textId="77777777" w:rsidR="00131FED" w:rsidRDefault="00131FED" w:rsidP="00F24D71">
      <w:pPr>
        <w:jc w:val="right"/>
        <w:rPr>
          <w:rFonts w:cs="Arial"/>
          <w:i/>
          <w:szCs w:val="24"/>
        </w:rPr>
      </w:pPr>
    </w:p>
    <w:p w14:paraId="6D460DC3" w14:textId="77777777" w:rsidR="00131FED" w:rsidRDefault="00131FED" w:rsidP="00F24D71">
      <w:pPr>
        <w:jc w:val="right"/>
        <w:rPr>
          <w:rFonts w:cs="Arial"/>
          <w:i/>
          <w:szCs w:val="24"/>
        </w:rPr>
      </w:pPr>
    </w:p>
    <w:p w14:paraId="338AE05C" w14:textId="77777777" w:rsidR="00131FED" w:rsidRDefault="00131FED" w:rsidP="00F24D71">
      <w:pPr>
        <w:jc w:val="right"/>
        <w:rPr>
          <w:rFonts w:cs="Arial"/>
          <w:i/>
          <w:szCs w:val="24"/>
        </w:rPr>
      </w:pPr>
    </w:p>
    <w:p w14:paraId="71CE0043" w14:textId="77777777" w:rsidR="00131FED" w:rsidRDefault="00131FED" w:rsidP="00F24D71">
      <w:pPr>
        <w:jc w:val="right"/>
        <w:rPr>
          <w:rFonts w:cs="Arial"/>
          <w:i/>
          <w:szCs w:val="24"/>
        </w:rPr>
      </w:pPr>
    </w:p>
    <w:p w14:paraId="06ECF830" w14:textId="77777777" w:rsidR="00131FED" w:rsidRDefault="00131FED" w:rsidP="00F24D71">
      <w:pPr>
        <w:jc w:val="right"/>
        <w:rPr>
          <w:rFonts w:cs="Arial"/>
          <w:i/>
          <w:szCs w:val="24"/>
        </w:rPr>
      </w:pPr>
    </w:p>
    <w:p w14:paraId="4BFA0801" w14:textId="77777777" w:rsidR="00131FED" w:rsidRDefault="00131FED" w:rsidP="00F24D71">
      <w:pPr>
        <w:jc w:val="right"/>
        <w:rPr>
          <w:rFonts w:cs="Arial"/>
          <w:i/>
          <w:szCs w:val="24"/>
        </w:rPr>
      </w:pPr>
    </w:p>
    <w:p w14:paraId="5211DB8A" w14:textId="77777777" w:rsidR="00131FED" w:rsidRDefault="00131FED" w:rsidP="00F24D71">
      <w:pPr>
        <w:jc w:val="right"/>
        <w:rPr>
          <w:rFonts w:cs="Arial"/>
          <w:i/>
          <w:szCs w:val="24"/>
        </w:rPr>
      </w:pPr>
    </w:p>
    <w:p w14:paraId="12201A6C" w14:textId="77777777" w:rsidR="00131FED" w:rsidRDefault="00131FED" w:rsidP="00F24D71">
      <w:pPr>
        <w:jc w:val="right"/>
        <w:rPr>
          <w:rFonts w:cs="Arial"/>
          <w:i/>
          <w:szCs w:val="24"/>
        </w:rPr>
      </w:pPr>
    </w:p>
    <w:p w14:paraId="74A25A2D" w14:textId="77777777" w:rsidR="00131FED" w:rsidRDefault="00131FED" w:rsidP="00F24D71">
      <w:pPr>
        <w:jc w:val="right"/>
        <w:rPr>
          <w:rFonts w:cs="Arial"/>
          <w:i/>
          <w:szCs w:val="24"/>
        </w:rPr>
      </w:pPr>
    </w:p>
    <w:p w14:paraId="136A725A" w14:textId="77777777" w:rsidR="00131FED" w:rsidRDefault="00131FED" w:rsidP="00F24D71">
      <w:pPr>
        <w:jc w:val="right"/>
        <w:rPr>
          <w:rFonts w:cs="Arial"/>
          <w:i/>
          <w:szCs w:val="24"/>
        </w:rPr>
      </w:pPr>
    </w:p>
    <w:p w14:paraId="75B19FDD" w14:textId="77777777" w:rsidR="00131FED" w:rsidRDefault="00131FED" w:rsidP="00F24D71">
      <w:pPr>
        <w:jc w:val="right"/>
        <w:rPr>
          <w:rFonts w:cs="Arial"/>
          <w:i/>
          <w:szCs w:val="24"/>
        </w:rPr>
      </w:pPr>
    </w:p>
    <w:p w14:paraId="3A4ED1D4" w14:textId="77777777" w:rsidR="00131FED" w:rsidRDefault="00131FED" w:rsidP="00F24D71">
      <w:pPr>
        <w:jc w:val="right"/>
        <w:rPr>
          <w:rFonts w:cs="Arial"/>
          <w:i/>
          <w:szCs w:val="24"/>
        </w:rPr>
      </w:pPr>
    </w:p>
    <w:p w14:paraId="7CD48542" w14:textId="77777777" w:rsidR="00131FED" w:rsidRDefault="00131FED" w:rsidP="00F24D71">
      <w:pPr>
        <w:jc w:val="right"/>
        <w:rPr>
          <w:rFonts w:cs="Arial"/>
          <w:i/>
          <w:szCs w:val="24"/>
        </w:rPr>
      </w:pPr>
    </w:p>
    <w:p w14:paraId="00092D9E" w14:textId="77777777" w:rsidR="00131FED" w:rsidRDefault="00131FED" w:rsidP="00F24D71">
      <w:pPr>
        <w:jc w:val="right"/>
        <w:rPr>
          <w:rFonts w:cs="Arial"/>
          <w:i/>
          <w:szCs w:val="24"/>
        </w:rPr>
      </w:pPr>
    </w:p>
    <w:p w14:paraId="7B27A497" w14:textId="77777777" w:rsidR="00131FED" w:rsidRDefault="00131FED" w:rsidP="00F24D71">
      <w:pPr>
        <w:jc w:val="right"/>
        <w:rPr>
          <w:rFonts w:cs="Arial"/>
          <w:i/>
          <w:szCs w:val="24"/>
        </w:rPr>
      </w:pPr>
    </w:p>
    <w:p w14:paraId="3AE23CC7" w14:textId="77777777" w:rsidR="00131FED" w:rsidRDefault="00131FED" w:rsidP="00F24D71">
      <w:pPr>
        <w:jc w:val="right"/>
        <w:rPr>
          <w:rFonts w:cs="Arial"/>
          <w:i/>
          <w:szCs w:val="24"/>
        </w:rPr>
      </w:pPr>
    </w:p>
    <w:p w14:paraId="14427297" w14:textId="77777777" w:rsidR="00131FED" w:rsidRDefault="00131FED" w:rsidP="00F24D71">
      <w:pPr>
        <w:jc w:val="right"/>
        <w:rPr>
          <w:rFonts w:cs="Arial"/>
          <w:i/>
          <w:szCs w:val="24"/>
        </w:rPr>
      </w:pPr>
    </w:p>
    <w:p w14:paraId="5432CB98" w14:textId="77777777" w:rsidR="00131FED" w:rsidRDefault="00131FED" w:rsidP="00F24D71">
      <w:pPr>
        <w:jc w:val="right"/>
        <w:rPr>
          <w:rFonts w:cs="Arial"/>
          <w:i/>
          <w:szCs w:val="24"/>
        </w:rPr>
      </w:pPr>
    </w:p>
    <w:p w14:paraId="3BB95DA9" w14:textId="77777777" w:rsidR="00131FED" w:rsidRDefault="00131FED" w:rsidP="00F24D71">
      <w:pPr>
        <w:jc w:val="right"/>
        <w:rPr>
          <w:rFonts w:cs="Arial"/>
          <w:i/>
          <w:szCs w:val="24"/>
        </w:rPr>
      </w:pPr>
    </w:p>
    <w:p w14:paraId="514AF542" w14:textId="77777777" w:rsidR="00131FED" w:rsidRDefault="00131FED" w:rsidP="00F24D71">
      <w:pPr>
        <w:jc w:val="right"/>
        <w:rPr>
          <w:rFonts w:cs="Arial"/>
          <w:i/>
          <w:szCs w:val="24"/>
        </w:rPr>
      </w:pPr>
    </w:p>
    <w:p w14:paraId="2D56D94C" w14:textId="77777777" w:rsidR="00131FED" w:rsidRDefault="00131FED" w:rsidP="00F24D71">
      <w:pPr>
        <w:jc w:val="right"/>
        <w:rPr>
          <w:rFonts w:cs="Arial"/>
          <w:i/>
          <w:szCs w:val="24"/>
        </w:rPr>
      </w:pPr>
    </w:p>
    <w:p w14:paraId="1DA731BF" w14:textId="77777777" w:rsidR="00F24D71" w:rsidRPr="00DA3910" w:rsidRDefault="009C12AE" w:rsidP="00F24D71">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65390BA4" w14:textId="77777777" w:rsidTr="003234C7">
        <w:trPr>
          <w:cantSplit/>
          <w:trHeight w:val="285"/>
        </w:trPr>
        <w:tc>
          <w:tcPr>
            <w:tcW w:w="9158" w:type="dxa"/>
            <w:shd w:val="clear" w:color="auto" w:fill="D9D9D9" w:themeFill="background1" w:themeFillShade="D9"/>
          </w:tcPr>
          <w:p w14:paraId="322C36A4" w14:textId="658F66F3" w:rsidR="00F24D71" w:rsidRPr="003D2D06" w:rsidRDefault="00F24D71" w:rsidP="00D54AEF">
            <w:pPr>
              <w:pStyle w:val="Heading1"/>
            </w:pPr>
            <w:bookmarkStart w:id="21" w:name="_Toc14351746"/>
            <w:r w:rsidRPr="003D2D06">
              <w:t xml:space="preserve">Section </w:t>
            </w:r>
            <w:r w:rsidR="003234C7">
              <w:t>9</w:t>
            </w:r>
            <w:r w:rsidRPr="003D2D06">
              <w:t xml:space="preserve"> – </w:t>
            </w:r>
            <w:r w:rsidR="003234C7">
              <w:t>Knee</w:t>
            </w:r>
            <w:bookmarkEnd w:id="21"/>
          </w:p>
        </w:tc>
      </w:tr>
    </w:tbl>
    <w:p w14:paraId="58807927" w14:textId="77777777" w:rsidR="00F24D71" w:rsidRDefault="00F24D71" w:rsidP="00F24D71">
      <w:pPr>
        <w:pStyle w:val="Heading2"/>
      </w:pPr>
    </w:p>
    <w:p w14:paraId="2755BB52" w14:textId="646A52BC" w:rsidR="00F857C5" w:rsidRPr="00F857C5" w:rsidRDefault="00D158D2" w:rsidP="00F857C5">
      <w:pPr>
        <w:autoSpaceDE w:val="0"/>
        <w:autoSpaceDN w:val="0"/>
        <w:rPr>
          <w:rFonts w:asciiTheme="minorHAnsi" w:hAnsiTheme="minorHAnsi" w:cs="Verdana-Bold*1"/>
          <w:bCs/>
          <w:szCs w:val="24"/>
        </w:rPr>
      </w:pPr>
      <w:r>
        <w:rPr>
          <w:rFonts w:asciiTheme="minorHAnsi" w:hAnsiTheme="minorHAnsi" w:cs="Verdana-Bold*1"/>
          <w:bCs/>
          <w:szCs w:val="24"/>
        </w:rPr>
        <w:t>Exclusions/</w:t>
      </w:r>
      <w:r w:rsidR="00F857C5" w:rsidRPr="00F857C5">
        <w:rPr>
          <w:rFonts w:asciiTheme="minorHAnsi" w:hAnsiTheme="minorHAnsi" w:cs="Verdana-Bold*1"/>
          <w:bCs/>
          <w:szCs w:val="24"/>
        </w:rPr>
        <w:t xml:space="preserve">Red Flags </w:t>
      </w:r>
    </w:p>
    <w:p w14:paraId="1F0010FB" w14:textId="77777777" w:rsidR="00F857C5" w:rsidRPr="00805A66" w:rsidRDefault="00F857C5" w:rsidP="00D158D2">
      <w:pPr>
        <w:pStyle w:val="ListParagraph"/>
        <w:widowControl w:val="0"/>
        <w:numPr>
          <w:ilvl w:val="0"/>
          <w:numId w:val="23"/>
        </w:numPr>
        <w:autoSpaceDE w:val="0"/>
        <w:autoSpaceDN w:val="0"/>
        <w:adjustRightInd w:val="0"/>
        <w:ind w:left="426" w:hanging="426"/>
        <w:jc w:val="both"/>
        <w:textAlignment w:val="baseline"/>
        <w:rPr>
          <w:rFonts w:asciiTheme="minorHAnsi" w:hAnsiTheme="minorHAnsi" w:cs="Verdana*1"/>
          <w:szCs w:val="24"/>
        </w:rPr>
      </w:pPr>
      <w:r w:rsidRPr="00805A66">
        <w:rPr>
          <w:rFonts w:asciiTheme="minorHAnsi" w:hAnsiTheme="minorHAnsi" w:cs="Verdana*1"/>
          <w:szCs w:val="24"/>
        </w:rPr>
        <w:t>Malignancy</w:t>
      </w:r>
    </w:p>
    <w:p w14:paraId="60983F01" w14:textId="77777777" w:rsidR="00F857C5" w:rsidRPr="00805A66" w:rsidRDefault="00F857C5" w:rsidP="00D158D2">
      <w:pPr>
        <w:pStyle w:val="ListParagraph"/>
        <w:widowControl w:val="0"/>
        <w:numPr>
          <w:ilvl w:val="0"/>
          <w:numId w:val="23"/>
        </w:numPr>
        <w:autoSpaceDE w:val="0"/>
        <w:autoSpaceDN w:val="0"/>
        <w:adjustRightInd w:val="0"/>
        <w:ind w:left="426" w:hanging="426"/>
        <w:jc w:val="both"/>
        <w:textAlignment w:val="baseline"/>
        <w:rPr>
          <w:rFonts w:asciiTheme="minorHAnsi" w:hAnsiTheme="minorHAnsi" w:cs="Verdana*1"/>
          <w:szCs w:val="24"/>
        </w:rPr>
      </w:pPr>
      <w:r w:rsidRPr="00805A66">
        <w:rPr>
          <w:rFonts w:asciiTheme="minorHAnsi" w:hAnsiTheme="minorHAnsi" w:cs="Verdana*1"/>
          <w:szCs w:val="24"/>
        </w:rPr>
        <w:t>Suspected infection</w:t>
      </w:r>
    </w:p>
    <w:p w14:paraId="4BB5F0B0" w14:textId="77777777" w:rsidR="00F857C5" w:rsidRPr="00805A66" w:rsidRDefault="00F857C5" w:rsidP="00D158D2">
      <w:pPr>
        <w:pStyle w:val="ListParagraph"/>
        <w:widowControl w:val="0"/>
        <w:numPr>
          <w:ilvl w:val="0"/>
          <w:numId w:val="23"/>
        </w:numPr>
        <w:autoSpaceDE w:val="0"/>
        <w:autoSpaceDN w:val="0"/>
        <w:adjustRightInd w:val="0"/>
        <w:ind w:left="426" w:hanging="426"/>
        <w:jc w:val="both"/>
        <w:textAlignment w:val="baseline"/>
        <w:rPr>
          <w:rFonts w:asciiTheme="minorHAnsi" w:hAnsiTheme="minorHAnsi" w:cs="Verdana*1"/>
          <w:szCs w:val="24"/>
        </w:rPr>
      </w:pPr>
      <w:r w:rsidRPr="00805A66">
        <w:rPr>
          <w:rFonts w:asciiTheme="minorHAnsi" w:hAnsiTheme="minorHAnsi" w:cs="Verdana*1"/>
          <w:szCs w:val="24"/>
        </w:rPr>
        <w:t>Gross deformity</w:t>
      </w:r>
    </w:p>
    <w:p w14:paraId="1DDF7C49" w14:textId="77777777" w:rsidR="00F857C5" w:rsidRPr="00805A66" w:rsidRDefault="00F857C5" w:rsidP="00D158D2">
      <w:pPr>
        <w:pStyle w:val="ListParagraph"/>
        <w:widowControl w:val="0"/>
        <w:numPr>
          <w:ilvl w:val="0"/>
          <w:numId w:val="23"/>
        </w:numPr>
        <w:autoSpaceDE w:val="0"/>
        <w:autoSpaceDN w:val="0"/>
        <w:adjustRightInd w:val="0"/>
        <w:ind w:left="426" w:hanging="426"/>
        <w:jc w:val="both"/>
        <w:textAlignment w:val="baseline"/>
        <w:rPr>
          <w:rFonts w:asciiTheme="minorHAnsi" w:hAnsiTheme="minorHAnsi" w:cs="Verdana*1"/>
          <w:szCs w:val="24"/>
        </w:rPr>
      </w:pPr>
      <w:r w:rsidRPr="00805A66">
        <w:rPr>
          <w:rFonts w:asciiTheme="minorHAnsi" w:hAnsiTheme="minorHAnsi" w:cs="Verdana*1"/>
          <w:szCs w:val="24"/>
        </w:rPr>
        <w:t>Neurovascular compromise</w:t>
      </w:r>
    </w:p>
    <w:p w14:paraId="21AFC906" w14:textId="26C26D6C" w:rsidR="00F857C5" w:rsidRPr="00805A66" w:rsidRDefault="006B2F42" w:rsidP="00D158D2">
      <w:pPr>
        <w:pStyle w:val="ListParagraph"/>
        <w:widowControl w:val="0"/>
        <w:numPr>
          <w:ilvl w:val="0"/>
          <w:numId w:val="23"/>
        </w:numPr>
        <w:autoSpaceDE w:val="0"/>
        <w:autoSpaceDN w:val="0"/>
        <w:adjustRightInd w:val="0"/>
        <w:ind w:left="426" w:hanging="426"/>
        <w:jc w:val="both"/>
        <w:textAlignment w:val="baseline"/>
        <w:rPr>
          <w:rFonts w:asciiTheme="minorHAnsi" w:hAnsiTheme="minorHAnsi" w:cs="Verdana*1"/>
          <w:szCs w:val="24"/>
        </w:rPr>
      </w:pPr>
      <w:r>
        <w:rPr>
          <w:rFonts w:asciiTheme="minorHAnsi" w:hAnsiTheme="minorHAnsi" w:cs="Verdana*1"/>
          <w:szCs w:val="24"/>
        </w:rPr>
        <w:t>D</w:t>
      </w:r>
      <w:r w:rsidR="00F857C5" w:rsidRPr="00805A66">
        <w:rPr>
          <w:rFonts w:asciiTheme="minorHAnsi" w:hAnsiTheme="minorHAnsi" w:cs="Verdana*1"/>
          <w:szCs w:val="24"/>
        </w:rPr>
        <w:t>islocation</w:t>
      </w:r>
    </w:p>
    <w:p w14:paraId="6FBFB01C" w14:textId="77777777" w:rsidR="00F857C5" w:rsidRPr="00805A66" w:rsidRDefault="00F857C5" w:rsidP="00F857C5">
      <w:pPr>
        <w:autoSpaceDE w:val="0"/>
        <w:autoSpaceDN w:val="0"/>
        <w:rPr>
          <w:rFonts w:asciiTheme="minorHAnsi" w:hAnsiTheme="minorHAnsi" w:cs="Verdana-Bold*1"/>
          <w:b/>
          <w:bCs/>
          <w:szCs w:val="24"/>
        </w:rPr>
      </w:pPr>
    </w:p>
    <w:p w14:paraId="5444DCB8" w14:textId="77777777" w:rsidR="00F857C5" w:rsidRPr="00E3131A" w:rsidRDefault="00F857C5" w:rsidP="00F857C5">
      <w:pPr>
        <w:autoSpaceDE w:val="0"/>
        <w:autoSpaceDN w:val="0"/>
        <w:rPr>
          <w:rFonts w:asciiTheme="minorHAnsi" w:hAnsiTheme="minorHAnsi" w:cs="Verdana-Bold*1"/>
          <w:bCs/>
          <w:szCs w:val="24"/>
        </w:rPr>
      </w:pPr>
      <w:r w:rsidRPr="00E3131A">
        <w:rPr>
          <w:rFonts w:asciiTheme="minorHAnsi" w:hAnsiTheme="minorHAnsi" w:cs="Verdana-Bold*1"/>
          <w:bCs/>
          <w:szCs w:val="24"/>
        </w:rPr>
        <w:t xml:space="preserve">Symptomatic Treatment </w:t>
      </w:r>
    </w:p>
    <w:p w14:paraId="70D46BF0" w14:textId="644DE7DF" w:rsidR="00F857C5" w:rsidRPr="00805A66" w:rsidRDefault="00F857C5" w:rsidP="00F857C5">
      <w:pPr>
        <w:autoSpaceDE w:val="0"/>
        <w:autoSpaceDN w:val="0"/>
        <w:rPr>
          <w:rFonts w:asciiTheme="minorHAnsi" w:hAnsiTheme="minorHAnsi" w:cs="Verdana*1"/>
          <w:szCs w:val="24"/>
        </w:rPr>
      </w:pPr>
      <w:r w:rsidRPr="00805A66">
        <w:rPr>
          <w:rFonts w:asciiTheme="minorHAnsi" w:hAnsiTheme="minorHAnsi" w:cs="Verdana*1"/>
          <w:szCs w:val="24"/>
        </w:rPr>
        <w:t xml:space="preserve">The following </w:t>
      </w:r>
      <w:r w:rsidR="00E3131A">
        <w:rPr>
          <w:rFonts w:asciiTheme="minorHAnsi" w:hAnsiTheme="minorHAnsi" w:cs="Verdana*1"/>
          <w:szCs w:val="24"/>
        </w:rPr>
        <w:t xml:space="preserve">treatment pathway </w:t>
      </w:r>
      <w:r w:rsidRPr="00805A66">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PCPs</w:t>
      </w:r>
      <w:r w:rsidR="00FF27FA" w:rsidRPr="00805A66">
        <w:rPr>
          <w:rFonts w:asciiTheme="minorHAnsi" w:hAnsiTheme="minorHAnsi" w:cs="Verdana*1"/>
          <w:szCs w:val="24"/>
        </w:rPr>
        <w:t xml:space="preserve"> </w:t>
      </w:r>
      <w:r w:rsidRPr="00805A66">
        <w:rPr>
          <w:rFonts w:asciiTheme="minorHAnsi" w:hAnsiTheme="minorHAnsi" w:cs="Verdana*1"/>
          <w:szCs w:val="24"/>
        </w:rPr>
        <w:t xml:space="preserve">in the </w:t>
      </w:r>
      <w:proofErr w:type="spellStart"/>
      <w:r w:rsidRPr="00805A66">
        <w:rPr>
          <w:rFonts w:asciiTheme="minorHAnsi" w:hAnsiTheme="minorHAnsi" w:cs="Verdana*1"/>
          <w:szCs w:val="24"/>
        </w:rPr>
        <w:t>WiC</w:t>
      </w:r>
      <w:proofErr w:type="spellEnd"/>
      <w:r w:rsidRPr="00805A66">
        <w:rPr>
          <w:rFonts w:asciiTheme="minorHAnsi" w:hAnsiTheme="minorHAnsi" w:cs="Verdana*1"/>
          <w:szCs w:val="24"/>
        </w:rPr>
        <w:t xml:space="preserve"> are to follow for people with knee pain/injury where no red flags have been identified. </w:t>
      </w:r>
    </w:p>
    <w:p w14:paraId="203DC203" w14:textId="77777777" w:rsidR="00F857C5" w:rsidRPr="00E3131A" w:rsidRDefault="00F857C5" w:rsidP="00F857C5">
      <w:pPr>
        <w:autoSpaceDE w:val="0"/>
        <w:autoSpaceDN w:val="0"/>
        <w:rPr>
          <w:rFonts w:asciiTheme="minorHAnsi" w:hAnsiTheme="minorHAnsi" w:cs="Verdana-Bold*1"/>
          <w:bCs/>
          <w:szCs w:val="24"/>
        </w:rPr>
      </w:pPr>
    </w:p>
    <w:p w14:paraId="7C48AF40" w14:textId="03AABA16" w:rsidR="00F857C5" w:rsidRPr="00E3131A" w:rsidRDefault="00E3131A" w:rsidP="00F857C5">
      <w:pPr>
        <w:autoSpaceDE w:val="0"/>
        <w:autoSpaceDN w:val="0"/>
        <w:rPr>
          <w:rFonts w:asciiTheme="minorHAnsi" w:hAnsiTheme="minorHAnsi" w:cs="Verdana-Bold*1"/>
          <w:bCs/>
          <w:szCs w:val="24"/>
        </w:rPr>
      </w:pPr>
      <w:r>
        <w:rPr>
          <w:noProof/>
          <w:sz w:val="28"/>
          <w:szCs w:val="28"/>
          <w:lang w:eastAsia="en-AU"/>
        </w:rPr>
        <w:drawing>
          <wp:anchor distT="0" distB="0" distL="114300" distR="114300" simplePos="0" relativeHeight="251667456" behindDoc="1" locked="0" layoutInCell="1" allowOverlap="1" wp14:anchorId="47B19597" wp14:editId="200DB921">
            <wp:simplePos x="0" y="0"/>
            <wp:positionH relativeFrom="margin">
              <wp:posOffset>1270</wp:posOffset>
            </wp:positionH>
            <wp:positionV relativeFrom="paragraph">
              <wp:posOffset>1905</wp:posOffset>
            </wp:positionV>
            <wp:extent cx="5391150" cy="4944110"/>
            <wp:effectExtent l="0" t="0" r="0" b="889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Knee.png"/>
                    <pic:cNvPicPr/>
                  </pic:nvPicPr>
                  <pic:blipFill>
                    <a:blip r:embed="rId21">
                      <a:extLst>
                        <a:ext uri="{28A0092B-C50C-407E-A947-70E740481C1C}">
                          <a14:useLocalDpi xmlns:a14="http://schemas.microsoft.com/office/drawing/2010/main" val="0"/>
                        </a:ext>
                      </a:extLst>
                    </a:blip>
                    <a:stretch>
                      <a:fillRect/>
                    </a:stretch>
                  </pic:blipFill>
                  <pic:spPr>
                    <a:xfrm>
                      <a:off x="0" y="0"/>
                      <a:ext cx="5403079" cy="4955050"/>
                    </a:xfrm>
                    <a:prstGeom prst="rect">
                      <a:avLst/>
                    </a:prstGeom>
                  </pic:spPr>
                </pic:pic>
              </a:graphicData>
            </a:graphic>
            <wp14:sizeRelH relativeFrom="margin">
              <wp14:pctWidth>0</wp14:pctWidth>
            </wp14:sizeRelH>
            <wp14:sizeRelV relativeFrom="margin">
              <wp14:pctHeight>0</wp14:pctHeight>
            </wp14:sizeRelV>
          </wp:anchor>
        </w:drawing>
      </w:r>
    </w:p>
    <w:p w14:paraId="3ADB6678" w14:textId="77777777" w:rsidR="00E3131A" w:rsidRDefault="00E3131A" w:rsidP="00F24D71">
      <w:pPr>
        <w:jc w:val="right"/>
        <w:rPr>
          <w:rFonts w:cs="Arial"/>
          <w:i/>
          <w:szCs w:val="24"/>
        </w:rPr>
      </w:pPr>
    </w:p>
    <w:p w14:paraId="0DF6DBCC" w14:textId="77777777" w:rsidR="00E3131A" w:rsidRDefault="00E3131A" w:rsidP="00F24D71">
      <w:pPr>
        <w:jc w:val="right"/>
        <w:rPr>
          <w:rFonts w:cs="Arial"/>
          <w:i/>
          <w:szCs w:val="24"/>
        </w:rPr>
      </w:pPr>
    </w:p>
    <w:p w14:paraId="525ACF31" w14:textId="77777777" w:rsidR="00E3131A" w:rsidRDefault="00E3131A" w:rsidP="00F24D71">
      <w:pPr>
        <w:jc w:val="right"/>
        <w:rPr>
          <w:rFonts w:cs="Arial"/>
          <w:i/>
          <w:szCs w:val="24"/>
        </w:rPr>
      </w:pPr>
    </w:p>
    <w:p w14:paraId="00CB597B" w14:textId="77777777" w:rsidR="00E3131A" w:rsidRDefault="00E3131A" w:rsidP="00F24D71">
      <w:pPr>
        <w:jc w:val="right"/>
        <w:rPr>
          <w:rFonts w:cs="Arial"/>
          <w:i/>
          <w:szCs w:val="24"/>
        </w:rPr>
      </w:pPr>
    </w:p>
    <w:p w14:paraId="14346C86" w14:textId="77777777" w:rsidR="00E3131A" w:rsidRDefault="00E3131A" w:rsidP="00F24D71">
      <w:pPr>
        <w:jc w:val="right"/>
        <w:rPr>
          <w:rFonts w:cs="Arial"/>
          <w:i/>
          <w:szCs w:val="24"/>
        </w:rPr>
      </w:pPr>
    </w:p>
    <w:p w14:paraId="3A3403EF" w14:textId="77777777" w:rsidR="00E3131A" w:rsidRDefault="00E3131A" w:rsidP="00F24D71">
      <w:pPr>
        <w:jc w:val="right"/>
        <w:rPr>
          <w:rFonts w:cs="Arial"/>
          <w:i/>
          <w:szCs w:val="24"/>
        </w:rPr>
      </w:pPr>
    </w:p>
    <w:p w14:paraId="7887B017" w14:textId="77777777" w:rsidR="00E3131A" w:rsidRDefault="00E3131A" w:rsidP="00F24D71">
      <w:pPr>
        <w:jc w:val="right"/>
        <w:rPr>
          <w:rFonts w:cs="Arial"/>
          <w:i/>
          <w:szCs w:val="24"/>
        </w:rPr>
      </w:pPr>
    </w:p>
    <w:p w14:paraId="087B56CC" w14:textId="77777777" w:rsidR="00E3131A" w:rsidRDefault="00E3131A" w:rsidP="00F24D71">
      <w:pPr>
        <w:jc w:val="right"/>
        <w:rPr>
          <w:rFonts w:cs="Arial"/>
          <w:i/>
          <w:szCs w:val="24"/>
        </w:rPr>
      </w:pPr>
    </w:p>
    <w:p w14:paraId="7EBD8E12" w14:textId="77777777" w:rsidR="00E3131A" w:rsidRDefault="00E3131A" w:rsidP="00F24D71">
      <w:pPr>
        <w:jc w:val="right"/>
        <w:rPr>
          <w:rFonts w:cs="Arial"/>
          <w:i/>
          <w:szCs w:val="24"/>
        </w:rPr>
      </w:pPr>
    </w:p>
    <w:p w14:paraId="4900510F" w14:textId="77777777" w:rsidR="00E3131A" w:rsidRDefault="00E3131A" w:rsidP="00F24D71">
      <w:pPr>
        <w:jc w:val="right"/>
        <w:rPr>
          <w:rFonts w:cs="Arial"/>
          <w:i/>
          <w:szCs w:val="24"/>
        </w:rPr>
      </w:pPr>
    </w:p>
    <w:p w14:paraId="2C32847E" w14:textId="77777777" w:rsidR="00E3131A" w:rsidRDefault="00E3131A" w:rsidP="00F24D71">
      <w:pPr>
        <w:jc w:val="right"/>
        <w:rPr>
          <w:rFonts w:cs="Arial"/>
          <w:i/>
          <w:szCs w:val="24"/>
        </w:rPr>
      </w:pPr>
    </w:p>
    <w:p w14:paraId="291199A9" w14:textId="77777777" w:rsidR="00E3131A" w:rsidRDefault="00E3131A" w:rsidP="00F24D71">
      <w:pPr>
        <w:jc w:val="right"/>
        <w:rPr>
          <w:rFonts w:cs="Arial"/>
          <w:i/>
          <w:szCs w:val="24"/>
        </w:rPr>
      </w:pPr>
    </w:p>
    <w:p w14:paraId="2340B19A" w14:textId="77777777" w:rsidR="00E3131A" w:rsidRDefault="00E3131A" w:rsidP="00F24D71">
      <w:pPr>
        <w:jc w:val="right"/>
        <w:rPr>
          <w:rFonts w:cs="Arial"/>
          <w:i/>
          <w:szCs w:val="24"/>
        </w:rPr>
      </w:pPr>
    </w:p>
    <w:p w14:paraId="03EA262F" w14:textId="77777777" w:rsidR="00E3131A" w:rsidRDefault="00E3131A" w:rsidP="00F24D71">
      <w:pPr>
        <w:jc w:val="right"/>
        <w:rPr>
          <w:rFonts w:cs="Arial"/>
          <w:i/>
          <w:szCs w:val="24"/>
        </w:rPr>
      </w:pPr>
    </w:p>
    <w:p w14:paraId="48C78641" w14:textId="77777777" w:rsidR="00E3131A" w:rsidRDefault="00E3131A" w:rsidP="00F24D71">
      <w:pPr>
        <w:jc w:val="right"/>
        <w:rPr>
          <w:rFonts w:cs="Arial"/>
          <w:i/>
          <w:szCs w:val="24"/>
        </w:rPr>
      </w:pPr>
    </w:p>
    <w:p w14:paraId="297659C2" w14:textId="77777777" w:rsidR="00E3131A" w:rsidRDefault="00E3131A" w:rsidP="00F24D71">
      <w:pPr>
        <w:jc w:val="right"/>
        <w:rPr>
          <w:rFonts w:cs="Arial"/>
          <w:i/>
          <w:szCs w:val="24"/>
        </w:rPr>
      </w:pPr>
    </w:p>
    <w:p w14:paraId="3C5E41C4" w14:textId="77777777" w:rsidR="00E3131A" w:rsidRDefault="00E3131A" w:rsidP="00F24D71">
      <w:pPr>
        <w:jc w:val="right"/>
        <w:rPr>
          <w:rFonts w:cs="Arial"/>
          <w:i/>
          <w:szCs w:val="24"/>
        </w:rPr>
      </w:pPr>
    </w:p>
    <w:p w14:paraId="070DD153" w14:textId="77777777" w:rsidR="00E3131A" w:rsidRDefault="00E3131A" w:rsidP="00F24D71">
      <w:pPr>
        <w:jc w:val="right"/>
        <w:rPr>
          <w:rFonts w:cs="Arial"/>
          <w:i/>
          <w:szCs w:val="24"/>
        </w:rPr>
      </w:pPr>
    </w:p>
    <w:p w14:paraId="4A4E1C14" w14:textId="77777777" w:rsidR="00E3131A" w:rsidRDefault="00E3131A" w:rsidP="00F24D71">
      <w:pPr>
        <w:jc w:val="right"/>
        <w:rPr>
          <w:rFonts w:cs="Arial"/>
          <w:i/>
          <w:szCs w:val="24"/>
        </w:rPr>
      </w:pPr>
    </w:p>
    <w:p w14:paraId="31980E19" w14:textId="77777777" w:rsidR="00E3131A" w:rsidRDefault="00E3131A" w:rsidP="00F24D71">
      <w:pPr>
        <w:jc w:val="right"/>
        <w:rPr>
          <w:rFonts w:cs="Arial"/>
          <w:i/>
          <w:szCs w:val="24"/>
        </w:rPr>
      </w:pPr>
    </w:p>
    <w:p w14:paraId="3161B5F7" w14:textId="77777777" w:rsidR="00E3131A" w:rsidRDefault="00E3131A" w:rsidP="00F24D71">
      <w:pPr>
        <w:jc w:val="right"/>
        <w:rPr>
          <w:rFonts w:cs="Arial"/>
          <w:i/>
          <w:szCs w:val="24"/>
        </w:rPr>
      </w:pPr>
    </w:p>
    <w:p w14:paraId="0C8E9941" w14:textId="77777777" w:rsidR="00E3131A" w:rsidRDefault="00E3131A" w:rsidP="00F24D71">
      <w:pPr>
        <w:jc w:val="right"/>
        <w:rPr>
          <w:rFonts w:cs="Arial"/>
          <w:i/>
          <w:szCs w:val="24"/>
        </w:rPr>
      </w:pPr>
    </w:p>
    <w:p w14:paraId="559A01E4" w14:textId="77777777" w:rsidR="00E3131A" w:rsidRDefault="00E3131A" w:rsidP="00F24D71">
      <w:pPr>
        <w:jc w:val="right"/>
        <w:rPr>
          <w:rFonts w:cs="Arial"/>
          <w:i/>
          <w:szCs w:val="24"/>
        </w:rPr>
      </w:pPr>
    </w:p>
    <w:p w14:paraId="10477946" w14:textId="77777777" w:rsidR="00E3131A" w:rsidRDefault="00E3131A" w:rsidP="00F24D71">
      <w:pPr>
        <w:jc w:val="right"/>
        <w:rPr>
          <w:rFonts w:cs="Arial"/>
          <w:i/>
          <w:szCs w:val="24"/>
        </w:rPr>
      </w:pPr>
    </w:p>
    <w:p w14:paraId="2104260F" w14:textId="77777777" w:rsidR="00E3131A" w:rsidRDefault="00E3131A" w:rsidP="00F24D71">
      <w:pPr>
        <w:jc w:val="right"/>
        <w:rPr>
          <w:rFonts w:cs="Arial"/>
          <w:i/>
          <w:szCs w:val="24"/>
        </w:rPr>
      </w:pPr>
    </w:p>
    <w:p w14:paraId="38241DD1" w14:textId="77777777" w:rsidR="00E3131A" w:rsidRDefault="00E3131A" w:rsidP="00F24D71">
      <w:pPr>
        <w:jc w:val="right"/>
        <w:rPr>
          <w:rFonts w:cs="Arial"/>
          <w:i/>
          <w:szCs w:val="24"/>
        </w:rPr>
      </w:pPr>
    </w:p>
    <w:p w14:paraId="5D1D5600" w14:textId="0B13614D" w:rsidR="00F24D71" w:rsidRPr="00DA3910" w:rsidRDefault="00F24D71" w:rsidP="00F24D71">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47A54CFB" w14:textId="77777777" w:rsidTr="003234C7">
        <w:trPr>
          <w:cantSplit/>
          <w:trHeight w:val="285"/>
        </w:trPr>
        <w:tc>
          <w:tcPr>
            <w:tcW w:w="9158" w:type="dxa"/>
            <w:shd w:val="clear" w:color="auto" w:fill="D9D9D9" w:themeFill="background1" w:themeFillShade="D9"/>
          </w:tcPr>
          <w:p w14:paraId="497925A0" w14:textId="66CFAAF4" w:rsidR="00F24D71" w:rsidRPr="003D2D06" w:rsidRDefault="00F24D71" w:rsidP="00D54AEF">
            <w:pPr>
              <w:pStyle w:val="Heading1"/>
            </w:pPr>
            <w:bookmarkStart w:id="22" w:name="_Toc14351747"/>
            <w:r w:rsidRPr="003D2D06">
              <w:lastRenderedPageBreak/>
              <w:t xml:space="preserve">Section </w:t>
            </w:r>
            <w:r w:rsidR="003234C7">
              <w:t>10</w:t>
            </w:r>
            <w:r w:rsidRPr="003D2D06">
              <w:t xml:space="preserve"> – </w:t>
            </w:r>
            <w:r w:rsidR="003234C7">
              <w:t>Hip</w:t>
            </w:r>
            <w:bookmarkEnd w:id="22"/>
          </w:p>
        </w:tc>
      </w:tr>
    </w:tbl>
    <w:p w14:paraId="2B871B91" w14:textId="77777777" w:rsidR="00F24D71" w:rsidRDefault="00F24D71" w:rsidP="00F24D71">
      <w:pPr>
        <w:pStyle w:val="Heading2"/>
      </w:pPr>
    </w:p>
    <w:p w14:paraId="6477C278" w14:textId="6C9E72BA" w:rsidR="00505294" w:rsidRPr="00505294" w:rsidRDefault="00505294" w:rsidP="00505294">
      <w:pPr>
        <w:autoSpaceDE w:val="0"/>
        <w:autoSpaceDN w:val="0"/>
        <w:rPr>
          <w:rFonts w:asciiTheme="minorHAnsi" w:hAnsiTheme="minorHAnsi" w:cs="Verdana-Bold*1"/>
          <w:bCs/>
          <w:szCs w:val="24"/>
        </w:rPr>
      </w:pPr>
      <w:r>
        <w:rPr>
          <w:rFonts w:asciiTheme="minorHAnsi" w:hAnsiTheme="minorHAnsi" w:cs="Verdana-Bold*1"/>
          <w:bCs/>
          <w:szCs w:val="24"/>
        </w:rPr>
        <w:t>Exclusions / Red Flags:</w:t>
      </w:r>
    </w:p>
    <w:p w14:paraId="7D4C803F" w14:textId="77777777" w:rsidR="008D57BF" w:rsidRDefault="008D57BF"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sectPr w:rsidR="008D57BF" w:rsidSect="00D07072">
          <w:type w:val="continuous"/>
          <w:pgSz w:w="11906" w:h="16838"/>
          <w:pgMar w:top="663" w:right="1418" w:bottom="1440" w:left="1418" w:header="357" w:footer="306" w:gutter="0"/>
          <w:cols w:space="708"/>
          <w:docGrid w:linePitch="360"/>
        </w:sectPr>
      </w:pPr>
    </w:p>
    <w:p w14:paraId="616C6AC8" w14:textId="7AD5F608"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Malignancy</w:t>
      </w:r>
    </w:p>
    <w:p w14:paraId="174957CC"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Suspected infection</w:t>
      </w:r>
    </w:p>
    <w:p w14:paraId="73B9D81E"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Sudden unexplained swelling in limbs</w:t>
      </w:r>
    </w:p>
    <w:p w14:paraId="3BA4DAC7"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Hemiparesis</w:t>
      </w:r>
    </w:p>
    <w:p w14:paraId="3E69E314"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 xml:space="preserve">Suspected fracture (leg shortened and </w:t>
      </w:r>
      <w:r w:rsidRPr="00F4151E">
        <w:rPr>
          <w:rFonts w:asciiTheme="minorHAnsi" w:hAnsiTheme="minorHAnsi" w:cs="Verdana*1"/>
          <w:szCs w:val="24"/>
        </w:rPr>
        <w:t>externally rotated)</w:t>
      </w:r>
    </w:p>
    <w:p w14:paraId="7F39477C"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Osteoporosis</w:t>
      </w:r>
    </w:p>
    <w:p w14:paraId="53785C5A"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Absent reflexes</w:t>
      </w:r>
    </w:p>
    <w:p w14:paraId="4B7BCFB9" w14:textId="77777777" w:rsidR="00505294" w:rsidRPr="00F4151E" w:rsidRDefault="00505294" w:rsidP="00505294">
      <w:pPr>
        <w:pStyle w:val="ListParagraph"/>
        <w:widowControl w:val="0"/>
        <w:numPr>
          <w:ilvl w:val="0"/>
          <w:numId w:val="24"/>
        </w:numPr>
        <w:autoSpaceDE w:val="0"/>
        <w:autoSpaceDN w:val="0"/>
        <w:adjustRightInd w:val="0"/>
        <w:ind w:left="426" w:hanging="426"/>
        <w:jc w:val="both"/>
        <w:textAlignment w:val="baseline"/>
        <w:rPr>
          <w:rFonts w:asciiTheme="minorHAnsi" w:hAnsiTheme="minorHAnsi" w:cs="Verdana*1"/>
          <w:szCs w:val="24"/>
        </w:rPr>
      </w:pPr>
      <w:r w:rsidRPr="00F4151E">
        <w:rPr>
          <w:rFonts w:asciiTheme="minorHAnsi" w:hAnsiTheme="minorHAnsi" w:cs="Verdana*1"/>
          <w:szCs w:val="24"/>
        </w:rPr>
        <w:t>Decreased muscle strength</w:t>
      </w:r>
    </w:p>
    <w:p w14:paraId="221AD647" w14:textId="77777777" w:rsidR="008D57BF" w:rsidRDefault="008D57BF" w:rsidP="00505294">
      <w:pPr>
        <w:autoSpaceDE w:val="0"/>
        <w:autoSpaceDN w:val="0"/>
        <w:rPr>
          <w:rFonts w:asciiTheme="minorHAnsi" w:hAnsiTheme="minorHAnsi" w:cs="Verdana-Bold*1"/>
          <w:b/>
          <w:bCs/>
          <w:sz w:val="28"/>
          <w:szCs w:val="28"/>
        </w:rPr>
        <w:sectPr w:rsidR="008D57BF" w:rsidSect="008D57BF">
          <w:type w:val="continuous"/>
          <w:pgSz w:w="11906" w:h="16838"/>
          <w:pgMar w:top="663" w:right="1418" w:bottom="1440" w:left="1418" w:header="357" w:footer="306" w:gutter="0"/>
          <w:cols w:num="2" w:space="708"/>
          <w:docGrid w:linePitch="360"/>
        </w:sectPr>
      </w:pPr>
    </w:p>
    <w:p w14:paraId="67DCBCAE" w14:textId="7AE0EE17" w:rsidR="00505294" w:rsidRPr="00F4151E" w:rsidRDefault="00505294" w:rsidP="00505294">
      <w:pPr>
        <w:autoSpaceDE w:val="0"/>
        <w:autoSpaceDN w:val="0"/>
        <w:rPr>
          <w:rFonts w:asciiTheme="minorHAnsi" w:hAnsiTheme="minorHAnsi" w:cs="Verdana-Bold*1"/>
          <w:b/>
          <w:bCs/>
          <w:sz w:val="28"/>
          <w:szCs w:val="28"/>
        </w:rPr>
      </w:pPr>
    </w:p>
    <w:p w14:paraId="6A37A95E" w14:textId="77777777" w:rsidR="00505294" w:rsidRPr="0041713A" w:rsidRDefault="00505294" w:rsidP="00505294">
      <w:pPr>
        <w:autoSpaceDE w:val="0"/>
        <w:autoSpaceDN w:val="0"/>
        <w:rPr>
          <w:rFonts w:asciiTheme="minorHAnsi" w:hAnsiTheme="minorHAnsi" w:cs="Verdana-Bold*1"/>
          <w:bCs/>
          <w:szCs w:val="24"/>
        </w:rPr>
      </w:pPr>
      <w:r w:rsidRPr="0041713A">
        <w:rPr>
          <w:rFonts w:asciiTheme="minorHAnsi" w:hAnsiTheme="minorHAnsi" w:cs="Verdana-Bold*1"/>
          <w:bCs/>
          <w:szCs w:val="24"/>
        </w:rPr>
        <w:t xml:space="preserve">Symptomatic Treatment </w:t>
      </w:r>
    </w:p>
    <w:p w14:paraId="746972CE" w14:textId="1BC55578" w:rsidR="00505294" w:rsidRDefault="00505294" w:rsidP="00505294">
      <w:pPr>
        <w:autoSpaceDE w:val="0"/>
        <w:autoSpaceDN w:val="0"/>
        <w:rPr>
          <w:rFonts w:asciiTheme="minorHAnsi" w:hAnsiTheme="minorHAnsi" w:cs="Verdana*1"/>
          <w:szCs w:val="24"/>
        </w:rPr>
      </w:pPr>
      <w:r w:rsidRPr="00F4151E">
        <w:rPr>
          <w:rFonts w:asciiTheme="minorHAnsi" w:hAnsiTheme="minorHAnsi" w:cs="Verdana*1"/>
          <w:szCs w:val="24"/>
        </w:rPr>
        <w:t xml:space="preserve">The following </w:t>
      </w:r>
      <w:r w:rsidR="0041713A">
        <w:rPr>
          <w:rFonts w:asciiTheme="minorHAnsi" w:hAnsiTheme="minorHAnsi" w:cs="Verdana*1"/>
          <w:szCs w:val="24"/>
        </w:rPr>
        <w:t xml:space="preserve">treatment pathway </w:t>
      </w:r>
      <w:r w:rsidRPr="00F4151E">
        <w:rPr>
          <w:rFonts w:asciiTheme="minorHAnsi" w:hAnsiTheme="minorHAnsi" w:cs="Verdana*1"/>
          <w:szCs w:val="24"/>
        </w:rPr>
        <w:t xml:space="preserve">prescribes the examination, treatment and follow up pathway </w:t>
      </w:r>
      <w:r w:rsidR="00FF27FA">
        <w:rPr>
          <w:rFonts w:asciiTheme="minorHAnsi" w:hAnsiTheme="minorHAnsi" w:cs="Verdana*1"/>
          <w:szCs w:val="24"/>
        </w:rPr>
        <w:t>PCPs</w:t>
      </w:r>
      <w:r w:rsidR="00FF27FA" w:rsidRPr="00F4151E">
        <w:rPr>
          <w:rFonts w:asciiTheme="minorHAnsi" w:hAnsiTheme="minorHAnsi" w:cs="Verdana*1"/>
          <w:szCs w:val="24"/>
        </w:rPr>
        <w:t xml:space="preserve"> </w:t>
      </w:r>
      <w:r w:rsidRPr="00F4151E">
        <w:rPr>
          <w:rFonts w:asciiTheme="minorHAnsi" w:hAnsiTheme="minorHAnsi" w:cs="Verdana*1"/>
          <w:szCs w:val="24"/>
        </w:rPr>
        <w:t>in fast track are to follow for people with hip pain/injury where no red flags have been identified.</w:t>
      </w:r>
    </w:p>
    <w:p w14:paraId="7A9B2740" w14:textId="77777777" w:rsidR="008D57BF" w:rsidRDefault="008D57BF" w:rsidP="00505294">
      <w:pPr>
        <w:autoSpaceDE w:val="0"/>
        <w:autoSpaceDN w:val="0"/>
        <w:rPr>
          <w:rFonts w:asciiTheme="minorHAnsi" w:hAnsiTheme="minorHAnsi" w:cs="Verdana*1"/>
          <w:szCs w:val="24"/>
        </w:rPr>
      </w:pPr>
    </w:p>
    <w:p w14:paraId="2D3DAAB4" w14:textId="77777777" w:rsidR="008D57BF" w:rsidRPr="00F4151E" w:rsidRDefault="008D57BF" w:rsidP="00505294">
      <w:pPr>
        <w:autoSpaceDE w:val="0"/>
        <w:autoSpaceDN w:val="0"/>
        <w:rPr>
          <w:rFonts w:asciiTheme="minorHAnsi" w:hAnsiTheme="minorHAnsi" w:cs="Verdana*1"/>
          <w:szCs w:val="24"/>
        </w:rPr>
      </w:pPr>
    </w:p>
    <w:p w14:paraId="0C664C1D" w14:textId="6BF23424" w:rsidR="00505294" w:rsidRPr="0041713A" w:rsidRDefault="002968E5" w:rsidP="00505294">
      <w:pPr>
        <w:autoSpaceDE w:val="0"/>
        <w:autoSpaceDN w:val="0"/>
        <w:rPr>
          <w:rFonts w:asciiTheme="minorHAnsi" w:hAnsiTheme="minorHAnsi" w:cs="Verdana-Bold*1"/>
          <w:bCs/>
          <w:szCs w:val="24"/>
        </w:rPr>
      </w:pPr>
      <w:r w:rsidRPr="00A933C7">
        <w:rPr>
          <w:rFonts w:asciiTheme="minorHAnsi" w:hAnsiTheme="minorHAnsi"/>
          <w:noProof/>
          <w:sz w:val="28"/>
          <w:szCs w:val="28"/>
          <w:lang w:eastAsia="en-AU"/>
        </w:rPr>
        <w:drawing>
          <wp:anchor distT="0" distB="0" distL="114300" distR="114300" simplePos="0" relativeHeight="251669504" behindDoc="1" locked="0" layoutInCell="1" allowOverlap="1" wp14:anchorId="45C73606" wp14:editId="06706238">
            <wp:simplePos x="0" y="0"/>
            <wp:positionH relativeFrom="margin">
              <wp:posOffset>0</wp:posOffset>
            </wp:positionH>
            <wp:positionV relativeFrom="paragraph">
              <wp:posOffset>0</wp:posOffset>
            </wp:positionV>
            <wp:extent cx="5908675" cy="5238115"/>
            <wp:effectExtent l="0" t="0" r="0" b="635"/>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Hip.png"/>
                    <pic:cNvPicPr/>
                  </pic:nvPicPr>
                  <pic:blipFill>
                    <a:blip r:embed="rId22">
                      <a:extLst>
                        <a:ext uri="{28A0092B-C50C-407E-A947-70E740481C1C}">
                          <a14:useLocalDpi xmlns:a14="http://schemas.microsoft.com/office/drawing/2010/main" val="0"/>
                        </a:ext>
                      </a:extLst>
                    </a:blip>
                    <a:stretch>
                      <a:fillRect/>
                    </a:stretch>
                  </pic:blipFill>
                  <pic:spPr>
                    <a:xfrm>
                      <a:off x="0" y="0"/>
                      <a:ext cx="5908675" cy="5238115"/>
                    </a:xfrm>
                    <a:prstGeom prst="rect">
                      <a:avLst/>
                    </a:prstGeom>
                  </pic:spPr>
                </pic:pic>
              </a:graphicData>
            </a:graphic>
            <wp14:sizeRelH relativeFrom="margin">
              <wp14:pctWidth>0</wp14:pctWidth>
            </wp14:sizeRelH>
            <wp14:sizeRelV relativeFrom="margin">
              <wp14:pctHeight>0</wp14:pctHeight>
            </wp14:sizeRelV>
          </wp:anchor>
        </w:drawing>
      </w:r>
    </w:p>
    <w:p w14:paraId="27F9504A" w14:textId="77777777" w:rsidR="0041713A" w:rsidRDefault="0041713A" w:rsidP="00F24D71">
      <w:pPr>
        <w:jc w:val="right"/>
        <w:rPr>
          <w:rFonts w:cs="Arial"/>
          <w:i/>
          <w:szCs w:val="24"/>
        </w:rPr>
      </w:pPr>
    </w:p>
    <w:p w14:paraId="2289EB72" w14:textId="77777777" w:rsidR="0041713A" w:rsidRDefault="0041713A" w:rsidP="00F24D71">
      <w:pPr>
        <w:jc w:val="right"/>
        <w:rPr>
          <w:rFonts w:cs="Arial"/>
          <w:i/>
          <w:szCs w:val="24"/>
        </w:rPr>
      </w:pPr>
    </w:p>
    <w:p w14:paraId="201A2F9C" w14:textId="77777777" w:rsidR="0041713A" w:rsidRDefault="0041713A" w:rsidP="00F24D71">
      <w:pPr>
        <w:jc w:val="right"/>
        <w:rPr>
          <w:rFonts w:cs="Arial"/>
          <w:i/>
          <w:szCs w:val="24"/>
        </w:rPr>
      </w:pPr>
    </w:p>
    <w:p w14:paraId="27A13A2E" w14:textId="77777777" w:rsidR="0041713A" w:rsidRDefault="0041713A" w:rsidP="00F24D71">
      <w:pPr>
        <w:jc w:val="right"/>
        <w:rPr>
          <w:rFonts w:cs="Arial"/>
          <w:i/>
          <w:szCs w:val="24"/>
        </w:rPr>
      </w:pPr>
    </w:p>
    <w:p w14:paraId="6F41CDA0" w14:textId="77777777" w:rsidR="0041713A" w:rsidRDefault="0041713A" w:rsidP="00F24D71">
      <w:pPr>
        <w:jc w:val="right"/>
        <w:rPr>
          <w:rFonts w:cs="Arial"/>
          <w:i/>
          <w:szCs w:val="24"/>
        </w:rPr>
      </w:pPr>
    </w:p>
    <w:p w14:paraId="4A7A67F0" w14:textId="77777777" w:rsidR="0041713A" w:rsidRDefault="0041713A" w:rsidP="00F24D71">
      <w:pPr>
        <w:jc w:val="right"/>
        <w:rPr>
          <w:rFonts w:cs="Arial"/>
          <w:i/>
          <w:szCs w:val="24"/>
        </w:rPr>
      </w:pPr>
    </w:p>
    <w:p w14:paraId="54F242EB" w14:textId="77777777" w:rsidR="0041713A" w:rsidRDefault="0041713A" w:rsidP="00F24D71">
      <w:pPr>
        <w:jc w:val="right"/>
        <w:rPr>
          <w:rFonts w:cs="Arial"/>
          <w:i/>
          <w:szCs w:val="24"/>
        </w:rPr>
      </w:pPr>
    </w:p>
    <w:p w14:paraId="6CFE1E50" w14:textId="77777777" w:rsidR="0041713A" w:rsidRDefault="0041713A" w:rsidP="00F24D71">
      <w:pPr>
        <w:jc w:val="right"/>
        <w:rPr>
          <w:rFonts w:cs="Arial"/>
          <w:i/>
          <w:szCs w:val="24"/>
        </w:rPr>
      </w:pPr>
    </w:p>
    <w:p w14:paraId="6BDDE74F" w14:textId="77777777" w:rsidR="0041713A" w:rsidRDefault="0041713A" w:rsidP="00F24D71">
      <w:pPr>
        <w:jc w:val="right"/>
        <w:rPr>
          <w:rFonts w:cs="Arial"/>
          <w:i/>
          <w:szCs w:val="24"/>
        </w:rPr>
      </w:pPr>
    </w:p>
    <w:p w14:paraId="3AFFB278" w14:textId="77777777" w:rsidR="0041713A" w:rsidRDefault="0041713A" w:rsidP="00F24D71">
      <w:pPr>
        <w:jc w:val="right"/>
        <w:rPr>
          <w:rFonts w:cs="Arial"/>
          <w:i/>
          <w:szCs w:val="24"/>
        </w:rPr>
      </w:pPr>
    </w:p>
    <w:p w14:paraId="7E6E674D" w14:textId="77777777" w:rsidR="0041713A" w:rsidRDefault="0041713A" w:rsidP="00F24D71">
      <w:pPr>
        <w:jc w:val="right"/>
        <w:rPr>
          <w:rFonts w:cs="Arial"/>
          <w:i/>
          <w:szCs w:val="24"/>
        </w:rPr>
      </w:pPr>
    </w:p>
    <w:p w14:paraId="6C7E00A3" w14:textId="77777777" w:rsidR="0041713A" w:rsidRDefault="0041713A" w:rsidP="00F24D71">
      <w:pPr>
        <w:jc w:val="right"/>
        <w:rPr>
          <w:rFonts w:cs="Arial"/>
          <w:i/>
          <w:szCs w:val="24"/>
        </w:rPr>
      </w:pPr>
    </w:p>
    <w:p w14:paraId="38EB5D3C" w14:textId="77777777" w:rsidR="0041713A" w:rsidRDefault="0041713A" w:rsidP="00F24D71">
      <w:pPr>
        <w:jc w:val="right"/>
        <w:rPr>
          <w:rFonts w:cs="Arial"/>
          <w:i/>
          <w:szCs w:val="24"/>
        </w:rPr>
      </w:pPr>
    </w:p>
    <w:p w14:paraId="38648F8E" w14:textId="77777777" w:rsidR="0041713A" w:rsidRDefault="0041713A" w:rsidP="00F24D71">
      <w:pPr>
        <w:jc w:val="right"/>
        <w:rPr>
          <w:rFonts w:cs="Arial"/>
          <w:i/>
          <w:szCs w:val="24"/>
        </w:rPr>
      </w:pPr>
    </w:p>
    <w:p w14:paraId="04E3FC60" w14:textId="77777777" w:rsidR="0041713A" w:rsidRDefault="0041713A" w:rsidP="00F24D71">
      <w:pPr>
        <w:jc w:val="right"/>
        <w:rPr>
          <w:rFonts w:cs="Arial"/>
          <w:i/>
          <w:szCs w:val="24"/>
        </w:rPr>
      </w:pPr>
    </w:p>
    <w:p w14:paraId="3955B4C9" w14:textId="77777777" w:rsidR="0041713A" w:rsidRDefault="0041713A" w:rsidP="00F24D71">
      <w:pPr>
        <w:jc w:val="right"/>
        <w:rPr>
          <w:rFonts w:cs="Arial"/>
          <w:i/>
          <w:szCs w:val="24"/>
        </w:rPr>
      </w:pPr>
    </w:p>
    <w:p w14:paraId="2805488E" w14:textId="77777777" w:rsidR="0041713A" w:rsidRDefault="0041713A" w:rsidP="00F24D71">
      <w:pPr>
        <w:jc w:val="right"/>
        <w:rPr>
          <w:rFonts w:cs="Arial"/>
          <w:i/>
          <w:szCs w:val="24"/>
        </w:rPr>
      </w:pPr>
    </w:p>
    <w:p w14:paraId="6DBD38A3" w14:textId="77777777" w:rsidR="0041713A" w:rsidRDefault="0041713A" w:rsidP="00F24D71">
      <w:pPr>
        <w:jc w:val="right"/>
        <w:rPr>
          <w:rFonts w:cs="Arial"/>
          <w:i/>
          <w:szCs w:val="24"/>
        </w:rPr>
      </w:pPr>
    </w:p>
    <w:p w14:paraId="0F32C93E" w14:textId="77777777" w:rsidR="0041713A" w:rsidRDefault="0041713A" w:rsidP="00F24D71">
      <w:pPr>
        <w:jc w:val="right"/>
        <w:rPr>
          <w:rFonts w:cs="Arial"/>
          <w:i/>
          <w:szCs w:val="24"/>
        </w:rPr>
      </w:pPr>
    </w:p>
    <w:p w14:paraId="2A5F0519" w14:textId="77777777" w:rsidR="0041713A" w:rsidRDefault="0041713A" w:rsidP="00F24D71">
      <w:pPr>
        <w:jc w:val="right"/>
        <w:rPr>
          <w:rFonts w:cs="Arial"/>
          <w:i/>
          <w:szCs w:val="24"/>
        </w:rPr>
      </w:pPr>
    </w:p>
    <w:p w14:paraId="1A53650E" w14:textId="77777777" w:rsidR="0041713A" w:rsidRDefault="0041713A" w:rsidP="00F24D71">
      <w:pPr>
        <w:jc w:val="right"/>
        <w:rPr>
          <w:rFonts w:cs="Arial"/>
          <w:i/>
          <w:szCs w:val="24"/>
        </w:rPr>
      </w:pPr>
    </w:p>
    <w:p w14:paraId="0C587CD1" w14:textId="77777777" w:rsidR="0041713A" w:rsidRDefault="0041713A" w:rsidP="00F24D71">
      <w:pPr>
        <w:jc w:val="right"/>
        <w:rPr>
          <w:rFonts w:cs="Arial"/>
          <w:i/>
          <w:szCs w:val="24"/>
        </w:rPr>
      </w:pPr>
    </w:p>
    <w:p w14:paraId="39B91047" w14:textId="77777777" w:rsidR="0041713A" w:rsidRDefault="0041713A" w:rsidP="00F24D71">
      <w:pPr>
        <w:jc w:val="right"/>
        <w:rPr>
          <w:rFonts w:cs="Arial"/>
          <w:i/>
          <w:szCs w:val="24"/>
        </w:rPr>
      </w:pPr>
    </w:p>
    <w:p w14:paraId="0BB25009" w14:textId="77777777" w:rsidR="0041713A" w:rsidRDefault="0041713A" w:rsidP="00F24D71">
      <w:pPr>
        <w:jc w:val="right"/>
        <w:rPr>
          <w:rFonts w:cs="Arial"/>
          <w:i/>
          <w:szCs w:val="24"/>
        </w:rPr>
      </w:pPr>
    </w:p>
    <w:p w14:paraId="52B50D62" w14:textId="77777777" w:rsidR="0041713A" w:rsidRDefault="0041713A" w:rsidP="00F24D71">
      <w:pPr>
        <w:jc w:val="right"/>
        <w:rPr>
          <w:rFonts w:cs="Arial"/>
          <w:i/>
          <w:szCs w:val="24"/>
        </w:rPr>
      </w:pPr>
    </w:p>
    <w:p w14:paraId="06CF5793" w14:textId="77777777" w:rsidR="0041713A" w:rsidRDefault="0041713A" w:rsidP="00F24D71">
      <w:pPr>
        <w:jc w:val="right"/>
        <w:rPr>
          <w:rFonts w:cs="Arial"/>
          <w:i/>
          <w:szCs w:val="24"/>
        </w:rPr>
      </w:pPr>
    </w:p>
    <w:p w14:paraId="31CA76F6" w14:textId="77777777" w:rsidR="008D57BF" w:rsidRDefault="008D57BF" w:rsidP="00F24D71">
      <w:pPr>
        <w:jc w:val="right"/>
        <w:rPr>
          <w:rStyle w:val="Hyperlink"/>
          <w:rFonts w:eastAsiaTheme="majorEastAsia" w:cs="Arial"/>
          <w:i/>
          <w:szCs w:val="24"/>
        </w:rPr>
      </w:pPr>
    </w:p>
    <w:p w14:paraId="1F61A97E" w14:textId="77777777" w:rsidR="00DB431F" w:rsidRDefault="00DB431F" w:rsidP="00F24D71">
      <w:pPr>
        <w:jc w:val="right"/>
      </w:pPr>
    </w:p>
    <w:p w14:paraId="077F6F81" w14:textId="600AF4E4" w:rsidR="00F24D71" w:rsidRPr="00DA3910" w:rsidRDefault="009C12AE" w:rsidP="00F24D71">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0115FCF6" w14:textId="77777777" w:rsidTr="003234C7">
        <w:trPr>
          <w:cantSplit/>
          <w:trHeight w:val="285"/>
        </w:trPr>
        <w:tc>
          <w:tcPr>
            <w:tcW w:w="9158" w:type="dxa"/>
            <w:shd w:val="clear" w:color="auto" w:fill="D9D9D9" w:themeFill="background1" w:themeFillShade="D9"/>
          </w:tcPr>
          <w:p w14:paraId="3EE5630F" w14:textId="51B5FCB1" w:rsidR="00F24D71" w:rsidRPr="003D2D06" w:rsidRDefault="00F24D71" w:rsidP="00D54AEF">
            <w:pPr>
              <w:pStyle w:val="Heading1"/>
            </w:pPr>
            <w:bookmarkStart w:id="23" w:name="_Toc14351748"/>
            <w:r w:rsidRPr="003D2D06">
              <w:t xml:space="preserve">Section </w:t>
            </w:r>
            <w:r w:rsidR="003234C7">
              <w:t>11</w:t>
            </w:r>
            <w:r w:rsidRPr="003D2D06">
              <w:t xml:space="preserve"> – </w:t>
            </w:r>
            <w:r w:rsidR="003234C7">
              <w:t>Rib</w:t>
            </w:r>
            <w:bookmarkEnd w:id="23"/>
          </w:p>
        </w:tc>
      </w:tr>
    </w:tbl>
    <w:p w14:paraId="439619EC" w14:textId="77777777" w:rsidR="00F24D71" w:rsidRDefault="00F24D71" w:rsidP="00F24D71">
      <w:pPr>
        <w:pStyle w:val="Heading2"/>
      </w:pPr>
    </w:p>
    <w:p w14:paraId="546A2ECB" w14:textId="1992CAE4" w:rsidR="002968E5" w:rsidRPr="002968E5" w:rsidRDefault="002968E5" w:rsidP="002968E5">
      <w:pPr>
        <w:tabs>
          <w:tab w:val="left" w:pos="1005"/>
        </w:tabs>
        <w:rPr>
          <w:rFonts w:asciiTheme="minorHAnsi" w:hAnsiTheme="minorHAnsi" w:cs="Verdana-Bold*1"/>
          <w:szCs w:val="24"/>
        </w:rPr>
      </w:pPr>
      <w:r w:rsidRPr="002968E5">
        <w:rPr>
          <w:rFonts w:asciiTheme="minorHAnsi" w:hAnsiTheme="minorHAnsi" w:cs="Verdana-Bold*1"/>
          <w:szCs w:val="24"/>
        </w:rPr>
        <w:t>Exclusions/</w:t>
      </w:r>
      <w:r>
        <w:rPr>
          <w:rFonts w:asciiTheme="minorHAnsi" w:hAnsiTheme="minorHAnsi" w:cs="Verdana-Bold*1"/>
          <w:szCs w:val="24"/>
        </w:rPr>
        <w:t>Red Flags:</w:t>
      </w:r>
    </w:p>
    <w:p w14:paraId="18D5DB9E" w14:textId="77777777" w:rsidR="002968E5" w:rsidRDefault="002968E5" w:rsidP="002968E5">
      <w:pPr>
        <w:pStyle w:val="ListParagraph"/>
        <w:widowControl w:val="0"/>
        <w:numPr>
          <w:ilvl w:val="0"/>
          <w:numId w:val="25"/>
        </w:numPr>
        <w:adjustRightInd w:val="0"/>
        <w:ind w:left="426" w:hanging="426"/>
        <w:jc w:val="both"/>
        <w:textAlignment w:val="baseline"/>
        <w:rPr>
          <w:rFonts w:asciiTheme="minorHAnsi" w:hAnsiTheme="minorHAnsi" w:cs="Verdana-Bold*1"/>
          <w:szCs w:val="24"/>
        </w:rPr>
        <w:sectPr w:rsidR="002968E5" w:rsidSect="00D07072">
          <w:type w:val="continuous"/>
          <w:pgSz w:w="11906" w:h="16838"/>
          <w:pgMar w:top="663" w:right="1418" w:bottom="1440" w:left="1418" w:header="357" w:footer="306" w:gutter="0"/>
          <w:cols w:space="708"/>
          <w:docGrid w:linePitch="360"/>
        </w:sectPr>
      </w:pPr>
    </w:p>
    <w:p w14:paraId="08920FF8" w14:textId="5FB4094E"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Non-musculoskeletal pain (e.g. chest pain)</w:t>
      </w:r>
    </w:p>
    <w:p w14:paraId="667B57FC"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Respiratory changes (e.g. shortness of breath)</w:t>
      </w:r>
    </w:p>
    <w:p w14:paraId="24EB55E9"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Saturations of less than 95% on room air</w:t>
      </w:r>
    </w:p>
    <w:p w14:paraId="734B8CAE"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Pneumothorax</w:t>
      </w:r>
    </w:p>
    <w:p w14:paraId="3460E287"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 xml:space="preserve">Underlying chronic respiratory </w:t>
      </w:r>
      <w:r w:rsidRPr="002968E5">
        <w:rPr>
          <w:rFonts w:asciiTheme="minorHAnsi" w:hAnsiTheme="minorHAnsi" w:cs="Verdana-Bold*1"/>
          <w:szCs w:val="24"/>
        </w:rPr>
        <w:t>conditions</w:t>
      </w:r>
    </w:p>
    <w:p w14:paraId="03DF1D81"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Obvious flail segment</w:t>
      </w:r>
    </w:p>
    <w:p w14:paraId="217B83C7"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Blackouts / LOC</w:t>
      </w:r>
    </w:p>
    <w:p w14:paraId="1A7B3FB0"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Malignancy</w:t>
      </w:r>
    </w:p>
    <w:p w14:paraId="054706FA"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History of Osteoporosis</w:t>
      </w:r>
    </w:p>
    <w:p w14:paraId="10E3559A"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Absent reflexes and decreased muscle strength</w:t>
      </w:r>
    </w:p>
    <w:p w14:paraId="7C57B1EF" w14:textId="77777777" w:rsidR="002968E5" w:rsidRPr="002968E5" w:rsidRDefault="002968E5" w:rsidP="00760DA0">
      <w:pPr>
        <w:pStyle w:val="ListParagraph"/>
        <w:widowControl w:val="0"/>
        <w:numPr>
          <w:ilvl w:val="0"/>
          <w:numId w:val="25"/>
        </w:numPr>
        <w:adjustRightInd w:val="0"/>
        <w:ind w:left="426" w:hanging="426"/>
        <w:textAlignment w:val="baseline"/>
        <w:rPr>
          <w:rFonts w:asciiTheme="minorHAnsi" w:hAnsiTheme="minorHAnsi" w:cs="Verdana-Bold*1"/>
          <w:szCs w:val="24"/>
        </w:rPr>
      </w:pPr>
      <w:r w:rsidRPr="002968E5">
        <w:rPr>
          <w:rFonts w:asciiTheme="minorHAnsi" w:hAnsiTheme="minorHAnsi" w:cs="Verdana-Bold*1"/>
          <w:szCs w:val="24"/>
        </w:rPr>
        <w:t>Reported Haemoptysis</w:t>
      </w:r>
    </w:p>
    <w:p w14:paraId="24E41A0F" w14:textId="77777777" w:rsidR="002968E5" w:rsidRDefault="002968E5" w:rsidP="00760DA0">
      <w:pPr>
        <w:tabs>
          <w:tab w:val="left" w:pos="1005"/>
        </w:tabs>
        <w:rPr>
          <w:rFonts w:asciiTheme="minorHAnsi" w:hAnsiTheme="minorHAnsi" w:cs="Verdana-Bold*1"/>
          <w:szCs w:val="24"/>
        </w:rPr>
        <w:sectPr w:rsidR="002968E5" w:rsidSect="002968E5">
          <w:type w:val="continuous"/>
          <w:pgSz w:w="11906" w:h="16838"/>
          <w:pgMar w:top="663" w:right="1418" w:bottom="1440" w:left="1418" w:header="357" w:footer="306" w:gutter="0"/>
          <w:cols w:num="2" w:space="708"/>
          <w:docGrid w:linePitch="360"/>
        </w:sectPr>
      </w:pPr>
    </w:p>
    <w:p w14:paraId="4B52187B" w14:textId="5F56ED8D" w:rsidR="002968E5" w:rsidRPr="002968E5" w:rsidRDefault="002968E5" w:rsidP="00760DA0">
      <w:pPr>
        <w:tabs>
          <w:tab w:val="left" w:pos="1005"/>
        </w:tabs>
        <w:rPr>
          <w:rFonts w:asciiTheme="minorHAnsi" w:hAnsiTheme="minorHAnsi" w:cs="Verdana-Bold*1"/>
          <w:szCs w:val="24"/>
        </w:rPr>
      </w:pPr>
    </w:p>
    <w:p w14:paraId="2DA1B250" w14:textId="77777777" w:rsidR="002968E5" w:rsidRPr="002968E5" w:rsidRDefault="002968E5" w:rsidP="00760DA0">
      <w:pPr>
        <w:tabs>
          <w:tab w:val="left" w:pos="1005"/>
        </w:tabs>
        <w:rPr>
          <w:rFonts w:asciiTheme="minorHAnsi" w:hAnsiTheme="minorHAnsi" w:cs="Verdana-Bold*1"/>
          <w:szCs w:val="24"/>
        </w:rPr>
      </w:pPr>
      <w:r w:rsidRPr="002968E5">
        <w:rPr>
          <w:rFonts w:asciiTheme="minorHAnsi" w:hAnsiTheme="minorHAnsi" w:cs="Verdana-Bold*1"/>
          <w:szCs w:val="24"/>
        </w:rPr>
        <w:t>Symptomatic Treatment</w:t>
      </w:r>
    </w:p>
    <w:p w14:paraId="2F4265C7" w14:textId="7C6C8EF1" w:rsidR="002968E5" w:rsidRPr="00E428E6" w:rsidRDefault="002968E5" w:rsidP="00760DA0">
      <w:pPr>
        <w:tabs>
          <w:tab w:val="left" w:pos="1005"/>
        </w:tabs>
        <w:rPr>
          <w:rFonts w:asciiTheme="minorHAnsi" w:hAnsiTheme="minorHAnsi" w:cs="Verdana-Bold*1"/>
          <w:szCs w:val="24"/>
        </w:rPr>
      </w:pPr>
      <w:r w:rsidRPr="00A933C7">
        <w:rPr>
          <w:rFonts w:asciiTheme="minorHAnsi" w:hAnsiTheme="minorHAnsi" w:cs="Verdana-Bold*1"/>
          <w:szCs w:val="24"/>
        </w:rPr>
        <w:t xml:space="preserve">The following </w:t>
      </w:r>
      <w:r>
        <w:rPr>
          <w:rFonts w:asciiTheme="minorHAnsi" w:hAnsiTheme="minorHAnsi" w:cs="Verdana-Bold*1"/>
          <w:szCs w:val="24"/>
        </w:rPr>
        <w:t xml:space="preserve">treatment pathway </w:t>
      </w:r>
      <w:r w:rsidRPr="00A933C7">
        <w:rPr>
          <w:rFonts w:asciiTheme="minorHAnsi" w:hAnsiTheme="minorHAnsi" w:cs="Verdana-Bold*1"/>
          <w:szCs w:val="24"/>
        </w:rPr>
        <w:t xml:space="preserve">prescribes the examination, treatment and follow up pathway </w:t>
      </w:r>
      <w:r w:rsidR="00FF27FA">
        <w:rPr>
          <w:rFonts w:asciiTheme="minorHAnsi" w:hAnsiTheme="minorHAnsi" w:cs="Verdana-Bold*1"/>
          <w:szCs w:val="24"/>
        </w:rPr>
        <w:t>PCPs</w:t>
      </w:r>
      <w:r w:rsidR="00FF27FA" w:rsidRPr="00A933C7">
        <w:rPr>
          <w:rFonts w:asciiTheme="minorHAnsi" w:hAnsiTheme="minorHAnsi" w:cs="Verdana-Bold*1"/>
          <w:szCs w:val="24"/>
        </w:rPr>
        <w:t xml:space="preserve"> </w:t>
      </w:r>
      <w:r w:rsidRPr="00A933C7">
        <w:rPr>
          <w:rFonts w:asciiTheme="minorHAnsi" w:hAnsiTheme="minorHAnsi" w:cs="Verdana-Bold*1"/>
          <w:szCs w:val="24"/>
        </w:rPr>
        <w:t xml:space="preserve">in walk in clinic are to follow for people with rib pain/injury where no red flags have been identified. </w:t>
      </w:r>
    </w:p>
    <w:p w14:paraId="60141CCB" w14:textId="77777777" w:rsidR="00F24D71" w:rsidRDefault="00F24D71" w:rsidP="00F24D71">
      <w:pPr>
        <w:rPr>
          <w:rFonts w:cs="Arial"/>
          <w:i/>
          <w:szCs w:val="24"/>
        </w:rPr>
      </w:pPr>
    </w:p>
    <w:p w14:paraId="56133055" w14:textId="3D8C822C" w:rsidR="002968E5" w:rsidRDefault="00760DA0" w:rsidP="00F24D71">
      <w:pPr>
        <w:rPr>
          <w:rFonts w:cs="Arial"/>
          <w:i/>
          <w:szCs w:val="24"/>
        </w:rPr>
      </w:pPr>
      <w:r>
        <w:rPr>
          <w:rFonts w:ascii="Verdana-Bold*1" w:hAnsi="Verdana-Bold*1" w:cs="Verdana-Bold*1"/>
          <w:noProof/>
          <w:sz w:val="28"/>
          <w:szCs w:val="28"/>
          <w:lang w:eastAsia="en-AU"/>
        </w:rPr>
        <w:drawing>
          <wp:inline distT="0" distB="0" distL="0" distR="0" wp14:anchorId="526AA441" wp14:editId="40E17361">
            <wp:extent cx="5740400" cy="4772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757113" cy="4785919"/>
                    </a:xfrm>
                    <a:prstGeom prst="rect">
                      <a:avLst/>
                    </a:prstGeom>
                    <a:noFill/>
                  </pic:spPr>
                </pic:pic>
              </a:graphicData>
            </a:graphic>
          </wp:inline>
        </w:drawing>
      </w:r>
    </w:p>
    <w:p w14:paraId="7EA17088" w14:textId="77777777" w:rsidR="00F24D71" w:rsidRPr="00DA3910" w:rsidRDefault="009C12AE" w:rsidP="00F24D71">
      <w:pPr>
        <w:jc w:val="right"/>
        <w:rPr>
          <w:rFonts w:cs="Arial"/>
          <w:i/>
          <w:szCs w:val="24"/>
        </w:rPr>
      </w:pPr>
      <w:hyperlink w:anchor="Contents" w:history="1">
        <w:r w:rsidR="00F24D71" w:rsidRPr="00C91F3F">
          <w:rPr>
            <w:rStyle w:val="Hyperlink"/>
            <w:rFonts w:eastAsiaTheme="majorEastAsia" w:cs="Arial"/>
            <w:i/>
            <w:szCs w:val="24"/>
          </w:rPr>
          <w:t>Back to Table of Contents</w:t>
        </w:r>
      </w:hyperlink>
      <w:r w:rsidR="00F24D7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24D71" w:rsidRPr="00CD1C0E" w14:paraId="1882AF2E" w14:textId="77777777" w:rsidTr="003234C7">
        <w:trPr>
          <w:cantSplit/>
          <w:trHeight w:val="285"/>
        </w:trPr>
        <w:tc>
          <w:tcPr>
            <w:tcW w:w="9158" w:type="dxa"/>
            <w:shd w:val="clear" w:color="auto" w:fill="D9D9D9" w:themeFill="background1" w:themeFillShade="D9"/>
          </w:tcPr>
          <w:p w14:paraId="12671AFA" w14:textId="1402BE78" w:rsidR="00F24D71" w:rsidRPr="003D2D06" w:rsidRDefault="003234C7" w:rsidP="00D54AEF">
            <w:pPr>
              <w:pStyle w:val="Heading1"/>
            </w:pPr>
            <w:bookmarkStart w:id="24" w:name="_Toc14351749"/>
            <w:r>
              <w:t>Section 12</w:t>
            </w:r>
            <w:r w:rsidR="00F24D71" w:rsidRPr="003D2D06">
              <w:t xml:space="preserve"> – </w:t>
            </w:r>
            <w:r>
              <w:t>Thoracic Spine</w:t>
            </w:r>
            <w:bookmarkEnd w:id="24"/>
          </w:p>
        </w:tc>
      </w:tr>
    </w:tbl>
    <w:p w14:paraId="688740B0" w14:textId="77777777" w:rsidR="00F24D71" w:rsidRDefault="00F24D71" w:rsidP="00F24D71">
      <w:pPr>
        <w:pStyle w:val="Heading2"/>
      </w:pPr>
    </w:p>
    <w:p w14:paraId="5A395D78" w14:textId="65E9FB36" w:rsidR="001242F9" w:rsidRPr="001242F9" w:rsidRDefault="001242F9" w:rsidP="00162F51">
      <w:r w:rsidRPr="001242F9">
        <w:t xml:space="preserve">Exclusions / Red Flags </w:t>
      </w:r>
    </w:p>
    <w:p w14:paraId="1B2AD921" w14:textId="77777777" w:rsidR="001242F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sectPr w:rsidR="001242F9" w:rsidSect="00D07072">
          <w:type w:val="continuous"/>
          <w:pgSz w:w="11906" w:h="16838"/>
          <w:pgMar w:top="663" w:right="1418" w:bottom="1440" w:left="1418" w:header="357" w:footer="306" w:gutter="0"/>
          <w:cols w:space="708"/>
          <w:docGrid w:linePitch="360"/>
        </w:sectPr>
      </w:pPr>
    </w:p>
    <w:p w14:paraId="65C3B6A2" w14:textId="5C574625"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Diplopia, dysphagia, dysarthria, drop attacks or dizziness</w:t>
      </w:r>
    </w:p>
    <w:p w14:paraId="2042503A"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Blackouts / LOC</w:t>
      </w:r>
    </w:p>
    <w:p w14:paraId="2B0C7FB6"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Hemiparesis</w:t>
      </w:r>
    </w:p>
    <w:p w14:paraId="198C3D44"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Malignancy</w:t>
      </w:r>
    </w:p>
    <w:p w14:paraId="34170C81"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History of Osteoporosis</w:t>
      </w:r>
    </w:p>
    <w:p w14:paraId="7347908B"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Absent reflexes and decreased muscle strength</w:t>
      </w:r>
    </w:p>
    <w:p w14:paraId="1B8122FA"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Fall from a height &gt; 1 metre</w:t>
      </w:r>
    </w:p>
    <w:p w14:paraId="44279BAC"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First presentation following motor vehicle accident</w:t>
      </w:r>
    </w:p>
    <w:p w14:paraId="3E8C00EF" w14:textId="77777777" w:rsidR="001242F9" w:rsidRPr="00D47F29" w:rsidRDefault="001242F9" w:rsidP="001242F9">
      <w:pPr>
        <w:pStyle w:val="ListParagraph"/>
        <w:widowControl w:val="0"/>
        <w:numPr>
          <w:ilvl w:val="0"/>
          <w:numId w:val="27"/>
        </w:numPr>
        <w:tabs>
          <w:tab w:val="num" w:pos="0"/>
        </w:tabs>
        <w:adjustRightInd w:val="0"/>
        <w:ind w:left="426" w:hanging="426"/>
        <w:jc w:val="both"/>
        <w:textAlignment w:val="baseline"/>
        <w:rPr>
          <w:rFonts w:asciiTheme="minorHAnsi" w:hAnsiTheme="minorHAnsi"/>
          <w:szCs w:val="24"/>
        </w:rPr>
      </w:pPr>
      <w:r w:rsidRPr="00D47F29">
        <w:rPr>
          <w:rFonts w:asciiTheme="minorHAnsi" w:hAnsiTheme="minorHAnsi"/>
          <w:szCs w:val="24"/>
        </w:rPr>
        <w:t>Possible fracture</w:t>
      </w:r>
    </w:p>
    <w:p w14:paraId="6C9CDBE0" w14:textId="77777777" w:rsidR="001242F9" w:rsidRDefault="001242F9" w:rsidP="001242F9">
      <w:pPr>
        <w:rPr>
          <w:rFonts w:asciiTheme="minorHAnsi" w:hAnsiTheme="minorHAnsi" w:cs="Arial"/>
          <w:szCs w:val="24"/>
        </w:rPr>
        <w:sectPr w:rsidR="001242F9" w:rsidSect="001242F9">
          <w:type w:val="continuous"/>
          <w:pgSz w:w="11906" w:h="16838"/>
          <w:pgMar w:top="663" w:right="1418" w:bottom="1440" w:left="1418" w:header="357" w:footer="306" w:gutter="0"/>
          <w:cols w:num="2" w:space="708"/>
          <w:docGrid w:linePitch="360"/>
        </w:sectPr>
      </w:pPr>
    </w:p>
    <w:p w14:paraId="1C0C966F" w14:textId="55D878BD" w:rsidR="001242F9" w:rsidRPr="00D47F29" w:rsidRDefault="001242F9" w:rsidP="001242F9">
      <w:pPr>
        <w:rPr>
          <w:rFonts w:asciiTheme="minorHAnsi" w:hAnsiTheme="minorHAnsi" w:cs="Arial"/>
          <w:szCs w:val="24"/>
        </w:rPr>
      </w:pPr>
    </w:p>
    <w:p w14:paraId="701C3BB9" w14:textId="77777777" w:rsidR="001242F9" w:rsidRPr="001242F9" w:rsidRDefault="001242F9" w:rsidP="001242F9">
      <w:pPr>
        <w:pStyle w:val="Heading5"/>
        <w:ind w:left="-1080" w:firstLine="1080"/>
        <w:jc w:val="both"/>
        <w:rPr>
          <w:rFonts w:asciiTheme="minorHAnsi" w:hAnsiTheme="minorHAnsi"/>
          <w:color w:val="auto"/>
          <w:szCs w:val="28"/>
        </w:rPr>
      </w:pPr>
      <w:r w:rsidRPr="001242F9">
        <w:rPr>
          <w:rFonts w:asciiTheme="minorHAnsi" w:hAnsiTheme="minorHAnsi"/>
          <w:color w:val="auto"/>
          <w:szCs w:val="28"/>
        </w:rPr>
        <w:t>Symptomatic Treatment</w:t>
      </w:r>
    </w:p>
    <w:p w14:paraId="062C0905" w14:textId="70C34C9B" w:rsidR="001242F9" w:rsidRPr="00D47F29" w:rsidRDefault="001242F9" w:rsidP="001242F9">
      <w:pPr>
        <w:pStyle w:val="BodyText3"/>
        <w:rPr>
          <w:rFonts w:asciiTheme="minorHAnsi" w:hAnsiTheme="minorHAnsi"/>
          <w:sz w:val="24"/>
          <w:szCs w:val="24"/>
        </w:rPr>
      </w:pPr>
      <w:r w:rsidRPr="00D47F29">
        <w:rPr>
          <w:rFonts w:asciiTheme="minorHAnsi" w:hAnsiTheme="minorHAnsi"/>
          <w:sz w:val="24"/>
          <w:szCs w:val="24"/>
        </w:rPr>
        <w:t xml:space="preserve">The following </w:t>
      </w:r>
      <w:r>
        <w:rPr>
          <w:rFonts w:asciiTheme="minorHAnsi" w:hAnsiTheme="minorHAnsi"/>
          <w:sz w:val="24"/>
          <w:szCs w:val="24"/>
        </w:rPr>
        <w:t xml:space="preserve">treatment pathway </w:t>
      </w:r>
      <w:r w:rsidRPr="00D47F29">
        <w:rPr>
          <w:rFonts w:asciiTheme="minorHAnsi" w:hAnsiTheme="minorHAnsi"/>
          <w:sz w:val="24"/>
          <w:szCs w:val="24"/>
        </w:rPr>
        <w:t xml:space="preserve">prescribes the examination, treatment and follow up pathway </w:t>
      </w:r>
      <w:r w:rsidR="00FF27FA">
        <w:rPr>
          <w:rFonts w:asciiTheme="minorHAnsi" w:hAnsiTheme="minorHAnsi"/>
          <w:sz w:val="24"/>
          <w:szCs w:val="24"/>
        </w:rPr>
        <w:t>PCPs</w:t>
      </w:r>
      <w:r w:rsidR="00FF27FA" w:rsidRPr="00D47F29">
        <w:rPr>
          <w:rFonts w:asciiTheme="minorHAnsi" w:hAnsiTheme="minorHAnsi"/>
          <w:sz w:val="24"/>
          <w:szCs w:val="24"/>
        </w:rPr>
        <w:t xml:space="preserve"> </w:t>
      </w:r>
      <w:r w:rsidRPr="00D47F29">
        <w:rPr>
          <w:rFonts w:asciiTheme="minorHAnsi" w:hAnsiTheme="minorHAnsi"/>
          <w:sz w:val="24"/>
          <w:szCs w:val="24"/>
        </w:rPr>
        <w:t xml:space="preserve">in </w:t>
      </w:r>
      <w:proofErr w:type="spellStart"/>
      <w:r w:rsidR="00FF27FA">
        <w:rPr>
          <w:rFonts w:asciiTheme="minorHAnsi" w:hAnsiTheme="minorHAnsi"/>
          <w:sz w:val="24"/>
          <w:szCs w:val="24"/>
        </w:rPr>
        <w:t>WiC</w:t>
      </w:r>
      <w:proofErr w:type="spellEnd"/>
      <w:r w:rsidRPr="00D47F29">
        <w:rPr>
          <w:rFonts w:asciiTheme="minorHAnsi" w:hAnsiTheme="minorHAnsi"/>
          <w:sz w:val="24"/>
          <w:szCs w:val="24"/>
        </w:rPr>
        <w:t xml:space="preserve"> are to follow for people with thoracic back pain/injury where no red flags have been identified.</w:t>
      </w:r>
    </w:p>
    <w:p w14:paraId="112F6C11" w14:textId="77777777" w:rsidR="001242F9" w:rsidRDefault="001242F9" w:rsidP="00F24D71">
      <w:pPr>
        <w:rPr>
          <w:rFonts w:cs="Arial"/>
          <w:i/>
          <w:szCs w:val="24"/>
        </w:rPr>
      </w:pPr>
    </w:p>
    <w:p w14:paraId="635187DD" w14:textId="6F5711B9" w:rsidR="001242F9" w:rsidRDefault="001242F9" w:rsidP="00F24D71">
      <w:pPr>
        <w:rPr>
          <w:rFonts w:cs="Arial"/>
          <w:i/>
          <w:szCs w:val="24"/>
        </w:rPr>
      </w:pPr>
      <w:r>
        <w:rPr>
          <w:rFonts w:ascii="Verdana-Bold*1" w:hAnsi="Verdana-Bold*1" w:cs="Verdana-Bold*1"/>
          <w:noProof/>
          <w:sz w:val="28"/>
          <w:szCs w:val="28"/>
          <w:lang w:eastAsia="en-AU"/>
        </w:rPr>
        <w:drawing>
          <wp:inline distT="0" distB="0" distL="0" distR="0" wp14:anchorId="7A4FEA27" wp14:editId="66D6D56C">
            <wp:extent cx="5568047" cy="491988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568047" cy="4919881"/>
                    </a:xfrm>
                    <a:prstGeom prst="rect">
                      <a:avLst/>
                    </a:prstGeom>
                    <a:noFill/>
                  </pic:spPr>
                </pic:pic>
              </a:graphicData>
            </a:graphic>
          </wp:inline>
        </w:drawing>
      </w:r>
    </w:p>
    <w:p w14:paraId="49D61242" w14:textId="77777777" w:rsidR="001242F9" w:rsidRDefault="001242F9" w:rsidP="00F24D71">
      <w:pPr>
        <w:rPr>
          <w:rFonts w:cs="Arial"/>
          <w:i/>
          <w:szCs w:val="24"/>
        </w:rPr>
      </w:pPr>
    </w:p>
    <w:p w14:paraId="6075F360" w14:textId="77777777" w:rsidR="00F24D71" w:rsidRPr="00DA3910" w:rsidRDefault="00F24D71" w:rsidP="009A534C">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77777777" w:rsidR="009A534C" w:rsidRPr="00CD1C0E" w:rsidRDefault="009A534C" w:rsidP="00B10F87">
            <w:pPr>
              <w:pStyle w:val="Heading1"/>
            </w:pPr>
            <w:bookmarkStart w:id="25" w:name="_Toc389473285"/>
            <w:bookmarkStart w:id="26" w:name="_Toc393203343"/>
            <w:bookmarkStart w:id="27" w:name="_Toc14351750"/>
            <w:r>
              <w:t>Implementation</w:t>
            </w:r>
            <w:bookmarkEnd w:id="25"/>
            <w:bookmarkEnd w:id="26"/>
            <w:bookmarkEnd w:id="27"/>
            <w:r>
              <w:t xml:space="preserve"> </w:t>
            </w:r>
          </w:p>
        </w:tc>
      </w:tr>
    </w:tbl>
    <w:p w14:paraId="08682A1B" w14:textId="77777777" w:rsidR="009A534C" w:rsidRDefault="009A534C" w:rsidP="009A534C">
      <w:pPr>
        <w:pStyle w:val="Default"/>
        <w:rPr>
          <w:rFonts w:ascii="Calibri" w:hAnsi="Calibri"/>
        </w:rPr>
      </w:pPr>
    </w:p>
    <w:p w14:paraId="08682A1C" w14:textId="0BEC836E" w:rsidR="009A534C" w:rsidRPr="00EC53BE" w:rsidRDefault="001A6B02" w:rsidP="009A534C">
      <w:pPr>
        <w:rPr>
          <w:rFonts w:cs="Arial"/>
          <w:szCs w:val="24"/>
        </w:rPr>
      </w:pPr>
      <w:r w:rsidRPr="00EC53BE">
        <w:rPr>
          <w:rFonts w:cs="Arial"/>
          <w:szCs w:val="24"/>
        </w:rPr>
        <w:t>T</w:t>
      </w:r>
      <w:r w:rsidR="009A534C" w:rsidRPr="00EC53BE">
        <w:rPr>
          <w:rFonts w:cs="Arial"/>
          <w:szCs w:val="24"/>
        </w:rPr>
        <w:t>his guideline will be implemented and communicated to staff</w:t>
      </w:r>
      <w:r w:rsidRPr="00EC53BE">
        <w:rPr>
          <w:rFonts w:cs="Arial"/>
          <w:szCs w:val="24"/>
        </w:rPr>
        <w:t xml:space="preserve"> and incorporated into existing training programs, orientation plans, staff meetings, peer review sessions and available on the </w:t>
      </w:r>
      <w:r w:rsidR="004D3FA9">
        <w:rPr>
          <w:rFonts w:cs="Arial"/>
          <w:szCs w:val="24"/>
        </w:rPr>
        <w:t>CHS</w:t>
      </w:r>
      <w:r w:rsidRPr="00EC53BE">
        <w:rPr>
          <w:rFonts w:cs="Arial"/>
          <w:szCs w:val="24"/>
        </w:rPr>
        <w:t xml:space="preserve"> Policy Register</w:t>
      </w:r>
      <w:r w:rsidR="006B2F42">
        <w:rPr>
          <w:rFonts w:cs="Arial"/>
          <w:szCs w:val="24"/>
        </w:rPr>
        <w:t>.</w:t>
      </w:r>
      <w:r w:rsidR="009A534C" w:rsidRPr="00EC53BE">
        <w:rPr>
          <w:rFonts w:cs="Arial"/>
          <w:szCs w:val="24"/>
        </w:rPr>
        <w:t xml:space="preserve"> </w:t>
      </w:r>
    </w:p>
    <w:p w14:paraId="08682A1D" w14:textId="77777777" w:rsidR="009A534C" w:rsidRDefault="009A534C" w:rsidP="009A534C">
      <w:pPr>
        <w:pStyle w:val="Default"/>
        <w:rPr>
          <w:rFonts w:ascii="Calibri" w:hAnsi="Calibri" w:cs="Arial"/>
          <w:i/>
          <w:color w:val="auto"/>
          <w:lang w:eastAsia="en-US"/>
        </w:rPr>
      </w:pPr>
    </w:p>
    <w:p w14:paraId="08682A1E" w14:textId="77777777" w:rsidR="009A534C" w:rsidRPr="00253F5A" w:rsidRDefault="009C12AE" w:rsidP="00253F5A">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28" w:name="_Toc389473287"/>
            <w:bookmarkStart w:id="29" w:name="_Toc393203347"/>
            <w:bookmarkStart w:id="30" w:name="_Toc14351751"/>
            <w:r>
              <w:t>Related Policies, Procedures</w:t>
            </w:r>
            <w:bookmarkEnd w:id="28"/>
            <w:r>
              <w:t>, Guidelines and Legislation</w:t>
            </w:r>
            <w:bookmarkEnd w:id="29"/>
            <w:bookmarkEnd w:id="30"/>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08682A26" w14:textId="77777777" w:rsidR="00B61F35" w:rsidRPr="00B61F35" w:rsidRDefault="00BA5B60" w:rsidP="00BA5B60">
      <w:pPr>
        <w:pStyle w:val="ListBullet"/>
      </w:pPr>
      <w:r>
        <w:t>Consent and T</w:t>
      </w:r>
      <w:r w:rsidR="00B61F35" w:rsidRPr="00B61F35">
        <w:t>reatment</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9" w14:textId="77777777" w:rsidR="00B61F35" w:rsidRPr="00B61F35" w:rsidRDefault="00B61F35" w:rsidP="00BA5B60">
      <w:pPr>
        <w:pStyle w:val="ListBullet"/>
      </w:pPr>
      <w:r w:rsidRPr="00B61F35">
        <w:t>CHHS Healthcare Associated Infections Clinical Procedure</w:t>
      </w:r>
    </w:p>
    <w:p w14:paraId="08682A2A" w14:textId="77777777" w:rsidR="00B61F35" w:rsidRDefault="00B61F35" w:rsidP="00BA5B60">
      <w:pPr>
        <w:pStyle w:val="ListBullet"/>
      </w:pPr>
      <w:r w:rsidRPr="00B61F35">
        <w:t>CHHS Patient Identification and Procedure Matching Policy</w:t>
      </w:r>
    </w:p>
    <w:p w14:paraId="08682A2B" w14:textId="77777777" w:rsidR="00B61F35" w:rsidRPr="00B61F35" w:rsidRDefault="00B61F35" w:rsidP="00B61F35">
      <w:pPr>
        <w:ind w:left="360"/>
        <w:rPr>
          <w:rFonts w:cs="Arial"/>
          <w:szCs w:val="24"/>
        </w:rPr>
      </w:pPr>
    </w:p>
    <w:p w14:paraId="08682A2C" w14:textId="77777777" w:rsidR="00B61F35" w:rsidRPr="006743DB" w:rsidRDefault="00B61F35" w:rsidP="006743DB">
      <w:pPr>
        <w:rPr>
          <w:b/>
        </w:rPr>
      </w:pPr>
      <w:r w:rsidRPr="006743DB">
        <w:rPr>
          <w:b/>
        </w:rPr>
        <w:t xml:space="preserve">Guidelines </w:t>
      </w:r>
    </w:p>
    <w:p w14:paraId="044B8720" w14:textId="77777777" w:rsidR="00085408" w:rsidRPr="00B61F35" w:rsidRDefault="00085408" w:rsidP="00085408">
      <w:pPr>
        <w:pStyle w:val="ListBullet"/>
      </w:pPr>
      <w:r>
        <w:t>Physiotherapists ordering medical imaging within Canberra Hospital and the Walk in Centre</w:t>
      </w:r>
    </w:p>
    <w:p w14:paraId="08682A2E" w14:textId="77777777" w:rsidR="00B61F35" w:rsidRPr="00B61F35" w:rsidRDefault="00B61F35" w:rsidP="00B61F35"/>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77777777" w:rsidR="00B61F35" w:rsidRPr="00BA5B60" w:rsidRDefault="00B61F35" w:rsidP="00BA5B60">
      <w:pPr>
        <w:pStyle w:val="ListBullet"/>
        <w:rPr>
          <w:i/>
        </w:rPr>
      </w:pPr>
      <w:r w:rsidRPr="00BA5B60">
        <w:rPr>
          <w:i/>
        </w:rPr>
        <w:t>Work Health and Safety Act 2011</w:t>
      </w:r>
    </w:p>
    <w:p w14:paraId="08682A34" w14:textId="62F01446" w:rsidR="009A534C" w:rsidRPr="00481120" w:rsidRDefault="009A534C" w:rsidP="00481120">
      <w:pPr>
        <w:rPr>
          <w:szCs w:val="24"/>
        </w:rPr>
      </w:pPr>
    </w:p>
    <w:p w14:paraId="08682A43" w14:textId="7EA3C6EE" w:rsidR="004A6A76" w:rsidRPr="00DB431F" w:rsidRDefault="009C12AE" w:rsidP="00DB431F">
      <w:pPr>
        <w:jc w:val="right"/>
        <w:rPr>
          <w:rFonts w:cs="Arial"/>
          <w:i/>
          <w:szCs w:val="24"/>
        </w:rPr>
      </w:pPr>
      <w:hyperlink w:anchor="Contents" w:history="1">
        <w:r w:rsidR="00DB431F" w:rsidRPr="00C91F3F">
          <w:rPr>
            <w:rStyle w:val="Hyperlink"/>
            <w:rFonts w:eastAsiaTheme="majorEastAsia" w:cs="Arial"/>
            <w:i/>
            <w:szCs w:val="24"/>
          </w:rPr>
          <w:t>Back to Table of Contents</w:t>
        </w:r>
      </w:hyperlink>
      <w:r w:rsidR="00DB431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31" w:name="_Toc389473290"/>
            <w:bookmarkStart w:id="32" w:name="_Toc396290589"/>
            <w:bookmarkStart w:id="33" w:name="_Toc14351752"/>
            <w:r>
              <w:t>Search Terms</w:t>
            </w:r>
            <w:bookmarkEnd w:id="31"/>
            <w:bookmarkEnd w:id="32"/>
            <w:bookmarkEnd w:id="33"/>
            <w:r>
              <w:t xml:space="preserve"> </w:t>
            </w:r>
          </w:p>
        </w:tc>
      </w:tr>
    </w:tbl>
    <w:p w14:paraId="08682A46" w14:textId="77777777" w:rsidR="004A6A76" w:rsidRDefault="004A6A76" w:rsidP="004A6A76">
      <w:pPr>
        <w:rPr>
          <w:rFonts w:cs="Calibri,Bold"/>
          <w:bCs/>
          <w:i/>
          <w:szCs w:val="24"/>
          <w:lang w:eastAsia="en-AU"/>
        </w:rPr>
      </w:pPr>
    </w:p>
    <w:p w14:paraId="3F64408A" w14:textId="2EE3DB8D" w:rsidR="008F4C98" w:rsidRPr="008F4C98" w:rsidRDefault="008F4C98" w:rsidP="004A6A76">
      <w:pPr>
        <w:rPr>
          <w:rFonts w:cs="Calibri,Bold"/>
          <w:bCs/>
          <w:szCs w:val="24"/>
          <w:lang w:eastAsia="en-AU"/>
        </w:rPr>
      </w:pPr>
      <w:r w:rsidRPr="008F4C98">
        <w:rPr>
          <w:rFonts w:cs="Calibri,Bold"/>
          <w:bCs/>
          <w:szCs w:val="24"/>
          <w:lang w:eastAsia="en-AU"/>
        </w:rPr>
        <w:t>Walk in Centre, Physiotherapy, Musculoskeletal</w:t>
      </w:r>
    </w:p>
    <w:p w14:paraId="77AB80C9" w14:textId="77777777" w:rsidR="008F4C98" w:rsidRDefault="008F4C98" w:rsidP="004A6A76">
      <w:pPr>
        <w:rPr>
          <w:rFonts w:cs="Calibri,Bold"/>
          <w:bCs/>
          <w:i/>
          <w:szCs w:val="24"/>
          <w:lang w:eastAsia="en-AU"/>
        </w:rPr>
      </w:pPr>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3234C7">
        <w:tc>
          <w:tcPr>
            <w:tcW w:w="2265" w:type="dxa"/>
          </w:tcPr>
          <w:p w14:paraId="08682A53" w14:textId="77777777" w:rsidR="00153FB3" w:rsidRPr="003E167B" w:rsidRDefault="00153FB3" w:rsidP="003234C7">
            <w:pPr>
              <w:rPr>
                <w:i/>
                <w:sz w:val="20"/>
              </w:rPr>
            </w:pPr>
            <w:r w:rsidRPr="003E167B">
              <w:rPr>
                <w:i/>
                <w:sz w:val="20"/>
              </w:rPr>
              <w:t>Date Amended</w:t>
            </w:r>
          </w:p>
        </w:tc>
        <w:tc>
          <w:tcPr>
            <w:tcW w:w="2265" w:type="dxa"/>
          </w:tcPr>
          <w:p w14:paraId="08682A54" w14:textId="77777777" w:rsidR="00153FB3" w:rsidRPr="003E167B" w:rsidRDefault="00153FB3" w:rsidP="003234C7">
            <w:pPr>
              <w:rPr>
                <w:i/>
                <w:sz w:val="20"/>
              </w:rPr>
            </w:pPr>
            <w:r w:rsidRPr="003E167B">
              <w:rPr>
                <w:i/>
                <w:sz w:val="20"/>
              </w:rPr>
              <w:t>Section Amended</w:t>
            </w:r>
          </w:p>
        </w:tc>
        <w:tc>
          <w:tcPr>
            <w:tcW w:w="2265" w:type="dxa"/>
          </w:tcPr>
          <w:p w14:paraId="08682A55" w14:textId="77777777" w:rsidR="00153FB3" w:rsidRPr="003E167B" w:rsidRDefault="00153FB3" w:rsidP="003234C7">
            <w:pPr>
              <w:rPr>
                <w:i/>
                <w:sz w:val="20"/>
              </w:rPr>
            </w:pPr>
            <w:r w:rsidRPr="003E167B">
              <w:rPr>
                <w:i/>
                <w:sz w:val="20"/>
              </w:rPr>
              <w:t>Divisional Approval</w:t>
            </w:r>
          </w:p>
        </w:tc>
        <w:tc>
          <w:tcPr>
            <w:tcW w:w="2265" w:type="dxa"/>
          </w:tcPr>
          <w:p w14:paraId="08682A56" w14:textId="77777777" w:rsidR="00153FB3" w:rsidRPr="003E167B" w:rsidRDefault="00153FB3" w:rsidP="003234C7">
            <w:pPr>
              <w:rPr>
                <w:i/>
                <w:sz w:val="20"/>
              </w:rPr>
            </w:pPr>
            <w:r w:rsidRPr="003E167B">
              <w:rPr>
                <w:i/>
                <w:sz w:val="20"/>
              </w:rPr>
              <w:t xml:space="preserve">Final Approval </w:t>
            </w:r>
          </w:p>
        </w:tc>
      </w:tr>
      <w:tr w:rsidR="00153FB3" w:rsidRPr="003E167B" w14:paraId="08682A5C" w14:textId="77777777" w:rsidTr="003234C7">
        <w:tc>
          <w:tcPr>
            <w:tcW w:w="2265" w:type="dxa"/>
          </w:tcPr>
          <w:p w14:paraId="08682A58" w14:textId="3F3A871C" w:rsidR="00153FB3" w:rsidRPr="003E167B" w:rsidRDefault="009C12AE" w:rsidP="003234C7">
            <w:pPr>
              <w:rPr>
                <w:i/>
                <w:sz w:val="20"/>
              </w:rPr>
            </w:pPr>
            <w:r>
              <w:rPr>
                <w:i/>
                <w:sz w:val="20"/>
              </w:rPr>
              <w:t>17/07/2019</w:t>
            </w:r>
          </w:p>
        </w:tc>
        <w:tc>
          <w:tcPr>
            <w:tcW w:w="2265" w:type="dxa"/>
          </w:tcPr>
          <w:p w14:paraId="08682A59" w14:textId="264D02A7" w:rsidR="00153FB3" w:rsidRPr="003E167B" w:rsidRDefault="009C12AE" w:rsidP="003234C7">
            <w:pPr>
              <w:rPr>
                <w:i/>
                <w:sz w:val="20"/>
              </w:rPr>
            </w:pPr>
            <w:r>
              <w:rPr>
                <w:i/>
                <w:sz w:val="20"/>
              </w:rPr>
              <w:t>New Document</w:t>
            </w:r>
          </w:p>
        </w:tc>
        <w:tc>
          <w:tcPr>
            <w:tcW w:w="2265" w:type="dxa"/>
          </w:tcPr>
          <w:p w14:paraId="08682A5A" w14:textId="023FDCF4" w:rsidR="00153FB3" w:rsidRPr="003E167B" w:rsidRDefault="009C12AE" w:rsidP="003234C7">
            <w:pPr>
              <w:rPr>
                <w:i/>
                <w:sz w:val="20"/>
              </w:rPr>
            </w:pPr>
            <w:r>
              <w:rPr>
                <w:i/>
                <w:sz w:val="20"/>
              </w:rPr>
              <w:t>Cathie O’Neill, ED CAS</w:t>
            </w:r>
          </w:p>
        </w:tc>
        <w:tc>
          <w:tcPr>
            <w:tcW w:w="2265" w:type="dxa"/>
          </w:tcPr>
          <w:p w14:paraId="08682A5B" w14:textId="72F4E7D9" w:rsidR="00153FB3" w:rsidRPr="003E167B" w:rsidRDefault="009C12AE" w:rsidP="003234C7">
            <w:pPr>
              <w:rPr>
                <w:i/>
                <w:sz w:val="20"/>
              </w:rPr>
            </w:pPr>
            <w:r>
              <w:rPr>
                <w:i/>
                <w:sz w:val="20"/>
              </w:rPr>
              <w:t>CHS Policy Committee</w:t>
            </w:r>
            <w:bookmarkStart w:id="34" w:name="_GoBack"/>
            <w:bookmarkEnd w:id="34"/>
          </w:p>
        </w:tc>
      </w:tr>
      <w:tr w:rsidR="00153FB3" w:rsidRPr="003E167B" w14:paraId="08682A61" w14:textId="77777777" w:rsidTr="003234C7">
        <w:tc>
          <w:tcPr>
            <w:tcW w:w="2265" w:type="dxa"/>
          </w:tcPr>
          <w:p w14:paraId="08682A5D" w14:textId="77777777" w:rsidR="00153FB3" w:rsidRPr="003E167B" w:rsidRDefault="00153FB3" w:rsidP="003234C7">
            <w:pPr>
              <w:rPr>
                <w:i/>
                <w:sz w:val="20"/>
              </w:rPr>
            </w:pPr>
          </w:p>
        </w:tc>
        <w:tc>
          <w:tcPr>
            <w:tcW w:w="2265" w:type="dxa"/>
          </w:tcPr>
          <w:p w14:paraId="08682A5E" w14:textId="77777777" w:rsidR="00153FB3" w:rsidRPr="003E167B" w:rsidRDefault="00153FB3" w:rsidP="003234C7">
            <w:pPr>
              <w:rPr>
                <w:i/>
                <w:sz w:val="20"/>
              </w:rPr>
            </w:pPr>
          </w:p>
        </w:tc>
        <w:tc>
          <w:tcPr>
            <w:tcW w:w="2265" w:type="dxa"/>
          </w:tcPr>
          <w:p w14:paraId="08682A5F" w14:textId="77777777" w:rsidR="00153FB3" w:rsidRPr="003E167B" w:rsidRDefault="00153FB3" w:rsidP="003234C7">
            <w:pPr>
              <w:rPr>
                <w:i/>
                <w:sz w:val="20"/>
              </w:rPr>
            </w:pPr>
          </w:p>
        </w:tc>
        <w:tc>
          <w:tcPr>
            <w:tcW w:w="2265" w:type="dxa"/>
          </w:tcPr>
          <w:p w14:paraId="08682A60" w14:textId="77777777" w:rsidR="00153FB3" w:rsidRPr="003E167B" w:rsidRDefault="00153FB3" w:rsidP="003234C7">
            <w:pPr>
              <w:rPr>
                <w:i/>
                <w:sz w:val="20"/>
              </w:rPr>
            </w:pPr>
          </w:p>
        </w:tc>
      </w:tr>
    </w:tbl>
    <w:p w14:paraId="08682A62" w14:textId="77777777" w:rsidR="00153FB3" w:rsidRPr="003E167B" w:rsidRDefault="00153FB3" w:rsidP="00153FB3">
      <w:pPr>
        <w:rPr>
          <w:rFonts w:cs="Arial"/>
          <w:sz w:val="20"/>
        </w:rPr>
      </w:pPr>
    </w:p>
    <w:p w14:paraId="45B51BFA" w14:textId="77777777" w:rsidR="00DB431F" w:rsidRDefault="00DB431F">
      <w:pPr>
        <w:spacing w:after="200" w:line="276" w:lineRule="auto"/>
        <w:rPr>
          <w:rFonts w:cs="Arial"/>
          <w:i/>
          <w:sz w:val="20"/>
        </w:rPr>
      </w:pPr>
      <w:r>
        <w:rPr>
          <w:rFonts w:cs="Arial"/>
          <w:i/>
          <w:sz w:val="20"/>
        </w:rPr>
        <w:br w:type="page"/>
      </w:r>
    </w:p>
    <w:p w14:paraId="08682A63" w14:textId="6C13912B" w:rsidR="00153FB3" w:rsidRPr="003E167B" w:rsidRDefault="00153FB3" w:rsidP="00153FB3">
      <w:pPr>
        <w:rPr>
          <w:rFonts w:cs="Arial"/>
          <w:i/>
          <w:sz w:val="20"/>
        </w:rPr>
      </w:pPr>
      <w:r w:rsidRPr="003E167B">
        <w:rPr>
          <w:rFonts w:cs="Arial"/>
          <w:i/>
          <w:sz w:val="20"/>
        </w:rPr>
        <w:lastRenderedPageBreak/>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3234C7">
        <w:tc>
          <w:tcPr>
            <w:tcW w:w="2122" w:type="dxa"/>
          </w:tcPr>
          <w:p w14:paraId="08682A64" w14:textId="77777777" w:rsidR="00153FB3" w:rsidRPr="003E167B" w:rsidRDefault="00153FB3" w:rsidP="003234C7">
            <w:pPr>
              <w:rPr>
                <w:i/>
                <w:sz w:val="20"/>
              </w:rPr>
            </w:pPr>
            <w:r w:rsidRPr="003E167B">
              <w:rPr>
                <w:i/>
                <w:sz w:val="20"/>
              </w:rPr>
              <w:t>Document Number</w:t>
            </w:r>
          </w:p>
        </w:tc>
        <w:tc>
          <w:tcPr>
            <w:tcW w:w="6938" w:type="dxa"/>
          </w:tcPr>
          <w:p w14:paraId="08682A65" w14:textId="77777777" w:rsidR="00153FB3" w:rsidRPr="003E167B" w:rsidRDefault="00153FB3" w:rsidP="003234C7">
            <w:pPr>
              <w:rPr>
                <w:i/>
                <w:sz w:val="20"/>
              </w:rPr>
            </w:pPr>
            <w:r w:rsidRPr="003E167B">
              <w:rPr>
                <w:i/>
                <w:sz w:val="20"/>
              </w:rPr>
              <w:t>Document Name</w:t>
            </w:r>
          </w:p>
        </w:tc>
      </w:tr>
      <w:tr w:rsidR="00153FB3" w:rsidRPr="003E167B" w14:paraId="08682A69" w14:textId="77777777" w:rsidTr="003234C7">
        <w:tc>
          <w:tcPr>
            <w:tcW w:w="2122" w:type="dxa"/>
          </w:tcPr>
          <w:p w14:paraId="08682A67" w14:textId="77777777" w:rsidR="00153FB3" w:rsidRPr="003E167B" w:rsidRDefault="00153FB3" w:rsidP="003234C7">
            <w:pPr>
              <w:rPr>
                <w:i/>
                <w:sz w:val="20"/>
              </w:rPr>
            </w:pPr>
          </w:p>
        </w:tc>
        <w:tc>
          <w:tcPr>
            <w:tcW w:w="6938" w:type="dxa"/>
          </w:tcPr>
          <w:p w14:paraId="08682A68" w14:textId="77777777" w:rsidR="00153FB3" w:rsidRPr="003E167B" w:rsidRDefault="00153FB3" w:rsidP="003234C7">
            <w:pPr>
              <w:rPr>
                <w:i/>
                <w:sz w:val="20"/>
              </w:rPr>
            </w:pPr>
          </w:p>
        </w:tc>
      </w:tr>
      <w:tr w:rsidR="00153FB3" w:rsidRPr="003E167B" w14:paraId="08682A6C" w14:textId="77777777" w:rsidTr="003234C7">
        <w:tc>
          <w:tcPr>
            <w:tcW w:w="2122" w:type="dxa"/>
          </w:tcPr>
          <w:p w14:paraId="08682A6A" w14:textId="77777777" w:rsidR="00153FB3" w:rsidRPr="003E167B" w:rsidRDefault="00153FB3" w:rsidP="003234C7">
            <w:pPr>
              <w:rPr>
                <w:i/>
                <w:sz w:val="20"/>
              </w:rPr>
            </w:pPr>
          </w:p>
        </w:tc>
        <w:tc>
          <w:tcPr>
            <w:tcW w:w="6938" w:type="dxa"/>
          </w:tcPr>
          <w:p w14:paraId="08682A6B" w14:textId="77777777" w:rsidR="00153FB3" w:rsidRPr="003E167B" w:rsidRDefault="00153FB3" w:rsidP="003234C7">
            <w:pPr>
              <w:rPr>
                <w:i/>
                <w:sz w:val="20"/>
              </w:rPr>
            </w:pPr>
          </w:p>
        </w:tc>
      </w:tr>
    </w:tbl>
    <w:p w14:paraId="08682A6D" w14:textId="77777777" w:rsidR="00010E74" w:rsidRPr="00010E74" w:rsidRDefault="00010E74" w:rsidP="00153FB3">
      <w:pPr>
        <w:rPr>
          <w:i/>
          <w:sz w:val="20"/>
          <w:szCs w:val="24"/>
        </w:rPr>
      </w:pPr>
    </w:p>
    <w:sectPr w:rsidR="00010E74" w:rsidRPr="00010E74" w:rsidSect="00D07072">
      <w:type w:val="continuous"/>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82A70" w14:textId="77777777" w:rsidR="00E73BD0" w:rsidRDefault="00E73BD0" w:rsidP="00F66CB0">
      <w:r>
        <w:separator/>
      </w:r>
    </w:p>
  </w:endnote>
  <w:endnote w:type="continuationSeparator" w:id="0">
    <w:p w14:paraId="08682A71" w14:textId="77777777" w:rsidR="00E73BD0" w:rsidRDefault="00E73BD0"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1">
    <w:panose1 w:val="00000000000000000000"/>
    <w:charset w:val="00"/>
    <w:family w:val="auto"/>
    <w:notTrueType/>
    <w:pitch w:val="default"/>
    <w:sig w:usb0="00000003" w:usb1="00000000" w:usb2="00000000" w:usb3="00000000" w:csb0="00000001" w:csb1="00000000"/>
  </w:font>
  <w:font w:name="Verdana-Bold*1">
    <w:altName w:val="Verdana"/>
    <w:panose1 w:val="00000000000000000000"/>
    <w:charset w:val="00"/>
    <w:family w:val="auto"/>
    <w:notTrueType/>
    <w:pitch w:val="default"/>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73BD0" w:rsidRPr="00AE7C5C" w14:paraId="08682A7C" w14:textId="77777777" w:rsidTr="008E7509">
      <w:tc>
        <w:tcPr>
          <w:tcW w:w="1515" w:type="dxa"/>
        </w:tcPr>
        <w:p w14:paraId="08682A76" w14:textId="77777777" w:rsidR="00E73BD0" w:rsidRPr="00B3752F" w:rsidRDefault="00E73BD0" w:rsidP="00B10F87">
          <w:pPr>
            <w:pStyle w:val="Footer"/>
            <w:rPr>
              <w:rFonts w:cs="Arial"/>
              <w:b/>
              <w:bCs/>
              <w:i/>
              <w:sz w:val="20"/>
            </w:rPr>
          </w:pPr>
          <w:r w:rsidRPr="00B3752F">
            <w:rPr>
              <w:rFonts w:cs="Arial"/>
              <w:b/>
              <w:bCs/>
              <w:i/>
              <w:sz w:val="20"/>
            </w:rPr>
            <w:t>Doc Number</w:t>
          </w:r>
        </w:p>
      </w:tc>
      <w:tc>
        <w:tcPr>
          <w:tcW w:w="965" w:type="dxa"/>
        </w:tcPr>
        <w:p w14:paraId="08682A77" w14:textId="77777777" w:rsidR="00E73BD0" w:rsidRPr="00B3752F" w:rsidRDefault="00E73BD0" w:rsidP="00B10F87">
          <w:pPr>
            <w:pStyle w:val="Footer"/>
            <w:rPr>
              <w:rFonts w:cs="Arial"/>
              <w:b/>
              <w:bCs/>
              <w:i/>
              <w:sz w:val="20"/>
            </w:rPr>
          </w:pPr>
          <w:r w:rsidRPr="00B3752F">
            <w:rPr>
              <w:rFonts w:cs="Arial"/>
              <w:b/>
              <w:bCs/>
              <w:i/>
              <w:sz w:val="20"/>
            </w:rPr>
            <w:t>Version</w:t>
          </w:r>
        </w:p>
      </w:tc>
      <w:tc>
        <w:tcPr>
          <w:tcW w:w="1552" w:type="dxa"/>
        </w:tcPr>
        <w:p w14:paraId="08682A78" w14:textId="77777777" w:rsidR="00E73BD0" w:rsidRPr="00B3752F" w:rsidRDefault="00E73BD0" w:rsidP="00B10F87">
          <w:pPr>
            <w:pStyle w:val="Footer"/>
            <w:rPr>
              <w:rFonts w:cs="Arial"/>
              <w:b/>
              <w:bCs/>
              <w:i/>
              <w:sz w:val="20"/>
            </w:rPr>
          </w:pPr>
          <w:r w:rsidRPr="00B3752F">
            <w:rPr>
              <w:rFonts w:cs="Arial"/>
              <w:b/>
              <w:bCs/>
              <w:i/>
              <w:sz w:val="20"/>
            </w:rPr>
            <w:t>Issued</w:t>
          </w:r>
        </w:p>
      </w:tc>
      <w:tc>
        <w:tcPr>
          <w:tcW w:w="1456" w:type="dxa"/>
        </w:tcPr>
        <w:p w14:paraId="08682A79" w14:textId="77777777" w:rsidR="00E73BD0" w:rsidRPr="00B3752F" w:rsidRDefault="00E73BD0" w:rsidP="00B10F87">
          <w:pPr>
            <w:pStyle w:val="Footer"/>
            <w:rPr>
              <w:rFonts w:cs="Arial"/>
              <w:b/>
              <w:bCs/>
              <w:i/>
              <w:sz w:val="20"/>
            </w:rPr>
          </w:pPr>
          <w:r w:rsidRPr="00B3752F">
            <w:rPr>
              <w:rFonts w:cs="Arial"/>
              <w:b/>
              <w:bCs/>
              <w:i/>
              <w:sz w:val="20"/>
            </w:rPr>
            <w:t>Review Date</w:t>
          </w:r>
        </w:p>
      </w:tc>
      <w:tc>
        <w:tcPr>
          <w:tcW w:w="1746" w:type="dxa"/>
        </w:tcPr>
        <w:p w14:paraId="08682A7A" w14:textId="77777777" w:rsidR="00E73BD0" w:rsidRPr="00B3752F" w:rsidRDefault="00E73BD0" w:rsidP="00B10F87">
          <w:pPr>
            <w:pStyle w:val="Footer"/>
            <w:rPr>
              <w:rFonts w:cs="Arial"/>
              <w:b/>
              <w:bCs/>
              <w:i/>
              <w:sz w:val="20"/>
            </w:rPr>
          </w:pPr>
          <w:r w:rsidRPr="00B3752F">
            <w:rPr>
              <w:rFonts w:cs="Arial"/>
              <w:b/>
              <w:bCs/>
              <w:i/>
              <w:sz w:val="20"/>
            </w:rPr>
            <w:t>Area Responsible</w:t>
          </w:r>
        </w:p>
      </w:tc>
      <w:tc>
        <w:tcPr>
          <w:tcW w:w="1836" w:type="dxa"/>
        </w:tcPr>
        <w:p w14:paraId="08682A7B" w14:textId="77777777" w:rsidR="00E73BD0" w:rsidRPr="00B3752F" w:rsidRDefault="00E73BD0" w:rsidP="00B10F87">
          <w:pPr>
            <w:pStyle w:val="Footer"/>
            <w:rPr>
              <w:rFonts w:cs="Arial"/>
              <w:b/>
              <w:bCs/>
              <w:i/>
              <w:sz w:val="20"/>
            </w:rPr>
          </w:pPr>
          <w:r w:rsidRPr="00B3752F">
            <w:rPr>
              <w:rFonts w:cs="Arial"/>
              <w:b/>
              <w:bCs/>
              <w:i/>
              <w:sz w:val="20"/>
            </w:rPr>
            <w:t>Page</w:t>
          </w:r>
        </w:p>
      </w:tc>
    </w:tr>
    <w:tr w:rsidR="00E73BD0" w14:paraId="08682A83" w14:textId="77777777" w:rsidTr="008E7509">
      <w:tc>
        <w:tcPr>
          <w:tcW w:w="1515" w:type="dxa"/>
        </w:tcPr>
        <w:p w14:paraId="08682A7D" w14:textId="1B99228E" w:rsidR="00E73BD0" w:rsidRPr="00542EE6" w:rsidRDefault="00DB431F" w:rsidP="00B10F87">
          <w:pPr>
            <w:pStyle w:val="Footer"/>
            <w:rPr>
              <w:rFonts w:cs="Arial"/>
              <w:b/>
              <w:bCs/>
              <w:sz w:val="20"/>
            </w:rPr>
          </w:pPr>
          <w:r>
            <w:rPr>
              <w:b/>
              <w:sz w:val="20"/>
            </w:rPr>
            <w:t>CHS19/108</w:t>
          </w:r>
        </w:p>
      </w:tc>
      <w:tc>
        <w:tcPr>
          <w:tcW w:w="965" w:type="dxa"/>
        </w:tcPr>
        <w:p w14:paraId="08682A7E" w14:textId="19DF4E66" w:rsidR="00E73BD0" w:rsidRPr="00B3752F" w:rsidRDefault="00DB431F" w:rsidP="00B10F87">
          <w:pPr>
            <w:pStyle w:val="Footer"/>
            <w:rPr>
              <w:rFonts w:cs="Arial"/>
              <w:b/>
              <w:bCs/>
              <w:sz w:val="20"/>
            </w:rPr>
          </w:pPr>
          <w:r>
            <w:rPr>
              <w:rFonts w:cs="Arial"/>
              <w:b/>
              <w:bCs/>
              <w:sz w:val="20"/>
            </w:rPr>
            <w:t>1</w:t>
          </w:r>
        </w:p>
      </w:tc>
      <w:tc>
        <w:tcPr>
          <w:tcW w:w="1552" w:type="dxa"/>
        </w:tcPr>
        <w:p w14:paraId="08682A7F" w14:textId="20E27D86" w:rsidR="00E73BD0" w:rsidRPr="00B3752F" w:rsidRDefault="00DB431F" w:rsidP="00B10F87">
          <w:pPr>
            <w:pStyle w:val="Footer"/>
            <w:rPr>
              <w:rFonts w:cs="Arial"/>
              <w:b/>
              <w:bCs/>
              <w:sz w:val="20"/>
            </w:rPr>
          </w:pPr>
          <w:r>
            <w:rPr>
              <w:rFonts w:cs="Arial"/>
              <w:b/>
              <w:bCs/>
              <w:sz w:val="20"/>
            </w:rPr>
            <w:t>18/07/2019</w:t>
          </w:r>
        </w:p>
      </w:tc>
      <w:tc>
        <w:tcPr>
          <w:tcW w:w="1456" w:type="dxa"/>
        </w:tcPr>
        <w:p w14:paraId="08682A80" w14:textId="67AB9FB2" w:rsidR="00E73BD0" w:rsidRPr="00B3752F" w:rsidRDefault="00DB431F" w:rsidP="00470E63">
          <w:pPr>
            <w:pStyle w:val="Footer"/>
            <w:rPr>
              <w:rFonts w:cs="Arial"/>
              <w:b/>
              <w:bCs/>
              <w:sz w:val="20"/>
            </w:rPr>
          </w:pPr>
          <w:r>
            <w:rPr>
              <w:rFonts w:cs="Arial"/>
              <w:b/>
              <w:bCs/>
              <w:sz w:val="20"/>
            </w:rPr>
            <w:t>01/08/2024</w:t>
          </w:r>
        </w:p>
      </w:tc>
      <w:tc>
        <w:tcPr>
          <w:tcW w:w="1746" w:type="dxa"/>
        </w:tcPr>
        <w:p w14:paraId="08682A81" w14:textId="28A90621" w:rsidR="00E73BD0" w:rsidRPr="00B3752F" w:rsidRDefault="00DB431F" w:rsidP="00B10F87">
          <w:pPr>
            <w:pStyle w:val="Footer"/>
            <w:rPr>
              <w:rFonts w:cs="Arial"/>
              <w:b/>
              <w:bCs/>
              <w:sz w:val="20"/>
            </w:rPr>
          </w:pPr>
          <w:r>
            <w:rPr>
              <w:rFonts w:cs="Arial"/>
              <w:b/>
              <w:bCs/>
              <w:sz w:val="20"/>
            </w:rPr>
            <w:t xml:space="preserve">CAS - </w:t>
          </w:r>
          <w:proofErr w:type="spellStart"/>
          <w:r>
            <w:rPr>
              <w:rFonts w:cs="Arial"/>
              <w:b/>
              <w:bCs/>
              <w:sz w:val="20"/>
            </w:rPr>
            <w:t>WiC</w:t>
          </w:r>
          <w:proofErr w:type="spellEnd"/>
        </w:p>
      </w:tc>
      <w:tc>
        <w:tcPr>
          <w:tcW w:w="1836" w:type="dxa"/>
        </w:tcPr>
        <w:p w14:paraId="08682A82" w14:textId="77777777" w:rsidR="00E73BD0" w:rsidRPr="00B3752F" w:rsidRDefault="00E73BD0"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443ED7">
            <w:rPr>
              <w:rStyle w:val="PageNumber"/>
              <w:noProof/>
              <w:sz w:val="20"/>
            </w:rPr>
            <w:t>15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443ED7">
            <w:rPr>
              <w:rStyle w:val="PageNumber"/>
              <w:noProof/>
              <w:sz w:val="20"/>
            </w:rPr>
            <w:t>16</w:t>
          </w:r>
          <w:r w:rsidRPr="00B3752F">
            <w:rPr>
              <w:rStyle w:val="PageNumber"/>
              <w:sz w:val="20"/>
            </w:rPr>
            <w:fldChar w:fldCharType="end"/>
          </w:r>
        </w:p>
      </w:tc>
    </w:tr>
    <w:tr w:rsidR="00E73BD0" w14:paraId="274E5098" w14:textId="77777777" w:rsidTr="003234C7">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77777777" w:rsidR="00E73BD0" w:rsidRPr="002C1428" w:rsidRDefault="00E73BD0" w:rsidP="008E7509">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08682A85" w14:textId="0FDE7BBC" w:rsidR="00E73BD0" w:rsidRPr="00AE7C5C" w:rsidRDefault="00E73BD0"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682A6E" w14:textId="77777777" w:rsidR="00E73BD0" w:rsidRDefault="00E73BD0" w:rsidP="00F66CB0">
      <w:r>
        <w:separator/>
      </w:r>
    </w:p>
  </w:footnote>
  <w:footnote w:type="continuationSeparator" w:id="0">
    <w:p w14:paraId="08682A6F" w14:textId="77777777" w:rsidR="00E73BD0" w:rsidRDefault="00E73BD0"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73BD0" w14:paraId="08682A74" w14:textId="77777777" w:rsidTr="008E74FD">
      <w:trPr>
        <w:trHeight w:val="1418"/>
      </w:trPr>
      <w:tc>
        <w:tcPr>
          <w:tcW w:w="5556" w:type="dxa"/>
          <w:vAlign w:val="center"/>
        </w:tcPr>
        <w:p w14:paraId="08682A72" w14:textId="1391EB7B" w:rsidR="00E73BD0" w:rsidRPr="00EF02B0" w:rsidRDefault="00E73BD0" w:rsidP="008E74FD">
          <w:pPr>
            <w:pStyle w:val="Header"/>
            <w:rPr>
              <w:sz w:val="20"/>
            </w:rPr>
          </w:pPr>
          <w:r>
            <w:rPr>
              <w:noProof/>
              <w:sz w:val="20"/>
            </w:rPr>
            <w:drawing>
              <wp:inline distT="0" distB="0" distL="0" distR="0" wp14:anchorId="6003831B" wp14:editId="2CADFC39">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tcPr>
        <w:p w14:paraId="08682A73" w14:textId="0B0F9948" w:rsidR="00E73BD0" w:rsidRDefault="00DB431F" w:rsidP="002C05A8">
          <w:pPr>
            <w:pStyle w:val="Header"/>
            <w:tabs>
              <w:tab w:val="clear" w:pos="4153"/>
              <w:tab w:val="clear" w:pos="8306"/>
            </w:tabs>
            <w:jc w:val="right"/>
            <w:rPr>
              <w:sz w:val="20"/>
            </w:rPr>
          </w:pPr>
          <w:bookmarkStart w:id="16" w:name="_top"/>
          <w:bookmarkEnd w:id="16"/>
          <w:r>
            <w:rPr>
              <w:sz w:val="20"/>
            </w:rPr>
            <w:t>CHS19/108</w:t>
          </w:r>
        </w:p>
      </w:tc>
    </w:tr>
  </w:tbl>
  <w:p w14:paraId="08682A75" w14:textId="77777777" w:rsidR="00E73BD0" w:rsidRPr="00FC3538" w:rsidRDefault="00E73BD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5BA4DD1"/>
    <w:multiLevelType w:val="hybridMultilevel"/>
    <w:tmpl w:val="3C7CD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D20942"/>
    <w:multiLevelType w:val="hybridMultilevel"/>
    <w:tmpl w:val="B37C3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325401"/>
    <w:multiLevelType w:val="hybridMultilevel"/>
    <w:tmpl w:val="FBA8E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6" w15:restartNumberingAfterBreak="0">
    <w:nsid w:val="138D3AFD"/>
    <w:multiLevelType w:val="hybridMultilevel"/>
    <w:tmpl w:val="7EF61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930A04"/>
    <w:multiLevelType w:val="hybridMultilevel"/>
    <w:tmpl w:val="E15C1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3D70BD"/>
    <w:multiLevelType w:val="hybridMultilevel"/>
    <w:tmpl w:val="BA6EA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190DB4"/>
    <w:multiLevelType w:val="hybridMultilevel"/>
    <w:tmpl w:val="089A4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D8347B"/>
    <w:multiLevelType w:val="hybridMultilevel"/>
    <w:tmpl w:val="E9FE4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DF71EB"/>
    <w:multiLevelType w:val="hybridMultilevel"/>
    <w:tmpl w:val="1E7AA44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0637B3A"/>
    <w:multiLevelType w:val="hybridMultilevel"/>
    <w:tmpl w:val="47FC1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3A18E9"/>
    <w:multiLevelType w:val="hybridMultilevel"/>
    <w:tmpl w:val="BAB41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A9235B"/>
    <w:multiLevelType w:val="hybridMultilevel"/>
    <w:tmpl w:val="3D566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F804DB"/>
    <w:multiLevelType w:val="hybridMultilevel"/>
    <w:tmpl w:val="10722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9" w15:restartNumberingAfterBreak="0">
    <w:nsid w:val="512F453D"/>
    <w:multiLevelType w:val="hybridMultilevel"/>
    <w:tmpl w:val="EABEF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A42461"/>
    <w:multiLevelType w:val="hybridMultilevel"/>
    <w:tmpl w:val="D152F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7F7578"/>
    <w:multiLevelType w:val="hybridMultilevel"/>
    <w:tmpl w:val="854665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7D66776"/>
    <w:multiLevelType w:val="hybridMultilevel"/>
    <w:tmpl w:val="2C38D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CF7AFD"/>
    <w:multiLevelType w:val="hybridMultilevel"/>
    <w:tmpl w:val="1C9CF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8259CF"/>
    <w:multiLevelType w:val="hybridMultilevel"/>
    <w:tmpl w:val="53F2F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AD04953"/>
    <w:multiLevelType w:val="hybridMultilevel"/>
    <w:tmpl w:val="87C07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5"/>
  </w:num>
  <w:num w:numId="4">
    <w:abstractNumId w:val="7"/>
  </w:num>
  <w:num w:numId="5">
    <w:abstractNumId w:val="10"/>
  </w:num>
  <w:num w:numId="6">
    <w:abstractNumId w:val="5"/>
  </w:num>
  <w:num w:numId="7">
    <w:abstractNumId w:val="27"/>
  </w:num>
  <w:num w:numId="8">
    <w:abstractNumId w:val="18"/>
  </w:num>
  <w:num w:numId="9">
    <w:abstractNumId w:val="11"/>
  </w:num>
  <w:num w:numId="10">
    <w:abstractNumId w:val="21"/>
  </w:num>
  <w:num w:numId="11">
    <w:abstractNumId w:val="13"/>
  </w:num>
  <w:num w:numId="12">
    <w:abstractNumId w:val="3"/>
  </w:num>
  <w:num w:numId="13">
    <w:abstractNumId w:val="12"/>
  </w:num>
  <w:num w:numId="14">
    <w:abstractNumId w:val="19"/>
  </w:num>
  <w:num w:numId="15">
    <w:abstractNumId w:val="23"/>
  </w:num>
  <w:num w:numId="16">
    <w:abstractNumId w:val="4"/>
  </w:num>
  <w:num w:numId="17">
    <w:abstractNumId w:val="9"/>
  </w:num>
  <w:num w:numId="18">
    <w:abstractNumId w:val="22"/>
  </w:num>
  <w:num w:numId="19">
    <w:abstractNumId w:val="26"/>
  </w:num>
  <w:num w:numId="20">
    <w:abstractNumId w:val="24"/>
  </w:num>
  <w:num w:numId="21">
    <w:abstractNumId w:val="2"/>
  </w:num>
  <w:num w:numId="22">
    <w:abstractNumId w:val="14"/>
  </w:num>
  <w:num w:numId="23">
    <w:abstractNumId w:val="15"/>
  </w:num>
  <w:num w:numId="24">
    <w:abstractNumId w:val="6"/>
  </w:num>
  <w:num w:numId="25">
    <w:abstractNumId w:val="16"/>
  </w:num>
  <w:num w:numId="26">
    <w:abstractNumId w:val="20"/>
  </w:num>
  <w:num w:numId="27">
    <w:abstractNumId w:val="8"/>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5CA6"/>
    <w:rsid w:val="00010E74"/>
    <w:rsid w:val="000121C3"/>
    <w:rsid w:val="00015B90"/>
    <w:rsid w:val="0001607A"/>
    <w:rsid w:val="000329A0"/>
    <w:rsid w:val="000566A8"/>
    <w:rsid w:val="000728F3"/>
    <w:rsid w:val="0008154A"/>
    <w:rsid w:val="00085408"/>
    <w:rsid w:val="000A3D5E"/>
    <w:rsid w:val="000A77C6"/>
    <w:rsid w:val="000B5C8C"/>
    <w:rsid w:val="000C59E2"/>
    <w:rsid w:val="000C7B2D"/>
    <w:rsid w:val="000F00D8"/>
    <w:rsid w:val="000F7B7E"/>
    <w:rsid w:val="00103EEA"/>
    <w:rsid w:val="001242F9"/>
    <w:rsid w:val="00131FED"/>
    <w:rsid w:val="00153FB3"/>
    <w:rsid w:val="0015773C"/>
    <w:rsid w:val="00162F51"/>
    <w:rsid w:val="001670BB"/>
    <w:rsid w:val="0018239D"/>
    <w:rsid w:val="00191109"/>
    <w:rsid w:val="001A0053"/>
    <w:rsid w:val="001A6B02"/>
    <w:rsid w:val="001B0DD6"/>
    <w:rsid w:val="001B2465"/>
    <w:rsid w:val="001E12FE"/>
    <w:rsid w:val="001E64DB"/>
    <w:rsid w:val="001F2829"/>
    <w:rsid w:val="001F6D2D"/>
    <w:rsid w:val="00206011"/>
    <w:rsid w:val="00214985"/>
    <w:rsid w:val="0021668C"/>
    <w:rsid w:val="00240B97"/>
    <w:rsid w:val="0025382D"/>
    <w:rsid w:val="00253F5A"/>
    <w:rsid w:val="00263BA6"/>
    <w:rsid w:val="00266379"/>
    <w:rsid w:val="0026690C"/>
    <w:rsid w:val="0027264D"/>
    <w:rsid w:val="00293E43"/>
    <w:rsid w:val="00295772"/>
    <w:rsid w:val="002968E5"/>
    <w:rsid w:val="002B5F43"/>
    <w:rsid w:val="002C05A8"/>
    <w:rsid w:val="002D12EE"/>
    <w:rsid w:val="002F32DC"/>
    <w:rsid w:val="002F631B"/>
    <w:rsid w:val="002F7AFC"/>
    <w:rsid w:val="00313707"/>
    <w:rsid w:val="003234C7"/>
    <w:rsid w:val="00376A6D"/>
    <w:rsid w:val="00380B98"/>
    <w:rsid w:val="0039276F"/>
    <w:rsid w:val="0039578E"/>
    <w:rsid w:val="00396023"/>
    <w:rsid w:val="00396F11"/>
    <w:rsid w:val="003B3DE9"/>
    <w:rsid w:val="003C4BB5"/>
    <w:rsid w:val="003D4F82"/>
    <w:rsid w:val="003E167B"/>
    <w:rsid w:val="003E4CC0"/>
    <w:rsid w:val="003F3D8F"/>
    <w:rsid w:val="00412CED"/>
    <w:rsid w:val="0041713A"/>
    <w:rsid w:val="00422905"/>
    <w:rsid w:val="00427139"/>
    <w:rsid w:val="004358E9"/>
    <w:rsid w:val="00443ED7"/>
    <w:rsid w:val="00447B55"/>
    <w:rsid w:val="0045165C"/>
    <w:rsid w:val="00465C91"/>
    <w:rsid w:val="00470E63"/>
    <w:rsid w:val="00475A7F"/>
    <w:rsid w:val="00481120"/>
    <w:rsid w:val="00487DD5"/>
    <w:rsid w:val="00497A86"/>
    <w:rsid w:val="004A2E02"/>
    <w:rsid w:val="004A6A76"/>
    <w:rsid w:val="004B6F9A"/>
    <w:rsid w:val="004B7C43"/>
    <w:rsid w:val="004C2B20"/>
    <w:rsid w:val="004D3FA9"/>
    <w:rsid w:val="004E28AD"/>
    <w:rsid w:val="004F1964"/>
    <w:rsid w:val="004F1D05"/>
    <w:rsid w:val="0050147B"/>
    <w:rsid w:val="00503F75"/>
    <w:rsid w:val="00505294"/>
    <w:rsid w:val="00512B31"/>
    <w:rsid w:val="0052443C"/>
    <w:rsid w:val="0052775E"/>
    <w:rsid w:val="00542514"/>
    <w:rsid w:val="00546AED"/>
    <w:rsid w:val="005621E4"/>
    <w:rsid w:val="005736DB"/>
    <w:rsid w:val="005743AC"/>
    <w:rsid w:val="00596FD7"/>
    <w:rsid w:val="005A1217"/>
    <w:rsid w:val="005A3625"/>
    <w:rsid w:val="005B4738"/>
    <w:rsid w:val="005C212D"/>
    <w:rsid w:val="005C3CB0"/>
    <w:rsid w:val="005C66DA"/>
    <w:rsid w:val="005E0D33"/>
    <w:rsid w:val="00612231"/>
    <w:rsid w:val="00614380"/>
    <w:rsid w:val="00635EB1"/>
    <w:rsid w:val="00641213"/>
    <w:rsid w:val="006473BB"/>
    <w:rsid w:val="00650485"/>
    <w:rsid w:val="0065246A"/>
    <w:rsid w:val="0066495D"/>
    <w:rsid w:val="006743DB"/>
    <w:rsid w:val="00683098"/>
    <w:rsid w:val="00695EB6"/>
    <w:rsid w:val="006A4D46"/>
    <w:rsid w:val="006A6024"/>
    <w:rsid w:val="006B2DEE"/>
    <w:rsid w:val="006B2F42"/>
    <w:rsid w:val="006B52E2"/>
    <w:rsid w:val="006B7111"/>
    <w:rsid w:val="006C31FF"/>
    <w:rsid w:val="006C6B6C"/>
    <w:rsid w:val="006C704D"/>
    <w:rsid w:val="006C7B26"/>
    <w:rsid w:val="006F150B"/>
    <w:rsid w:val="006F7D3A"/>
    <w:rsid w:val="0070331D"/>
    <w:rsid w:val="00724DC3"/>
    <w:rsid w:val="00741B43"/>
    <w:rsid w:val="00752843"/>
    <w:rsid w:val="00756537"/>
    <w:rsid w:val="00760DA0"/>
    <w:rsid w:val="00775280"/>
    <w:rsid w:val="007854C0"/>
    <w:rsid w:val="00795E43"/>
    <w:rsid w:val="007A0EBC"/>
    <w:rsid w:val="007B4ABB"/>
    <w:rsid w:val="007B6904"/>
    <w:rsid w:val="007C04D6"/>
    <w:rsid w:val="007C47BE"/>
    <w:rsid w:val="007D7660"/>
    <w:rsid w:val="007F1FA2"/>
    <w:rsid w:val="00816782"/>
    <w:rsid w:val="0082141D"/>
    <w:rsid w:val="00827F24"/>
    <w:rsid w:val="0084058B"/>
    <w:rsid w:val="00851811"/>
    <w:rsid w:val="00855DA8"/>
    <w:rsid w:val="008732E4"/>
    <w:rsid w:val="00884548"/>
    <w:rsid w:val="00886399"/>
    <w:rsid w:val="0089334A"/>
    <w:rsid w:val="008974CA"/>
    <w:rsid w:val="008C128A"/>
    <w:rsid w:val="008C3951"/>
    <w:rsid w:val="008D57BF"/>
    <w:rsid w:val="008E1F7F"/>
    <w:rsid w:val="008E74FD"/>
    <w:rsid w:val="008E7509"/>
    <w:rsid w:val="008E7F60"/>
    <w:rsid w:val="008F00E8"/>
    <w:rsid w:val="008F3F1F"/>
    <w:rsid w:val="008F4C98"/>
    <w:rsid w:val="008F6921"/>
    <w:rsid w:val="009000EF"/>
    <w:rsid w:val="00900599"/>
    <w:rsid w:val="0090070B"/>
    <w:rsid w:val="0090509F"/>
    <w:rsid w:val="0092688A"/>
    <w:rsid w:val="00933EED"/>
    <w:rsid w:val="009362E8"/>
    <w:rsid w:val="00940CDE"/>
    <w:rsid w:val="00957EEB"/>
    <w:rsid w:val="0097742A"/>
    <w:rsid w:val="00980AE7"/>
    <w:rsid w:val="00980EED"/>
    <w:rsid w:val="0098312B"/>
    <w:rsid w:val="0098579F"/>
    <w:rsid w:val="00991670"/>
    <w:rsid w:val="009A534C"/>
    <w:rsid w:val="009B0E44"/>
    <w:rsid w:val="009B38BD"/>
    <w:rsid w:val="009B4A8F"/>
    <w:rsid w:val="009B640B"/>
    <w:rsid w:val="009B6C8C"/>
    <w:rsid w:val="009B6F42"/>
    <w:rsid w:val="009C0FCA"/>
    <w:rsid w:val="009C12AE"/>
    <w:rsid w:val="009C3963"/>
    <w:rsid w:val="009D323C"/>
    <w:rsid w:val="00A0125A"/>
    <w:rsid w:val="00A05A63"/>
    <w:rsid w:val="00A063FE"/>
    <w:rsid w:val="00A10F8D"/>
    <w:rsid w:val="00A13087"/>
    <w:rsid w:val="00A13AA1"/>
    <w:rsid w:val="00A15CB1"/>
    <w:rsid w:val="00A3469C"/>
    <w:rsid w:val="00A350E5"/>
    <w:rsid w:val="00A35E2D"/>
    <w:rsid w:val="00A74B8A"/>
    <w:rsid w:val="00A85F61"/>
    <w:rsid w:val="00A86A9D"/>
    <w:rsid w:val="00A86DB3"/>
    <w:rsid w:val="00AA1305"/>
    <w:rsid w:val="00AA25DC"/>
    <w:rsid w:val="00AA5333"/>
    <w:rsid w:val="00B0545E"/>
    <w:rsid w:val="00B10F87"/>
    <w:rsid w:val="00B11471"/>
    <w:rsid w:val="00B17115"/>
    <w:rsid w:val="00B21043"/>
    <w:rsid w:val="00B25512"/>
    <w:rsid w:val="00B304AE"/>
    <w:rsid w:val="00B30DA2"/>
    <w:rsid w:val="00B44CAC"/>
    <w:rsid w:val="00B453FC"/>
    <w:rsid w:val="00B45637"/>
    <w:rsid w:val="00B573D6"/>
    <w:rsid w:val="00B61F35"/>
    <w:rsid w:val="00B634F1"/>
    <w:rsid w:val="00B81455"/>
    <w:rsid w:val="00B9627F"/>
    <w:rsid w:val="00BA0A1B"/>
    <w:rsid w:val="00BA2415"/>
    <w:rsid w:val="00BA367E"/>
    <w:rsid w:val="00BA4904"/>
    <w:rsid w:val="00BA4F95"/>
    <w:rsid w:val="00BA5B60"/>
    <w:rsid w:val="00BB33F9"/>
    <w:rsid w:val="00BB491C"/>
    <w:rsid w:val="00BC3CE6"/>
    <w:rsid w:val="00BC71A6"/>
    <w:rsid w:val="00BD03DB"/>
    <w:rsid w:val="00BE5E41"/>
    <w:rsid w:val="00C13D33"/>
    <w:rsid w:val="00C24EDC"/>
    <w:rsid w:val="00C25A76"/>
    <w:rsid w:val="00C31BD5"/>
    <w:rsid w:val="00C32206"/>
    <w:rsid w:val="00C3689B"/>
    <w:rsid w:val="00C45B40"/>
    <w:rsid w:val="00C45C67"/>
    <w:rsid w:val="00C523FF"/>
    <w:rsid w:val="00C532D4"/>
    <w:rsid w:val="00C606F3"/>
    <w:rsid w:val="00C71C3C"/>
    <w:rsid w:val="00C92DA7"/>
    <w:rsid w:val="00C93668"/>
    <w:rsid w:val="00C9490E"/>
    <w:rsid w:val="00C964F5"/>
    <w:rsid w:val="00CA3A88"/>
    <w:rsid w:val="00CA593D"/>
    <w:rsid w:val="00CE284A"/>
    <w:rsid w:val="00D06786"/>
    <w:rsid w:val="00D07072"/>
    <w:rsid w:val="00D07BF4"/>
    <w:rsid w:val="00D158D2"/>
    <w:rsid w:val="00D16211"/>
    <w:rsid w:val="00D21780"/>
    <w:rsid w:val="00D23346"/>
    <w:rsid w:val="00D243B8"/>
    <w:rsid w:val="00D34794"/>
    <w:rsid w:val="00D42B85"/>
    <w:rsid w:val="00D4502D"/>
    <w:rsid w:val="00D47CCC"/>
    <w:rsid w:val="00D530CE"/>
    <w:rsid w:val="00D53E3C"/>
    <w:rsid w:val="00D54AEF"/>
    <w:rsid w:val="00D54ED5"/>
    <w:rsid w:val="00D7517E"/>
    <w:rsid w:val="00D76E81"/>
    <w:rsid w:val="00D77950"/>
    <w:rsid w:val="00DA64A6"/>
    <w:rsid w:val="00DB431F"/>
    <w:rsid w:val="00DC3762"/>
    <w:rsid w:val="00DC739E"/>
    <w:rsid w:val="00DD616A"/>
    <w:rsid w:val="00DE0465"/>
    <w:rsid w:val="00DE2458"/>
    <w:rsid w:val="00DE24B9"/>
    <w:rsid w:val="00E049ED"/>
    <w:rsid w:val="00E11355"/>
    <w:rsid w:val="00E16637"/>
    <w:rsid w:val="00E22429"/>
    <w:rsid w:val="00E3131A"/>
    <w:rsid w:val="00E34E6D"/>
    <w:rsid w:val="00E37CD4"/>
    <w:rsid w:val="00E41A47"/>
    <w:rsid w:val="00E44540"/>
    <w:rsid w:val="00E53B9C"/>
    <w:rsid w:val="00E54C99"/>
    <w:rsid w:val="00E57848"/>
    <w:rsid w:val="00E65015"/>
    <w:rsid w:val="00E73BD0"/>
    <w:rsid w:val="00EA1A1E"/>
    <w:rsid w:val="00EA1FCE"/>
    <w:rsid w:val="00EB088B"/>
    <w:rsid w:val="00EC53BE"/>
    <w:rsid w:val="00ED21C3"/>
    <w:rsid w:val="00ED2485"/>
    <w:rsid w:val="00ED388C"/>
    <w:rsid w:val="00EF02B0"/>
    <w:rsid w:val="00F01B61"/>
    <w:rsid w:val="00F149FD"/>
    <w:rsid w:val="00F24D71"/>
    <w:rsid w:val="00F4262F"/>
    <w:rsid w:val="00F53719"/>
    <w:rsid w:val="00F563D7"/>
    <w:rsid w:val="00F565DA"/>
    <w:rsid w:val="00F57291"/>
    <w:rsid w:val="00F66CB0"/>
    <w:rsid w:val="00F72D0E"/>
    <w:rsid w:val="00F76C89"/>
    <w:rsid w:val="00F83FBF"/>
    <w:rsid w:val="00F857C5"/>
    <w:rsid w:val="00F93EB4"/>
    <w:rsid w:val="00FA29B8"/>
    <w:rsid w:val="00FC2BD8"/>
    <w:rsid w:val="00FD3D92"/>
    <w:rsid w:val="00FF27FA"/>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1242F9"/>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ListParagraphChar">
    <w:name w:val="List Paragraph Char"/>
    <w:link w:val="ListParagraph"/>
    <w:uiPriority w:val="34"/>
    <w:rsid w:val="00795E43"/>
    <w:rPr>
      <w:rFonts w:ascii="Calibri" w:eastAsia="Times New Roman" w:hAnsi="Calibri" w:cs="Times New Roman"/>
      <w:sz w:val="24"/>
      <w:szCs w:val="20"/>
    </w:rPr>
  </w:style>
  <w:style w:type="character" w:customStyle="1" w:styleId="Heading5Char">
    <w:name w:val="Heading 5 Char"/>
    <w:basedOn w:val="DefaultParagraphFont"/>
    <w:link w:val="Heading5"/>
    <w:uiPriority w:val="9"/>
    <w:semiHidden/>
    <w:rsid w:val="001242F9"/>
    <w:rPr>
      <w:rFonts w:asciiTheme="majorHAnsi" w:eastAsiaTheme="majorEastAsia" w:hAnsiTheme="majorHAnsi" w:cstheme="majorBidi"/>
      <w:color w:val="365F91" w:themeColor="accent1" w:themeShade="BF"/>
      <w:sz w:val="24"/>
      <w:szCs w:val="20"/>
    </w:rPr>
  </w:style>
  <w:style w:type="paragraph" w:styleId="BodyText3">
    <w:name w:val="Body Text 3"/>
    <w:basedOn w:val="Normal"/>
    <w:link w:val="BodyText3Char"/>
    <w:rsid w:val="001242F9"/>
    <w:rPr>
      <w:rFonts w:ascii="Verdana" w:hAnsi="Verdana" w:cs="Arial"/>
      <w:sz w:val="28"/>
      <w:szCs w:val="28"/>
    </w:rPr>
  </w:style>
  <w:style w:type="character" w:customStyle="1" w:styleId="BodyText3Char">
    <w:name w:val="Body Text 3 Char"/>
    <w:basedOn w:val="DefaultParagraphFont"/>
    <w:link w:val="BodyText3"/>
    <w:rsid w:val="001242F9"/>
    <w:rPr>
      <w:rFonts w:ascii="Verdana" w:eastAsia="Times New Roman" w:hAnsi="Verdana"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image" Target="media/image7.png"/><Relationship Id="rId22" Type="http://schemas.openxmlformats.org/officeDocument/2006/relationships/image" Target="media/image10.png"/><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 xsi:nil="true"/>
    <Approval_x0020_Name_x007c_Committee xmlns="690b2128-8961-48af-a473-22c34a9accba">CHS Policy Committee</Approval_x0020_Name_x007c_Committee>
    <TaxCatchAll xmlns="c0239a80-7f07-4ed7-82c3-24ad7d76ada5">
      <Value>2</Value>
    </TaxCatchAll>
    <Progress xmlns="690b2128-8961-48af-a473-22c34a9accba" xsi:nil="true"/>
    <Type_x0020_of_x0020_Document xmlns="690b2128-8961-48af-a473-22c34a9accba">Guideline</Type_x0020_of_x0020_Document>
    <Status xmlns="690b2128-8961-48af-a473-22c34a9accba">Approved</Status>
    <New_x0020_Applies_x0020_To xmlns="690b2128-8961-48af-a473-22c34a9accba">Canberra Health Services</New_x0020_Applies_x0020_To>
    <New_x0020_Owner xmlns="690b2128-8961-48af-a473-22c34a9accba">Cancer and Ambulatory Support (CAS) - Walk-in Centres</New_x0020_Owner>
    <Key_x0020_Words xmlns="690b2128-8961-48af-a473-22c34a9accba">Walk in Centre, Physiotherapy, Musculoskeletal, WIC</Key_x0020_Words>
    <Decision_x0020_Number xmlns="690b2128-8961-48af-a473-22c34a9accba">CHS19/108</Decision_x0020_Number>
    <Review_x0020_Date xmlns="690b2128-8961-48af-a473-22c34a9accba">2024-07-31T14:00:00+00:00</Review_x0020_Date>
    <Description0 xmlns="690b2128-8961-48af-a473-22c34a9accba">To outline the management of musculoskeletal pain and injury management for Primary Contact Physiotherapists within the Walk in Centres.</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2019-07-16T14:00:00+00:00</Approval_x0020_Date>
    <Risk_x0020_Rating xmlns="690b2128-8961-48af-a473-22c34a9accba">Low</Risk_x0020_Rati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Document</p:Name>
  <p:Description/>
  <p:Statement/>
  <p:PolicyItems>
    <p:PolicyItem featureId="Microsoft.Office.RecordsManagement.PolicyFeatures.PolicyAudit">
      <p:Name>Auditing</p:Name>
      <p:Description>Audits user actions on documents and list items to the Audit Log.</p:Description>
      <p:CustomData>
        <Audit>
          <View/>
        </Audit>
      </p:CustomData>
    </p:PolicyItem>
  </p:PolicyItems>
</p:Policy>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DC44B-71B7-4995-8E5F-F0CBB4CC20A7}">
  <ds:schemaRefs>
    <ds:schemaRef ds:uri="ad9437ca-7db3-4256-b21b-00797742f4b5"/>
    <ds:schemaRef ds:uri="http://purl.org/dc/dcmitype/"/>
    <ds:schemaRef ds:uri="http://schemas.microsoft.com/office/2006/documentManagement/types"/>
    <ds:schemaRef ds:uri="5632a4c9-a5cb-4633-980a-3b3954ee3155"/>
    <ds:schemaRef ds:uri="http://schemas.microsoft.com/office/2006/metadata/properties"/>
    <ds:schemaRef ds:uri="http://purl.org/dc/elements/1.1/"/>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3.xml><?xml version="1.0" encoding="utf-8"?>
<ds:datastoreItem xmlns:ds="http://schemas.openxmlformats.org/officeDocument/2006/customXml" ds:itemID="{2312365C-1F12-4681-97C8-D14E37B90E47}"/>
</file>

<file path=customXml/itemProps4.xml><?xml version="1.0" encoding="utf-8"?>
<ds:datastoreItem xmlns:ds="http://schemas.openxmlformats.org/officeDocument/2006/customXml" ds:itemID="{AF42D820-855B-4C15-8AE2-D870E0C87CC6}">
  <ds:schemaRefs>
    <ds:schemaRef ds:uri="office.server.policy"/>
  </ds:schemaRefs>
</ds:datastoreItem>
</file>

<file path=customXml/itemProps5.xml><?xml version="1.0" encoding="utf-8"?>
<ds:datastoreItem xmlns:ds="http://schemas.openxmlformats.org/officeDocument/2006/customXml" ds:itemID="{17BB1D33-EEDE-471D-93BD-12533253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Treatment Pathways for Musculoskeletal Pain and Injury Management in the Walk in Centre (Adults and Children)</dc:title>
  <dc:subject>14;#;#9;#;#3;#;#1;#</dc:subject>
  <dc:creator>Grealy, Anna (Health)</dc:creator>
  <cp:keywords>[Key Words]</cp:keywords>
  <cp:lastModifiedBy>Hunter, Kerryn (Health)</cp:lastModifiedBy>
  <cp:revision>5</cp:revision>
  <cp:lastPrinted>2019-06-14T05:31:00Z</cp:lastPrinted>
  <dcterms:created xsi:type="dcterms:W3CDTF">2019-07-03T06:19:00Z</dcterms:created>
  <dcterms:modified xsi:type="dcterms:W3CDTF">2019-07-18T04:21:00Z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y fmtid="{D5CDD505-2E9C-101B-9397-08002B2CF9AE}" pid="9" name="TaxKeywordTaxHTField">
    <vt:lpwstr>[Key Words]|f168f47b-e09e-4fc6-9aac-94dc5feb5393</vt:lpwstr>
  </property>
</Properties>
</file>