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D914A3" w:rsidRDefault="00EF02B0" w:rsidP="00E10B7C">
      <w:pPr>
        <w:outlineLvl w:val="0"/>
        <w:rPr>
          <w:rFonts w:asciiTheme="minorHAnsi" w:hAnsiTheme="minorHAnsi" w:cstheme="minorHAnsi"/>
          <w:b/>
          <w:sz w:val="44"/>
          <w:szCs w:val="44"/>
        </w:rPr>
      </w:pPr>
      <w:bookmarkStart w:id="0" w:name="_Toc389131241"/>
      <w:bookmarkStart w:id="1" w:name="_Toc389473036"/>
      <w:bookmarkStart w:id="2" w:name="_Toc389473185"/>
      <w:bookmarkStart w:id="3" w:name="_Toc389473272"/>
      <w:bookmarkStart w:id="4" w:name="_Toc392770343"/>
      <w:r w:rsidRPr="00D914A3">
        <w:rPr>
          <w:rFonts w:asciiTheme="minorHAnsi" w:hAnsiTheme="minorHAnsi" w:cstheme="minorHAnsi"/>
          <w:b/>
          <w:sz w:val="44"/>
          <w:szCs w:val="44"/>
        </w:rPr>
        <w:t>Canberra Health Services</w:t>
      </w:r>
    </w:p>
    <w:bookmarkEnd w:id="0"/>
    <w:bookmarkEnd w:id="1"/>
    <w:bookmarkEnd w:id="2"/>
    <w:bookmarkEnd w:id="3"/>
    <w:bookmarkEnd w:id="4"/>
    <w:p w14:paraId="2F51A84F" w14:textId="578E0E4A" w:rsidR="00EF02B0" w:rsidRPr="00D914A3" w:rsidRDefault="00EF02B0" w:rsidP="00E10B7C">
      <w:pPr>
        <w:rPr>
          <w:rFonts w:asciiTheme="minorHAnsi" w:hAnsiTheme="minorHAnsi" w:cstheme="minorHAnsi"/>
          <w:b/>
          <w:i/>
          <w:sz w:val="44"/>
          <w:szCs w:val="44"/>
        </w:rPr>
      </w:pPr>
      <w:r w:rsidRPr="00D914A3">
        <w:rPr>
          <w:rFonts w:asciiTheme="minorHAnsi" w:hAnsiTheme="minorHAnsi" w:cstheme="minorHAnsi"/>
          <w:b/>
          <w:sz w:val="44"/>
          <w:szCs w:val="44"/>
        </w:rPr>
        <w:t>Procedure</w:t>
      </w:r>
      <w:r w:rsidR="00931B93" w:rsidRPr="00D914A3">
        <w:rPr>
          <w:rFonts w:asciiTheme="minorHAnsi" w:hAnsiTheme="minorHAnsi" w:cstheme="minorHAnsi"/>
          <w:b/>
          <w:sz w:val="44"/>
          <w:szCs w:val="44"/>
        </w:rPr>
        <w:t xml:space="preserve"> </w:t>
      </w:r>
    </w:p>
    <w:p w14:paraId="2F51A850" w14:textId="7FC7242A" w:rsidR="007B6904" w:rsidRPr="00D914A3" w:rsidRDefault="00E03C3C" w:rsidP="00E10B7C">
      <w:pPr>
        <w:rPr>
          <w:rFonts w:asciiTheme="minorHAnsi" w:hAnsiTheme="minorHAnsi" w:cstheme="minorHAnsi"/>
          <w:b/>
          <w:i/>
          <w:sz w:val="36"/>
          <w:szCs w:val="36"/>
        </w:rPr>
      </w:pPr>
      <w:r w:rsidRPr="00D914A3">
        <w:rPr>
          <w:rFonts w:asciiTheme="minorHAnsi" w:hAnsiTheme="minorHAnsi" w:cstheme="minorHAnsi"/>
          <w:b/>
          <w:sz w:val="36"/>
          <w:szCs w:val="36"/>
        </w:rPr>
        <w:t xml:space="preserve">Elective Interventional Radiology Access </w:t>
      </w: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52" w14:textId="77777777" w:rsidTr="0074223E">
        <w:trPr>
          <w:cantSplit/>
          <w:trHeight w:val="285"/>
        </w:trPr>
        <w:tc>
          <w:tcPr>
            <w:tcW w:w="9158" w:type="dxa"/>
            <w:shd w:val="clear" w:color="auto" w:fill="A6A6A6" w:themeFill="background1" w:themeFillShade="A6"/>
          </w:tcPr>
          <w:p w14:paraId="2F51A851" w14:textId="0F722C01" w:rsidR="007B6904" w:rsidRPr="00D914A3" w:rsidRDefault="007B6904" w:rsidP="00300AE0">
            <w:pPr>
              <w:pStyle w:val="Heading1"/>
              <w:spacing w:line="276" w:lineRule="auto"/>
              <w:rPr>
                <w:rFonts w:asciiTheme="minorHAnsi" w:hAnsiTheme="minorHAnsi" w:cstheme="minorHAnsi"/>
                <w:szCs w:val="28"/>
              </w:rPr>
            </w:pPr>
            <w:bookmarkStart w:id="5" w:name="_Toc389473273"/>
            <w:bookmarkStart w:id="6" w:name="Contents"/>
            <w:bookmarkStart w:id="7" w:name="_Toc113637742"/>
            <w:r w:rsidRPr="00D914A3">
              <w:rPr>
                <w:rFonts w:asciiTheme="minorHAnsi" w:hAnsiTheme="minorHAnsi" w:cstheme="minorHAnsi"/>
                <w:szCs w:val="28"/>
              </w:rPr>
              <w:t>Contents</w:t>
            </w:r>
            <w:bookmarkEnd w:id="5"/>
            <w:bookmarkEnd w:id="6"/>
            <w:bookmarkEnd w:id="7"/>
          </w:p>
        </w:tc>
      </w:tr>
    </w:tbl>
    <w:p w14:paraId="2F51A853" w14:textId="77777777" w:rsidR="007B6904" w:rsidRPr="004D60EB" w:rsidRDefault="007B6904" w:rsidP="00300AE0">
      <w:pPr>
        <w:spacing w:line="276" w:lineRule="auto"/>
        <w:rPr>
          <w:rFonts w:asciiTheme="minorHAnsi" w:hAnsiTheme="minorHAnsi" w:cstheme="minorHAnsi"/>
          <w:szCs w:val="24"/>
        </w:rPr>
      </w:pPr>
    </w:p>
    <w:p w14:paraId="23298654" w14:textId="6F131E32" w:rsidR="00F26D4E" w:rsidRDefault="007B7628">
      <w:pPr>
        <w:pStyle w:val="TOC1"/>
        <w:tabs>
          <w:tab w:val="right" w:leader="dot" w:pos="9487"/>
        </w:tabs>
        <w:rPr>
          <w:rFonts w:eastAsiaTheme="minorEastAsia" w:cstheme="minorBidi"/>
          <w:noProof/>
          <w:sz w:val="22"/>
          <w:szCs w:val="22"/>
          <w:lang w:eastAsia="en-AU"/>
        </w:rPr>
      </w:pPr>
      <w:r w:rsidRPr="004D60EB">
        <w:rPr>
          <w:rFonts w:cstheme="minorHAnsi"/>
          <w:szCs w:val="24"/>
        </w:rPr>
        <w:fldChar w:fldCharType="begin"/>
      </w:r>
      <w:r w:rsidR="007052B1" w:rsidRPr="004D60EB">
        <w:rPr>
          <w:rFonts w:cstheme="minorHAnsi"/>
          <w:szCs w:val="24"/>
        </w:rPr>
        <w:instrText xml:space="preserve"> TOC \h \z \t "Heading 1,1" </w:instrText>
      </w:r>
      <w:r w:rsidRPr="004D60EB">
        <w:rPr>
          <w:rFonts w:cstheme="minorHAnsi"/>
          <w:szCs w:val="24"/>
        </w:rPr>
        <w:fldChar w:fldCharType="separate"/>
      </w:r>
      <w:hyperlink w:anchor="_Toc113637742" w:history="1">
        <w:r w:rsidR="00F26D4E" w:rsidRPr="0038546A">
          <w:rPr>
            <w:rStyle w:val="Hyperlink"/>
            <w:rFonts w:cstheme="minorHAnsi"/>
            <w:noProof/>
          </w:rPr>
          <w:t>Contents</w:t>
        </w:r>
        <w:r w:rsidR="00F26D4E">
          <w:rPr>
            <w:noProof/>
            <w:webHidden/>
          </w:rPr>
          <w:tab/>
        </w:r>
        <w:r w:rsidR="00F26D4E">
          <w:rPr>
            <w:noProof/>
            <w:webHidden/>
          </w:rPr>
          <w:fldChar w:fldCharType="begin"/>
        </w:r>
        <w:r w:rsidR="00F26D4E">
          <w:rPr>
            <w:noProof/>
            <w:webHidden/>
          </w:rPr>
          <w:instrText xml:space="preserve"> PAGEREF _Toc113637742 \h </w:instrText>
        </w:r>
        <w:r w:rsidR="00F26D4E">
          <w:rPr>
            <w:noProof/>
            <w:webHidden/>
          </w:rPr>
        </w:r>
        <w:r w:rsidR="00F26D4E">
          <w:rPr>
            <w:noProof/>
            <w:webHidden/>
          </w:rPr>
          <w:fldChar w:fldCharType="separate"/>
        </w:r>
        <w:r w:rsidR="00F26D4E">
          <w:rPr>
            <w:noProof/>
            <w:webHidden/>
          </w:rPr>
          <w:t>1</w:t>
        </w:r>
        <w:r w:rsidR="00F26D4E">
          <w:rPr>
            <w:noProof/>
            <w:webHidden/>
          </w:rPr>
          <w:fldChar w:fldCharType="end"/>
        </w:r>
      </w:hyperlink>
    </w:p>
    <w:p w14:paraId="0B1307BB" w14:textId="5E061FD8" w:rsidR="00F26D4E" w:rsidRDefault="00A74BD8">
      <w:pPr>
        <w:pStyle w:val="TOC1"/>
        <w:tabs>
          <w:tab w:val="right" w:leader="dot" w:pos="9487"/>
        </w:tabs>
        <w:rPr>
          <w:rFonts w:eastAsiaTheme="minorEastAsia" w:cstheme="minorBidi"/>
          <w:noProof/>
          <w:sz w:val="22"/>
          <w:szCs w:val="22"/>
          <w:lang w:eastAsia="en-AU"/>
        </w:rPr>
      </w:pPr>
      <w:hyperlink w:anchor="_Toc113637743" w:history="1">
        <w:r w:rsidR="00F26D4E" w:rsidRPr="0038546A">
          <w:rPr>
            <w:rStyle w:val="Hyperlink"/>
            <w:rFonts w:cstheme="minorHAnsi"/>
            <w:noProof/>
          </w:rPr>
          <w:t>Purpose</w:t>
        </w:r>
        <w:r w:rsidR="00F26D4E">
          <w:rPr>
            <w:noProof/>
            <w:webHidden/>
          </w:rPr>
          <w:tab/>
        </w:r>
        <w:r w:rsidR="00F26D4E">
          <w:rPr>
            <w:noProof/>
            <w:webHidden/>
          </w:rPr>
          <w:fldChar w:fldCharType="begin"/>
        </w:r>
        <w:r w:rsidR="00F26D4E">
          <w:rPr>
            <w:noProof/>
            <w:webHidden/>
          </w:rPr>
          <w:instrText xml:space="preserve"> PAGEREF _Toc113637743 \h </w:instrText>
        </w:r>
        <w:r w:rsidR="00F26D4E">
          <w:rPr>
            <w:noProof/>
            <w:webHidden/>
          </w:rPr>
        </w:r>
        <w:r w:rsidR="00F26D4E">
          <w:rPr>
            <w:noProof/>
            <w:webHidden/>
          </w:rPr>
          <w:fldChar w:fldCharType="separate"/>
        </w:r>
        <w:r w:rsidR="00F26D4E">
          <w:rPr>
            <w:noProof/>
            <w:webHidden/>
          </w:rPr>
          <w:t>2</w:t>
        </w:r>
        <w:r w:rsidR="00F26D4E">
          <w:rPr>
            <w:noProof/>
            <w:webHidden/>
          </w:rPr>
          <w:fldChar w:fldCharType="end"/>
        </w:r>
      </w:hyperlink>
    </w:p>
    <w:p w14:paraId="741C41C9" w14:textId="4DA84D4A" w:rsidR="00F26D4E" w:rsidRDefault="00A74BD8">
      <w:pPr>
        <w:pStyle w:val="TOC1"/>
        <w:tabs>
          <w:tab w:val="right" w:leader="dot" w:pos="9487"/>
        </w:tabs>
        <w:rPr>
          <w:rFonts w:eastAsiaTheme="minorEastAsia" w:cstheme="minorBidi"/>
          <w:noProof/>
          <w:sz w:val="22"/>
          <w:szCs w:val="22"/>
          <w:lang w:eastAsia="en-AU"/>
        </w:rPr>
      </w:pPr>
      <w:hyperlink w:anchor="_Toc113637744" w:history="1">
        <w:r w:rsidR="00F26D4E" w:rsidRPr="0038546A">
          <w:rPr>
            <w:rStyle w:val="Hyperlink"/>
            <w:rFonts w:cstheme="minorHAnsi"/>
            <w:noProof/>
          </w:rPr>
          <w:t>Scope</w:t>
        </w:r>
        <w:r w:rsidR="00F26D4E">
          <w:rPr>
            <w:noProof/>
            <w:webHidden/>
          </w:rPr>
          <w:tab/>
        </w:r>
        <w:r w:rsidR="00F26D4E">
          <w:rPr>
            <w:noProof/>
            <w:webHidden/>
          </w:rPr>
          <w:fldChar w:fldCharType="begin"/>
        </w:r>
        <w:r w:rsidR="00F26D4E">
          <w:rPr>
            <w:noProof/>
            <w:webHidden/>
          </w:rPr>
          <w:instrText xml:space="preserve"> PAGEREF _Toc113637744 \h </w:instrText>
        </w:r>
        <w:r w:rsidR="00F26D4E">
          <w:rPr>
            <w:noProof/>
            <w:webHidden/>
          </w:rPr>
        </w:r>
        <w:r w:rsidR="00F26D4E">
          <w:rPr>
            <w:noProof/>
            <w:webHidden/>
          </w:rPr>
          <w:fldChar w:fldCharType="separate"/>
        </w:r>
        <w:r w:rsidR="00F26D4E">
          <w:rPr>
            <w:noProof/>
            <w:webHidden/>
          </w:rPr>
          <w:t>2</w:t>
        </w:r>
        <w:r w:rsidR="00F26D4E">
          <w:rPr>
            <w:noProof/>
            <w:webHidden/>
          </w:rPr>
          <w:fldChar w:fldCharType="end"/>
        </w:r>
      </w:hyperlink>
    </w:p>
    <w:p w14:paraId="7B14A657" w14:textId="1479AAA5" w:rsidR="00F26D4E" w:rsidRDefault="00A74BD8">
      <w:pPr>
        <w:pStyle w:val="TOC1"/>
        <w:tabs>
          <w:tab w:val="right" w:leader="dot" w:pos="9487"/>
        </w:tabs>
        <w:rPr>
          <w:rFonts w:eastAsiaTheme="minorEastAsia" w:cstheme="minorBidi"/>
          <w:noProof/>
          <w:sz w:val="22"/>
          <w:szCs w:val="22"/>
          <w:lang w:eastAsia="en-AU"/>
        </w:rPr>
      </w:pPr>
      <w:hyperlink w:anchor="_Toc113637745" w:history="1">
        <w:r w:rsidR="00F26D4E" w:rsidRPr="0038546A">
          <w:rPr>
            <w:rStyle w:val="Hyperlink"/>
            <w:rFonts w:cstheme="minorHAnsi"/>
            <w:noProof/>
          </w:rPr>
          <w:t>Section 1 - Background</w:t>
        </w:r>
        <w:r w:rsidR="00F26D4E">
          <w:rPr>
            <w:noProof/>
            <w:webHidden/>
          </w:rPr>
          <w:tab/>
        </w:r>
        <w:r w:rsidR="00F26D4E">
          <w:rPr>
            <w:noProof/>
            <w:webHidden/>
          </w:rPr>
          <w:fldChar w:fldCharType="begin"/>
        </w:r>
        <w:r w:rsidR="00F26D4E">
          <w:rPr>
            <w:noProof/>
            <w:webHidden/>
          </w:rPr>
          <w:instrText xml:space="preserve"> PAGEREF _Toc113637745 \h </w:instrText>
        </w:r>
        <w:r w:rsidR="00F26D4E">
          <w:rPr>
            <w:noProof/>
            <w:webHidden/>
          </w:rPr>
        </w:r>
        <w:r w:rsidR="00F26D4E">
          <w:rPr>
            <w:noProof/>
            <w:webHidden/>
          </w:rPr>
          <w:fldChar w:fldCharType="separate"/>
        </w:r>
        <w:r w:rsidR="00F26D4E">
          <w:rPr>
            <w:noProof/>
            <w:webHidden/>
          </w:rPr>
          <w:t>3</w:t>
        </w:r>
        <w:r w:rsidR="00F26D4E">
          <w:rPr>
            <w:noProof/>
            <w:webHidden/>
          </w:rPr>
          <w:fldChar w:fldCharType="end"/>
        </w:r>
      </w:hyperlink>
    </w:p>
    <w:p w14:paraId="623E4E37" w14:textId="3EFC0752" w:rsidR="00F26D4E" w:rsidRDefault="00A74BD8">
      <w:pPr>
        <w:pStyle w:val="TOC1"/>
        <w:tabs>
          <w:tab w:val="right" w:leader="dot" w:pos="9487"/>
        </w:tabs>
        <w:rPr>
          <w:rFonts w:eastAsiaTheme="minorEastAsia" w:cstheme="minorBidi"/>
          <w:noProof/>
          <w:sz w:val="22"/>
          <w:szCs w:val="22"/>
          <w:lang w:eastAsia="en-AU"/>
        </w:rPr>
      </w:pPr>
      <w:hyperlink w:anchor="_Toc113637746" w:history="1">
        <w:r w:rsidR="00F26D4E" w:rsidRPr="0038546A">
          <w:rPr>
            <w:rStyle w:val="Hyperlink"/>
            <w:rFonts w:cstheme="minorHAnsi"/>
            <w:noProof/>
          </w:rPr>
          <w:t>Section 2 - Responsibilities</w:t>
        </w:r>
        <w:r w:rsidR="00F26D4E">
          <w:rPr>
            <w:noProof/>
            <w:webHidden/>
          </w:rPr>
          <w:tab/>
        </w:r>
        <w:r w:rsidR="00F26D4E">
          <w:rPr>
            <w:noProof/>
            <w:webHidden/>
          </w:rPr>
          <w:fldChar w:fldCharType="begin"/>
        </w:r>
        <w:r w:rsidR="00F26D4E">
          <w:rPr>
            <w:noProof/>
            <w:webHidden/>
          </w:rPr>
          <w:instrText xml:space="preserve"> PAGEREF _Toc113637746 \h </w:instrText>
        </w:r>
        <w:r w:rsidR="00F26D4E">
          <w:rPr>
            <w:noProof/>
            <w:webHidden/>
          </w:rPr>
        </w:r>
        <w:r w:rsidR="00F26D4E">
          <w:rPr>
            <w:noProof/>
            <w:webHidden/>
          </w:rPr>
          <w:fldChar w:fldCharType="separate"/>
        </w:r>
        <w:r w:rsidR="00F26D4E">
          <w:rPr>
            <w:noProof/>
            <w:webHidden/>
          </w:rPr>
          <w:t>3</w:t>
        </w:r>
        <w:r w:rsidR="00F26D4E">
          <w:rPr>
            <w:noProof/>
            <w:webHidden/>
          </w:rPr>
          <w:fldChar w:fldCharType="end"/>
        </w:r>
      </w:hyperlink>
    </w:p>
    <w:p w14:paraId="0B4B8281" w14:textId="2CDF24C7" w:rsidR="00F26D4E" w:rsidRDefault="00A74BD8">
      <w:pPr>
        <w:pStyle w:val="TOC1"/>
        <w:tabs>
          <w:tab w:val="right" w:leader="dot" w:pos="9487"/>
        </w:tabs>
        <w:rPr>
          <w:rFonts w:eastAsiaTheme="minorEastAsia" w:cstheme="minorBidi"/>
          <w:noProof/>
          <w:sz w:val="22"/>
          <w:szCs w:val="22"/>
          <w:lang w:eastAsia="en-AU"/>
        </w:rPr>
      </w:pPr>
      <w:hyperlink w:anchor="_Toc113637747" w:history="1">
        <w:r w:rsidR="00F26D4E" w:rsidRPr="0038546A">
          <w:rPr>
            <w:rStyle w:val="Hyperlink"/>
            <w:rFonts w:cstheme="minorHAnsi"/>
            <w:noProof/>
            <w:lang w:val="en-GB"/>
          </w:rPr>
          <w:t>Section 3 - Referring Patients For Interventional Procedures</w:t>
        </w:r>
        <w:r w:rsidR="00F26D4E">
          <w:rPr>
            <w:noProof/>
            <w:webHidden/>
          </w:rPr>
          <w:tab/>
        </w:r>
        <w:r w:rsidR="00F26D4E">
          <w:rPr>
            <w:noProof/>
            <w:webHidden/>
          </w:rPr>
          <w:fldChar w:fldCharType="begin"/>
        </w:r>
        <w:r w:rsidR="00F26D4E">
          <w:rPr>
            <w:noProof/>
            <w:webHidden/>
          </w:rPr>
          <w:instrText xml:space="preserve"> PAGEREF _Toc113637747 \h </w:instrText>
        </w:r>
        <w:r w:rsidR="00F26D4E">
          <w:rPr>
            <w:noProof/>
            <w:webHidden/>
          </w:rPr>
        </w:r>
        <w:r w:rsidR="00F26D4E">
          <w:rPr>
            <w:noProof/>
            <w:webHidden/>
          </w:rPr>
          <w:fldChar w:fldCharType="separate"/>
        </w:r>
        <w:r w:rsidR="00F26D4E">
          <w:rPr>
            <w:noProof/>
            <w:webHidden/>
          </w:rPr>
          <w:t>5</w:t>
        </w:r>
        <w:r w:rsidR="00F26D4E">
          <w:rPr>
            <w:noProof/>
            <w:webHidden/>
          </w:rPr>
          <w:fldChar w:fldCharType="end"/>
        </w:r>
      </w:hyperlink>
    </w:p>
    <w:p w14:paraId="6ADA3F44" w14:textId="40404CE1" w:rsidR="00F26D4E" w:rsidRDefault="00A74BD8">
      <w:pPr>
        <w:pStyle w:val="TOC1"/>
        <w:tabs>
          <w:tab w:val="right" w:leader="dot" w:pos="9487"/>
        </w:tabs>
        <w:rPr>
          <w:rFonts w:eastAsiaTheme="minorEastAsia" w:cstheme="minorBidi"/>
          <w:noProof/>
          <w:sz w:val="22"/>
          <w:szCs w:val="22"/>
          <w:lang w:eastAsia="en-AU"/>
        </w:rPr>
      </w:pPr>
      <w:hyperlink w:anchor="_Toc113637748" w:history="1">
        <w:r w:rsidR="00F26D4E" w:rsidRPr="0038546A">
          <w:rPr>
            <w:rStyle w:val="Hyperlink"/>
            <w:rFonts w:cstheme="minorHAnsi"/>
            <w:noProof/>
          </w:rPr>
          <w:t>Section 4 - Managing Patients on the Waiting List</w:t>
        </w:r>
        <w:r w:rsidR="00F26D4E">
          <w:rPr>
            <w:noProof/>
            <w:webHidden/>
          </w:rPr>
          <w:tab/>
        </w:r>
        <w:r w:rsidR="00F26D4E">
          <w:rPr>
            <w:noProof/>
            <w:webHidden/>
          </w:rPr>
          <w:fldChar w:fldCharType="begin"/>
        </w:r>
        <w:r w:rsidR="00F26D4E">
          <w:rPr>
            <w:noProof/>
            <w:webHidden/>
          </w:rPr>
          <w:instrText xml:space="preserve"> PAGEREF _Toc113637748 \h </w:instrText>
        </w:r>
        <w:r w:rsidR="00F26D4E">
          <w:rPr>
            <w:noProof/>
            <w:webHidden/>
          </w:rPr>
        </w:r>
        <w:r w:rsidR="00F26D4E">
          <w:rPr>
            <w:noProof/>
            <w:webHidden/>
          </w:rPr>
          <w:fldChar w:fldCharType="separate"/>
        </w:r>
        <w:r w:rsidR="00F26D4E">
          <w:rPr>
            <w:noProof/>
            <w:webHidden/>
          </w:rPr>
          <w:t>8</w:t>
        </w:r>
        <w:r w:rsidR="00F26D4E">
          <w:rPr>
            <w:noProof/>
            <w:webHidden/>
          </w:rPr>
          <w:fldChar w:fldCharType="end"/>
        </w:r>
      </w:hyperlink>
    </w:p>
    <w:p w14:paraId="51B9FA94" w14:textId="41A2088C" w:rsidR="00F26D4E" w:rsidRDefault="00A74BD8">
      <w:pPr>
        <w:pStyle w:val="TOC1"/>
        <w:tabs>
          <w:tab w:val="right" w:leader="dot" w:pos="9487"/>
        </w:tabs>
        <w:rPr>
          <w:rFonts w:eastAsiaTheme="minorEastAsia" w:cstheme="minorBidi"/>
          <w:noProof/>
          <w:sz w:val="22"/>
          <w:szCs w:val="22"/>
          <w:lang w:eastAsia="en-AU"/>
        </w:rPr>
      </w:pPr>
      <w:hyperlink w:anchor="_Toc113637749" w:history="1">
        <w:r w:rsidR="00F26D4E" w:rsidRPr="0038546A">
          <w:rPr>
            <w:rStyle w:val="Hyperlink"/>
            <w:rFonts w:cstheme="minorHAnsi"/>
            <w:noProof/>
          </w:rPr>
          <w:t>Section 5- Booking a patient for a procedure</w:t>
        </w:r>
        <w:r w:rsidR="00F26D4E">
          <w:rPr>
            <w:noProof/>
            <w:webHidden/>
          </w:rPr>
          <w:tab/>
        </w:r>
        <w:r w:rsidR="00F26D4E">
          <w:rPr>
            <w:noProof/>
            <w:webHidden/>
          </w:rPr>
          <w:fldChar w:fldCharType="begin"/>
        </w:r>
        <w:r w:rsidR="00F26D4E">
          <w:rPr>
            <w:noProof/>
            <w:webHidden/>
          </w:rPr>
          <w:instrText xml:space="preserve"> PAGEREF _Toc113637749 \h </w:instrText>
        </w:r>
        <w:r w:rsidR="00F26D4E">
          <w:rPr>
            <w:noProof/>
            <w:webHidden/>
          </w:rPr>
        </w:r>
        <w:r w:rsidR="00F26D4E">
          <w:rPr>
            <w:noProof/>
            <w:webHidden/>
          </w:rPr>
          <w:fldChar w:fldCharType="separate"/>
        </w:r>
        <w:r w:rsidR="00F26D4E">
          <w:rPr>
            <w:noProof/>
            <w:webHidden/>
          </w:rPr>
          <w:t>15</w:t>
        </w:r>
        <w:r w:rsidR="00F26D4E">
          <w:rPr>
            <w:noProof/>
            <w:webHidden/>
          </w:rPr>
          <w:fldChar w:fldCharType="end"/>
        </w:r>
      </w:hyperlink>
    </w:p>
    <w:p w14:paraId="66CEE8BD" w14:textId="5C938E8B" w:rsidR="00F26D4E" w:rsidRDefault="00A74BD8">
      <w:pPr>
        <w:pStyle w:val="TOC1"/>
        <w:tabs>
          <w:tab w:val="right" w:leader="dot" w:pos="9487"/>
        </w:tabs>
        <w:rPr>
          <w:rFonts w:eastAsiaTheme="minorEastAsia" w:cstheme="minorBidi"/>
          <w:noProof/>
          <w:sz w:val="22"/>
          <w:szCs w:val="22"/>
          <w:lang w:eastAsia="en-AU"/>
        </w:rPr>
      </w:pPr>
      <w:hyperlink w:anchor="_Toc113637750" w:history="1">
        <w:r w:rsidR="00F26D4E" w:rsidRPr="0038546A">
          <w:rPr>
            <w:rStyle w:val="Hyperlink"/>
            <w:rFonts w:cstheme="minorHAnsi"/>
            <w:noProof/>
          </w:rPr>
          <w:t>Section 6 – Validation and Record Keeping</w:t>
        </w:r>
        <w:r w:rsidR="00F26D4E">
          <w:rPr>
            <w:noProof/>
            <w:webHidden/>
          </w:rPr>
          <w:tab/>
        </w:r>
        <w:r w:rsidR="00F26D4E">
          <w:rPr>
            <w:noProof/>
            <w:webHidden/>
          </w:rPr>
          <w:fldChar w:fldCharType="begin"/>
        </w:r>
        <w:r w:rsidR="00F26D4E">
          <w:rPr>
            <w:noProof/>
            <w:webHidden/>
          </w:rPr>
          <w:instrText xml:space="preserve"> PAGEREF _Toc113637750 \h </w:instrText>
        </w:r>
        <w:r w:rsidR="00F26D4E">
          <w:rPr>
            <w:noProof/>
            <w:webHidden/>
          </w:rPr>
        </w:r>
        <w:r w:rsidR="00F26D4E">
          <w:rPr>
            <w:noProof/>
            <w:webHidden/>
          </w:rPr>
          <w:fldChar w:fldCharType="separate"/>
        </w:r>
        <w:r w:rsidR="00F26D4E">
          <w:rPr>
            <w:noProof/>
            <w:webHidden/>
          </w:rPr>
          <w:t>16</w:t>
        </w:r>
        <w:r w:rsidR="00F26D4E">
          <w:rPr>
            <w:noProof/>
            <w:webHidden/>
          </w:rPr>
          <w:fldChar w:fldCharType="end"/>
        </w:r>
      </w:hyperlink>
    </w:p>
    <w:p w14:paraId="2AC386DC" w14:textId="58CC1DD5" w:rsidR="00F26D4E" w:rsidRDefault="00A74BD8">
      <w:pPr>
        <w:pStyle w:val="TOC1"/>
        <w:tabs>
          <w:tab w:val="right" w:leader="dot" w:pos="9487"/>
        </w:tabs>
        <w:rPr>
          <w:rFonts w:eastAsiaTheme="minorEastAsia" w:cstheme="minorBidi"/>
          <w:noProof/>
          <w:sz w:val="22"/>
          <w:szCs w:val="22"/>
          <w:lang w:eastAsia="en-AU"/>
        </w:rPr>
      </w:pPr>
      <w:hyperlink w:anchor="_Toc113637751" w:history="1">
        <w:r w:rsidR="00F26D4E" w:rsidRPr="0038546A">
          <w:rPr>
            <w:rStyle w:val="Hyperlink"/>
            <w:rFonts w:cstheme="minorHAnsi"/>
            <w:noProof/>
          </w:rPr>
          <w:t>Section 8 - Doctor’s Leave</w:t>
        </w:r>
        <w:r w:rsidR="00F26D4E">
          <w:rPr>
            <w:noProof/>
            <w:webHidden/>
          </w:rPr>
          <w:tab/>
        </w:r>
        <w:r w:rsidR="00F26D4E">
          <w:rPr>
            <w:noProof/>
            <w:webHidden/>
          </w:rPr>
          <w:fldChar w:fldCharType="begin"/>
        </w:r>
        <w:r w:rsidR="00F26D4E">
          <w:rPr>
            <w:noProof/>
            <w:webHidden/>
          </w:rPr>
          <w:instrText xml:space="preserve"> PAGEREF _Toc113637751 \h </w:instrText>
        </w:r>
        <w:r w:rsidR="00F26D4E">
          <w:rPr>
            <w:noProof/>
            <w:webHidden/>
          </w:rPr>
        </w:r>
        <w:r w:rsidR="00F26D4E">
          <w:rPr>
            <w:noProof/>
            <w:webHidden/>
          </w:rPr>
          <w:fldChar w:fldCharType="separate"/>
        </w:r>
        <w:r w:rsidR="00F26D4E">
          <w:rPr>
            <w:noProof/>
            <w:webHidden/>
          </w:rPr>
          <w:t>17</w:t>
        </w:r>
        <w:r w:rsidR="00F26D4E">
          <w:rPr>
            <w:noProof/>
            <w:webHidden/>
          </w:rPr>
          <w:fldChar w:fldCharType="end"/>
        </w:r>
      </w:hyperlink>
    </w:p>
    <w:p w14:paraId="2A19647D" w14:textId="2F9F592D" w:rsidR="00F26D4E" w:rsidRDefault="00A74BD8">
      <w:pPr>
        <w:pStyle w:val="TOC1"/>
        <w:tabs>
          <w:tab w:val="right" w:leader="dot" w:pos="9487"/>
        </w:tabs>
        <w:rPr>
          <w:rFonts w:eastAsiaTheme="minorEastAsia" w:cstheme="minorBidi"/>
          <w:noProof/>
          <w:sz w:val="22"/>
          <w:szCs w:val="22"/>
          <w:lang w:eastAsia="en-AU"/>
        </w:rPr>
      </w:pPr>
      <w:hyperlink w:anchor="_Toc113637752" w:history="1">
        <w:r w:rsidR="00F26D4E" w:rsidRPr="0038546A">
          <w:rPr>
            <w:rStyle w:val="Hyperlink"/>
            <w:rFonts w:cstheme="minorHAnsi"/>
            <w:noProof/>
          </w:rPr>
          <w:t>Evaluation</w:t>
        </w:r>
        <w:r w:rsidR="00F26D4E">
          <w:rPr>
            <w:noProof/>
            <w:webHidden/>
          </w:rPr>
          <w:tab/>
        </w:r>
        <w:r w:rsidR="00F26D4E">
          <w:rPr>
            <w:noProof/>
            <w:webHidden/>
          </w:rPr>
          <w:fldChar w:fldCharType="begin"/>
        </w:r>
        <w:r w:rsidR="00F26D4E">
          <w:rPr>
            <w:noProof/>
            <w:webHidden/>
          </w:rPr>
          <w:instrText xml:space="preserve"> PAGEREF _Toc113637752 \h </w:instrText>
        </w:r>
        <w:r w:rsidR="00F26D4E">
          <w:rPr>
            <w:noProof/>
            <w:webHidden/>
          </w:rPr>
        </w:r>
        <w:r w:rsidR="00F26D4E">
          <w:rPr>
            <w:noProof/>
            <w:webHidden/>
          </w:rPr>
          <w:fldChar w:fldCharType="separate"/>
        </w:r>
        <w:r w:rsidR="00F26D4E">
          <w:rPr>
            <w:noProof/>
            <w:webHidden/>
          </w:rPr>
          <w:t>18</w:t>
        </w:r>
        <w:r w:rsidR="00F26D4E">
          <w:rPr>
            <w:noProof/>
            <w:webHidden/>
          </w:rPr>
          <w:fldChar w:fldCharType="end"/>
        </w:r>
      </w:hyperlink>
    </w:p>
    <w:p w14:paraId="2B30DC97" w14:textId="6112B909" w:rsidR="00F26D4E" w:rsidRDefault="00A74BD8">
      <w:pPr>
        <w:pStyle w:val="TOC1"/>
        <w:tabs>
          <w:tab w:val="right" w:leader="dot" w:pos="9487"/>
        </w:tabs>
        <w:rPr>
          <w:rFonts w:eastAsiaTheme="minorEastAsia" w:cstheme="minorBidi"/>
          <w:noProof/>
          <w:sz w:val="22"/>
          <w:szCs w:val="22"/>
          <w:lang w:eastAsia="en-AU"/>
        </w:rPr>
      </w:pPr>
      <w:hyperlink w:anchor="_Toc113637753" w:history="1">
        <w:r w:rsidR="00F26D4E" w:rsidRPr="0038546A">
          <w:rPr>
            <w:rStyle w:val="Hyperlink"/>
            <w:rFonts w:cstheme="minorHAnsi"/>
            <w:noProof/>
          </w:rPr>
          <w:t>Related Policies, Procedures, Guidelines and Legislation</w:t>
        </w:r>
        <w:r w:rsidR="00F26D4E">
          <w:rPr>
            <w:noProof/>
            <w:webHidden/>
          </w:rPr>
          <w:tab/>
        </w:r>
        <w:r w:rsidR="00F26D4E">
          <w:rPr>
            <w:noProof/>
            <w:webHidden/>
          </w:rPr>
          <w:fldChar w:fldCharType="begin"/>
        </w:r>
        <w:r w:rsidR="00F26D4E">
          <w:rPr>
            <w:noProof/>
            <w:webHidden/>
          </w:rPr>
          <w:instrText xml:space="preserve"> PAGEREF _Toc113637753 \h </w:instrText>
        </w:r>
        <w:r w:rsidR="00F26D4E">
          <w:rPr>
            <w:noProof/>
            <w:webHidden/>
          </w:rPr>
        </w:r>
        <w:r w:rsidR="00F26D4E">
          <w:rPr>
            <w:noProof/>
            <w:webHidden/>
          </w:rPr>
          <w:fldChar w:fldCharType="separate"/>
        </w:r>
        <w:r w:rsidR="00F26D4E">
          <w:rPr>
            <w:noProof/>
            <w:webHidden/>
          </w:rPr>
          <w:t>18</w:t>
        </w:r>
        <w:r w:rsidR="00F26D4E">
          <w:rPr>
            <w:noProof/>
            <w:webHidden/>
          </w:rPr>
          <w:fldChar w:fldCharType="end"/>
        </w:r>
      </w:hyperlink>
    </w:p>
    <w:p w14:paraId="0C8B43C8" w14:textId="27086D69" w:rsidR="00F26D4E" w:rsidRDefault="00A74BD8">
      <w:pPr>
        <w:pStyle w:val="TOC1"/>
        <w:tabs>
          <w:tab w:val="right" w:leader="dot" w:pos="9487"/>
        </w:tabs>
        <w:rPr>
          <w:rFonts w:eastAsiaTheme="minorEastAsia" w:cstheme="minorBidi"/>
          <w:noProof/>
          <w:sz w:val="22"/>
          <w:szCs w:val="22"/>
          <w:lang w:eastAsia="en-AU"/>
        </w:rPr>
      </w:pPr>
      <w:hyperlink w:anchor="_Toc113637754" w:history="1">
        <w:r w:rsidR="00F26D4E" w:rsidRPr="0038546A">
          <w:rPr>
            <w:rStyle w:val="Hyperlink"/>
            <w:rFonts w:cstheme="minorHAnsi"/>
            <w:noProof/>
          </w:rPr>
          <w:t>References</w:t>
        </w:r>
        <w:r w:rsidR="00F26D4E">
          <w:rPr>
            <w:noProof/>
            <w:webHidden/>
          </w:rPr>
          <w:tab/>
        </w:r>
        <w:r w:rsidR="00F26D4E">
          <w:rPr>
            <w:noProof/>
            <w:webHidden/>
          </w:rPr>
          <w:fldChar w:fldCharType="begin"/>
        </w:r>
        <w:r w:rsidR="00F26D4E">
          <w:rPr>
            <w:noProof/>
            <w:webHidden/>
          </w:rPr>
          <w:instrText xml:space="preserve"> PAGEREF _Toc113637754 \h </w:instrText>
        </w:r>
        <w:r w:rsidR="00F26D4E">
          <w:rPr>
            <w:noProof/>
            <w:webHidden/>
          </w:rPr>
        </w:r>
        <w:r w:rsidR="00F26D4E">
          <w:rPr>
            <w:noProof/>
            <w:webHidden/>
          </w:rPr>
          <w:fldChar w:fldCharType="separate"/>
        </w:r>
        <w:r w:rsidR="00F26D4E">
          <w:rPr>
            <w:noProof/>
            <w:webHidden/>
          </w:rPr>
          <w:t>19</w:t>
        </w:r>
        <w:r w:rsidR="00F26D4E">
          <w:rPr>
            <w:noProof/>
            <w:webHidden/>
          </w:rPr>
          <w:fldChar w:fldCharType="end"/>
        </w:r>
      </w:hyperlink>
    </w:p>
    <w:p w14:paraId="55B4089A" w14:textId="249D0DB2" w:rsidR="00F26D4E" w:rsidRDefault="00A74BD8">
      <w:pPr>
        <w:pStyle w:val="TOC1"/>
        <w:tabs>
          <w:tab w:val="right" w:leader="dot" w:pos="9487"/>
        </w:tabs>
        <w:rPr>
          <w:rFonts w:eastAsiaTheme="minorEastAsia" w:cstheme="minorBidi"/>
          <w:noProof/>
          <w:sz w:val="22"/>
          <w:szCs w:val="22"/>
          <w:lang w:eastAsia="en-AU"/>
        </w:rPr>
      </w:pPr>
      <w:hyperlink w:anchor="_Toc113637755" w:history="1">
        <w:r w:rsidR="00F26D4E" w:rsidRPr="0038546A">
          <w:rPr>
            <w:rStyle w:val="Hyperlink"/>
            <w:rFonts w:cstheme="minorHAnsi"/>
            <w:noProof/>
          </w:rPr>
          <w:t>Definition of Terms</w:t>
        </w:r>
        <w:r w:rsidR="00F26D4E">
          <w:rPr>
            <w:noProof/>
            <w:webHidden/>
          </w:rPr>
          <w:tab/>
        </w:r>
        <w:r w:rsidR="00F26D4E">
          <w:rPr>
            <w:noProof/>
            <w:webHidden/>
          </w:rPr>
          <w:fldChar w:fldCharType="begin"/>
        </w:r>
        <w:r w:rsidR="00F26D4E">
          <w:rPr>
            <w:noProof/>
            <w:webHidden/>
          </w:rPr>
          <w:instrText xml:space="preserve"> PAGEREF _Toc113637755 \h </w:instrText>
        </w:r>
        <w:r w:rsidR="00F26D4E">
          <w:rPr>
            <w:noProof/>
            <w:webHidden/>
          </w:rPr>
        </w:r>
        <w:r w:rsidR="00F26D4E">
          <w:rPr>
            <w:noProof/>
            <w:webHidden/>
          </w:rPr>
          <w:fldChar w:fldCharType="separate"/>
        </w:r>
        <w:r w:rsidR="00F26D4E">
          <w:rPr>
            <w:noProof/>
            <w:webHidden/>
          </w:rPr>
          <w:t>19</w:t>
        </w:r>
        <w:r w:rsidR="00F26D4E">
          <w:rPr>
            <w:noProof/>
            <w:webHidden/>
          </w:rPr>
          <w:fldChar w:fldCharType="end"/>
        </w:r>
      </w:hyperlink>
    </w:p>
    <w:p w14:paraId="76BAD794" w14:textId="2F9AEFDF" w:rsidR="00F26D4E" w:rsidRDefault="00A74BD8">
      <w:pPr>
        <w:pStyle w:val="TOC1"/>
        <w:tabs>
          <w:tab w:val="right" w:leader="dot" w:pos="9487"/>
        </w:tabs>
        <w:rPr>
          <w:rFonts w:eastAsiaTheme="minorEastAsia" w:cstheme="minorBidi"/>
          <w:noProof/>
          <w:sz w:val="22"/>
          <w:szCs w:val="22"/>
          <w:lang w:eastAsia="en-AU"/>
        </w:rPr>
      </w:pPr>
      <w:hyperlink w:anchor="_Toc113637756" w:history="1">
        <w:r w:rsidR="00F26D4E" w:rsidRPr="0038546A">
          <w:rPr>
            <w:rStyle w:val="Hyperlink"/>
            <w:rFonts w:cstheme="minorHAnsi"/>
            <w:noProof/>
          </w:rPr>
          <w:t>Acronyms</w:t>
        </w:r>
        <w:r w:rsidR="00F26D4E">
          <w:rPr>
            <w:noProof/>
            <w:webHidden/>
          </w:rPr>
          <w:tab/>
        </w:r>
        <w:r w:rsidR="00F26D4E">
          <w:rPr>
            <w:noProof/>
            <w:webHidden/>
          </w:rPr>
          <w:fldChar w:fldCharType="begin"/>
        </w:r>
        <w:r w:rsidR="00F26D4E">
          <w:rPr>
            <w:noProof/>
            <w:webHidden/>
          </w:rPr>
          <w:instrText xml:space="preserve"> PAGEREF _Toc113637756 \h </w:instrText>
        </w:r>
        <w:r w:rsidR="00F26D4E">
          <w:rPr>
            <w:noProof/>
            <w:webHidden/>
          </w:rPr>
        </w:r>
        <w:r w:rsidR="00F26D4E">
          <w:rPr>
            <w:noProof/>
            <w:webHidden/>
          </w:rPr>
          <w:fldChar w:fldCharType="separate"/>
        </w:r>
        <w:r w:rsidR="00F26D4E">
          <w:rPr>
            <w:noProof/>
            <w:webHidden/>
          </w:rPr>
          <w:t>26</w:t>
        </w:r>
        <w:r w:rsidR="00F26D4E">
          <w:rPr>
            <w:noProof/>
            <w:webHidden/>
          </w:rPr>
          <w:fldChar w:fldCharType="end"/>
        </w:r>
      </w:hyperlink>
    </w:p>
    <w:p w14:paraId="78ED4E96" w14:textId="4EB90827" w:rsidR="00F26D4E" w:rsidRDefault="00A74BD8">
      <w:pPr>
        <w:pStyle w:val="TOC1"/>
        <w:tabs>
          <w:tab w:val="right" w:leader="dot" w:pos="9487"/>
        </w:tabs>
        <w:rPr>
          <w:rFonts w:eastAsiaTheme="minorEastAsia" w:cstheme="minorBidi"/>
          <w:noProof/>
          <w:sz w:val="22"/>
          <w:szCs w:val="22"/>
          <w:lang w:eastAsia="en-AU"/>
        </w:rPr>
      </w:pPr>
      <w:hyperlink w:anchor="_Toc113637757" w:history="1">
        <w:r w:rsidR="00F26D4E" w:rsidRPr="0038546A">
          <w:rPr>
            <w:rStyle w:val="Hyperlink"/>
            <w:rFonts w:cstheme="minorHAnsi"/>
            <w:noProof/>
          </w:rPr>
          <w:t>Search Terms</w:t>
        </w:r>
        <w:r w:rsidR="00F26D4E">
          <w:rPr>
            <w:noProof/>
            <w:webHidden/>
          </w:rPr>
          <w:tab/>
        </w:r>
        <w:r w:rsidR="00F26D4E">
          <w:rPr>
            <w:noProof/>
            <w:webHidden/>
          </w:rPr>
          <w:fldChar w:fldCharType="begin"/>
        </w:r>
        <w:r w:rsidR="00F26D4E">
          <w:rPr>
            <w:noProof/>
            <w:webHidden/>
          </w:rPr>
          <w:instrText xml:space="preserve"> PAGEREF _Toc113637757 \h </w:instrText>
        </w:r>
        <w:r w:rsidR="00F26D4E">
          <w:rPr>
            <w:noProof/>
            <w:webHidden/>
          </w:rPr>
        </w:r>
        <w:r w:rsidR="00F26D4E">
          <w:rPr>
            <w:noProof/>
            <w:webHidden/>
          </w:rPr>
          <w:fldChar w:fldCharType="separate"/>
        </w:r>
        <w:r w:rsidR="00F26D4E">
          <w:rPr>
            <w:noProof/>
            <w:webHidden/>
          </w:rPr>
          <w:t>27</w:t>
        </w:r>
        <w:r w:rsidR="00F26D4E">
          <w:rPr>
            <w:noProof/>
            <w:webHidden/>
          </w:rPr>
          <w:fldChar w:fldCharType="end"/>
        </w:r>
      </w:hyperlink>
    </w:p>
    <w:p w14:paraId="42ECBA37" w14:textId="73F48B0E" w:rsidR="00F26D4E" w:rsidRDefault="00A74BD8">
      <w:pPr>
        <w:pStyle w:val="TOC1"/>
        <w:tabs>
          <w:tab w:val="right" w:leader="dot" w:pos="9487"/>
        </w:tabs>
        <w:rPr>
          <w:rFonts w:eastAsiaTheme="minorEastAsia" w:cstheme="minorBidi"/>
          <w:noProof/>
          <w:sz w:val="22"/>
          <w:szCs w:val="22"/>
          <w:lang w:eastAsia="en-AU"/>
        </w:rPr>
      </w:pPr>
      <w:hyperlink w:anchor="_Toc113637758" w:history="1">
        <w:r w:rsidR="00F26D4E" w:rsidRPr="0038546A">
          <w:rPr>
            <w:rStyle w:val="Hyperlink"/>
            <w:rFonts w:cstheme="minorHAnsi"/>
            <w:noProof/>
          </w:rPr>
          <w:t>Attachments</w:t>
        </w:r>
        <w:r w:rsidR="00F26D4E">
          <w:rPr>
            <w:noProof/>
            <w:webHidden/>
          </w:rPr>
          <w:tab/>
        </w:r>
        <w:r w:rsidR="00F26D4E">
          <w:rPr>
            <w:noProof/>
            <w:webHidden/>
          </w:rPr>
          <w:fldChar w:fldCharType="begin"/>
        </w:r>
        <w:r w:rsidR="00F26D4E">
          <w:rPr>
            <w:noProof/>
            <w:webHidden/>
          </w:rPr>
          <w:instrText xml:space="preserve"> PAGEREF _Toc113637758 \h </w:instrText>
        </w:r>
        <w:r w:rsidR="00F26D4E">
          <w:rPr>
            <w:noProof/>
            <w:webHidden/>
          </w:rPr>
        </w:r>
        <w:r w:rsidR="00F26D4E">
          <w:rPr>
            <w:noProof/>
            <w:webHidden/>
          </w:rPr>
          <w:fldChar w:fldCharType="separate"/>
        </w:r>
        <w:r w:rsidR="00F26D4E">
          <w:rPr>
            <w:noProof/>
            <w:webHidden/>
          </w:rPr>
          <w:t>27</w:t>
        </w:r>
        <w:r w:rsidR="00F26D4E">
          <w:rPr>
            <w:noProof/>
            <w:webHidden/>
          </w:rPr>
          <w:fldChar w:fldCharType="end"/>
        </w:r>
      </w:hyperlink>
    </w:p>
    <w:p w14:paraId="2F51A861" w14:textId="0EB0B536" w:rsidR="007052B1" w:rsidRPr="004D60EB" w:rsidRDefault="007B7628" w:rsidP="00300AE0">
      <w:pPr>
        <w:spacing w:line="276" w:lineRule="auto"/>
        <w:rPr>
          <w:rFonts w:asciiTheme="minorHAnsi" w:hAnsiTheme="minorHAnsi" w:cstheme="minorHAnsi"/>
          <w:szCs w:val="24"/>
        </w:rPr>
      </w:pPr>
      <w:r w:rsidRPr="004D60EB">
        <w:rPr>
          <w:rFonts w:asciiTheme="minorHAnsi" w:hAnsiTheme="minorHAnsi" w:cstheme="minorHAnsi"/>
          <w:szCs w:val="24"/>
        </w:rPr>
        <w:fldChar w:fldCharType="end"/>
      </w:r>
    </w:p>
    <w:p w14:paraId="2F51A862" w14:textId="77777777" w:rsidR="007052B1" w:rsidRPr="004D60EB" w:rsidRDefault="007052B1" w:rsidP="00300AE0">
      <w:pPr>
        <w:spacing w:after="200" w:line="276" w:lineRule="auto"/>
        <w:rPr>
          <w:rFonts w:asciiTheme="minorHAnsi" w:hAnsiTheme="minorHAnsi" w:cstheme="minorHAnsi"/>
          <w:szCs w:val="24"/>
        </w:rPr>
      </w:pPr>
      <w:r w:rsidRPr="004D60EB">
        <w:rPr>
          <w:rFonts w:asciiTheme="minorHAnsi" w:hAnsiTheme="minorHAnsi" w:cstheme="minorHAns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1849AFEA" w14:textId="77777777" w:rsidTr="00D22B59">
        <w:trPr>
          <w:cantSplit/>
          <w:trHeight w:val="285"/>
        </w:trPr>
        <w:tc>
          <w:tcPr>
            <w:tcW w:w="9158" w:type="dxa"/>
            <w:shd w:val="clear" w:color="auto" w:fill="A6A6A6" w:themeFill="background1" w:themeFillShade="A6"/>
          </w:tcPr>
          <w:p w14:paraId="2341398E" w14:textId="17255C01" w:rsidR="0074223E" w:rsidRPr="00D914A3" w:rsidRDefault="008B14FC" w:rsidP="00300AE0">
            <w:pPr>
              <w:pStyle w:val="Heading1"/>
              <w:spacing w:line="276" w:lineRule="auto"/>
              <w:rPr>
                <w:rFonts w:asciiTheme="minorHAnsi" w:hAnsiTheme="minorHAnsi" w:cstheme="minorHAnsi"/>
                <w:szCs w:val="28"/>
              </w:rPr>
            </w:pPr>
            <w:bookmarkStart w:id="8" w:name="_Toc113637743"/>
            <w:r w:rsidRPr="00D914A3">
              <w:rPr>
                <w:rFonts w:asciiTheme="minorHAnsi" w:hAnsiTheme="minorHAnsi" w:cstheme="minorHAnsi"/>
                <w:szCs w:val="28"/>
              </w:rPr>
              <w:lastRenderedPageBreak/>
              <w:t>Purpose</w:t>
            </w:r>
            <w:bookmarkEnd w:id="8"/>
            <w:r w:rsidR="00AB50DD" w:rsidRPr="00D914A3">
              <w:rPr>
                <w:rFonts w:asciiTheme="minorHAnsi" w:hAnsiTheme="minorHAnsi" w:cstheme="minorHAnsi"/>
                <w:szCs w:val="28"/>
              </w:rPr>
              <w:t xml:space="preserve"> </w:t>
            </w:r>
          </w:p>
        </w:tc>
      </w:tr>
    </w:tbl>
    <w:p w14:paraId="5DEE67BE" w14:textId="77777777" w:rsidR="007B6904" w:rsidRPr="004D60EB" w:rsidRDefault="007B6904" w:rsidP="00C80B1A">
      <w:pPr>
        <w:spacing w:line="276" w:lineRule="auto"/>
        <w:rPr>
          <w:rFonts w:asciiTheme="minorHAnsi" w:hAnsiTheme="minorHAnsi" w:cstheme="minorHAnsi"/>
          <w:b/>
          <w:szCs w:val="24"/>
        </w:rPr>
      </w:pPr>
    </w:p>
    <w:p w14:paraId="1E0EC5A8" w14:textId="77777777" w:rsidR="008B14FC" w:rsidRPr="004D60EB" w:rsidRDefault="008B14FC" w:rsidP="00923A8F">
      <w:pPr>
        <w:rPr>
          <w:rFonts w:asciiTheme="minorHAnsi" w:hAnsiTheme="minorHAnsi" w:cstheme="minorHAnsi"/>
          <w:szCs w:val="24"/>
        </w:rPr>
      </w:pPr>
      <w:r w:rsidRPr="004D60EB">
        <w:rPr>
          <w:rFonts w:asciiTheme="minorHAnsi" w:hAnsiTheme="minorHAnsi" w:cstheme="minorHAnsi"/>
          <w:szCs w:val="24"/>
        </w:rPr>
        <w:t>Th</w:t>
      </w:r>
      <w:r w:rsidR="00923A8F" w:rsidRPr="004D60EB">
        <w:rPr>
          <w:rFonts w:asciiTheme="minorHAnsi" w:hAnsiTheme="minorHAnsi" w:cstheme="minorHAnsi"/>
          <w:szCs w:val="24"/>
        </w:rPr>
        <w:t xml:space="preserve">is procedure </w:t>
      </w:r>
      <w:r w:rsidRPr="004D60EB">
        <w:rPr>
          <w:rFonts w:asciiTheme="minorHAnsi" w:hAnsiTheme="minorHAnsi" w:cstheme="minorHAnsi"/>
          <w:szCs w:val="24"/>
        </w:rPr>
        <w:t>seeks to:</w:t>
      </w:r>
    </w:p>
    <w:p w14:paraId="37C18B82"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Support active management of patients waiting for interventional radiology</w:t>
      </w:r>
    </w:p>
    <w:p w14:paraId="1711CD06" w14:textId="4A3A38A5"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 xml:space="preserve">Support best practice in </w:t>
      </w:r>
      <w:r w:rsidR="00FA1726">
        <w:rPr>
          <w:rFonts w:asciiTheme="minorHAnsi" w:hAnsiTheme="minorHAnsi" w:cstheme="minorHAnsi"/>
          <w:szCs w:val="24"/>
        </w:rPr>
        <w:t xml:space="preserve">interventional </w:t>
      </w:r>
      <w:r w:rsidR="00A46440">
        <w:rPr>
          <w:rFonts w:asciiTheme="minorHAnsi" w:hAnsiTheme="minorHAnsi" w:cstheme="minorHAnsi"/>
          <w:szCs w:val="24"/>
        </w:rPr>
        <w:t xml:space="preserve">radiology </w:t>
      </w:r>
      <w:r w:rsidR="00A46440" w:rsidRPr="004D60EB">
        <w:rPr>
          <w:rFonts w:asciiTheme="minorHAnsi" w:hAnsiTheme="minorHAnsi" w:cstheme="minorHAnsi"/>
          <w:szCs w:val="24"/>
        </w:rPr>
        <w:t>waiting</w:t>
      </w:r>
      <w:r w:rsidRPr="004D60EB">
        <w:rPr>
          <w:rFonts w:asciiTheme="minorHAnsi" w:hAnsiTheme="minorHAnsi" w:cstheme="minorHAnsi"/>
          <w:szCs w:val="24"/>
        </w:rPr>
        <w:t xml:space="preserve"> list management</w:t>
      </w:r>
    </w:p>
    <w:p w14:paraId="20F32E02"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Identify the rights and responsibilities of hospitals, referring practitioners and patients</w:t>
      </w:r>
    </w:p>
    <w:p w14:paraId="2C38B980"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Improve communication among patients, hospitals, referring practitioners and community providers</w:t>
      </w:r>
    </w:p>
    <w:p w14:paraId="173134E0" w14:textId="4D37DBA8"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Support meaningful reporting to the public by hospitals and the government</w:t>
      </w:r>
      <w:r w:rsidR="003A70BB">
        <w:rPr>
          <w:rFonts w:asciiTheme="minorHAnsi" w:hAnsiTheme="minorHAnsi" w:cstheme="minorHAnsi"/>
          <w:szCs w:val="24"/>
        </w:rPr>
        <w:t>.</w:t>
      </w:r>
    </w:p>
    <w:p w14:paraId="55C632E4" w14:textId="77777777" w:rsidR="00923A8F" w:rsidRPr="004D60EB" w:rsidRDefault="00923A8F" w:rsidP="00923A8F">
      <w:pPr>
        <w:rPr>
          <w:rFonts w:asciiTheme="minorHAnsi" w:hAnsiTheme="minorHAnsi" w:cstheme="minorHAnsi"/>
          <w:szCs w:val="24"/>
        </w:rPr>
      </w:pPr>
    </w:p>
    <w:p w14:paraId="2F9B338A" w14:textId="77777777" w:rsidR="008B14FC" w:rsidRPr="004D60EB" w:rsidRDefault="008B14FC" w:rsidP="00923A8F">
      <w:pPr>
        <w:rPr>
          <w:rFonts w:asciiTheme="minorHAnsi" w:hAnsiTheme="minorHAnsi" w:cstheme="minorHAnsi"/>
          <w:szCs w:val="24"/>
        </w:rPr>
      </w:pPr>
      <w:r w:rsidRPr="004D60EB">
        <w:rPr>
          <w:rFonts w:asciiTheme="minorHAnsi" w:hAnsiTheme="minorHAnsi" w:cstheme="minorHAnsi"/>
          <w:szCs w:val="24"/>
        </w:rPr>
        <w:t xml:space="preserve">The following principles underpin the </w:t>
      </w:r>
      <w:r w:rsidR="00923A8F" w:rsidRPr="004D60EB">
        <w:rPr>
          <w:rFonts w:asciiTheme="minorHAnsi" w:hAnsiTheme="minorHAnsi" w:cstheme="minorHAnsi"/>
          <w:szCs w:val="24"/>
        </w:rPr>
        <w:t>procedure</w:t>
      </w:r>
      <w:r w:rsidRPr="004D60EB">
        <w:rPr>
          <w:rFonts w:asciiTheme="minorHAnsi" w:hAnsiTheme="minorHAnsi" w:cstheme="minorHAnsi"/>
          <w:szCs w:val="24"/>
        </w:rPr>
        <w:t>:</w:t>
      </w:r>
    </w:p>
    <w:p w14:paraId="51FC1A45"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Referrals are clinically appropriate and are representative of a suitable treatment for the patient’s condition</w:t>
      </w:r>
    </w:p>
    <w:p w14:paraId="4F88A41B" w14:textId="15B154D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noProof/>
          <w:szCs w:val="24"/>
        </w:rPr>
        <mc:AlternateContent>
          <mc:Choice Requires="wps">
            <w:drawing>
              <wp:anchor distT="0" distB="0" distL="114300" distR="114300" simplePos="0" relativeHeight="251663360" behindDoc="0" locked="0" layoutInCell="1" allowOverlap="1" wp14:anchorId="1B7212B7" wp14:editId="0244C769">
                <wp:simplePos x="0" y="0"/>
                <wp:positionH relativeFrom="column">
                  <wp:posOffset>-2374900</wp:posOffset>
                </wp:positionH>
                <wp:positionV relativeFrom="paragraph">
                  <wp:posOffset>16510</wp:posOffset>
                </wp:positionV>
                <wp:extent cx="363855" cy="553720"/>
                <wp:effectExtent l="0" t="0" r="1714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553720"/>
                        </a:xfrm>
                        <a:prstGeom prst="rect">
                          <a:avLst/>
                        </a:prstGeom>
                        <a:solidFill>
                          <a:srgbClr val="FFFFFF"/>
                        </a:solidFill>
                        <a:ln w="9525">
                          <a:solidFill>
                            <a:srgbClr val="000000"/>
                          </a:solidFill>
                          <a:miter lim="800000"/>
                          <a:headEnd/>
                          <a:tailEnd/>
                        </a:ln>
                      </wps:spPr>
                      <wps:txbx>
                        <w:txbxContent>
                          <w:p w14:paraId="7014FF62" w14:textId="77777777" w:rsidR="0024758D" w:rsidRPr="003F3D88" w:rsidRDefault="0024758D" w:rsidP="008B1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12B7" id="_x0000_t202" coordsize="21600,21600" o:spt="202" path="m,l,21600r21600,l21600,xe">
                <v:stroke joinstyle="miter"/>
                <v:path gradientshapeok="t" o:connecttype="rect"/>
              </v:shapetype>
              <v:shape id="Text Box 2" o:spid="_x0000_s1026" type="#_x0000_t202" style="position:absolute;left:0;text-align:left;margin-left:-187pt;margin-top:1.3pt;width:28.65pt;height:4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">
                <v:textbox>
                  <w:txbxContent>
                    <w:p w14:paraId="7014FF62" w14:textId="77777777" w:rsidR="0024758D" w:rsidRPr="003F3D88" w:rsidRDefault="0024758D" w:rsidP="008B14FC"/>
                  </w:txbxContent>
                </v:textbox>
              </v:shape>
            </w:pict>
          </mc:Fallback>
        </mc:AlternateContent>
      </w:r>
      <w:r w:rsidRPr="004D60EB">
        <w:rPr>
          <w:rFonts w:asciiTheme="minorHAnsi" w:hAnsiTheme="minorHAnsi" w:cstheme="minorHAnsi"/>
          <w:szCs w:val="24"/>
        </w:rPr>
        <w:t xml:space="preserve">Patients are provided with </w:t>
      </w:r>
      <w:r w:rsidR="00A46440" w:rsidRPr="004D60EB">
        <w:rPr>
          <w:rFonts w:asciiTheme="minorHAnsi" w:hAnsiTheme="minorHAnsi" w:cstheme="minorHAnsi"/>
          <w:szCs w:val="24"/>
        </w:rPr>
        <w:t>easy-to-understand</w:t>
      </w:r>
      <w:r w:rsidRPr="004D60EB">
        <w:rPr>
          <w:rFonts w:asciiTheme="minorHAnsi" w:hAnsiTheme="minorHAnsi" w:cstheme="minorHAnsi"/>
          <w:szCs w:val="24"/>
        </w:rPr>
        <w:t xml:space="preserve"> information about access and their rights and responsibilities </w:t>
      </w:r>
    </w:p>
    <w:p w14:paraId="480C6DE2" w14:textId="0FAECDB0"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 xml:space="preserve">Public patients are the shared responsibility of the hospital, the referring practitioner and the </w:t>
      </w:r>
      <w:r w:rsidR="002B1ABD" w:rsidRPr="004D60EB">
        <w:rPr>
          <w:rFonts w:asciiTheme="minorHAnsi" w:hAnsiTheme="minorHAnsi" w:cstheme="minorHAnsi"/>
          <w:szCs w:val="24"/>
        </w:rPr>
        <w:t>treating teams</w:t>
      </w:r>
    </w:p>
    <w:p w14:paraId="1FE05B48"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All documentation is complete, legible and accurate</w:t>
      </w:r>
    </w:p>
    <w:p w14:paraId="7D1AAD5F" w14:textId="4550C108"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 xml:space="preserve">Waiting list management services are provided in an efficient, </w:t>
      </w:r>
      <w:r w:rsidR="00A46440" w:rsidRPr="004D60EB">
        <w:rPr>
          <w:rFonts w:asciiTheme="minorHAnsi" w:hAnsiTheme="minorHAnsi" w:cstheme="minorHAnsi"/>
          <w:szCs w:val="24"/>
        </w:rPr>
        <w:t>transparent,</w:t>
      </w:r>
      <w:r w:rsidRPr="004D60EB">
        <w:rPr>
          <w:rFonts w:asciiTheme="minorHAnsi" w:hAnsiTheme="minorHAnsi" w:cstheme="minorHAnsi"/>
          <w:szCs w:val="24"/>
        </w:rPr>
        <w:t xml:space="preserve"> and patient-</w:t>
      </w:r>
      <w:r w:rsidR="00A46440" w:rsidRPr="004D60EB">
        <w:rPr>
          <w:rFonts w:asciiTheme="minorHAnsi" w:hAnsiTheme="minorHAnsi" w:cstheme="minorHAnsi"/>
          <w:szCs w:val="24"/>
        </w:rPr>
        <w:t>centred</w:t>
      </w:r>
      <w:r w:rsidRPr="004D60EB">
        <w:rPr>
          <w:rFonts w:asciiTheme="minorHAnsi" w:hAnsiTheme="minorHAnsi" w:cstheme="minorHAnsi"/>
          <w:szCs w:val="24"/>
        </w:rPr>
        <w:t xml:space="preserve"> manner</w:t>
      </w:r>
    </w:p>
    <w:p w14:paraId="037A1C03"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The waiting list is managed to ensure patients are treated equitably within clinically appropriate timeframes and with priority given to patients with an urgent clinical need</w:t>
      </w:r>
    </w:p>
    <w:p w14:paraId="7E91545C"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Scheduling is undertaken in consideration of available capacity</w:t>
      </w:r>
    </w:p>
    <w:p w14:paraId="285E533F"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Hospitals minimise the impact and inconvenience to patients whose procedure they postpone</w:t>
      </w:r>
    </w:p>
    <w:p w14:paraId="45AC5B3F"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The waiting list is managed to promote the most effective use of available resources</w:t>
      </w:r>
    </w:p>
    <w:p w14:paraId="5C319715" w14:textId="4A7C149E" w:rsidR="00DE4E25" w:rsidRPr="004D60EB" w:rsidRDefault="008B14FC" w:rsidP="00F01810">
      <w:pPr>
        <w:pStyle w:val="ListBullet"/>
        <w:rPr>
          <w:rFonts w:asciiTheme="minorHAnsi" w:hAnsiTheme="minorHAnsi" w:cstheme="minorHAnsi"/>
          <w:b/>
          <w:szCs w:val="24"/>
        </w:rPr>
      </w:pPr>
      <w:r w:rsidRPr="004D60EB">
        <w:rPr>
          <w:rFonts w:asciiTheme="minorHAnsi" w:hAnsiTheme="minorHAnsi" w:cstheme="minorHAnsi"/>
          <w:szCs w:val="24"/>
        </w:rPr>
        <w:t>There is valid, reliable and accountable reporting of access to Interventional Radiology</w:t>
      </w:r>
      <w:r w:rsidR="00F01810" w:rsidRPr="004D60EB">
        <w:rPr>
          <w:rFonts w:asciiTheme="minorHAnsi" w:hAnsiTheme="minorHAnsi" w:cstheme="minorHAnsi"/>
          <w:szCs w:val="24"/>
        </w:rPr>
        <w:t>.</w:t>
      </w:r>
    </w:p>
    <w:p w14:paraId="152FBDAE" w14:textId="77777777" w:rsidR="00F01810" w:rsidRPr="004D60EB" w:rsidRDefault="00F01810" w:rsidP="00F01810">
      <w:pPr>
        <w:pStyle w:val="ListBullet"/>
        <w:numPr>
          <w:ilvl w:val="0"/>
          <w:numId w:val="0"/>
        </w:numPr>
        <w:ind w:left="426"/>
        <w:rPr>
          <w:rFonts w:asciiTheme="minorHAnsi" w:hAnsiTheme="minorHAnsi" w:cstheme="minorHAnsi"/>
          <w:b/>
          <w:szCs w:val="24"/>
        </w:rPr>
      </w:pPr>
    </w:p>
    <w:p w14:paraId="757DE1F5" w14:textId="77777777" w:rsidR="009E70F4" w:rsidRPr="004D60EB" w:rsidRDefault="00A74BD8" w:rsidP="00300AE0">
      <w:pPr>
        <w:spacing w:line="276" w:lineRule="auto"/>
        <w:jc w:val="right"/>
        <w:rPr>
          <w:rFonts w:asciiTheme="minorHAnsi" w:hAnsiTheme="minorHAnsi" w:cstheme="minorHAnsi"/>
          <w:b/>
          <w:szCs w:val="24"/>
        </w:rPr>
      </w:pPr>
      <w:hyperlink w:anchor="Contents" w:history="1">
        <w:r w:rsidR="009E70F4" w:rsidRPr="004D60EB">
          <w:rPr>
            <w:rStyle w:val="Hyperlink"/>
            <w:rFonts w:asciiTheme="minorHAnsi" w:hAnsiTheme="minorHAnsi" w:cstheme="minorHAnsi"/>
            <w:i/>
            <w:color w:val="auto"/>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6AF90A4E" w14:textId="77777777" w:rsidTr="0074223E">
        <w:trPr>
          <w:cantSplit/>
          <w:trHeight w:val="285"/>
        </w:trPr>
        <w:tc>
          <w:tcPr>
            <w:tcW w:w="9158" w:type="dxa"/>
            <w:shd w:val="clear" w:color="auto" w:fill="A6A6A6" w:themeFill="background1" w:themeFillShade="A6"/>
          </w:tcPr>
          <w:p w14:paraId="79527254" w14:textId="765A6EC5" w:rsidR="007B6904" w:rsidRPr="00D914A3" w:rsidRDefault="007B6904" w:rsidP="00300AE0">
            <w:pPr>
              <w:pStyle w:val="Heading1"/>
              <w:spacing w:line="276" w:lineRule="auto"/>
              <w:rPr>
                <w:rFonts w:asciiTheme="minorHAnsi" w:hAnsiTheme="minorHAnsi" w:cstheme="minorHAnsi"/>
                <w:szCs w:val="28"/>
              </w:rPr>
            </w:pPr>
            <w:bookmarkStart w:id="9" w:name="_Toc113637744"/>
            <w:r w:rsidRPr="00D914A3">
              <w:rPr>
                <w:rFonts w:asciiTheme="minorHAnsi" w:hAnsiTheme="minorHAnsi" w:cstheme="minorHAnsi"/>
                <w:szCs w:val="28"/>
              </w:rPr>
              <w:t>Scope</w:t>
            </w:r>
            <w:bookmarkEnd w:id="9"/>
          </w:p>
        </w:tc>
      </w:tr>
    </w:tbl>
    <w:p w14:paraId="6F0D5409" w14:textId="77777777" w:rsidR="007B6904" w:rsidRPr="004D60EB" w:rsidRDefault="007B6904" w:rsidP="00C80B1A">
      <w:pPr>
        <w:spacing w:line="276" w:lineRule="auto"/>
        <w:rPr>
          <w:rFonts w:asciiTheme="minorHAnsi" w:hAnsiTheme="minorHAnsi" w:cstheme="minorHAnsi"/>
          <w:szCs w:val="24"/>
        </w:rPr>
      </w:pPr>
    </w:p>
    <w:p w14:paraId="6D5DC74A" w14:textId="58C7CCC8" w:rsidR="00923A8F" w:rsidRPr="004D60EB" w:rsidRDefault="00923A8F" w:rsidP="00923A8F">
      <w:pPr>
        <w:rPr>
          <w:rFonts w:asciiTheme="minorHAnsi" w:hAnsiTheme="minorHAnsi" w:cstheme="minorHAnsi"/>
          <w:szCs w:val="24"/>
        </w:rPr>
      </w:pPr>
      <w:r w:rsidRPr="004D60EB">
        <w:rPr>
          <w:rFonts w:asciiTheme="minorHAnsi" w:hAnsiTheme="minorHAnsi" w:cstheme="minorHAnsi"/>
          <w:szCs w:val="24"/>
        </w:rPr>
        <w:t>This procedure applies to patient’s referred to Canberra Hospital Medical Imagin</w:t>
      </w:r>
      <w:r w:rsidR="00F01810" w:rsidRPr="004D60EB">
        <w:rPr>
          <w:rFonts w:asciiTheme="minorHAnsi" w:hAnsiTheme="minorHAnsi" w:cstheme="minorHAnsi"/>
          <w:szCs w:val="24"/>
        </w:rPr>
        <w:t>g</w:t>
      </w:r>
      <w:r w:rsidRPr="004D60EB">
        <w:rPr>
          <w:rFonts w:asciiTheme="minorHAnsi" w:hAnsiTheme="minorHAnsi" w:cstheme="minorHAnsi"/>
          <w:szCs w:val="24"/>
        </w:rPr>
        <w:t xml:space="preserve"> Department for an</w:t>
      </w:r>
      <w:r w:rsidR="002B1ABD" w:rsidRPr="004D60EB">
        <w:rPr>
          <w:rFonts w:asciiTheme="minorHAnsi" w:hAnsiTheme="minorHAnsi" w:cstheme="minorHAnsi"/>
          <w:szCs w:val="24"/>
        </w:rPr>
        <w:t xml:space="preserve"> elective</w:t>
      </w:r>
      <w:r w:rsidRPr="004D60EB">
        <w:rPr>
          <w:rFonts w:asciiTheme="minorHAnsi" w:hAnsiTheme="minorHAnsi" w:cstheme="minorHAnsi"/>
          <w:szCs w:val="24"/>
        </w:rPr>
        <w:t xml:space="preserve"> interventional radiology procedure. </w:t>
      </w:r>
    </w:p>
    <w:p w14:paraId="41B362FC" w14:textId="77777777" w:rsidR="00BF078E" w:rsidRPr="004D60EB" w:rsidRDefault="00BF078E" w:rsidP="00C80B1A">
      <w:pPr>
        <w:outlineLvl w:val="0"/>
        <w:rPr>
          <w:rFonts w:asciiTheme="minorHAnsi" w:hAnsiTheme="minorHAnsi" w:cstheme="minorHAnsi"/>
          <w:i/>
          <w:szCs w:val="24"/>
        </w:rPr>
      </w:pPr>
    </w:p>
    <w:p w14:paraId="19E93631" w14:textId="77777777" w:rsidR="00BF078E" w:rsidRPr="004D60EB" w:rsidRDefault="00BF078E" w:rsidP="00C80B1A">
      <w:pPr>
        <w:outlineLvl w:val="0"/>
        <w:rPr>
          <w:rFonts w:asciiTheme="minorHAnsi" w:hAnsiTheme="minorHAnsi" w:cstheme="minorHAnsi"/>
          <w:szCs w:val="24"/>
        </w:rPr>
      </w:pPr>
      <w:r w:rsidRPr="004D60EB">
        <w:rPr>
          <w:rFonts w:asciiTheme="minorHAnsi" w:hAnsiTheme="minorHAnsi" w:cstheme="minorHAnsi"/>
          <w:szCs w:val="24"/>
        </w:rPr>
        <w:t>This document applies to</w:t>
      </w:r>
      <w:r w:rsidR="00366924" w:rsidRPr="004D60EB">
        <w:rPr>
          <w:rFonts w:asciiTheme="minorHAnsi" w:hAnsiTheme="minorHAnsi" w:cstheme="minorHAnsi"/>
          <w:szCs w:val="24"/>
        </w:rPr>
        <w:t xml:space="preserve"> the following staff working within their scope of practice</w:t>
      </w:r>
      <w:r w:rsidRPr="004D60EB">
        <w:rPr>
          <w:rFonts w:asciiTheme="minorHAnsi" w:hAnsiTheme="minorHAnsi" w:cstheme="minorHAnsi"/>
          <w:szCs w:val="24"/>
        </w:rPr>
        <w:t>:</w:t>
      </w:r>
    </w:p>
    <w:p w14:paraId="394B825B" w14:textId="77777777" w:rsidR="00BF078E" w:rsidRPr="004D60EB" w:rsidRDefault="00BF078E" w:rsidP="00C80B1A">
      <w:pPr>
        <w:pStyle w:val="ListBullet"/>
        <w:rPr>
          <w:rFonts w:asciiTheme="minorHAnsi" w:hAnsiTheme="minorHAnsi" w:cstheme="minorHAnsi"/>
          <w:szCs w:val="24"/>
        </w:rPr>
      </w:pPr>
      <w:r w:rsidRPr="004D60EB">
        <w:rPr>
          <w:rFonts w:asciiTheme="minorHAnsi" w:hAnsiTheme="minorHAnsi" w:cstheme="minorHAnsi"/>
          <w:szCs w:val="24"/>
        </w:rPr>
        <w:t>Medical Officers</w:t>
      </w:r>
      <w:r w:rsidR="008B14FC" w:rsidRPr="004D60EB">
        <w:rPr>
          <w:rFonts w:asciiTheme="minorHAnsi" w:hAnsiTheme="minorHAnsi" w:cstheme="minorHAnsi"/>
          <w:szCs w:val="24"/>
        </w:rPr>
        <w:t xml:space="preserve"> (</w:t>
      </w:r>
      <w:r w:rsidR="00E715CC" w:rsidRPr="004D60EB">
        <w:rPr>
          <w:rFonts w:asciiTheme="minorHAnsi" w:hAnsiTheme="minorHAnsi" w:cstheme="minorHAnsi"/>
          <w:szCs w:val="24"/>
        </w:rPr>
        <w:t>R</w:t>
      </w:r>
      <w:r w:rsidR="008B14FC" w:rsidRPr="004D60EB">
        <w:rPr>
          <w:rFonts w:asciiTheme="minorHAnsi" w:hAnsiTheme="minorHAnsi" w:cstheme="minorHAnsi"/>
          <w:szCs w:val="24"/>
        </w:rPr>
        <w:t>adiologists and Registrars)</w:t>
      </w:r>
    </w:p>
    <w:p w14:paraId="20D4A54B" w14:textId="77777777" w:rsidR="00BF078E" w:rsidRPr="004D60EB" w:rsidRDefault="00BF078E" w:rsidP="00C80B1A">
      <w:pPr>
        <w:pStyle w:val="ListBullet"/>
        <w:rPr>
          <w:rFonts w:asciiTheme="minorHAnsi" w:hAnsiTheme="minorHAnsi" w:cstheme="minorHAnsi"/>
          <w:szCs w:val="24"/>
        </w:rPr>
      </w:pPr>
      <w:r w:rsidRPr="004D60EB">
        <w:rPr>
          <w:rFonts w:asciiTheme="minorHAnsi" w:hAnsiTheme="minorHAnsi" w:cstheme="minorHAnsi"/>
          <w:szCs w:val="24"/>
        </w:rPr>
        <w:t xml:space="preserve">Nurses and Midwives  </w:t>
      </w:r>
    </w:p>
    <w:p w14:paraId="18D5E59F"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 xml:space="preserve">Radiographers and other Allied Health Professionals </w:t>
      </w:r>
    </w:p>
    <w:p w14:paraId="60D6C127" w14:textId="77777777" w:rsidR="00931B93" w:rsidRPr="004D60EB" w:rsidRDefault="00BF078E" w:rsidP="00C80B1A">
      <w:pPr>
        <w:pStyle w:val="ListBullet"/>
        <w:rPr>
          <w:rFonts w:asciiTheme="minorHAnsi" w:hAnsiTheme="minorHAnsi" w:cstheme="minorHAnsi"/>
          <w:szCs w:val="24"/>
        </w:rPr>
      </w:pPr>
      <w:r w:rsidRPr="004D60EB">
        <w:rPr>
          <w:rFonts w:asciiTheme="minorHAnsi" w:hAnsiTheme="minorHAnsi" w:cstheme="minorHAnsi"/>
          <w:szCs w:val="24"/>
        </w:rPr>
        <w:t>Student</w:t>
      </w:r>
      <w:r w:rsidR="008B14FC" w:rsidRPr="004D60EB">
        <w:rPr>
          <w:rFonts w:asciiTheme="minorHAnsi" w:hAnsiTheme="minorHAnsi" w:cstheme="minorHAnsi"/>
          <w:szCs w:val="24"/>
        </w:rPr>
        <w:t xml:space="preserve">s </w:t>
      </w:r>
      <w:r w:rsidRPr="004D60EB">
        <w:rPr>
          <w:rFonts w:asciiTheme="minorHAnsi" w:hAnsiTheme="minorHAnsi" w:cstheme="minorHAnsi"/>
          <w:szCs w:val="24"/>
        </w:rPr>
        <w:t>under direct supervision.</w:t>
      </w:r>
    </w:p>
    <w:p w14:paraId="29BCDE72" w14:textId="77777777" w:rsidR="001F2A9B" w:rsidRPr="004D60EB" w:rsidRDefault="001F2A9B" w:rsidP="00C80B1A">
      <w:pPr>
        <w:rPr>
          <w:rFonts w:asciiTheme="minorHAnsi" w:hAnsiTheme="minorHAnsi" w:cstheme="minorHAnsi"/>
          <w:szCs w:val="24"/>
        </w:rPr>
      </w:pPr>
    </w:p>
    <w:p w14:paraId="4DAE76C2" w14:textId="77777777" w:rsidR="007B6904" w:rsidRPr="004D60EB" w:rsidRDefault="00A74BD8" w:rsidP="00300AE0">
      <w:pPr>
        <w:spacing w:line="276" w:lineRule="auto"/>
        <w:jc w:val="right"/>
        <w:rPr>
          <w:rStyle w:val="Hyperlink"/>
          <w:rFonts w:asciiTheme="minorHAnsi" w:hAnsiTheme="minorHAnsi" w:cstheme="minorHAnsi"/>
          <w:i/>
          <w:color w:val="auto"/>
          <w:szCs w:val="24"/>
        </w:rPr>
      </w:pPr>
      <w:hyperlink w:anchor="Contents" w:history="1">
        <w:r w:rsidR="009E70F4" w:rsidRPr="004D60EB">
          <w:rPr>
            <w:rStyle w:val="Hyperlink"/>
            <w:rFonts w:asciiTheme="minorHAnsi" w:hAnsiTheme="minorHAnsi" w:cstheme="minorHAnsi"/>
            <w:i/>
            <w:color w:val="auto"/>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11706B59" w14:textId="77777777" w:rsidTr="0092615A">
        <w:trPr>
          <w:cantSplit/>
          <w:trHeight w:val="285"/>
        </w:trPr>
        <w:tc>
          <w:tcPr>
            <w:tcW w:w="9158" w:type="dxa"/>
            <w:shd w:val="clear" w:color="auto" w:fill="A6A6A6" w:themeFill="background1" w:themeFillShade="A6"/>
          </w:tcPr>
          <w:p w14:paraId="06A5606A" w14:textId="79113EE4" w:rsidR="00923A8F" w:rsidRPr="00D914A3" w:rsidRDefault="00E715CC" w:rsidP="0092615A">
            <w:pPr>
              <w:pStyle w:val="Heading1"/>
              <w:spacing w:line="276" w:lineRule="auto"/>
              <w:rPr>
                <w:rFonts w:asciiTheme="minorHAnsi" w:hAnsiTheme="minorHAnsi" w:cstheme="minorHAnsi"/>
                <w:szCs w:val="28"/>
              </w:rPr>
            </w:pPr>
            <w:bookmarkStart w:id="10" w:name="_Toc113637745"/>
            <w:r w:rsidRPr="00D914A3">
              <w:rPr>
                <w:rFonts w:asciiTheme="minorHAnsi" w:hAnsiTheme="minorHAnsi" w:cstheme="minorHAnsi"/>
                <w:szCs w:val="28"/>
              </w:rPr>
              <w:lastRenderedPageBreak/>
              <w:t>Section 1 - Background</w:t>
            </w:r>
            <w:bookmarkEnd w:id="10"/>
          </w:p>
        </w:tc>
      </w:tr>
    </w:tbl>
    <w:p w14:paraId="2F51A866" w14:textId="390EC4EC" w:rsidR="00931B93" w:rsidRPr="004D60EB" w:rsidRDefault="00931B93" w:rsidP="00C80B1A">
      <w:pPr>
        <w:rPr>
          <w:rFonts w:asciiTheme="minorHAnsi" w:hAnsiTheme="minorHAnsi" w:cstheme="minorHAnsi"/>
          <w:i/>
          <w:szCs w:val="24"/>
        </w:rPr>
      </w:pPr>
    </w:p>
    <w:p w14:paraId="7A2B65F3" w14:textId="77777777" w:rsidR="008B14FC" w:rsidRPr="004D60EB" w:rsidRDefault="008B14FC" w:rsidP="00C80B1A">
      <w:pPr>
        <w:rPr>
          <w:rFonts w:asciiTheme="minorHAnsi" w:hAnsiTheme="minorHAnsi" w:cstheme="minorHAnsi"/>
          <w:szCs w:val="24"/>
        </w:rPr>
      </w:pPr>
      <w:r w:rsidRPr="004D60EB">
        <w:rPr>
          <w:rFonts w:asciiTheme="minorHAnsi" w:hAnsiTheme="minorHAnsi" w:cstheme="minorHAnsi"/>
          <w:szCs w:val="24"/>
        </w:rPr>
        <w:t xml:space="preserve">Each year approximately 1700 people from the Australian Capital Territory (ACT) and the surrounding region have interventional radiology procedures as patients of the Canberra Hospital. </w:t>
      </w:r>
    </w:p>
    <w:p w14:paraId="6DF31A6E" w14:textId="77777777" w:rsidR="008B14FC" w:rsidRPr="004D60EB" w:rsidRDefault="008B14FC" w:rsidP="00C80B1A">
      <w:pPr>
        <w:spacing w:before="240"/>
        <w:rPr>
          <w:rFonts w:asciiTheme="minorHAnsi" w:hAnsiTheme="minorHAnsi" w:cstheme="minorHAnsi"/>
          <w:szCs w:val="24"/>
        </w:rPr>
      </w:pPr>
      <w:r w:rsidRPr="004D60EB">
        <w:rPr>
          <w:rFonts w:asciiTheme="minorHAnsi" w:hAnsiTheme="minorHAnsi" w:cstheme="minorHAnsi"/>
          <w:szCs w:val="24"/>
        </w:rPr>
        <w:t>An interventional procedure is defined under the operations section of the Commonwealth Medical Benefits Schedule.  Procedures are classified as either emergency or elective.</w:t>
      </w:r>
    </w:p>
    <w:p w14:paraId="2249DFA1" w14:textId="18B102CE" w:rsidR="008B14FC" w:rsidRPr="004D60EB" w:rsidRDefault="008B14FC" w:rsidP="00C80B1A">
      <w:pPr>
        <w:spacing w:before="240"/>
        <w:rPr>
          <w:rFonts w:asciiTheme="minorHAnsi" w:hAnsiTheme="minorHAnsi" w:cstheme="minorHAnsi"/>
          <w:szCs w:val="24"/>
        </w:rPr>
      </w:pPr>
      <w:r w:rsidRPr="004D60EB">
        <w:rPr>
          <w:rFonts w:asciiTheme="minorHAnsi" w:hAnsiTheme="minorHAnsi" w:cstheme="minorHAnsi"/>
          <w:b/>
          <w:szCs w:val="24"/>
        </w:rPr>
        <w:t>Emergency procedure</w:t>
      </w:r>
      <w:r w:rsidRPr="004D60EB">
        <w:rPr>
          <w:rFonts w:asciiTheme="minorHAnsi" w:hAnsiTheme="minorHAnsi" w:cstheme="minorHAnsi"/>
          <w:szCs w:val="24"/>
        </w:rPr>
        <w:t xml:space="preserve"> is defined as a procedure to treat trauma or acute illness after an emergency presentation.  The patient may require immediate endovascular intervention.  Emergency procedures also includes unplanned intervention for admitted patients.</w:t>
      </w:r>
      <w:r w:rsidR="002B1ABD" w:rsidRPr="004D60EB">
        <w:rPr>
          <w:rFonts w:asciiTheme="minorHAnsi" w:hAnsiTheme="minorHAnsi" w:cstheme="minorHAnsi"/>
          <w:szCs w:val="24"/>
        </w:rPr>
        <w:t xml:space="preserve"> These procedures are out of scope for this document.</w:t>
      </w:r>
    </w:p>
    <w:p w14:paraId="0714EC19" w14:textId="77777777" w:rsidR="008B14FC" w:rsidRPr="004D60EB" w:rsidRDefault="008B14FC" w:rsidP="00C80B1A">
      <w:pPr>
        <w:spacing w:before="240"/>
        <w:rPr>
          <w:rFonts w:asciiTheme="minorHAnsi" w:hAnsiTheme="minorHAnsi" w:cstheme="minorHAnsi"/>
          <w:szCs w:val="24"/>
        </w:rPr>
      </w:pPr>
      <w:r w:rsidRPr="004D60EB">
        <w:rPr>
          <w:rFonts w:asciiTheme="minorHAnsi" w:hAnsiTheme="minorHAnsi" w:cstheme="minorHAnsi"/>
          <w:b/>
          <w:szCs w:val="24"/>
        </w:rPr>
        <w:t>Elective Procedures</w:t>
      </w:r>
      <w:r w:rsidRPr="004D60EB">
        <w:rPr>
          <w:rFonts w:asciiTheme="minorHAnsi" w:hAnsiTheme="minorHAnsi" w:cstheme="minorHAnsi"/>
          <w:szCs w:val="24"/>
        </w:rPr>
        <w:t xml:space="preserve"> are defined as planned and can be booked in advance as a result of a specialist clinical assessment resulting in placement on the interventional radiology waiting list.</w:t>
      </w:r>
    </w:p>
    <w:p w14:paraId="48B22EEF" w14:textId="77777777" w:rsidR="008B14FC" w:rsidRPr="004D60EB" w:rsidRDefault="008B14FC" w:rsidP="00C80B1A">
      <w:pPr>
        <w:spacing w:before="240"/>
        <w:rPr>
          <w:rFonts w:asciiTheme="minorHAnsi" w:hAnsiTheme="minorHAnsi" w:cstheme="minorHAnsi"/>
          <w:szCs w:val="24"/>
        </w:rPr>
      </w:pPr>
      <w:r w:rsidRPr="004D60EB">
        <w:rPr>
          <w:rFonts w:asciiTheme="minorHAnsi" w:hAnsiTheme="minorHAnsi" w:cstheme="minorHAnsi"/>
          <w:b/>
          <w:bCs/>
          <w:iCs/>
          <w:szCs w:val="24"/>
        </w:rPr>
        <w:t>Other</w:t>
      </w:r>
      <w:r w:rsidRPr="004D60EB">
        <w:rPr>
          <w:rFonts w:asciiTheme="minorHAnsi" w:hAnsiTheme="minorHAnsi" w:cstheme="minorHAnsi"/>
          <w:i/>
          <w:szCs w:val="24"/>
        </w:rPr>
        <w:t xml:space="preserve"> </w:t>
      </w:r>
      <w:r w:rsidRPr="004D60EB">
        <w:rPr>
          <w:rFonts w:asciiTheme="minorHAnsi" w:hAnsiTheme="minorHAnsi" w:cstheme="minorHAnsi"/>
          <w:iCs/>
          <w:szCs w:val="24"/>
        </w:rPr>
        <w:t xml:space="preserve">is </w:t>
      </w:r>
      <w:r w:rsidRPr="004D60EB">
        <w:rPr>
          <w:rFonts w:asciiTheme="minorHAnsi" w:hAnsiTheme="minorHAnsi" w:cstheme="minorHAnsi"/>
          <w:szCs w:val="24"/>
        </w:rPr>
        <w:t>where the procedure cannot be defined as either emergency or elective, for example, planned obstetric procedures.</w:t>
      </w:r>
    </w:p>
    <w:p w14:paraId="76BF54F9" w14:textId="77777777" w:rsidR="008B14FC" w:rsidRPr="004D60EB" w:rsidRDefault="008B14FC" w:rsidP="00C80B1A">
      <w:pPr>
        <w:spacing w:before="240"/>
        <w:rPr>
          <w:rFonts w:asciiTheme="minorHAnsi" w:hAnsiTheme="minorHAnsi" w:cstheme="minorHAnsi"/>
          <w:szCs w:val="24"/>
        </w:rPr>
      </w:pPr>
      <w:r w:rsidRPr="004D60EB">
        <w:rPr>
          <w:rFonts w:asciiTheme="minorHAnsi" w:hAnsiTheme="minorHAnsi" w:cstheme="minorHAnsi"/>
          <w:szCs w:val="24"/>
        </w:rPr>
        <w:t xml:space="preserve">Interventional Radiology in the public hospital system is managed using a waiting list, which is a register of patients who are waiting for elective care. Patients are placed on the waiting list and assigned to a clinical priority urgency category depending on the seriousness of their condition. Clinical priority urgency categories 1, 2, and 3 referred to in this document are consistent with the National Elective Surgery Urgency Category (NESUC) guidelines to enable improved consistency and reporting of interventional radiology procedures.  </w:t>
      </w:r>
    </w:p>
    <w:p w14:paraId="252BBF9B" w14:textId="77777777" w:rsidR="008B14FC" w:rsidRPr="004D60EB" w:rsidRDefault="008B14FC" w:rsidP="00C80B1A">
      <w:pPr>
        <w:spacing w:before="240"/>
        <w:rPr>
          <w:rFonts w:asciiTheme="minorHAnsi" w:hAnsiTheme="minorHAnsi" w:cstheme="minorHAnsi"/>
          <w:szCs w:val="24"/>
        </w:rPr>
      </w:pPr>
      <w:r w:rsidRPr="004D60EB">
        <w:rPr>
          <w:rFonts w:asciiTheme="minorHAnsi" w:hAnsiTheme="minorHAnsi" w:cstheme="minorHAnsi"/>
          <w:szCs w:val="24"/>
        </w:rPr>
        <w:t>The capacity of the public health system to provide elective interventional radiology is influenced by several crucial factors. These include the demand from emergency presentations, demand for the specialty, demand for hospital beds due to emergency and urgent medical care, the supply of interventionalists, anaesthetists and nursing staff, angiography suite capacity, scheduling and management practices, and effective discharge planning of patients from hospital.</w:t>
      </w:r>
    </w:p>
    <w:p w14:paraId="1A626D8F" w14:textId="77777777" w:rsidR="008B14FC" w:rsidRPr="004D60EB" w:rsidRDefault="008B14FC" w:rsidP="00C80B1A">
      <w:pPr>
        <w:spacing w:before="240"/>
        <w:rPr>
          <w:rFonts w:asciiTheme="minorHAnsi" w:hAnsiTheme="minorHAnsi" w:cstheme="minorHAnsi"/>
          <w:szCs w:val="24"/>
        </w:rPr>
      </w:pPr>
      <w:r w:rsidRPr="004D60EB">
        <w:rPr>
          <w:rFonts w:asciiTheme="minorHAnsi" w:hAnsiTheme="minorHAnsi" w:cstheme="minorHAnsi"/>
          <w:szCs w:val="24"/>
        </w:rPr>
        <w:t>Managing the interventional radiology waiting lists is a key priority for Medical Imaging at Canberra Hospital. The community insists on transparency and accountability and patients expect timely, accessible, and high-quality patient-centred services.  Failure to comply with CHS Policy may form part of ongoing divisional and/or individual performance reviews.</w:t>
      </w:r>
    </w:p>
    <w:p w14:paraId="4D11CF08" w14:textId="77777777" w:rsidR="008B14FC" w:rsidRPr="004D60EB" w:rsidRDefault="008B14FC" w:rsidP="00C80B1A">
      <w:pPr>
        <w:rPr>
          <w:rFonts w:asciiTheme="minorHAnsi" w:hAnsiTheme="minorHAnsi" w:cstheme="minorHAnsi"/>
          <w:szCs w:val="24"/>
        </w:rPr>
      </w:pPr>
    </w:p>
    <w:p w14:paraId="2F51A870" w14:textId="77777777" w:rsidR="009E70F4" w:rsidRPr="00F26D4E" w:rsidRDefault="00A74BD8" w:rsidP="00300AE0">
      <w:pPr>
        <w:spacing w:line="276" w:lineRule="auto"/>
        <w:jc w:val="right"/>
        <w:rPr>
          <w:rFonts w:asciiTheme="minorHAnsi" w:hAnsiTheme="minorHAnsi" w:cstheme="minorHAnsi"/>
          <w:i/>
          <w:color w:val="0070C0"/>
          <w:szCs w:val="24"/>
          <w:u w:val="single"/>
        </w:rPr>
      </w:pPr>
      <w:hyperlink w:anchor="Contents" w:history="1">
        <w:r w:rsidR="009E70F4" w:rsidRPr="00F26D4E">
          <w:rPr>
            <w:rStyle w:val="Hyperlink"/>
            <w:rFonts w:asciiTheme="minorHAnsi" w:hAnsiTheme="minorHAnsi" w:cstheme="minorHAnsi"/>
            <w:i/>
            <w:color w:val="0070C0"/>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56317F42" w14:textId="77777777" w:rsidTr="0074223E">
        <w:trPr>
          <w:cantSplit/>
          <w:trHeight w:val="285"/>
        </w:trPr>
        <w:tc>
          <w:tcPr>
            <w:tcW w:w="9158" w:type="dxa"/>
            <w:shd w:val="clear" w:color="auto" w:fill="A6A6A6" w:themeFill="background1" w:themeFillShade="A6"/>
          </w:tcPr>
          <w:p w14:paraId="20D2E896" w14:textId="6C89331E" w:rsidR="007B6904" w:rsidRPr="00D914A3" w:rsidRDefault="00E715CC" w:rsidP="00300AE0">
            <w:pPr>
              <w:pStyle w:val="Heading1"/>
              <w:spacing w:line="276" w:lineRule="auto"/>
              <w:rPr>
                <w:rFonts w:asciiTheme="minorHAnsi" w:hAnsiTheme="minorHAnsi" w:cstheme="minorHAnsi"/>
                <w:szCs w:val="28"/>
              </w:rPr>
            </w:pPr>
            <w:bookmarkStart w:id="11" w:name="_Toc113637746"/>
            <w:r w:rsidRPr="00D914A3">
              <w:rPr>
                <w:rFonts w:asciiTheme="minorHAnsi" w:hAnsiTheme="minorHAnsi" w:cstheme="minorHAnsi"/>
                <w:szCs w:val="28"/>
              </w:rPr>
              <w:t xml:space="preserve">Section 2 - </w:t>
            </w:r>
            <w:r w:rsidR="008B14FC" w:rsidRPr="00D914A3">
              <w:rPr>
                <w:rFonts w:asciiTheme="minorHAnsi" w:hAnsiTheme="minorHAnsi" w:cstheme="minorHAnsi"/>
                <w:szCs w:val="28"/>
              </w:rPr>
              <w:t>Responsibilities</w:t>
            </w:r>
            <w:bookmarkEnd w:id="11"/>
          </w:p>
        </w:tc>
      </w:tr>
    </w:tbl>
    <w:p w14:paraId="2F51A88A" w14:textId="77777777" w:rsidR="007B6904" w:rsidRPr="004D60EB" w:rsidRDefault="007B6904" w:rsidP="00C80B1A">
      <w:pPr>
        <w:outlineLvl w:val="0"/>
        <w:rPr>
          <w:rFonts w:asciiTheme="minorHAnsi" w:hAnsiTheme="minorHAnsi" w:cstheme="minorHAnsi"/>
          <w:szCs w:val="24"/>
        </w:rPr>
      </w:pPr>
    </w:p>
    <w:p w14:paraId="25DE7140" w14:textId="77777777" w:rsidR="008B14FC" w:rsidRPr="004D60EB" w:rsidRDefault="008B14FC" w:rsidP="00C80B1A">
      <w:pPr>
        <w:pStyle w:val="Heading2"/>
        <w:rPr>
          <w:rFonts w:asciiTheme="minorHAnsi" w:hAnsiTheme="minorHAnsi" w:cstheme="minorHAnsi"/>
          <w:szCs w:val="24"/>
        </w:rPr>
      </w:pPr>
      <w:r w:rsidRPr="004D60EB">
        <w:rPr>
          <w:rFonts w:asciiTheme="minorHAnsi" w:hAnsiTheme="minorHAnsi" w:cstheme="minorHAnsi"/>
          <w:szCs w:val="24"/>
        </w:rPr>
        <w:lastRenderedPageBreak/>
        <w:t>Responsibilities of the Patient:</w:t>
      </w:r>
    </w:p>
    <w:p w14:paraId="24B880C0" w14:textId="02C9C257" w:rsidR="008B14FC" w:rsidRPr="004D60EB" w:rsidRDefault="008B14FC" w:rsidP="00C80B1A">
      <w:pPr>
        <w:pStyle w:val="ListBullet"/>
        <w:rPr>
          <w:rFonts w:asciiTheme="minorHAnsi" w:hAnsiTheme="minorHAnsi" w:cstheme="minorHAnsi"/>
          <w:szCs w:val="24"/>
        </w:rPr>
      </w:pPr>
      <w:bookmarkStart w:id="12" w:name="_Toc389473280"/>
      <w:r w:rsidRPr="004D60EB">
        <w:rPr>
          <w:rFonts w:asciiTheme="minorHAnsi" w:hAnsiTheme="minorHAnsi" w:cstheme="minorHAnsi"/>
          <w:szCs w:val="24"/>
        </w:rPr>
        <w:t>Follow the procedures and advice outlined in the information provided</w:t>
      </w:r>
      <w:r w:rsidR="00E715CC" w:rsidRPr="004D60EB">
        <w:rPr>
          <w:rFonts w:asciiTheme="minorHAnsi" w:hAnsiTheme="minorHAnsi" w:cstheme="minorHAnsi"/>
          <w:szCs w:val="24"/>
        </w:rPr>
        <w:t xml:space="preserve"> for their procedure/treatment</w:t>
      </w:r>
      <w:r w:rsidR="0042526C" w:rsidRPr="004D60EB">
        <w:rPr>
          <w:rFonts w:asciiTheme="minorHAnsi" w:hAnsiTheme="minorHAnsi" w:cstheme="minorHAnsi"/>
          <w:szCs w:val="24"/>
        </w:rPr>
        <w:t>, see Attachment 1: example patient letter.</w:t>
      </w:r>
    </w:p>
    <w:p w14:paraId="55300969" w14:textId="64BE725C"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 xml:space="preserve">Advise </w:t>
      </w:r>
      <w:r w:rsidR="00E715CC" w:rsidRPr="004D60EB">
        <w:rPr>
          <w:rFonts w:asciiTheme="minorHAnsi" w:hAnsiTheme="minorHAnsi" w:cstheme="minorHAnsi"/>
          <w:szCs w:val="24"/>
        </w:rPr>
        <w:t>medical imaging department</w:t>
      </w:r>
      <w:r w:rsidRPr="004D60EB">
        <w:rPr>
          <w:rFonts w:asciiTheme="minorHAnsi" w:hAnsiTheme="minorHAnsi" w:cstheme="minorHAnsi"/>
          <w:szCs w:val="24"/>
        </w:rPr>
        <w:t xml:space="preserve"> of any change in desire to undergo the procedure/treatment</w:t>
      </w:r>
    </w:p>
    <w:p w14:paraId="2EE5DBCF"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Follow hospital admission procedures and advise of any changes to the proposed admission, such as availability or change of address or other contact details</w:t>
      </w:r>
    </w:p>
    <w:p w14:paraId="2F51A88D" w14:textId="258F3083" w:rsidR="00756A2B"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Attend any preadmission appointments as required and present on the day of admission</w:t>
      </w:r>
    </w:p>
    <w:bookmarkEnd w:id="12"/>
    <w:p w14:paraId="1F43AA0B" w14:textId="05070615" w:rsidR="008B14FC" w:rsidRPr="004D60EB" w:rsidRDefault="008B14FC" w:rsidP="00C80B1A">
      <w:pPr>
        <w:pStyle w:val="Heading2"/>
        <w:spacing w:before="240"/>
        <w:rPr>
          <w:rFonts w:asciiTheme="minorHAnsi" w:hAnsiTheme="minorHAnsi" w:cstheme="minorHAnsi"/>
          <w:szCs w:val="24"/>
        </w:rPr>
      </w:pPr>
      <w:r w:rsidRPr="004D60EB">
        <w:rPr>
          <w:rFonts w:asciiTheme="minorHAnsi" w:hAnsiTheme="minorHAnsi" w:cstheme="minorHAnsi"/>
          <w:szCs w:val="24"/>
        </w:rPr>
        <w:t>Responsibilities of the Referring Team:</w:t>
      </w:r>
    </w:p>
    <w:p w14:paraId="70F43EC7" w14:textId="23DF6A9C" w:rsidR="008B14FC" w:rsidRPr="004D60EB" w:rsidRDefault="008B14FC" w:rsidP="00860404">
      <w:pPr>
        <w:pStyle w:val="ListBullet"/>
        <w:rPr>
          <w:rFonts w:asciiTheme="minorHAnsi" w:hAnsiTheme="minorHAnsi" w:cstheme="minorHAnsi"/>
          <w:szCs w:val="24"/>
        </w:rPr>
      </w:pPr>
      <w:r w:rsidRPr="004D60EB">
        <w:rPr>
          <w:rFonts w:asciiTheme="minorHAnsi" w:hAnsiTheme="minorHAnsi" w:cstheme="minorHAnsi"/>
          <w:szCs w:val="24"/>
        </w:rPr>
        <w:t xml:space="preserve">Provide the </w:t>
      </w:r>
      <w:r w:rsidR="00B77C0C">
        <w:rPr>
          <w:rFonts w:asciiTheme="minorHAnsi" w:hAnsiTheme="minorHAnsi" w:cstheme="minorHAnsi"/>
          <w:szCs w:val="24"/>
        </w:rPr>
        <w:t>M</w:t>
      </w:r>
      <w:r w:rsidR="00E715CC" w:rsidRPr="004D60EB">
        <w:rPr>
          <w:rFonts w:asciiTheme="minorHAnsi" w:hAnsiTheme="minorHAnsi" w:cstheme="minorHAnsi"/>
          <w:szCs w:val="24"/>
        </w:rPr>
        <w:t xml:space="preserve">edical </w:t>
      </w:r>
      <w:r w:rsidR="00B77C0C">
        <w:rPr>
          <w:rFonts w:asciiTheme="minorHAnsi" w:hAnsiTheme="minorHAnsi" w:cstheme="minorHAnsi"/>
          <w:szCs w:val="24"/>
        </w:rPr>
        <w:t>I</w:t>
      </w:r>
      <w:r w:rsidR="00E715CC" w:rsidRPr="004D60EB">
        <w:rPr>
          <w:rFonts w:asciiTheme="minorHAnsi" w:hAnsiTheme="minorHAnsi" w:cstheme="minorHAnsi"/>
          <w:szCs w:val="24"/>
        </w:rPr>
        <w:t>maging department</w:t>
      </w:r>
      <w:r w:rsidRPr="004D60EB">
        <w:rPr>
          <w:rFonts w:asciiTheme="minorHAnsi" w:hAnsiTheme="minorHAnsi" w:cstheme="minorHAnsi"/>
          <w:szCs w:val="24"/>
        </w:rPr>
        <w:t xml:space="preserve"> with appropriate health information and personal details of the patient being referred</w:t>
      </w:r>
      <w:r w:rsidR="00CD6EE0" w:rsidRPr="004D60EB">
        <w:rPr>
          <w:rFonts w:asciiTheme="minorHAnsi" w:hAnsiTheme="minorHAnsi" w:cstheme="minorHAnsi"/>
          <w:szCs w:val="24"/>
        </w:rPr>
        <w:t>.</w:t>
      </w:r>
      <w:r w:rsidR="00376540" w:rsidRPr="004D60EB">
        <w:rPr>
          <w:rFonts w:asciiTheme="minorHAnsi" w:hAnsiTheme="minorHAnsi" w:cstheme="minorHAnsi"/>
          <w:szCs w:val="24"/>
        </w:rPr>
        <w:t xml:space="preserve"> The required documentation can be obtained through the Medical Imaging C</w:t>
      </w:r>
      <w:r w:rsidR="009F53D2">
        <w:rPr>
          <w:rFonts w:asciiTheme="minorHAnsi" w:hAnsiTheme="minorHAnsi" w:cstheme="minorHAnsi"/>
          <w:szCs w:val="24"/>
        </w:rPr>
        <w:t xml:space="preserve">linical </w:t>
      </w:r>
      <w:r w:rsidR="00376540" w:rsidRPr="004D60EB">
        <w:rPr>
          <w:rFonts w:asciiTheme="minorHAnsi" w:hAnsiTheme="minorHAnsi" w:cstheme="minorHAnsi"/>
          <w:szCs w:val="24"/>
        </w:rPr>
        <w:t>N</w:t>
      </w:r>
      <w:r w:rsidR="009F53D2">
        <w:rPr>
          <w:rFonts w:asciiTheme="minorHAnsi" w:hAnsiTheme="minorHAnsi" w:cstheme="minorHAnsi"/>
          <w:szCs w:val="24"/>
        </w:rPr>
        <w:t xml:space="preserve">urse </w:t>
      </w:r>
      <w:r w:rsidR="00376540" w:rsidRPr="004D60EB">
        <w:rPr>
          <w:rFonts w:asciiTheme="minorHAnsi" w:hAnsiTheme="minorHAnsi" w:cstheme="minorHAnsi"/>
          <w:szCs w:val="24"/>
        </w:rPr>
        <w:t>C</w:t>
      </w:r>
      <w:r w:rsidR="009F53D2">
        <w:rPr>
          <w:rFonts w:asciiTheme="minorHAnsi" w:hAnsiTheme="minorHAnsi" w:cstheme="minorHAnsi"/>
          <w:szCs w:val="24"/>
        </w:rPr>
        <w:t>onsultant</w:t>
      </w:r>
      <w:r w:rsidR="00B77C0C">
        <w:rPr>
          <w:rFonts w:asciiTheme="minorHAnsi" w:hAnsiTheme="minorHAnsi" w:cstheme="minorHAnsi"/>
          <w:szCs w:val="24"/>
        </w:rPr>
        <w:t xml:space="preserve"> (MI CNC)</w:t>
      </w:r>
      <w:r w:rsidR="00376540" w:rsidRPr="004D60EB">
        <w:rPr>
          <w:rFonts w:asciiTheme="minorHAnsi" w:hAnsiTheme="minorHAnsi" w:cstheme="minorHAnsi"/>
          <w:szCs w:val="24"/>
        </w:rPr>
        <w:t>.</w:t>
      </w:r>
      <w:r w:rsidR="00CD6EE0" w:rsidRPr="004D60EB">
        <w:rPr>
          <w:rFonts w:asciiTheme="minorHAnsi" w:hAnsiTheme="minorHAnsi" w:cstheme="minorHAnsi"/>
          <w:szCs w:val="24"/>
        </w:rPr>
        <w:t xml:space="preserve"> </w:t>
      </w:r>
    </w:p>
    <w:p w14:paraId="65194456"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 xml:space="preserve">Liaise with the referring interventionist or surgeon if there is a change in any indications for treatment or a change in patient’s health that may have implications for treatment  </w:t>
      </w:r>
    </w:p>
    <w:p w14:paraId="4B273FB4" w14:textId="2ED51EED" w:rsidR="008B14FC" w:rsidRPr="004D60EB" w:rsidRDefault="008B14FC" w:rsidP="00C80B1A">
      <w:pPr>
        <w:pStyle w:val="Heading2"/>
        <w:spacing w:before="240"/>
        <w:rPr>
          <w:rFonts w:asciiTheme="minorHAnsi" w:hAnsiTheme="minorHAnsi" w:cstheme="minorHAnsi"/>
          <w:szCs w:val="24"/>
        </w:rPr>
      </w:pPr>
      <w:r w:rsidRPr="004D60EB">
        <w:rPr>
          <w:rFonts w:asciiTheme="minorHAnsi" w:hAnsiTheme="minorHAnsi" w:cstheme="minorHAnsi"/>
          <w:szCs w:val="24"/>
        </w:rPr>
        <w:t>Responsibilities of the Interventionalist/Surgeon or delegate (Registrar):</w:t>
      </w:r>
    </w:p>
    <w:p w14:paraId="6E1AFCEC" w14:textId="2AF1F1C0"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Explain the proposed procedure/treatment, options for treatment and potential complications and the anticipated length of stay</w:t>
      </w:r>
      <w:r w:rsidR="00E715CC" w:rsidRPr="004D60EB">
        <w:rPr>
          <w:rFonts w:asciiTheme="minorHAnsi" w:hAnsiTheme="minorHAnsi" w:cstheme="minorHAnsi"/>
          <w:szCs w:val="24"/>
        </w:rPr>
        <w:t xml:space="preserve"> to the patient and their family/carer</w:t>
      </w:r>
    </w:p>
    <w:p w14:paraId="1C65ED16" w14:textId="33E0B400"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Consent forms are to be completed and signed by the Doctor and patient contemporaneously</w:t>
      </w:r>
      <w:r w:rsidR="00E715CC" w:rsidRPr="004D60EB">
        <w:rPr>
          <w:rFonts w:asciiTheme="minorHAnsi" w:hAnsiTheme="minorHAnsi" w:cstheme="minorHAnsi"/>
          <w:szCs w:val="24"/>
        </w:rPr>
        <w:t xml:space="preserve">, refer to </w:t>
      </w:r>
      <w:r w:rsidR="00E715CC" w:rsidRPr="004D60EB">
        <w:rPr>
          <w:rFonts w:asciiTheme="minorHAnsi" w:hAnsiTheme="minorHAnsi" w:cstheme="minorHAnsi"/>
          <w:i/>
          <w:iCs/>
          <w:szCs w:val="24"/>
        </w:rPr>
        <w:t>Informed Consent (Clinical) Policy</w:t>
      </w:r>
    </w:p>
    <w:p w14:paraId="0D452882" w14:textId="4C693268"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If consent is provided by the p</w:t>
      </w:r>
      <w:r w:rsidR="00E715CC" w:rsidRPr="004D60EB">
        <w:rPr>
          <w:rFonts w:asciiTheme="minorHAnsi" w:hAnsiTheme="minorHAnsi" w:cstheme="minorHAnsi"/>
          <w:szCs w:val="24"/>
        </w:rPr>
        <w:t>atient</w:t>
      </w:r>
      <w:r w:rsidRPr="004D60EB">
        <w:rPr>
          <w:rFonts w:asciiTheme="minorHAnsi" w:hAnsiTheme="minorHAnsi" w:cstheme="minorHAnsi"/>
          <w:szCs w:val="24"/>
        </w:rPr>
        <w:t xml:space="preserve"> prior to their current admission, they are to have their consent reconfirmed on the ward or in the Medical Imaging Day Ward prior to transfer into the angiography suite. The staff member confirming consent will need to ensure that the person signs the confirmation of consent section of the </w:t>
      </w:r>
      <w:r w:rsidRPr="004D60EB">
        <w:rPr>
          <w:rFonts w:asciiTheme="minorHAnsi" w:hAnsiTheme="minorHAnsi" w:cstheme="minorHAnsi"/>
          <w:i/>
          <w:szCs w:val="24"/>
        </w:rPr>
        <w:t>Consent to Treatment form</w:t>
      </w:r>
      <w:r w:rsidRPr="004D60EB">
        <w:rPr>
          <w:rFonts w:asciiTheme="minorHAnsi" w:hAnsiTheme="minorHAnsi" w:cstheme="minorHAnsi"/>
          <w:szCs w:val="24"/>
        </w:rPr>
        <w:t xml:space="preserve"> as part of this process</w:t>
      </w:r>
    </w:p>
    <w:p w14:paraId="312FA997"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Assign a clinical priority urgency category for the procedure/treatment using NESUC guidelines</w:t>
      </w:r>
    </w:p>
    <w:p w14:paraId="0C89DFB3"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If a patient is classified as staged, the time interval when the patient will be ready for their procedure should be indicated</w:t>
      </w:r>
    </w:p>
    <w:p w14:paraId="20578157"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Ensure that Request For Admission (RFA) forms are legible and the minimum data set is completed</w:t>
      </w:r>
    </w:p>
    <w:p w14:paraId="580999A1" w14:textId="77777777"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 xml:space="preserve">Forward completed RFA’s directly to Medical Imaging within 5 working days of signing and dating the RFA  </w:t>
      </w:r>
    </w:p>
    <w:p w14:paraId="55248D04" w14:textId="7ABFA1B6" w:rsidR="008B14FC" w:rsidRPr="004D60EB" w:rsidRDefault="008B14FC" w:rsidP="00C80B1A">
      <w:pPr>
        <w:pStyle w:val="ListBullet"/>
        <w:rPr>
          <w:rFonts w:asciiTheme="minorHAnsi" w:hAnsiTheme="minorHAnsi" w:cstheme="minorHAnsi"/>
          <w:szCs w:val="24"/>
        </w:rPr>
      </w:pPr>
      <w:r w:rsidRPr="004D60EB">
        <w:rPr>
          <w:rFonts w:asciiTheme="minorHAnsi" w:hAnsiTheme="minorHAnsi" w:cstheme="minorHAnsi"/>
          <w:szCs w:val="24"/>
        </w:rPr>
        <w:t xml:space="preserve">Inform </w:t>
      </w:r>
      <w:r w:rsidR="00E715CC" w:rsidRPr="004D60EB">
        <w:rPr>
          <w:rFonts w:asciiTheme="minorHAnsi" w:hAnsiTheme="minorHAnsi" w:cstheme="minorHAnsi"/>
          <w:szCs w:val="24"/>
        </w:rPr>
        <w:t>the</w:t>
      </w:r>
      <w:r w:rsidRPr="004D60EB">
        <w:rPr>
          <w:rFonts w:asciiTheme="minorHAnsi" w:hAnsiTheme="minorHAnsi" w:cstheme="minorHAnsi"/>
          <w:szCs w:val="24"/>
        </w:rPr>
        <w:t xml:space="preserve"> patient</w:t>
      </w:r>
      <w:r w:rsidR="00E715CC" w:rsidRPr="004D60EB">
        <w:rPr>
          <w:rFonts w:asciiTheme="minorHAnsi" w:hAnsiTheme="minorHAnsi" w:cstheme="minorHAnsi"/>
          <w:szCs w:val="24"/>
        </w:rPr>
        <w:t xml:space="preserve"> or carer</w:t>
      </w:r>
      <w:r w:rsidRPr="004D60EB">
        <w:rPr>
          <w:rFonts w:asciiTheme="minorHAnsi" w:hAnsiTheme="minorHAnsi" w:cstheme="minorHAnsi"/>
          <w:szCs w:val="24"/>
        </w:rPr>
        <w:t xml:space="preserve"> if a RFA is not accepted and the patient not placed on the interventional radiology waiting list</w:t>
      </w:r>
      <w:r w:rsidR="00E715CC" w:rsidRPr="004D60EB">
        <w:rPr>
          <w:rFonts w:asciiTheme="minorHAnsi" w:hAnsiTheme="minorHAnsi" w:cstheme="minorHAnsi"/>
          <w:szCs w:val="24"/>
        </w:rPr>
        <w:t>.</w:t>
      </w:r>
    </w:p>
    <w:p w14:paraId="4BB9BF19" w14:textId="77777777" w:rsidR="008B14FC" w:rsidRPr="004D60EB" w:rsidRDefault="008B14FC" w:rsidP="00C80B1A">
      <w:pPr>
        <w:pStyle w:val="Heading2"/>
        <w:spacing w:before="240"/>
        <w:rPr>
          <w:rFonts w:asciiTheme="minorHAnsi" w:hAnsiTheme="minorHAnsi" w:cstheme="minorHAnsi"/>
          <w:szCs w:val="24"/>
        </w:rPr>
      </w:pPr>
      <w:r w:rsidRPr="004D60EB">
        <w:rPr>
          <w:rFonts w:asciiTheme="minorHAnsi" w:hAnsiTheme="minorHAnsi" w:cstheme="minorHAnsi"/>
          <w:szCs w:val="24"/>
        </w:rPr>
        <w:t>Responsibilities of the Medical Imaging Department:</w:t>
      </w:r>
    </w:p>
    <w:p w14:paraId="2FE4F75A" w14:textId="105CCB82" w:rsidR="008B14FC" w:rsidRPr="004D60EB" w:rsidRDefault="008B14FC" w:rsidP="00F01810">
      <w:pPr>
        <w:pStyle w:val="ListBullet"/>
        <w:rPr>
          <w:rFonts w:asciiTheme="minorHAnsi" w:hAnsiTheme="minorHAnsi" w:cstheme="minorHAnsi"/>
          <w:szCs w:val="24"/>
        </w:rPr>
      </w:pPr>
      <w:r w:rsidRPr="004D60EB">
        <w:rPr>
          <w:rFonts w:asciiTheme="minorHAnsi" w:hAnsiTheme="minorHAnsi" w:cstheme="minorHAnsi"/>
          <w:szCs w:val="24"/>
        </w:rPr>
        <w:t>Comply with local procedures and protocols for administrative processes that support this P</w:t>
      </w:r>
      <w:r w:rsidR="00E715CC" w:rsidRPr="004D60EB">
        <w:rPr>
          <w:rFonts w:asciiTheme="minorHAnsi" w:hAnsiTheme="minorHAnsi" w:cstheme="minorHAnsi"/>
          <w:szCs w:val="24"/>
        </w:rPr>
        <w:t>rocedure</w:t>
      </w:r>
      <w:r w:rsidRPr="004D60EB">
        <w:rPr>
          <w:rFonts w:asciiTheme="minorHAnsi" w:hAnsiTheme="minorHAnsi" w:cstheme="minorHAnsi"/>
          <w:szCs w:val="24"/>
        </w:rPr>
        <w:t xml:space="preserve"> </w:t>
      </w:r>
    </w:p>
    <w:p w14:paraId="7DF2064B" w14:textId="77777777" w:rsidR="008B14FC" w:rsidRPr="004D60EB" w:rsidRDefault="008B14FC" w:rsidP="00F01810">
      <w:pPr>
        <w:pStyle w:val="ListBullet"/>
        <w:rPr>
          <w:rFonts w:asciiTheme="minorHAnsi" w:hAnsiTheme="minorHAnsi" w:cstheme="minorHAnsi"/>
          <w:szCs w:val="24"/>
        </w:rPr>
      </w:pPr>
      <w:r w:rsidRPr="004D60EB">
        <w:rPr>
          <w:rFonts w:asciiTheme="minorHAnsi" w:hAnsiTheme="minorHAnsi" w:cstheme="minorHAnsi"/>
          <w:szCs w:val="24"/>
        </w:rPr>
        <w:t>Ensure all documentation and electronic data input is accurate, legible and complete</w:t>
      </w:r>
    </w:p>
    <w:p w14:paraId="48E859D7" w14:textId="77777777" w:rsidR="008B14FC" w:rsidRPr="004D60EB" w:rsidRDefault="008B14FC" w:rsidP="00F01810">
      <w:pPr>
        <w:pStyle w:val="ListBullet"/>
        <w:rPr>
          <w:rFonts w:asciiTheme="minorHAnsi" w:hAnsiTheme="minorHAnsi" w:cstheme="minorHAnsi"/>
          <w:szCs w:val="24"/>
        </w:rPr>
      </w:pPr>
      <w:r w:rsidRPr="004D60EB">
        <w:rPr>
          <w:rFonts w:asciiTheme="minorHAnsi" w:hAnsiTheme="minorHAnsi" w:cstheme="minorHAnsi"/>
          <w:szCs w:val="24"/>
        </w:rPr>
        <w:t>Undertake all relevant audits to ensure all documentation and electronic data input is accurate, legible and complete</w:t>
      </w:r>
    </w:p>
    <w:p w14:paraId="14CB6AD8" w14:textId="77777777" w:rsidR="008B14FC" w:rsidRPr="004D60EB" w:rsidRDefault="008B14FC" w:rsidP="00F01810">
      <w:pPr>
        <w:pStyle w:val="ListBullet"/>
        <w:rPr>
          <w:rFonts w:asciiTheme="minorHAnsi" w:hAnsiTheme="minorHAnsi" w:cstheme="minorHAnsi"/>
          <w:szCs w:val="24"/>
        </w:rPr>
      </w:pPr>
      <w:r w:rsidRPr="004D60EB">
        <w:rPr>
          <w:rFonts w:asciiTheme="minorHAnsi" w:hAnsiTheme="minorHAnsi" w:cstheme="minorHAnsi"/>
          <w:szCs w:val="24"/>
        </w:rPr>
        <w:lastRenderedPageBreak/>
        <w:t>Planning and scheduling of the patient’s procedure and patient notification for procedure and pre-admission appointments</w:t>
      </w:r>
    </w:p>
    <w:p w14:paraId="43648D32" w14:textId="7A063250" w:rsidR="008B14FC" w:rsidRPr="004D60EB" w:rsidRDefault="008B14FC" w:rsidP="00F01810">
      <w:pPr>
        <w:pStyle w:val="ListBullet"/>
        <w:rPr>
          <w:rFonts w:asciiTheme="minorHAnsi" w:hAnsiTheme="minorHAnsi" w:cstheme="minorHAnsi"/>
          <w:szCs w:val="24"/>
        </w:rPr>
      </w:pPr>
      <w:r w:rsidRPr="004D60EB">
        <w:rPr>
          <w:rFonts w:asciiTheme="minorHAnsi" w:hAnsiTheme="minorHAnsi" w:cstheme="minorHAnsi"/>
          <w:szCs w:val="24"/>
        </w:rPr>
        <w:t>Review and management of all patients listed on the waiting list</w:t>
      </w:r>
      <w:r w:rsidR="00E715CC" w:rsidRPr="004D60EB">
        <w:rPr>
          <w:rFonts w:asciiTheme="minorHAnsi" w:hAnsiTheme="minorHAnsi" w:cstheme="minorHAnsi"/>
          <w:szCs w:val="24"/>
        </w:rPr>
        <w:t>.</w:t>
      </w:r>
    </w:p>
    <w:p w14:paraId="5AC52B89" w14:textId="77777777" w:rsidR="00E715CC" w:rsidRPr="004D60EB" w:rsidRDefault="00E715CC" w:rsidP="00E715CC">
      <w:pPr>
        <w:pStyle w:val="Heading2"/>
        <w:rPr>
          <w:rFonts w:asciiTheme="minorHAnsi" w:hAnsiTheme="minorHAnsi" w:cstheme="minorHAnsi"/>
          <w:szCs w:val="24"/>
        </w:rPr>
      </w:pPr>
    </w:p>
    <w:p w14:paraId="59240601" w14:textId="77777777" w:rsidR="00E715CC" w:rsidRPr="004D60EB" w:rsidRDefault="00E715CC" w:rsidP="00E715CC">
      <w:pPr>
        <w:rPr>
          <w:rFonts w:asciiTheme="minorHAnsi" w:hAnsiTheme="minorHAnsi" w:cstheme="minorHAnsi"/>
          <w:szCs w:val="24"/>
        </w:rPr>
      </w:pPr>
    </w:p>
    <w:p w14:paraId="038998E0" w14:textId="77777777" w:rsidR="008B14FC" w:rsidRPr="004D60EB" w:rsidRDefault="008B14FC" w:rsidP="00330157">
      <w:pPr>
        <w:pStyle w:val="Heading2"/>
        <w:rPr>
          <w:rFonts w:asciiTheme="minorHAnsi" w:hAnsiTheme="minorHAnsi" w:cstheme="minorHAnsi"/>
          <w:szCs w:val="24"/>
        </w:rPr>
      </w:pPr>
      <w:r w:rsidRPr="004D60EB">
        <w:rPr>
          <w:rFonts w:asciiTheme="minorHAnsi" w:hAnsiTheme="minorHAnsi" w:cstheme="minorHAnsi"/>
          <w:szCs w:val="24"/>
        </w:rPr>
        <w:t>Responsibilities of the Clinical Director of Medical Imaging:</w:t>
      </w:r>
    </w:p>
    <w:p w14:paraId="50BA7775" w14:textId="52F7F831"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Ensure clinician compliance with this P</w:t>
      </w:r>
      <w:r w:rsidR="00E715CC" w:rsidRPr="004D60EB">
        <w:rPr>
          <w:rFonts w:asciiTheme="minorHAnsi" w:hAnsiTheme="minorHAnsi" w:cstheme="minorHAnsi"/>
          <w:szCs w:val="24"/>
        </w:rPr>
        <w:t>rocedure</w:t>
      </w:r>
    </w:p>
    <w:p w14:paraId="1C85922E" w14:textId="6BBDFB7C"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 xml:space="preserve">Promote efficient and effective waiting list management by clinicians within </w:t>
      </w:r>
      <w:r w:rsidR="00E715CC" w:rsidRPr="004D60EB">
        <w:rPr>
          <w:rFonts w:asciiTheme="minorHAnsi" w:hAnsiTheme="minorHAnsi" w:cstheme="minorHAnsi"/>
          <w:szCs w:val="24"/>
        </w:rPr>
        <w:t xml:space="preserve">Medical Imaging Department at </w:t>
      </w:r>
      <w:r w:rsidRPr="004D60EB">
        <w:rPr>
          <w:rFonts w:asciiTheme="minorHAnsi" w:hAnsiTheme="minorHAnsi" w:cstheme="minorHAnsi"/>
          <w:szCs w:val="24"/>
        </w:rPr>
        <w:t>Canberra Hospital</w:t>
      </w:r>
    </w:p>
    <w:p w14:paraId="2F51A892" w14:textId="0DF95D76" w:rsidR="007B6904"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Liaise with the E</w:t>
      </w:r>
      <w:r w:rsidR="00E715CC" w:rsidRPr="004D60EB">
        <w:rPr>
          <w:rFonts w:asciiTheme="minorHAnsi" w:hAnsiTheme="minorHAnsi" w:cstheme="minorHAnsi"/>
          <w:szCs w:val="24"/>
        </w:rPr>
        <w:t xml:space="preserve">xecutive </w:t>
      </w:r>
      <w:r w:rsidRPr="004D60EB">
        <w:rPr>
          <w:rFonts w:asciiTheme="minorHAnsi" w:hAnsiTheme="minorHAnsi" w:cstheme="minorHAnsi"/>
          <w:szCs w:val="24"/>
        </w:rPr>
        <w:t>D</w:t>
      </w:r>
      <w:r w:rsidR="00E715CC" w:rsidRPr="004D60EB">
        <w:rPr>
          <w:rFonts w:asciiTheme="minorHAnsi" w:hAnsiTheme="minorHAnsi" w:cstheme="minorHAnsi"/>
          <w:szCs w:val="24"/>
        </w:rPr>
        <w:t xml:space="preserve">irector </w:t>
      </w:r>
      <w:r w:rsidRPr="004D60EB">
        <w:rPr>
          <w:rFonts w:asciiTheme="minorHAnsi" w:hAnsiTheme="minorHAnsi" w:cstheme="minorHAnsi"/>
          <w:szCs w:val="24"/>
        </w:rPr>
        <w:t>M</w:t>
      </w:r>
      <w:r w:rsidR="00E715CC" w:rsidRPr="004D60EB">
        <w:rPr>
          <w:rFonts w:asciiTheme="minorHAnsi" w:hAnsiTheme="minorHAnsi" w:cstheme="minorHAnsi"/>
          <w:szCs w:val="24"/>
        </w:rPr>
        <w:t xml:space="preserve">edical </w:t>
      </w:r>
      <w:r w:rsidRPr="004D60EB">
        <w:rPr>
          <w:rFonts w:asciiTheme="minorHAnsi" w:hAnsiTheme="minorHAnsi" w:cstheme="minorHAnsi"/>
          <w:szCs w:val="24"/>
        </w:rPr>
        <w:t>S</w:t>
      </w:r>
      <w:r w:rsidR="00E715CC" w:rsidRPr="004D60EB">
        <w:rPr>
          <w:rFonts w:asciiTheme="minorHAnsi" w:hAnsiTheme="minorHAnsi" w:cstheme="minorHAnsi"/>
          <w:szCs w:val="24"/>
        </w:rPr>
        <w:t>ervices Group</w:t>
      </w:r>
      <w:r w:rsidRPr="004D60EB">
        <w:rPr>
          <w:rFonts w:asciiTheme="minorHAnsi" w:hAnsiTheme="minorHAnsi" w:cstheme="minorHAnsi"/>
          <w:szCs w:val="24"/>
        </w:rPr>
        <w:t xml:space="preserve"> for escalation of any issues</w:t>
      </w:r>
    </w:p>
    <w:p w14:paraId="41B424A0" w14:textId="77777777" w:rsidR="00923A8F" w:rsidRPr="004D60EB" w:rsidRDefault="00923A8F" w:rsidP="0042526C">
      <w:pPr>
        <w:spacing w:before="120" w:line="276" w:lineRule="auto"/>
        <w:jc w:val="both"/>
        <w:rPr>
          <w:rFonts w:asciiTheme="minorHAnsi" w:hAnsiTheme="minorHAnsi" w:cstheme="minorHAnsi"/>
          <w:szCs w:val="24"/>
        </w:rPr>
      </w:pPr>
    </w:p>
    <w:p w14:paraId="2F51A893" w14:textId="77777777" w:rsidR="007B6904" w:rsidRPr="00F26D4E" w:rsidRDefault="00A74BD8" w:rsidP="00300AE0">
      <w:pPr>
        <w:spacing w:line="276" w:lineRule="auto"/>
        <w:jc w:val="right"/>
        <w:rPr>
          <w:rFonts w:asciiTheme="minorHAnsi" w:hAnsiTheme="minorHAnsi" w:cstheme="minorHAnsi"/>
          <w:i/>
          <w:color w:val="0070C0"/>
          <w:szCs w:val="24"/>
        </w:rPr>
      </w:pPr>
      <w:hyperlink w:anchor="Contents" w:history="1">
        <w:r w:rsidR="007B6904" w:rsidRPr="00F26D4E">
          <w:rPr>
            <w:rStyle w:val="Hyperlink"/>
            <w:rFonts w:asciiTheme="minorHAnsi" w:hAnsiTheme="minorHAnsi" w:cstheme="minorHAnsi"/>
            <w:i/>
            <w:color w:val="0070C0"/>
            <w:szCs w:val="24"/>
          </w:rPr>
          <w:t>Back to Table of Contents</w:t>
        </w:r>
      </w:hyperlink>
      <w:r w:rsidR="007B6904" w:rsidRPr="00F26D4E">
        <w:rPr>
          <w:rFonts w:asciiTheme="minorHAnsi" w:hAnsiTheme="minorHAnsi" w:cstheme="minorHAnsi"/>
          <w:i/>
          <w:color w:val="0070C0"/>
          <w:szCs w:val="24"/>
        </w:rPr>
        <w:t xml:space="preserve"> </w:t>
      </w:r>
    </w:p>
    <w:p w14:paraId="2F51A894" w14:textId="77777777" w:rsidR="007B6904" w:rsidRPr="004D60EB" w:rsidRDefault="007B6904" w:rsidP="00300AE0">
      <w:pPr>
        <w:pStyle w:val="ProcedureTemplate"/>
        <w:framePr w:wrap="around"/>
        <w:spacing w:line="276" w:lineRule="auto"/>
        <w:rPr>
          <w:rFonts w:asciiTheme="minorHAnsi" w:hAnsiTheme="minorHAnsi" w:cstheme="minorHAnsi"/>
          <w:sz w:val="24"/>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96" w14:textId="77777777" w:rsidTr="0074223E">
        <w:trPr>
          <w:cantSplit/>
          <w:trHeight w:val="285"/>
        </w:trPr>
        <w:tc>
          <w:tcPr>
            <w:tcW w:w="9158" w:type="dxa"/>
            <w:shd w:val="clear" w:color="auto" w:fill="A6A6A6" w:themeFill="background1" w:themeFillShade="A6"/>
          </w:tcPr>
          <w:p w14:paraId="2F51A895" w14:textId="0ECF885F" w:rsidR="007B6904" w:rsidRPr="00D914A3" w:rsidRDefault="00E715CC" w:rsidP="00300AE0">
            <w:pPr>
              <w:pStyle w:val="Heading1"/>
              <w:spacing w:line="276" w:lineRule="auto"/>
              <w:rPr>
                <w:rFonts w:asciiTheme="minorHAnsi" w:hAnsiTheme="minorHAnsi" w:cstheme="minorHAnsi"/>
                <w:szCs w:val="28"/>
              </w:rPr>
            </w:pPr>
            <w:bookmarkStart w:id="13" w:name="_Toc74044152"/>
            <w:bookmarkStart w:id="14" w:name="_Toc113637747"/>
            <w:r w:rsidRPr="00D914A3">
              <w:rPr>
                <w:rFonts w:asciiTheme="minorHAnsi" w:hAnsiTheme="minorHAnsi" w:cstheme="minorHAnsi"/>
                <w:szCs w:val="28"/>
                <w:lang w:val="en-GB"/>
              </w:rPr>
              <w:t xml:space="preserve">Section 3 - </w:t>
            </w:r>
            <w:r w:rsidR="008B14FC" w:rsidRPr="00D914A3">
              <w:rPr>
                <w:rFonts w:asciiTheme="minorHAnsi" w:hAnsiTheme="minorHAnsi" w:cstheme="minorHAnsi"/>
                <w:szCs w:val="28"/>
                <w:lang w:val="en-GB"/>
              </w:rPr>
              <w:t xml:space="preserve">Referring Patients </w:t>
            </w:r>
            <w:proofErr w:type="gramStart"/>
            <w:r w:rsidR="008B14FC" w:rsidRPr="00D914A3">
              <w:rPr>
                <w:rFonts w:asciiTheme="minorHAnsi" w:hAnsiTheme="minorHAnsi" w:cstheme="minorHAnsi"/>
                <w:szCs w:val="28"/>
                <w:lang w:val="en-GB"/>
              </w:rPr>
              <w:t>For</w:t>
            </w:r>
            <w:proofErr w:type="gramEnd"/>
            <w:r w:rsidR="008B14FC" w:rsidRPr="00D914A3">
              <w:rPr>
                <w:rFonts w:asciiTheme="minorHAnsi" w:hAnsiTheme="minorHAnsi" w:cstheme="minorHAnsi"/>
                <w:szCs w:val="28"/>
                <w:lang w:val="en-GB"/>
              </w:rPr>
              <w:t xml:space="preserve"> Interventional Procedures</w:t>
            </w:r>
            <w:bookmarkEnd w:id="13"/>
            <w:bookmarkEnd w:id="14"/>
          </w:p>
        </w:tc>
      </w:tr>
    </w:tbl>
    <w:p w14:paraId="2F51A897" w14:textId="77777777" w:rsidR="007B6904" w:rsidRPr="004D60EB" w:rsidRDefault="007B6904" w:rsidP="00300AE0">
      <w:pPr>
        <w:spacing w:line="276" w:lineRule="auto"/>
        <w:rPr>
          <w:rFonts w:asciiTheme="minorHAnsi" w:hAnsiTheme="minorHAnsi" w:cstheme="minorHAnsi"/>
          <w:b/>
          <w:szCs w:val="24"/>
        </w:rPr>
      </w:pPr>
    </w:p>
    <w:p w14:paraId="1F2C62CE" w14:textId="09B45475" w:rsidR="005D22A5" w:rsidRDefault="005D22A5" w:rsidP="005D22A5">
      <w:r>
        <w:t xml:space="preserve">Interventional radiology (IR) procedure access is managed to ensure eligible patients are treated equitably within clinically appropriate timeframes. </w:t>
      </w:r>
    </w:p>
    <w:p w14:paraId="0E77312E" w14:textId="646AD31C" w:rsidR="005D22A5" w:rsidRPr="00070123" w:rsidRDefault="005D22A5" w:rsidP="005D22A5">
      <w:pPr>
        <w:rPr>
          <w:rFonts w:asciiTheme="minorHAnsi" w:hAnsiTheme="minorHAnsi" w:cstheme="minorHAnsi"/>
          <w:szCs w:val="24"/>
        </w:rPr>
      </w:pPr>
      <w:r w:rsidRPr="00070123">
        <w:rPr>
          <w:rFonts w:asciiTheme="minorHAnsi" w:hAnsiTheme="minorHAnsi" w:cstheme="minorHAnsi"/>
          <w:szCs w:val="24"/>
        </w:rPr>
        <w:t xml:space="preserve">Patients waiting for </w:t>
      </w:r>
      <w:r>
        <w:rPr>
          <w:rFonts w:asciiTheme="minorHAnsi" w:hAnsiTheme="minorHAnsi" w:cstheme="minorHAnsi"/>
          <w:szCs w:val="24"/>
        </w:rPr>
        <w:t xml:space="preserve">an </w:t>
      </w:r>
      <w:r w:rsidRPr="007D24FE">
        <w:rPr>
          <w:rFonts w:asciiTheme="minorHAnsi" w:hAnsiTheme="minorHAnsi" w:cstheme="minorHAnsi"/>
          <w:szCs w:val="24"/>
        </w:rPr>
        <w:t>IR procedures are</w:t>
      </w:r>
      <w:r w:rsidRPr="00070123">
        <w:rPr>
          <w:rFonts w:asciiTheme="minorHAnsi" w:hAnsiTheme="minorHAnsi" w:cstheme="minorHAnsi"/>
          <w:szCs w:val="24"/>
        </w:rPr>
        <w:t xml:space="preserve"> the shared responsibility of the health care services, the referring specialist medical practitioner and the </w:t>
      </w:r>
      <w:r w:rsidRPr="004D60EB">
        <w:rPr>
          <w:rFonts w:asciiTheme="minorHAnsi" w:hAnsiTheme="minorHAnsi" w:cstheme="minorHAnsi"/>
          <w:szCs w:val="24"/>
        </w:rPr>
        <w:t>interventional radiologist</w:t>
      </w:r>
      <w:r w:rsidRPr="00070123">
        <w:rPr>
          <w:rFonts w:asciiTheme="minorHAnsi" w:hAnsiTheme="minorHAnsi" w:cstheme="minorHAnsi"/>
          <w:szCs w:val="24"/>
        </w:rPr>
        <w:t>.</w:t>
      </w:r>
    </w:p>
    <w:p w14:paraId="630DBEF3" w14:textId="74DE823B" w:rsidR="005D22A5" w:rsidRPr="00EC1414" w:rsidRDefault="005D22A5" w:rsidP="005D22A5">
      <w:pPr>
        <w:rPr>
          <w:b/>
          <w:bCs/>
        </w:rPr>
      </w:pPr>
    </w:p>
    <w:p w14:paraId="24302242" w14:textId="1033E8E3" w:rsidR="005D22A5" w:rsidRDefault="005D22A5" w:rsidP="005D22A5">
      <w:pPr>
        <w:pStyle w:val="ListParagraph"/>
        <w:numPr>
          <w:ilvl w:val="0"/>
          <w:numId w:val="42"/>
        </w:numPr>
      </w:pPr>
      <w:r>
        <w:t xml:space="preserve">Eligible referrals to the ACT public IR waiting list are identified </w:t>
      </w:r>
      <w:r w:rsidR="00320DE6">
        <w:t>as</w:t>
      </w:r>
      <w:r>
        <w:t xml:space="preserve"> those patients who </w:t>
      </w:r>
      <w:r w:rsidR="00320DE6">
        <w:t>have be</w:t>
      </w:r>
      <w:r>
        <w:t>en referred for a</w:t>
      </w:r>
      <w:r w:rsidR="00320DE6">
        <w:t>n</w:t>
      </w:r>
      <w:r>
        <w:t xml:space="preserve"> </w:t>
      </w:r>
      <w:r w:rsidR="00320DE6">
        <w:t>IR</w:t>
      </w:r>
      <w:r>
        <w:t xml:space="preserve"> procedure by a specialist medical practitioner.</w:t>
      </w:r>
    </w:p>
    <w:p w14:paraId="7C0F5543" w14:textId="0BF82243" w:rsidR="005D22A5" w:rsidRDefault="005D22A5" w:rsidP="005D22A5">
      <w:pPr>
        <w:pStyle w:val="ListParagraph"/>
        <w:numPr>
          <w:ilvl w:val="0"/>
          <w:numId w:val="42"/>
        </w:numPr>
      </w:pPr>
      <w:r>
        <w:t xml:space="preserve">Specialist medical practitioners can only refer patients directly onto the IR waiting list at </w:t>
      </w:r>
      <w:r w:rsidR="00320DE6">
        <w:t xml:space="preserve">a </w:t>
      </w:r>
      <w:r>
        <w:t>health care facility to which they have admitting rights.</w:t>
      </w:r>
    </w:p>
    <w:p w14:paraId="6DE9FD92" w14:textId="2195F2C8" w:rsidR="005D22A5" w:rsidRDefault="005D22A5" w:rsidP="005D22A5">
      <w:pPr>
        <w:pStyle w:val="ListParagraph"/>
        <w:numPr>
          <w:ilvl w:val="0"/>
          <w:numId w:val="42"/>
        </w:numPr>
      </w:pPr>
      <w:r w:rsidRPr="00D10F8D">
        <w:t xml:space="preserve">All eligible referrals must be ready </w:t>
      </w:r>
      <w:proofErr w:type="spellStart"/>
      <w:r w:rsidRPr="00D10F8D">
        <w:t>fo</w:t>
      </w:r>
      <w:proofErr w:type="spellEnd"/>
      <w:r w:rsidRPr="00D10F8D">
        <w:t xml:space="preserve"> care.</w:t>
      </w:r>
    </w:p>
    <w:p w14:paraId="0D4AED6F" w14:textId="77777777" w:rsidR="005D22A5" w:rsidRDefault="005D22A5" w:rsidP="00330157">
      <w:pPr>
        <w:rPr>
          <w:rFonts w:asciiTheme="minorHAnsi" w:hAnsiTheme="minorHAnsi" w:cstheme="minorHAnsi"/>
          <w:szCs w:val="24"/>
        </w:rPr>
      </w:pPr>
    </w:p>
    <w:p w14:paraId="6BFBA6A5" w14:textId="79810F58" w:rsidR="008B14FC" w:rsidRPr="004D60EB" w:rsidRDefault="008B14FC" w:rsidP="00330157">
      <w:pPr>
        <w:rPr>
          <w:rFonts w:asciiTheme="minorHAnsi" w:hAnsiTheme="minorHAnsi" w:cstheme="minorHAnsi"/>
          <w:szCs w:val="24"/>
        </w:rPr>
      </w:pPr>
      <w:r w:rsidRPr="004D60EB">
        <w:rPr>
          <w:rFonts w:asciiTheme="minorHAnsi" w:hAnsiTheme="minorHAnsi" w:cstheme="minorHAnsi"/>
          <w:szCs w:val="24"/>
        </w:rPr>
        <w:t xml:space="preserve">All patients referred for an elective interventional procedure must have an RFA form completed. The RFA and consent to treatment forms, located in the Planned Hospital Admission Booklet for Surgical and Medical Care, will only be accepted if completed by Consultant Clinicians or Registrars currently contracted to </w:t>
      </w:r>
      <w:r w:rsidR="00E715CC" w:rsidRPr="004D60EB">
        <w:rPr>
          <w:rFonts w:asciiTheme="minorHAnsi" w:hAnsiTheme="minorHAnsi" w:cstheme="minorHAnsi"/>
          <w:szCs w:val="24"/>
        </w:rPr>
        <w:t>Canberra</w:t>
      </w:r>
      <w:r w:rsidRPr="004D60EB">
        <w:rPr>
          <w:rFonts w:asciiTheme="minorHAnsi" w:hAnsiTheme="minorHAnsi" w:cstheme="minorHAnsi"/>
          <w:szCs w:val="24"/>
        </w:rPr>
        <w:t xml:space="preserve"> Health</w:t>
      </w:r>
      <w:r w:rsidR="00E715CC" w:rsidRPr="004D60EB">
        <w:rPr>
          <w:rFonts w:asciiTheme="minorHAnsi" w:hAnsiTheme="minorHAnsi" w:cstheme="minorHAnsi"/>
          <w:szCs w:val="24"/>
        </w:rPr>
        <w:t xml:space="preserve"> Services</w:t>
      </w:r>
      <w:r w:rsidRPr="004D60EB">
        <w:rPr>
          <w:rFonts w:asciiTheme="minorHAnsi" w:hAnsiTheme="minorHAnsi" w:cstheme="minorHAnsi"/>
          <w:szCs w:val="24"/>
        </w:rPr>
        <w:t>, and appropriately credentialed with the Medical and Dental Appointments Advisory Committee</w:t>
      </w:r>
      <w:r w:rsidR="00CB039F" w:rsidRPr="004D60EB">
        <w:rPr>
          <w:rFonts w:asciiTheme="minorHAnsi" w:hAnsiTheme="minorHAnsi" w:cstheme="minorHAnsi"/>
          <w:szCs w:val="24"/>
        </w:rPr>
        <w:t xml:space="preserve">, refer to </w:t>
      </w:r>
      <w:r w:rsidR="00CB039F" w:rsidRPr="004D60EB">
        <w:rPr>
          <w:rFonts w:asciiTheme="minorHAnsi" w:hAnsiTheme="minorHAnsi" w:cstheme="minorHAnsi"/>
          <w:i/>
          <w:iCs/>
          <w:szCs w:val="24"/>
        </w:rPr>
        <w:t>Admission to Discharge Procedure (adults</w:t>
      </w:r>
      <w:r w:rsidRPr="004D60EB">
        <w:rPr>
          <w:rFonts w:asciiTheme="minorHAnsi" w:hAnsiTheme="minorHAnsi" w:cstheme="minorHAnsi"/>
          <w:i/>
          <w:szCs w:val="24"/>
        </w:rPr>
        <w:t xml:space="preserve"> and </w:t>
      </w:r>
      <w:r w:rsidR="00CB039F" w:rsidRPr="004D60EB">
        <w:rPr>
          <w:rFonts w:asciiTheme="minorHAnsi" w:hAnsiTheme="minorHAnsi" w:cstheme="minorHAnsi"/>
          <w:i/>
          <w:iCs/>
          <w:szCs w:val="24"/>
        </w:rPr>
        <w:t>children)</w:t>
      </w:r>
      <w:r w:rsidRPr="004D60EB">
        <w:rPr>
          <w:rFonts w:asciiTheme="minorHAnsi" w:hAnsiTheme="minorHAnsi" w:cstheme="minorHAnsi"/>
          <w:szCs w:val="24"/>
        </w:rPr>
        <w:t>.</w:t>
      </w:r>
      <w:r w:rsidR="00F01810" w:rsidRPr="004D60EB">
        <w:rPr>
          <w:rFonts w:asciiTheme="minorHAnsi" w:hAnsiTheme="minorHAnsi" w:cstheme="minorHAnsi"/>
          <w:szCs w:val="24"/>
        </w:rPr>
        <w:t xml:space="preserve"> </w:t>
      </w:r>
      <w:r w:rsidRPr="004D60EB">
        <w:rPr>
          <w:rFonts w:asciiTheme="minorHAnsi" w:hAnsiTheme="minorHAnsi" w:cstheme="minorHAnsi"/>
          <w:szCs w:val="24"/>
        </w:rPr>
        <w:t xml:space="preserve">All RFAs must be accompanied by an online medical imaging procedure request, placed via E-orders. </w:t>
      </w:r>
    </w:p>
    <w:p w14:paraId="26F4A6A7" w14:textId="77777777" w:rsidR="00F01810" w:rsidRPr="004D60EB" w:rsidRDefault="00F01810" w:rsidP="00330157">
      <w:pPr>
        <w:rPr>
          <w:rFonts w:asciiTheme="minorHAnsi" w:hAnsiTheme="minorHAnsi" w:cstheme="minorHAnsi"/>
          <w:szCs w:val="24"/>
        </w:rPr>
      </w:pPr>
    </w:p>
    <w:p w14:paraId="30350154" w14:textId="314B0B13" w:rsidR="008B14FC" w:rsidRPr="004D60EB" w:rsidRDefault="008B14FC" w:rsidP="00330157">
      <w:pPr>
        <w:rPr>
          <w:rFonts w:asciiTheme="minorHAnsi" w:hAnsiTheme="minorHAnsi" w:cstheme="minorHAnsi"/>
          <w:szCs w:val="24"/>
        </w:rPr>
      </w:pPr>
      <w:r w:rsidRPr="004D60EB">
        <w:rPr>
          <w:rFonts w:asciiTheme="minorHAnsi" w:hAnsiTheme="minorHAnsi" w:cstheme="minorHAnsi"/>
          <w:szCs w:val="24"/>
        </w:rPr>
        <w:t>The referring clinician must:</w:t>
      </w:r>
    </w:p>
    <w:p w14:paraId="7C80B0E1" w14:textId="12AA2AD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Complete an approved RFA ensuring the minimum data set is complete, legible and accurate</w:t>
      </w:r>
      <w:r w:rsidR="00CB039F" w:rsidRPr="004D60EB">
        <w:rPr>
          <w:rFonts w:asciiTheme="minorHAnsi" w:hAnsiTheme="minorHAnsi" w:cstheme="minorHAnsi"/>
          <w:szCs w:val="24"/>
        </w:rPr>
        <w:t>, refer</w:t>
      </w:r>
      <w:r w:rsidR="00F01810" w:rsidRPr="004D60EB">
        <w:rPr>
          <w:rFonts w:asciiTheme="minorHAnsi" w:hAnsiTheme="minorHAnsi" w:cstheme="minorHAnsi"/>
          <w:szCs w:val="24"/>
        </w:rPr>
        <w:t xml:space="preserve"> </w:t>
      </w:r>
      <w:r w:rsidR="00CB039F" w:rsidRPr="004D60EB">
        <w:rPr>
          <w:rFonts w:asciiTheme="minorHAnsi" w:hAnsiTheme="minorHAnsi" w:cstheme="minorHAnsi"/>
          <w:szCs w:val="24"/>
        </w:rPr>
        <w:t>to information below</w:t>
      </w:r>
      <w:r w:rsidRPr="004D60EB">
        <w:rPr>
          <w:rFonts w:asciiTheme="minorHAnsi" w:hAnsiTheme="minorHAnsi" w:cstheme="minorHAnsi"/>
          <w:szCs w:val="24"/>
        </w:rPr>
        <w:t xml:space="preserve"> </w:t>
      </w:r>
    </w:p>
    <w:p w14:paraId="700E9EDF"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 xml:space="preserve">Assign a clinical priority urgency category consistent with the NESUC guideline and provide a clinically verifiable reason to assign a different category (if required) </w:t>
      </w:r>
    </w:p>
    <w:p w14:paraId="7BF1CA05"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 xml:space="preserve">Ensure patient is fit for the procedure and ready to accept a date </w:t>
      </w:r>
    </w:p>
    <w:p w14:paraId="05E00925" w14:textId="77777777" w:rsidR="008B14FC" w:rsidRPr="004D60EB" w:rsidRDefault="008B14FC" w:rsidP="00330157">
      <w:pPr>
        <w:pStyle w:val="ListBullet"/>
        <w:rPr>
          <w:rFonts w:asciiTheme="minorHAnsi" w:hAnsiTheme="minorHAnsi" w:cstheme="minorHAnsi"/>
          <w:szCs w:val="24"/>
        </w:rPr>
      </w:pPr>
      <w:r w:rsidRPr="004D60EB">
        <w:rPr>
          <w:rFonts w:asciiTheme="minorHAnsi" w:hAnsiTheme="minorHAnsi" w:cstheme="minorHAnsi"/>
          <w:szCs w:val="24"/>
        </w:rPr>
        <w:t xml:space="preserve">Forward the completed RFA to Medical Imaging within </w:t>
      </w:r>
      <w:r w:rsidRPr="004D60EB">
        <w:rPr>
          <w:rFonts w:asciiTheme="minorHAnsi" w:hAnsiTheme="minorHAnsi" w:cstheme="minorHAnsi"/>
          <w:b/>
          <w:szCs w:val="24"/>
        </w:rPr>
        <w:t>5 working days</w:t>
      </w:r>
      <w:r w:rsidRPr="004D60EB">
        <w:rPr>
          <w:rFonts w:asciiTheme="minorHAnsi" w:hAnsiTheme="minorHAnsi" w:cstheme="minorHAnsi"/>
          <w:szCs w:val="24"/>
        </w:rPr>
        <w:t xml:space="preserve"> of signing the RFA</w:t>
      </w:r>
    </w:p>
    <w:p w14:paraId="53FA0076" w14:textId="77777777" w:rsidR="008B14FC" w:rsidRPr="00B77C0C" w:rsidRDefault="008B14FC" w:rsidP="00330157">
      <w:pPr>
        <w:pStyle w:val="ListBullet"/>
        <w:rPr>
          <w:rFonts w:asciiTheme="minorHAnsi" w:hAnsiTheme="minorHAnsi" w:cstheme="minorHAnsi"/>
          <w:szCs w:val="24"/>
        </w:rPr>
      </w:pPr>
      <w:r w:rsidRPr="00B77C0C">
        <w:rPr>
          <w:rFonts w:asciiTheme="minorHAnsi" w:hAnsiTheme="minorHAnsi" w:cstheme="minorHAnsi"/>
          <w:szCs w:val="24"/>
        </w:rPr>
        <w:t>Inform patients that while generally public patients will be admitted under the care of the referring doctor, this is not guaranteed</w:t>
      </w:r>
    </w:p>
    <w:p w14:paraId="2F51A89A" w14:textId="548518F2" w:rsidR="00201FB6" w:rsidRPr="004D60EB" w:rsidRDefault="008B14FC" w:rsidP="00330157">
      <w:pPr>
        <w:pStyle w:val="ListBullet"/>
        <w:rPr>
          <w:rFonts w:asciiTheme="minorHAnsi" w:hAnsiTheme="minorHAnsi" w:cstheme="minorHAnsi"/>
          <w:szCs w:val="24"/>
        </w:rPr>
      </w:pPr>
      <w:r w:rsidRPr="00B77C0C">
        <w:rPr>
          <w:rFonts w:asciiTheme="minorHAnsi" w:hAnsiTheme="minorHAnsi" w:cstheme="minorHAnsi"/>
          <w:szCs w:val="24"/>
        </w:rPr>
        <w:lastRenderedPageBreak/>
        <w:t>Complete an</w:t>
      </w:r>
      <w:r w:rsidRPr="004D60EB">
        <w:rPr>
          <w:rFonts w:asciiTheme="minorHAnsi" w:hAnsiTheme="minorHAnsi" w:cstheme="minorHAnsi"/>
          <w:szCs w:val="24"/>
        </w:rPr>
        <w:t xml:space="preserve"> online medical imaging request for the procedure via e-orders</w:t>
      </w:r>
    </w:p>
    <w:p w14:paraId="70C34D62" w14:textId="64E67C30" w:rsidR="00F95073" w:rsidRPr="004D60EB" w:rsidRDefault="00F95073" w:rsidP="00330157">
      <w:pPr>
        <w:pStyle w:val="Heading2"/>
        <w:spacing w:before="240"/>
        <w:rPr>
          <w:rStyle w:val="Heading2Char"/>
          <w:rFonts w:asciiTheme="minorHAnsi" w:hAnsiTheme="minorHAnsi" w:cstheme="minorHAnsi"/>
          <w:b/>
          <w:bCs/>
          <w:szCs w:val="24"/>
        </w:rPr>
      </w:pPr>
      <w:bookmarkStart w:id="15" w:name="_Toc433282629"/>
      <w:bookmarkStart w:id="16" w:name="_Toc74044153"/>
      <w:r w:rsidRPr="004D60EB">
        <w:rPr>
          <w:rStyle w:val="Heading2Char"/>
          <w:rFonts w:asciiTheme="minorHAnsi" w:hAnsiTheme="minorHAnsi" w:cstheme="minorHAnsi"/>
          <w:b/>
          <w:bCs/>
          <w:szCs w:val="24"/>
        </w:rPr>
        <w:t xml:space="preserve">Elective </w:t>
      </w:r>
      <w:r w:rsidR="001B707E">
        <w:rPr>
          <w:rStyle w:val="Heading2Char"/>
          <w:rFonts w:asciiTheme="minorHAnsi" w:hAnsiTheme="minorHAnsi" w:cstheme="minorHAnsi"/>
          <w:b/>
          <w:bCs/>
          <w:szCs w:val="24"/>
        </w:rPr>
        <w:t>Procedure</w:t>
      </w:r>
      <w:r w:rsidRPr="004D60EB">
        <w:rPr>
          <w:rStyle w:val="Heading2Char"/>
          <w:rFonts w:asciiTheme="minorHAnsi" w:hAnsiTheme="minorHAnsi" w:cstheme="minorHAnsi"/>
          <w:b/>
          <w:bCs/>
          <w:szCs w:val="24"/>
        </w:rPr>
        <w:t xml:space="preserve"> Categorisation</w:t>
      </w:r>
      <w:bookmarkEnd w:id="15"/>
      <w:bookmarkEnd w:id="16"/>
    </w:p>
    <w:p w14:paraId="56FB038A" w14:textId="77777777" w:rsidR="00F95073" w:rsidRPr="004D60EB" w:rsidRDefault="00F95073" w:rsidP="00330157">
      <w:pPr>
        <w:rPr>
          <w:rFonts w:asciiTheme="minorHAnsi" w:hAnsiTheme="minorHAnsi" w:cstheme="minorHAnsi"/>
          <w:szCs w:val="24"/>
        </w:rPr>
      </w:pPr>
      <w:r w:rsidRPr="004D60EB">
        <w:rPr>
          <w:rFonts w:asciiTheme="minorHAnsi" w:hAnsiTheme="minorHAnsi" w:cstheme="minorHAnsi"/>
          <w:szCs w:val="24"/>
        </w:rPr>
        <w:t>Categorisation of elective procedures is prioritised by clinical urgency and is required to ensure patients receive care in a timely and clinically appropriate manner.  A clinical urgency priority is assigned by the referring or treating doctor, using modified NESUC guidelines.  Elective procedures are categorised into the following three categories which are defined as:</w:t>
      </w:r>
    </w:p>
    <w:p w14:paraId="76C3BA05" w14:textId="77777777" w:rsidR="00F95073" w:rsidRPr="004D60EB" w:rsidRDefault="00F95073" w:rsidP="00330157">
      <w:pPr>
        <w:rPr>
          <w:rFonts w:asciiTheme="minorHAnsi" w:hAnsiTheme="minorHAnsi" w:cstheme="minorHAnsi"/>
          <w:b/>
          <w:szCs w:val="24"/>
        </w:rPr>
      </w:pPr>
      <w:r w:rsidRPr="004D60EB">
        <w:rPr>
          <w:rFonts w:asciiTheme="minorHAnsi" w:hAnsiTheme="minorHAnsi" w:cstheme="minorHAnsi"/>
          <w:b/>
          <w:szCs w:val="24"/>
        </w:rPr>
        <w:t>Category 1:</w:t>
      </w:r>
      <w:r w:rsidRPr="004D60EB">
        <w:rPr>
          <w:rFonts w:asciiTheme="minorHAnsi" w:hAnsiTheme="minorHAnsi" w:cstheme="minorHAnsi"/>
          <w:b/>
          <w:szCs w:val="24"/>
        </w:rPr>
        <w:tab/>
      </w:r>
      <w:r w:rsidRPr="004D60EB">
        <w:rPr>
          <w:rFonts w:asciiTheme="minorHAnsi" w:hAnsiTheme="minorHAnsi" w:cstheme="minorHAnsi"/>
          <w:szCs w:val="24"/>
        </w:rPr>
        <w:t>Procedures that are clinically indicated within 30 days.</w:t>
      </w:r>
    </w:p>
    <w:p w14:paraId="4DC43971" w14:textId="77777777" w:rsidR="00F95073" w:rsidRPr="004D60EB" w:rsidRDefault="00F95073" w:rsidP="00330157">
      <w:pPr>
        <w:rPr>
          <w:rFonts w:asciiTheme="minorHAnsi" w:hAnsiTheme="minorHAnsi" w:cstheme="minorHAnsi"/>
          <w:szCs w:val="24"/>
        </w:rPr>
      </w:pPr>
      <w:r w:rsidRPr="004D60EB">
        <w:rPr>
          <w:rFonts w:asciiTheme="minorHAnsi" w:hAnsiTheme="minorHAnsi" w:cstheme="minorHAnsi"/>
          <w:b/>
          <w:szCs w:val="24"/>
        </w:rPr>
        <w:t>Category 2:</w:t>
      </w:r>
      <w:r w:rsidRPr="004D60EB">
        <w:rPr>
          <w:rFonts w:asciiTheme="minorHAnsi" w:hAnsiTheme="minorHAnsi" w:cstheme="minorHAnsi"/>
          <w:b/>
          <w:szCs w:val="24"/>
        </w:rPr>
        <w:tab/>
      </w:r>
      <w:r w:rsidRPr="004D60EB">
        <w:rPr>
          <w:rFonts w:asciiTheme="minorHAnsi" w:hAnsiTheme="minorHAnsi" w:cstheme="minorHAnsi"/>
          <w:szCs w:val="24"/>
        </w:rPr>
        <w:t>Procedures that are clinically indicated within 90 days.</w:t>
      </w:r>
    </w:p>
    <w:p w14:paraId="2F51A89E" w14:textId="75802B80" w:rsidR="00201FB6" w:rsidRPr="004D60EB" w:rsidRDefault="00F95073" w:rsidP="00330157">
      <w:pPr>
        <w:rPr>
          <w:rFonts w:asciiTheme="minorHAnsi" w:hAnsiTheme="minorHAnsi" w:cstheme="minorHAnsi"/>
          <w:szCs w:val="24"/>
        </w:rPr>
      </w:pPr>
      <w:r w:rsidRPr="004D60EB">
        <w:rPr>
          <w:rFonts w:asciiTheme="minorHAnsi" w:hAnsiTheme="minorHAnsi" w:cstheme="minorHAnsi"/>
          <w:b/>
          <w:szCs w:val="24"/>
        </w:rPr>
        <w:t>Category 3</w:t>
      </w:r>
      <w:r w:rsidRPr="004D60EB">
        <w:rPr>
          <w:rFonts w:asciiTheme="minorHAnsi" w:hAnsiTheme="minorHAnsi" w:cstheme="minorHAnsi"/>
          <w:szCs w:val="24"/>
        </w:rPr>
        <w:t>:</w:t>
      </w:r>
      <w:r w:rsidRPr="004D60EB">
        <w:rPr>
          <w:rFonts w:asciiTheme="minorHAnsi" w:hAnsiTheme="minorHAnsi" w:cstheme="minorHAnsi"/>
          <w:szCs w:val="24"/>
        </w:rPr>
        <w:tab/>
        <w:t>Procedures that are clinically indicated within 365 days.</w:t>
      </w:r>
    </w:p>
    <w:p w14:paraId="7B8E5CE4" w14:textId="77777777" w:rsidR="00CB039F" w:rsidRPr="004D60EB" w:rsidRDefault="00931B93" w:rsidP="00CB039F">
      <w:pPr>
        <w:pStyle w:val="Heading2"/>
        <w:rPr>
          <w:rFonts w:asciiTheme="minorHAnsi" w:hAnsiTheme="minorHAnsi" w:cstheme="minorHAnsi"/>
          <w:szCs w:val="24"/>
        </w:rPr>
      </w:pPr>
      <w:r w:rsidRPr="004D60EB">
        <w:rPr>
          <w:rFonts w:asciiTheme="minorHAnsi" w:hAnsiTheme="minorHAnsi" w:cstheme="minorHAnsi"/>
          <w:szCs w:val="24"/>
        </w:rPr>
        <w:t xml:space="preserve"> </w:t>
      </w:r>
      <w:bookmarkStart w:id="17" w:name="_Toc433282630"/>
      <w:bookmarkStart w:id="18" w:name="_Toc74044154"/>
    </w:p>
    <w:p w14:paraId="7C1B52ED" w14:textId="3C74F279" w:rsidR="00F95073" w:rsidRPr="004D60EB" w:rsidRDefault="00F95073" w:rsidP="00330157">
      <w:pPr>
        <w:pStyle w:val="Heading2"/>
        <w:rPr>
          <w:rStyle w:val="Strong"/>
          <w:rFonts w:asciiTheme="minorHAnsi" w:hAnsiTheme="minorHAnsi" w:cstheme="minorHAnsi"/>
          <w:b/>
          <w:bCs/>
          <w:szCs w:val="24"/>
        </w:rPr>
      </w:pPr>
      <w:r w:rsidRPr="004D60EB">
        <w:rPr>
          <w:rStyle w:val="Strong"/>
          <w:rFonts w:asciiTheme="minorHAnsi" w:hAnsiTheme="minorHAnsi" w:cstheme="minorHAnsi"/>
          <w:b/>
          <w:bCs/>
          <w:szCs w:val="24"/>
        </w:rPr>
        <w:t>Re-c</w:t>
      </w:r>
      <w:r w:rsidR="007750CC" w:rsidRPr="004D60EB">
        <w:rPr>
          <w:rStyle w:val="Strong"/>
          <w:rFonts w:asciiTheme="minorHAnsi" w:hAnsiTheme="minorHAnsi" w:cstheme="minorHAnsi"/>
          <w:b/>
          <w:bCs/>
          <w:szCs w:val="24"/>
        </w:rPr>
        <w:t>ategorisation</w:t>
      </w:r>
      <w:r w:rsidRPr="004D60EB">
        <w:rPr>
          <w:rStyle w:val="Strong"/>
          <w:rFonts w:asciiTheme="minorHAnsi" w:hAnsiTheme="minorHAnsi" w:cstheme="minorHAnsi"/>
          <w:b/>
          <w:bCs/>
          <w:szCs w:val="24"/>
        </w:rPr>
        <w:t xml:space="preserve"> of the Clinical priority Urgency Category</w:t>
      </w:r>
      <w:bookmarkEnd w:id="17"/>
      <w:bookmarkEnd w:id="18"/>
    </w:p>
    <w:p w14:paraId="34812488" w14:textId="2F2030AD" w:rsidR="00F95073" w:rsidRPr="004D60EB" w:rsidRDefault="00F95073" w:rsidP="00330157">
      <w:pPr>
        <w:rPr>
          <w:rFonts w:asciiTheme="minorHAnsi" w:hAnsiTheme="minorHAnsi" w:cstheme="minorHAnsi"/>
          <w:szCs w:val="24"/>
        </w:rPr>
      </w:pPr>
      <w:r w:rsidRPr="004D60EB">
        <w:rPr>
          <w:rFonts w:asciiTheme="minorHAnsi" w:hAnsiTheme="minorHAnsi" w:cstheme="minorHAnsi"/>
          <w:szCs w:val="24"/>
        </w:rPr>
        <w:t>Re-c</w:t>
      </w:r>
      <w:r w:rsidR="007750CC" w:rsidRPr="004D60EB">
        <w:rPr>
          <w:rFonts w:asciiTheme="minorHAnsi" w:hAnsiTheme="minorHAnsi" w:cstheme="minorHAnsi"/>
          <w:szCs w:val="24"/>
        </w:rPr>
        <w:t>ategorisation</w:t>
      </w:r>
      <w:r w:rsidRPr="004D60EB">
        <w:rPr>
          <w:rFonts w:asciiTheme="minorHAnsi" w:hAnsiTheme="minorHAnsi" w:cstheme="minorHAnsi"/>
          <w:szCs w:val="24"/>
        </w:rPr>
        <w:t xml:space="preserve"> of a patients assigned clinical priority urgency category to higher category (</w:t>
      </w:r>
      <w:r w:rsidR="00A46440" w:rsidRPr="004D60EB">
        <w:rPr>
          <w:rFonts w:asciiTheme="minorHAnsi" w:hAnsiTheme="minorHAnsi" w:cstheme="minorHAnsi"/>
          <w:szCs w:val="24"/>
        </w:rPr>
        <w:t>e.g.,</w:t>
      </w:r>
      <w:r w:rsidRPr="004D60EB">
        <w:rPr>
          <w:rFonts w:asciiTheme="minorHAnsi" w:hAnsiTheme="minorHAnsi" w:cstheme="minorHAnsi"/>
          <w:szCs w:val="24"/>
        </w:rPr>
        <w:t xml:space="preserve"> category 2 to category 1) </w:t>
      </w:r>
      <w:r w:rsidRPr="004D60EB">
        <w:rPr>
          <w:rFonts w:asciiTheme="minorHAnsi" w:hAnsiTheme="minorHAnsi" w:cstheme="minorHAnsi"/>
          <w:b/>
          <w:szCs w:val="24"/>
        </w:rPr>
        <w:t>must only</w:t>
      </w:r>
      <w:r w:rsidRPr="004D60EB">
        <w:rPr>
          <w:rFonts w:asciiTheme="minorHAnsi" w:hAnsiTheme="minorHAnsi" w:cstheme="minorHAnsi"/>
          <w:szCs w:val="24"/>
        </w:rPr>
        <w:t xml:space="preserve"> occur following a clinical assessment/review of the patient by a medical officer and reflect a change in the patient’s condition that has occurred after the patient has been added to the interventional radiology waiting list. This review could be done by phone for some patients, but patients should be offered a face-to-face assessment if they so desire, and clinically practicable.</w:t>
      </w:r>
    </w:p>
    <w:p w14:paraId="59633A6A" w14:textId="24BAA8C8" w:rsidR="00F95073" w:rsidRPr="004D60EB" w:rsidRDefault="00F95073" w:rsidP="00330157">
      <w:pPr>
        <w:spacing w:before="240"/>
        <w:rPr>
          <w:rFonts w:asciiTheme="minorHAnsi" w:hAnsiTheme="minorHAnsi" w:cstheme="minorHAnsi"/>
          <w:szCs w:val="24"/>
        </w:rPr>
      </w:pPr>
      <w:r w:rsidRPr="004D60EB">
        <w:rPr>
          <w:rFonts w:asciiTheme="minorHAnsi" w:hAnsiTheme="minorHAnsi" w:cstheme="minorHAnsi"/>
          <w:szCs w:val="24"/>
        </w:rPr>
        <w:t>Re</w:t>
      </w:r>
      <w:r w:rsidR="007750CC" w:rsidRPr="004D60EB">
        <w:rPr>
          <w:rFonts w:asciiTheme="minorHAnsi" w:hAnsiTheme="minorHAnsi" w:cstheme="minorHAnsi"/>
          <w:szCs w:val="24"/>
        </w:rPr>
        <w:t>-categorisation</w:t>
      </w:r>
      <w:r w:rsidRPr="004D60EB">
        <w:rPr>
          <w:rFonts w:asciiTheme="minorHAnsi" w:hAnsiTheme="minorHAnsi" w:cstheme="minorHAnsi"/>
          <w:szCs w:val="24"/>
        </w:rPr>
        <w:t xml:space="preserve"> to a lower category (category 1 to category 2) the patient must be directly informed by the clinician, and reasons given to the patient.</w:t>
      </w:r>
    </w:p>
    <w:p w14:paraId="4EC4D983" w14:textId="521DBCCB" w:rsidR="00F95073" w:rsidRPr="004D60EB" w:rsidRDefault="00F95073" w:rsidP="00330157">
      <w:pPr>
        <w:spacing w:before="240"/>
        <w:rPr>
          <w:rFonts w:asciiTheme="minorHAnsi" w:hAnsiTheme="minorHAnsi" w:cstheme="minorHAnsi"/>
          <w:szCs w:val="24"/>
        </w:rPr>
      </w:pPr>
      <w:r w:rsidRPr="004D60EB">
        <w:rPr>
          <w:rFonts w:asciiTheme="minorHAnsi" w:hAnsiTheme="minorHAnsi" w:cstheme="minorHAnsi"/>
          <w:szCs w:val="24"/>
        </w:rPr>
        <w:t>Re-c</w:t>
      </w:r>
      <w:r w:rsidR="007750CC" w:rsidRPr="004D60EB">
        <w:rPr>
          <w:rFonts w:asciiTheme="minorHAnsi" w:hAnsiTheme="minorHAnsi" w:cstheme="minorHAnsi"/>
          <w:szCs w:val="24"/>
        </w:rPr>
        <w:t>ategorisation</w:t>
      </w:r>
      <w:r w:rsidRPr="004D60EB">
        <w:rPr>
          <w:rFonts w:asciiTheme="minorHAnsi" w:hAnsiTheme="minorHAnsi" w:cstheme="minorHAnsi"/>
          <w:szCs w:val="24"/>
        </w:rPr>
        <w:t xml:space="preserve"> cannot occur following a review of clinical notes only but can occur following receipt of investigative results that indicate a deteriorating or improving condition.</w:t>
      </w:r>
    </w:p>
    <w:p w14:paraId="70D94ABB" w14:textId="480BFE50" w:rsidR="00F95073" w:rsidRPr="004D60EB" w:rsidRDefault="00F95073" w:rsidP="00330157">
      <w:pPr>
        <w:spacing w:before="240"/>
        <w:rPr>
          <w:rFonts w:asciiTheme="minorHAnsi" w:hAnsiTheme="minorHAnsi" w:cstheme="minorHAnsi"/>
          <w:szCs w:val="24"/>
        </w:rPr>
      </w:pPr>
      <w:r w:rsidRPr="004D60EB">
        <w:rPr>
          <w:rFonts w:asciiTheme="minorHAnsi" w:hAnsiTheme="minorHAnsi" w:cstheme="minorHAnsi"/>
          <w:szCs w:val="24"/>
        </w:rPr>
        <w:t>Re-c</w:t>
      </w:r>
      <w:r w:rsidR="007750CC" w:rsidRPr="004D60EB">
        <w:rPr>
          <w:rFonts w:asciiTheme="minorHAnsi" w:hAnsiTheme="minorHAnsi" w:cstheme="minorHAnsi"/>
          <w:szCs w:val="24"/>
        </w:rPr>
        <w:t>ategorisation</w:t>
      </w:r>
      <w:r w:rsidRPr="004D60EB">
        <w:rPr>
          <w:rFonts w:asciiTheme="minorHAnsi" w:hAnsiTheme="minorHAnsi" w:cstheme="minorHAnsi"/>
          <w:szCs w:val="24"/>
        </w:rPr>
        <w:t xml:space="preserve"> must not be used to facilitate ‘on time’ procedure when difficulties in scheduling may arise.</w:t>
      </w:r>
    </w:p>
    <w:p w14:paraId="5B14E776" w14:textId="1C5A5378" w:rsidR="00F95073" w:rsidRPr="004D60EB" w:rsidRDefault="00F95073" w:rsidP="00330157">
      <w:pPr>
        <w:spacing w:before="240"/>
        <w:rPr>
          <w:rFonts w:asciiTheme="minorHAnsi" w:hAnsiTheme="minorHAnsi" w:cstheme="minorHAnsi"/>
          <w:szCs w:val="24"/>
        </w:rPr>
      </w:pPr>
      <w:r w:rsidRPr="004D60EB">
        <w:rPr>
          <w:rFonts w:asciiTheme="minorHAnsi" w:hAnsiTheme="minorHAnsi" w:cstheme="minorHAnsi"/>
          <w:szCs w:val="24"/>
        </w:rPr>
        <w:t>Authority to re</w:t>
      </w:r>
      <w:r w:rsidR="007750CC" w:rsidRPr="004D60EB">
        <w:rPr>
          <w:rFonts w:asciiTheme="minorHAnsi" w:hAnsiTheme="minorHAnsi" w:cstheme="minorHAnsi"/>
          <w:szCs w:val="24"/>
        </w:rPr>
        <w:t>-categorise</w:t>
      </w:r>
      <w:r w:rsidRPr="004D60EB">
        <w:rPr>
          <w:rFonts w:asciiTheme="minorHAnsi" w:hAnsiTheme="minorHAnsi" w:cstheme="minorHAnsi"/>
          <w:szCs w:val="24"/>
        </w:rPr>
        <w:t xml:space="preserve"> a patient’s clinical priority urgency category may only be undertaken by the Consultant or Delegate, who must complete the </w:t>
      </w:r>
      <w:r w:rsidR="007750CC" w:rsidRPr="004D60EB">
        <w:rPr>
          <w:rFonts w:asciiTheme="minorHAnsi" w:hAnsiTheme="minorHAnsi" w:cstheme="minorHAnsi"/>
          <w:i/>
          <w:iCs/>
          <w:szCs w:val="24"/>
        </w:rPr>
        <w:t>R</w:t>
      </w:r>
      <w:r w:rsidRPr="004D60EB">
        <w:rPr>
          <w:rFonts w:asciiTheme="minorHAnsi" w:hAnsiTheme="minorHAnsi" w:cstheme="minorHAnsi"/>
          <w:i/>
          <w:iCs/>
          <w:szCs w:val="24"/>
        </w:rPr>
        <w:t>e</w:t>
      </w:r>
      <w:r w:rsidR="007750CC" w:rsidRPr="004D60EB">
        <w:rPr>
          <w:rFonts w:asciiTheme="minorHAnsi" w:hAnsiTheme="minorHAnsi" w:cstheme="minorHAnsi"/>
          <w:i/>
          <w:iCs/>
          <w:szCs w:val="24"/>
        </w:rPr>
        <w:t>-categorisation</w:t>
      </w:r>
      <w:r w:rsidRPr="004D60EB">
        <w:rPr>
          <w:rFonts w:asciiTheme="minorHAnsi" w:hAnsiTheme="minorHAnsi" w:cstheme="minorHAnsi"/>
          <w:i/>
          <w:iCs/>
          <w:szCs w:val="24"/>
        </w:rPr>
        <w:t xml:space="preserve"> of </w:t>
      </w:r>
      <w:r w:rsidR="007750CC" w:rsidRPr="004D60EB">
        <w:rPr>
          <w:rFonts w:asciiTheme="minorHAnsi" w:hAnsiTheme="minorHAnsi" w:cstheme="minorHAnsi"/>
          <w:i/>
          <w:iCs/>
          <w:szCs w:val="24"/>
        </w:rPr>
        <w:t>C</w:t>
      </w:r>
      <w:r w:rsidRPr="004D60EB">
        <w:rPr>
          <w:rFonts w:asciiTheme="minorHAnsi" w:hAnsiTheme="minorHAnsi" w:cstheme="minorHAnsi"/>
          <w:i/>
          <w:iCs/>
          <w:szCs w:val="24"/>
        </w:rPr>
        <w:t xml:space="preserve">linical </w:t>
      </w:r>
      <w:r w:rsidR="007750CC" w:rsidRPr="004D60EB">
        <w:rPr>
          <w:rFonts w:asciiTheme="minorHAnsi" w:hAnsiTheme="minorHAnsi" w:cstheme="minorHAnsi"/>
          <w:i/>
          <w:iCs/>
          <w:szCs w:val="24"/>
        </w:rPr>
        <w:t>P</w:t>
      </w:r>
      <w:r w:rsidRPr="004D60EB">
        <w:rPr>
          <w:rFonts w:asciiTheme="minorHAnsi" w:hAnsiTheme="minorHAnsi" w:cstheme="minorHAnsi"/>
          <w:i/>
          <w:iCs/>
          <w:szCs w:val="24"/>
        </w:rPr>
        <w:t>riority</w:t>
      </w:r>
      <w:r w:rsidRPr="004D60EB">
        <w:rPr>
          <w:rFonts w:asciiTheme="minorHAnsi" w:hAnsiTheme="minorHAnsi" w:cstheme="minorHAnsi"/>
          <w:szCs w:val="24"/>
        </w:rPr>
        <w:t xml:space="preserve"> form</w:t>
      </w:r>
      <w:r w:rsidR="007750CC" w:rsidRPr="004D60EB">
        <w:rPr>
          <w:rFonts w:asciiTheme="minorHAnsi" w:hAnsiTheme="minorHAnsi" w:cstheme="minorHAnsi"/>
          <w:szCs w:val="24"/>
        </w:rPr>
        <w:t xml:space="preserve"> (15182) located on the Clinical Forms Register</w:t>
      </w:r>
      <w:r w:rsidRPr="004D60EB">
        <w:rPr>
          <w:rFonts w:asciiTheme="minorHAnsi" w:hAnsiTheme="minorHAnsi" w:cstheme="minorHAnsi"/>
          <w:szCs w:val="24"/>
        </w:rPr>
        <w:t>, stating a clinical reason for the change.  The clinical reason for the change may reflect deterioration in the patient’s condition or an improvement/reassessment of the patient’s condition.  The re-</w:t>
      </w:r>
      <w:r w:rsidR="00CF3AEE" w:rsidRPr="004D60EB">
        <w:rPr>
          <w:rFonts w:asciiTheme="minorHAnsi" w:hAnsiTheme="minorHAnsi" w:cstheme="minorHAnsi"/>
          <w:szCs w:val="24"/>
        </w:rPr>
        <w:t>categorisation</w:t>
      </w:r>
      <w:r w:rsidRPr="004D60EB">
        <w:rPr>
          <w:rFonts w:asciiTheme="minorHAnsi" w:hAnsiTheme="minorHAnsi" w:cstheme="minorHAnsi"/>
          <w:szCs w:val="24"/>
        </w:rPr>
        <w:t xml:space="preserve"> will not be processed if a form is not </w:t>
      </w:r>
      <w:r w:rsidR="00A46440" w:rsidRPr="004D60EB">
        <w:rPr>
          <w:rFonts w:asciiTheme="minorHAnsi" w:hAnsiTheme="minorHAnsi" w:cstheme="minorHAnsi"/>
          <w:szCs w:val="24"/>
        </w:rPr>
        <w:t>completed,</w:t>
      </w:r>
      <w:r w:rsidRPr="004D60EB">
        <w:rPr>
          <w:rFonts w:asciiTheme="minorHAnsi" w:hAnsiTheme="minorHAnsi" w:cstheme="minorHAnsi"/>
          <w:szCs w:val="24"/>
        </w:rPr>
        <w:t xml:space="preserve"> or the form is incomplete.</w:t>
      </w:r>
    </w:p>
    <w:p w14:paraId="4C0079B3" w14:textId="36B92576" w:rsidR="00F95073" w:rsidRPr="004D60EB" w:rsidRDefault="00F95073" w:rsidP="00330157">
      <w:pPr>
        <w:spacing w:before="240"/>
        <w:rPr>
          <w:rFonts w:asciiTheme="minorHAnsi" w:hAnsiTheme="minorHAnsi" w:cstheme="minorHAnsi"/>
          <w:szCs w:val="24"/>
        </w:rPr>
      </w:pPr>
      <w:r w:rsidRPr="004D60EB">
        <w:rPr>
          <w:rFonts w:asciiTheme="minorHAnsi" w:hAnsiTheme="minorHAnsi" w:cstheme="minorHAnsi"/>
          <w:szCs w:val="24"/>
        </w:rPr>
        <w:t>Documentation of a re-c</w:t>
      </w:r>
      <w:r w:rsidR="00CF3AEE" w:rsidRPr="004D60EB">
        <w:rPr>
          <w:rFonts w:asciiTheme="minorHAnsi" w:hAnsiTheme="minorHAnsi" w:cstheme="minorHAnsi"/>
          <w:szCs w:val="24"/>
        </w:rPr>
        <w:t>ategorisation</w:t>
      </w:r>
      <w:r w:rsidRPr="004D60EB">
        <w:rPr>
          <w:rFonts w:asciiTheme="minorHAnsi" w:hAnsiTheme="minorHAnsi" w:cstheme="minorHAnsi"/>
          <w:szCs w:val="24"/>
        </w:rPr>
        <w:t xml:space="preserve"> must be recorded in the patient electronic record (ACTPAS) giving the reason for the change.  Patients must be advised of any change in their clinical priority urgency category and a summary of the telephone conversation recorded in the patient’s electronic record.</w:t>
      </w:r>
    </w:p>
    <w:p w14:paraId="4949AE14" w14:textId="0C099BCF" w:rsidR="00F95073" w:rsidRPr="004D60EB" w:rsidRDefault="00F95073" w:rsidP="00330157">
      <w:pPr>
        <w:spacing w:before="240"/>
        <w:rPr>
          <w:rFonts w:asciiTheme="minorHAnsi" w:hAnsiTheme="minorHAnsi" w:cstheme="minorHAnsi"/>
          <w:szCs w:val="24"/>
        </w:rPr>
      </w:pPr>
      <w:r w:rsidRPr="004D60EB">
        <w:rPr>
          <w:rFonts w:asciiTheme="minorHAnsi" w:hAnsiTheme="minorHAnsi" w:cstheme="minorHAnsi"/>
          <w:szCs w:val="24"/>
        </w:rPr>
        <w:t xml:space="preserve">Should the referring </w:t>
      </w:r>
      <w:r w:rsidR="002B1ABD" w:rsidRPr="004D60EB">
        <w:rPr>
          <w:rFonts w:asciiTheme="minorHAnsi" w:hAnsiTheme="minorHAnsi" w:cstheme="minorHAnsi"/>
          <w:szCs w:val="24"/>
        </w:rPr>
        <w:t>medical officer</w:t>
      </w:r>
      <w:r w:rsidRPr="004D60EB">
        <w:rPr>
          <w:rFonts w:asciiTheme="minorHAnsi" w:hAnsiTheme="minorHAnsi" w:cstheme="minorHAnsi"/>
          <w:szCs w:val="24"/>
        </w:rPr>
        <w:t xml:space="preserve"> complete a new RFA form assigning a new clinical urgency category, this can only be accepted if the patient has signed the consent form </w:t>
      </w:r>
      <w:r w:rsidRPr="004D60EB">
        <w:rPr>
          <w:rFonts w:asciiTheme="minorHAnsi" w:hAnsiTheme="minorHAnsi" w:cstheme="minorHAnsi"/>
          <w:b/>
          <w:szCs w:val="24"/>
        </w:rPr>
        <w:t>or</w:t>
      </w:r>
      <w:r w:rsidRPr="004D60EB">
        <w:rPr>
          <w:rFonts w:asciiTheme="minorHAnsi" w:hAnsiTheme="minorHAnsi" w:cstheme="minorHAnsi"/>
          <w:szCs w:val="24"/>
        </w:rPr>
        <w:t xml:space="preserve"> there is evidence that a clinical review/assessment of the patient has occurred.  </w:t>
      </w:r>
    </w:p>
    <w:p w14:paraId="2AA81E3E" w14:textId="66DF0E7A" w:rsidR="00F95073" w:rsidRPr="004D60EB" w:rsidRDefault="00F95073" w:rsidP="00330157">
      <w:pPr>
        <w:spacing w:before="240"/>
        <w:rPr>
          <w:rFonts w:asciiTheme="minorHAnsi" w:hAnsiTheme="minorHAnsi" w:cstheme="minorHAnsi"/>
          <w:szCs w:val="24"/>
        </w:rPr>
      </w:pPr>
      <w:r w:rsidRPr="00B77C0C">
        <w:rPr>
          <w:rFonts w:asciiTheme="minorHAnsi" w:hAnsiTheme="minorHAnsi" w:cstheme="minorHAnsi"/>
          <w:szCs w:val="24"/>
        </w:rPr>
        <w:lastRenderedPageBreak/>
        <w:t xml:space="preserve">If the new RFA has a different </w:t>
      </w:r>
      <w:r w:rsidR="00A46440" w:rsidRPr="00B77C0C">
        <w:rPr>
          <w:rFonts w:asciiTheme="minorHAnsi" w:hAnsiTheme="minorHAnsi" w:cstheme="minorHAnsi"/>
          <w:b/>
          <w:szCs w:val="24"/>
        </w:rPr>
        <w:t>principal</w:t>
      </w:r>
      <w:r w:rsidRPr="00B77C0C">
        <w:rPr>
          <w:rFonts w:asciiTheme="minorHAnsi" w:hAnsiTheme="minorHAnsi" w:cstheme="minorHAnsi"/>
          <w:b/>
          <w:szCs w:val="24"/>
        </w:rPr>
        <w:t xml:space="preserve"> procedure</w:t>
      </w:r>
      <w:r w:rsidRPr="00B77C0C">
        <w:rPr>
          <w:rFonts w:asciiTheme="minorHAnsi" w:hAnsiTheme="minorHAnsi" w:cstheme="minorHAnsi"/>
          <w:szCs w:val="24"/>
        </w:rPr>
        <w:t xml:space="preserve"> listed, the original waiting list entry should be removed as ‘procedure no longer required’.  The new RFA is then logged onto the interventional radiology waiting list</w:t>
      </w:r>
      <w:r w:rsidR="00C564F3" w:rsidRPr="00B77C0C">
        <w:rPr>
          <w:rFonts w:asciiTheme="minorHAnsi" w:hAnsiTheme="minorHAnsi" w:cstheme="minorHAnsi"/>
          <w:szCs w:val="24"/>
        </w:rPr>
        <w:t>.</w:t>
      </w:r>
      <w:r w:rsidRPr="004D60EB">
        <w:rPr>
          <w:rFonts w:asciiTheme="minorHAnsi" w:hAnsiTheme="minorHAnsi" w:cstheme="minorHAnsi"/>
          <w:szCs w:val="24"/>
        </w:rPr>
        <w:t xml:space="preserve"> </w:t>
      </w:r>
    </w:p>
    <w:p w14:paraId="0E9CF65C" w14:textId="0FDFADA9" w:rsidR="00F95073" w:rsidRPr="004D60EB" w:rsidRDefault="00F95073" w:rsidP="00330157">
      <w:pPr>
        <w:spacing w:before="240"/>
        <w:rPr>
          <w:rFonts w:asciiTheme="minorHAnsi" w:hAnsiTheme="minorHAnsi" w:cstheme="minorHAnsi"/>
          <w:szCs w:val="24"/>
        </w:rPr>
      </w:pPr>
      <w:r w:rsidRPr="004D60EB">
        <w:rPr>
          <w:rFonts w:asciiTheme="minorHAnsi" w:hAnsiTheme="minorHAnsi" w:cstheme="minorHAnsi"/>
          <w:szCs w:val="24"/>
        </w:rPr>
        <w:t xml:space="preserve">If the new RFA has a </w:t>
      </w:r>
      <w:r w:rsidRPr="004D60EB">
        <w:rPr>
          <w:rFonts w:asciiTheme="minorHAnsi" w:hAnsiTheme="minorHAnsi" w:cstheme="minorHAnsi"/>
          <w:b/>
          <w:szCs w:val="24"/>
        </w:rPr>
        <w:t>minor</w:t>
      </w:r>
      <w:r w:rsidRPr="004D60EB">
        <w:rPr>
          <w:rFonts w:asciiTheme="minorHAnsi" w:hAnsiTheme="minorHAnsi" w:cstheme="minorHAnsi"/>
          <w:szCs w:val="24"/>
        </w:rPr>
        <w:t xml:space="preserve"> change to the procedure, </w:t>
      </w:r>
      <w:r w:rsidR="00A46440" w:rsidRPr="004D60EB">
        <w:rPr>
          <w:rFonts w:asciiTheme="minorHAnsi" w:hAnsiTheme="minorHAnsi" w:cstheme="minorHAnsi"/>
          <w:szCs w:val="24"/>
        </w:rPr>
        <w:t>i.e.,</w:t>
      </w:r>
      <w:r w:rsidRPr="004D60EB">
        <w:rPr>
          <w:rFonts w:asciiTheme="minorHAnsi" w:hAnsiTheme="minorHAnsi" w:cstheme="minorHAnsi"/>
          <w:szCs w:val="24"/>
        </w:rPr>
        <w:t xml:space="preserve"> the </w:t>
      </w:r>
      <w:r w:rsidR="00A46440" w:rsidRPr="004D60EB">
        <w:rPr>
          <w:rFonts w:asciiTheme="minorHAnsi" w:hAnsiTheme="minorHAnsi" w:cstheme="minorHAnsi"/>
          <w:szCs w:val="24"/>
        </w:rPr>
        <w:t>principal</w:t>
      </w:r>
      <w:r w:rsidRPr="004D60EB">
        <w:rPr>
          <w:rFonts w:asciiTheme="minorHAnsi" w:hAnsiTheme="minorHAnsi" w:cstheme="minorHAnsi"/>
          <w:szCs w:val="24"/>
        </w:rPr>
        <w:t xml:space="preserve"> procedure remains the same, the wait listing entry should be amended and the new RFA attached to the original RFA.  </w:t>
      </w:r>
    </w:p>
    <w:p w14:paraId="36A3E5FD" w14:textId="21B73A94" w:rsidR="00F95073" w:rsidRPr="004D60EB" w:rsidRDefault="00F95073" w:rsidP="00330157">
      <w:pPr>
        <w:rPr>
          <w:rFonts w:asciiTheme="minorHAnsi" w:hAnsiTheme="minorHAnsi" w:cstheme="minorHAnsi"/>
          <w:szCs w:val="24"/>
        </w:rPr>
      </w:pPr>
      <w:r w:rsidRPr="004D60EB">
        <w:rPr>
          <w:rFonts w:asciiTheme="minorHAnsi" w:hAnsiTheme="minorHAnsi" w:cstheme="minorHAnsi"/>
          <w:szCs w:val="24"/>
        </w:rPr>
        <w:t>Documentation of the changes must be recorded in ACTPAS.</w:t>
      </w:r>
    </w:p>
    <w:p w14:paraId="042A305F" w14:textId="77777777" w:rsidR="00F95073" w:rsidRPr="004D60EB" w:rsidRDefault="00F95073" w:rsidP="00330157">
      <w:pPr>
        <w:pStyle w:val="Heading2"/>
        <w:tabs>
          <w:tab w:val="left" w:pos="720"/>
          <w:tab w:val="left" w:pos="1440"/>
          <w:tab w:val="left" w:pos="2160"/>
          <w:tab w:val="left" w:pos="2880"/>
          <w:tab w:val="center" w:pos="4731"/>
        </w:tabs>
        <w:spacing w:before="240"/>
        <w:ind w:left="720" w:hanging="720"/>
        <w:rPr>
          <w:rFonts w:asciiTheme="minorHAnsi" w:hAnsiTheme="minorHAnsi" w:cstheme="minorHAnsi"/>
          <w:b w:val="0"/>
          <w:szCs w:val="24"/>
        </w:rPr>
      </w:pPr>
      <w:bookmarkStart w:id="19" w:name="_Toc74044155"/>
      <w:r w:rsidRPr="004D60EB">
        <w:rPr>
          <w:rFonts w:asciiTheme="minorHAnsi" w:hAnsiTheme="minorHAnsi" w:cstheme="minorHAnsi"/>
          <w:szCs w:val="24"/>
        </w:rPr>
        <w:t>New Procedures</w:t>
      </w:r>
      <w:bookmarkEnd w:id="19"/>
      <w:r w:rsidRPr="004D60EB">
        <w:rPr>
          <w:rFonts w:asciiTheme="minorHAnsi" w:hAnsiTheme="minorHAnsi" w:cstheme="minorHAnsi"/>
          <w:b w:val="0"/>
          <w:szCs w:val="24"/>
        </w:rPr>
        <w:t xml:space="preserve"> </w:t>
      </w:r>
    </w:p>
    <w:p w14:paraId="0D4EF50B" w14:textId="3D72B200" w:rsidR="00F95073" w:rsidRPr="004D60EB" w:rsidRDefault="00F95073" w:rsidP="00330157">
      <w:pPr>
        <w:rPr>
          <w:rFonts w:asciiTheme="minorHAnsi" w:hAnsiTheme="minorHAnsi" w:cstheme="minorHAnsi"/>
          <w:i/>
          <w:szCs w:val="24"/>
        </w:rPr>
      </w:pPr>
      <w:r w:rsidRPr="004D60EB">
        <w:rPr>
          <w:rFonts w:asciiTheme="minorHAnsi" w:hAnsiTheme="minorHAnsi" w:cstheme="minorHAnsi"/>
          <w:szCs w:val="24"/>
        </w:rPr>
        <w:t>The Health Technologies Assessment Committee must formally approve new procedures not previously undertaken. Clinicians must also be appropriately accredited to undertake the procedure before patients are added to the waiting list.  A doctor may only refer patients for addition to the interventional radiology waiting list for procedures when the clinician has been accredited by the Medical and Dental Appointments Advisory Committee.  Interventional procedures should only be conducted at the hospital by an appropriately skilled clinician and where the infrastructure exists to enable the proposed procedure to be performed</w:t>
      </w:r>
      <w:r w:rsidR="00CB039F" w:rsidRPr="004D60EB">
        <w:rPr>
          <w:rFonts w:asciiTheme="minorHAnsi" w:hAnsiTheme="minorHAnsi" w:cstheme="minorHAnsi"/>
          <w:szCs w:val="24"/>
        </w:rPr>
        <w:t xml:space="preserve">. Refer to </w:t>
      </w:r>
      <w:r w:rsidR="00CB039F" w:rsidRPr="004D60EB">
        <w:rPr>
          <w:rFonts w:asciiTheme="minorHAnsi" w:hAnsiTheme="minorHAnsi" w:cstheme="minorHAnsi"/>
          <w:i/>
          <w:iCs/>
          <w:szCs w:val="24"/>
        </w:rPr>
        <w:t>Introduction of New Health Technology Policy.</w:t>
      </w:r>
    </w:p>
    <w:p w14:paraId="7ECD5AC4" w14:textId="1C1B3042" w:rsidR="00300AE0" w:rsidRPr="004D60EB" w:rsidRDefault="00300AE0" w:rsidP="00330157">
      <w:pPr>
        <w:pStyle w:val="Heading2"/>
        <w:spacing w:before="240"/>
        <w:rPr>
          <w:rStyle w:val="Strong"/>
          <w:rFonts w:asciiTheme="minorHAnsi" w:hAnsiTheme="minorHAnsi" w:cstheme="minorHAnsi"/>
          <w:b/>
          <w:bCs/>
          <w:szCs w:val="24"/>
        </w:rPr>
      </w:pPr>
      <w:bookmarkStart w:id="20" w:name="_Toc119990664"/>
      <w:bookmarkStart w:id="21" w:name="_Toc119990979"/>
      <w:bookmarkStart w:id="22" w:name="_Toc119991188"/>
      <w:bookmarkStart w:id="23" w:name="_Toc119991283"/>
      <w:bookmarkStart w:id="24" w:name="_Toc119991376"/>
      <w:bookmarkStart w:id="25" w:name="_Toc119991488"/>
      <w:bookmarkStart w:id="26" w:name="_Toc119998195"/>
      <w:bookmarkStart w:id="27" w:name="_Toc120006026"/>
      <w:bookmarkStart w:id="28" w:name="_Toc120326508"/>
      <w:bookmarkStart w:id="29" w:name="_Toc121626842"/>
      <w:bookmarkStart w:id="30" w:name="_Toc122158596"/>
      <w:bookmarkStart w:id="31" w:name="_Toc122233455"/>
      <w:bookmarkStart w:id="32" w:name="_Toc207523192"/>
      <w:bookmarkStart w:id="33" w:name="_Toc213744683"/>
      <w:bookmarkStart w:id="34" w:name="_Toc213744921"/>
      <w:bookmarkStart w:id="35" w:name="_Toc227575451"/>
      <w:bookmarkStart w:id="36" w:name="_Toc227575609"/>
      <w:bookmarkStart w:id="37" w:name="_Toc227577394"/>
      <w:bookmarkStart w:id="38" w:name="_Toc227577868"/>
      <w:bookmarkStart w:id="39" w:name="_Toc300054944"/>
      <w:bookmarkStart w:id="40" w:name="_Toc300072202"/>
      <w:bookmarkStart w:id="41" w:name="_Toc433282634"/>
      <w:bookmarkStart w:id="42" w:name="_Toc74044180"/>
      <w:r w:rsidRPr="004D60EB">
        <w:rPr>
          <w:rStyle w:val="Strong"/>
          <w:rFonts w:asciiTheme="minorHAnsi" w:hAnsiTheme="minorHAnsi" w:cstheme="minorHAnsi"/>
          <w:b/>
          <w:bCs/>
          <w:szCs w:val="24"/>
        </w:rPr>
        <w:t>Completion of the Request for Admission Form (RFA)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EC4C73B" w14:textId="026977C2" w:rsidR="00CF3AEE" w:rsidRPr="004D60EB" w:rsidRDefault="00CF3AEE" w:rsidP="00CF3AEE">
      <w:pPr>
        <w:pStyle w:val="BodyText2"/>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b/>
          <w:bCs/>
          <w:sz w:val="24"/>
        </w:rPr>
      </w:pPr>
      <w:r w:rsidRPr="004D60EB">
        <w:rPr>
          <w:rFonts w:asciiTheme="minorHAnsi" w:hAnsiTheme="minorHAnsi" w:cstheme="minorHAnsi"/>
          <w:b/>
          <w:bCs/>
          <w:sz w:val="24"/>
        </w:rPr>
        <w:t xml:space="preserve">Note: </w:t>
      </w:r>
      <w:r w:rsidRPr="004D60EB">
        <w:rPr>
          <w:rFonts w:asciiTheme="minorHAnsi" w:hAnsiTheme="minorHAnsi" w:cstheme="minorHAnsi"/>
          <w:sz w:val="24"/>
        </w:rPr>
        <w:t xml:space="preserve">for </w:t>
      </w:r>
      <w:r w:rsidR="00A46440" w:rsidRPr="004D60EB">
        <w:rPr>
          <w:rFonts w:asciiTheme="minorHAnsi" w:hAnsiTheme="minorHAnsi" w:cstheme="minorHAnsi"/>
          <w:sz w:val="24"/>
        </w:rPr>
        <w:t>Medicare</w:t>
      </w:r>
      <w:r w:rsidRPr="004D60EB">
        <w:rPr>
          <w:rFonts w:asciiTheme="minorHAnsi" w:hAnsiTheme="minorHAnsi" w:cstheme="minorHAnsi"/>
          <w:sz w:val="24"/>
        </w:rPr>
        <w:t xml:space="preserve"> ineligible patients refer to </w:t>
      </w:r>
      <w:r w:rsidRPr="004D60EB">
        <w:rPr>
          <w:rFonts w:asciiTheme="minorHAnsi" w:hAnsiTheme="minorHAnsi" w:cstheme="minorHAnsi"/>
          <w:i/>
          <w:iCs/>
          <w:sz w:val="24"/>
        </w:rPr>
        <w:t>Charges for Medicare Ineligible – Non-</w:t>
      </w:r>
      <w:r w:rsidR="00A46440" w:rsidRPr="004D60EB">
        <w:rPr>
          <w:rFonts w:asciiTheme="minorHAnsi" w:hAnsiTheme="minorHAnsi" w:cstheme="minorHAnsi"/>
          <w:i/>
          <w:iCs/>
          <w:sz w:val="24"/>
        </w:rPr>
        <w:t>Eligible</w:t>
      </w:r>
      <w:r w:rsidRPr="004D60EB">
        <w:rPr>
          <w:rFonts w:asciiTheme="minorHAnsi" w:hAnsiTheme="minorHAnsi" w:cstheme="minorHAnsi"/>
          <w:i/>
          <w:iCs/>
          <w:sz w:val="24"/>
        </w:rPr>
        <w:t xml:space="preserve"> patients presenting for non-emergent treatment and or procedures Procedure</w:t>
      </w:r>
      <w:r w:rsidRPr="004D60EB">
        <w:rPr>
          <w:rFonts w:asciiTheme="minorHAnsi" w:hAnsiTheme="minorHAnsi" w:cstheme="minorHAnsi"/>
          <w:sz w:val="24"/>
        </w:rPr>
        <w:t xml:space="preserve"> on the Policy and Guidance Documents Register.</w:t>
      </w:r>
    </w:p>
    <w:p w14:paraId="65393DB0" w14:textId="77777777" w:rsidR="00CF3AEE" w:rsidRPr="004D60EB" w:rsidRDefault="00CF3AEE" w:rsidP="00330157">
      <w:pPr>
        <w:pStyle w:val="BodyText2"/>
        <w:spacing w:before="0" w:after="0" w:line="240" w:lineRule="auto"/>
        <w:rPr>
          <w:rFonts w:asciiTheme="minorHAnsi" w:hAnsiTheme="minorHAnsi" w:cstheme="minorHAnsi"/>
          <w:sz w:val="24"/>
        </w:rPr>
      </w:pPr>
    </w:p>
    <w:p w14:paraId="27200BA3" w14:textId="0E1C0D5C" w:rsidR="00300AE0" w:rsidRPr="004D60EB" w:rsidRDefault="00300AE0" w:rsidP="00330157">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The following minimum data set on the RFA Form is to be obtained by the Referring Doctor:</w:t>
      </w:r>
    </w:p>
    <w:p w14:paraId="136B3E90"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Patient’s full name</w:t>
      </w:r>
    </w:p>
    <w:p w14:paraId="144BE5B1"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Patient’s address</w:t>
      </w:r>
    </w:p>
    <w:p w14:paraId="3EB786CD"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Patient’s contact information (home, work &amp; mobile telephone)</w:t>
      </w:r>
    </w:p>
    <w:p w14:paraId="21BB3599"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Patient’s gender</w:t>
      </w:r>
    </w:p>
    <w:p w14:paraId="2604013B"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Patient’s date of birth</w:t>
      </w:r>
    </w:p>
    <w:p w14:paraId="02AFF553" w14:textId="1004177F"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Medicare number</w:t>
      </w:r>
      <w:r w:rsidR="00CF3AEE" w:rsidRPr="004D60EB">
        <w:rPr>
          <w:rFonts w:asciiTheme="minorHAnsi" w:hAnsiTheme="minorHAnsi" w:cstheme="minorHAnsi"/>
          <w:szCs w:val="24"/>
        </w:rPr>
        <w:t xml:space="preserve"> </w:t>
      </w:r>
    </w:p>
    <w:p w14:paraId="3363302B"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Clinical priority urgency category and a clinically verifiable rationale if required</w:t>
      </w:r>
    </w:p>
    <w:p w14:paraId="7F3BB23E"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If classified as staged, the time interval when the patient will be ready for their procedure should be indicated. The category selected should reflect the time window of when the procedure is to be performed.</w:t>
      </w:r>
    </w:p>
    <w:p w14:paraId="3031F673" w14:textId="7276303D"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Discharge intention (</w:t>
      </w:r>
      <w:r w:rsidR="00A46440" w:rsidRPr="004D60EB">
        <w:rPr>
          <w:rFonts w:asciiTheme="minorHAnsi" w:hAnsiTheme="minorHAnsi" w:cstheme="minorHAnsi"/>
          <w:szCs w:val="24"/>
        </w:rPr>
        <w:t>i.e.,</w:t>
      </w:r>
      <w:r w:rsidRPr="004D60EB">
        <w:rPr>
          <w:rFonts w:asciiTheme="minorHAnsi" w:hAnsiTheme="minorHAnsi" w:cstheme="minorHAnsi"/>
          <w:szCs w:val="24"/>
        </w:rPr>
        <w:t xml:space="preserve"> day only, or indication of number of nights in hospital)</w:t>
      </w:r>
    </w:p>
    <w:p w14:paraId="07C8726C"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Presenting problem</w:t>
      </w:r>
    </w:p>
    <w:p w14:paraId="2FDA4824"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Planned procedure/treatment</w:t>
      </w:r>
    </w:p>
    <w:p w14:paraId="640E5BAD" w14:textId="77777777" w:rsidR="00300AE0" w:rsidRPr="004D60EB" w:rsidRDefault="00300AE0" w:rsidP="00330157">
      <w:pPr>
        <w:pStyle w:val="ListBullet"/>
        <w:numPr>
          <w:ilvl w:val="0"/>
          <w:numId w:val="0"/>
        </w:numPr>
        <w:ind w:left="426"/>
        <w:rPr>
          <w:rFonts w:asciiTheme="minorHAnsi" w:hAnsiTheme="minorHAnsi" w:cstheme="minorHAnsi"/>
          <w:szCs w:val="24"/>
        </w:rPr>
      </w:pPr>
    </w:p>
    <w:p w14:paraId="15DFEA72" w14:textId="77777777" w:rsidR="00300AE0" w:rsidRPr="004D60EB" w:rsidRDefault="00300AE0" w:rsidP="00330157">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Other relevant information should be included on the RFA that may include:</w:t>
      </w:r>
    </w:p>
    <w:p w14:paraId="4A31CEC9" w14:textId="097F5B1E"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Significant medical history</w:t>
      </w:r>
      <w:r w:rsidR="00CF3AEE" w:rsidRPr="004D60EB">
        <w:rPr>
          <w:rFonts w:asciiTheme="minorHAnsi" w:hAnsiTheme="minorHAnsi" w:cstheme="minorHAnsi"/>
          <w:szCs w:val="24"/>
        </w:rPr>
        <w:t xml:space="preserve"> including if the patient is on anticoagulation therapy</w:t>
      </w:r>
    </w:p>
    <w:p w14:paraId="73D6D7C6" w14:textId="77777777"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Specific preadmission requirements</w:t>
      </w:r>
    </w:p>
    <w:p w14:paraId="714B0706" w14:textId="58D91B33" w:rsidR="00CF3AEE" w:rsidRPr="004D60EB" w:rsidRDefault="00300AE0" w:rsidP="00CF3AEE">
      <w:pPr>
        <w:pStyle w:val="ListBullet"/>
        <w:rPr>
          <w:rFonts w:asciiTheme="minorHAnsi" w:hAnsiTheme="minorHAnsi" w:cstheme="minorHAnsi"/>
          <w:szCs w:val="24"/>
        </w:rPr>
      </w:pPr>
      <w:r w:rsidRPr="004D60EB">
        <w:rPr>
          <w:rFonts w:asciiTheme="minorHAnsi" w:hAnsiTheme="minorHAnsi" w:cstheme="minorHAnsi"/>
          <w:szCs w:val="24"/>
        </w:rPr>
        <w:t xml:space="preserve">Special equipment </w:t>
      </w:r>
    </w:p>
    <w:p w14:paraId="06F4F7A6" w14:textId="436B669A" w:rsidR="00300AE0" w:rsidRPr="004D60EB" w:rsidRDefault="00300AE0" w:rsidP="00F01810">
      <w:pPr>
        <w:pStyle w:val="ListBullet"/>
        <w:rPr>
          <w:rFonts w:asciiTheme="minorHAnsi" w:hAnsiTheme="minorHAnsi" w:cstheme="minorHAnsi"/>
          <w:szCs w:val="24"/>
        </w:rPr>
      </w:pPr>
      <w:r w:rsidRPr="004D60EB">
        <w:rPr>
          <w:rFonts w:asciiTheme="minorHAnsi" w:hAnsiTheme="minorHAnsi" w:cstheme="minorHAnsi"/>
          <w:szCs w:val="24"/>
        </w:rPr>
        <w:t xml:space="preserve">Requirement for an ICU/HDU bed post procedure </w:t>
      </w:r>
    </w:p>
    <w:p w14:paraId="4B1943FB" w14:textId="1AE7ECCF" w:rsidR="00F17953" w:rsidRPr="004D60EB" w:rsidRDefault="00F17953" w:rsidP="00330157">
      <w:pPr>
        <w:pStyle w:val="Heading2"/>
        <w:spacing w:before="240"/>
        <w:rPr>
          <w:rStyle w:val="Strong"/>
          <w:rFonts w:asciiTheme="minorHAnsi" w:hAnsiTheme="minorHAnsi" w:cstheme="minorHAnsi"/>
          <w:b/>
          <w:bCs/>
          <w:szCs w:val="24"/>
        </w:rPr>
      </w:pPr>
      <w:bookmarkStart w:id="43" w:name="_Toc433282636"/>
      <w:bookmarkStart w:id="44" w:name="_Toc74044156"/>
      <w:bookmarkStart w:id="45" w:name="_Toc227574082"/>
      <w:bookmarkStart w:id="46" w:name="_Toc227575452"/>
      <w:bookmarkStart w:id="47" w:name="_Toc227575610"/>
      <w:bookmarkStart w:id="48" w:name="_Toc227577395"/>
      <w:bookmarkStart w:id="49" w:name="_Toc227577869"/>
      <w:bookmarkStart w:id="50" w:name="_Toc300054945"/>
      <w:bookmarkStart w:id="51" w:name="_Toc300072203"/>
      <w:bookmarkStart w:id="52" w:name="_Toc121626843"/>
      <w:bookmarkStart w:id="53" w:name="_Toc122158597"/>
      <w:bookmarkStart w:id="54" w:name="_Toc122233456"/>
      <w:bookmarkStart w:id="55" w:name="_Toc207523193"/>
      <w:bookmarkStart w:id="56" w:name="_Toc213744684"/>
      <w:bookmarkStart w:id="57" w:name="_Toc213744922"/>
      <w:r w:rsidRPr="004D60EB">
        <w:rPr>
          <w:rStyle w:val="Strong"/>
          <w:rFonts w:asciiTheme="minorHAnsi" w:hAnsiTheme="minorHAnsi" w:cstheme="minorHAnsi"/>
          <w:b/>
          <w:bCs/>
          <w:szCs w:val="24"/>
        </w:rPr>
        <w:lastRenderedPageBreak/>
        <w:t xml:space="preserve">Processing </w:t>
      </w:r>
      <w:r w:rsidR="00A46440" w:rsidRPr="004D60EB">
        <w:rPr>
          <w:rStyle w:val="Strong"/>
          <w:rFonts w:asciiTheme="minorHAnsi" w:hAnsiTheme="minorHAnsi" w:cstheme="minorHAnsi"/>
          <w:b/>
          <w:bCs/>
          <w:szCs w:val="24"/>
        </w:rPr>
        <w:t>an</w:t>
      </w:r>
      <w:r w:rsidRPr="004D60EB">
        <w:rPr>
          <w:rStyle w:val="Strong"/>
          <w:rFonts w:asciiTheme="minorHAnsi" w:hAnsiTheme="minorHAnsi" w:cstheme="minorHAnsi"/>
          <w:b/>
          <w:bCs/>
          <w:szCs w:val="24"/>
        </w:rPr>
        <w:t xml:space="preserve"> RFA</w:t>
      </w:r>
      <w:bookmarkEnd w:id="43"/>
      <w:bookmarkEnd w:id="44"/>
    </w:p>
    <w:p w14:paraId="03431605" w14:textId="424DD257" w:rsidR="00F17953" w:rsidRPr="004D60EB" w:rsidRDefault="00F17953" w:rsidP="00330157">
      <w:pPr>
        <w:rPr>
          <w:rFonts w:asciiTheme="minorHAnsi" w:hAnsiTheme="minorHAnsi" w:cstheme="minorHAnsi"/>
          <w:szCs w:val="24"/>
        </w:rPr>
      </w:pPr>
      <w:r w:rsidRPr="004D60EB">
        <w:rPr>
          <w:rFonts w:asciiTheme="minorHAnsi" w:hAnsiTheme="minorHAnsi" w:cstheme="minorHAnsi"/>
          <w:szCs w:val="24"/>
        </w:rPr>
        <w:t xml:space="preserve">All RFAs will be date stamped on receipt and when the patient is registered on the Interventional Radiology Waiting List in ACTPAS. </w:t>
      </w:r>
    </w:p>
    <w:p w14:paraId="5A575286" w14:textId="52F8A25C" w:rsidR="00F17953" w:rsidRPr="004D60EB" w:rsidRDefault="00F17953" w:rsidP="00330157">
      <w:pPr>
        <w:pStyle w:val="Body"/>
        <w:spacing w:before="240"/>
        <w:rPr>
          <w:rFonts w:asciiTheme="minorHAnsi" w:hAnsiTheme="minorHAnsi" w:cstheme="minorHAnsi"/>
          <w:color w:val="auto"/>
          <w:sz w:val="24"/>
          <w:szCs w:val="24"/>
        </w:rPr>
      </w:pPr>
      <w:r w:rsidRPr="004D60EB">
        <w:rPr>
          <w:rFonts w:asciiTheme="minorHAnsi" w:hAnsiTheme="minorHAnsi" w:cstheme="minorHAnsi"/>
          <w:color w:val="auto"/>
          <w:sz w:val="24"/>
          <w:szCs w:val="24"/>
          <w:lang w:val="en-US"/>
        </w:rPr>
        <w:t>The Angiography</w:t>
      </w:r>
      <w:r w:rsidR="009C2D36">
        <w:rPr>
          <w:rFonts w:asciiTheme="minorHAnsi" w:hAnsiTheme="minorHAnsi" w:cstheme="minorHAnsi"/>
          <w:color w:val="auto"/>
          <w:sz w:val="24"/>
          <w:szCs w:val="24"/>
          <w:lang w:val="en-US"/>
        </w:rPr>
        <w:t xml:space="preserve"> (Angio CNC)</w:t>
      </w:r>
      <w:r w:rsidRPr="004D60EB">
        <w:rPr>
          <w:rFonts w:asciiTheme="minorHAnsi" w:hAnsiTheme="minorHAnsi" w:cstheme="minorHAnsi"/>
          <w:color w:val="auto"/>
          <w:sz w:val="24"/>
          <w:szCs w:val="24"/>
          <w:lang w:val="en-US"/>
        </w:rPr>
        <w:t xml:space="preserve"> or Medical Imaging CNC</w:t>
      </w:r>
      <w:r w:rsidR="009C2D36">
        <w:rPr>
          <w:rFonts w:asciiTheme="minorHAnsi" w:hAnsiTheme="minorHAnsi" w:cstheme="minorHAnsi"/>
          <w:color w:val="auto"/>
          <w:sz w:val="24"/>
          <w:szCs w:val="24"/>
          <w:lang w:val="en-US"/>
        </w:rPr>
        <w:t xml:space="preserve"> (MI CNC)</w:t>
      </w:r>
      <w:r w:rsidRPr="004D60EB">
        <w:rPr>
          <w:rFonts w:asciiTheme="minorHAnsi" w:hAnsiTheme="minorHAnsi" w:cstheme="minorHAnsi"/>
          <w:color w:val="auto"/>
          <w:sz w:val="24"/>
          <w:szCs w:val="24"/>
          <w:lang w:val="en-US"/>
        </w:rPr>
        <w:t xml:space="preserve"> will discuss the request, including procedural requirements and the patient</w:t>
      </w:r>
      <w:r w:rsidRPr="004D60EB">
        <w:rPr>
          <w:rFonts w:asciiTheme="minorHAnsi" w:hAnsiTheme="minorHAnsi" w:cstheme="minorHAnsi"/>
          <w:color w:val="auto"/>
          <w:sz w:val="24"/>
          <w:szCs w:val="24"/>
          <w:lang w:val="en-AU"/>
        </w:rPr>
        <w:t>’</w:t>
      </w:r>
      <w:r w:rsidRPr="004D60EB">
        <w:rPr>
          <w:rFonts w:asciiTheme="minorHAnsi" w:hAnsiTheme="minorHAnsi" w:cstheme="minorHAnsi"/>
          <w:color w:val="auto"/>
          <w:sz w:val="24"/>
          <w:szCs w:val="24"/>
          <w:lang w:val="en-US"/>
        </w:rPr>
        <w:t xml:space="preserve">s readiness with the rostered Interventional Radiologist or Surgeon.  </w:t>
      </w:r>
      <w:r w:rsidR="007F2B0D" w:rsidRPr="004D60EB">
        <w:rPr>
          <w:rFonts w:asciiTheme="minorHAnsi" w:hAnsiTheme="minorHAnsi" w:cstheme="minorHAnsi"/>
          <w:color w:val="auto"/>
          <w:sz w:val="24"/>
          <w:szCs w:val="24"/>
          <w:lang w:val="en-US"/>
        </w:rPr>
        <w:t>Once all documentation is completed the p</w:t>
      </w:r>
      <w:r w:rsidRPr="004D60EB">
        <w:rPr>
          <w:rFonts w:asciiTheme="minorHAnsi" w:hAnsiTheme="minorHAnsi" w:cstheme="minorHAnsi"/>
          <w:color w:val="auto"/>
          <w:sz w:val="24"/>
          <w:szCs w:val="24"/>
          <w:lang w:val="en-US"/>
        </w:rPr>
        <w:t xml:space="preserve">atients will be added to the Interventional Radiology Waiting List (IRWL) with an auto-generated letter from ACTPAS sent to the patient and listed General Practitioner.  All </w:t>
      </w:r>
      <w:r w:rsidR="0024758D" w:rsidRPr="004D60EB">
        <w:rPr>
          <w:rFonts w:asciiTheme="minorHAnsi" w:hAnsiTheme="minorHAnsi" w:cstheme="minorHAnsi"/>
          <w:color w:val="auto"/>
          <w:sz w:val="24"/>
          <w:szCs w:val="24"/>
          <w:lang w:val="en-US"/>
        </w:rPr>
        <w:t>documen</w:t>
      </w:r>
      <w:r w:rsidR="00303F8A" w:rsidRPr="004D60EB">
        <w:rPr>
          <w:rFonts w:asciiTheme="minorHAnsi" w:hAnsiTheme="minorHAnsi" w:cstheme="minorHAnsi"/>
          <w:color w:val="auto"/>
          <w:sz w:val="24"/>
          <w:szCs w:val="24"/>
          <w:lang w:val="en-US"/>
        </w:rPr>
        <w:t>t</w:t>
      </w:r>
      <w:r w:rsidR="0024758D" w:rsidRPr="004D60EB">
        <w:rPr>
          <w:rFonts w:asciiTheme="minorHAnsi" w:hAnsiTheme="minorHAnsi" w:cstheme="minorHAnsi"/>
          <w:color w:val="auto"/>
          <w:sz w:val="24"/>
          <w:szCs w:val="24"/>
          <w:lang w:val="en-US"/>
        </w:rPr>
        <w:t>ation</w:t>
      </w:r>
      <w:r w:rsidRPr="004D60EB">
        <w:rPr>
          <w:rFonts w:asciiTheme="minorHAnsi" w:hAnsiTheme="minorHAnsi" w:cstheme="minorHAnsi"/>
          <w:color w:val="auto"/>
          <w:sz w:val="24"/>
          <w:szCs w:val="24"/>
          <w:lang w:val="en-US"/>
        </w:rPr>
        <w:t xml:space="preserve"> will then be </w:t>
      </w:r>
      <w:r w:rsidR="0024758D" w:rsidRPr="004D60EB">
        <w:rPr>
          <w:rFonts w:asciiTheme="minorHAnsi" w:hAnsiTheme="minorHAnsi" w:cstheme="minorHAnsi"/>
          <w:color w:val="auto"/>
          <w:sz w:val="24"/>
          <w:szCs w:val="24"/>
          <w:lang w:val="en-US"/>
        </w:rPr>
        <w:t>scanned into AGFA.</w:t>
      </w:r>
      <w:r w:rsidR="0042526C" w:rsidRPr="004D60EB">
        <w:rPr>
          <w:rFonts w:asciiTheme="minorHAnsi" w:hAnsiTheme="minorHAnsi" w:cstheme="minorHAnsi"/>
          <w:color w:val="auto"/>
          <w:sz w:val="24"/>
          <w:szCs w:val="24"/>
          <w:lang w:val="en-US"/>
        </w:rPr>
        <w:t xml:space="preserve"> </w:t>
      </w:r>
      <w:r w:rsidR="0042526C" w:rsidRPr="004D60EB">
        <w:rPr>
          <w:rFonts w:asciiTheme="minorHAnsi" w:hAnsiTheme="minorHAnsi" w:cstheme="minorHAnsi"/>
          <w:color w:val="auto"/>
          <w:sz w:val="24"/>
          <w:szCs w:val="24"/>
        </w:rPr>
        <w:t>See Attachment 1: example patient letter.</w:t>
      </w:r>
    </w:p>
    <w:p w14:paraId="6305B765" w14:textId="77777777" w:rsidR="00F17953" w:rsidRPr="004D60EB" w:rsidRDefault="00F17953" w:rsidP="00330157">
      <w:pPr>
        <w:pStyle w:val="Heading2"/>
        <w:spacing w:before="240"/>
        <w:rPr>
          <w:rStyle w:val="Strong"/>
          <w:rFonts w:asciiTheme="minorHAnsi" w:hAnsiTheme="minorHAnsi" w:cstheme="minorHAnsi"/>
          <w:b/>
          <w:bCs/>
          <w:szCs w:val="24"/>
        </w:rPr>
      </w:pPr>
      <w:bookmarkStart w:id="58" w:name="_Toc433282637"/>
      <w:bookmarkStart w:id="59" w:name="_Toc74044157"/>
      <w:r w:rsidRPr="004D60EB">
        <w:rPr>
          <w:rStyle w:val="Strong"/>
          <w:rFonts w:asciiTheme="minorHAnsi" w:hAnsiTheme="minorHAnsi" w:cstheme="minorHAnsi"/>
          <w:b/>
          <w:bCs/>
          <w:szCs w:val="24"/>
        </w:rPr>
        <w:t>Listing Date</w:t>
      </w:r>
      <w:bookmarkEnd w:id="58"/>
      <w:bookmarkEnd w:id="59"/>
    </w:p>
    <w:p w14:paraId="6D5979ED" w14:textId="77777777" w:rsidR="00F17953" w:rsidRPr="004D60EB" w:rsidRDefault="00F17953" w:rsidP="00330157">
      <w:pPr>
        <w:pStyle w:val="Body"/>
        <w:rPr>
          <w:rFonts w:asciiTheme="minorHAnsi" w:hAnsiTheme="minorHAnsi" w:cstheme="minorHAnsi"/>
          <w:color w:val="auto"/>
          <w:sz w:val="24"/>
          <w:szCs w:val="24"/>
          <w:lang w:val="en-AU"/>
        </w:rPr>
      </w:pPr>
      <w:r w:rsidRPr="004D60EB">
        <w:rPr>
          <w:rFonts w:asciiTheme="minorHAnsi" w:hAnsiTheme="minorHAnsi" w:cstheme="minorHAnsi"/>
          <w:color w:val="auto"/>
          <w:sz w:val="24"/>
          <w:szCs w:val="24"/>
          <w:lang w:val="en-AU"/>
        </w:rPr>
        <w:t xml:space="preserve">A patient’s </w:t>
      </w:r>
      <w:r w:rsidRPr="004D60EB">
        <w:rPr>
          <w:rFonts w:asciiTheme="minorHAnsi" w:hAnsiTheme="minorHAnsi" w:cstheme="minorHAnsi"/>
          <w:i/>
          <w:iCs/>
          <w:color w:val="auto"/>
          <w:sz w:val="24"/>
          <w:szCs w:val="24"/>
          <w:lang w:val="en-US"/>
        </w:rPr>
        <w:t>listing date</w:t>
      </w:r>
      <w:r w:rsidRPr="004D60EB">
        <w:rPr>
          <w:rFonts w:asciiTheme="minorHAnsi" w:hAnsiTheme="minorHAnsi" w:cstheme="minorHAnsi"/>
          <w:color w:val="auto"/>
          <w:sz w:val="24"/>
          <w:szCs w:val="24"/>
          <w:lang w:val="en-US"/>
        </w:rPr>
        <w:t xml:space="preserve"> will be the date the RFA is </w:t>
      </w:r>
      <w:r w:rsidRPr="004D60EB">
        <w:rPr>
          <w:rFonts w:asciiTheme="minorHAnsi" w:hAnsiTheme="minorHAnsi" w:cstheme="minorHAnsi"/>
          <w:i/>
          <w:iCs/>
          <w:color w:val="auto"/>
          <w:sz w:val="24"/>
          <w:szCs w:val="24"/>
          <w:lang w:val="en-US"/>
        </w:rPr>
        <w:t>accepted.</w:t>
      </w:r>
      <w:r w:rsidRPr="004D60EB">
        <w:rPr>
          <w:rFonts w:asciiTheme="minorHAnsi" w:hAnsiTheme="minorHAnsi" w:cstheme="minorHAnsi"/>
          <w:color w:val="auto"/>
          <w:sz w:val="24"/>
          <w:szCs w:val="24"/>
        </w:rPr>
        <w:t xml:space="preserve"> </w:t>
      </w:r>
      <w:r w:rsidRPr="004D60EB">
        <w:rPr>
          <w:rFonts w:asciiTheme="minorHAnsi" w:hAnsiTheme="minorHAnsi" w:cstheme="minorHAnsi"/>
          <w:color w:val="auto"/>
          <w:sz w:val="24"/>
          <w:szCs w:val="24"/>
          <w:lang w:val="en-AU"/>
        </w:rPr>
        <w:t>The acceptance date can be the same as the received date “Acceptance” will be deemed when the following are complete:</w:t>
      </w:r>
    </w:p>
    <w:p w14:paraId="1CA769F1" w14:textId="77777777" w:rsidR="00F17953" w:rsidRPr="004D60EB" w:rsidRDefault="00F17953" w:rsidP="00F01810">
      <w:pPr>
        <w:pStyle w:val="ListBullet"/>
        <w:rPr>
          <w:rFonts w:asciiTheme="minorHAnsi" w:hAnsiTheme="minorHAnsi" w:cstheme="minorHAnsi"/>
          <w:szCs w:val="24"/>
        </w:rPr>
      </w:pPr>
      <w:r w:rsidRPr="004D60EB">
        <w:rPr>
          <w:rFonts w:asciiTheme="minorHAnsi" w:hAnsiTheme="minorHAnsi" w:cstheme="minorHAnsi"/>
          <w:szCs w:val="24"/>
        </w:rPr>
        <w:t>The minimum RFA data set is completed</w:t>
      </w:r>
    </w:p>
    <w:p w14:paraId="5D980B4E" w14:textId="77777777" w:rsidR="00F17953" w:rsidRPr="004D60EB" w:rsidRDefault="00F17953" w:rsidP="00F01810">
      <w:pPr>
        <w:pStyle w:val="ListBullet"/>
        <w:rPr>
          <w:rFonts w:asciiTheme="minorHAnsi" w:hAnsiTheme="minorHAnsi" w:cstheme="minorHAnsi"/>
          <w:szCs w:val="24"/>
        </w:rPr>
      </w:pPr>
      <w:r w:rsidRPr="004D60EB">
        <w:rPr>
          <w:rFonts w:asciiTheme="minorHAnsi" w:hAnsiTheme="minorHAnsi" w:cstheme="minorHAnsi"/>
          <w:szCs w:val="24"/>
        </w:rPr>
        <w:t>An online medical imaging request has been placed via e-orders</w:t>
      </w:r>
    </w:p>
    <w:p w14:paraId="2CF6977D" w14:textId="5AFC5969" w:rsidR="00F17953" w:rsidRPr="004D60EB" w:rsidRDefault="00F17953" w:rsidP="00F01810">
      <w:pPr>
        <w:pStyle w:val="ListBullet"/>
        <w:rPr>
          <w:rFonts w:asciiTheme="minorHAnsi" w:hAnsiTheme="minorHAnsi" w:cstheme="minorHAnsi"/>
          <w:szCs w:val="24"/>
        </w:rPr>
      </w:pPr>
      <w:r w:rsidRPr="004D60EB">
        <w:rPr>
          <w:rFonts w:asciiTheme="minorHAnsi" w:hAnsiTheme="minorHAnsi" w:cstheme="minorHAnsi"/>
          <w:szCs w:val="24"/>
        </w:rPr>
        <w:t xml:space="preserve">Medical Imaging Interventional Procedural Booking Form is completed by referring team and </w:t>
      </w:r>
      <w:r w:rsidR="007F2B0D" w:rsidRPr="004D60EB">
        <w:rPr>
          <w:rFonts w:asciiTheme="minorHAnsi" w:hAnsiTheme="minorHAnsi" w:cstheme="minorHAnsi"/>
          <w:szCs w:val="24"/>
        </w:rPr>
        <w:t>I</w:t>
      </w:r>
      <w:r w:rsidRPr="004D60EB">
        <w:rPr>
          <w:rFonts w:asciiTheme="minorHAnsi" w:hAnsiTheme="minorHAnsi" w:cstheme="minorHAnsi"/>
          <w:szCs w:val="24"/>
        </w:rPr>
        <w:t xml:space="preserve">nterventional </w:t>
      </w:r>
      <w:r w:rsidR="007F2B0D" w:rsidRPr="004D60EB">
        <w:rPr>
          <w:rFonts w:asciiTheme="minorHAnsi" w:hAnsiTheme="minorHAnsi" w:cstheme="minorHAnsi"/>
          <w:szCs w:val="24"/>
        </w:rPr>
        <w:t>R</w:t>
      </w:r>
      <w:r w:rsidRPr="004D60EB">
        <w:rPr>
          <w:rFonts w:asciiTheme="minorHAnsi" w:hAnsiTheme="minorHAnsi" w:cstheme="minorHAnsi"/>
          <w:szCs w:val="24"/>
        </w:rPr>
        <w:t>adiologist</w:t>
      </w:r>
      <w:r w:rsidR="00365EE5" w:rsidRPr="004D60EB">
        <w:rPr>
          <w:rFonts w:asciiTheme="minorHAnsi" w:hAnsiTheme="minorHAnsi" w:cstheme="minorHAnsi"/>
          <w:szCs w:val="24"/>
        </w:rPr>
        <w:t>, except for endovascular surgeons who perform the procedure themselves.</w:t>
      </w:r>
    </w:p>
    <w:p w14:paraId="0B1E5C52" w14:textId="77777777" w:rsidR="00F17953" w:rsidRPr="004D60EB" w:rsidRDefault="00F17953" w:rsidP="00F01810">
      <w:pPr>
        <w:pStyle w:val="ListBullet"/>
        <w:rPr>
          <w:rFonts w:asciiTheme="minorHAnsi" w:hAnsiTheme="minorHAnsi" w:cstheme="minorHAnsi"/>
          <w:szCs w:val="24"/>
        </w:rPr>
      </w:pPr>
      <w:r w:rsidRPr="004D60EB">
        <w:rPr>
          <w:rFonts w:asciiTheme="minorHAnsi" w:hAnsiTheme="minorHAnsi" w:cstheme="minorHAnsi"/>
          <w:szCs w:val="24"/>
        </w:rPr>
        <w:t>The Interventional Radiologist or Surgeon is available and able to provide the patient with a date for admission within the clinical priority urgency category timeframe that they assign (excepting patients who may require multimodality therapies as part of their treatment plan)</w:t>
      </w:r>
    </w:p>
    <w:p w14:paraId="26C87B53" w14:textId="0A1ABEC0" w:rsidR="00F17953" w:rsidRPr="004D60EB" w:rsidRDefault="00F17953" w:rsidP="00F01810">
      <w:pPr>
        <w:pStyle w:val="ListBullet"/>
        <w:rPr>
          <w:rFonts w:asciiTheme="minorHAnsi" w:hAnsiTheme="minorHAnsi" w:cstheme="minorHAnsi"/>
          <w:szCs w:val="24"/>
        </w:rPr>
      </w:pPr>
      <w:r w:rsidRPr="004D60EB">
        <w:rPr>
          <w:rFonts w:asciiTheme="minorHAnsi" w:hAnsiTheme="minorHAnsi" w:cstheme="minorHAnsi"/>
          <w:szCs w:val="24"/>
        </w:rPr>
        <w:t>Patients should be placed on the electronic interventional radiology waiting list within 3 working days of acceptance of a completed RFA</w:t>
      </w:r>
    </w:p>
    <w:p w14:paraId="71CD0487" w14:textId="742378AC" w:rsidR="00F17953" w:rsidRPr="004D60EB" w:rsidRDefault="00F17953" w:rsidP="00330157">
      <w:pPr>
        <w:pStyle w:val="Heading2"/>
        <w:spacing w:before="240"/>
        <w:rPr>
          <w:rStyle w:val="Strong"/>
          <w:rFonts w:asciiTheme="minorHAnsi" w:hAnsiTheme="minorHAnsi" w:cstheme="minorHAnsi"/>
          <w:b/>
          <w:bCs/>
          <w:szCs w:val="24"/>
        </w:rPr>
      </w:pPr>
      <w:bookmarkStart w:id="60" w:name="_Toc122158601"/>
      <w:bookmarkStart w:id="61" w:name="_Toc122233460"/>
      <w:bookmarkStart w:id="62" w:name="_Toc207523197"/>
      <w:bookmarkStart w:id="63" w:name="_Toc213744688"/>
      <w:bookmarkStart w:id="64" w:name="_Toc213744926"/>
      <w:bookmarkStart w:id="65" w:name="_Toc227574086"/>
      <w:bookmarkStart w:id="66" w:name="_Toc227575456"/>
      <w:bookmarkStart w:id="67" w:name="_Toc227575614"/>
      <w:bookmarkStart w:id="68" w:name="_Toc227577399"/>
      <w:bookmarkStart w:id="69" w:name="_Toc227577873"/>
      <w:bookmarkStart w:id="70" w:name="_Toc300054949"/>
      <w:bookmarkStart w:id="71" w:name="_Toc300072207"/>
      <w:bookmarkStart w:id="72" w:name="_Toc433282638"/>
      <w:bookmarkStart w:id="73" w:name="_Toc74044158"/>
      <w:r w:rsidRPr="004D60EB">
        <w:rPr>
          <w:rStyle w:val="Strong"/>
          <w:rFonts w:asciiTheme="minorHAnsi" w:hAnsiTheme="minorHAnsi" w:cstheme="minorHAnsi"/>
          <w:b/>
          <w:bCs/>
          <w:szCs w:val="24"/>
        </w:rPr>
        <w:t>Variations from Standard Bookings</w:t>
      </w:r>
      <w:bookmarkEnd w:id="60"/>
      <w:bookmarkEnd w:id="61"/>
      <w:bookmarkEnd w:id="62"/>
      <w:bookmarkEnd w:id="63"/>
      <w:bookmarkEnd w:id="64"/>
      <w:bookmarkEnd w:id="65"/>
      <w:bookmarkEnd w:id="66"/>
      <w:bookmarkEnd w:id="67"/>
      <w:bookmarkEnd w:id="68"/>
      <w:bookmarkEnd w:id="69"/>
      <w:bookmarkEnd w:id="70"/>
      <w:bookmarkEnd w:id="71"/>
      <w:bookmarkEnd w:id="72"/>
      <w:bookmarkEnd w:id="73"/>
      <w:r w:rsidR="00CB039F" w:rsidRPr="004D60EB">
        <w:rPr>
          <w:rStyle w:val="Strong"/>
          <w:rFonts w:asciiTheme="minorHAnsi" w:hAnsiTheme="minorHAnsi" w:cstheme="minorHAnsi"/>
          <w:b/>
          <w:bCs/>
          <w:szCs w:val="24"/>
        </w:rPr>
        <w:t>:</w:t>
      </w:r>
    </w:p>
    <w:p w14:paraId="6133A2E1" w14:textId="36FD6065" w:rsidR="00F17953" w:rsidRPr="009F6954" w:rsidRDefault="00F17953" w:rsidP="00330157">
      <w:pPr>
        <w:pStyle w:val="ListBullet"/>
        <w:rPr>
          <w:rFonts w:asciiTheme="minorHAnsi" w:hAnsiTheme="minorHAnsi" w:cstheme="minorHAnsi"/>
          <w:szCs w:val="24"/>
        </w:rPr>
      </w:pPr>
      <w:r w:rsidRPr="009F6954">
        <w:rPr>
          <w:rFonts w:asciiTheme="minorHAnsi" w:hAnsiTheme="minorHAnsi" w:cstheme="minorHAnsi"/>
          <w:b/>
          <w:szCs w:val="24"/>
        </w:rPr>
        <w:t>Procedure/treatment not provided</w:t>
      </w:r>
      <w:r w:rsidRPr="009F6954">
        <w:rPr>
          <w:rFonts w:asciiTheme="minorHAnsi" w:hAnsiTheme="minorHAnsi" w:cstheme="minorHAnsi"/>
          <w:szCs w:val="24"/>
        </w:rPr>
        <w:t xml:space="preserve"> - if a procedure/treatment is not provided at the </w:t>
      </w:r>
      <w:r w:rsidR="00CF3AEE" w:rsidRPr="009F6954">
        <w:rPr>
          <w:rFonts w:asciiTheme="minorHAnsi" w:hAnsiTheme="minorHAnsi" w:cstheme="minorHAnsi"/>
          <w:szCs w:val="24"/>
        </w:rPr>
        <w:t>CHS</w:t>
      </w:r>
      <w:r w:rsidRPr="009F6954">
        <w:rPr>
          <w:rFonts w:asciiTheme="minorHAnsi" w:hAnsiTheme="minorHAnsi" w:cstheme="minorHAnsi"/>
          <w:szCs w:val="24"/>
        </w:rPr>
        <w:t>, the RFA cannot be accepted.  The referring doctor should be informed, and alternative arrangements negotiated with E</w:t>
      </w:r>
      <w:r w:rsidR="00CF3AEE" w:rsidRPr="009F6954">
        <w:rPr>
          <w:rFonts w:asciiTheme="minorHAnsi" w:hAnsiTheme="minorHAnsi" w:cstheme="minorHAnsi"/>
          <w:szCs w:val="24"/>
        </w:rPr>
        <w:t xml:space="preserve">xecutive Director </w:t>
      </w:r>
      <w:r w:rsidRPr="009F6954">
        <w:rPr>
          <w:rFonts w:asciiTheme="minorHAnsi" w:hAnsiTheme="minorHAnsi" w:cstheme="minorHAnsi"/>
          <w:szCs w:val="24"/>
        </w:rPr>
        <w:t>M</w:t>
      </w:r>
      <w:r w:rsidR="00CF3AEE" w:rsidRPr="009F6954">
        <w:rPr>
          <w:rFonts w:asciiTheme="minorHAnsi" w:hAnsiTheme="minorHAnsi" w:cstheme="minorHAnsi"/>
          <w:szCs w:val="24"/>
        </w:rPr>
        <w:t xml:space="preserve">edical </w:t>
      </w:r>
      <w:r w:rsidRPr="009F6954">
        <w:rPr>
          <w:rFonts w:asciiTheme="minorHAnsi" w:hAnsiTheme="minorHAnsi" w:cstheme="minorHAnsi"/>
          <w:szCs w:val="24"/>
        </w:rPr>
        <w:t>S</w:t>
      </w:r>
      <w:r w:rsidR="00CF3AEE" w:rsidRPr="009F6954">
        <w:rPr>
          <w:rFonts w:asciiTheme="minorHAnsi" w:hAnsiTheme="minorHAnsi" w:cstheme="minorHAnsi"/>
          <w:szCs w:val="24"/>
        </w:rPr>
        <w:t>ervices</w:t>
      </w:r>
      <w:r w:rsidRPr="009F6954">
        <w:rPr>
          <w:rFonts w:asciiTheme="minorHAnsi" w:hAnsiTheme="minorHAnsi" w:cstheme="minorHAnsi"/>
          <w:szCs w:val="24"/>
        </w:rPr>
        <w:t xml:space="preserve"> before accepting a revised RFA. </w:t>
      </w:r>
    </w:p>
    <w:p w14:paraId="14FC8B0D" w14:textId="2ACC5407" w:rsidR="00F17953" w:rsidRPr="009F6954" w:rsidRDefault="00F17953" w:rsidP="00330157">
      <w:pPr>
        <w:pStyle w:val="ListBullet"/>
        <w:rPr>
          <w:rFonts w:asciiTheme="minorHAnsi" w:hAnsiTheme="minorHAnsi" w:cstheme="minorHAnsi"/>
          <w:szCs w:val="24"/>
        </w:rPr>
      </w:pPr>
      <w:r w:rsidRPr="009F6954">
        <w:rPr>
          <w:rFonts w:asciiTheme="minorHAnsi" w:hAnsiTheme="minorHAnsi" w:cstheme="minorHAnsi"/>
          <w:b/>
          <w:szCs w:val="24"/>
          <w:lang w:val="en-US"/>
        </w:rPr>
        <w:t>New Procedures</w:t>
      </w:r>
      <w:r w:rsidRPr="009F6954">
        <w:rPr>
          <w:rFonts w:asciiTheme="minorHAnsi" w:hAnsiTheme="minorHAnsi" w:cstheme="minorHAnsi"/>
          <w:szCs w:val="24"/>
        </w:rPr>
        <w:t xml:space="preserve"> - The Health Technologies Assessment Committee must formally approve new procedures.  The RFA is not to be accepted by the </w:t>
      </w:r>
      <w:r w:rsidR="00CF3AEE" w:rsidRPr="009F6954">
        <w:rPr>
          <w:rFonts w:asciiTheme="minorHAnsi" w:hAnsiTheme="minorHAnsi" w:cstheme="minorHAnsi"/>
          <w:szCs w:val="24"/>
        </w:rPr>
        <w:t>CHS</w:t>
      </w:r>
      <w:r w:rsidRPr="009F6954">
        <w:rPr>
          <w:rFonts w:asciiTheme="minorHAnsi" w:hAnsiTheme="minorHAnsi" w:cstheme="minorHAnsi"/>
          <w:szCs w:val="24"/>
        </w:rPr>
        <w:t xml:space="preserve"> until approval for the procedure is given.  A copy of the decision is to be forwarded to the hospital’s admissions manager.</w:t>
      </w:r>
    </w:p>
    <w:p w14:paraId="7E2D5452" w14:textId="466AA643" w:rsidR="00F17953" w:rsidRPr="009F6954" w:rsidRDefault="00F17953" w:rsidP="00330157">
      <w:pPr>
        <w:pStyle w:val="ListBullet"/>
        <w:rPr>
          <w:rFonts w:asciiTheme="minorHAnsi" w:hAnsiTheme="minorHAnsi" w:cstheme="minorHAnsi"/>
          <w:szCs w:val="24"/>
        </w:rPr>
      </w:pPr>
      <w:r w:rsidRPr="009F6954">
        <w:rPr>
          <w:rFonts w:asciiTheme="minorHAnsi" w:hAnsiTheme="minorHAnsi" w:cstheme="minorHAnsi"/>
          <w:b/>
          <w:szCs w:val="24"/>
        </w:rPr>
        <w:t>Duplicate bookings</w:t>
      </w:r>
      <w:r w:rsidRPr="009F6954">
        <w:rPr>
          <w:rFonts w:asciiTheme="minorHAnsi" w:hAnsiTheme="minorHAnsi" w:cstheme="minorHAnsi"/>
          <w:szCs w:val="24"/>
        </w:rPr>
        <w:t xml:space="preserve"> - a RFA will not be accepted for the same procedure with different referring doctors at the same </w:t>
      </w:r>
      <w:r w:rsidR="00CF3AEE" w:rsidRPr="009F6954">
        <w:rPr>
          <w:rFonts w:asciiTheme="minorHAnsi" w:hAnsiTheme="minorHAnsi" w:cstheme="minorHAnsi"/>
          <w:szCs w:val="24"/>
        </w:rPr>
        <w:t>CHS</w:t>
      </w:r>
      <w:r w:rsidRPr="009F6954">
        <w:rPr>
          <w:rFonts w:asciiTheme="minorHAnsi" w:hAnsiTheme="minorHAnsi" w:cstheme="minorHAnsi"/>
          <w:szCs w:val="24"/>
        </w:rPr>
        <w:t xml:space="preserve">.  </w:t>
      </w:r>
      <w:bookmarkEnd w:id="45"/>
      <w:bookmarkEnd w:id="46"/>
      <w:bookmarkEnd w:id="47"/>
      <w:bookmarkEnd w:id="48"/>
      <w:bookmarkEnd w:id="49"/>
      <w:bookmarkEnd w:id="50"/>
      <w:bookmarkEnd w:id="51"/>
      <w:bookmarkEnd w:id="52"/>
      <w:bookmarkEnd w:id="53"/>
      <w:bookmarkEnd w:id="54"/>
      <w:bookmarkEnd w:id="55"/>
      <w:bookmarkEnd w:id="56"/>
      <w:bookmarkEnd w:id="57"/>
    </w:p>
    <w:p w14:paraId="0FD9540D" w14:textId="77777777" w:rsidR="00CB039F" w:rsidRPr="004D60EB" w:rsidRDefault="00CB039F" w:rsidP="00CB039F">
      <w:pPr>
        <w:pStyle w:val="ListBullet"/>
        <w:numPr>
          <w:ilvl w:val="0"/>
          <w:numId w:val="0"/>
        </w:numPr>
        <w:rPr>
          <w:rFonts w:asciiTheme="minorHAnsi" w:hAnsiTheme="minorHAnsi" w:cstheme="minorHAnsi"/>
          <w:szCs w:val="24"/>
        </w:rPr>
      </w:pPr>
    </w:p>
    <w:p w14:paraId="2F51A8A0" w14:textId="77777777" w:rsidR="007B6904" w:rsidRPr="00F26D4E" w:rsidRDefault="00A74BD8" w:rsidP="00300AE0">
      <w:pPr>
        <w:spacing w:line="276" w:lineRule="auto"/>
        <w:jc w:val="right"/>
        <w:rPr>
          <w:rFonts w:asciiTheme="minorHAnsi" w:hAnsiTheme="minorHAnsi" w:cstheme="minorHAnsi"/>
          <w:i/>
          <w:color w:val="0070C0"/>
          <w:szCs w:val="24"/>
        </w:rPr>
      </w:pPr>
      <w:hyperlink w:anchor="Contents" w:history="1">
        <w:r w:rsidR="007B6904" w:rsidRPr="00F26D4E">
          <w:rPr>
            <w:rStyle w:val="Hyperlink"/>
            <w:rFonts w:asciiTheme="minorHAnsi" w:hAnsiTheme="minorHAnsi" w:cstheme="minorHAnsi"/>
            <w:i/>
            <w:color w:val="0070C0"/>
            <w:szCs w:val="24"/>
          </w:rPr>
          <w:t>Back to Table of Contents</w:t>
        </w:r>
      </w:hyperlink>
      <w:r w:rsidR="007B6904" w:rsidRPr="00F26D4E">
        <w:rPr>
          <w:rFonts w:asciiTheme="minorHAnsi" w:hAnsiTheme="minorHAnsi" w:cstheme="minorHAnsi"/>
          <w:i/>
          <w:color w:val="0070C0"/>
          <w:szCs w:val="24"/>
        </w:rPr>
        <w:t xml:space="preserve"> </w:t>
      </w:r>
    </w:p>
    <w:p w14:paraId="2F51A8A1" w14:textId="77777777" w:rsidR="007B6904" w:rsidRPr="004D60EB" w:rsidRDefault="007B6904" w:rsidP="00300AE0">
      <w:pPr>
        <w:pStyle w:val="ProcedureTemplate"/>
        <w:framePr w:wrap="around"/>
        <w:spacing w:line="276" w:lineRule="auto"/>
        <w:rPr>
          <w:rFonts w:asciiTheme="minorHAnsi" w:hAnsiTheme="minorHAnsi" w:cstheme="minorHAnsi"/>
          <w:sz w:val="24"/>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A3" w14:textId="77777777" w:rsidTr="0074223E">
        <w:trPr>
          <w:cantSplit/>
          <w:trHeight w:val="285"/>
        </w:trPr>
        <w:tc>
          <w:tcPr>
            <w:tcW w:w="9158" w:type="dxa"/>
            <w:shd w:val="clear" w:color="auto" w:fill="A6A6A6" w:themeFill="background1" w:themeFillShade="A6"/>
          </w:tcPr>
          <w:p w14:paraId="2F51A8A2" w14:textId="13FA44FF" w:rsidR="007B6904" w:rsidRPr="00D914A3" w:rsidRDefault="00CB039F" w:rsidP="00300AE0">
            <w:pPr>
              <w:pStyle w:val="Heading1"/>
              <w:spacing w:line="276" w:lineRule="auto"/>
              <w:rPr>
                <w:rFonts w:asciiTheme="minorHAnsi" w:hAnsiTheme="minorHAnsi" w:cstheme="minorHAnsi"/>
                <w:szCs w:val="28"/>
              </w:rPr>
            </w:pPr>
            <w:bookmarkStart w:id="74" w:name="_Toc113637748"/>
            <w:r w:rsidRPr="00D914A3">
              <w:rPr>
                <w:rFonts w:asciiTheme="minorHAnsi" w:hAnsiTheme="minorHAnsi" w:cstheme="minorHAnsi"/>
                <w:szCs w:val="28"/>
              </w:rPr>
              <w:t xml:space="preserve">Section 4 - </w:t>
            </w:r>
            <w:r w:rsidR="00F17953" w:rsidRPr="00D914A3">
              <w:rPr>
                <w:rFonts w:asciiTheme="minorHAnsi" w:hAnsiTheme="minorHAnsi" w:cstheme="minorHAnsi"/>
                <w:szCs w:val="28"/>
              </w:rPr>
              <w:t>Managing Patients on the Waiting List</w:t>
            </w:r>
            <w:bookmarkEnd w:id="74"/>
          </w:p>
        </w:tc>
      </w:tr>
    </w:tbl>
    <w:p w14:paraId="4F6AD4E2" w14:textId="77777777" w:rsidR="00070123" w:rsidRPr="004D60EB" w:rsidRDefault="00070123" w:rsidP="00070123">
      <w:pPr>
        <w:keepNext/>
        <w:keepLines/>
        <w:outlineLvl w:val="1"/>
        <w:rPr>
          <w:rFonts w:asciiTheme="minorHAnsi" w:eastAsiaTheme="majorEastAsia" w:hAnsiTheme="minorHAnsi" w:cstheme="minorHAnsi"/>
          <w:b/>
          <w:bCs/>
          <w:szCs w:val="24"/>
        </w:rPr>
      </w:pPr>
      <w:bookmarkStart w:id="75" w:name="_Toc207523204"/>
      <w:bookmarkStart w:id="76" w:name="_Toc213744695"/>
      <w:bookmarkStart w:id="77" w:name="_Toc213744933"/>
      <w:bookmarkStart w:id="78" w:name="_Toc227574093"/>
      <w:bookmarkStart w:id="79" w:name="_Toc227575463"/>
      <w:bookmarkStart w:id="80" w:name="_Toc227575621"/>
      <w:bookmarkStart w:id="81" w:name="_Toc227577406"/>
      <w:bookmarkStart w:id="82" w:name="_Toc227577880"/>
      <w:bookmarkStart w:id="83" w:name="_Toc300054956"/>
      <w:bookmarkStart w:id="84" w:name="_Toc300072214"/>
      <w:bookmarkStart w:id="85" w:name="_Toc433282640"/>
      <w:bookmarkStart w:id="86" w:name="_Toc74044160"/>
    </w:p>
    <w:p w14:paraId="6E899614" w14:textId="221309C7" w:rsidR="00070123" w:rsidRPr="00070123" w:rsidRDefault="00070123" w:rsidP="00070123">
      <w:pPr>
        <w:keepNext/>
        <w:keepLines/>
        <w:outlineLvl w:val="1"/>
        <w:rPr>
          <w:rFonts w:asciiTheme="minorHAnsi" w:eastAsiaTheme="majorEastAsia" w:hAnsiTheme="minorHAnsi" w:cstheme="minorHAnsi"/>
          <w:b/>
          <w:bCs/>
          <w:szCs w:val="24"/>
        </w:rPr>
      </w:pPr>
      <w:r w:rsidRPr="00070123">
        <w:rPr>
          <w:rFonts w:asciiTheme="minorHAnsi" w:eastAsiaTheme="majorEastAsia" w:hAnsiTheme="minorHAnsi" w:cstheme="minorHAnsi"/>
          <w:b/>
          <w:bCs/>
          <w:szCs w:val="24"/>
        </w:rPr>
        <w:t>Communicating with patients, referring specialist medical practitioners and general practitioners</w:t>
      </w:r>
    </w:p>
    <w:p w14:paraId="138DE462" w14:textId="378E58F7" w:rsidR="00070123" w:rsidRPr="00070123" w:rsidRDefault="00070123" w:rsidP="00070123">
      <w:pPr>
        <w:rPr>
          <w:rFonts w:asciiTheme="minorHAnsi" w:hAnsiTheme="minorHAnsi" w:cstheme="minorHAnsi"/>
          <w:szCs w:val="24"/>
        </w:rPr>
      </w:pPr>
      <w:r w:rsidRPr="00070123">
        <w:rPr>
          <w:rFonts w:asciiTheme="minorHAnsi" w:hAnsiTheme="minorHAnsi" w:cstheme="minorHAnsi"/>
          <w:szCs w:val="24"/>
        </w:rPr>
        <w:t xml:space="preserve">Patients waiting for </w:t>
      </w:r>
      <w:r w:rsidR="00BB2083" w:rsidRPr="007D24FE">
        <w:rPr>
          <w:rFonts w:asciiTheme="minorHAnsi" w:hAnsiTheme="minorHAnsi" w:cstheme="minorHAnsi"/>
          <w:szCs w:val="24"/>
        </w:rPr>
        <w:t>IR</w:t>
      </w:r>
      <w:r w:rsidRPr="007D24FE">
        <w:rPr>
          <w:rFonts w:asciiTheme="minorHAnsi" w:hAnsiTheme="minorHAnsi" w:cstheme="minorHAnsi"/>
          <w:szCs w:val="24"/>
        </w:rPr>
        <w:t xml:space="preserve"> procedures are</w:t>
      </w:r>
      <w:r w:rsidRPr="00070123">
        <w:rPr>
          <w:rFonts w:asciiTheme="minorHAnsi" w:hAnsiTheme="minorHAnsi" w:cstheme="minorHAnsi"/>
          <w:szCs w:val="24"/>
        </w:rPr>
        <w:t xml:space="preserve"> the shared responsibility of the health care services, the referring specialist medical practitioner and the </w:t>
      </w:r>
      <w:r w:rsidRPr="004D60EB">
        <w:rPr>
          <w:rFonts w:asciiTheme="minorHAnsi" w:hAnsiTheme="minorHAnsi" w:cstheme="minorHAnsi"/>
          <w:szCs w:val="24"/>
        </w:rPr>
        <w:t>interventional radiologist</w:t>
      </w:r>
      <w:r w:rsidRPr="00070123">
        <w:rPr>
          <w:rFonts w:asciiTheme="minorHAnsi" w:hAnsiTheme="minorHAnsi" w:cstheme="minorHAnsi"/>
          <w:szCs w:val="24"/>
        </w:rPr>
        <w:t>.</w:t>
      </w:r>
    </w:p>
    <w:p w14:paraId="457F46E3" w14:textId="7D7BD46C" w:rsidR="00070123" w:rsidRPr="00070123" w:rsidRDefault="00070123" w:rsidP="00070123">
      <w:pPr>
        <w:rPr>
          <w:rFonts w:asciiTheme="minorHAnsi" w:hAnsiTheme="minorHAnsi" w:cstheme="minorHAnsi"/>
          <w:szCs w:val="24"/>
        </w:rPr>
      </w:pPr>
      <w:r w:rsidRPr="00070123">
        <w:rPr>
          <w:rFonts w:asciiTheme="minorHAnsi" w:hAnsiTheme="minorHAnsi" w:cstheme="minorHAnsi"/>
          <w:szCs w:val="24"/>
        </w:rPr>
        <w:t>Patients are informed about their status on the waiting list. Their status includes their assigned urgency category, approximate wait time and any notes within the system relevant to their posit</w:t>
      </w:r>
      <w:r w:rsidR="009F6954">
        <w:rPr>
          <w:rFonts w:asciiTheme="minorHAnsi" w:hAnsiTheme="minorHAnsi" w:cstheme="minorHAnsi"/>
          <w:szCs w:val="24"/>
        </w:rPr>
        <w:t>i</w:t>
      </w:r>
      <w:r w:rsidRPr="00070123">
        <w:rPr>
          <w:rFonts w:asciiTheme="minorHAnsi" w:hAnsiTheme="minorHAnsi" w:cstheme="minorHAnsi"/>
          <w:szCs w:val="24"/>
        </w:rPr>
        <w:t xml:space="preserve">on on the waiting list. </w:t>
      </w:r>
    </w:p>
    <w:p w14:paraId="02403018" w14:textId="77777777" w:rsidR="0042457E" w:rsidRPr="004D60EB" w:rsidRDefault="0042457E" w:rsidP="006546B8">
      <w:pPr>
        <w:pStyle w:val="ListParagraph"/>
        <w:ind w:hanging="720"/>
        <w:rPr>
          <w:rFonts w:asciiTheme="minorHAnsi" w:hAnsiTheme="minorHAnsi" w:cstheme="minorHAnsi"/>
          <w:szCs w:val="24"/>
        </w:rPr>
      </w:pPr>
    </w:p>
    <w:p w14:paraId="785E7D54" w14:textId="5C273D28" w:rsidR="006546B8" w:rsidRPr="004D60EB" w:rsidRDefault="00D87E55" w:rsidP="001B707E">
      <w:pPr>
        <w:rPr>
          <w:rFonts w:asciiTheme="minorHAnsi" w:hAnsiTheme="minorHAnsi" w:cstheme="minorHAnsi"/>
          <w:szCs w:val="24"/>
        </w:rPr>
      </w:pPr>
      <w:r>
        <w:rPr>
          <w:rFonts w:asciiTheme="minorHAnsi" w:hAnsiTheme="minorHAnsi" w:cstheme="minorHAnsi"/>
          <w:szCs w:val="24"/>
        </w:rPr>
        <w:t>CHS will</w:t>
      </w:r>
      <w:r w:rsidR="006546B8" w:rsidRPr="004D60EB">
        <w:rPr>
          <w:rFonts w:asciiTheme="minorHAnsi" w:hAnsiTheme="minorHAnsi" w:cstheme="minorHAnsi"/>
          <w:szCs w:val="24"/>
        </w:rPr>
        <w:t xml:space="preserve"> communicate with patients, referring specialist medical practitioners</w:t>
      </w:r>
      <w:r w:rsidR="00070123" w:rsidRPr="004D60EB">
        <w:rPr>
          <w:rFonts w:asciiTheme="minorHAnsi" w:hAnsiTheme="minorHAnsi" w:cstheme="minorHAnsi"/>
          <w:szCs w:val="24"/>
        </w:rPr>
        <w:t xml:space="preserve"> </w:t>
      </w:r>
      <w:r w:rsidR="006546B8" w:rsidRPr="004D60EB">
        <w:rPr>
          <w:rFonts w:asciiTheme="minorHAnsi" w:hAnsiTheme="minorHAnsi" w:cstheme="minorHAnsi"/>
          <w:szCs w:val="24"/>
        </w:rPr>
        <w:t xml:space="preserve">and </w:t>
      </w:r>
      <w:r w:rsidR="00070123" w:rsidRPr="004D60EB">
        <w:rPr>
          <w:rFonts w:asciiTheme="minorHAnsi" w:hAnsiTheme="minorHAnsi" w:cstheme="minorHAnsi"/>
          <w:szCs w:val="24"/>
        </w:rPr>
        <w:t xml:space="preserve">general </w:t>
      </w:r>
      <w:proofErr w:type="spellStart"/>
      <w:r w:rsidR="00070123" w:rsidRPr="004D60EB">
        <w:rPr>
          <w:rFonts w:asciiTheme="minorHAnsi" w:hAnsiTheme="minorHAnsi" w:cstheme="minorHAnsi"/>
          <w:szCs w:val="24"/>
        </w:rPr>
        <w:t>practioners</w:t>
      </w:r>
      <w:proofErr w:type="spellEnd"/>
      <w:r w:rsidR="006546B8" w:rsidRPr="004D60EB">
        <w:rPr>
          <w:rFonts w:asciiTheme="minorHAnsi" w:hAnsiTheme="minorHAnsi" w:cstheme="minorHAnsi"/>
          <w:szCs w:val="24"/>
        </w:rPr>
        <w:t xml:space="preserve">. </w:t>
      </w:r>
    </w:p>
    <w:p w14:paraId="44094C02" w14:textId="1A02A62F" w:rsidR="006546B8" w:rsidRPr="004D60EB" w:rsidRDefault="006546B8" w:rsidP="001B707E">
      <w:pPr>
        <w:rPr>
          <w:rFonts w:asciiTheme="minorHAnsi" w:hAnsiTheme="minorHAnsi" w:cstheme="minorHAnsi"/>
          <w:szCs w:val="24"/>
        </w:rPr>
      </w:pPr>
      <w:r w:rsidRPr="004D60EB">
        <w:rPr>
          <w:rFonts w:asciiTheme="minorHAnsi" w:hAnsiTheme="minorHAnsi" w:cstheme="minorHAnsi"/>
          <w:szCs w:val="24"/>
        </w:rPr>
        <w:t>Verbal communication with patients, referring specialist medical practitioners and general</w:t>
      </w:r>
      <w:r w:rsidR="00F42CBC" w:rsidRPr="004D60EB">
        <w:rPr>
          <w:rFonts w:asciiTheme="minorHAnsi" w:hAnsiTheme="minorHAnsi" w:cstheme="minorHAnsi"/>
          <w:szCs w:val="24"/>
        </w:rPr>
        <w:t xml:space="preserve"> </w:t>
      </w:r>
      <w:r w:rsidRPr="004D60EB">
        <w:rPr>
          <w:rFonts w:asciiTheme="minorHAnsi" w:hAnsiTheme="minorHAnsi" w:cstheme="minorHAnsi"/>
          <w:szCs w:val="24"/>
        </w:rPr>
        <w:t>practitioners can occur over the telephone or face-to-face.</w:t>
      </w:r>
    </w:p>
    <w:p w14:paraId="5C4CC4FF" w14:textId="161FE58D" w:rsidR="006546B8" w:rsidRPr="004D60EB" w:rsidRDefault="00D87E55" w:rsidP="001B707E">
      <w:pPr>
        <w:rPr>
          <w:rFonts w:asciiTheme="minorHAnsi" w:hAnsiTheme="minorHAnsi" w:cstheme="minorHAnsi"/>
          <w:szCs w:val="24"/>
        </w:rPr>
      </w:pPr>
      <w:r>
        <w:rPr>
          <w:rFonts w:asciiTheme="minorHAnsi" w:hAnsiTheme="minorHAnsi" w:cstheme="minorHAnsi"/>
          <w:szCs w:val="24"/>
        </w:rPr>
        <w:t>CHS will</w:t>
      </w:r>
      <w:r w:rsidR="006546B8" w:rsidRPr="004D60EB">
        <w:rPr>
          <w:rFonts w:asciiTheme="minorHAnsi" w:hAnsiTheme="minorHAnsi" w:cstheme="minorHAnsi"/>
          <w:szCs w:val="24"/>
        </w:rPr>
        <w:t xml:space="preserve"> document all communication (verbal and written) with patients, referring specialist medical practitioners and general practitioners in the </w:t>
      </w:r>
      <w:r w:rsidR="00A46440" w:rsidRPr="004D60EB">
        <w:rPr>
          <w:rFonts w:asciiTheme="minorHAnsi" w:hAnsiTheme="minorHAnsi" w:cstheme="minorHAnsi"/>
          <w:szCs w:val="24"/>
        </w:rPr>
        <w:t>patient’s</w:t>
      </w:r>
      <w:r w:rsidR="006546B8" w:rsidRPr="004D60EB">
        <w:rPr>
          <w:rFonts w:asciiTheme="minorHAnsi" w:hAnsiTheme="minorHAnsi" w:cstheme="minorHAnsi"/>
          <w:szCs w:val="24"/>
        </w:rPr>
        <w:t xml:space="preserve"> electronic clinical record as required by this policy.</w:t>
      </w:r>
    </w:p>
    <w:p w14:paraId="13AFED81" w14:textId="61B82BD2" w:rsidR="00B772FB" w:rsidRPr="004D60EB" w:rsidRDefault="00B772FB" w:rsidP="001B707E">
      <w:pPr>
        <w:rPr>
          <w:rFonts w:asciiTheme="minorHAnsi" w:hAnsiTheme="minorHAnsi" w:cstheme="minorHAnsi"/>
          <w:szCs w:val="24"/>
        </w:rPr>
      </w:pPr>
      <w:r>
        <w:rPr>
          <w:rFonts w:asciiTheme="minorHAnsi" w:hAnsiTheme="minorHAnsi" w:cstheme="minorHAnsi"/>
          <w:szCs w:val="24"/>
        </w:rPr>
        <w:t>Patients on the IR waitlist can contact the modality administration booking clerk on 5124 2159, if they are concerned about their waiting time or believe their clinical condition has changed. If the phone conversation becomes a clinical conversation, the call will be transferred to relevant Medical Imaging CNC.</w:t>
      </w:r>
    </w:p>
    <w:p w14:paraId="3F7ACC54" w14:textId="77777777" w:rsidR="0042457E" w:rsidRPr="004D60EB" w:rsidRDefault="0042457E" w:rsidP="006546B8">
      <w:pPr>
        <w:rPr>
          <w:rFonts w:asciiTheme="minorHAnsi" w:hAnsiTheme="minorHAnsi" w:cstheme="minorHAnsi"/>
          <w:b/>
          <w:bCs/>
          <w:szCs w:val="24"/>
        </w:rPr>
      </w:pPr>
    </w:p>
    <w:p w14:paraId="4B8BD1B7" w14:textId="71760056" w:rsidR="006546B8" w:rsidRPr="004D60EB" w:rsidRDefault="00D87E55" w:rsidP="006546B8">
      <w:pPr>
        <w:rPr>
          <w:rFonts w:asciiTheme="minorHAnsi" w:hAnsiTheme="minorHAnsi" w:cstheme="minorHAnsi"/>
          <w:szCs w:val="24"/>
        </w:rPr>
      </w:pPr>
      <w:r>
        <w:rPr>
          <w:rFonts w:asciiTheme="minorHAnsi" w:hAnsiTheme="minorHAnsi" w:cstheme="minorHAnsi"/>
          <w:szCs w:val="24"/>
        </w:rPr>
        <w:t>CHS will</w:t>
      </w:r>
      <w:r w:rsidR="006546B8" w:rsidRPr="004D60EB">
        <w:rPr>
          <w:rFonts w:asciiTheme="minorHAnsi" w:hAnsiTheme="minorHAnsi" w:cstheme="minorHAnsi"/>
          <w:szCs w:val="24"/>
        </w:rPr>
        <w:t xml:space="preserve"> consider the language and cultural needs of </w:t>
      </w:r>
      <w:proofErr w:type="gramStart"/>
      <w:r w:rsidR="006546B8" w:rsidRPr="004D60EB">
        <w:rPr>
          <w:rFonts w:asciiTheme="minorHAnsi" w:hAnsiTheme="minorHAnsi" w:cstheme="minorHAnsi"/>
          <w:szCs w:val="24"/>
        </w:rPr>
        <w:t>particular patient</w:t>
      </w:r>
      <w:proofErr w:type="gramEnd"/>
      <w:r w:rsidR="006546B8" w:rsidRPr="004D60EB">
        <w:rPr>
          <w:rFonts w:asciiTheme="minorHAnsi" w:hAnsiTheme="minorHAnsi" w:cstheme="minorHAnsi"/>
          <w:szCs w:val="24"/>
        </w:rPr>
        <w:t xml:space="preserve"> groups including Aboriginal and Torres Strait Islander patients, those from culturally and linguistically diverse backgrounds, and individuals with disabilities.</w:t>
      </w:r>
      <w:r>
        <w:rPr>
          <w:rFonts w:asciiTheme="minorHAnsi" w:hAnsiTheme="minorHAnsi" w:cstheme="minorHAnsi"/>
          <w:szCs w:val="24"/>
        </w:rPr>
        <w:t xml:space="preserve">  Wherever possible CHS staff will adapt their communication with patients to suit their needs and capacity to understand.</w:t>
      </w:r>
    </w:p>
    <w:p w14:paraId="4DF925C2" w14:textId="77777777" w:rsidR="006546B8" w:rsidRPr="004D60EB" w:rsidRDefault="006546B8" w:rsidP="006546B8">
      <w:pPr>
        <w:rPr>
          <w:rFonts w:asciiTheme="minorHAnsi" w:hAnsiTheme="minorHAnsi" w:cstheme="minorHAnsi"/>
          <w:szCs w:val="24"/>
        </w:rPr>
      </w:pPr>
    </w:p>
    <w:bookmarkEnd w:id="75"/>
    <w:bookmarkEnd w:id="76"/>
    <w:bookmarkEnd w:id="77"/>
    <w:bookmarkEnd w:id="78"/>
    <w:bookmarkEnd w:id="79"/>
    <w:bookmarkEnd w:id="80"/>
    <w:bookmarkEnd w:id="81"/>
    <w:bookmarkEnd w:id="82"/>
    <w:bookmarkEnd w:id="83"/>
    <w:bookmarkEnd w:id="84"/>
    <w:bookmarkEnd w:id="85"/>
    <w:bookmarkEnd w:id="86"/>
    <w:p w14:paraId="3634E131" w14:textId="2E247FE2" w:rsidR="00F42CBC" w:rsidRPr="004D60EB" w:rsidRDefault="003105A0" w:rsidP="006546B8">
      <w:pPr>
        <w:rPr>
          <w:rFonts w:asciiTheme="minorHAnsi" w:hAnsiTheme="minorHAnsi" w:cstheme="minorHAnsi"/>
          <w:b/>
          <w:bCs/>
          <w:szCs w:val="24"/>
        </w:rPr>
      </w:pPr>
      <w:r w:rsidRPr="004D60EB">
        <w:rPr>
          <w:rFonts w:asciiTheme="minorHAnsi" w:hAnsiTheme="minorHAnsi" w:cstheme="minorHAnsi"/>
          <w:b/>
          <w:bCs/>
          <w:szCs w:val="24"/>
        </w:rPr>
        <w:t xml:space="preserve">Scheduling patient for </w:t>
      </w:r>
      <w:r w:rsidR="009F6954">
        <w:rPr>
          <w:rFonts w:asciiTheme="minorHAnsi" w:hAnsiTheme="minorHAnsi" w:cstheme="minorHAnsi"/>
          <w:b/>
          <w:bCs/>
          <w:szCs w:val="24"/>
        </w:rPr>
        <w:t>procedure</w:t>
      </w:r>
    </w:p>
    <w:p w14:paraId="72004091" w14:textId="59DB3287" w:rsidR="003105A0" w:rsidRPr="004D60EB" w:rsidRDefault="003105A0" w:rsidP="003105A0">
      <w:pPr>
        <w:rPr>
          <w:rFonts w:asciiTheme="minorHAnsi" w:hAnsiTheme="minorHAnsi" w:cstheme="minorHAnsi"/>
          <w:szCs w:val="24"/>
        </w:rPr>
      </w:pPr>
      <w:r w:rsidRPr="004D60EB">
        <w:rPr>
          <w:rFonts w:asciiTheme="minorHAnsi" w:hAnsiTheme="minorHAnsi" w:cstheme="minorHAnsi"/>
          <w:szCs w:val="24"/>
        </w:rPr>
        <w:t xml:space="preserve">IR waitlists </w:t>
      </w:r>
      <w:r w:rsidR="009C2D36">
        <w:rPr>
          <w:rFonts w:asciiTheme="minorHAnsi" w:hAnsiTheme="minorHAnsi" w:cstheme="minorHAnsi"/>
          <w:szCs w:val="24"/>
        </w:rPr>
        <w:t>are</w:t>
      </w:r>
      <w:r w:rsidRPr="004D60EB">
        <w:rPr>
          <w:rFonts w:asciiTheme="minorHAnsi" w:hAnsiTheme="minorHAnsi" w:cstheme="minorHAnsi"/>
          <w:szCs w:val="24"/>
        </w:rPr>
        <w:t xml:space="preserve"> managed to ensure patients are treated equitably within clinically appropriate timeframes.  </w:t>
      </w:r>
    </w:p>
    <w:p w14:paraId="0EB9DFD5" w14:textId="77777777" w:rsidR="003105A0" w:rsidRPr="004D60EB" w:rsidRDefault="003105A0" w:rsidP="003105A0">
      <w:pPr>
        <w:rPr>
          <w:rFonts w:asciiTheme="minorHAnsi" w:hAnsiTheme="minorHAnsi" w:cstheme="minorHAnsi"/>
          <w:szCs w:val="24"/>
        </w:rPr>
      </w:pPr>
      <w:r w:rsidRPr="004D60EB">
        <w:rPr>
          <w:rFonts w:asciiTheme="minorHAnsi" w:hAnsiTheme="minorHAnsi" w:cstheme="minorHAnsi"/>
          <w:szCs w:val="24"/>
        </w:rPr>
        <w:t>Priority is given to patients with an urgent clinical need.</w:t>
      </w:r>
    </w:p>
    <w:p w14:paraId="24B294B9" w14:textId="0C839397" w:rsidR="003105A0" w:rsidRPr="004D60EB" w:rsidRDefault="003105A0" w:rsidP="003105A0">
      <w:pPr>
        <w:rPr>
          <w:rFonts w:asciiTheme="minorHAnsi" w:hAnsiTheme="minorHAnsi" w:cstheme="minorHAnsi"/>
          <w:b/>
          <w:bCs/>
          <w:szCs w:val="24"/>
        </w:rPr>
      </w:pPr>
      <w:r w:rsidRPr="004D60EB">
        <w:rPr>
          <w:rFonts w:asciiTheme="minorHAnsi" w:hAnsiTheme="minorHAnsi" w:cstheme="minorHAnsi"/>
          <w:szCs w:val="24"/>
        </w:rPr>
        <w:t>The principle of treat in turn is to be applied to all scheduling of patients.  This means that patients are treated in order of registration onto the IR waiting list</w:t>
      </w:r>
    </w:p>
    <w:p w14:paraId="2F4D68CE" w14:textId="77777777" w:rsidR="003105A0" w:rsidRPr="004D60EB" w:rsidRDefault="003105A0" w:rsidP="00F42CBC">
      <w:pPr>
        <w:ind w:left="720" w:hanging="720"/>
        <w:contextualSpacing/>
        <w:rPr>
          <w:rFonts w:asciiTheme="minorHAnsi" w:hAnsiTheme="minorHAnsi" w:cstheme="minorHAnsi"/>
          <w:szCs w:val="24"/>
        </w:rPr>
      </w:pPr>
    </w:p>
    <w:p w14:paraId="40576D19" w14:textId="467C9B31" w:rsidR="00F42CBC" w:rsidRPr="00F42CBC" w:rsidRDefault="00D87E55" w:rsidP="008E1190">
      <w:pPr>
        <w:rPr>
          <w:rFonts w:asciiTheme="minorHAnsi" w:hAnsiTheme="minorHAnsi" w:cstheme="minorHAnsi"/>
          <w:szCs w:val="24"/>
        </w:rPr>
      </w:pPr>
      <w:r>
        <w:rPr>
          <w:rFonts w:asciiTheme="minorHAnsi" w:hAnsiTheme="minorHAnsi" w:cstheme="minorHAnsi"/>
          <w:szCs w:val="24"/>
        </w:rPr>
        <w:t>CHS</w:t>
      </w:r>
      <w:r w:rsidR="00F42CBC" w:rsidRPr="00F42CBC">
        <w:rPr>
          <w:rFonts w:asciiTheme="minorHAnsi" w:hAnsiTheme="minorHAnsi" w:cstheme="minorHAnsi"/>
          <w:szCs w:val="24"/>
        </w:rPr>
        <w:t xml:space="preserve"> schedule</w:t>
      </w:r>
      <w:r>
        <w:rPr>
          <w:rFonts w:asciiTheme="minorHAnsi" w:hAnsiTheme="minorHAnsi" w:cstheme="minorHAnsi"/>
          <w:szCs w:val="24"/>
        </w:rPr>
        <w:t>s</w:t>
      </w:r>
      <w:r w:rsidR="00F42CBC" w:rsidRPr="00F42CBC">
        <w:rPr>
          <w:rFonts w:asciiTheme="minorHAnsi" w:hAnsiTheme="minorHAnsi" w:cstheme="minorHAnsi"/>
          <w:szCs w:val="24"/>
        </w:rPr>
        <w:t xml:space="preserve"> patients for </w:t>
      </w:r>
      <w:r w:rsidR="00F42CBC" w:rsidRPr="004D60EB">
        <w:rPr>
          <w:rFonts w:asciiTheme="minorHAnsi" w:hAnsiTheme="minorHAnsi" w:cstheme="minorHAnsi"/>
          <w:szCs w:val="24"/>
        </w:rPr>
        <w:t>IR procedures</w:t>
      </w:r>
      <w:r w:rsidR="00F42CBC" w:rsidRPr="00F42CBC">
        <w:rPr>
          <w:rFonts w:asciiTheme="minorHAnsi" w:hAnsiTheme="minorHAnsi" w:cstheme="minorHAnsi"/>
          <w:szCs w:val="24"/>
        </w:rPr>
        <w:t xml:space="preserve"> within each urgency category according to waiting time, except in specific circumstances.</w:t>
      </w:r>
    </w:p>
    <w:p w14:paraId="750126C1" w14:textId="7ADA24B3" w:rsidR="00F42CBC" w:rsidRPr="00F42CBC" w:rsidRDefault="00F42CBC" w:rsidP="008E1190">
      <w:pPr>
        <w:rPr>
          <w:rFonts w:asciiTheme="minorHAnsi" w:hAnsiTheme="minorHAnsi" w:cstheme="minorHAnsi"/>
          <w:szCs w:val="24"/>
        </w:rPr>
      </w:pPr>
      <w:r w:rsidRPr="00F42CBC">
        <w:rPr>
          <w:rFonts w:asciiTheme="minorHAnsi" w:hAnsiTheme="minorHAnsi" w:cstheme="minorHAnsi"/>
          <w:szCs w:val="24"/>
        </w:rPr>
        <w:t xml:space="preserve">The only circumstances which may prevent patients from being scheduled for </w:t>
      </w:r>
      <w:r w:rsidRPr="004D60EB">
        <w:rPr>
          <w:rFonts w:asciiTheme="minorHAnsi" w:hAnsiTheme="minorHAnsi" w:cstheme="minorHAnsi"/>
          <w:szCs w:val="24"/>
        </w:rPr>
        <w:t>IR procedures</w:t>
      </w:r>
      <w:r w:rsidRPr="00F42CBC">
        <w:rPr>
          <w:rFonts w:asciiTheme="minorHAnsi" w:hAnsiTheme="minorHAnsi" w:cstheme="minorHAnsi"/>
          <w:szCs w:val="24"/>
        </w:rPr>
        <w:t xml:space="preserve"> according to waiting time are:</w:t>
      </w:r>
    </w:p>
    <w:p w14:paraId="4838AFAD" w14:textId="77777777" w:rsidR="00F42CBC" w:rsidRPr="008E1190" w:rsidRDefault="00F42CBC" w:rsidP="008E1190">
      <w:pPr>
        <w:pStyle w:val="ListParagraph"/>
        <w:numPr>
          <w:ilvl w:val="0"/>
          <w:numId w:val="38"/>
        </w:numPr>
        <w:rPr>
          <w:rFonts w:asciiTheme="minorHAnsi" w:hAnsiTheme="minorHAnsi" w:cstheme="minorHAnsi"/>
          <w:szCs w:val="24"/>
        </w:rPr>
      </w:pPr>
      <w:r w:rsidRPr="008E1190">
        <w:rPr>
          <w:rFonts w:asciiTheme="minorHAnsi" w:hAnsiTheme="minorHAnsi" w:cstheme="minorHAnsi"/>
          <w:szCs w:val="24"/>
        </w:rPr>
        <w:t>a patient’s condition has deteriorated</w:t>
      </w:r>
    </w:p>
    <w:p w14:paraId="274C3D0D" w14:textId="6CE33B4A" w:rsidR="00BB2083" w:rsidRDefault="00F42CBC" w:rsidP="008E1190">
      <w:pPr>
        <w:pStyle w:val="ListParagraph"/>
        <w:numPr>
          <w:ilvl w:val="0"/>
          <w:numId w:val="38"/>
        </w:numPr>
        <w:rPr>
          <w:rFonts w:asciiTheme="minorHAnsi" w:hAnsiTheme="minorHAnsi" w:cstheme="minorHAnsi"/>
          <w:szCs w:val="24"/>
        </w:rPr>
      </w:pPr>
      <w:r w:rsidRPr="008E1190">
        <w:rPr>
          <w:rFonts w:asciiTheme="minorHAnsi" w:hAnsiTheme="minorHAnsi" w:cstheme="minorHAnsi"/>
          <w:szCs w:val="24"/>
        </w:rPr>
        <w:t xml:space="preserve">the </w:t>
      </w:r>
      <w:r w:rsidR="00D87E55">
        <w:rPr>
          <w:rFonts w:asciiTheme="minorHAnsi" w:hAnsiTheme="minorHAnsi" w:cstheme="minorHAnsi"/>
          <w:szCs w:val="24"/>
        </w:rPr>
        <w:t>CHS</w:t>
      </w:r>
      <w:r w:rsidRPr="008E1190">
        <w:rPr>
          <w:rFonts w:asciiTheme="minorHAnsi" w:hAnsiTheme="minorHAnsi" w:cstheme="minorHAnsi"/>
          <w:szCs w:val="24"/>
        </w:rPr>
        <w:t xml:space="preserve"> has previously postponed the patient’s procedure</w:t>
      </w:r>
    </w:p>
    <w:p w14:paraId="584FC6DE" w14:textId="4EA19133" w:rsidR="00F42CBC" w:rsidRPr="00BB2083" w:rsidRDefault="00F42CBC" w:rsidP="00BB2083">
      <w:pPr>
        <w:pStyle w:val="ListParagraph"/>
        <w:rPr>
          <w:rFonts w:asciiTheme="minorHAnsi" w:hAnsiTheme="minorHAnsi" w:cstheme="minorHAnsi"/>
          <w:szCs w:val="24"/>
        </w:rPr>
      </w:pPr>
      <w:r w:rsidRPr="00BB2083">
        <w:rPr>
          <w:rFonts w:asciiTheme="minorHAnsi" w:hAnsiTheme="minorHAnsi" w:cstheme="minorHAnsi"/>
          <w:szCs w:val="24"/>
        </w:rPr>
        <w:t>patient availability</w:t>
      </w:r>
    </w:p>
    <w:p w14:paraId="078D1449" w14:textId="18034FAF" w:rsidR="00F42CBC" w:rsidRPr="008E1190" w:rsidRDefault="00F42CBC" w:rsidP="008E1190">
      <w:pPr>
        <w:pStyle w:val="ListParagraph"/>
        <w:numPr>
          <w:ilvl w:val="0"/>
          <w:numId w:val="39"/>
        </w:numPr>
        <w:rPr>
          <w:rFonts w:asciiTheme="minorHAnsi" w:hAnsiTheme="minorHAnsi" w:cstheme="minorHAnsi"/>
          <w:szCs w:val="24"/>
        </w:rPr>
      </w:pPr>
      <w:r w:rsidRPr="008E1190">
        <w:rPr>
          <w:rFonts w:asciiTheme="minorHAnsi" w:hAnsiTheme="minorHAnsi" w:cstheme="minorHAnsi"/>
          <w:szCs w:val="24"/>
        </w:rPr>
        <w:t>resource availability (availability of angio</w:t>
      </w:r>
      <w:r w:rsidR="009C2D36">
        <w:rPr>
          <w:rFonts w:asciiTheme="minorHAnsi" w:hAnsiTheme="minorHAnsi" w:cstheme="minorHAnsi"/>
          <w:szCs w:val="24"/>
        </w:rPr>
        <w:t>graphy</w:t>
      </w:r>
      <w:r w:rsidRPr="008E1190">
        <w:rPr>
          <w:rFonts w:asciiTheme="minorHAnsi" w:hAnsiTheme="minorHAnsi" w:cstheme="minorHAnsi"/>
          <w:szCs w:val="24"/>
        </w:rPr>
        <w:t xml:space="preserve"> time, staff, </w:t>
      </w:r>
      <w:r w:rsidR="00A46440" w:rsidRPr="008E1190">
        <w:rPr>
          <w:rFonts w:asciiTheme="minorHAnsi" w:hAnsiTheme="minorHAnsi" w:cstheme="minorHAnsi"/>
          <w:szCs w:val="24"/>
        </w:rPr>
        <w:t>equipment,</w:t>
      </w:r>
      <w:r w:rsidRPr="008E1190">
        <w:rPr>
          <w:rFonts w:asciiTheme="minorHAnsi" w:hAnsiTheme="minorHAnsi" w:cstheme="minorHAnsi"/>
          <w:szCs w:val="24"/>
        </w:rPr>
        <w:t xml:space="preserve"> and healthcare service capacity)</w:t>
      </w:r>
    </w:p>
    <w:p w14:paraId="4A4FDBA2" w14:textId="77777777" w:rsidR="00F42CBC" w:rsidRPr="008E1190" w:rsidRDefault="00F42CBC" w:rsidP="008E1190">
      <w:pPr>
        <w:pStyle w:val="ListParagraph"/>
        <w:numPr>
          <w:ilvl w:val="0"/>
          <w:numId w:val="39"/>
        </w:numPr>
        <w:rPr>
          <w:rFonts w:asciiTheme="minorHAnsi" w:hAnsiTheme="minorHAnsi" w:cstheme="minorHAnsi"/>
          <w:szCs w:val="24"/>
        </w:rPr>
      </w:pPr>
      <w:r w:rsidRPr="008E1190">
        <w:rPr>
          <w:rFonts w:asciiTheme="minorHAnsi" w:hAnsiTheme="minorHAnsi" w:cstheme="minorHAnsi"/>
          <w:szCs w:val="24"/>
        </w:rPr>
        <w:t>sound clinical reasons</w:t>
      </w:r>
    </w:p>
    <w:p w14:paraId="74A9A8A5" w14:textId="2AACA045" w:rsidR="00F42CBC" w:rsidRPr="008E1190" w:rsidRDefault="00F42CBC" w:rsidP="008E1190">
      <w:pPr>
        <w:pStyle w:val="ListParagraph"/>
        <w:numPr>
          <w:ilvl w:val="0"/>
          <w:numId w:val="39"/>
        </w:numPr>
        <w:rPr>
          <w:rFonts w:asciiTheme="minorHAnsi" w:hAnsiTheme="minorHAnsi" w:cstheme="minorHAnsi"/>
          <w:szCs w:val="24"/>
        </w:rPr>
      </w:pPr>
      <w:r w:rsidRPr="008E1190">
        <w:rPr>
          <w:rFonts w:asciiTheme="minorHAnsi" w:hAnsiTheme="minorHAnsi" w:cstheme="minorHAnsi"/>
          <w:szCs w:val="24"/>
        </w:rPr>
        <w:t>Interventionalist request for clinical reasons</w:t>
      </w:r>
    </w:p>
    <w:p w14:paraId="25D62083" w14:textId="77777777" w:rsidR="008E1190" w:rsidRDefault="008E1190" w:rsidP="001B707E">
      <w:pPr>
        <w:rPr>
          <w:rFonts w:asciiTheme="minorHAnsi" w:hAnsiTheme="minorHAnsi" w:cstheme="minorHAnsi"/>
          <w:szCs w:val="24"/>
        </w:rPr>
      </w:pPr>
    </w:p>
    <w:p w14:paraId="2BB7B721" w14:textId="64667B38" w:rsidR="00F42CBC" w:rsidRPr="00F42CBC" w:rsidRDefault="00F42CBC" w:rsidP="001B707E">
      <w:pPr>
        <w:rPr>
          <w:rFonts w:asciiTheme="minorHAnsi" w:hAnsiTheme="minorHAnsi" w:cstheme="minorHAnsi"/>
          <w:szCs w:val="24"/>
        </w:rPr>
      </w:pPr>
      <w:r w:rsidRPr="00F42CBC">
        <w:rPr>
          <w:rFonts w:asciiTheme="minorHAnsi" w:hAnsiTheme="minorHAnsi" w:cstheme="minorHAnsi"/>
          <w:szCs w:val="24"/>
        </w:rPr>
        <w:t xml:space="preserve">Once a tentative To Come In (TCI) date is confirmed the patient </w:t>
      </w:r>
      <w:r w:rsidR="00D87E55">
        <w:rPr>
          <w:rFonts w:asciiTheme="minorHAnsi" w:hAnsiTheme="minorHAnsi" w:cstheme="minorHAnsi"/>
          <w:szCs w:val="24"/>
        </w:rPr>
        <w:t>will</w:t>
      </w:r>
      <w:r w:rsidRPr="00F42CBC">
        <w:rPr>
          <w:rFonts w:asciiTheme="minorHAnsi" w:hAnsiTheme="minorHAnsi" w:cstheme="minorHAnsi"/>
          <w:szCs w:val="24"/>
        </w:rPr>
        <w:t xml:space="preserve"> be contacted by phone to determine acceptance of date followed by a letter from the </w:t>
      </w:r>
      <w:r w:rsidR="009F6954">
        <w:rPr>
          <w:rFonts w:asciiTheme="minorHAnsi" w:hAnsiTheme="minorHAnsi" w:cstheme="minorHAnsi"/>
          <w:szCs w:val="24"/>
        </w:rPr>
        <w:t>M</w:t>
      </w:r>
      <w:r w:rsidRPr="004D60EB">
        <w:rPr>
          <w:rFonts w:asciiTheme="minorHAnsi" w:hAnsiTheme="minorHAnsi" w:cstheme="minorHAnsi"/>
          <w:szCs w:val="24"/>
        </w:rPr>
        <w:t>edical</w:t>
      </w:r>
      <w:r w:rsidRPr="00F42CBC">
        <w:rPr>
          <w:rFonts w:asciiTheme="minorHAnsi" w:hAnsiTheme="minorHAnsi" w:cstheme="minorHAnsi"/>
          <w:szCs w:val="24"/>
        </w:rPr>
        <w:t xml:space="preserve"> </w:t>
      </w:r>
      <w:r w:rsidR="009F6954">
        <w:rPr>
          <w:rFonts w:asciiTheme="minorHAnsi" w:hAnsiTheme="minorHAnsi" w:cstheme="minorHAnsi"/>
          <w:szCs w:val="24"/>
        </w:rPr>
        <w:t xml:space="preserve">Imaging </w:t>
      </w:r>
      <w:r w:rsidRPr="00F42CBC">
        <w:rPr>
          <w:rFonts w:asciiTheme="minorHAnsi" w:hAnsiTheme="minorHAnsi" w:cstheme="minorHAnsi"/>
          <w:szCs w:val="24"/>
        </w:rPr>
        <w:t>bookings office.  The recommended timeframes for allocation of a TCI date:</w:t>
      </w:r>
    </w:p>
    <w:p w14:paraId="41F94A20" w14:textId="77777777" w:rsidR="00F42CBC" w:rsidRPr="008E1190" w:rsidRDefault="00F42CBC" w:rsidP="008E1190">
      <w:pPr>
        <w:pStyle w:val="ListParagraph"/>
        <w:numPr>
          <w:ilvl w:val="0"/>
          <w:numId w:val="40"/>
        </w:numPr>
        <w:rPr>
          <w:rFonts w:asciiTheme="minorHAnsi" w:hAnsiTheme="minorHAnsi" w:cstheme="minorHAnsi"/>
          <w:szCs w:val="24"/>
        </w:rPr>
      </w:pPr>
      <w:r w:rsidRPr="008E1190">
        <w:rPr>
          <w:rFonts w:asciiTheme="minorHAnsi" w:hAnsiTheme="minorHAnsi" w:cstheme="minorHAnsi"/>
          <w:szCs w:val="24"/>
        </w:rPr>
        <w:t>Category 1 – within 5 days of registration onto the waiting list</w:t>
      </w:r>
    </w:p>
    <w:p w14:paraId="139D7F00" w14:textId="77777777" w:rsidR="00F42CBC" w:rsidRPr="008E1190" w:rsidRDefault="00F42CBC" w:rsidP="008E1190">
      <w:pPr>
        <w:pStyle w:val="ListParagraph"/>
        <w:numPr>
          <w:ilvl w:val="0"/>
          <w:numId w:val="40"/>
        </w:numPr>
        <w:rPr>
          <w:rFonts w:asciiTheme="minorHAnsi" w:hAnsiTheme="minorHAnsi" w:cstheme="minorHAnsi"/>
          <w:szCs w:val="24"/>
        </w:rPr>
      </w:pPr>
      <w:r w:rsidRPr="008E1190">
        <w:rPr>
          <w:rFonts w:asciiTheme="minorHAnsi" w:hAnsiTheme="minorHAnsi" w:cstheme="minorHAnsi"/>
          <w:szCs w:val="24"/>
        </w:rPr>
        <w:t>Category 2 – within 45 days of registration onto the waiting list</w:t>
      </w:r>
    </w:p>
    <w:p w14:paraId="1C1DE085" w14:textId="77777777" w:rsidR="00F42CBC" w:rsidRPr="008E1190" w:rsidRDefault="00F42CBC" w:rsidP="008E1190">
      <w:pPr>
        <w:pStyle w:val="ListParagraph"/>
        <w:numPr>
          <w:ilvl w:val="0"/>
          <w:numId w:val="40"/>
        </w:numPr>
        <w:rPr>
          <w:rFonts w:asciiTheme="minorHAnsi" w:hAnsiTheme="minorHAnsi" w:cstheme="minorHAnsi"/>
          <w:szCs w:val="24"/>
        </w:rPr>
      </w:pPr>
      <w:r w:rsidRPr="008E1190">
        <w:rPr>
          <w:rFonts w:asciiTheme="minorHAnsi" w:hAnsiTheme="minorHAnsi" w:cstheme="minorHAnsi"/>
          <w:szCs w:val="24"/>
        </w:rPr>
        <w:t>Category 3 – within 270 days of registration onto the waiting list</w:t>
      </w:r>
    </w:p>
    <w:p w14:paraId="713F9CA9" w14:textId="77777777" w:rsidR="008C61BD" w:rsidRDefault="008C61BD" w:rsidP="00F42CBC">
      <w:pPr>
        <w:ind w:left="720" w:hanging="720"/>
        <w:contextualSpacing/>
        <w:rPr>
          <w:rFonts w:asciiTheme="minorHAnsi" w:hAnsiTheme="minorHAnsi" w:cstheme="minorHAnsi"/>
          <w:szCs w:val="24"/>
        </w:rPr>
      </w:pPr>
    </w:p>
    <w:p w14:paraId="413B06AA" w14:textId="5DDFD7BE" w:rsidR="00F42CBC" w:rsidRPr="00F42CBC" w:rsidRDefault="00D87E55" w:rsidP="008C61BD">
      <w:pPr>
        <w:rPr>
          <w:rFonts w:asciiTheme="minorHAnsi" w:hAnsiTheme="minorHAnsi" w:cstheme="minorHAnsi"/>
          <w:szCs w:val="24"/>
        </w:rPr>
      </w:pPr>
      <w:r>
        <w:rPr>
          <w:rFonts w:asciiTheme="minorHAnsi" w:hAnsiTheme="minorHAnsi" w:cstheme="minorHAnsi"/>
          <w:szCs w:val="24"/>
        </w:rPr>
        <w:t>CHS will</w:t>
      </w:r>
      <w:r w:rsidR="00F42CBC" w:rsidRPr="00F42CBC">
        <w:rPr>
          <w:rFonts w:asciiTheme="minorHAnsi" w:hAnsiTheme="minorHAnsi" w:cstheme="minorHAnsi"/>
          <w:szCs w:val="24"/>
        </w:rPr>
        <w:t xml:space="preserve"> confirm the scheduled date with the patient verbally and in writing</w:t>
      </w:r>
      <w:r w:rsidR="008C61BD">
        <w:rPr>
          <w:rFonts w:asciiTheme="minorHAnsi" w:hAnsiTheme="minorHAnsi" w:cstheme="minorHAnsi"/>
          <w:szCs w:val="24"/>
        </w:rPr>
        <w:t xml:space="preserve">. </w:t>
      </w:r>
      <w:r w:rsidR="00F42CBC" w:rsidRPr="00F42CBC">
        <w:rPr>
          <w:rFonts w:asciiTheme="minorHAnsi" w:hAnsiTheme="minorHAnsi" w:cstheme="minorHAnsi"/>
          <w:szCs w:val="24"/>
        </w:rPr>
        <w:t>Written notification is not required for patients scheduled at short notice (10 working days or less).</w:t>
      </w:r>
    </w:p>
    <w:p w14:paraId="025D9890" w14:textId="77777777" w:rsidR="003105A0" w:rsidRPr="004D60EB" w:rsidRDefault="003105A0" w:rsidP="003105A0">
      <w:pPr>
        <w:rPr>
          <w:rFonts w:asciiTheme="minorHAnsi" w:hAnsiTheme="minorHAnsi" w:cstheme="minorHAnsi"/>
          <w:b/>
          <w:bCs/>
          <w:szCs w:val="24"/>
        </w:rPr>
      </w:pPr>
    </w:p>
    <w:p w14:paraId="3665242C" w14:textId="6F647068" w:rsidR="00F42CBC" w:rsidRPr="00F42CBC" w:rsidRDefault="00D87E55" w:rsidP="00F42CBC">
      <w:pPr>
        <w:rPr>
          <w:rFonts w:asciiTheme="minorHAnsi" w:hAnsiTheme="minorHAnsi" w:cstheme="minorHAnsi"/>
          <w:szCs w:val="24"/>
        </w:rPr>
      </w:pPr>
      <w:r>
        <w:rPr>
          <w:rFonts w:asciiTheme="minorHAnsi" w:hAnsiTheme="minorHAnsi" w:cstheme="minorHAnsi"/>
          <w:szCs w:val="24"/>
        </w:rPr>
        <w:t>CHS</w:t>
      </w:r>
      <w:r w:rsidR="00F42CBC" w:rsidRPr="00F42CBC">
        <w:rPr>
          <w:rFonts w:asciiTheme="minorHAnsi" w:hAnsiTheme="minorHAnsi" w:cstheme="minorHAnsi"/>
          <w:szCs w:val="24"/>
        </w:rPr>
        <w:t xml:space="preserve"> will conduct normal case review practices and waiting list management activities which should include an analysis of treatment in turn.</w:t>
      </w:r>
    </w:p>
    <w:p w14:paraId="61297CD5" w14:textId="5241AFE2" w:rsidR="00F42CBC" w:rsidRPr="00F42CBC" w:rsidRDefault="00F42CBC" w:rsidP="00F42CBC">
      <w:pPr>
        <w:rPr>
          <w:rFonts w:asciiTheme="minorHAnsi" w:hAnsiTheme="minorHAnsi" w:cstheme="minorHAnsi"/>
          <w:szCs w:val="24"/>
        </w:rPr>
      </w:pPr>
    </w:p>
    <w:p w14:paraId="0FA6D0D9" w14:textId="13154351" w:rsidR="00F42CBC" w:rsidRPr="00F42CBC" w:rsidRDefault="00F42CBC" w:rsidP="00F42CBC">
      <w:pPr>
        <w:rPr>
          <w:rFonts w:asciiTheme="minorHAnsi" w:hAnsiTheme="minorHAnsi" w:cstheme="minorHAnsi"/>
          <w:szCs w:val="24"/>
        </w:rPr>
      </w:pPr>
      <w:r w:rsidRPr="00F42CBC">
        <w:rPr>
          <w:rFonts w:asciiTheme="minorHAnsi" w:hAnsiTheme="minorHAnsi" w:cstheme="minorHAnsi"/>
          <w:szCs w:val="24"/>
        </w:rPr>
        <w:t xml:space="preserve">When scheduling a patient for </w:t>
      </w:r>
      <w:r w:rsidRPr="004D60EB">
        <w:rPr>
          <w:rFonts w:asciiTheme="minorHAnsi" w:hAnsiTheme="minorHAnsi" w:cstheme="minorHAnsi"/>
          <w:szCs w:val="24"/>
        </w:rPr>
        <w:t>IR procedures</w:t>
      </w:r>
      <w:r w:rsidRPr="00F42CBC">
        <w:rPr>
          <w:rFonts w:asciiTheme="minorHAnsi" w:hAnsiTheme="minorHAnsi" w:cstheme="minorHAnsi"/>
          <w:szCs w:val="24"/>
        </w:rPr>
        <w:t xml:space="preserve">, </w:t>
      </w:r>
      <w:r w:rsidR="00D87E55">
        <w:rPr>
          <w:rFonts w:asciiTheme="minorHAnsi" w:hAnsiTheme="minorHAnsi" w:cstheme="minorHAnsi"/>
          <w:szCs w:val="24"/>
        </w:rPr>
        <w:t>CHS</w:t>
      </w:r>
      <w:r w:rsidRPr="00F42CBC">
        <w:rPr>
          <w:rFonts w:asciiTheme="minorHAnsi" w:hAnsiTheme="minorHAnsi" w:cstheme="minorHAnsi"/>
          <w:szCs w:val="24"/>
        </w:rPr>
        <w:t xml:space="preserve"> </w:t>
      </w:r>
      <w:r w:rsidR="00D87E55">
        <w:rPr>
          <w:rFonts w:asciiTheme="minorHAnsi" w:hAnsiTheme="minorHAnsi" w:cstheme="minorHAnsi"/>
          <w:szCs w:val="24"/>
        </w:rPr>
        <w:t>will</w:t>
      </w:r>
      <w:r w:rsidRPr="00F42CBC">
        <w:rPr>
          <w:rFonts w:asciiTheme="minorHAnsi" w:hAnsiTheme="minorHAnsi" w:cstheme="minorHAnsi"/>
          <w:szCs w:val="24"/>
        </w:rPr>
        <w:t xml:space="preserve"> ensure that no other patient with similar characteristics has a higher clinical </w:t>
      </w:r>
      <w:r w:rsidR="00A46440" w:rsidRPr="00F42CBC">
        <w:rPr>
          <w:rFonts w:asciiTheme="minorHAnsi" w:hAnsiTheme="minorHAnsi" w:cstheme="minorHAnsi"/>
          <w:szCs w:val="24"/>
        </w:rPr>
        <w:t>need or</w:t>
      </w:r>
      <w:r w:rsidRPr="00F42CBC">
        <w:rPr>
          <w:rFonts w:asciiTheme="minorHAnsi" w:hAnsiTheme="minorHAnsi" w:cstheme="minorHAnsi"/>
          <w:szCs w:val="24"/>
        </w:rPr>
        <w:t xml:space="preserve"> has waited longer for treatment.</w:t>
      </w:r>
    </w:p>
    <w:p w14:paraId="0DA6C3AA" w14:textId="77777777" w:rsidR="00F42CBC" w:rsidRPr="00F42CBC" w:rsidRDefault="00F42CBC" w:rsidP="00F42CBC">
      <w:pPr>
        <w:rPr>
          <w:rFonts w:asciiTheme="minorHAnsi" w:hAnsiTheme="minorHAnsi" w:cstheme="minorHAnsi"/>
          <w:szCs w:val="24"/>
        </w:rPr>
      </w:pPr>
    </w:p>
    <w:p w14:paraId="51AD1863" w14:textId="77777777" w:rsidR="00F42CBC" w:rsidRPr="00F42CBC" w:rsidRDefault="00F42CBC" w:rsidP="00F42CBC">
      <w:pPr>
        <w:rPr>
          <w:rFonts w:asciiTheme="minorHAnsi" w:hAnsiTheme="minorHAnsi" w:cstheme="minorHAnsi"/>
          <w:szCs w:val="24"/>
        </w:rPr>
      </w:pPr>
      <w:r w:rsidRPr="00F42CBC">
        <w:rPr>
          <w:rFonts w:asciiTheme="minorHAnsi" w:hAnsiTheme="minorHAnsi" w:cstheme="minorHAnsi"/>
          <w:szCs w:val="24"/>
        </w:rPr>
        <w:t>The following criteria must be considered when selecting patient for scheduling:</w:t>
      </w:r>
    </w:p>
    <w:p w14:paraId="788D80AD" w14:textId="77777777" w:rsidR="00F42CBC" w:rsidRPr="00F42CBC" w:rsidRDefault="00F42CBC" w:rsidP="008C61BD">
      <w:pPr>
        <w:pStyle w:val="ListParagraph"/>
        <w:numPr>
          <w:ilvl w:val="0"/>
          <w:numId w:val="38"/>
        </w:numPr>
        <w:rPr>
          <w:rFonts w:asciiTheme="minorHAnsi" w:hAnsiTheme="minorHAnsi" w:cstheme="minorHAnsi"/>
          <w:szCs w:val="24"/>
        </w:rPr>
      </w:pPr>
      <w:r w:rsidRPr="00F42CBC">
        <w:rPr>
          <w:rFonts w:asciiTheme="minorHAnsi" w:hAnsiTheme="minorHAnsi" w:cstheme="minorHAnsi"/>
          <w:szCs w:val="24"/>
        </w:rPr>
        <w:t>Clinical priority urgency category</w:t>
      </w:r>
    </w:p>
    <w:p w14:paraId="678E7092" w14:textId="77777777" w:rsidR="00F42CBC" w:rsidRPr="00F42CBC" w:rsidRDefault="00F42CBC" w:rsidP="008C61BD">
      <w:pPr>
        <w:pStyle w:val="ListParagraph"/>
        <w:numPr>
          <w:ilvl w:val="0"/>
          <w:numId w:val="38"/>
        </w:numPr>
        <w:rPr>
          <w:rFonts w:asciiTheme="minorHAnsi" w:hAnsiTheme="minorHAnsi" w:cstheme="minorHAnsi"/>
          <w:szCs w:val="24"/>
        </w:rPr>
      </w:pPr>
      <w:r w:rsidRPr="00F42CBC">
        <w:rPr>
          <w:rFonts w:asciiTheme="minorHAnsi" w:hAnsiTheme="minorHAnsi" w:cstheme="minorHAnsi"/>
          <w:szCs w:val="24"/>
        </w:rPr>
        <w:t>The length of time the patient has waited in comparison with similar category patients</w:t>
      </w:r>
    </w:p>
    <w:p w14:paraId="5E817777" w14:textId="77777777" w:rsidR="00F42CBC" w:rsidRPr="00F42CBC" w:rsidRDefault="00F42CBC" w:rsidP="008C61BD">
      <w:pPr>
        <w:pStyle w:val="ListParagraph"/>
        <w:numPr>
          <w:ilvl w:val="0"/>
          <w:numId w:val="38"/>
        </w:numPr>
        <w:rPr>
          <w:rFonts w:asciiTheme="minorHAnsi" w:hAnsiTheme="minorHAnsi" w:cstheme="minorHAnsi"/>
          <w:szCs w:val="24"/>
        </w:rPr>
      </w:pPr>
      <w:r w:rsidRPr="00F42CBC">
        <w:rPr>
          <w:rFonts w:asciiTheme="minorHAnsi" w:hAnsiTheme="minorHAnsi" w:cstheme="minorHAnsi"/>
          <w:szCs w:val="24"/>
        </w:rPr>
        <w:t>Previous postponements</w:t>
      </w:r>
    </w:p>
    <w:p w14:paraId="27D0F5AF" w14:textId="258420E4" w:rsidR="00F42CBC" w:rsidRPr="00F42CBC" w:rsidRDefault="00F42CBC" w:rsidP="008C61BD">
      <w:pPr>
        <w:pStyle w:val="ListParagraph"/>
        <w:numPr>
          <w:ilvl w:val="0"/>
          <w:numId w:val="38"/>
        </w:numPr>
        <w:rPr>
          <w:rFonts w:asciiTheme="minorHAnsi" w:hAnsiTheme="minorHAnsi" w:cstheme="minorHAnsi"/>
          <w:szCs w:val="24"/>
        </w:rPr>
      </w:pPr>
      <w:r w:rsidRPr="00F42CBC">
        <w:rPr>
          <w:rFonts w:asciiTheme="minorHAnsi" w:hAnsiTheme="minorHAnsi" w:cstheme="minorHAnsi"/>
          <w:szCs w:val="24"/>
        </w:rPr>
        <w:t xml:space="preserve">Pre-admission assessment issues/factors </w:t>
      </w:r>
      <w:r w:rsidR="00A46440" w:rsidRPr="00F42CBC">
        <w:rPr>
          <w:rFonts w:asciiTheme="minorHAnsi" w:hAnsiTheme="minorHAnsi" w:cstheme="minorHAnsi"/>
          <w:szCs w:val="24"/>
        </w:rPr>
        <w:t>e.g.,</w:t>
      </w:r>
      <w:r w:rsidRPr="00F42CBC">
        <w:rPr>
          <w:rFonts w:asciiTheme="minorHAnsi" w:hAnsiTheme="minorHAnsi" w:cstheme="minorHAnsi"/>
          <w:szCs w:val="24"/>
        </w:rPr>
        <w:t xml:space="preserve"> elderly people living alone or those having to travel long distances</w:t>
      </w:r>
    </w:p>
    <w:p w14:paraId="166E122B" w14:textId="74A78279" w:rsidR="00F42CBC" w:rsidRPr="00F42CBC" w:rsidRDefault="00F42CBC" w:rsidP="008C61BD">
      <w:pPr>
        <w:pStyle w:val="ListParagraph"/>
        <w:numPr>
          <w:ilvl w:val="0"/>
          <w:numId w:val="38"/>
        </w:numPr>
        <w:rPr>
          <w:rFonts w:asciiTheme="minorHAnsi" w:hAnsiTheme="minorHAnsi" w:cstheme="minorHAnsi"/>
          <w:szCs w:val="24"/>
        </w:rPr>
      </w:pPr>
      <w:r w:rsidRPr="00F42CBC">
        <w:rPr>
          <w:rFonts w:asciiTheme="minorHAnsi" w:hAnsiTheme="minorHAnsi" w:cstheme="minorHAnsi"/>
          <w:szCs w:val="24"/>
        </w:rPr>
        <w:t xml:space="preserve">Resource availability e.g.  </w:t>
      </w:r>
      <w:r w:rsidRPr="004D60EB">
        <w:rPr>
          <w:rFonts w:asciiTheme="minorHAnsi" w:hAnsiTheme="minorHAnsi" w:cstheme="minorHAnsi"/>
          <w:szCs w:val="24"/>
        </w:rPr>
        <w:t>angio</w:t>
      </w:r>
      <w:r w:rsidR="009C2D36">
        <w:rPr>
          <w:rFonts w:asciiTheme="minorHAnsi" w:hAnsiTheme="minorHAnsi" w:cstheme="minorHAnsi"/>
          <w:szCs w:val="24"/>
        </w:rPr>
        <w:t>graphy</w:t>
      </w:r>
      <w:r w:rsidRPr="00F42CBC">
        <w:rPr>
          <w:rFonts w:asciiTheme="minorHAnsi" w:hAnsiTheme="minorHAnsi" w:cstheme="minorHAnsi"/>
          <w:szCs w:val="24"/>
        </w:rPr>
        <w:t xml:space="preserve"> time, staffing, </w:t>
      </w:r>
      <w:r w:rsidR="00A46440" w:rsidRPr="00F42CBC">
        <w:rPr>
          <w:rFonts w:asciiTheme="minorHAnsi" w:hAnsiTheme="minorHAnsi" w:cstheme="minorHAnsi"/>
          <w:szCs w:val="24"/>
        </w:rPr>
        <w:t>equipment,</w:t>
      </w:r>
      <w:r w:rsidRPr="00F42CBC">
        <w:rPr>
          <w:rFonts w:asciiTheme="minorHAnsi" w:hAnsiTheme="minorHAnsi" w:cstheme="minorHAnsi"/>
          <w:szCs w:val="24"/>
        </w:rPr>
        <w:t xml:space="preserve"> and healthcare service capacity.</w:t>
      </w:r>
    </w:p>
    <w:p w14:paraId="17BBBC10" w14:textId="77777777" w:rsidR="00F42CBC" w:rsidRPr="008C61BD" w:rsidRDefault="00F42CBC" w:rsidP="008C61BD">
      <w:pPr>
        <w:rPr>
          <w:rFonts w:asciiTheme="minorHAnsi" w:hAnsiTheme="minorHAnsi" w:cstheme="minorHAnsi"/>
          <w:szCs w:val="24"/>
        </w:rPr>
      </w:pPr>
    </w:p>
    <w:p w14:paraId="182A6D62" w14:textId="77777777" w:rsidR="00F42CBC" w:rsidRPr="00F42CBC" w:rsidRDefault="00F42CBC" w:rsidP="001B707E">
      <w:pPr>
        <w:rPr>
          <w:rFonts w:asciiTheme="minorHAnsi" w:hAnsiTheme="minorHAnsi" w:cstheme="minorHAnsi"/>
          <w:szCs w:val="24"/>
        </w:rPr>
      </w:pPr>
      <w:r w:rsidRPr="00F42CBC">
        <w:rPr>
          <w:rFonts w:asciiTheme="minorHAnsi" w:hAnsiTheme="minorHAnsi" w:cstheme="minorHAnsi"/>
          <w:szCs w:val="24"/>
        </w:rPr>
        <w:t>There should be relevant consultation with staff from:</w:t>
      </w:r>
    </w:p>
    <w:p w14:paraId="25D0622B" w14:textId="1CCD27EA" w:rsidR="00F42CBC" w:rsidRPr="004D60EB" w:rsidRDefault="00F42CBC" w:rsidP="008C61BD">
      <w:pPr>
        <w:pStyle w:val="ListParagraph"/>
        <w:numPr>
          <w:ilvl w:val="0"/>
          <w:numId w:val="38"/>
        </w:numPr>
        <w:rPr>
          <w:rFonts w:asciiTheme="minorHAnsi" w:hAnsiTheme="minorHAnsi" w:cstheme="minorHAnsi"/>
          <w:szCs w:val="24"/>
        </w:rPr>
      </w:pPr>
      <w:r w:rsidRPr="00F42CBC">
        <w:rPr>
          <w:rFonts w:asciiTheme="minorHAnsi" w:hAnsiTheme="minorHAnsi" w:cstheme="minorHAnsi"/>
          <w:szCs w:val="24"/>
        </w:rPr>
        <w:t xml:space="preserve">treating Doctor </w:t>
      </w:r>
    </w:p>
    <w:p w14:paraId="0580FE79" w14:textId="48C18D07" w:rsidR="004B06AF" w:rsidRPr="00F42CBC" w:rsidRDefault="004B06AF"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Interventional </w:t>
      </w:r>
      <w:r w:rsidR="00AA752C">
        <w:rPr>
          <w:rFonts w:asciiTheme="minorHAnsi" w:hAnsiTheme="minorHAnsi" w:cstheme="minorHAnsi"/>
          <w:szCs w:val="24"/>
        </w:rPr>
        <w:t>R</w:t>
      </w:r>
      <w:r w:rsidRPr="004D60EB">
        <w:rPr>
          <w:rFonts w:asciiTheme="minorHAnsi" w:hAnsiTheme="minorHAnsi" w:cstheme="minorHAnsi"/>
          <w:szCs w:val="24"/>
        </w:rPr>
        <w:t>adiologist</w:t>
      </w:r>
    </w:p>
    <w:p w14:paraId="73CCA1F6" w14:textId="77777777" w:rsidR="00F42CBC" w:rsidRPr="004D60EB" w:rsidRDefault="00F42CBC"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pre-admission</w:t>
      </w:r>
    </w:p>
    <w:p w14:paraId="0C6E4C69" w14:textId="3852A01A" w:rsidR="00F42CBC" w:rsidRPr="00F42CBC" w:rsidRDefault="00F42CBC"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Angio CNC</w:t>
      </w:r>
      <w:r w:rsidR="009C2D36">
        <w:rPr>
          <w:rFonts w:asciiTheme="minorHAnsi" w:hAnsiTheme="minorHAnsi" w:cstheme="minorHAnsi"/>
          <w:szCs w:val="24"/>
        </w:rPr>
        <w:t xml:space="preserve"> </w:t>
      </w:r>
      <w:r w:rsidR="001C1C1F">
        <w:rPr>
          <w:rFonts w:asciiTheme="minorHAnsi" w:hAnsiTheme="minorHAnsi" w:cstheme="minorHAnsi"/>
          <w:szCs w:val="24"/>
        </w:rPr>
        <w:t>/ MI CNC</w:t>
      </w:r>
    </w:p>
    <w:p w14:paraId="7E761D4D" w14:textId="0880E8B0" w:rsidR="00F42CBC" w:rsidRPr="00F42CBC" w:rsidRDefault="00F42CBC" w:rsidP="008C61BD">
      <w:pPr>
        <w:pStyle w:val="ListParagraph"/>
        <w:numPr>
          <w:ilvl w:val="0"/>
          <w:numId w:val="38"/>
        </w:numPr>
        <w:rPr>
          <w:rFonts w:asciiTheme="minorHAnsi" w:hAnsiTheme="minorHAnsi" w:cstheme="minorHAnsi"/>
          <w:szCs w:val="24"/>
        </w:rPr>
      </w:pPr>
      <w:r w:rsidRPr="00F42CBC">
        <w:rPr>
          <w:rFonts w:asciiTheme="minorHAnsi" w:hAnsiTheme="minorHAnsi" w:cstheme="minorHAnsi"/>
          <w:szCs w:val="24"/>
        </w:rPr>
        <w:t>other Departments if relevant</w:t>
      </w:r>
    </w:p>
    <w:p w14:paraId="144F05EA" w14:textId="77777777" w:rsidR="00F42CBC" w:rsidRPr="00F42CBC" w:rsidRDefault="00F42CBC" w:rsidP="00F42CBC">
      <w:pPr>
        <w:rPr>
          <w:rFonts w:asciiTheme="minorHAnsi" w:hAnsiTheme="minorHAnsi" w:cstheme="minorHAnsi"/>
          <w:szCs w:val="24"/>
        </w:rPr>
      </w:pPr>
    </w:p>
    <w:p w14:paraId="36A2AE10" w14:textId="4CB20DDA" w:rsidR="00F42CBC" w:rsidRPr="00F42CBC" w:rsidRDefault="00F42CBC" w:rsidP="00F42CBC">
      <w:pPr>
        <w:rPr>
          <w:rFonts w:asciiTheme="minorHAnsi" w:hAnsiTheme="minorHAnsi" w:cstheme="minorHAnsi"/>
          <w:szCs w:val="24"/>
        </w:rPr>
      </w:pPr>
      <w:r w:rsidRPr="004D60EB">
        <w:rPr>
          <w:rFonts w:asciiTheme="minorHAnsi" w:hAnsiTheme="minorHAnsi" w:cstheme="minorHAnsi"/>
          <w:szCs w:val="24"/>
        </w:rPr>
        <w:t>S</w:t>
      </w:r>
      <w:r w:rsidRPr="00F42CBC">
        <w:rPr>
          <w:rFonts w:asciiTheme="minorHAnsi" w:hAnsiTheme="minorHAnsi" w:cstheme="minorHAnsi"/>
          <w:szCs w:val="24"/>
        </w:rPr>
        <w:t xml:space="preserve">cheduling should take into account the </w:t>
      </w:r>
      <w:r w:rsidR="00A46440" w:rsidRPr="00F42CBC">
        <w:rPr>
          <w:rFonts w:asciiTheme="minorHAnsi" w:hAnsiTheme="minorHAnsi" w:cstheme="minorHAnsi"/>
          <w:szCs w:val="24"/>
        </w:rPr>
        <w:t>patient’s</w:t>
      </w:r>
      <w:r w:rsidRPr="00F42CBC">
        <w:rPr>
          <w:rFonts w:asciiTheme="minorHAnsi" w:hAnsiTheme="minorHAnsi" w:cstheme="minorHAnsi"/>
          <w:szCs w:val="24"/>
        </w:rPr>
        <w:t xml:space="preserve"> personal circumstances.  For example, it may be difficult for a patient living in </w:t>
      </w:r>
      <w:r w:rsidR="00A46440" w:rsidRPr="00F42CBC">
        <w:rPr>
          <w:rFonts w:asciiTheme="minorHAnsi" w:hAnsiTheme="minorHAnsi" w:cstheme="minorHAnsi"/>
          <w:szCs w:val="24"/>
        </w:rPr>
        <w:t>a</w:t>
      </w:r>
      <w:r w:rsidRPr="00F42CBC">
        <w:rPr>
          <w:rFonts w:asciiTheme="minorHAnsi" w:hAnsiTheme="minorHAnsi" w:cstheme="minorHAnsi"/>
          <w:szCs w:val="24"/>
        </w:rPr>
        <w:t xml:space="preserve"> regional area to arrive at the earliest appointment at a healthcare facility.</w:t>
      </w:r>
    </w:p>
    <w:p w14:paraId="19FC5D4D" w14:textId="77777777" w:rsidR="00F42CBC" w:rsidRPr="00F42CBC" w:rsidRDefault="00F42CBC" w:rsidP="00F42CBC">
      <w:pPr>
        <w:rPr>
          <w:rFonts w:asciiTheme="minorHAnsi" w:hAnsiTheme="minorHAnsi" w:cstheme="minorHAnsi"/>
          <w:szCs w:val="24"/>
        </w:rPr>
      </w:pPr>
    </w:p>
    <w:p w14:paraId="01942360" w14:textId="77777777" w:rsidR="00F42CBC" w:rsidRPr="00F42CBC" w:rsidRDefault="00F42CBC" w:rsidP="00F42CBC">
      <w:pPr>
        <w:rPr>
          <w:rFonts w:asciiTheme="minorHAnsi" w:hAnsiTheme="minorHAnsi" w:cstheme="minorHAnsi"/>
          <w:szCs w:val="24"/>
        </w:rPr>
      </w:pPr>
      <w:r w:rsidRPr="00F42CBC">
        <w:rPr>
          <w:rFonts w:asciiTheme="minorHAnsi" w:hAnsiTheme="minorHAnsi" w:cstheme="minorHAnsi"/>
          <w:szCs w:val="24"/>
        </w:rPr>
        <w:t xml:space="preserve">The NSW Government Isolated Patient Travel Assistance Scheme provides financial subsidies to eligible patients living in rural and regional NSW who need to travel long distances to access medical specialist services, including surgery.  Patients who are residing in rural or regional areas who have to travel to the nearest tertiary level health service should be provided with information on the scheme.  Information is available at:  </w:t>
      </w:r>
      <w:hyperlink r:id="rId11" w:history="1">
        <w:r w:rsidRPr="00F42CBC">
          <w:rPr>
            <w:rFonts w:asciiTheme="minorHAnsi" w:hAnsiTheme="minorHAnsi" w:cstheme="minorHAnsi"/>
            <w:szCs w:val="24"/>
            <w:u w:val="single"/>
          </w:rPr>
          <w:t>http://www.iptaas.health.nsw.gov.au/</w:t>
        </w:r>
      </w:hyperlink>
      <w:r w:rsidRPr="00F42CBC">
        <w:rPr>
          <w:rFonts w:asciiTheme="minorHAnsi" w:hAnsiTheme="minorHAnsi" w:cstheme="minorHAnsi"/>
          <w:szCs w:val="24"/>
        </w:rPr>
        <w:t xml:space="preserve"> .</w:t>
      </w:r>
    </w:p>
    <w:p w14:paraId="7D9A840E" w14:textId="77777777" w:rsidR="00D87E55" w:rsidRDefault="00D87E55" w:rsidP="00D87E55">
      <w:pPr>
        <w:rPr>
          <w:rFonts w:asciiTheme="minorHAnsi" w:hAnsiTheme="minorHAnsi" w:cstheme="minorHAnsi"/>
          <w:szCs w:val="24"/>
        </w:rPr>
      </w:pPr>
    </w:p>
    <w:p w14:paraId="3C2084F2" w14:textId="704AB8A5" w:rsidR="00D87E55" w:rsidRPr="00F42CBC" w:rsidRDefault="00D87E55" w:rsidP="00D87E55">
      <w:pPr>
        <w:rPr>
          <w:rFonts w:asciiTheme="minorHAnsi" w:hAnsiTheme="minorHAnsi" w:cstheme="minorHAnsi"/>
          <w:szCs w:val="24"/>
        </w:rPr>
      </w:pPr>
      <w:r w:rsidRPr="00F42CBC">
        <w:rPr>
          <w:rFonts w:asciiTheme="minorHAnsi" w:hAnsiTheme="minorHAnsi" w:cstheme="minorHAnsi"/>
          <w:szCs w:val="24"/>
        </w:rPr>
        <w:lastRenderedPageBreak/>
        <w:t xml:space="preserve">Any tentative or planned dates should be documented in the patients electronic waiting list record. </w:t>
      </w:r>
    </w:p>
    <w:p w14:paraId="469902FE" w14:textId="77777777" w:rsidR="00D87E55" w:rsidRPr="00F42CBC" w:rsidRDefault="00D87E55" w:rsidP="00D87E55">
      <w:pPr>
        <w:rPr>
          <w:rFonts w:asciiTheme="minorHAnsi" w:hAnsiTheme="minorHAnsi" w:cstheme="minorHAnsi"/>
          <w:szCs w:val="24"/>
        </w:rPr>
      </w:pPr>
    </w:p>
    <w:p w14:paraId="7714A442" w14:textId="77777777" w:rsidR="00D87E55" w:rsidRPr="00F42CBC" w:rsidRDefault="00D87E55" w:rsidP="00D87E55">
      <w:pPr>
        <w:rPr>
          <w:rFonts w:asciiTheme="minorHAnsi" w:hAnsiTheme="minorHAnsi" w:cstheme="minorHAnsi"/>
          <w:szCs w:val="24"/>
        </w:rPr>
      </w:pPr>
      <w:r w:rsidRPr="00F42CBC">
        <w:rPr>
          <w:rFonts w:asciiTheme="minorHAnsi" w:hAnsiTheme="minorHAnsi" w:cstheme="minorHAnsi"/>
          <w:szCs w:val="24"/>
        </w:rPr>
        <w:t>Any acceptance of an offered date should be recorded within the patients electronic waiting list record.</w:t>
      </w:r>
    </w:p>
    <w:p w14:paraId="6DEE7DF2" w14:textId="77777777" w:rsidR="00D87E55" w:rsidRPr="00F42CBC" w:rsidRDefault="00D87E55" w:rsidP="00D87E55">
      <w:pPr>
        <w:rPr>
          <w:rFonts w:asciiTheme="minorHAnsi" w:hAnsiTheme="minorHAnsi" w:cstheme="minorHAnsi"/>
          <w:szCs w:val="24"/>
        </w:rPr>
      </w:pPr>
    </w:p>
    <w:p w14:paraId="7162A46C" w14:textId="77777777" w:rsidR="00D87E55" w:rsidRPr="00F42CBC" w:rsidRDefault="00D87E55" w:rsidP="00D87E55">
      <w:pPr>
        <w:rPr>
          <w:rFonts w:asciiTheme="minorHAnsi" w:hAnsiTheme="minorHAnsi" w:cstheme="minorHAnsi"/>
          <w:szCs w:val="24"/>
        </w:rPr>
      </w:pPr>
      <w:r w:rsidRPr="00F42CBC">
        <w:rPr>
          <w:rFonts w:asciiTheme="minorHAnsi" w:hAnsiTheme="minorHAnsi" w:cstheme="minorHAnsi"/>
          <w:szCs w:val="24"/>
        </w:rPr>
        <w:t>Insurance status or ability to pay must not result in preferential treatment or access to services within public health facilities.  Full and open information should be made available to allow patients to make informed choices about financing their care.</w:t>
      </w:r>
    </w:p>
    <w:p w14:paraId="2B1DC988" w14:textId="77777777" w:rsidR="00F42CBC" w:rsidRPr="00F42CBC" w:rsidRDefault="00F42CBC" w:rsidP="00F42CBC">
      <w:pPr>
        <w:rPr>
          <w:rFonts w:asciiTheme="minorHAnsi" w:hAnsiTheme="minorHAnsi" w:cstheme="minorHAnsi"/>
          <w:szCs w:val="24"/>
        </w:rPr>
      </w:pPr>
    </w:p>
    <w:p w14:paraId="08CF148A" w14:textId="60760B2F" w:rsidR="00D87E55" w:rsidRPr="00F26D4E" w:rsidRDefault="00D87E55" w:rsidP="00F42CBC">
      <w:pPr>
        <w:rPr>
          <w:rFonts w:asciiTheme="minorHAnsi" w:hAnsiTheme="minorHAnsi" w:cstheme="minorHAnsi"/>
          <w:b/>
          <w:bCs/>
          <w:szCs w:val="24"/>
        </w:rPr>
      </w:pPr>
      <w:r>
        <w:rPr>
          <w:rFonts w:asciiTheme="minorHAnsi" w:hAnsiTheme="minorHAnsi" w:cstheme="minorHAnsi"/>
          <w:b/>
          <w:bCs/>
          <w:szCs w:val="24"/>
        </w:rPr>
        <w:t>Aboriginal and/or Torres Strait Islander people</w:t>
      </w:r>
    </w:p>
    <w:p w14:paraId="2E21693A" w14:textId="5079F884" w:rsidR="008C61BD" w:rsidRDefault="00D87E55" w:rsidP="00F26D4E">
      <w:pPr>
        <w:rPr>
          <w:rFonts w:asciiTheme="minorHAnsi" w:hAnsiTheme="minorHAnsi" w:cstheme="minorHAnsi"/>
          <w:szCs w:val="24"/>
        </w:rPr>
      </w:pPr>
      <w:r>
        <w:rPr>
          <w:rFonts w:asciiTheme="minorHAnsi" w:hAnsiTheme="minorHAnsi" w:cstheme="minorHAnsi"/>
          <w:szCs w:val="24"/>
        </w:rPr>
        <w:t>When contacting the patient Medical Imaging staff will –ask the</w:t>
      </w:r>
      <w:r w:rsidR="00F42CBC" w:rsidRPr="00F42CBC">
        <w:rPr>
          <w:rFonts w:asciiTheme="minorHAnsi" w:hAnsiTheme="minorHAnsi" w:cstheme="minorHAnsi"/>
          <w:szCs w:val="24"/>
        </w:rPr>
        <w:t xml:space="preserve"> patient/</w:t>
      </w:r>
      <w:proofErr w:type="gramStart"/>
      <w:r w:rsidR="00F42CBC" w:rsidRPr="00F42CBC">
        <w:rPr>
          <w:rFonts w:asciiTheme="minorHAnsi" w:hAnsiTheme="minorHAnsi" w:cstheme="minorHAnsi"/>
          <w:szCs w:val="24"/>
        </w:rPr>
        <w:t>carer  if</w:t>
      </w:r>
      <w:proofErr w:type="gramEnd"/>
      <w:r w:rsidR="00F42CBC" w:rsidRPr="00F42CBC">
        <w:rPr>
          <w:rFonts w:asciiTheme="minorHAnsi" w:hAnsiTheme="minorHAnsi" w:cstheme="minorHAnsi"/>
          <w:szCs w:val="24"/>
        </w:rPr>
        <w:t xml:space="preserve"> they would like an Aboriginal</w:t>
      </w:r>
      <w:r>
        <w:rPr>
          <w:rFonts w:asciiTheme="minorHAnsi" w:hAnsiTheme="minorHAnsi" w:cstheme="minorHAnsi"/>
          <w:szCs w:val="24"/>
        </w:rPr>
        <w:t xml:space="preserve"> and Torres Strait</w:t>
      </w:r>
      <w:r w:rsidR="00F42CBC" w:rsidRPr="00F42CBC">
        <w:rPr>
          <w:rFonts w:asciiTheme="minorHAnsi" w:hAnsiTheme="minorHAnsi" w:cstheme="minorHAnsi"/>
          <w:szCs w:val="24"/>
        </w:rPr>
        <w:t xml:space="preserve"> Liaison Officer to contact them either before their admission or to visit during their admission.</w:t>
      </w:r>
    </w:p>
    <w:p w14:paraId="57FB3D5E" w14:textId="577C0432" w:rsidR="003105A0" w:rsidRPr="004D60EB" w:rsidRDefault="003105A0" w:rsidP="003105A0">
      <w:pPr>
        <w:pStyle w:val="Heading2"/>
        <w:rPr>
          <w:rFonts w:asciiTheme="minorHAnsi" w:hAnsiTheme="minorHAnsi" w:cstheme="minorHAnsi"/>
          <w:szCs w:val="24"/>
        </w:rPr>
      </w:pPr>
      <w:r w:rsidRPr="004D60EB">
        <w:rPr>
          <w:rFonts w:asciiTheme="minorHAnsi" w:hAnsiTheme="minorHAnsi" w:cstheme="minorHAnsi"/>
          <w:szCs w:val="24"/>
        </w:rPr>
        <w:t xml:space="preserve">Postponement of </w:t>
      </w:r>
      <w:r w:rsidR="009F6954">
        <w:rPr>
          <w:rFonts w:asciiTheme="minorHAnsi" w:hAnsiTheme="minorHAnsi" w:cstheme="minorHAnsi"/>
          <w:szCs w:val="24"/>
        </w:rPr>
        <w:t>procedure</w:t>
      </w:r>
    </w:p>
    <w:p w14:paraId="6D79F4BE" w14:textId="33B8DADC" w:rsidR="00061539" w:rsidRPr="004D60EB" w:rsidRDefault="00D87E55" w:rsidP="00061539">
      <w:pPr>
        <w:pStyle w:val="Default"/>
        <w:spacing w:after="120"/>
        <w:rPr>
          <w:rFonts w:asciiTheme="minorHAnsi" w:hAnsiTheme="minorHAnsi" w:cstheme="minorHAnsi"/>
          <w:color w:val="auto"/>
        </w:rPr>
      </w:pPr>
      <w:r>
        <w:rPr>
          <w:rFonts w:asciiTheme="minorHAnsi" w:hAnsiTheme="minorHAnsi" w:cstheme="minorHAnsi"/>
          <w:color w:val="auto"/>
        </w:rPr>
        <w:t>CHS will try to</w:t>
      </w:r>
      <w:r w:rsidR="003105A0" w:rsidRPr="004D60EB">
        <w:rPr>
          <w:rFonts w:asciiTheme="minorHAnsi" w:hAnsiTheme="minorHAnsi" w:cstheme="minorHAnsi"/>
          <w:color w:val="auto"/>
        </w:rPr>
        <w:t xml:space="preserve"> minimise the impact and inconvenience to patients whose </w:t>
      </w:r>
      <w:r>
        <w:rPr>
          <w:rFonts w:asciiTheme="minorHAnsi" w:hAnsiTheme="minorHAnsi" w:cstheme="minorHAnsi"/>
          <w:color w:val="auto"/>
        </w:rPr>
        <w:t>procedures</w:t>
      </w:r>
      <w:r w:rsidRPr="004D60EB">
        <w:rPr>
          <w:rFonts w:asciiTheme="minorHAnsi" w:hAnsiTheme="minorHAnsi" w:cstheme="minorHAnsi"/>
          <w:color w:val="auto"/>
        </w:rPr>
        <w:t xml:space="preserve"> </w:t>
      </w:r>
      <w:r w:rsidR="003105A0" w:rsidRPr="004D60EB">
        <w:rPr>
          <w:rFonts w:asciiTheme="minorHAnsi" w:hAnsiTheme="minorHAnsi" w:cstheme="minorHAnsi"/>
          <w:color w:val="auto"/>
        </w:rPr>
        <w:t>they postpone.</w:t>
      </w:r>
      <w:r w:rsidR="00061539" w:rsidRPr="004D60EB">
        <w:rPr>
          <w:rFonts w:asciiTheme="minorHAnsi" w:hAnsiTheme="minorHAnsi" w:cstheme="minorHAnsi"/>
          <w:color w:val="auto"/>
        </w:rPr>
        <w:t xml:space="preserve"> </w:t>
      </w:r>
      <w:r>
        <w:rPr>
          <w:rFonts w:asciiTheme="minorHAnsi" w:hAnsiTheme="minorHAnsi" w:cstheme="minorHAnsi"/>
          <w:color w:val="auto"/>
        </w:rPr>
        <w:t>CHS</w:t>
      </w:r>
      <w:r w:rsidR="00061539" w:rsidRPr="004D60EB">
        <w:rPr>
          <w:rFonts w:asciiTheme="minorHAnsi" w:hAnsiTheme="minorHAnsi" w:cstheme="minorHAnsi"/>
          <w:color w:val="auto"/>
        </w:rPr>
        <w:t xml:space="preserve"> initiated postponements must be minimised. Decisions to postpone a patient’s procedure must involve relevant medical and nursing staff, as well as the Executive Director of Medical Services (EDMS).</w:t>
      </w:r>
    </w:p>
    <w:p w14:paraId="3426CCE0" w14:textId="26FC2519" w:rsidR="003105A0" w:rsidRPr="004D60EB" w:rsidRDefault="003105A0"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Patients who receive a notification of their postponement on the day of their IR procedure are advised of the postponement and the reason for postponement. </w:t>
      </w:r>
    </w:p>
    <w:p w14:paraId="4F8E82A5" w14:textId="4A42DE77" w:rsidR="003105A0" w:rsidRPr="004D60EB" w:rsidRDefault="003105A0"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Where a </w:t>
      </w:r>
      <w:r w:rsidR="00D87E55">
        <w:rPr>
          <w:rFonts w:asciiTheme="minorHAnsi" w:hAnsiTheme="minorHAnsi" w:cstheme="minorHAnsi"/>
          <w:szCs w:val="24"/>
        </w:rPr>
        <w:t>CHS</w:t>
      </w:r>
      <w:r w:rsidR="00A46440" w:rsidRPr="004D60EB">
        <w:rPr>
          <w:rFonts w:asciiTheme="minorHAnsi" w:hAnsiTheme="minorHAnsi" w:cstheme="minorHAnsi"/>
          <w:szCs w:val="24"/>
        </w:rPr>
        <w:t>-initiated</w:t>
      </w:r>
      <w:r w:rsidRPr="004D60EB">
        <w:rPr>
          <w:rFonts w:asciiTheme="minorHAnsi" w:hAnsiTheme="minorHAnsi" w:cstheme="minorHAnsi"/>
          <w:szCs w:val="24"/>
        </w:rPr>
        <w:t xml:space="preserve"> postponement is made, category 1 patients postponed after admission will be contacted by a senior member of staff within the </w:t>
      </w:r>
      <w:r w:rsidR="009F6954">
        <w:rPr>
          <w:rFonts w:asciiTheme="minorHAnsi" w:hAnsiTheme="minorHAnsi" w:cstheme="minorHAnsi"/>
          <w:szCs w:val="24"/>
        </w:rPr>
        <w:t>M</w:t>
      </w:r>
      <w:r w:rsidRPr="004D60EB">
        <w:rPr>
          <w:rFonts w:asciiTheme="minorHAnsi" w:hAnsiTheme="minorHAnsi" w:cstheme="minorHAnsi"/>
          <w:szCs w:val="24"/>
        </w:rPr>
        <w:t xml:space="preserve">edical </w:t>
      </w:r>
      <w:r w:rsidR="009F6954">
        <w:rPr>
          <w:rFonts w:asciiTheme="minorHAnsi" w:hAnsiTheme="minorHAnsi" w:cstheme="minorHAnsi"/>
          <w:szCs w:val="24"/>
        </w:rPr>
        <w:t>I</w:t>
      </w:r>
      <w:r w:rsidRPr="004D60EB">
        <w:rPr>
          <w:rFonts w:asciiTheme="minorHAnsi" w:hAnsiTheme="minorHAnsi" w:cstheme="minorHAnsi"/>
          <w:szCs w:val="24"/>
        </w:rPr>
        <w:t xml:space="preserve">maging. </w:t>
      </w:r>
    </w:p>
    <w:p w14:paraId="2936C28B" w14:textId="531693E1" w:rsidR="003105A0" w:rsidRPr="004D60EB" w:rsidRDefault="003105A0"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For all </w:t>
      </w:r>
      <w:r w:rsidR="00A46440" w:rsidRPr="004D60EB">
        <w:rPr>
          <w:rFonts w:asciiTheme="minorHAnsi" w:hAnsiTheme="minorHAnsi" w:cstheme="minorHAnsi"/>
          <w:szCs w:val="24"/>
        </w:rPr>
        <w:t xml:space="preserve">other </w:t>
      </w:r>
      <w:r w:rsidR="00D87E55">
        <w:rPr>
          <w:rFonts w:asciiTheme="minorHAnsi" w:hAnsiTheme="minorHAnsi" w:cstheme="minorHAnsi"/>
          <w:szCs w:val="24"/>
        </w:rPr>
        <w:t>CHS</w:t>
      </w:r>
      <w:r w:rsidRPr="004D60EB">
        <w:rPr>
          <w:rFonts w:asciiTheme="minorHAnsi" w:hAnsiTheme="minorHAnsi" w:cstheme="minorHAnsi"/>
          <w:szCs w:val="24"/>
        </w:rPr>
        <w:t>-initiated postponements, the patient will be notified by</w:t>
      </w:r>
      <w:r w:rsidR="001C1C1F">
        <w:rPr>
          <w:rFonts w:asciiTheme="minorHAnsi" w:hAnsiTheme="minorHAnsi" w:cstheme="minorHAnsi"/>
          <w:szCs w:val="24"/>
        </w:rPr>
        <w:t xml:space="preserve"> Angio</w:t>
      </w:r>
      <w:r w:rsidR="009C2D36">
        <w:rPr>
          <w:rFonts w:asciiTheme="minorHAnsi" w:hAnsiTheme="minorHAnsi" w:cstheme="minorHAnsi"/>
          <w:szCs w:val="24"/>
        </w:rPr>
        <w:t xml:space="preserve"> CNC / MI</w:t>
      </w:r>
      <w:r w:rsidRPr="004D60EB">
        <w:rPr>
          <w:rFonts w:asciiTheme="minorHAnsi" w:hAnsiTheme="minorHAnsi" w:cstheme="minorHAnsi"/>
          <w:szCs w:val="24"/>
        </w:rPr>
        <w:t xml:space="preserve"> CNC or booking clerk. </w:t>
      </w:r>
    </w:p>
    <w:p w14:paraId="34D216BA" w14:textId="24340F5C" w:rsidR="003105A0" w:rsidRPr="004D60EB" w:rsidRDefault="003105A0"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Patients who receive a </w:t>
      </w:r>
      <w:r w:rsidR="00D87E55">
        <w:rPr>
          <w:rFonts w:asciiTheme="minorHAnsi" w:hAnsiTheme="minorHAnsi" w:cstheme="minorHAnsi"/>
          <w:szCs w:val="24"/>
        </w:rPr>
        <w:t>CHS</w:t>
      </w:r>
      <w:r w:rsidRPr="004D60EB">
        <w:rPr>
          <w:rFonts w:asciiTheme="minorHAnsi" w:hAnsiTheme="minorHAnsi" w:cstheme="minorHAnsi"/>
          <w:szCs w:val="24"/>
        </w:rPr>
        <w:t xml:space="preserve">-initiated postponement on the day of their procedure will receive support options from bookings staff or </w:t>
      </w:r>
      <w:r w:rsidR="001C1C1F">
        <w:rPr>
          <w:rFonts w:asciiTheme="minorHAnsi" w:hAnsiTheme="minorHAnsi" w:cstheme="minorHAnsi"/>
          <w:szCs w:val="24"/>
        </w:rPr>
        <w:t>A</w:t>
      </w:r>
      <w:r w:rsidRPr="004D60EB">
        <w:rPr>
          <w:rFonts w:asciiTheme="minorHAnsi" w:hAnsiTheme="minorHAnsi" w:cstheme="minorHAnsi"/>
          <w:szCs w:val="24"/>
        </w:rPr>
        <w:t>ngio</w:t>
      </w:r>
      <w:r w:rsidR="009C2D36">
        <w:rPr>
          <w:rFonts w:asciiTheme="minorHAnsi" w:hAnsiTheme="minorHAnsi" w:cstheme="minorHAnsi"/>
          <w:szCs w:val="24"/>
        </w:rPr>
        <w:t xml:space="preserve"> CNC / MI </w:t>
      </w:r>
      <w:r w:rsidRPr="004D60EB">
        <w:rPr>
          <w:rFonts w:asciiTheme="minorHAnsi" w:hAnsiTheme="minorHAnsi" w:cstheme="minorHAnsi"/>
          <w:szCs w:val="24"/>
        </w:rPr>
        <w:t>CNC.</w:t>
      </w:r>
    </w:p>
    <w:p w14:paraId="7ABEBB4D" w14:textId="72A43422" w:rsidR="003105A0" w:rsidRPr="004D60EB" w:rsidRDefault="003105A0"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All day of procedure postponements must be approved by the </w:t>
      </w:r>
      <w:r w:rsidR="00B772FB">
        <w:rPr>
          <w:rFonts w:asciiTheme="minorHAnsi" w:hAnsiTheme="minorHAnsi" w:cstheme="minorHAnsi"/>
          <w:szCs w:val="24"/>
        </w:rPr>
        <w:t>Interventional Radiologist</w:t>
      </w:r>
      <w:r w:rsidR="00132745">
        <w:rPr>
          <w:rFonts w:asciiTheme="minorHAnsi" w:hAnsiTheme="minorHAnsi" w:cstheme="minorHAnsi"/>
          <w:szCs w:val="24"/>
        </w:rPr>
        <w:t xml:space="preserve"> / </w:t>
      </w:r>
      <w:r w:rsidR="00B772FB">
        <w:rPr>
          <w:rFonts w:asciiTheme="minorHAnsi" w:hAnsiTheme="minorHAnsi" w:cstheme="minorHAnsi"/>
          <w:szCs w:val="24"/>
        </w:rPr>
        <w:t>Procedural Radiologist</w:t>
      </w:r>
      <w:r w:rsidR="00132745">
        <w:rPr>
          <w:rFonts w:asciiTheme="minorHAnsi" w:hAnsiTheme="minorHAnsi" w:cstheme="minorHAnsi"/>
          <w:szCs w:val="24"/>
        </w:rPr>
        <w:t xml:space="preserve"> / Fellow / Senior Registrar rostered to the modality for the day. </w:t>
      </w:r>
      <w:r w:rsidRPr="004D60EB">
        <w:rPr>
          <w:rFonts w:asciiTheme="minorHAnsi" w:hAnsiTheme="minorHAnsi" w:cstheme="minorHAnsi"/>
          <w:szCs w:val="24"/>
        </w:rPr>
        <w:t xml:space="preserve"> </w:t>
      </w:r>
    </w:p>
    <w:p w14:paraId="1941B642" w14:textId="77777777" w:rsidR="00061539" w:rsidRPr="008C61BD" w:rsidRDefault="00061539" w:rsidP="008C61BD">
      <w:pPr>
        <w:ind w:left="360"/>
        <w:rPr>
          <w:rFonts w:asciiTheme="minorHAnsi" w:hAnsiTheme="minorHAnsi" w:cstheme="minorHAnsi"/>
          <w:szCs w:val="24"/>
        </w:rPr>
      </w:pPr>
    </w:p>
    <w:p w14:paraId="09EBF85A" w14:textId="77777777" w:rsidR="00422ECC" w:rsidRPr="00422ECC" w:rsidRDefault="00422ECC" w:rsidP="008C61BD">
      <w:pPr>
        <w:rPr>
          <w:rFonts w:asciiTheme="minorHAnsi" w:hAnsiTheme="minorHAnsi" w:cstheme="minorHAnsi"/>
          <w:szCs w:val="24"/>
        </w:rPr>
      </w:pPr>
      <w:r w:rsidRPr="00422ECC">
        <w:rPr>
          <w:rFonts w:asciiTheme="minorHAnsi" w:hAnsiTheme="minorHAnsi" w:cstheme="minorHAnsi"/>
          <w:szCs w:val="24"/>
        </w:rPr>
        <w:t>When communicating the postponement to the patient, the patient should be advised of:</w:t>
      </w:r>
    </w:p>
    <w:p w14:paraId="3CA3585B" w14:textId="77777777" w:rsidR="00422ECC" w:rsidRPr="00422ECC" w:rsidRDefault="00422ECC" w:rsidP="008C61BD">
      <w:pPr>
        <w:pStyle w:val="ListParagraph"/>
        <w:numPr>
          <w:ilvl w:val="0"/>
          <w:numId w:val="38"/>
        </w:numPr>
        <w:rPr>
          <w:rFonts w:asciiTheme="minorHAnsi" w:hAnsiTheme="minorHAnsi" w:cstheme="minorHAnsi"/>
          <w:szCs w:val="24"/>
        </w:rPr>
      </w:pPr>
      <w:r w:rsidRPr="00422ECC">
        <w:rPr>
          <w:rFonts w:asciiTheme="minorHAnsi" w:hAnsiTheme="minorHAnsi" w:cstheme="minorHAnsi"/>
          <w:szCs w:val="24"/>
        </w:rPr>
        <w:t>the reason for the postponement</w:t>
      </w:r>
    </w:p>
    <w:p w14:paraId="618175B8" w14:textId="32B8D4EA" w:rsidR="00422ECC" w:rsidRPr="00422ECC" w:rsidRDefault="00422ECC" w:rsidP="008C61BD">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Angio</w:t>
      </w:r>
      <w:r w:rsidR="009C2D36">
        <w:rPr>
          <w:rFonts w:asciiTheme="minorHAnsi" w:hAnsiTheme="minorHAnsi" w:cstheme="minorHAnsi"/>
          <w:szCs w:val="24"/>
        </w:rPr>
        <w:t>graphy</w:t>
      </w:r>
      <w:r w:rsidRPr="004D60EB">
        <w:rPr>
          <w:rFonts w:asciiTheme="minorHAnsi" w:hAnsiTheme="minorHAnsi" w:cstheme="minorHAnsi"/>
          <w:szCs w:val="24"/>
        </w:rPr>
        <w:t xml:space="preserve"> department</w:t>
      </w:r>
      <w:r w:rsidRPr="00422ECC">
        <w:rPr>
          <w:rFonts w:asciiTheme="minorHAnsi" w:hAnsiTheme="minorHAnsi" w:cstheme="minorHAnsi"/>
          <w:szCs w:val="24"/>
        </w:rPr>
        <w:t xml:space="preserve"> will contact the patient when a new date become</w:t>
      </w:r>
      <w:r w:rsidRPr="004D60EB">
        <w:rPr>
          <w:rFonts w:asciiTheme="minorHAnsi" w:hAnsiTheme="minorHAnsi" w:cstheme="minorHAnsi"/>
          <w:szCs w:val="24"/>
        </w:rPr>
        <w:t>s</w:t>
      </w:r>
      <w:r w:rsidRPr="00422ECC">
        <w:rPr>
          <w:rFonts w:asciiTheme="minorHAnsi" w:hAnsiTheme="minorHAnsi" w:cstheme="minorHAnsi"/>
          <w:szCs w:val="24"/>
        </w:rPr>
        <w:t xml:space="preserve"> available</w:t>
      </w:r>
    </w:p>
    <w:p w14:paraId="3E8E0BCE" w14:textId="77777777" w:rsidR="00422ECC" w:rsidRPr="00422ECC" w:rsidRDefault="00422ECC" w:rsidP="008C61BD">
      <w:pPr>
        <w:pStyle w:val="ListParagraph"/>
        <w:numPr>
          <w:ilvl w:val="0"/>
          <w:numId w:val="38"/>
        </w:numPr>
        <w:rPr>
          <w:rFonts w:asciiTheme="minorHAnsi" w:hAnsiTheme="minorHAnsi" w:cstheme="minorHAnsi"/>
          <w:szCs w:val="24"/>
        </w:rPr>
      </w:pPr>
      <w:r w:rsidRPr="00422ECC">
        <w:rPr>
          <w:rFonts w:asciiTheme="minorHAnsi" w:hAnsiTheme="minorHAnsi" w:cstheme="minorHAnsi"/>
          <w:szCs w:val="24"/>
        </w:rPr>
        <w:t>what they should do if their condition changes or deteriorates</w:t>
      </w:r>
    </w:p>
    <w:p w14:paraId="6A67B041" w14:textId="77777777" w:rsidR="00422ECC" w:rsidRPr="00422ECC" w:rsidRDefault="00422ECC" w:rsidP="008C61BD">
      <w:pPr>
        <w:pStyle w:val="ListParagraph"/>
        <w:numPr>
          <w:ilvl w:val="0"/>
          <w:numId w:val="38"/>
        </w:numPr>
        <w:rPr>
          <w:rFonts w:asciiTheme="minorHAnsi" w:hAnsiTheme="minorHAnsi" w:cstheme="minorHAnsi"/>
          <w:szCs w:val="24"/>
        </w:rPr>
      </w:pPr>
      <w:r w:rsidRPr="00422ECC">
        <w:rPr>
          <w:rFonts w:asciiTheme="minorHAnsi" w:hAnsiTheme="minorHAnsi" w:cstheme="minorHAnsi"/>
          <w:szCs w:val="24"/>
        </w:rPr>
        <w:t>the option to speak to a doctor about medical issues that might arise as a result of the postponement</w:t>
      </w:r>
    </w:p>
    <w:p w14:paraId="26E1A653" w14:textId="38D24EBB" w:rsidR="00422ECC" w:rsidRPr="004D60EB" w:rsidRDefault="00422ECC" w:rsidP="008C61BD">
      <w:pPr>
        <w:pStyle w:val="ListParagraph"/>
        <w:numPr>
          <w:ilvl w:val="0"/>
          <w:numId w:val="38"/>
        </w:numPr>
        <w:rPr>
          <w:rFonts w:asciiTheme="minorHAnsi" w:hAnsiTheme="minorHAnsi" w:cstheme="minorHAnsi"/>
          <w:szCs w:val="24"/>
        </w:rPr>
      </w:pPr>
      <w:r w:rsidRPr="00422ECC">
        <w:rPr>
          <w:rFonts w:asciiTheme="minorHAnsi" w:hAnsiTheme="minorHAnsi" w:cstheme="minorHAnsi"/>
          <w:szCs w:val="24"/>
        </w:rPr>
        <w:t>the Isolated Patient Travel Assistance for those who have travelled long distances to the healthcare service</w:t>
      </w:r>
    </w:p>
    <w:p w14:paraId="39B68988" w14:textId="022285E2" w:rsidR="00422ECC" w:rsidRPr="00422ECC" w:rsidRDefault="00422ECC" w:rsidP="008C61BD">
      <w:pPr>
        <w:pStyle w:val="ListParagraph"/>
        <w:numPr>
          <w:ilvl w:val="0"/>
          <w:numId w:val="38"/>
        </w:numPr>
        <w:rPr>
          <w:rFonts w:asciiTheme="minorHAnsi" w:hAnsiTheme="minorHAnsi" w:cstheme="minorHAnsi"/>
          <w:szCs w:val="24"/>
        </w:rPr>
      </w:pPr>
      <w:r w:rsidRPr="00422ECC">
        <w:rPr>
          <w:rFonts w:asciiTheme="minorHAnsi" w:hAnsiTheme="minorHAnsi" w:cstheme="minorHAnsi"/>
          <w:szCs w:val="24"/>
        </w:rPr>
        <w:t xml:space="preserve">the contact details of the </w:t>
      </w:r>
      <w:r w:rsidR="009C2D36">
        <w:rPr>
          <w:rFonts w:asciiTheme="minorHAnsi" w:hAnsiTheme="minorHAnsi" w:cstheme="minorHAnsi"/>
          <w:szCs w:val="24"/>
        </w:rPr>
        <w:t>A</w:t>
      </w:r>
      <w:r w:rsidRPr="004D60EB">
        <w:rPr>
          <w:rFonts w:asciiTheme="minorHAnsi" w:hAnsiTheme="minorHAnsi" w:cstheme="minorHAnsi"/>
          <w:szCs w:val="24"/>
        </w:rPr>
        <w:t>ngio</w:t>
      </w:r>
      <w:r w:rsidR="009C2D36">
        <w:rPr>
          <w:rFonts w:asciiTheme="minorHAnsi" w:hAnsiTheme="minorHAnsi" w:cstheme="minorHAnsi"/>
          <w:szCs w:val="24"/>
        </w:rPr>
        <w:t>graphy</w:t>
      </w:r>
      <w:r w:rsidRPr="004D60EB">
        <w:rPr>
          <w:rFonts w:asciiTheme="minorHAnsi" w:hAnsiTheme="minorHAnsi" w:cstheme="minorHAnsi"/>
          <w:szCs w:val="24"/>
        </w:rPr>
        <w:t xml:space="preserve"> </w:t>
      </w:r>
      <w:r w:rsidR="009C2D36">
        <w:rPr>
          <w:rFonts w:asciiTheme="minorHAnsi" w:hAnsiTheme="minorHAnsi" w:cstheme="minorHAnsi"/>
          <w:szCs w:val="24"/>
        </w:rPr>
        <w:t>b</w:t>
      </w:r>
      <w:r w:rsidRPr="00422ECC">
        <w:rPr>
          <w:rFonts w:asciiTheme="minorHAnsi" w:hAnsiTheme="minorHAnsi" w:cstheme="minorHAnsi"/>
          <w:szCs w:val="24"/>
        </w:rPr>
        <w:t>ookings office, should they require further information.</w:t>
      </w:r>
    </w:p>
    <w:p w14:paraId="02248218" w14:textId="77777777" w:rsidR="003105A0" w:rsidRPr="008C5570" w:rsidRDefault="003105A0" w:rsidP="008C5570">
      <w:pPr>
        <w:ind w:left="360"/>
        <w:rPr>
          <w:rFonts w:asciiTheme="minorHAnsi" w:hAnsiTheme="minorHAnsi" w:cstheme="minorHAnsi"/>
          <w:szCs w:val="24"/>
        </w:rPr>
      </w:pPr>
    </w:p>
    <w:p w14:paraId="7F7ACE81" w14:textId="5EC36E7D" w:rsidR="006546B8" w:rsidRPr="004D60EB" w:rsidRDefault="00422ECC" w:rsidP="006546B8">
      <w:pPr>
        <w:rPr>
          <w:rFonts w:asciiTheme="minorHAnsi" w:hAnsiTheme="minorHAnsi" w:cstheme="minorHAnsi"/>
          <w:b/>
          <w:bCs/>
          <w:szCs w:val="24"/>
        </w:rPr>
      </w:pPr>
      <w:r w:rsidRPr="004D60EB">
        <w:rPr>
          <w:rFonts w:asciiTheme="minorHAnsi" w:hAnsiTheme="minorHAnsi" w:cstheme="minorHAnsi"/>
          <w:b/>
          <w:bCs/>
          <w:szCs w:val="24"/>
        </w:rPr>
        <w:t>Managing patient status</w:t>
      </w:r>
    </w:p>
    <w:p w14:paraId="27849A16" w14:textId="2070F091" w:rsidR="00C86C61" w:rsidRPr="00C86C61" w:rsidRDefault="00C86C61" w:rsidP="00C86C61">
      <w:pPr>
        <w:rPr>
          <w:rFonts w:asciiTheme="minorHAnsi" w:hAnsiTheme="minorHAnsi" w:cstheme="minorHAnsi"/>
          <w:szCs w:val="24"/>
        </w:rPr>
      </w:pPr>
      <w:r w:rsidRPr="00C86C61">
        <w:rPr>
          <w:rFonts w:asciiTheme="minorHAnsi" w:hAnsiTheme="minorHAnsi" w:cstheme="minorHAnsi"/>
          <w:szCs w:val="24"/>
        </w:rPr>
        <w:t xml:space="preserve">Patients waiting for </w:t>
      </w:r>
      <w:r w:rsidRPr="004D60EB">
        <w:rPr>
          <w:rFonts w:asciiTheme="minorHAnsi" w:hAnsiTheme="minorHAnsi" w:cstheme="minorHAnsi"/>
          <w:szCs w:val="24"/>
        </w:rPr>
        <w:t>IR pr</w:t>
      </w:r>
      <w:r w:rsidR="00AA752C">
        <w:rPr>
          <w:rFonts w:asciiTheme="minorHAnsi" w:hAnsiTheme="minorHAnsi" w:cstheme="minorHAnsi"/>
          <w:szCs w:val="24"/>
        </w:rPr>
        <w:t>o</w:t>
      </w:r>
      <w:r w:rsidRPr="004D60EB">
        <w:rPr>
          <w:rFonts w:asciiTheme="minorHAnsi" w:hAnsiTheme="minorHAnsi" w:cstheme="minorHAnsi"/>
          <w:szCs w:val="24"/>
        </w:rPr>
        <w:t>cedures</w:t>
      </w:r>
      <w:r w:rsidRPr="00C86C61">
        <w:rPr>
          <w:rFonts w:asciiTheme="minorHAnsi" w:hAnsiTheme="minorHAnsi" w:cstheme="minorHAnsi"/>
          <w:szCs w:val="24"/>
        </w:rPr>
        <w:t xml:space="preserve"> are the shared responsibility of the </w:t>
      </w:r>
      <w:r w:rsidR="00007F13">
        <w:rPr>
          <w:rFonts w:asciiTheme="minorHAnsi" w:hAnsiTheme="minorHAnsi" w:cstheme="minorHAnsi"/>
          <w:szCs w:val="24"/>
        </w:rPr>
        <w:t>CHS</w:t>
      </w:r>
      <w:r w:rsidRPr="00C86C61">
        <w:rPr>
          <w:rFonts w:asciiTheme="minorHAnsi" w:hAnsiTheme="minorHAnsi" w:cstheme="minorHAnsi"/>
          <w:szCs w:val="24"/>
        </w:rPr>
        <w:t>, the referring specialist medical practitioner and co-managed from time to time with the general practitioner.</w:t>
      </w:r>
    </w:p>
    <w:p w14:paraId="397CFE99" w14:textId="77777777" w:rsidR="008C5570" w:rsidRDefault="008C5570" w:rsidP="00C86C61">
      <w:pPr>
        <w:rPr>
          <w:rFonts w:asciiTheme="minorHAnsi" w:hAnsiTheme="minorHAnsi" w:cstheme="minorHAnsi"/>
          <w:szCs w:val="24"/>
        </w:rPr>
      </w:pPr>
    </w:p>
    <w:p w14:paraId="2517FD9C" w14:textId="27C9BA07" w:rsidR="00C86C61" w:rsidRPr="00C86C61" w:rsidRDefault="00007F13" w:rsidP="00C86C61">
      <w:pPr>
        <w:rPr>
          <w:rFonts w:asciiTheme="minorHAnsi" w:hAnsiTheme="minorHAnsi" w:cstheme="minorHAnsi"/>
          <w:szCs w:val="24"/>
        </w:rPr>
      </w:pPr>
      <w:r>
        <w:rPr>
          <w:rFonts w:asciiTheme="minorHAnsi" w:hAnsiTheme="minorHAnsi" w:cstheme="minorHAnsi"/>
          <w:szCs w:val="24"/>
        </w:rPr>
        <w:t>CHS</w:t>
      </w:r>
      <w:r w:rsidR="00C86C61" w:rsidRPr="00C86C61">
        <w:rPr>
          <w:rFonts w:asciiTheme="minorHAnsi" w:hAnsiTheme="minorHAnsi" w:cstheme="minorHAnsi"/>
          <w:szCs w:val="24"/>
        </w:rPr>
        <w:t xml:space="preserve"> minimise the time patients are not ready for </w:t>
      </w:r>
      <w:r w:rsidR="00C86C61" w:rsidRPr="004D60EB">
        <w:rPr>
          <w:rFonts w:asciiTheme="minorHAnsi" w:hAnsiTheme="minorHAnsi" w:cstheme="minorHAnsi"/>
          <w:szCs w:val="24"/>
        </w:rPr>
        <w:t>care</w:t>
      </w:r>
      <w:r w:rsidR="00C86C61" w:rsidRPr="00C86C61">
        <w:rPr>
          <w:rFonts w:asciiTheme="minorHAnsi" w:hAnsiTheme="minorHAnsi" w:cstheme="minorHAnsi"/>
          <w:szCs w:val="24"/>
        </w:rPr>
        <w:t xml:space="preserve"> through early and active management of patient comorbidities and fitness for </w:t>
      </w:r>
      <w:r w:rsidR="00C86C61" w:rsidRPr="004D60EB">
        <w:rPr>
          <w:rFonts w:asciiTheme="minorHAnsi" w:hAnsiTheme="minorHAnsi" w:cstheme="minorHAnsi"/>
          <w:szCs w:val="24"/>
        </w:rPr>
        <w:t>pr</w:t>
      </w:r>
      <w:r w:rsidR="00AA752C">
        <w:rPr>
          <w:rFonts w:asciiTheme="minorHAnsi" w:hAnsiTheme="minorHAnsi" w:cstheme="minorHAnsi"/>
          <w:szCs w:val="24"/>
        </w:rPr>
        <w:t>o</w:t>
      </w:r>
      <w:r w:rsidR="00C86C61" w:rsidRPr="004D60EB">
        <w:rPr>
          <w:rFonts w:asciiTheme="minorHAnsi" w:hAnsiTheme="minorHAnsi" w:cstheme="minorHAnsi"/>
          <w:szCs w:val="24"/>
        </w:rPr>
        <w:t>cedure</w:t>
      </w:r>
      <w:r w:rsidR="00C86C61" w:rsidRPr="00C86C61">
        <w:rPr>
          <w:rFonts w:asciiTheme="minorHAnsi" w:hAnsiTheme="minorHAnsi" w:cstheme="minorHAnsi"/>
          <w:szCs w:val="24"/>
        </w:rPr>
        <w:t>.</w:t>
      </w:r>
    </w:p>
    <w:p w14:paraId="0ABD6A9E" w14:textId="77777777" w:rsidR="008C5570" w:rsidRDefault="008C5570" w:rsidP="006546B8">
      <w:pPr>
        <w:rPr>
          <w:rFonts w:asciiTheme="minorHAnsi" w:hAnsiTheme="minorHAnsi" w:cstheme="minorHAnsi"/>
          <w:szCs w:val="24"/>
        </w:rPr>
      </w:pPr>
    </w:p>
    <w:p w14:paraId="764A9D61" w14:textId="430D8FE7" w:rsidR="00C86C61" w:rsidRPr="008C5570" w:rsidRDefault="00C86C61" w:rsidP="006546B8">
      <w:pPr>
        <w:rPr>
          <w:rFonts w:asciiTheme="minorHAnsi" w:hAnsiTheme="minorHAnsi" w:cstheme="minorHAnsi"/>
          <w:szCs w:val="24"/>
        </w:rPr>
      </w:pPr>
      <w:r w:rsidRPr="00C86C61">
        <w:rPr>
          <w:rFonts w:asciiTheme="minorHAnsi" w:hAnsiTheme="minorHAnsi" w:cstheme="minorHAnsi"/>
          <w:szCs w:val="24"/>
        </w:rPr>
        <w:t xml:space="preserve">Patients are informed about their status on the waiting list. Their status includes their assigned urgency category, approximate wait time and any notes within the system relevant to their </w:t>
      </w:r>
      <w:r w:rsidR="00A46440" w:rsidRPr="00C86C61">
        <w:rPr>
          <w:rFonts w:asciiTheme="minorHAnsi" w:hAnsiTheme="minorHAnsi" w:cstheme="minorHAnsi"/>
          <w:szCs w:val="24"/>
        </w:rPr>
        <w:t>position</w:t>
      </w:r>
      <w:r w:rsidRPr="00C86C61">
        <w:rPr>
          <w:rFonts w:asciiTheme="minorHAnsi" w:hAnsiTheme="minorHAnsi" w:cstheme="minorHAnsi"/>
          <w:szCs w:val="24"/>
        </w:rPr>
        <w:t xml:space="preserve"> on the waiting list. </w:t>
      </w:r>
    </w:p>
    <w:p w14:paraId="12C010B8" w14:textId="33BE1F30" w:rsidR="00C86C61" w:rsidRPr="004D60EB" w:rsidRDefault="00C86C61" w:rsidP="008C5570">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A patient on the IR waiting list must be identified as being ready for procedure.</w:t>
      </w:r>
    </w:p>
    <w:p w14:paraId="786F70CF" w14:textId="732F6E33" w:rsidR="008A4CF3" w:rsidRPr="00FC74C8" w:rsidRDefault="00C86C61" w:rsidP="008C5570">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Ready for procedure patients are those who are prepared to be admitted to healthcare service or to begin the process leading directly to admission for procedure. </w:t>
      </w:r>
    </w:p>
    <w:p w14:paraId="2E29DC04" w14:textId="7F762B4C" w:rsidR="008A4CF3" w:rsidRPr="004D60EB" w:rsidRDefault="008A4CF3" w:rsidP="008C5570">
      <w:pPr>
        <w:pStyle w:val="ListParagraph"/>
        <w:numPr>
          <w:ilvl w:val="0"/>
          <w:numId w:val="38"/>
        </w:numPr>
        <w:rPr>
          <w:rFonts w:asciiTheme="minorHAnsi" w:hAnsiTheme="minorHAnsi" w:cstheme="minorHAnsi"/>
          <w:szCs w:val="24"/>
        </w:rPr>
      </w:pPr>
      <w:r w:rsidRPr="004D60EB">
        <w:rPr>
          <w:rFonts w:asciiTheme="minorHAnsi" w:hAnsiTheme="minorHAnsi" w:cstheme="minorHAnsi"/>
          <w:szCs w:val="24"/>
        </w:rPr>
        <w:t xml:space="preserve">A patient who is Not Ready For Care (NRFC) are those patients who are on the waitlist but unable to begin the process leading directly to admission for their </w:t>
      </w:r>
      <w:r w:rsidR="00A46440" w:rsidRPr="004D60EB">
        <w:rPr>
          <w:rFonts w:asciiTheme="minorHAnsi" w:hAnsiTheme="minorHAnsi" w:cstheme="minorHAnsi"/>
          <w:szCs w:val="24"/>
        </w:rPr>
        <w:t>pr</w:t>
      </w:r>
      <w:r w:rsidR="00A46440">
        <w:rPr>
          <w:rFonts w:asciiTheme="minorHAnsi" w:hAnsiTheme="minorHAnsi" w:cstheme="minorHAnsi"/>
          <w:szCs w:val="24"/>
        </w:rPr>
        <w:t>oc</w:t>
      </w:r>
      <w:r w:rsidR="00A46440" w:rsidRPr="004D60EB">
        <w:rPr>
          <w:rFonts w:asciiTheme="minorHAnsi" w:hAnsiTheme="minorHAnsi" w:cstheme="minorHAnsi"/>
          <w:szCs w:val="24"/>
        </w:rPr>
        <w:t>edure</w:t>
      </w:r>
      <w:r w:rsidRPr="004D60EB">
        <w:rPr>
          <w:rFonts w:asciiTheme="minorHAnsi" w:hAnsiTheme="minorHAnsi" w:cstheme="minorHAnsi"/>
          <w:szCs w:val="24"/>
        </w:rPr>
        <w:t xml:space="preserve">.  Patients can be made NRFC for the </w:t>
      </w:r>
      <w:r w:rsidR="00A90D29">
        <w:rPr>
          <w:rFonts w:asciiTheme="minorHAnsi" w:hAnsiTheme="minorHAnsi" w:cstheme="minorHAnsi"/>
          <w:szCs w:val="24"/>
        </w:rPr>
        <w:t>clinical</w:t>
      </w:r>
      <w:r w:rsidR="00FC74C8">
        <w:rPr>
          <w:rFonts w:asciiTheme="minorHAnsi" w:hAnsiTheme="minorHAnsi" w:cstheme="minorHAnsi"/>
          <w:szCs w:val="24"/>
        </w:rPr>
        <w:t>, staged</w:t>
      </w:r>
      <w:r w:rsidR="00A90D29">
        <w:rPr>
          <w:rFonts w:asciiTheme="minorHAnsi" w:hAnsiTheme="minorHAnsi" w:cstheme="minorHAnsi"/>
          <w:szCs w:val="24"/>
        </w:rPr>
        <w:t xml:space="preserve"> and personal reasons.</w:t>
      </w:r>
    </w:p>
    <w:p w14:paraId="2E7FDB7E" w14:textId="77777777" w:rsidR="00A90D29" w:rsidRDefault="00A90D29" w:rsidP="00A90D29">
      <w:pPr>
        <w:rPr>
          <w:rFonts w:asciiTheme="minorHAnsi" w:hAnsiTheme="minorHAnsi" w:cstheme="minorHAnsi"/>
          <w:szCs w:val="24"/>
          <w:u w:val="single"/>
        </w:rPr>
      </w:pPr>
    </w:p>
    <w:p w14:paraId="16EA5E2C" w14:textId="7663A8EF" w:rsidR="008A4CF3" w:rsidRPr="00A90D29" w:rsidRDefault="008A4CF3" w:rsidP="00A90D29">
      <w:pPr>
        <w:rPr>
          <w:rFonts w:asciiTheme="minorHAnsi" w:hAnsiTheme="minorHAnsi" w:cstheme="minorHAnsi"/>
          <w:b/>
          <w:bCs/>
          <w:szCs w:val="24"/>
        </w:rPr>
      </w:pPr>
      <w:r w:rsidRPr="00A90D29">
        <w:rPr>
          <w:rFonts w:asciiTheme="minorHAnsi" w:hAnsiTheme="minorHAnsi" w:cstheme="minorHAnsi"/>
          <w:b/>
          <w:bCs/>
          <w:szCs w:val="24"/>
        </w:rPr>
        <w:t>Clinical</w:t>
      </w:r>
    </w:p>
    <w:p w14:paraId="2626F66F" w14:textId="77777777" w:rsidR="00FC74C8" w:rsidRDefault="00FC74C8" w:rsidP="00FC74C8">
      <w:pPr>
        <w:rPr>
          <w:rFonts w:asciiTheme="minorHAnsi" w:hAnsiTheme="minorHAnsi" w:cstheme="minorHAnsi"/>
          <w:szCs w:val="24"/>
        </w:rPr>
      </w:pPr>
    </w:p>
    <w:p w14:paraId="324209F2" w14:textId="77777777" w:rsidR="00007F13" w:rsidRPr="00F26D4E" w:rsidRDefault="008A4CF3" w:rsidP="00FC74C8">
      <w:pPr>
        <w:rPr>
          <w:rFonts w:asciiTheme="minorHAnsi" w:hAnsiTheme="minorHAnsi" w:cstheme="minorHAnsi"/>
          <w:szCs w:val="24"/>
          <w:u w:val="single"/>
        </w:rPr>
      </w:pPr>
      <w:r w:rsidRPr="00F26D4E">
        <w:rPr>
          <w:rFonts w:asciiTheme="minorHAnsi" w:hAnsiTheme="minorHAnsi" w:cstheme="minorHAnsi"/>
          <w:b/>
          <w:bCs/>
          <w:szCs w:val="24"/>
        </w:rPr>
        <w:t>Not ready for procedure pending improvement of clinical condition</w:t>
      </w:r>
      <w:r w:rsidRPr="00F26D4E">
        <w:rPr>
          <w:rFonts w:asciiTheme="minorHAnsi" w:hAnsiTheme="minorHAnsi" w:cstheme="minorHAnsi"/>
          <w:szCs w:val="24"/>
          <w:u w:val="single"/>
        </w:rPr>
        <w:t xml:space="preserve">.  </w:t>
      </w:r>
    </w:p>
    <w:p w14:paraId="382B73DC" w14:textId="4C2493AC" w:rsidR="008A4CF3" w:rsidRPr="00A90D29" w:rsidRDefault="008A4CF3" w:rsidP="00FC74C8">
      <w:pPr>
        <w:rPr>
          <w:rFonts w:asciiTheme="minorHAnsi" w:hAnsiTheme="minorHAnsi" w:cstheme="minorHAnsi"/>
          <w:szCs w:val="24"/>
        </w:rPr>
      </w:pPr>
      <w:r w:rsidRPr="00A90D29">
        <w:rPr>
          <w:rFonts w:asciiTheme="minorHAnsi" w:hAnsiTheme="minorHAnsi" w:cstheme="minorHAnsi"/>
          <w:szCs w:val="24"/>
        </w:rPr>
        <w:t xml:space="preserve">Patients for whom admission for procedure is indicated, but who’s condition has deteriorated further since the addition to the waitlist.  For example, patients who have a heart attack, </w:t>
      </w:r>
      <w:r w:rsidR="00A46440" w:rsidRPr="00A90D29">
        <w:rPr>
          <w:rFonts w:asciiTheme="minorHAnsi" w:hAnsiTheme="minorHAnsi" w:cstheme="minorHAnsi"/>
          <w:szCs w:val="24"/>
        </w:rPr>
        <w:t>stroke,</w:t>
      </w:r>
      <w:r w:rsidRPr="00A90D29">
        <w:rPr>
          <w:rFonts w:asciiTheme="minorHAnsi" w:hAnsiTheme="minorHAnsi" w:cstheme="minorHAnsi"/>
          <w:szCs w:val="24"/>
        </w:rPr>
        <w:t xml:space="preserve"> or pneumonia while </w:t>
      </w:r>
      <w:r w:rsidR="00A46440" w:rsidRPr="00A90D29">
        <w:rPr>
          <w:rFonts w:asciiTheme="minorHAnsi" w:hAnsiTheme="minorHAnsi" w:cstheme="minorHAnsi"/>
          <w:szCs w:val="24"/>
        </w:rPr>
        <w:t>on waitlist</w:t>
      </w:r>
      <w:r w:rsidRPr="00A90D29">
        <w:rPr>
          <w:rFonts w:asciiTheme="minorHAnsi" w:hAnsiTheme="minorHAnsi" w:cstheme="minorHAnsi"/>
          <w:szCs w:val="24"/>
        </w:rPr>
        <w:t xml:space="preserve"> and need to wait for clinical improvement prior to admission.</w:t>
      </w:r>
    </w:p>
    <w:p w14:paraId="1432FDDB" w14:textId="03416AE4" w:rsidR="00A90D29" w:rsidRDefault="00A90D29" w:rsidP="00FC74C8">
      <w:pPr>
        <w:rPr>
          <w:rFonts w:asciiTheme="minorHAnsi" w:hAnsiTheme="minorHAnsi" w:cstheme="minorHAnsi"/>
          <w:szCs w:val="24"/>
        </w:rPr>
      </w:pPr>
    </w:p>
    <w:p w14:paraId="609A3788" w14:textId="19B555CB" w:rsidR="00A90D29" w:rsidRDefault="00A90D29" w:rsidP="008C5570">
      <w:pPr>
        <w:rPr>
          <w:rFonts w:asciiTheme="minorHAnsi" w:hAnsiTheme="minorHAnsi" w:cstheme="minorHAnsi"/>
          <w:szCs w:val="24"/>
        </w:rPr>
      </w:pPr>
      <w:r w:rsidRPr="004D60EB">
        <w:rPr>
          <w:rFonts w:asciiTheme="minorHAnsi" w:hAnsiTheme="minorHAnsi" w:cstheme="minorHAnsi"/>
          <w:szCs w:val="24"/>
        </w:rPr>
        <w:t>Patients</w:t>
      </w:r>
      <w:r w:rsidR="00007F13">
        <w:rPr>
          <w:rFonts w:asciiTheme="minorHAnsi" w:hAnsiTheme="minorHAnsi" w:cstheme="minorHAnsi"/>
          <w:szCs w:val="24"/>
        </w:rPr>
        <w:t xml:space="preserve"> will</w:t>
      </w:r>
      <w:r w:rsidRPr="004D60EB">
        <w:rPr>
          <w:rFonts w:asciiTheme="minorHAnsi" w:hAnsiTheme="minorHAnsi" w:cstheme="minorHAnsi"/>
          <w:szCs w:val="24"/>
        </w:rPr>
        <w:t xml:space="preserve"> be advised verbally or in writing within three working days of any change in their ready for care status (from ready for care to not ready for care, and the reverse) for clinical reasons.</w:t>
      </w:r>
    </w:p>
    <w:p w14:paraId="09860F89" w14:textId="770EC146" w:rsidR="00A90D29" w:rsidRDefault="00A90D29" w:rsidP="00FC74C8">
      <w:pPr>
        <w:rPr>
          <w:rFonts w:asciiTheme="minorHAnsi" w:hAnsiTheme="minorHAnsi" w:cstheme="minorHAnsi"/>
          <w:szCs w:val="24"/>
        </w:rPr>
      </w:pPr>
    </w:p>
    <w:p w14:paraId="4CDDEF91" w14:textId="2131EBA4" w:rsidR="00A90D29" w:rsidRDefault="00A90D29" w:rsidP="00FC74C8">
      <w:pPr>
        <w:rPr>
          <w:rFonts w:asciiTheme="minorHAnsi" w:hAnsiTheme="minorHAnsi" w:cstheme="minorHAnsi"/>
          <w:szCs w:val="24"/>
        </w:rPr>
      </w:pPr>
      <w:r w:rsidRPr="0059726D">
        <w:rPr>
          <w:rFonts w:asciiTheme="minorHAnsi" w:hAnsiTheme="minorHAnsi" w:cstheme="minorHAnsi"/>
          <w:szCs w:val="24"/>
        </w:rPr>
        <w:t xml:space="preserve">A change in the patient’s ready for </w:t>
      </w:r>
      <w:r w:rsidRPr="004D60EB">
        <w:rPr>
          <w:rFonts w:asciiTheme="minorHAnsi" w:hAnsiTheme="minorHAnsi" w:cstheme="minorHAnsi"/>
          <w:szCs w:val="24"/>
        </w:rPr>
        <w:t>care</w:t>
      </w:r>
      <w:r w:rsidRPr="0059726D">
        <w:rPr>
          <w:rFonts w:asciiTheme="minorHAnsi" w:hAnsiTheme="minorHAnsi" w:cstheme="minorHAnsi"/>
          <w:szCs w:val="24"/>
        </w:rPr>
        <w:t xml:space="preserve"> status for clinical reasons may be authorised by the treating specialist medical practitioner, head of clinical unit or appropriate delegate. The reason for the change and any substantiating evidence must be documented in the patient’s electronic medical record.  Where the treating specialist or delegate provides authority for the change in status, the treating specialist / delegate or head of unit may be notified of the change by the individual providing authority.</w:t>
      </w:r>
    </w:p>
    <w:p w14:paraId="1329C381" w14:textId="443DE5EF" w:rsidR="00A90D29" w:rsidRDefault="00A90D29" w:rsidP="00FC74C8">
      <w:pPr>
        <w:rPr>
          <w:rFonts w:asciiTheme="minorHAnsi" w:hAnsiTheme="minorHAnsi" w:cstheme="minorHAnsi"/>
          <w:szCs w:val="24"/>
        </w:rPr>
      </w:pPr>
    </w:p>
    <w:p w14:paraId="5569898F" w14:textId="5CA91E57" w:rsidR="00A90D29" w:rsidRPr="0059726D" w:rsidRDefault="00007F13" w:rsidP="00FC74C8">
      <w:pPr>
        <w:rPr>
          <w:rFonts w:asciiTheme="minorHAnsi" w:hAnsiTheme="minorHAnsi" w:cstheme="minorHAnsi"/>
          <w:szCs w:val="24"/>
        </w:rPr>
      </w:pPr>
      <w:r>
        <w:rPr>
          <w:rFonts w:asciiTheme="minorHAnsi" w:hAnsiTheme="minorHAnsi" w:cstheme="minorHAnsi"/>
          <w:szCs w:val="24"/>
        </w:rPr>
        <w:t>CHS will</w:t>
      </w:r>
      <w:r w:rsidR="00A90D29" w:rsidRPr="0059726D">
        <w:rPr>
          <w:rFonts w:asciiTheme="minorHAnsi" w:hAnsiTheme="minorHAnsi" w:cstheme="minorHAnsi"/>
          <w:szCs w:val="24"/>
        </w:rPr>
        <w:t xml:space="preserve"> actively manage patients who are not ready for </w:t>
      </w:r>
      <w:r w:rsidR="00A90D29" w:rsidRPr="004D60EB">
        <w:rPr>
          <w:rFonts w:asciiTheme="minorHAnsi" w:hAnsiTheme="minorHAnsi" w:cstheme="minorHAnsi"/>
          <w:szCs w:val="24"/>
        </w:rPr>
        <w:t>care</w:t>
      </w:r>
      <w:r w:rsidR="00A90D29" w:rsidRPr="0059726D">
        <w:rPr>
          <w:rFonts w:asciiTheme="minorHAnsi" w:hAnsiTheme="minorHAnsi" w:cstheme="minorHAnsi"/>
          <w:szCs w:val="24"/>
        </w:rPr>
        <w:t xml:space="preserve"> for clinical reasons and changes in status must be authorised by a senior clinician involved in the patient’s care (</w:t>
      </w:r>
      <w:r w:rsidR="00A46440" w:rsidRPr="0059726D">
        <w:rPr>
          <w:rFonts w:asciiTheme="minorHAnsi" w:hAnsiTheme="minorHAnsi" w:cstheme="minorHAnsi"/>
          <w:szCs w:val="24"/>
        </w:rPr>
        <w:t>e.g.,</w:t>
      </w:r>
      <w:r w:rsidR="00A90D29" w:rsidRPr="0059726D">
        <w:rPr>
          <w:rFonts w:asciiTheme="minorHAnsi" w:hAnsiTheme="minorHAnsi" w:cstheme="minorHAnsi"/>
          <w:szCs w:val="24"/>
        </w:rPr>
        <w:t xml:space="preserve"> treating specialist, senior nurse) and involve multiple clinicians in both the decision and the responsibility to monitor the patient.</w:t>
      </w:r>
    </w:p>
    <w:p w14:paraId="4CCF2224" w14:textId="3677B63A" w:rsidR="00A90D29" w:rsidRDefault="00A90D29" w:rsidP="00FC74C8">
      <w:pPr>
        <w:rPr>
          <w:rFonts w:asciiTheme="minorHAnsi" w:hAnsiTheme="minorHAnsi" w:cstheme="minorHAnsi"/>
          <w:szCs w:val="24"/>
        </w:rPr>
      </w:pPr>
      <w:r w:rsidRPr="0059726D">
        <w:rPr>
          <w:rFonts w:asciiTheme="minorHAnsi" w:hAnsiTheme="minorHAnsi" w:cstheme="minorHAnsi"/>
          <w:szCs w:val="24"/>
        </w:rPr>
        <w:t xml:space="preserve">Responsibility lies with the referring </w:t>
      </w:r>
      <w:r w:rsidR="00A46440" w:rsidRPr="0059726D">
        <w:rPr>
          <w:rFonts w:asciiTheme="minorHAnsi" w:hAnsiTheme="minorHAnsi" w:cstheme="minorHAnsi"/>
          <w:szCs w:val="24"/>
        </w:rPr>
        <w:t>clinician</w:t>
      </w:r>
      <w:r w:rsidR="00007F13">
        <w:rPr>
          <w:rFonts w:asciiTheme="minorHAnsi" w:hAnsiTheme="minorHAnsi" w:cstheme="minorHAnsi"/>
          <w:szCs w:val="24"/>
        </w:rPr>
        <w:t xml:space="preserve"> and</w:t>
      </w:r>
      <w:r w:rsidR="00A46440" w:rsidRPr="0059726D">
        <w:rPr>
          <w:rFonts w:asciiTheme="minorHAnsi" w:hAnsiTheme="minorHAnsi" w:cstheme="minorHAnsi"/>
          <w:szCs w:val="24"/>
        </w:rPr>
        <w:t xml:space="preserve"> medical</w:t>
      </w:r>
      <w:r w:rsidRPr="0059726D">
        <w:rPr>
          <w:rFonts w:asciiTheme="minorHAnsi" w:hAnsiTheme="minorHAnsi" w:cstheme="minorHAnsi"/>
          <w:szCs w:val="24"/>
        </w:rPr>
        <w:t xml:space="preserve"> </w:t>
      </w:r>
      <w:r w:rsidR="00A46440" w:rsidRPr="0059726D">
        <w:rPr>
          <w:rFonts w:asciiTheme="minorHAnsi" w:hAnsiTheme="minorHAnsi" w:cstheme="minorHAnsi"/>
          <w:szCs w:val="24"/>
        </w:rPr>
        <w:t>teams</w:t>
      </w:r>
      <w:r w:rsidRPr="0059726D">
        <w:rPr>
          <w:rFonts w:asciiTheme="minorHAnsi" w:hAnsiTheme="minorHAnsi" w:cstheme="minorHAnsi"/>
          <w:szCs w:val="24"/>
        </w:rPr>
        <w:t>.</w:t>
      </w:r>
    </w:p>
    <w:p w14:paraId="02B1D793" w14:textId="7BA7DC65" w:rsidR="00FC74C8" w:rsidRDefault="00FC74C8" w:rsidP="00FC74C8">
      <w:pPr>
        <w:rPr>
          <w:rFonts w:asciiTheme="minorHAnsi" w:hAnsiTheme="minorHAnsi" w:cstheme="minorHAnsi"/>
          <w:szCs w:val="24"/>
        </w:rPr>
      </w:pPr>
    </w:p>
    <w:p w14:paraId="474FAB06" w14:textId="58B51BE7" w:rsidR="00FC74C8" w:rsidRPr="0059726D" w:rsidRDefault="00FC74C8" w:rsidP="00FC74C8">
      <w:pPr>
        <w:rPr>
          <w:rFonts w:asciiTheme="minorHAnsi" w:hAnsiTheme="minorHAnsi" w:cstheme="minorHAnsi"/>
          <w:szCs w:val="24"/>
        </w:rPr>
      </w:pPr>
      <w:r w:rsidRPr="0059726D">
        <w:rPr>
          <w:rFonts w:asciiTheme="minorHAnsi" w:hAnsiTheme="minorHAnsi" w:cstheme="minorHAnsi"/>
          <w:szCs w:val="24"/>
        </w:rPr>
        <w:t xml:space="preserve">Patients who are not ready for </w:t>
      </w:r>
      <w:r w:rsidRPr="004D60EB">
        <w:rPr>
          <w:rFonts w:asciiTheme="minorHAnsi" w:hAnsiTheme="minorHAnsi" w:cstheme="minorHAnsi"/>
          <w:szCs w:val="24"/>
        </w:rPr>
        <w:t>care</w:t>
      </w:r>
      <w:r>
        <w:rPr>
          <w:rFonts w:asciiTheme="minorHAnsi" w:hAnsiTheme="minorHAnsi" w:cstheme="minorHAnsi"/>
          <w:szCs w:val="24"/>
        </w:rPr>
        <w:t xml:space="preserve"> </w:t>
      </w:r>
      <w:r w:rsidRPr="0059726D">
        <w:rPr>
          <w:rFonts w:asciiTheme="minorHAnsi" w:hAnsiTheme="minorHAnsi" w:cstheme="minorHAnsi"/>
          <w:szCs w:val="24"/>
        </w:rPr>
        <w:t>pending improvement of clinical condition, should have their care actively managed by the referring clinician</w:t>
      </w:r>
      <w:r w:rsidR="00007F13">
        <w:rPr>
          <w:rFonts w:asciiTheme="minorHAnsi" w:hAnsiTheme="minorHAnsi" w:cstheme="minorHAnsi"/>
          <w:szCs w:val="24"/>
        </w:rPr>
        <w:t xml:space="preserve"> and</w:t>
      </w:r>
      <w:r w:rsidRPr="0059726D">
        <w:rPr>
          <w:rFonts w:asciiTheme="minorHAnsi" w:hAnsiTheme="minorHAnsi" w:cstheme="minorHAnsi"/>
          <w:szCs w:val="24"/>
        </w:rPr>
        <w:t xml:space="preserve"> medical </w:t>
      </w:r>
      <w:proofErr w:type="gramStart"/>
      <w:r w:rsidRPr="0059726D">
        <w:rPr>
          <w:rFonts w:asciiTheme="minorHAnsi" w:hAnsiTheme="minorHAnsi" w:cstheme="minorHAnsi"/>
          <w:szCs w:val="24"/>
        </w:rPr>
        <w:t>team .</w:t>
      </w:r>
      <w:proofErr w:type="gramEnd"/>
      <w:r w:rsidRPr="0059726D">
        <w:rPr>
          <w:rFonts w:asciiTheme="minorHAnsi" w:hAnsiTheme="minorHAnsi" w:cstheme="minorHAnsi"/>
          <w:szCs w:val="24"/>
        </w:rPr>
        <w:t xml:space="preserve">  Active management may reduce the time a patient is not ready for </w:t>
      </w:r>
      <w:r w:rsidRPr="004D60EB">
        <w:rPr>
          <w:rFonts w:asciiTheme="minorHAnsi" w:hAnsiTheme="minorHAnsi" w:cstheme="minorHAnsi"/>
          <w:szCs w:val="24"/>
        </w:rPr>
        <w:t>care</w:t>
      </w:r>
      <w:r w:rsidRPr="0059726D">
        <w:rPr>
          <w:rFonts w:asciiTheme="minorHAnsi" w:hAnsiTheme="minorHAnsi" w:cstheme="minorHAnsi"/>
          <w:szCs w:val="24"/>
        </w:rPr>
        <w:t xml:space="preserve"> and optimises fitness for </w:t>
      </w:r>
      <w:r w:rsidRPr="004D60EB">
        <w:rPr>
          <w:rFonts w:asciiTheme="minorHAnsi" w:hAnsiTheme="minorHAnsi" w:cstheme="minorHAnsi"/>
          <w:szCs w:val="24"/>
        </w:rPr>
        <w:t>IR procedure</w:t>
      </w:r>
      <w:r w:rsidRPr="0059726D">
        <w:rPr>
          <w:rFonts w:asciiTheme="minorHAnsi" w:hAnsiTheme="minorHAnsi" w:cstheme="minorHAnsi"/>
          <w:szCs w:val="24"/>
        </w:rPr>
        <w:t xml:space="preserve">.  It is not the responsibility nor appropriate for </w:t>
      </w:r>
      <w:r w:rsidR="00007F13">
        <w:rPr>
          <w:rFonts w:asciiTheme="minorHAnsi" w:hAnsiTheme="minorHAnsi" w:cstheme="minorHAnsi"/>
          <w:szCs w:val="24"/>
        </w:rPr>
        <w:t xml:space="preserve">medical imaging </w:t>
      </w:r>
      <w:r w:rsidRPr="0059726D">
        <w:rPr>
          <w:rFonts w:asciiTheme="minorHAnsi" w:hAnsiTheme="minorHAnsi" w:cstheme="minorHAnsi"/>
          <w:szCs w:val="24"/>
        </w:rPr>
        <w:t>waitlist management to manage such patients clinically.</w:t>
      </w:r>
    </w:p>
    <w:p w14:paraId="5660EB02" w14:textId="77777777" w:rsidR="00FC74C8" w:rsidRPr="0059726D" w:rsidRDefault="00FC74C8" w:rsidP="00FC74C8">
      <w:pPr>
        <w:rPr>
          <w:rFonts w:asciiTheme="minorHAnsi" w:hAnsiTheme="minorHAnsi" w:cstheme="minorHAnsi"/>
          <w:szCs w:val="24"/>
        </w:rPr>
      </w:pPr>
    </w:p>
    <w:p w14:paraId="71BEFF29" w14:textId="5F247FCB" w:rsidR="00FC74C8" w:rsidRPr="0059726D" w:rsidRDefault="00FC74C8" w:rsidP="00FC74C8">
      <w:pPr>
        <w:rPr>
          <w:rFonts w:asciiTheme="minorHAnsi" w:hAnsiTheme="minorHAnsi" w:cstheme="minorHAnsi"/>
          <w:szCs w:val="24"/>
        </w:rPr>
      </w:pPr>
      <w:r w:rsidRPr="0059726D">
        <w:rPr>
          <w:rFonts w:asciiTheme="minorHAnsi" w:hAnsiTheme="minorHAnsi" w:cstheme="minorHAnsi"/>
          <w:szCs w:val="24"/>
        </w:rPr>
        <w:lastRenderedPageBreak/>
        <w:t xml:space="preserve">Active management also improves the accuracy of waiting lists by ensuring that patents who become ready for </w:t>
      </w:r>
      <w:r w:rsidRPr="004D60EB">
        <w:rPr>
          <w:rFonts w:asciiTheme="minorHAnsi" w:hAnsiTheme="minorHAnsi" w:cstheme="minorHAnsi"/>
          <w:szCs w:val="24"/>
        </w:rPr>
        <w:t>care</w:t>
      </w:r>
      <w:r w:rsidRPr="0059726D">
        <w:rPr>
          <w:rFonts w:asciiTheme="minorHAnsi" w:hAnsiTheme="minorHAnsi" w:cstheme="minorHAnsi"/>
          <w:szCs w:val="24"/>
        </w:rPr>
        <w:t xml:space="preserve"> again have their status on the </w:t>
      </w:r>
      <w:r w:rsidRPr="004D60EB">
        <w:rPr>
          <w:rFonts w:asciiTheme="minorHAnsi" w:hAnsiTheme="minorHAnsi" w:cstheme="minorHAnsi"/>
          <w:szCs w:val="24"/>
        </w:rPr>
        <w:t xml:space="preserve">IR </w:t>
      </w:r>
      <w:r w:rsidRPr="0059726D">
        <w:rPr>
          <w:rFonts w:asciiTheme="minorHAnsi" w:hAnsiTheme="minorHAnsi" w:cstheme="minorHAnsi"/>
          <w:szCs w:val="24"/>
        </w:rPr>
        <w:t>waiting list updated as early as possible</w:t>
      </w:r>
    </w:p>
    <w:p w14:paraId="15AAD2E6" w14:textId="77777777" w:rsidR="00A90D29" w:rsidRPr="0059726D" w:rsidRDefault="00A90D29" w:rsidP="00FC74C8">
      <w:pPr>
        <w:rPr>
          <w:rFonts w:asciiTheme="minorHAnsi" w:hAnsiTheme="minorHAnsi" w:cstheme="minorHAnsi"/>
          <w:szCs w:val="24"/>
        </w:rPr>
      </w:pPr>
    </w:p>
    <w:p w14:paraId="26B3E5D9" w14:textId="77777777" w:rsidR="00A90D29" w:rsidRPr="00FC74C8" w:rsidRDefault="00A90D29" w:rsidP="00FC74C8">
      <w:pPr>
        <w:rPr>
          <w:rFonts w:asciiTheme="minorHAnsi" w:hAnsiTheme="minorHAnsi" w:cstheme="minorHAnsi"/>
          <w:szCs w:val="24"/>
        </w:rPr>
      </w:pPr>
      <w:r w:rsidRPr="00FC74C8">
        <w:rPr>
          <w:rFonts w:asciiTheme="minorHAnsi" w:hAnsiTheme="minorHAnsi" w:cstheme="minorHAnsi"/>
          <w:szCs w:val="24"/>
        </w:rPr>
        <w:t>The following time limits apply to patients who are not ready for care – deferred for clinical reasons:</w:t>
      </w:r>
    </w:p>
    <w:p w14:paraId="5E8571B3" w14:textId="77777777" w:rsidR="00A90D29" w:rsidRPr="00A90D29" w:rsidRDefault="00A90D29" w:rsidP="00A90D29">
      <w:pPr>
        <w:pStyle w:val="ListParagraph"/>
        <w:numPr>
          <w:ilvl w:val="0"/>
          <w:numId w:val="36"/>
        </w:numPr>
        <w:rPr>
          <w:rFonts w:asciiTheme="minorHAnsi" w:hAnsiTheme="minorHAnsi" w:cstheme="minorHAnsi"/>
          <w:szCs w:val="24"/>
          <w:lang w:val="en-US"/>
        </w:rPr>
      </w:pPr>
      <w:r w:rsidRPr="00A90D29">
        <w:rPr>
          <w:rFonts w:asciiTheme="minorHAnsi" w:hAnsiTheme="minorHAnsi" w:cstheme="minorHAnsi"/>
          <w:szCs w:val="24"/>
          <w:lang w:val="en-US"/>
        </w:rPr>
        <w:t>Category 1 - 15 days (discuss with referring doctor)</w:t>
      </w:r>
    </w:p>
    <w:p w14:paraId="4067BEE3" w14:textId="77777777" w:rsidR="00A90D29" w:rsidRPr="00A90D29" w:rsidRDefault="00A90D29" w:rsidP="00A90D29">
      <w:pPr>
        <w:pStyle w:val="ListParagraph"/>
        <w:numPr>
          <w:ilvl w:val="0"/>
          <w:numId w:val="36"/>
        </w:numPr>
        <w:rPr>
          <w:rFonts w:asciiTheme="minorHAnsi" w:hAnsiTheme="minorHAnsi" w:cstheme="minorHAnsi"/>
          <w:szCs w:val="24"/>
          <w:lang w:val="en-US"/>
        </w:rPr>
      </w:pPr>
      <w:r w:rsidRPr="00A90D29">
        <w:rPr>
          <w:rFonts w:asciiTheme="minorHAnsi" w:hAnsiTheme="minorHAnsi" w:cstheme="minorHAnsi"/>
          <w:szCs w:val="24"/>
          <w:lang w:val="en-US"/>
        </w:rPr>
        <w:t>Category 2 - 45 days</w:t>
      </w:r>
    </w:p>
    <w:p w14:paraId="6712E2A7" w14:textId="77777777" w:rsidR="00A90D29" w:rsidRPr="00A90D29" w:rsidRDefault="00A90D29" w:rsidP="00A90D29">
      <w:pPr>
        <w:pStyle w:val="ListParagraph"/>
        <w:numPr>
          <w:ilvl w:val="0"/>
          <w:numId w:val="36"/>
        </w:numPr>
        <w:rPr>
          <w:rFonts w:asciiTheme="minorHAnsi" w:hAnsiTheme="minorHAnsi" w:cstheme="minorHAnsi"/>
          <w:szCs w:val="24"/>
          <w:lang w:val="en-US"/>
        </w:rPr>
      </w:pPr>
      <w:r w:rsidRPr="00A90D29">
        <w:rPr>
          <w:rFonts w:asciiTheme="minorHAnsi" w:hAnsiTheme="minorHAnsi" w:cstheme="minorHAnsi"/>
          <w:szCs w:val="24"/>
          <w:lang w:val="en-US"/>
        </w:rPr>
        <w:t xml:space="preserve">Category 3 -180 days. </w:t>
      </w:r>
    </w:p>
    <w:p w14:paraId="7FAE665F" w14:textId="77777777" w:rsidR="00A90D29" w:rsidRPr="004D60EB" w:rsidRDefault="00A90D29" w:rsidP="00C86C61">
      <w:pPr>
        <w:pStyle w:val="ListParagraph"/>
        <w:ind w:hanging="11"/>
        <w:rPr>
          <w:rFonts w:asciiTheme="minorHAnsi" w:hAnsiTheme="minorHAnsi" w:cstheme="minorHAnsi"/>
          <w:szCs w:val="24"/>
        </w:rPr>
      </w:pPr>
    </w:p>
    <w:p w14:paraId="2F880545" w14:textId="77777777" w:rsidR="00FC74C8" w:rsidRDefault="00FC74C8" w:rsidP="00FC74C8">
      <w:pPr>
        <w:rPr>
          <w:rFonts w:asciiTheme="minorHAnsi" w:hAnsiTheme="minorHAnsi" w:cstheme="minorHAnsi"/>
          <w:szCs w:val="24"/>
        </w:rPr>
      </w:pPr>
      <w:r w:rsidRPr="00FC74C8">
        <w:rPr>
          <w:rFonts w:asciiTheme="minorHAnsi" w:hAnsiTheme="minorHAnsi" w:cstheme="minorHAnsi"/>
          <w:b/>
          <w:bCs/>
          <w:szCs w:val="24"/>
        </w:rPr>
        <w:t>Not ready for procedure – staged patients</w:t>
      </w:r>
      <w:r w:rsidRPr="00A90D29">
        <w:rPr>
          <w:rFonts w:asciiTheme="minorHAnsi" w:hAnsiTheme="minorHAnsi" w:cstheme="minorHAnsi"/>
          <w:szCs w:val="24"/>
        </w:rPr>
        <w:t xml:space="preserve">.  </w:t>
      </w:r>
    </w:p>
    <w:p w14:paraId="4B71A84C" w14:textId="36FC542C" w:rsidR="00FC74C8" w:rsidRPr="00A90D29" w:rsidRDefault="00FC74C8" w:rsidP="00FC74C8">
      <w:pPr>
        <w:rPr>
          <w:rFonts w:asciiTheme="minorHAnsi" w:hAnsiTheme="minorHAnsi" w:cstheme="minorHAnsi"/>
          <w:szCs w:val="24"/>
        </w:rPr>
      </w:pPr>
      <w:r w:rsidRPr="00A90D29">
        <w:rPr>
          <w:rFonts w:asciiTheme="minorHAnsi" w:hAnsiTheme="minorHAnsi" w:cstheme="minorHAnsi"/>
          <w:szCs w:val="24"/>
        </w:rPr>
        <w:t>Patients who have undergone a procedure or other treatment and are waiting for follow-up care</w:t>
      </w:r>
      <w:r w:rsidRPr="00FC74C8">
        <w:rPr>
          <w:rFonts w:asciiTheme="minorHAnsi" w:hAnsiTheme="minorHAnsi" w:cstheme="minorHAnsi"/>
          <w:szCs w:val="24"/>
        </w:rPr>
        <w:t xml:space="preserve"> that needs to occur at a known time in the future – usually within a time measured in days or weeks, rather than months or </w:t>
      </w:r>
      <w:r w:rsidR="00A46440" w:rsidRPr="00FC74C8">
        <w:rPr>
          <w:rFonts w:asciiTheme="minorHAnsi" w:hAnsiTheme="minorHAnsi" w:cstheme="minorHAnsi"/>
          <w:szCs w:val="24"/>
        </w:rPr>
        <w:t>years</w:t>
      </w:r>
      <w:r w:rsidR="00A46440" w:rsidRPr="00A90D29">
        <w:rPr>
          <w:rFonts w:asciiTheme="minorHAnsi" w:hAnsiTheme="minorHAnsi" w:cstheme="minorHAnsi"/>
          <w:szCs w:val="24"/>
        </w:rPr>
        <w:t>.</w:t>
      </w:r>
      <w:r w:rsidRPr="00A90D29">
        <w:rPr>
          <w:rFonts w:asciiTheme="minorHAnsi" w:hAnsiTheme="minorHAnsi" w:cstheme="minorHAnsi"/>
          <w:szCs w:val="24"/>
        </w:rPr>
        <w:t xml:space="preserve"> The patient is not able to be admitted to the </w:t>
      </w:r>
      <w:r w:rsidR="00007F13">
        <w:rPr>
          <w:rFonts w:asciiTheme="minorHAnsi" w:hAnsiTheme="minorHAnsi" w:cstheme="minorHAnsi"/>
          <w:szCs w:val="24"/>
        </w:rPr>
        <w:t>CHS</w:t>
      </w:r>
      <w:r w:rsidRPr="00A90D29">
        <w:rPr>
          <w:rFonts w:asciiTheme="minorHAnsi" w:hAnsiTheme="minorHAnsi" w:cstheme="minorHAnsi"/>
          <w:szCs w:val="24"/>
        </w:rPr>
        <w:t xml:space="preserve"> or to begin the process leading directly to admission for procedure. </w:t>
      </w:r>
    </w:p>
    <w:p w14:paraId="625252C9" w14:textId="6358E8B0" w:rsidR="00FC74C8" w:rsidRDefault="00FC74C8" w:rsidP="008C5570">
      <w:pPr>
        <w:ind w:left="426"/>
        <w:rPr>
          <w:rFonts w:asciiTheme="minorHAnsi" w:hAnsiTheme="minorHAnsi" w:cstheme="minorHAnsi"/>
          <w:szCs w:val="24"/>
        </w:rPr>
      </w:pPr>
      <w:r w:rsidRPr="00A46186">
        <w:rPr>
          <w:rFonts w:asciiTheme="minorHAnsi" w:hAnsiTheme="minorHAnsi" w:cstheme="minorHAnsi"/>
          <w:szCs w:val="24"/>
        </w:rPr>
        <w:t xml:space="preserve">Examples </w:t>
      </w:r>
      <w:proofErr w:type="gramStart"/>
      <w:r w:rsidRPr="00A46186">
        <w:rPr>
          <w:rFonts w:asciiTheme="minorHAnsi" w:hAnsiTheme="minorHAnsi" w:cstheme="minorHAnsi"/>
          <w:szCs w:val="24"/>
        </w:rPr>
        <w:t>include:</w:t>
      </w:r>
      <w:proofErr w:type="gramEnd"/>
      <w:r w:rsidRPr="00A46186">
        <w:rPr>
          <w:rFonts w:asciiTheme="minorHAnsi" w:hAnsiTheme="minorHAnsi" w:cstheme="minorHAnsi"/>
          <w:szCs w:val="24"/>
        </w:rPr>
        <w:t xml:space="preserve"> Nephrostomy Tube Exchange or patients who are waiting for an implant can be made NRFC until a TCI is assigned </w:t>
      </w:r>
      <w:r w:rsidR="00A46440" w:rsidRPr="00A46186">
        <w:rPr>
          <w:rFonts w:asciiTheme="minorHAnsi" w:hAnsiTheme="minorHAnsi" w:cstheme="minorHAnsi"/>
          <w:szCs w:val="24"/>
        </w:rPr>
        <w:t>e.g.,</w:t>
      </w:r>
      <w:r w:rsidR="00A46186">
        <w:rPr>
          <w:rFonts w:asciiTheme="minorHAnsi" w:hAnsiTheme="minorHAnsi" w:cstheme="minorHAnsi"/>
          <w:szCs w:val="24"/>
        </w:rPr>
        <w:t xml:space="preserve"> endovascular aneurysm repair (</w:t>
      </w:r>
      <w:r w:rsidRPr="00A46186">
        <w:rPr>
          <w:rFonts w:asciiTheme="minorHAnsi" w:hAnsiTheme="minorHAnsi" w:cstheme="minorHAnsi"/>
          <w:szCs w:val="24"/>
        </w:rPr>
        <w:t>EVAR</w:t>
      </w:r>
      <w:r w:rsidR="00A46186">
        <w:rPr>
          <w:rFonts w:asciiTheme="minorHAnsi" w:hAnsiTheme="minorHAnsi" w:cstheme="minorHAnsi"/>
          <w:szCs w:val="24"/>
        </w:rPr>
        <w:t>)</w:t>
      </w:r>
      <w:r w:rsidRPr="00A46186">
        <w:rPr>
          <w:rFonts w:asciiTheme="minorHAnsi" w:hAnsiTheme="minorHAnsi" w:cstheme="minorHAnsi"/>
          <w:szCs w:val="24"/>
        </w:rPr>
        <w:t>, or patients requiring custom made implants or stents.</w:t>
      </w:r>
    </w:p>
    <w:p w14:paraId="6AA6543C" w14:textId="77777777" w:rsidR="00FC74C8" w:rsidRDefault="00FC74C8" w:rsidP="00FC74C8">
      <w:pPr>
        <w:rPr>
          <w:rFonts w:asciiTheme="minorHAnsi" w:hAnsiTheme="minorHAnsi" w:cstheme="minorHAnsi"/>
          <w:b/>
          <w:bCs/>
          <w:szCs w:val="24"/>
        </w:rPr>
      </w:pPr>
    </w:p>
    <w:p w14:paraId="0574890D" w14:textId="630088D8" w:rsidR="00C86C61" w:rsidRPr="00FC74C8" w:rsidRDefault="00C86C61" w:rsidP="00FC74C8">
      <w:pPr>
        <w:rPr>
          <w:rFonts w:asciiTheme="minorHAnsi" w:hAnsiTheme="minorHAnsi" w:cstheme="minorHAnsi"/>
          <w:b/>
          <w:bCs/>
          <w:szCs w:val="24"/>
        </w:rPr>
      </w:pPr>
      <w:r w:rsidRPr="00FC74C8">
        <w:rPr>
          <w:rFonts w:asciiTheme="minorHAnsi" w:hAnsiTheme="minorHAnsi" w:cstheme="minorHAnsi"/>
          <w:b/>
          <w:bCs/>
          <w:szCs w:val="24"/>
        </w:rPr>
        <w:t>Personal</w:t>
      </w:r>
    </w:p>
    <w:p w14:paraId="62BA6E7E" w14:textId="721F5F9F" w:rsidR="00C86C61" w:rsidRPr="008C5570" w:rsidRDefault="00C86C61" w:rsidP="008C5570">
      <w:pPr>
        <w:rPr>
          <w:rFonts w:asciiTheme="minorHAnsi" w:hAnsiTheme="minorHAnsi" w:cstheme="minorHAnsi"/>
          <w:szCs w:val="24"/>
        </w:rPr>
      </w:pPr>
      <w:r w:rsidRPr="008C5570">
        <w:rPr>
          <w:rFonts w:asciiTheme="minorHAnsi" w:hAnsiTheme="minorHAnsi" w:cstheme="minorHAnsi"/>
          <w:szCs w:val="24"/>
        </w:rPr>
        <w:t xml:space="preserve">Patients who for personal reasons are not yet prepared to be admitted to </w:t>
      </w:r>
      <w:r w:rsidR="00007F13">
        <w:rPr>
          <w:rFonts w:asciiTheme="minorHAnsi" w:hAnsiTheme="minorHAnsi" w:cstheme="minorHAnsi"/>
          <w:szCs w:val="24"/>
        </w:rPr>
        <w:t>CHS for the procedure</w:t>
      </w:r>
      <w:r w:rsidRPr="008C5570">
        <w:rPr>
          <w:rFonts w:asciiTheme="minorHAnsi" w:hAnsiTheme="minorHAnsi" w:cstheme="minorHAnsi"/>
          <w:szCs w:val="24"/>
        </w:rPr>
        <w:t xml:space="preserve">.  For example, patients with work or other commitments that preclude them from being admitted to </w:t>
      </w:r>
      <w:r w:rsidR="00007F13">
        <w:rPr>
          <w:rFonts w:asciiTheme="minorHAnsi" w:hAnsiTheme="minorHAnsi" w:cstheme="minorHAnsi"/>
          <w:szCs w:val="24"/>
        </w:rPr>
        <w:t>CHS</w:t>
      </w:r>
      <w:r w:rsidRPr="008C5570">
        <w:rPr>
          <w:rFonts w:asciiTheme="minorHAnsi" w:hAnsiTheme="minorHAnsi" w:cstheme="minorHAnsi"/>
          <w:szCs w:val="24"/>
        </w:rPr>
        <w:t xml:space="preserve"> for a time.</w:t>
      </w:r>
    </w:p>
    <w:p w14:paraId="3C74737E" w14:textId="77777777" w:rsidR="0059726D" w:rsidRPr="004D60EB" w:rsidRDefault="0059726D" w:rsidP="0059726D">
      <w:pPr>
        <w:ind w:left="720" w:hanging="11"/>
        <w:contextualSpacing/>
        <w:rPr>
          <w:rFonts w:asciiTheme="minorHAnsi" w:hAnsiTheme="minorHAnsi" w:cstheme="minorHAnsi"/>
          <w:szCs w:val="24"/>
        </w:rPr>
      </w:pPr>
    </w:p>
    <w:p w14:paraId="5812D2EC" w14:textId="5517D1E1" w:rsidR="0059726D" w:rsidRPr="0059726D" w:rsidRDefault="0059726D" w:rsidP="008C5570">
      <w:pPr>
        <w:contextualSpacing/>
        <w:rPr>
          <w:rFonts w:asciiTheme="minorHAnsi" w:hAnsiTheme="minorHAnsi" w:cstheme="minorHAnsi"/>
          <w:szCs w:val="24"/>
        </w:rPr>
      </w:pPr>
      <w:r w:rsidRPr="0059726D">
        <w:rPr>
          <w:rFonts w:asciiTheme="minorHAnsi" w:hAnsiTheme="minorHAnsi" w:cstheme="minorHAnsi"/>
          <w:szCs w:val="24"/>
        </w:rPr>
        <w:t xml:space="preserve">The following time limits apply to patients who are not ready for </w:t>
      </w:r>
      <w:r w:rsidRPr="004D60EB">
        <w:rPr>
          <w:rFonts w:asciiTheme="minorHAnsi" w:hAnsiTheme="minorHAnsi" w:cstheme="minorHAnsi"/>
          <w:szCs w:val="24"/>
        </w:rPr>
        <w:t>care</w:t>
      </w:r>
      <w:r w:rsidRPr="0059726D">
        <w:rPr>
          <w:rFonts w:asciiTheme="minorHAnsi" w:hAnsiTheme="minorHAnsi" w:cstheme="minorHAnsi"/>
          <w:szCs w:val="24"/>
        </w:rPr>
        <w:t xml:space="preserve"> – deferred for personal reasons:</w:t>
      </w:r>
    </w:p>
    <w:p w14:paraId="65329042" w14:textId="77777777" w:rsidR="0059726D" w:rsidRPr="00A90D29" w:rsidRDefault="0059726D" w:rsidP="00A90D29">
      <w:pPr>
        <w:pStyle w:val="ListParagraph"/>
        <w:numPr>
          <w:ilvl w:val="0"/>
          <w:numId w:val="36"/>
        </w:numPr>
        <w:rPr>
          <w:rFonts w:asciiTheme="minorHAnsi" w:hAnsiTheme="minorHAnsi" w:cstheme="minorHAnsi"/>
          <w:szCs w:val="24"/>
        </w:rPr>
      </w:pPr>
      <w:r w:rsidRPr="00A90D29">
        <w:rPr>
          <w:rFonts w:asciiTheme="minorHAnsi" w:hAnsiTheme="minorHAnsi" w:cstheme="minorHAnsi"/>
          <w:szCs w:val="24"/>
        </w:rPr>
        <w:t>Category 1 - 15 days (discuss with referring doctor)</w:t>
      </w:r>
    </w:p>
    <w:p w14:paraId="5FD51CBA" w14:textId="77777777" w:rsidR="0059726D" w:rsidRPr="00A90D29" w:rsidRDefault="0059726D" w:rsidP="00A90D29">
      <w:pPr>
        <w:pStyle w:val="ListParagraph"/>
        <w:numPr>
          <w:ilvl w:val="0"/>
          <w:numId w:val="36"/>
        </w:numPr>
        <w:rPr>
          <w:rFonts w:asciiTheme="minorHAnsi" w:hAnsiTheme="minorHAnsi" w:cstheme="minorHAnsi"/>
          <w:szCs w:val="24"/>
        </w:rPr>
      </w:pPr>
      <w:r w:rsidRPr="00A90D29">
        <w:rPr>
          <w:rFonts w:asciiTheme="minorHAnsi" w:hAnsiTheme="minorHAnsi" w:cstheme="minorHAnsi"/>
          <w:szCs w:val="24"/>
        </w:rPr>
        <w:t>Category 2 - 45 days</w:t>
      </w:r>
    </w:p>
    <w:p w14:paraId="0DBBE2DD" w14:textId="77777777" w:rsidR="0059726D" w:rsidRPr="00A90D29" w:rsidRDefault="0059726D" w:rsidP="00A90D29">
      <w:pPr>
        <w:pStyle w:val="ListParagraph"/>
        <w:numPr>
          <w:ilvl w:val="0"/>
          <w:numId w:val="36"/>
        </w:numPr>
        <w:rPr>
          <w:rFonts w:asciiTheme="minorHAnsi" w:hAnsiTheme="minorHAnsi" w:cstheme="minorHAnsi"/>
          <w:szCs w:val="24"/>
        </w:rPr>
      </w:pPr>
      <w:r w:rsidRPr="00A90D29">
        <w:rPr>
          <w:rFonts w:asciiTheme="minorHAnsi" w:hAnsiTheme="minorHAnsi" w:cstheme="minorHAnsi"/>
          <w:szCs w:val="24"/>
        </w:rPr>
        <w:t>Category 3 -180 days.</w:t>
      </w:r>
    </w:p>
    <w:p w14:paraId="5DE6FCE7" w14:textId="77777777" w:rsidR="00FC74C8" w:rsidRDefault="00FC74C8" w:rsidP="00FC74C8">
      <w:pPr>
        <w:ind w:left="709"/>
        <w:contextualSpacing/>
        <w:rPr>
          <w:rFonts w:asciiTheme="minorHAnsi" w:hAnsiTheme="minorHAnsi" w:cstheme="minorHAnsi"/>
          <w:szCs w:val="24"/>
        </w:rPr>
      </w:pPr>
    </w:p>
    <w:p w14:paraId="7BFB0336" w14:textId="1078B836" w:rsidR="0059726D" w:rsidRDefault="00FC74C8" w:rsidP="00FC74C8">
      <w:pPr>
        <w:rPr>
          <w:rFonts w:asciiTheme="minorHAnsi" w:hAnsiTheme="minorHAnsi" w:cstheme="minorHAnsi"/>
          <w:szCs w:val="24"/>
        </w:rPr>
      </w:pPr>
      <w:r>
        <w:rPr>
          <w:rFonts w:asciiTheme="minorHAnsi" w:hAnsiTheme="minorHAnsi" w:cstheme="minorHAnsi"/>
          <w:szCs w:val="24"/>
        </w:rPr>
        <w:t>P</w:t>
      </w:r>
      <w:r w:rsidR="0059726D" w:rsidRPr="0059726D">
        <w:rPr>
          <w:rFonts w:asciiTheme="minorHAnsi" w:hAnsiTheme="minorHAnsi" w:cstheme="minorHAnsi"/>
          <w:szCs w:val="24"/>
        </w:rPr>
        <w:t xml:space="preserve">atients who advise the </w:t>
      </w:r>
      <w:r w:rsidR="00007F13">
        <w:rPr>
          <w:rFonts w:asciiTheme="minorHAnsi" w:hAnsiTheme="minorHAnsi" w:cstheme="minorHAnsi"/>
          <w:szCs w:val="24"/>
        </w:rPr>
        <w:t>CHS</w:t>
      </w:r>
      <w:r w:rsidR="0059726D" w:rsidRPr="0059726D">
        <w:rPr>
          <w:rFonts w:asciiTheme="minorHAnsi" w:hAnsiTheme="minorHAnsi" w:cstheme="minorHAnsi"/>
          <w:szCs w:val="24"/>
        </w:rPr>
        <w:t xml:space="preserve"> that they are not ready for </w:t>
      </w:r>
      <w:r w:rsidR="00A46440" w:rsidRPr="004D60EB">
        <w:rPr>
          <w:rFonts w:asciiTheme="minorHAnsi" w:hAnsiTheme="minorHAnsi" w:cstheme="minorHAnsi"/>
          <w:szCs w:val="24"/>
        </w:rPr>
        <w:t>care</w:t>
      </w:r>
      <w:r w:rsidR="00A46440" w:rsidRPr="0059726D">
        <w:rPr>
          <w:rFonts w:asciiTheme="minorHAnsi" w:hAnsiTheme="minorHAnsi" w:cstheme="minorHAnsi"/>
          <w:szCs w:val="24"/>
        </w:rPr>
        <w:t xml:space="preserve"> for</w:t>
      </w:r>
      <w:r w:rsidR="0059726D" w:rsidRPr="0059726D">
        <w:rPr>
          <w:rFonts w:asciiTheme="minorHAnsi" w:hAnsiTheme="minorHAnsi" w:cstheme="minorHAnsi"/>
          <w:szCs w:val="24"/>
        </w:rPr>
        <w:t xml:space="preserve"> personal reasons must be informed of the time limits for their urgency category. This should be documented.</w:t>
      </w:r>
    </w:p>
    <w:p w14:paraId="6AB09D2E" w14:textId="77777777" w:rsidR="00346D2F" w:rsidRPr="0059726D" w:rsidRDefault="00346D2F" w:rsidP="00FC74C8">
      <w:pPr>
        <w:rPr>
          <w:rFonts w:asciiTheme="minorHAnsi" w:hAnsiTheme="minorHAnsi" w:cstheme="minorHAnsi"/>
          <w:szCs w:val="24"/>
        </w:rPr>
      </w:pPr>
    </w:p>
    <w:p w14:paraId="67B72108" w14:textId="75DD9E6B" w:rsidR="0059726D" w:rsidRPr="0059726D" w:rsidRDefault="0059726D" w:rsidP="00FC74C8">
      <w:pPr>
        <w:rPr>
          <w:rFonts w:asciiTheme="minorHAnsi" w:hAnsiTheme="minorHAnsi" w:cstheme="minorHAnsi"/>
          <w:szCs w:val="24"/>
        </w:rPr>
      </w:pPr>
      <w:r w:rsidRPr="0059726D">
        <w:rPr>
          <w:rFonts w:asciiTheme="minorHAnsi" w:hAnsiTheme="minorHAnsi" w:cstheme="minorHAnsi"/>
          <w:szCs w:val="24"/>
        </w:rPr>
        <w:t xml:space="preserve">Advice to patients who are made not ready for </w:t>
      </w:r>
      <w:r w:rsidRPr="004D60EB">
        <w:rPr>
          <w:rFonts w:asciiTheme="minorHAnsi" w:hAnsiTheme="minorHAnsi" w:cstheme="minorHAnsi"/>
          <w:szCs w:val="24"/>
        </w:rPr>
        <w:t>care</w:t>
      </w:r>
      <w:r w:rsidRPr="0059726D">
        <w:rPr>
          <w:rFonts w:asciiTheme="minorHAnsi" w:hAnsiTheme="minorHAnsi" w:cstheme="minorHAnsi"/>
          <w:szCs w:val="24"/>
        </w:rPr>
        <w:t xml:space="preserve"> must include:</w:t>
      </w:r>
    </w:p>
    <w:p w14:paraId="777B17D4" w14:textId="36D10677" w:rsidR="0059726D" w:rsidRPr="00FC74C8" w:rsidRDefault="0059726D" w:rsidP="00FC74C8">
      <w:pPr>
        <w:pStyle w:val="ListParagraph"/>
        <w:numPr>
          <w:ilvl w:val="0"/>
          <w:numId w:val="36"/>
        </w:numPr>
        <w:rPr>
          <w:rFonts w:asciiTheme="minorHAnsi" w:hAnsiTheme="minorHAnsi" w:cstheme="minorHAnsi"/>
          <w:szCs w:val="24"/>
        </w:rPr>
      </w:pPr>
      <w:r w:rsidRPr="00FC74C8">
        <w:rPr>
          <w:rFonts w:asciiTheme="minorHAnsi" w:hAnsiTheme="minorHAnsi" w:cstheme="minorHAnsi"/>
          <w:szCs w:val="24"/>
        </w:rPr>
        <w:t>the reason for being made not ready for care (clinical or personal)</w:t>
      </w:r>
    </w:p>
    <w:p w14:paraId="484E1DBF" w14:textId="0A38DACA" w:rsidR="0059726D" w:rsidRPr="00FC74C8" w:rsidRDefault="0059726D" w:rsidP="00FC74C8">
      <w:pPr>
        <w:pStyle w:val="ListParagraph"/>
        <w:numPr>
          <w:ilvl w:val="0"/>
          <w:numId w:val="36"/>
        </w:numPr>
        <w:rPr>
          <w:rFonts w:asciiTheme="minorHAnsi" w:hAnsiTheme="minorHAnsi" w:cstheme="minorHAnsi"/>
          <w:szCs w:val="24"/>
        </w:rPr>
      </w:pPr>
      <w:r w:rsidRPr="00FC74C8">
        <w:rPr>
          <w:rFonts w:asciiTheme="minorHAnsi" w:hAnsiTheme="minorHAnsi" w:cstheme="minorHAnsi"/>
          <w:szCs w:val="24"/>
        </w:rPr>
        <w:t>an explanation that the time spent as not ready for care does not count towards the reported waiting time</w:t>
      </w:r>
    </w:p>
    <w:p w14:paraId="77D7FA6E" w14:textId="6E8EB3A2" w:rsidR="0059726D" w:rsidRPr="00FC74C8" w:rsidRDefault="0059726D" w:rsidP="00FC74C8">
      <w:pPr>
        <w:pStyle w:val="ListParagraph"/>
        <w:numPr>
          <w:ilvl w:val="0"/>
          <w:numId w:val="36"/>
        </w:numPr>
        <w:rPr>
          <w:rFonts w:asciiTheme="minorHAnsi" w:hAnsiTheme="minorHAnsi" w:cstheme="minorHAnsi"/>
          <w:szCs w:val="24"/>
        </w:rPr>
      </w:pPr>
      <w:r w:rsidRPr="00FC74C8">
        <w:rPr>
          <w:rFonts w:asciiTheme="minorHAnsi" w:hAnsiTheme="minorHAnsi" w:cstheme="minorHAnsi"/>
          <w:szCs w:val="24"/>
        </w:rPr>
        <w:t>notification of the time limits for not ready for care – deferred for personal reasons, and the potential actions arising if they exceed the time limits</w:t>
      </w:r>
    </w:p>
    <w:p w14:paraId="08693BF4" w14:textId="75B4403B" w:rsidR="0059726D" w:rsidRDefault="0059726D" w:rsidP="00930B64">
      <w:pPr>
        <w:pStyle w:val="ListParagraph"/>
        <w:numPr>
          <w:ilvl w:val="0"/>
          <w:numId w:val="36"/>
        </w:numPr>
        <w:rPr>
          <w:rFonts w:asciiTheme="minorHAnsi" w:hAnsiTheme="minorHAnsi" w:cstheme="minorHAnsi"/>
          <w:szCs w:val="24"/>
        </w:rPr>
      </w:pPr>
      <w:r w:rsidRPr="00FC74C8">
        <w:rPr>
          <w:rFonts w:asciiTheme="minorHAnsi" w:hAnsiTheme="minorHAnsi" w:cstheme="minorHAnsi"/>
          <w:szCs w:val="24"/>
        </w:rPr>
        <w:t>the details of who to contact if the patient has questions or concerns or there is a change in their clinical condition.</w:t>
      </w:r>
    </w:p>
    <w:p w14:paraId="1F10FD57" w14:textId="7034BAD6" w:rsidR="00A46440" w:rsidRDefault="00A46440" w:rsidP="00A46440">
      <w:pPr>
        <w:rPr>
          <w:rFonts w:asciiTheme="minorHAnsi" w:hAnsiTheme="minorHAnsi" w:cstheme="minorHAnsi"/>
          <w:szCs w:val="24"/>
        </w:rPr>
      </w:pPr>
    </w:p>
    <w:p w14:paraId="31F0A2F9" w14:textId="06F6A88A" w:rsidR="00A46440" w:rsidRPr="00A46440" w:rsidRDefault="00A46440" w:rsidP="00A46440">
      <w:pPr>
        <w:rPr>
          <w:rFonts w:asciiTheme="minorHAnsi" w:hAnsiTheme="minorHAnsi" w:cstheme="minorHAnsi"/>
          <w:szCs w:val="24"/>
        </w:rPr>
      </w:pPr>
      <w:r>
        <w:rPr>
          <w:rFonts w:asciiTheme="minorHAnsi" w:hAnsiTheme="minorHAnsi" w:cstheme="minorHAnsi"/>
          <w:szCs w:val="24"/>
        </w:rPr>
        <w:t>Patients who decline a procedure for any reason and breech the above timeframes for their category should be reviewed by the requesting team, either by face-to-face assessment or by phone if practicable.</w:t>
      </w:r>
    </w:p>
    <w:p w14:paraId="2EDC1271" w14:textId="77777777" w:rsidR="00346D2F" w:rsidRPr="00930B64" w:rsidRDefault="00346D2F" w:rsidP="00346D2F">
      <w:pPr>
        <w:pStyle w:val="ListParagraph"/>
        <w:rPr>
          <w:rFonts w:asciiTheme="minorHAnsi" w:hAnsiTheme="minorHAnsi" w:cstheme="minorHAnsi"/>
          <w:szCs w:val="24"/>
        </w:rPr>
      </w:pPr>
    </w:p>
    <w:p w14:paraId="42AC47C6" w14:textId="45B96DC0" w:rsidR="00FC74C8" w:rsidRPr="00FC74C8" w:rsidRDefault="00FC74C8" w:rsidP="00FC74C8">
      <w:pPr>
        <w:rPr>
          <w:rFonts w:asciiTheme="minorHAnsi" w:hAnsiTheme="minorHAnsi" w:cstheme="minorHAnsi"/>
          <w:b/>
          <w:bCs/>
          <w:szCs w:val="24"/>
        </w:rPr>
      </w:pPr>
      <w:r w:rsidRPr="00FC74C8">
        <w:rPr>
          <w:rFonts w:asciiTheme="minorHAnsi" w:hAnsiTheme="minorHAnsi" w:cstheme="minorHAnsi"/>
          <w:b/>
          <w:bCs/>
          <w:szCs w:val="24"/>
        </w:rPr>
        <w:t>Preg</w:t>
      </w:r>
      <w:r w:rsidR="00A46440">
        <w:rPr>
          <w:rFonts w:asciiTheme="minorHAnsi" w:hAnsiTheme="minorHAnsi" w:cstheme="minorHAnsi"/>
          <w:b/>
          <w:bCs/>
          <w:szCs w:val="24"/>
        </w:rPr>
        <w:t>n</w:t>
      </w:r>
      <w:r w:rsidRPr="00FC74C8">
        <w:rPr>
          <w:rFonts w:asciiTheme="minorHAnsi" w:hAnsiTheme="minorHAnsi" w:cstheme="minorHAnsi"/>
          <w:b/>
          <w:bCs/>
          <w:szCs w:val="24"/>
        </w:rPr>
        <w:t>ancy</w:t>
      </w:r>
    </w:p>
    <w:p w14:paraId="09880A37" w14:textId="644B9552" w:rsidR="006F3F69" w:rsidRPr="004D60EB" w:rsidRDefault="0059726D" w:rsidP="00FC74C8">
      <w:pPr>
        <w:rPr>
          <w:rFonts w:asciiTheme="minorHAnsi" w:hAnsiTheme="minorHAnsi" w:cstheme="minorHAnsi"/>
          <w:szCs w:val="24"/>
        </w:rPr>
      </w:pPr>
      <w:r w:rsidRPr="004D60EB">
        <w:rPr>
          <w:rFonts w:asciiTheme="minorHAnsi" w:hAnsiTheme="minorHAnsi" w:cstheme="minorHAnsi"/>
          <w:szCs w:val="24"/>
        </w:rPr>
        <w:t xml:space="preserve">If </w:t>
      </w:r>
      <w:r w:rsidR="006F3F69" w:rsidRPr="004D60EB">
        <w:rPr>
          <w:rFonts w:asciiTheme="minorHAnsi" w:hAnsiTheme="minorHAnsi" w:cstheme="minorHAnsi"/>
          <w:szCs w:val="24"/>
        </w:rPr>
        <w:t xml:space="preserve">a patient becomes pregnant while waiting for </w:t>
      </w:r>
      <w:r w:rsidR="006F3F69" w:rsidRPr="00FC74C8">
        <w:rPr>
          <w:rFonts w:asciiTheme="minorHAnsi" w:hAnsiTheme="minorHAnsi" w:cstheme="minorHAnsi"/>
          <w:szCs w:val="24"/>
        </w:rPr>
        <w:t>a</w:t>
      </w:r>
      <w:r w:rsidR="006F3F69" w:rsidRPr="004D60EB">
        <w:rPr>
          <w:rFonts w:asciiTheme="minorHAnsi" w:hAnsiTheme="minorHAnsi" w:cstheme="minorHAnsi"/>
          <w:szCs w:val="24"/>
        </w:rPr>
        <w:t xml:space="preserve"> procedure, a clinical review must be undertaken by an appropriate clinical delegate and a determination made as to whether procedure will be performed during the pregnancy.  If it is determined that procedure will not proceed, the patient and their referring general practitioner, must be contacted and advised that they are being removed from the waitlist.</w:t>
      </w:r>
    </w:p>
    <w:p w14:paraId="292FB792" w14:textId="129F1E46" w:rsidR="006F3F69" w:rsidRPr="004D60EB" w:rsidRDefault="006F3F69" w:rsidP="00882729">
      <w:pPr>
        <w:rPr>
          <w:rFonts w:asciiTheme="minorHAnsi" w:hAnsiTheme="minorHAnsi" w:cstheme="minorHAnsi"/>
          <w:szCs w:val="24"/>
        </w:rPr>
      </w:pPr>
      <w:r w:rsidRPr="004D60EB">
        <w:rPr>
          <w:rFonts w:asciiTheme="minorHAnsi" w:hAnsiTheme="minorHAnsi" w:cstheme="minorHAnsi"/>
          <w:szCs w:val="24"/>
        </w:rPr>
        <w:t>All changes to the patient’s status must be clearly documented in the patients’ electronic clinical record.</w:t>
      </w:r>
    </w:p>
    <w:p w14:paraId="21886B45" w14:textId="77777777" w:rsidR="006F3F69" w:rsidRPr="004D60EB" w:rsidRDefault="006F3F69" w:rsidP="006F3F69">
      <w:pPr>
        <w:pStyle w:val="ListBullet"/>
        <w:numPr>
          <w:ilvl w:val="0"/>
          <w:numId w:val="0"/>
        </w:numPr>
        <w:ind w:left="426"/>
        <w:rPr>
          <w:rFonts w:asciiTheme="minorHAnsi" w:hAnsiTheme="minorHAnsi" w:cstheme="minorHAnsi"/>
          <w:szCs w:val="24"/>
        </w:rPr>
      </w:pPr>
    </w:p>
    <w:p w14:paraId="0AD291A0" w14:textId="404F9D56" w:rsidR="009F5C83" w:rsidRPr="009F5C83" w:rsidRDefault="009F5C83" w:rsidP="009F5C83">
      <w:pPr>
        <w:keepNext/>
        <w:keepLines/>
        <w:outlineLvl w:val="1"/>
        <w:rPr>
          <w:rFonts w:asciiTheme="minorHAnsi" w:eastAsiaTheme="majorEastAsia" w:hAnsiTheme="minorHAnsi" w:cstheme="minorHAnsi"/>
          <w:b/>
          <w:bCs/>
          <w:szCs w:val="24"/>
        </w:rPr>
      </w:pPr>
      <w:r w:rsidRPr="009F5C83">
        <w:rPr>
          <w:rFonts w:asciiTheme="minorHAnsi" w:eastAsiaTheme="majorEastAsia" w:hAnsiTheme="minorHAnsi" w:cstheme="minorHAnsi"/>
          <w:b/>
          <w:bCs/>
          <w:szCs w:val="24"/>
        </w:rPr>
        <w:t xml:space="preserve">Removing patients from the </w:t>
      </w:r>
      <w:r w:rsidRPr="004D60EB">
        <w:rPr>
          <w:rFonts w:asciiTheme="minorHAnsi" w:eastAsiaTheme="majorEastAsia" w:hAnsiTheme="minorHAnsi" w:cstheme="minorHAnsi"/>
          <w:b/>
          <w:bCs/>
          <w:szCs w:val="24"/>
        </w:rPr>
        <w:t>IR</w:t>
      </w:r>
      <w:r w:rsidRPr="009F5C83">
        <w:rPr>
          <w:rFonts w:asciiTheme="minorHAnsi" w:eastAsiaTheme="majorEastAsia" w:hAnsiTheme="minorHAnsi" w:cstheme="minorHAnsi"/>
          <w:b/>
          <w:bCs/>
          <w:szCs w:val="24"/>
        </w:rPr>
        <w:t xml:space="preserve"> waiting list</w:t>
      </w:r>
    </w:p>
    <w:p w14:paraId="5E091DF5" w14:textId="023F96BC" w:rsidR="009F5C83" w:rsidRPr="009F5C83" w:rsidRDefault="00007F13" w:rsidP="009F5C83">
      <w:pPr>
        <w:rPr>
          <w:rFonts w:asciiTheme="minorHAnsi" w:hAnsiTheme="minorHAnsi" w:cstheme="minorHAnsi"/>
          <w:szCs w:val="24"/>
        </w:rPr>
      </w:pPr>
      <w:r>
        <w:rPr>
          <w:rFonts w:asciiTheme="minorHAnsi" w:hAnsiTheme="minorHAnsi" w:cstheme="minorHAnsi"/>
          <w:szCs w:val="24"/>
        </w:rPr>
        <w:t>CHS must</w:t>
      </w:r>
      <w:r w:rsidR="009F5C83" w:rsidRPr="009F5C83">
        <w:rPr>
          <w:rFonts w:asciiTheme="minorHAnsi" w:hAnsiTheme="minorHAnsi" w:cstheme="minorHAnsi"/>
          <w:szCs w:val="24"/>
        </w:rPr>
        <w:t xml:space="preserve"> exercise discretion to avoid disadvantaging patients experiencing hardship, misunderstanding and other extenuating circumstances.</w:t>
      </w:r>
    </w:p>
    <w:p w14:paraId="28290125" w14:textId="723FC15B" w:rsidR="007F7884" w:rsidRDefault="007F7884" w:rsidP="001B383F">
      <w:pPr>
        <w:ind w:left="426"/>
        <w:rPr>
          <w:rFonts w:asciiTheme="minorHAnsi" w:hAnsiTheme="minorHAnsi" w:cstheme="minorHAnsi"/>
          <w:szCs w:val="24"/>
        </w:rPr>
      </w:pPr>
    </w:p>
    <w:p w14:paraId="12E9C55C" w14:textId="77777777" w:rsidR="00F26D4E" w:rsidRPr="004D60EB" w:rsidRDefault="00F26D4E" w:rsidP="001B383F">
      <w:pPr>
        <w:ind w:left="426"/>
        <w:rPr>
          <w:rFonts w:asciiTheme="minorHAnsi" w:hAnsiTheme="minorHAnsi" w:cstheme="minorHAnsi"/>
          <w:szCs w:val="24"/>
        </w:rPr>
      </w:pPr>
    </w:p>
    <w:p w14:paraId="101F5ACF" w14:textId="352EA311" w:rsidR="001B383F" w:rsidRPr="004D60EB" w:rsidRDefault="001B383F" w:rsidP="001B383F">
      <w:pPr>
        <w:rPr>
          <w:rStyle w:val="Strong"/>
          <w:rFonts w:asciiTheme="minorHAnsi" w:hAnsiTheme="minorHAnsi" w:cstheme="minorHAnsi"/>
          <w:b w:val="0"/>
          <w:bCs w:val="0"/>
          <w:szCs w:val="24"/>
        </w:rPr>
      </w:pPr>
      <w:r w:rsidRPr="004D60EB">
        <w:rPr>
          <w:rStyle w:val="Strong"/>
          <w:rFonts w:asciiTheme="minorHAnsi" w:hAnsiTheme="minorHAnsi" w:cstheme="minorHAnsi"/>
          <w:szCs w:val="24"/>
        </w:rPr>
        <w:t xml:space="preserve">A patient may be removed from the </w:t>
      </w:r>
      <w:r w:rsidR="009F6954">
        <w:rPr>
          <w:rStyle w:val="Strong"/>
          <w:rFonts w:asciiTheme="minorHAnsi" w:hAnsiTheme="minorHAnsi" w:cstheme="minorHAnsi"/>
          <w:szCs w:val="24"/>
        </w:rPr>
        <w:t>IR</w:t>
      </w:r>
      <w:r w:rsidRPr="004D60EB">
        <w:rPr>
          <w:rStyle w:val="Strong"/>
          <w:rFonts w:asciiTheme="minorHAnsi" w:hAnsiTheme="minorHAnsi" w:cstheme="minorHAnsi"/>
          <w:szCs w:val="24"/>
        </w:rPr>
        <w:t xml:space="preserve"> waiting list if they:</w:t>
      </w:r>
    </w:p>
    <w:p w14:paraId="1DEB8354" w14:textId="7D591973"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 xml:space="preserve">have undergone the procedure for which they were referred </w:t>
      </w:r>
    </w:p>
    <w:p w14:paraId="6F19F5F8" w14:textId="77777777"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are deceased</w:t>
      </w:r>
    </w:p>
    <w:p w14:paraId="51FE1DBC" w14:textId="77777777"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are not contactable via phone, mail, next of kin, general practitioner and email where available</w:t>
      </w:r>
    </w:p>
    <w:p w14:paraId="1CC78BD7" w14:textId="18410CCC"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no longer require procedure</w:t>
      </w:r>
    </w:p>
    <w:p w14:paraId="2E4C8914" w14:textId="77777777"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fail to respond to a mail audit and are un-contactable via phone, next of kin, general practitioner or email</w:t>
      </w:r>
    </w:p>
    <w:p w14:paraId="4933932A" w14:textId="2F37E10D"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fail to attend for admission without prior noti</w:t>
      </w:r>
      <w:r w:rsidR="008C5570">
        <w:rPr>
          <w:rFonts w:asciiTheme="minorHAnsi" w:hAnsiTheme="minorHAnsi" w:cstheme="minorHAnsi"/>
          <w:szCs w:val="24"/>
        </w:rPr>
        <w:t>ce</w:t>
      </w:r>
    </w:p>
    <w:p w14:paraId="1D4DED67" w14:textId="2D8F44C3"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decline treatment on two occasions</w:t>
      </w:r>
    </w:p>
    <w:p w14:paraId="7A4566FF" w14:textId="0315C108" w:rsidR="009F5C83" w:rsidRPr="009F5C83" w:rsidRDefault="009F5C83" w:rsidP="008C5570">
      <w:pPr>
        <w:pStyle w:val="ListBullet"/>
        <w:rPr>
          <w:rFonts w:asciiTheme="minorHAnsi" w:hAnsiTheme="minorHAnsi" w:cstheme="minorHAnsi"/>
          <w:szCs w:val="24"/>
        </w:rPr>
      </w:pPr>
      <w:r w:rsidRPr="009F5C83">
        <w:rPr>
          <w:rFonts w:asciiTheme="minorHAnsi" w:hAnsiTheme="minorHAnsi" w:cstheme="minorHAnsi"/>
          <w:szCs w:val="24"/>
        </w:rPr>
        <w:t xml:space="preserve">are not ready for </w:t>
      </w:r>
      <w:r w:rsidRPr="004D60EB">
        <w:rPr>
          <w:rFonts w:asciiTheme="minorHAnsi" w:hAnsiTheme="minorHAnsi" w:cstheme="minorHAnsi"/>
          <w:szCs w:val="24"/>
        </w:rPr>
        <w:t>care</w:t>
      </w:r>
      <w:r w:rsidRPr="009F5C83">
        <w:rPr>
          <w:rFonts w:asciiTheme="minorHAnsi" w:hAnsiTheme="minorHAnsi" w:cstheme="minorHAnsi"/>
          <w:szCs w:val="24"/>
        </w:rPr>
        <w:t xml:space="preserve"> – deferred for clinical reasons for a period exceeding the following number of days:</w:t>
      </w:r>
    </w:p>
    <w:p w14:paraId="538D4FA1" w14:textId="77777777" w:rsidR="009F5C83" w:rsidRPr="009F5C83" w:rsidRDefault="009F5C83" w:rsidP="009F5C83">
      <w:pPr>
        <w:numPr>
          <w:ilvl w:val="0"/>
          <w:numId w:val="34"/>
        </w:numPr>
        <w:spacing w:before="120" w:after="120"/>
        <w:ind w:left="1571"/>
        <w:contextualSpacing/>
        <w:rPr>
          <w:rFonts w:asciiTheme="minorHAnsi" w:hAnsiTheme="minorHAnsi" w:cstheme="minorHAnsi"/>
          <w:szCs w:val="24"/>
        </w:rPr>
      </w:pPr>
      <w:r w:rsidRPr="009F5C83">
        <w:rPr>
          <w:rFonts w:asciiTheme="minorHAnsi" w:hAnsiTheme="minorHAnsi" w:cstheme="minorHAnsi"/>
          <w:szCs w:val="24"/>
        </w:rPr>
        <w:t>15 days for Category 1 patients</w:t>
      </w:r>
    </w:p>
    <w:p w14:paraId="6F34AB3A" w14:textId="77777777" w:rsidR="009F5C83" w:rsidRPr="009F5C83" w:rsidRDefault="009F5C83" w:rsidP="009F5C83">
      <w:pPr>
        <w:numPr>
          <w:ilvl w:val="0"/>
          <w:numId w:val="34"/>
        </w:numPr>
        <w:spacing w:before="120" w:after="120"/>
        <w:ind w:left="1571"/>
        <w:contextualSpacing/>
        <w:rPr>
          <w:rFonts w:asciiTheme="minorHAnsi" w:hAnsiTheme="minorHAnsi" w:cstheme="minorHAnsi"/>
          <w:szCs w:val="24"/>
        </w:rPr>
      </w:pPr>
      <w:r w:rsidRPr="009F5C83">
        <w:rPr>
          <w:rFonts w:asciiTheme="minorHAnsi" w:hAnsiTheme="minorHAnsi" w:cstheme="minorHAnsi"/>
          <w:szCs w:val="24"/>
        </w:rPr>
        <w:t>45 days for Category 2 patients</w:t>
      </w:r>
    </w:p>
    <w:p w14:paraId="5299C4CF" w14:textId="77777777" w:rsidR="009F5C83" w:rsidRPr="009F5C83" w:rsidRDefault="009F5C83" w:rsidP="009F5C83">
      <w:pPr>
        <w:numPr>
          <w:ilvl w:val="0"/>
          <w:numId w:val="34"/>
        </w:numPr>
        <w:spacing w:before="120" w:after="120"/>
        <w:ind w:left="1571"/>
        <w:contextualSpacing/>
        <w:rPr>
          <w:rFonts w:asciiTheme="minorHAnsi" w:hAnsiTheme="minorHAnsi" w:cstheme="minorHAnsi"/>
          <w:b/>
          <w:bCs/>
          <w:szCs w:val="24"/>
        </w:rPr>
      </w:pPr>
      <w:r w:rsidRPr="009F5C83">
        <w:rPr>
          <w:rFonts w:asciiTheme="minorHAnsi" w:hAnsiTheme="minorHAnsi" w:cstheme="minorHAnsi"/>
          <w:szCs w:val="24"/>
        </w:rPr>
        <w:t>180 days for Category 3 patients</w:t>
      </w:r>
      <w:r w:rsidRPr="009F5C83">
        <w:rPr>
          <w:rFonts w:asciiTheme="minorHAnsi" w:hAnsiTheme="minorHAnsi" w:cstheme="minorHAnsi"/>
          <w:b/>
          <w:bCs/>
          <w:szCs w:val="24"/>
        </w:rPr>
        <w:t xml:space="preserve"> </w:t>
      </w:r>
    </w:p>
    <w:p w14:paraId="70201309" w14:textId="3AE25819" w:rsidR="009F5C83" w:rsidRPr="009F5C83" w:rsidRDefault="009F5C83" w:rsidP="009F5C83">
      <w:pPr>
        <w:numPr>
          <w:ilvl w:val="0"/>
          <w:numId w:val="1"/>
        </w:numPr>
        <w:ind w:left="426" w:hanging="426"/>
        <w:rPr>
          <w:rFonts w:asciiTheme="minorHAnsi" w:hAnsiTheme="minorHAnsi" w:cstheme="minorHAnsi"/>
          <w:szCs w:val="24"/>
        </w:rPr>
      </w:pPr>
      <w:r w:rsidRPr="009F5C83">
        <w:rPr>
          <w:rFonts w:asciiTheme="minorHAnsi" w:hAnsiTheme="minorHAnsi" w:cstheme="minorHAnsi"/>
          <w:szCs w:val="24"/>
        </w:rPr>
        <w:t xml:space="preserve">are not ready for </w:t>
      </w:r>
      <w:r w:rsidRPr="004D60EB">
        <w:rPr>
          <w:rFonts w:asciiTheme="minorHAnsi" w:hAnsiTheme="minorHAnsi" w:cstheme="minorHAnsi"/>
          <w:szCs w:val="24"/>
        </w:rPr>
        <w:t>care</w:t>
      </w:r>
      <w:r w:rsidRPr="009F5C83">
        <w:rPr>
          <w:rFonts w:asciiTheme="minorHAnsi" w:hAnsiTheme="minorHAnsi" w:cstheme="minorHAnsi"/>
          <w:szCs w:val="24"/>
        </w:rPr>
        <w:t xml:space="preserve"> – deferred for personal reasons for a period exceeding the following number of days:</w:t>
      </w:r>
    </w:p>
    <w:p w14:paraId="1987384F" w14:textId="77777777" w:rsidR="009F5C83" w:rsidRPr="009F5C83" w:rsidRDefault="009F5C83" w:rsidP="008E7B3F">
      <w:pPr>
        <w:numPr>
          <w:ilvl w:val="0"/>
          <w:numId w:val="34"/>
        </w:numPr>
        <w:spacing w:before="120" w:after="120"/>
        <w:ind w:left="1560"/>
        <w:contextualSpacing/>
        <w:rPr>
          <w:rFonts w:asciiTheme="minorHAnsi" w:hAnsiTheme="minorHAnsi" w:cstheme="minorHAnsi"/>
          <w:szCs w:val="24"/>
        </w:rPr>
      </w:pPr>
      <w:r w:rsidRPr="009F5C83">
        <w:rPr>
          <w:rFonts w:asciiTheme="minorHAnsi" w:hAnsiTheme="minorHAnsi" w:cstheme="minorHAnsi"/>
          <w:szCs w:val="24"/>
        </w:rPr>
        <w:t>15 days for Category 1 patients</w:t>
      </w:r>
    </w:p>
    <w:p w14:paraId="7387E1DF" w14:textId="77777777" w:rsidR="009F5C83" w:rsidRPr="009F5C83" w:rsidRDefault="009F5C83" w:rsidP="008E7B3F">
      <w:pPr>
        <w:numPr>
          <w:ilvl w:val="0"/>
          <w:numId w:val="34"/>
        </w:numPr>
        <w:spacing w:before="120" w:after="120"/>
        <w:ind w:left="1560"/>
        <w:contextualSpacing/>
        <w:rPr>
          <w:rFonts w:asciiTheme="minorHAnsi" w:hAnsiTheme="minorHAnsi" w:cstheme="minorHAnsi"/>
          <w:szCs w:val="24"/>
        </w:rPr>
      </w:pPr>
      <w:r w:rsidRPr="009F5C83">
        <w:rPr>
          <w:rFonts w:asciiTheme="minorHAnsi" w:hAnsiTheme="minorHAnsi" w:cstheme="minorHAnsi"/>
          <w:szCs w:val="24"/>
        </w:rPr>
        <w:t>45 days for Category 2 patients</w:t>
      </w:r>
    </w:p>
    <w:p w14:paraId="3EF12A8A" w14:textId="77777777" w:rsidR="009F5C83" w:rsidRPr="009F5C83" w:rsidRDefault="009F5C83" w:rsidP="008E7B3F">
      <w:pPr>
        <w:numPr>
          <w:ilvl w:val="0"/>
          <w:numId w:val="34"/>
        </w:numPr>
        <w:spacing w:before="120" w:after="120"/>
        <w:ind w:left="1560"/>
        <w:contextualSpacing/>
        <w:rPr>
          <w:rFonts w:asciiTheme="minorHAnsi" w:hAnsiTheme="minorHAnsi" w:cstheme="minorHAnsi"/>
          <w:b/>
          <w:bCs/>
          <w:szCs w:val="24"/>
        </w:rPr>
      </w:pPr>
      <w:r w:rsidRPr="009F5C83">
        <w:rPr>
          <w:rFonts w:asciiTheme="minorHAnsi" w:hAnsiTheme="minorHAnsi" w:cstheme="minorHAnsi"/>
          <w:szCs w:val="24"/>
        </w:rPr>
        <w:t>180 days for Category 3 patients</w:t>
      </w:r>
      <w:r w:rsidRPr="009F5C83">
        <w:rPr>
          <w:rFonts w:asciiTheme="minorHAnsi" w:hAnsiTheme="minorHAnsi" w:cstheme="minorHAnsi"/>
          <w:b/>
          <w:bCs/>
          <w:szCs w:val="24"/>
        </w:rPr>
        <w:t xml:space="preserve"> </w:t>
      </w:r>
    </w:p>
    <w:p w14:paraId="0AFB9AD8" w14:textId="77777777" w:rsidR="008C5570" w:rsidRDefault="008C5570" w:rsidP="008C5570">
      <w:pPr>
        <w:rPr>
          <w:rFonts w:asciiTheme="minorHAnsi" w:hAnsiTheme="minorHAnsi" w:cstheme="minorHAnsi"/>
          <w:szCs w:val="24"/>
        </w:rPr>
      </w:pPr>
    </w:p>
    <w:p w14:paraId="44F9B3CB" w14:textId="5C8656BA" w:rsidR="009F5C83" w:rsidRPr="009F5C83" w:rsidRDefault="009F5C83" w:rsidP="008C5570">
      <w:pPr>
        <w:rPr>
          <w:rFonts w:asciiTheme="minorHAnsi" w:hAnsiTheme="minorHAnsi" w:cstheme="minorHAnsi"/>
          <w:szCs w:val="24"/>
        </w:rPr>
      </w:pPr>
      <w:r w:rsidRPr="009F5C83">
        <w:rPr>
          <w:rFonts w:asciiTheme="minorHAnsi" w:hAnsiTheme="minorHAnsi" w:cstheme="minorHAnsi"/>
          <w:szCs w:val="24"/>
        </w:rPr>
        <w:t xml:space="preserve">Removals from the </w:t>
      </w:r>
      <w:r w:rsidRPr="004D60EB">
        <w:rPr>
          <w:rFonts w:asciiTheme="minorHAnsi" w:hAnsiTheme="minorHAnsi" w:cstheme="minorHAnsi"/>
          <w:szCs w:val="24"/>
        </w:rPr>
        <w:t>IR</w:t>
      </w:r>
      <w:r w:rsidRPr="009F5C83">
        <w:rPr>
          <w:rFonts w:asciiTheme="minorHAnsi" w:hAnsiTheme="minorHAnsi" w:cstheme="minorHAnsi"/>
          <w:szCs w:val="24"/>
        </w:rPr>
        <w:t xml:space="preserve"> waiting list, other than </w:t>
      </w:r>
      <w:proofErr w:type="gramStart"/>
      <w:r w:rsidRPr="009F5C83">
        <w:rPr>
          <w:rFonts w:asciiTheme="minorHAnsi" w:hAnsiTheme="minorHAnsi" w:cstheme="minorHAnsi"/>
          <w:szCs w:val="24"/>
        </w:rPr>
        <w:t>as a result of</w:t>
      </w:r>
      <w:proofErr w:type="gramEnd"/>
      <w:r w:rsidRPr="009F5C83">
        <w:rPr>
          <w:rFonts w:asciiTheme="minorHAnsi" w:hAnsiTheme="minorHAnsi" w:cstheme="minorHAnsi"/>
          <w:szCs w:val="24"/>
        </w:rPr>
        <w:t xml:space="preserve"> the</w:t>
      </w:r>
      <w:r w:rsidR="008C5570">
        <w:rPr>
          <w:rFonts w:asciiTheme="minorHAnsi" w:hAnsiTheme="minorHAnsi" w:cstheme="minorHAnsi"/>
          <w:szCs w:val="24"/>
        </w:rPr>
        <w:t xml:space="preserve"> </w:t>
      </w:r>
      <w:r w:rsidRPr="009F5C83">
        <w:rPr>
          <w:rFonts w:asciiTheme="minorHAnsi" w:hAnsiTheme="minorHAnsi" w:cstheme="minorHAnsi"/>
          <w:szCs w:val="24"/>
        </w:rPr>
        <w:t xml:space="preserve">patient having undergone </w:t>
      </w:r>
      <w:r w:rsidRPr="004D60EB">
        <w:rPr>
          <w:rFonts w:asciiTheme="minorHAnsi" w:hAnsiTheme="minorHAnsi" w:cstheme="minorHAnsi"/>
          <w:szCs w:val="24"/>
        </w:rPr>
        <w:t>the procedure</w:t>
      </w:r>
      <w:r w:rsidRPr="009F5C83">
        <w:rPr>
          <w:rFonts w:asciiTheme="minorHAnsi" w:hAnsiTheme="minorHAnsi" w:cstheme="minorHAnsi"/>
          <w:szCs w:val="24"/>
        </w:rPr>
        <w:t xml:space="preserve"> or being deceased, must be notified to the referring medical specialist and general practitioner within 10 working days.</w:t>
      </w:r>
    </w:p>
    <w:p w14:paraId="1EEB3938" w14:textId="77777777" w:rsidR="008C5570" w:rsidRDefault="008C5570" w:rsidP="008C5570">
      <w:pPr>
        <w:rPr>
          <w:rFonts w:asciiTheme="minorHAnsi" w:hAnsiTheme="minorHAnsi" w:cstheme="minorHAnsi"/>
          <w:szCs w:val="24"/>
        </w:rPr>
      </w:pPr>
    </w:p>
    <w:p w14:paraId="3A734D69" w14:textId="6879ACE8" w:rsidR="009F5C83" w:rsidRPr="009F5C83" w:rsidRDefault="009F5C83" w:rsidP="008C5570">
      <w:pPr>
        <w:rPr>
          <w:rFonts w:asciiTheme="minorHAnsi" w:hAnsiTheme="minorHAnsi" w:cstheme="minorHAnsi"/>
          <w:szCs w:val="24"/>
        </w:rPr>
      </w:pPr>
      <w:r w:rsidRPr="009F5C83">
        <w:rPr>
          <w:rFonts w:asciiTheme="minorHAnsi" w:hAnsiTheme="minorHAnsi" w:cstheme="minorHAnsi"/>
          <w:szCs w:val="24"/>
        </w:rPr>
        <w:t>Category 1 patients must not be removed without authority from the referring medical specialist.</w:t>
      </w:r>
    </w:p>
    <w:p w14:paraId="6FE43D23" w14:textId="77777777" w:rsidR="008C5570" w:rsidRDefault="008C5570" w:rsidP="008C5570">
      <w:pPr>
        <w:rPr>
          <w:rFonts w:asciiTheme="minorHAnsi" w:hAnsiTheme="minorHAnsi" w:cstheme="minorHAnsi"/>
          <w:szCs w:val="24"/>
        </w:rPr>
      </w:pPr>
    </w:p>
    <w:p w14:paraId="746D86BD" w14:textId="28BA12C3" w:rsidR="009F5C83" w:rsidRPr="009F5C83" w:rsidRDefault="009F5C83" w:rsidP="008C5570">
      <w:pPr>
        <w:rPr>
          <w:rFonts w:asciiTheme="minorHAnsi" w:hAnsiTheme="minorHAnsi" w:cstheme="minorHAnsi"/>
          <w:szCs w:val="24"/>
        </w:rPr>
      </w:pPr>
      <w:r w:rsidRPr="009F5C83">
        <w:rPr>
          <w:rFonts w:asciiTheme="minorHAnsi" w:hAnsiTheme="minorHAnsi" w:cstheme="minorHAnsi"/>
          <w:szCs w:val="24"/>
        </w:rPr>
        <w:t xml:space="preserve">All patients who are removed from the waiting list without </w:t>
      </w:r>
      <w:r w:rsidRPr="004D60EB">
        <w:rPr>
          <w:rFonts w:asciiTheme="minorHAnsi" w:hAnsiTheme="minorHAnsi" w:cstheme="minorHAnsi"/>
          <w:szCs w:val="24"/>
        </w:rPr>
        <w:t>having the procedure</w:t>
      </w:r>
      <w:r w:rsidRPr="009F5C83">
        <w:rPr>
          <w:rFonts w:asciiTheme="minorHAnsi" w:hAnsiTheme="minorHAnsi" w:cstheme="minorHAnsi"/>
          <w:szCs w:val="24"/>
        </w:rPr>
        <w:t xml:space="preserve"> must receive written advice</w:t>
      </w:r>
      <w:r w:rsidR="00007F13">
        <w:rPr>
          <w:rFonts w:asciiTheme="minorHAnsi" w:hAnsiTheme="minorHAnsi" w:cstheme="minorHAnsi"/>
          <w:szCs w:val="24"/>
        </w:rPr>
        <w:t xml:space="preserve"> from Medical Imaging</w:t>
      </w:r>
      <w:r w:rsidRPr="009F5C83">
        <w:rPr>
          <w:rFonts w:asciiTheme="minorHAnsi" w:hAnsiTheme="minorHAnsi" w:cstheme="minorHAnsi"/>
          <w:szCs w:val="24"/>
        </w:rPr>
        <w:t xml:space="preserve"> within five (5) working days of their removal.</w:t>
      </w:r>
    </w:p>
    <w:p w14:paraId="1B46FB06" w14:textId="4E01F8EA" w:rsidR="009F5C83" w:rsidRPr="00F26D4E" w:rsidRDefault="009F5C83" w:rsidP="00F26D4E">
      <w:pPr>
        <w:pStyle w:val="ListBullet"/>
        <w:numPr>
          <w:ilvl w:val="0"/>
          <w:numId w:val="0"/>
        </w:numPr>
        <w:rPr>
          <w:rFonts w:asciiTheme="minorHAnsi" w:hAnsiTheme="minorHAnsi" w:cstheme="minorHAnsi"/>
          <w:szCs w:val="24"/>
        </w:rPr>
      </w:pPr>
    </w:p>
    <w:p w14:paraId="79AB804A" w14:textId="2BE91826" w:rsidR="001B383F" w:rsidRPr="004D60EB" w:rsidRDefault="001B383F" w:rsidP="001B383F">
      <w:pPr>
        <w:pStyle w:val="ListBullet"/>
        <w:numPr>
          <w:ilvl w:val="0"/>
          <w:numId w:val="0"/>
        </w:numPr>
        <w:ind w:left="426" w:hanging="426"/>
        <w:rPr>
          <w:rFonts w:asciiTheme="minorHAnsi" w:eastAsiaTheme="minorHAnsi" w:hAnsiTheme="minorHAnsi" w:cstheme="minorHAnsi"/>
          <w:b/>
          <w:bCs/>
          <w:szCs w:val="24"/>
        </w:rPr>
      </w:pPr>
      <w:r w:rsidRPr="004D60EB">
        <w:rPr>
          <w:rFonts w:asciiTheme="minorHAnsi" w:eastAsiaTheme="minorHAnsi" w:hAnsiTheme="minorHAnsi" w:cstheme="minorHAnsi"/>
          <w:b/>
          <w:bCs/>
          <w:szCs w:val="24"/>
        </w:rPr>
        <w:t>Patient deceased</w:t>
      </w:r>
    </w:p>
    <w:p w14:paraId="43658926" w14:textId="35A609C4"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If notification is received of the death of a patient listed on the waiting list the following steps should be followed:</w:t>
      </w:r>
    </w:p>
    <w:p w14:paraId="294B50CC" w14:textId="77777777" w:rsidR="001B383F" w:rsidRPr="004D60EB" w:rsidRDefault="001B383F" w:rsidP="001B383F">
      <w:pPr>
        <w:pStyle w:val="ListBullet"/>
        <w:ind w:left="1278"/>
        <w:rPr>
          <w:rFonts w:asciiTheme="minorHAnsi" w:hAnsiTheme="minorHAnsi" w:cstheme="minorHAnsi"/>
          <w:szCs w:val="24"/>
        </w:rPr>
      </w:pPr>
      <w:r w:rsidRPr="004D60EB">
        <w:rPr>
          <w:rFonts w:asciiTheme="minorHAnsi" w:hAnsiTheme="minorHAnsi" w:cstheme="minorHAnsi"/>
          <w:szCs w:val="24"/>
        </w:rPr>
        <w:t>confirm accuracy of patient death notification</w:t>
      </w:r>
    </w:p>
    <w:p w14:paraId="49675B5B" w14:textId="77777777" w:rsidR="001B383F" w:rsidRPr="004D60EB" w:rsidRDefault="001B383F" w:rsidP="001B383F">
      <w:pPr>
        <w:pStyle w:val="ListBullet"/>
        <w:ind w:left="1278"/>
        <w:rPr>
          <w:rFonts w:asciiTheme="minorHAnsi" w:hAnsiTheme="minorHAnsi" w:cstheme="minorHAnsi"/>
          <w:szCs w:val="24"/>
        </w:rPr>
      </w:pPr>
      <w:r w:rsidRPr="004D60EB">
        <w:rPr>
          <w:rFonts w:asciiTheme="minorHAnsi" w:hAnsiTheme="minorHAnsi" w:cstheme="minorHAnsi"/>
          <w:szCs w:val="24"/>
        </w:rPr>
        <w:t xml:space="preserve">complete on-line ACTPAS Patient Death Notification Form found at </w:t>
      </w:r>
      <w:hyperlink r:id="rId12" w:history="1">
        <w:r w:rsidRPr="004D60EB">
          <w:rPr>
            <w:rStyle w:val="Hyperlink"/>
            <w:rFonts w:asciiTheme="minorHAnsi" w:hAnsiTheme="minorHAnsi" w:cstheme="minorHAnsi"/>
            <w:color w:val="auto"/>
            <w:szCs w:val="24"/>
          </w:rPr>
          <w:t>https://healthhub.act.gov.au/form/actpas-patient-death-notificatio</w:t>
        </w:r>
      </w:hyperlink>
      <w:r w:rsidRPr="004D60EB">
        <w:rPr>
          <w:rStyle w:val="Hyperlink"/>
          <w:rFonts w:asciiTheme="minorHAnsi" w:hAnsiTheme="minorHAnsi" w:cstheme="minorHAnsi"/>
          <w:color w:val="auto"/>
          <w:szCs w:val="24"/>
        </w:rPr>
        <w:t>n</w:t>
      </w:r>
    </w:p>
    <w:p w14:paraId="1D288335" w14:textId="77777777" w:rsidR="001B383F" w:rsidRPr="004D60EB" w:rsidRDefault="001B383F" w:rsidP="001B383F">
      <w:pPr>
        <w:pStyle w:val="ListBullet"/>
        <w:ind w:left="1278"/>
        <w:rPr>
          <w:rFonts w:asciiTheme="minorHAnsi" w:hAnsiTheme="minorHAnsi" w:cstheme="minorHAnsi"/>
          <w:szCs w:val="24"/>
        </w:rPr>
      </w:pPr>
      <w:r w:rsidRPr="004D60EB">
        <w:rPr>
          <w:rFonts w:asciiTheme="minorHAnsi" w:hAnsiTheme="minorHAnsi" w:cstheme="minorHAnsi"/>
          <w:szCs w:val="24"/>
        </w:rPr>
        <w:t>document all communication and action taken in the patient’s electronic clinical record.</w:t>
      </w:r>
    </w:p>
    <w:p w14:paraId="556ABFB1" w14:textId="77777777" w:rsidR="00F26D4E" w:rsidRDefault="00F26D4E" w:rsidP="001B383F">
      <w:pPr>
        <w:pStyle w:val="Heading2"/>
        <w:rPr>
          <w:rFonts w:asciiTheme="minorHAnsi" w:hAnsiTheme="minorHAnsi" w:cstheme="minorHAnsi"/>
          <w:szCs w:val="24"/>
        </w:rPr>
      </w:pPr>
    </w:p>
    <w:p w14:paraId="363E573B" w14:textId="3CB70C97" w:rsidR="001B383F" w:rsidRPr="004D60EB" w:rsidRDefault="001B383F" w:rsidP="001B383F">
      <w:pPr>
        <w:pStyle w:val="Heading2"/>
        <w:rPr>
          <w:rFonts w:asciiTheme="minorHAnsi" w:hAnsiTheme="minorHAnsi" w:cstheme="minorHAnsi"/>
          <w:szCs w:val="24"/>
        </w:rPr>
      </w:pPr>
      <w:r w:rsidRPr="004D60EB">
        <w:rPr>
          <w:rFonts w:asciiTheme="minorHAnsi" w:hAnsiTheme="minorHAnsi" w:cstheme="minorHAnsi"/>
          <w:szCs w:val="24"/>
        </w:rPr>
        <w:t xml:space="preserve">Patient received </w:t>
      </w:r>
      <w:r w:rsidR="009F6954">
        <w:rPr>
          <w:rFonts w:asciiTheme="minorHAnsi" w:hAnsiTheme="minorHAnsi" w:cstheme="minorHAnsi"/>
          <w:szCs w:val="24"/>
        </w:rPr>
        <w:t>procedure</w:t>
      </w:r>
      <w:r w:rsidRPr="004D60EB">
        <w:rPr>
          <w:rFonts w:asciiTheme="minorHAnsi" w:hAnsiTheme="minorHAnsi" w:cstheme="minorHAnsi"/>
          <w:szCs w:val="24"/>
        </w:rPr>
        <w:t xml:space="preserve"> at another healthcare service (public or private)</w:t>
      </w:r>
    </w:p>
    <w:p w14:paraId="2D414F93" w14:textId="6E80F90F" w:rsidR="001B383F" w:rsidRPr="004D60EB" w:rsidRDefault="00132745" w:rsidP="00F26D4E">
      <w:pPr>
        <w:pStyle w:val="ListBullet"/>
        <w:rPr>
          <w:rFonts w:asciiTheme="minorHAnsi" w:hAnsiTheme="minorHAnsi" w:cstheme="minorHAnsi"/>
          <w:szCs w:val="24"/>
        </w:rPr>
      </w:pPr>
      <w:r>
        <w:rPr>
          <w:rFonts w:asciiTheme="minorHAnsi" w:hAnsiTheme="minorHAnsi" w:cstheme="minorHAnsi"/>
          <w:szCs w:val="24"/>
        </w:rPr>
        <w:t>Medical Imaging will</w:t>
      </w:r>
      <w:r w:rsidR="00F279A2">
        <w:rPr>
          <w:rFonts w:asciiTheme="minorHAnsi" w:hAnsiTheme="minorHAnsi" w:cstheme="minorHAnsi"/>
          <w:szCs w:val="24"/>
        </w:rPr>
        <w:t xml:space="preserve"> confirm with the patient that they no longer require the procedure and</w:t>
      </w:r>
      <w:r>
        <w:rPr>
          <w:rFonts w:asciiTheme="minorHAnsi" w:hAnsiTheme="minorHAnsi" w:cstheme="minorHAnsi"/>
          <w:szCs w:val="24"/>
        </w:rPr>
        <w:t xml:space="preserve"> document in the electronic record</w:t>
      </w:r>
      <w:r w:rsidR="00F279A2">
        <w:rPr>
          <w:rFonts w:asciiTheme="minorHAnsi" w:hAnsiTheme="minorHAnsi" w:cstheme="minorHAnsi"/>
          <w:szCs w:val="24"/>
        </w:rPr>
        <w:t xml:space="preserve">. </w:t>
      </w:r>
      <w:r>
        <w:rPr>
          <w:rFonts w:asciiTheme="minorHAnsi" w:hAnsiTheme="minorHAnsi" w:cstheme="minorHAnsi"/>
          <w:szCs w:val="24"/>
        </w:rPr>
        <w:t xml:space="preserve">Once this has been documented, the patient can be removed from the waitlist. </w:t>
      </w:r>
    </w:p>
    <w:p w14:paraId="3D9678AB" w14:textId="4E7DF259" w:rsidR="001B383F" w:rsidRPr="004D60EB" w:rsidRDefault="00007F13" w:rsidP="001B383F">
      <w:pPr>
        <w:pStyle w:val="ListBullet"/>
        <w:rPr>
          <w:rFonts w:asciiTheme="minorHAnsi" w:hAnsiTheme="minorHAnsi" w:cstheme="minorHAnsi"/>
          <w:szCs w:val="24"/>
        </w:rPr>
      </w:pPr>
      <w:r>
        <w:rPr>
          <w:rFonts w:asciiTheme="minorHAnsi" w:hAnsiTheme="minorHAnsi" w:cstheme="minorHAnsi"/>
          <w:szCs w:val="24"/>
        </w:rPr>
        <w:t>CHS will</w:t>
      </w:r>
      <w:r w:rsidR="001B383F" w:rsidRPr="004D60EB">
        <w:rPr>
          <w:rFonts w:asciiTheme="minorHAnsi" w:hAnsiTheme="minorHAnsi" w:cstheme="minorHAnsi"/>
          <w:szCs w:val="24"/>
        </w:rPr>
        <w:t xml:space="preserve"> make reasonable attempts to contact patients before removing from the waiting list.  </w:t>
      </w:r>
      <w:r>
        <w:rPr>
          <w:rFonts w:asciiTheme="minorHAnsi" w:hAnsiTheme="minorHAnsi" w:cstheme="minorHAnsi"/>
          <w:szCs w:val="24"/>
        </w:rPr>
        <w:t>CHS wi</w:t>
      </w:r>
      <w:r w:rsidR="009A528D">
        <w:rPr>
          <w:rFonts w:asciiTheme="minorHAnsi" w:hAnsiTheme="minorHAnsi" w:cstheme="minorHAnsi"/>
          <w:szCs w:val="24"/>
        </w:rPr>
        <w:t>l</w:t>
      </w:r>
      <w:r>
        <w:rPr>
          <w:rFonts w:asciiTheme="minorHAnsi" w:hAnsiTheme="minorHAnsi" w:cstheme="minorHAnsi"/>
          <w:szCs w:val="24"/>
        </w:rPr>
        <w:t>l</w:t>
      </w:r>
      <w:r w:rsidR="001B383F" w:rsidRPr="004D60EB">
        <w:rPr>
          <w:rFonts w:asciiTheme="minorHAnsi" w:hAnsiTheme="minorHAnsi" w:cstheme="minorHAnsi"/>
          <w:szCs w:val="24"/>
        </w:rPr>
        <w:t xml:space="preserve"> at a minimum</w:t>
      </w:r>
      <w:r w:rsidR="009F53D2">
        <w:rPr>
          <w:rFonts w:asciiTheme="minorHAnsi" w:hAnsiTheme="minorHAnsi" w:cstheme="minorHAnsi"/>
          <w:szCs w:val="24"/>
        </w:rPr>
        <w:t xml:space="preserve"> make </w:t>
      </w:r>
      <w:r w:rsidR="001B383F" w:rsidRPr="004D60EB">
        <w:rPr>
          <w:rFonts w:asciiTheme="minorHAnsi" w:hAnsiTheme="minorHAnsi" w:cstheme="minorHAnsi"/>
          <w:szCs w:val="24"/>
        </w:rPr>
        <w:t>two attempts to obtain contact details from:</w:t>
      </w:r>
    </w:p>
    <w:p w14:paraId="50A00FC9" w14:textId="77777777" w:rsidR="001B383F" w:rsidRPr="004D60EB" w:rsidRDefault="001B383F" w:rsidP="001B383F">
      <w:pPr>
        <w:pStyle w:val="ListBullet"/>
        <w:numPr>
          <w:ilvl w:val="0"/>
          <w:numId w:val="33"/>
        </w:numPr>
        <w:rPr>
          <w:rFonts w:asciiTheme="minorHAnsi" w:hAnsiTheme="minorHAnsi" w:cstheme="minorHAnsi"/>
          <w:szCs w:val="24"/>
        </w:rPr>
      </w:pPr>
      <w:r w:rsidRPr="004D60EB">
        <w:rPr>
          <w:rFonts w:asciiTheme="minorHAnsi" w:hAnsiTheme="minorHAnsi" w:cstheme="minorHAnsi"/>
          <w:szCs w:val="24"/>
        </w:rPr>
        <w:t>the patient’s treating specialist medical practitioner</w:t>
      </w:r>
    </w:p>
    <w:p w14:paraId="278A7FCB" w14:textId="77777777" w:rsidR="001B383F" w:rsidRPr="004D60EB" w:rsidRDefault="001B383F" w:rsidP="001B383F">
      <w:pPr>
        <w:pStyle w:val="ListBullet"/>
        <w:numPr>
          <w:ilvl w:val="0"/>
          <w:numId w:val="33"/>
        </w:numPr>
        <w:rPr>
          <w:rFonts w:asciiTheme="minorHAnsi" w:hAnsiTheme="minorHAnsi" w:cstheme="minorHAnsi"/>
          <w:szCs w:val="24"/>
        </w:rPr>
      </w:pPr>
      <w:r w:rsidRPr="004D60EB">
        <w:rPr>
          <w:rFonts w:asciiTheme="minorHAnsi" w:hAnsiTheme="minorHAnsi" w:cstheme="minorHAnsi"/>
          <w:szCs w:val="24"/>
        </w:rPr>
        <w:t>the patient’s referring specialist medical practitioner, or nominated general practitioner</w:t>
      </w:r>
    </w:p>
    <w:p w14:paraId="07554632" w14:textId="50C73213" w:rsidR="001B383F" w:rsidRPr="004D60EB" w:rsidRDefault="001B383F" w:rsidP="001B383F">
      <w:pPr>
        <w:pStyle w:val="ListBullet"/>
        <w:numPr>
          <w:ilvl w:val="0"/>
          <w:numId w:val="33"/>
        </w:numPr>
        <w:rPr>
          <w:rFonts w:asciiTheme="minorHAnsi" w:hAnsiTheme="minorHAnsi" w:cstheme="minorHAnsi"/>
          <w:szCs w:val="24"/>
        </w:rPr>
      </w:pPr>
      <w:r w:rsidRPr="004D60EB">
        <w:rPr>
          <w:rFonts w:asciiTheme="minorHAnsi" w:hAnsiTheme="minorHAnsi" w:cstheme="minorHAnsi"/>
          <w:szCs w:val="24"/>
        </w:rPr>
        <w:t xml:space="preserve">the </w:t>
      </w:r>
      <w:r w:rsidR="009F53D2">
        <w:rPr>
          <w:rFonts w:asciiTheme="minorHAnsi" w:hAnsiTheme="minorHAnsi" w:cstheme="minorHAnsi"/>
          <w:szCs w:val="24"/>
        </w:rPr>
        <w:t>CHS</w:t>
      </w:r>
      <w:r w:rsidRPr="004D60EB">
        <w:rPr>
          <w:rFonts w:asciiTheme="minorHAnsi" w:hAnsiTheme="minorHAnsi" w:cstheme="minorHAnsi"/>
          <w:szCs w:val="24"/>
        </w:rPr>
        <w:t xml:space="preserve"> medical records </w:t>
      </w:r>
    </w:p>
    <w:p w14:paraId="6D72AF86" w14:textId="77777777" w:rsidR="001B383F" w:rsidRPr="004D60EB" w:rsidRDefault="001B383F" w:rsidP="001B383F">
      <w:pPr>
        <w:pStyle w:val="ListBullet"/>
        <w:numPr>
          <w:ilvl w:val="0"/>
          <w:numId w:val="33"/>
        </w:numPr>
        <w:rPr>
          <w:rFonts w:asciiTheme="minorHAnsi" w:hAnsiTheme="minorHAnsi" w:cstheme="minorHAnsi"/>
          <w:szCs w:val="24"/>
        </w:rPr>
      </w:pPr>
      <w:r w:rsidRPr="004D60EB">
        <w:rPr>
          <w:rFonts w:asciiTheme="minorHAnsi" w:hAnsiTheme="minorHAnsi" w:cstheme="minorHAnsi"/>
          <w:szCs w:val="24"/>
        </w:rPr>
        <w:t>the patient’s next of kin.</w:t>
      </w:r>
    </w:p>
    <w:p w14:paraId="31958C33" w14:textId="77777777" w:rsidR="00F26D4E" w:rsidRDefault="00F26D4E" w:rsidP="001B383F">
      <w:pPr>
        <w:pStyle w:val="Heading2"/>
        <w:rPr>
          <w:rFonts w:asciiTheme="minorHAnsi" w:hAnsiTheme="minorHAnsi" w:cstheme="minorHAnsi"/>
          <w:szCs w:val="24"/>
        </w:rPr>
      </w:pPr>
    </w:p>
    <w:p w14:paraId="63C48CD5" w14:textId="7B48C409" w:rsidR="001B383F" w:rsidRPr="004D60EB" w:rsidRDefault="001B383F" w:rsidP="001B383F">
      <w:pPr>
        <w:pStyle w:val="Heading2"/>
        <w:rPr>
          <w:rFonts w:asciiTheme="minorHAnsi" w:hAnsiTheme="minorHAnsi" w:cstheme="minorHAnsi"/>
          <w:szCs w:val="24"/>
        </w:rPr>
      </w:pPr>
      <w:r w:rsidRPr="004D60EB">
        <w:rPr>
          <w:rFonts w:asciiTheme="minorHAnsi" w:hAnsiTheme="minorHAnsi" w:cstheme="minorHAnsi"/>
          <w:szCs w:val="24"/>
        </w:rPr>
        <w:t xml:space="preserve">Patient declines the </w:t>
      </w:r>
      <w:r w:rsidR="00A46440" w:rsidRPr="004D60EB">
        <w:rPr>
          <w:rFonts w:asciiTheme="minorHAnsi" w:hAnsiTheme="minorHAnsi" w:cstheme="minorHAnsi"/>
          <w:szCs w:val="24"/>
        </w:rPr>
        <w:t>procedure,</w:t>
      </w:r>
      <w:r w:rsidRPr="004D60EB">
        <w:rPr>
          <w:rFonts w:asciiTheme="minorHAnsi" w:hAnsiTheme="minorHAnsi" w:cstheme="minorHAnsi"/>
          <w:szCs w:val="24"/>
        </w:rPr>
        <w:t xml:space="preserve"> or it is no longer required</w:t>
      </w:r>
    </w:p>
    <w:p w14:paraId="065BA99D" w14:textId="04D8D268"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 xml:space="preserve">Patients should be advised of their responsibility to notify </w:t>
      </w:r>
      <w:r w:rsidR="009F53D2">
        <w:rPr>
          <w:rFonts w:asciiTheme="minorHAnsi" w:hAnsiTheme="minorHAnsi" w:cstheme="minorHAnsi"/>
          <w:szCs w:val="24"/>
        </w:rPr>
        <w:t>CHS</w:t>
      </w:r>
      <w:r w:rsidRPr="004D60EB">
        <w:rPr>
          <w:rFonts w:asciiTheme="minorHAnsi" w:hAnsiTheme="minorHAnsi" w:cstheme="minorHAnsi"/>
          <w:szCs w:val="24"/>
        </w:rPr>
        <w:t xml:space="preserve"> when a procedure is no longer required so that they can be removed from the waiting list.</w:t>
      </w:r>
    </w:p>
    <w:p w14:paraId="0586A489" w14:textId="0D0C888C"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 xml:space="preserve">Any patient who is removed from </w:t>
      </w:r>
      <w:r w:rsidR="009F53D2">
        <w:rPr>
          <w:rFonts w:asciiTheme="minorHAnsi" w:hAnsiTheme="minorHAnsi" w:cstheme="minorHAnsi"/>
          <w:szCs w:val="24"/>
        </w:rPr>
        <w:t>CHS</w:t>
      </w:r>
      <w:r w:rsidRPr="004D60EB">
        <w:rPr>
          <w:rFonts w:asciiTheme="minorHAnsi" w:hAnsiTheme="minorHAnsi" w:cstheme="minorHAnsi"/>
          <w:szCs w:val="24"/>
        </w:rPr>
        <w:t xml:space="preserve"> waiting list at their own request (without having undergone </w:t>
      </w:r>
      <w:r w:rsidR="009F6954">
        <w:rPr>
          <w:rFonts w:asciiTheme="minorHAnsi" w:hAnsiTheme="minorHAnsi" w:cstheme="minorHAnsi"/>
          <w:szCs w:val="24"/>
        </w:rPr>
        <w:t>procedure</w:t>
      </w:r>
      <w:r w:rsidRPr="004D60EB">
        <w:rPr>
          <w:rFonts w:asciiTheme="minorHAnsi" w:hAnsiTheme="minorHAnsi" w:cstheme="minorHAnsi"/>
          <w:szCs w:val="24"/>
        </w:rPr>
        <w:t xml:space="preserve"> at another facility) should be advised to contact their general practitioner to discuss the potential risks associated with not proceeding with </w:t>
      </w:r>
      <w:r w:rsidR="009F6954">
        <w:rPr>
          <w:rFonts w:asciiTheme="minorHAnsi" w:hAnsiTheme="minorHAnsi" w:cstheme="minorHAnsi"/>
          <w:szCs w:val="24"/>
        </w:rPr>
        <w:t>the procedure</w:t>
      </w:r>
      <w:r w:rsidRPr="004D60EB">
        <w:rPr>
          <w:rFonts w:asciiTheme="minorHAnsi" w:hAnsiTheme="minorHAnsi" w:cstheme="minorHAnsi"/>
          <w:szCs w:val="24"/>
        </w:rPr>
        <w:t xml:space="preserve"> and options for alternative management.</w:t>
      </w:r>
    </w:p>
    <w:p w14:paraId="4552AD7A" w14:textId="77777777" w:rsidR="00F26D4E" w:rsidRDefault="00F26D4E" w:rsidP="001B383F">
      <w:pPr>
        <w:pStyle w:val="Heading2"/>
        <w:rPr>
          <w:rFonts w:asciiTheme="minorHAnsi" w:hAnsiTheme="minorHAnsi" w:cstheme="minorHAnsi"/>
          <w:szCs w:val="24"/>
        </w:rPr>
      </w:pPr>
    </w:p>
    <w:p w14:paraId="1962CD99" w14:textId="51304EFA" w:rsidR="001B383F" w:rsidRPr="004D60EB" w:rsidRDefault="001B383F" w:rsidP="001B383F">
      <w:pPr>
        <w:pStyle w:val="Heading2"/>
        <w:rPr>
          <w:rFonts w:asciiTheme="minorHAnsi" w:hAnsiTheme="minorHAnsi" w:cstheme="minorHAnsi"/>
          <w:szCs w:val="24"/>
        </w:rPr>
      </w:pPr>
      <w:r w:rsidRPr="004D60EB">
        <w:rPr>
          <w:rFonts w:asciiTheme="minorHAnsi" w:hAnsiTheme="minorHAnsi" w:cstheme="minorHAnsi"/>
          <w:szCs w:val="24"/>
        </w:rPr>
        <w:t>Failure to attend for treatment</w:t>
      </w:r>
    </w:p>
    <w:p w14:paraId="7E763866" w14:textId="3BB7DC9E" w:rsidR="001B383F" w:rsidRPr="004D60EB" w:rsidRDefault="001B383F" w:rsidP="001B383F">
      <w:pPr>
        <w:pStyle w:val="ListBullet"/>
        <w:rPr>
          <w:rFonts w:asciiTheme="minorHAnsi" w:hAnsiTheme="minorHAnsi" w:cstheme="minorHAnsi"/>
          <w:szCs w:val="24"/>
        </w:rPr>
      </w:pPr>
      <w:r w:rsidRPr="004D60EB">
        <w:rPr>
          <w:rFonts w:asciiTheme="minorHAnsi" w:hAnsiTheme="minorHAnsi" w:cstheme="minorHAnsi"/>
          <w:szCs w:val="24"/>
        </w:rPr>
        <w:t xml:space="preserve">In consultation with the treating specialist medical practitioner and in the context of individual patient circumstances, a patient may be removed from </w:t>
      </w:r>
      <w:r w:rsidR="004D31CA" w:rsidRPr="004D60EB">
        <w:rPr>
          <w:rFonts w:asciiTheme="minorHAnsi" w:hAnsiTheme="minorHAnsi" w:cstheme="minorHAnsi"/>
          <w:szCs w:val="24"/>
        </w:rPr>
        <w:t xml:space="preserve">the </w:t>
      </w:r>
      <w:r w:rsidRPr="004D60EB">
        <w:rPr>
          <w:rFonts w:asciiTheme="minorHAnsi" w:hAnsiTheme="minorHAnsi" w:cstheme="minorHAnsi"/>
          <w:szCs w:val="24"/>
        </w:rPr>
        <w:t xml:space="preserve">waiting list if they fail to arrive for admission without providing prior notice.  </w:t>
      </w:r>
    </w:p>
    <w:p w14:paraId="20E2D09E" w14:textId="77777777" w:rsidR="00F26D4E" w:rsidRDefault="00F26D4E" w:rsidP="001B383F">
      <w:pPr>
        <w:pStyle w:val="Heading2"/>
        <w:rPr>
          <w:rFonts w:asciiTheme="minorHAnsi" w:hAnsiTheme="minorHAnsi" w:cstheme="minorHAnsi"/>
          <w:szCs w:val="24"/>
        </w:rPr>
      </w:pPr>
    </w:p>
    <w:p w14:paraId="185EAEBF" w14:textId="0FD6074D" w:rsidR="001B383F" w:rsidRPr="004D60EB" w:rsidRDefault="001B383F" w:rsidP="001B383F">
      <w:pPr>
        <w:pStyle w:val="Heading2"/>
        <w:rPr>
          <w:rFonts w:asciiTheme="minorHAnsi" w:hAnsiTheme="minorHAnsi" w:cstheme="minorHAnsi"/>
          <w:szCs w:val="24"/>
        </w:rPr>
      </w:pPr>
      <w:r w:rsidRPr="004D60EB">
        <w:rPr>
          <w:rFonts w:asciiTheme="minorHAnsi" w:hAnsiTheme="minorHAnsi" w:cstheme="minorHAnsi"/>
          <w:szCs w:val="24"/>
        </w:rPr>
        <w:t>Patient repeatedly defers treatment or wishes to defer treatment for a long period</w:t>
      </w:r>
    </w:p>
    <w:p w14:paraId="552AB8C8" w14:textId="6C54BF54" w:rsidR="007F7884" w:rsidRPr="00D914A3" w:rsidRDefault="009F53D2" w:rsidP="009F5C83">
      <w:pPr>
        <w:pStyle w:val="ListBullet"/>
        <w:rPr>
          <w:rFonts w:asciiTheme="minorHAnsi" w:hAnsiTheme="minorHAnsi" w:cstheme="minorHAnsi"/>
          <w:szCs w:val="24"/>
        </w:rPr>
      </w:pPr>
      <w:r>
        <w:rPr>
          <w:rFonts w:asciiTheme="minorHAnsi" w:hAnsiTheme="minorHAnsi" w:cstheme="minorHAnsi"/>
          <w:szCs w:val="24"/>
        </w:rPr>
        <w:t>CHS will</w:t>
      </w:r>
      <w:r w:rsidR="001B383F" w:rsidRPr="004D60EB">
        <w:rPr>
          <w:rFonts w:asciiTheme="minorHAnsi" w:hAnsiTheme="minorHAnsi" w:cstheme="minorHAnsi"/>
          <w:szCs w:val="24"/>
        </w:rPr>
        <w:t xml:space="preserve"> exercise discretion to distinguish between patients who are reasonably negotiating an admission date to suit their </w:t>
      </w:r>
      <w:proofErr w:type="gramStart"/>
      <w:r w:rsidR="001B383F" w:rsidRPr="004D60EB">
        <w:rPr>
          <w:rFonts w:asciiTheme="minorHAnsi" w:hAnsiTheme="minorHAnsi" w:cstheme="minorHAnsi"/>
          <w:szCs w:val="24"/>
        </w:rPr>
        <w:t>particular circumstances</w:t>
      </w:r>
      <w:proofErr w:type="gramEnd"/>
      <w:r w:rsidR="001B383F" w:rsidRPr="004D60EB">
        <w:rPr>
          <w:rFonts w:asciiTheme="minorHAnsi" w:hAnsiTheme="minorHAnsi" w:cstheme="minorHAnsi"/>
          <w:szCs w:val="24"/>
        </w:rPr>
        <w:t xml:space="preserve"> and those who declare themselves unavailable for treatment for prolonged period (for example, due to overseas travel).</w:t>
      </w:r>
    </w:p>
    <w:p w14:paraId="336B562E" w14:textId="37D5EA1E" w:rsidR="008124B3" w:rsidRPr="004D60EB" w:rsidRDefault="008124B3" w:rsidP="00330157">
      <w:pPr>
        <w:rPr>
          <w:rFonts w:asciiTheme="minorHAnsi" w:hAnsiTheme="minorHAnsi" w:cstheme="minorHAnsi"/>
          <w:szCs w:val="24"/>
        </w:rPr>
      </w:pPr>
    </w:p>
    <w:p w14:paraId="45355E60" w14:textId="77777777" w:rsidR="00757BF4" w:rsidRPr="00F26D4E" w:rsidRDefault="00A74BD8" w:rsidP="00300AE0">
      <w:pPr>
        <w:spacing w:line="276" w:lineRule="auto"/>
        <w:jc w:val="right"/>
        <w:rPr>
          <w:rFonts w:asciiTheme="minorHAnsi" w:hAnsiTheme="minorHAnsi" w:cstheme="minorHAnsi"/>
          <w:b/>
          <w:color w:val="0070C0"/>
          <w:szCs w:val="24"/>
        </w:rPr>
      </w:pPr>
      <w:hyperlink w:anchor="Contents" w:history="1">
        <w:r w:rsidR="00757BF4" w:rsidRPr="00F26D4E">
          <w:rPr>
            <w:rStyle w:val="Hyperlink"/>
            <w:rFonts w:asciiTheme="minorHAnsi" w:hAnsiTheme="minorHAnsi" w:cstheme="minorHAnsi"/>
            <w:i/>
            <w:color w:val="0070C0"/>
            <w:szCs w:val="24"/>
          </w:rPr>
          <w:t>Back to Table of Contents</w:t>
        </w:r>
      </w:hyperlink>
      <w:r w:rsidR="00757BF4" w:rsidRPr="00F26D4E">
        <w:rPr>
          <w:rFonts w:asciiTheme="minorHAnsi" w:hAnsiTheme="minorHAnsi" w:cstheme="minorHAnsi"/>
          <w:i/>
          <w:color w:val="0070C0"/>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6832DF43" w14:textId="77777777" w:rsidTr="00D22B59">
        <w:trPr>
          <w:cantSplit/>
          <w:trHeight w:val="285"/>
        </w:trPr>
        <w:tc>
          <w:tcPr>
            <w:tcW w:w="9158" w:type="dxa"/>
            <w:shd w:val="clear" w:color="auto" w:fill="A6A6A6" w:themeFill="background1" w:themeFillShade="A6"/>
          </w:tcPr>
          <w:p w14:paraId="71125AD0" w14:textId="159D8B43" w:rsidR="00757BF4" w:rsidRPr="00D914A3" w:rsidRDefault="00FC2F61" w:rsidP="00300AE0">
            <w:pPr>
              <w:pStyle w:val="Heading1"/>
              <w:tabs>
                <w:tab w:val="left" w:pos="1953"/>
              </w:tabs>
              <w:spacing w:line="276" w:lineRule="auto"/>
              <w:rPr>
                <w:rFonts w:asciiTheme="minorHAnsi" w:hAnsiTheme="minorHAnsi" w:cstheme="minorHAnsi"/>
                <w:szCs w:val="28"/>
              </w:rPr>
            </w:pPr>
            <w:bookmarkStart w:id="87" w:name="_Toc113637749"/>
            <w:r w:rsidRPr="00D914A3">
              <w:rPr>
                <w:rFonts w:asciiTheme="minorHAnsi" w:hAnsiTheme="minorHAnsi" w:cstheme="minorHAnsi"/>
                <w:szCs w:val="28"/>
              </w:rPr>
              <w:t xml:space="preserve">Section 5- </w:t>
            </w:r>
            <w:r w:rsidR="00780959" w:rsidRPr="00D914A3">
              <w:rPr>
                <w:rFonts w:asciiTheme="minorHAnsi" w:hAnsiTheme="minorHAnsi" w:cstheme="minorHAnsi"/>
                <w:szCs w:val="28"/>
              </w:rPr>
              <w:t>Booking a patient for a procedure</w:t>
            </w:r>
            <w:bookmarkEnd w:id="87"/>
          </w:p>
        </w:tc>
      </w:tr>
    </w:tbl>
    <w:p w14:paraId="25B45F5A" w14:textId="09923F60" w:rsidR="008B1771" w:rsidRDefault="00780959" w:rsidP="00330157">
      <w:pPr>
        <w:rPr>
          <w:rFonts w:asciiTheme="minorHAnsi" w:hAnsiTheme="minorHAnsi" w:cstheme="minorHAnsi"/>
          <w:szCs w:val="24"/>
        </w:rPr>
      </w:pPr>
      <w:r w:rsidRPr="00A46440">
        <w:rPr>
          <w:rFonts w:asciiTheme="minorHAnsi" w:hAnsiTheme="minorHAnsi" w:cstheme="minorHAnsi"/>
          <w:szCs w:val="24"/>
        </w:rPr>
        <w:lastRenderedPageBreak/>
        <w:t>IR procedure lists should be booked 2 weeks in advance or when the Angio CNC has the interventionalist roster.</w:t>
      </w:r>
      <w:r w:rsidRPr="00780959">
        <w:rPr>
          <w:rFonts w:asciiTheme="minorHAnsi" w:hAnsiTheme="minorHAnsi" w:cstheme="minorHAnsi"/>
          <w:szCs w:val="24"/>
        </w:rPr>
        <w:t xml:space="preserve"> </w:t>
      </w:r>
    </w:p>
    <w:p w14:paraId="7F4FAFEF" w14:textId="77777777" w:rsidR="008B1771" w:rsidRDefault="008B1771" w:rsidP="00330157">
      <w:pPr>
        <w:rPr>
          <w:rFonts w:asciiTheme="minorHAnsi" w:hAnsiTheme="minorHAnsi" w:cstheme="minorHAnsi"/>
          <w:szCs w:val="24"/>
        </w:rPr>
      </w:pPr>
    </w:p>
    <w:p w14:paraId="68778C3A" w14:textId="446529D6" w:rsidR="008B1771" w:rsidRDefault="00930B64" w:rsidP="00330157">
      <w:pPr>
        <w:rPr>
          <w:rFonts w:asciiTheme="minorHAnsi" w:hAnsiTheme="minorHAnsi" w:cstheme="minorHAnsi"/>
          <w:szCs w:val="24"/>
        </w:rPr>
      </w:pPr>
      <w:r>
        <w:rPr>
          <w:rFonts w:asciiTheme="minorHAnsi" w:hAnsiTheme="minorHAnsi" w:cstheme="minorHAnsi"/>
          <w:szCs w:val="24"/>
        </w:rPr>
        <w:t>P</w:t>
      </w:r>
      <w:r w:rsidR="00780959" w:rsidRPr="00780959">
        <w:rPr>
          <w:rFonts w:asciiTheme="minorHAnsi" w:hAnsiTheme="minorHAnsi" w:cstheme="minorHAnsi"/>
          <w:szCs w:val="24"/>
        </w:rPr>
        <w:t>atients</w:t>
      </w:r>
      <w:r>
        <w:rPr>
          <w:rFonts w:asciiTheme="minorHAnsi" w:hAnsiTheme="minorHAnsi" w:cstheme="minorHAnsi"/>
          <w:szCs w:val="24"/>
        </w:rPr>
        <w:t xml:space="preserve"> being scheduled into </w:t>
      </w:r>
      <w:r w:rsidR="009F53D2">
        <w:rPr>
          <w:rFonts w:asciiTheme="minorHAnsi" w:hAnsiTheme="minorHAnsi" w:cstheme="minorHAnsi"/>
          <w:szCs w:val="24"/>
        </w:rPr>
        <w:t>General Anaesthetic (</w:t>
      </w:r>
      <w:r>
        <w:rPr>
          <w:rFonts w:asciiTheme="minorHAnsi" w:hAnsiTheme="minorHAnsi" w:cstheme="minorHAnsi"/>
          <w:szCs w:val="24"/>
        </w:rPr>
        <w:t>GA</w:t>
      </w:r>
      <w:r w:rsidR="009F53D2">
        <w:rPr>
          <w:rFonts w:asciiTheme="minorHAnsi" w:hAnsiTheme="minorHAnsi" w:cstheme="minorHAnsi"/>
          <w:szCs w:val="24"/>
        </w:rPr>
        <w:t>)</w:t>
      </w:r>
      <w:r>
        <w:rPr>
          <w:rFonts w:asciiTheme="minorHAnsi" w:hAnsiTheme="minorHAnsi" w:cstheme="minorHAnsi"/>
          <w:szCs w:val="24"/>
        </w:rPr>
        <w:t xml:space="preserve"> allocated list </w:t>
      </w:r>
      <w:proofErr w:type="gramStart"/>
      <w:r>
        <w:rPr>
          <w:rFonts w:asciiTheme="minorHAnsi" w:hAnsiTheme="minorHAnsi" w:cstheme="minorHAnsi"/>
          <w:szCs w:val="24"/>
        </w:rPr>
        <w:t xml:space="preserve">will </w:t>
      </w:r>
      <w:r w:rsidR="00780959" w:rsidRPr="00780959">
        <w:rPr>
          <w:rFonts w:asciiTheme="minorHAnsi" w:hAnsiTheme="minorHAnsi" w:cstheme="minorHAnsi"/>
          <w:szCs w:val="24"/>
        </w:rPr>
        <w:t xml:space="preserve"> be</w:t>
      </w:r>
      <w:proofErr w:type="gramEnd"/>
      <w:r w:rsidR="00780959" w:rsidRPr="00780959">
        <w:rPr>
          <w:rFonts w:asciiTheme="minorHAnsi" w:hAnsiTheme="minorHAnsi" w:cstheme="minorHAnsi"/>
          <w:szCs w:val="24"/>
        </w:rPr>
        <w:t xml:space="preserve"> added to the ACTPAS theatre management list</w:t>
      </w:r>
      <w:r w:rsidR="008B1771">
        <w:rPr>
          <w:rFonts w:asciiTheme="minorHAnsi" w:hAnsiTheme="minorHAnsi" w:cstheme="minorHAnsi"/>
          <w:szCs w:val="24"/>
        </w:rPr>
        <w:t xml:space="preserve"> in the 1B out of area’s sessions. </w:t>
      </w:r>
      <w:r w:rsidR="00FC2F61">
        <w:rPr>
          <w:rFonts w:asciiTheme="minorHAnsi" w:hAnsiTheme="minorHAnsi" w:cstheme="minorHAnsi"/>
          <w:szCs w:val="24"/>
        </w:rPr>
        <w:t>Patients will also be added to the medical imaging booking platform (AGFA).</w:t>
      </w:r>
    </w:p>
    <w:p w14:paraId="3E5E4323" w14:textId="77777777" w:rsidR="00780959" w:rsidRDefault="00780959" w:rsidP="00330157">
      <w:pPr>
        <w:rPr>
          <w:rFonts w:asciiTheme="minorHAnsi" w:hAnsiTheme="minorHAnsi" w:cstheme="minorHAnsi"/>
          <w:szCs w:val="24"/>
        </w:rPr>
      </w:pPr>
    </w:p>
    <w:p w14:paraId="4A449870" w14:textId="414275FF" w:rsidR="00780959" w:rsidRDefault="00780959" w:rsidP="00330157">
      <w:pPr>
        <w:rPr>
          <w:rFonts w:asciiTheme="minorHAnsi" w:hAnsiTheme="minorHAnsi" w:cstheme="minorHAnsi"/>
          <w:szCs w:val="24"/>
        </w:rPr>
      </w:pPr>
      <w:r w:rsidRPr="00780959">
        <w:rPr>
          <w:rFonts w:asciiTheme="minorHAnsi" w:hAnsiTheme="minorHAnsi" w:cstheme="minorHAnsi"/>
          <w:szCs w:val="24"/>
        </w:rPr>
        <w:t xml:space="preserve">A copy of the theatre list will be communicated with the Post Anaesthetic Care Unit (PACU) CNC. The copy of this list should be communicated at a minimum of one week out from the procedure date. </w:t>
      </w:r>
    </w:p>
    <w:p w14:paraId="2DB5A123" w14:textId="2BF38BF7" w:rsidR="00780959" w:rsidRDefault="00780959" w:rsidP="00330157">
      <w:pPr>
        <w:rPr>
          <w:rFonts w:asciiTheme="minorHAnsi" w:hAnsiTheme="minorHAnsi" w:cstheme="minorHAnsi"/>
          <w:szCs w:val="24"/>
        </w:rPr>
      </w:pPr>
    </w:p>
    <w:p w14:paraId="394D4AD0" w14:textId="27795CF6" w:rsidR="00780959" w:rsidRPr="00780959" w:rsidRDefault="00780959" w:rsidP="00330157">
      <w:pPr>
        <w:rPr>
          <w:rFonts w:asciiTheme="minorHAnsi" w:hAnsiTheme="minorHAnsi" w:cstheme="minorHAnsi"/>
          <w:szCs w:val="24"/>
        </w:rPr>
      </w:pPr>
      <w:r>
        <w:rPr>
          <w:rFonts w:asciiTheme="minorHAnsi" w:hAnsiTheme="minorHAnsi" w:cstheme="minorHAnsi"/>
          <w:szCs w:val="24"/>
        </w:rPr>
        <w:t xml:space="preserve">Any changes to the procedure list should be communicated with the PACU CNC. </w:t>
      </w:r>
      <w:r w:rsidR="00930B64">
        <w:rPr>
          <w:rFonts w:asciiTheme="minorHAnsi" w:hAnsiTheme="minorHAnsi" w:cstheme="minorHAnsi"/>
          <w:szCs w:val="24"/>
        </w:rPr>
        <w:t>Updated IR GA lists will be sent to the PACU CNC day prior to</w:t>
      </w:r>
      <w:r w:rsidR="000F7F0D">
        <w:rPr>
          <w:rFonts w:asciiTheme="minorHAnsi" w:hAnsiTheme="minorHAnsi" w:cstheme="minorHAnsi"/>
          <w:szCs w:val="24"/>
        </w:rPr>
        <w:t xml:space="preserve"> admission. </w:t>
      </w:r>
    </w:p>
    <w:p w14:paraId="46A07DA4" w14:textId="77777777" w:rsidR="009E2948" w:rsidRPr="004D60EB" w:rsidRDefault="009E2948" w:rsidP="00300AE0">
      <w:pPr>
        <w:spacing w:line="276" w:lineRule="auto"/>
        <w:jc w:val="right"/>
        <w:rPr>
          <w:rFonts w:asciiTheme="minorHAnsi" w:hAnsiTheme="minorHAnsi" w:cstheme="minorHAnsi"/>
          <w:szCs w:val="24"/>
        </w:rPr>
      </w:pPr>
    </w:p>
    <w:p w14:paraId="0D233B18" w14:textId="042A9C3B" w:rsidR="00757BF4" w:rsidRPr="00F26D4E" w:rsidRDefault="00A74BD8" w:rsidP="00300AE0">
      <w:pPr>
        <w:spacing w:line="276" w:lineRule="auto"/>
        <w:jc w:val="right"/>
        <w:rPr>
          <w:rFonts w:asciiTheme="minorHAnsi" w:hAnsiTheme="minorHAnsi" w:cstheme="minorHAnsi"/>
          <w:b/>
          <w:color w:val="0070C0"/>
          <w:szCs w:val="24"/>
        </w:rPr>
      </w:pPr>
      <w:hyperlink w:anchor="Contents" w:history="1">
        <w:r w:rsidR="00757BF4" w:rsidRPr="00F26D4E">
          <w:rPr>
            <w:rStyle w:val="Hyperlink"/>
            <w:rFonts w:asciiTheme="minorHAnsi" w:hAnsiTheme="minorHAnsi" w:cstheme="minorHAnsi"/>
            <w:i/>
            <w:color w:val="0070C0"/>
            <w:szCs w:val="24"/>
          </w:rPr>
          <w:t>Back to Table of Contents</w:t>
        </w:r>
      </w:hyperlink>
      <w:r w:rsidR="00757BF4" w:rsidRPr="00F26D4E">
        <w:rPr>
          <w:rFonts w:asciiTheme="minorHAnsi" w:hAnsiTheme="minorHAnsi" w:cstheme="minorHAnsi"/>
          <w:i/>
          <w:color w:val="0070C0"/>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2B601C0" w14:textId="77777777" w:rsidTr="00D22B59">
        <w:trPr>
          <w:cantSplit/>
          <w:trHeight w:val="285"/>
        </w:trPr>
        <w:tc>
          <w:tcPr>
            <w:tcW w:w="9158" w:type="dxa"/>
            <w:shd w:val="clear" w:color="auto" w:fill="A6A6A6" w:themeFill="background1" w:themeFillShade="A6"/>
          </w:tcPr>
          <w:p w14:paraId="690C94D1" w14:textId="136B475E" w:rsidR="00757BF4" w:rsidRPr="00D914A3" w:rsidRDefault="00F01810" w:rsidP="00300AE0">
            <w:pPr>
              <w:pStyle w:val="Heading1"/>
              <w:tabs>
                <w:tab w:val="left" w:pos="1953"/>
              </w:tabs>
              <w:spacing w:line="276" w:lineRule="auto"/>
              <w:rPr>
                <w:rFonts w:asciiTheme="minorHAnsi" w:hAnsiTheme="minorHAnsi" w:cstheme="minorHAnsi"/>
                <w:bCs/>
                <w:szCs w:val="28"/>
              </w:rPr>
            </w:pPr>
            <w:bookmarkStart w:id="88" w:name="_Toc74044171"/>
            <w:bookmarkStart w:id="89" w:name="_Toc113637750"/>
            <w:r w:rsidRPr="00D914A3">
              <w:rPr>
                <w:rFonts w:asciiTheme="minorHAnsi" w:hAnsiTheme="minorHAnsi" w:cstheme="minorHAnsi"/>
                <w:szCs w:val="28"/>
              </w:rPr>
              <w:t xml:space="preserve">Section </w:t>
            </w:r>
            <w:r w:rsidR="00FC2F61" w:rsidRPr="00D914A3">
              <w:rPr>
                <w:rFonts w:asciiTheme="minorHAnsi" w:hAnsiTheme="minorHAnsi" w:cstheme="minorHAnsi"/>
                <w:szCs w:val="28"/>
              </w:rPr>
              <w:t>6</w:t>
            </w:r>
            <w:r w:rsidRPr="00D914A3">
              <w:rPr>
                <w:rFonts w:asciiTheme="minorHAnsi" w:hAnsiTheme="minorHAnsi" w:cstheme="minorHAnsi"/>
                <w:szCs w:val="28"/>
              </w:rPr>
              <w:t xml:space="preserve"> </w:t>
            </w:r>
            <w:r w:rsidR="009E0A2F" w:rsidRPr="00D914A3">
              <w:rPr>
                <w:rFonts w:asciiTheme="minorHAnsi" w:hAnsiTheme="minorHAnsi" w:cstheme="minorHAnsi"/>
                <w:szCs w:val="28"/>
              </w:rPr>
              <w:t>–</w:t>
            </w:r>
            <w:r w:rsidRPr="00D914A3">
              <w:rPr>
                <w:rFonts w:asciiTheme="minorHAnsi" w:hAnsiTheme="minorHAnsi" w:cstheme="minorHAnsi"/>
                <w:szCs w:val="28"/>
              </w:rPr>
              <w:t xml:space="preserve"> </w:t>
            </w:r>
            <w:r w:rsidR="009E0A2F" w:rsidRPr="00D914A3">
              <w:rPr>
                <w:rFonts w:asciiTheme="minorHAnsi" w:hAnsiTheme="minorHAnsi" w:cstheme="minorHAnsi"/>
                <w:szCs w:val="28"/>
              </w:rPr>
              <w:t xml:space="preserve">Validation and </w:t>
            </w:r>
            <w:r w:rsidR="00757BF4" w:rsidRPr="00D914A3">
              <w:rPr>
                <w:rFonts w:asciiTheme="minorHAnsi" w:hAnsiTheme="minorHAnsi" w:cstheme="minorHAnsi"/>
                <w:szCs w:val="28"/>
              </w:rPr>
              <w:t>Record Keeping</w:t>
            </w:r>
            <w:bookmarkEnd w:id="88"/>
            <w:bookmarkEnd w:id="89"/>
          </w:p>
        </w:tc>
      </w:tr>
    </w:tbl>
    <w:p w14:paraId="3643D664" w14:textId="15E4415C" w:rsidR="00C04399" w:rsidRDefault="009F53D2" w:rsidP="00C04399">
      <w:pPr>
        <w:spacing w:after="120"/>
        <w:ind w:right="510"/>
        <w:rPr>
          <w:rFonts w:asciiTheme="minorHAnsi" w:eastAsiaTheme="minorHAnsi" w:hAnsiTheme="minorHAnsi" w:cstheme="minorHAnsi"/>
          <w:szCs w:val="24"/>
        </w:rPr>
      </w:pPr>
      <w:bookmarkStart w:id="90" w:name="_Toc433282659"/>
      <w:bookmarkStart w:id="91" w:name="_Toc74044172"/>
      <w:r>
        <w:rPr>
          <w:rFonts w:asciiTheme="minorHAnsi" w:eastAsiaTheme="minorHAnsi" w:hAnsiTheme="minorHAnsi" w:cstheme="minorHAnsi"/>
          <w:szCs w:val="24"/>
        </w:rPr>
        <w:t>CHS will</w:t>
      </w:r>
      <w:r w:rsidR="00C04399" w:rsidRPr="004D60EB">
        <w:rPr>
          <w:rFonts w:asciiTheme="minorHAnsi" w:eastAsiaTheme="minorHAnsi" w:hAnsiTheme="minorHAnsi" w:cstheme="minorHAnsi"/>
          <w:szCs w:val="24"/>
        </w:rPr>
        <w:t xml:space="preserve"> regularly monitor their demand and capacity to ensure timely access to services is sustainable. Where it is identified that there is insufficient capacity to treat patients within clinically recommended waiting times, </w:t>
      </w:r>
      <w:r>
        <w:rPr>
          <w:rFonts w:asciiTheme="minorHAnsi" w:eastAsiaTheme="minorHAnsi" w:hAnsiTheme="minorHAnsi" w:cstheme="minorHAnsi"/>
          <w:szCs w:val="24"/>
        </w:rPr>
        <w:t>CHS will</w:t>
      </w:r>
      <w:r w:rsidR="00C04399" w:rsidRPr="004D60EB">
        <w:rPr>
          <w:rFonts w:asciiTheme="minorHAnsi" w:eastAsiaTheme="minorHAnsi" w:hAnsiTheme="minorHAnsi" w:cstheme="minorHAnsi"/>
          <w:szCs w:val="24"/>
        </w:rPr>
        <w:t xml:space="preserve"> investigate strategies to align demand and capacity either internally or seek alternative, suitable arrangements to provide care in time.</w:t>
      </w:r>
    </w:p>
    <w:p w14:paraId="54DC68B3" w14:textId="5F5025DB" w:rsidR="009E0A2F" w:rsidRPr="00D2290C" w:rsidRDefault="00132745" w:rsidP="00D2290C">
      <w:pPr>
        <w:contextualSpacing/>
        <w:rPr>
          <w:rFonts w:asciiTheme="minorHAnsi" w:eastAsiaTheme="minorHAnsi" w:hAnsiTheme="minorHAnsi" w:cstheme="minorHAnsi"/>
          <w:szCs w:val="24"/>
        </w:rPr>
      </w:pPr>
      <w:r>
        <w:rPr>
          <w:rFonts w:asciiTheme="minorHAnsi" w:eastAsiaTheme="minorHAnsi" w:hAnsiTheme="minorHAnsi" w:cstheme="minorHAnsi"/>
          <w:szCs w:val="24"/>
        </w:rPr>
        <w:t xml:space="preserve">The Medical Imaging CNCs </w:t>
      </w:r>
      <w:r w:rsidR="00F279A2">
        <w:rPr>
          <w:rFonts w:asciiTheme="minorHAnsi" w:eastAsiaTheme="minorHAnsi" w:hAnsiTheme="minorHAnsi" w:cstheme="minorHAnsi"/>
          <w:szCs w:val="24"/>
        </w:rPr>
        <w:t xml:space="preserve">and Modality Managers </w:t>
      </w:r>
      <w:r>
        <w:rPr>
          <w:rFonts w:asciiTheme="minorHAnsi" w:eastAsiaTheme="minorHAnsi" w:hAnsiTheme="minorHAnsi" w:cstheme="minorHAnsi"/>
          <w:szCs w:val="24"/>
        </w:rPr>
        <w:t xml:space="preserve">provide oversight and manage the IR waitlist.  </w:t>
      </w:r>
      <w:r w:rsidR="009F53D2">
        <w:rPr>
          <w:rFonts w:asciiTheme="minorHAnsi" w:eastAsiaTheme="minorHAnsi" w:hAnsiTheme="minorHAnsi" w:cstheme="minorHAnsi"/>
          <w:szCs w:val="24"/>
        </w:rPr>
        <w:t xml:space="preserve">CHS will </w:t>
      </w:r>
      <w:r w:rsidR="009E0A2F" w:rsidRPr="00D2290C">
        <w:rPr>
          <w:rFonts w:asciiTheme="minorHAnsi" w:eastAsiaTheme="minorHAnsi" w:hAnsiTheme="minorHAnsi" w:cstheme="minorHAnsi"/>
          <w:szCs w:val="24"/>
        </w:rPr>
        <w:t>keep accurate records of waiting list information including any change to a patient’s clinical urgency, ready for care status or scheduled admission date.  The records also include the reasons for the change, substantiating evidence where appropriate, and the name of the person who authorised the change.</w:t>
      </w:r>
    </w:p>
    <w:p w14:paraId="0D66BA1E" w14:textId="77777777" w:rsidR="00D2290C" w:rsidRDefault="00D2290C" w:rsidP="00D2290C">
      <w:pPr>
        <w:contextualSpacing/>
        <w:rPr>
          <w:rFonts w:asciiTheme="minorHAnsi" w:eastAsiaTheme="minorHAnsi" w:hAnsiTheme="minorHAnsi" w:cstheme="minorHAnsi"/>
          <w:szCs w:val="24"/>
        </w:rPr>
      </w:pPr>
    </w:p>
    <w:p w14:paraId="26A97D56" w14:textId="20C93966" w:rsidR="009E0A2F" w:rsidRPr="00D2290C" w:rsidRDefault="009F53D2" w:rsidP="00D2290C">
      <w:pPr>
        <w:contextualSpacing/>
        <w:rPr>
          <w:rFonts w:asciiTheme="minorHAnsi" w:eastAsiaTheme="minorHAnsi" w:hAnsiTheme="minorHAnsi" w:cstheme="minorHAnsi"/>
          <w:szCs w:val="24"/>
        </w:rPr>
      </w:pPr>
      <w:r>
        <w:rPr>
          <w:rFonts w:asciiTheme="minorHAnsi" w:eastAsiaTheme="minorHAnsi" w:hAnsiTheme="minorHAnsi" w:cstheme="minorHAnsi"/>
          <w:szCs w:val="24"/>
        </w:rPr>
        <w:t>CHS will</w:t>
      </w:r>
      <w:r w:rsidR="009E0A2F" w:rsidRPr="00D2290C">
        <w:rPr>
          <w:rFonts w:asciiTheme="minorHAnsi" w:eastAsiaTheme="minorHAnsi" w:hAnsiTheme="minorHAnsi" w:cstheme="minorHAnsi"/>
          <w:szCs w:val="24"/>
        </w:rPr>
        <w:t xml:space="preserve"> audit each registration on their</w:t>
      </w:r>
      <w:r w:rsidR="009F6954">
        <w:rPr>
          <w:rFonts w:asciiTheme="minorHAnsi" w:eastAsiaTheme="minorHAnsi" w:hAnsiTheme="minorHAnsi" w:cstheme="minorHAnsi"/>
          <w:szCs w:val="24"/>
        </w:rPr>
        <w:t xml:space="preserve"> IR</w:t>
      </w:r>
      <w:r w:rsidR="009E0A2F" w:rsidRPr="00D2290C">
        <w:rPr>
          <w:rFonts w:asciiTheme="minorHAnsi" w:eastAsiaTheme="minorHAnsi" w:hAnsiTheme="minorHAnsi" w:cstheme="minorHAnsi"/>
          <w:szCs w:val="24"/>
        </w:rPr>
        <w:t xml:space="preserve"> waiting list at least every six (6) months to ensure accurate representation of the number of patients waiting and available for</w:t>
      </w:r>
      <w:r w:rsidR="009F6954">
        <w:rPr>
          <w:rFonts w:asciiTheme="minorHAnsi" w:eastAsiaTheme="minorHAnsi" w:hAnsiTheme="minorHAnsi" w:cstheme="minorHAnsi"/>
          <w:szCs w:val="24"/>
        </w:rPr>
        <w:t xml:space="preserve"> IR procedures</w:t>
      </w:r>
      <w:r w:rsidR="009E0A2F" w:rsidRPr="00D2290C">
        <w:rPr>
          <w:rFonts w:asciiTheme="minorHAnsi" w:eastAsiaTheme="minorHAnsi" w:hAnsiTheme="minorHAnsi" w:cstheme="minorHAnsi"/>
          <w:szCs w:val="24"/>
        </w:rPr>
        <w:t>.</w:t>
      </w:r>
    </w:p>
    <w:p w14:paraId="0C4BDC0F" w14:textId="77777777" w:rsidR="00D2290C" w:rsidRDefault="00D2290C" w:rsidP="00D2290C">
      <w:pPr>
        <w:pStyle w:val="ListBullet"/>
        <w:numPr>
          <w:ilvl w:val="0"/>
          <w:numId w:val="0"/>
        </w:numPr>
        <w:ind w:left="141"/>
        <w:rPr>
          <w:rFonts w:asciiTheme="minorHAnsi" w:hAnsiTheme="minorHAnsi" w:cstheme="minorHAnsi"/>
          <w:szCs w:val="24"/>
        </w:rPr>
      </w:pPr>
    </w:p>
    <w:p w14:paraId="27630ED3" w14:textId="40EC8F59" w:rsidR="00545C7F" w:rsidRPr="00D2290C" w:rsidRDefault="00545C7F" w:rsidP="00D2290C">
      <w:pPr>
        <w:contextualSpacing/>
        <w:rPr>
          <w:rFonts w:asciiTheme="minorHAnsi" w:eastAsiaTheme="minorHAnsi" w:hAnsiTheme="minorHAnsi" w:cstheme="minorHAnsi"/>
          <w:szCs w:val="24"/>
        </w:rPr>
      </w:pPr>
      <w:r w:rsidRPr="00D2290C">
        <w:rPr>
          <w:rFonts w:asciiTheme="minorHAnsi" w:eastAsiaTheme="minorHAnsi" w:hAnsiTheme="minorHAnsi" w:cstheme="minorHAnsi"/>
          <w:szCs w:val="24"/>
        </w:rPr>
        <w:t xml:space="preserve">Monthly review of </w:t>
      </w:r>
      <w:r w:rsidR="00A46186">
        <w:rPr>
          <w:rFonts w:asciiTheme="minorHAnsi" w:eastAsiaTheme="minorHAnsi" w:hAnsiTheme="minorHAnsi" w:cstheme="minorHAnsi"/>
          <w:szCs w:val="24"/>
        </w:rPr>
        <w:t>M</w:t>
      </w:r>
      <w:r w:rsidRPr="00D2290C">
        <w:rPr>
          <w:rFonts w:asciiTheme="minorHAnsi" w:eastAsiaTheme="minorHAnsi" w:hAnsiTheme="minorHAnsi" w:cstheme="minorHAnsi"/>
          <w:szCs w:val="24"/>
        </w:rPr>
        <w:t xml:space="preserve">edical </w:t>
      </w:r>
      <w:r w:rsidR="00A46186">
        <w:rPr>
          <w:rFonts w:asciiTheme="minorHAnsi" w:eastAsiaTheme="minorHAnsi" w:hAnsiTheme="minorHAnsi" w:cstheme="minorHAnsi"/>
          <w:szCs w:val="24"/>
        </w:rPr>
        <w:t>I</w:t>
      </w:r>
      <w:r w:rsidRPr="00D2290C">
        <w:rPr>
          <w:rFonts w:asciiTheme="minorHAnsi" w:eastAsiaTheme="minorHAnsi" w:hAnsiTheme="minorHAnsi" w:cstheme="minorHAnsi"/>
          <w:szCs w:val="24"/>
        </w:rPr>
        <w:t xml:space="preserve">maging waitlist should be carried out to ensure patients are being managed as per this procedure. This will be carried out by the </w:t>
      </w:r>
      <w:r w:rsidR="00F10DC9">
        <w:rPr>
          <w:rFonts w:asciiTheme="minorHAnsi" w:eastAsiaTheme="minorHAnsi" w:hAnsiTheme="minorHAnsi" w:cstheme="minorHAnsi"/>
          <w:szCs w:val="24"/>
        </w:rPr>
        <w:t>medical</w:t>
      </w:r>
      <w:r w:rsidRPr="00D2290C">
        <w:rPr>
          <w:rFonts w:asciiTheme="minorHAnsi" w:eastAsiaTheme="minorHAnsi" w:hAnsiTheme="minorHAnsi" w:cstheme="minorHAnsi"/>
          <w:szCs w:val="24"/>
        </w:rPr>
        <w:t xml:space="preserve"> </w:t>
      </w:r>
      <w:r w:rsidR="00C63400">
        <w:rPr>
          <w:rFonts w:asciiTheme="minorHAnsi" w:eastAsiaTheme="minorHAnsi" w:hAnsiTheme="minorHAnsi" w:cstheme="minorHAnsi"/>
          <w:szCs w:val="24"/>
        </w:rPr>
        <w:t xml:space="preserve">imaging </w:t>
      </w:r>
      <w:r w:rsidRPr="00D2290C">
        <w:rPr>
          <w:rFonts w:asciiTheme="minorHAnsi" w:eastAsiaTheme="minorHAnsi" w:hAnsiTheme="minorHAnsi" w:cstheme="minorHAnsi"/>
          <w:szCs w:val="24"/>
        </w:rPr>
        <w:t>booking clerk</w:t>
      </w:r>
      <w:r w:rsidR="00C63400">
        <w:rPr>
          <w:rFonts w:asciiTheme="minorHAnsi" w:eastAsiaTheme="minorHAnsi" w:hAnsiTheme="minorHAnsi" w:cstheme="minorHAnsi"/>
          <w:szCs w:val="24"/>
        </w:rPr>
        <w:t>s</w:t>
      </w:r>
      <w:r w:rsidRPr="00D2290C">
        <w:rPr>
          <w:rFonts w:asciiTheme="minorHAnsi" w:eastAsiaTheme="minorHAnsi" w:hAnsiTheme="minorHAnsi" w:cstheme="minorHAnsi"/>
          <w:szCs w:val="24"/>
        </w:rPr>
        <w:t>.</w:t>
      </w:r>
    </w:p>
    <w:p w14:paraId="59F9C344" w14:textId="2AAEBBD2" w:rsidR="00545C7F" w:rsidRPr="00D2290C" w:rsidRDefault="00545C7F" w:rsidP="00D2290C">
      <w:pPr>
        <w:contextualSpacing/>
        <w:rPr>
          <w:rFonts w:asciiTheme="minorHAnsi" w:eastAsiaTheme="minorHAnsi" w:hAnsiTheme="minorHAnsi" w:cstheme="minorHAnsi"/>
          <w:szCs w:val="24"/>
        </w:rPr>
      </w:pPr>
      <w:proofErr w:type="gramStart"/>
      <w:r w:rsidRPr="00D2290C">
        <w:rPr>
          <w:rFonts w:asciiTheme="minorHAnsi" w:eastAsiaTheme="minorHAnsi" w:hAnsiTheme="minorHAnsi" w:cstheme="minorHAnsi"/>
          <w:szCs w:val="24"/>
        </w:rPr>
        <w:t>Patient’s</w:t>
      </w:r>
      <w:proofErr w:type="gramEnd"/>
      <w:r w:rsidRPr="00D2290C">
        <w:rPr>
          <w:rFonts w:asciiTheme="minorHAnsi" w:eastAsiaTheme="minorHAnsi" w:hAnsiTheme="minorHAnsi" w:cstheme="minorHAnsi"/>
          <w:szCs w:val="24"/>
        </w:rPr>
        <w:t xml:space="preserve"> referred for an in</w:t>
      </w:r>
      <w:r w:rsidR="00A46440">
        <w:rPr>
          <w:rFonts w:asciiTheme="minorHAnsi" w:eastAsiaTheme="minorHAnsi" w:hAnsiTheme="minorHAnsi" w:cstheme="minorHAnsi"/>
          <w:szCs w:val="24"/>
        </w:rPr>
        <w:t>ter</w:t>
      </w:r>
      <w:r w:rsidRPr="00D2290C">
        <w:rPr>
          <w:rFonts w:asciiTheme="minorHAnsi" w:eastAsiaTheme="minorHAnsi" w:hAnsiTheme="minorHAnsi" w:cstheme="minorHAnsi"/>
          <w:szCs w:val="24"/>
        </w:rPr>
        <w:t>ventional radiology procedure/treatment at Canberra Hospital will have their referral managed as per this procedure</w:t>
      </w:r>
    </w:p>
    <w:p w14:paraId="1E3C7731" w14:textId="77777777" w:rsidR="00545C7F" w:rsidRPr="009E0A2F" w:rsidRDefault="00545C7F" w:rsidP="00545C7F">
      <w:pPr>
        <w:ind w:left="709" w:hanging="709"/>
        <w:contextualSpacing/>
        <w:rPr>
          <w:color w:val="000000" w:themeColor="text1"/>
        </w:rPr>
      </w:pPr>
    </w:p>
    <w:p w14:paraId="12C521EB" w14:textId="650B9512" w:rsidR="009E0A2F" w:rsidRPr="004D60EB" w:rsidRDefault="009E0A2F" w:rsidP="009E0A2F">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 xml:space="preserve">All patients on the waiting list should be contacted if they have been waiting for six months or longer from listing date, </w:t>
      </w:r>
      <w:r w:rsidR="00D2290C">
        <w:rPr>
          <w:rFonts w:asciiTheme="minorHAnsi" w:hAnsiTheme="minorHAnsi" w:cstheme="minorHAnsi"/>
          <w:sz w:val="24"/>
        </w:rPr>
        <w:t xml:space="preserve">excluding stage patients, </w:t>
      </w:r>
      <w:r w:rsidRPr="004D60EB">
        <w:rPr>
          <w:rFonts w:asciiTheme="minorHAnsi" w:hAnsiTheme="minorHAnsi" w:cstheme="minorHAnsi"/>
          <w:sz w:val="24"/>
        </w:rPr>
        <w:t xml:space="preserve">to ascertain if they still require admission/the procedure/treatment.  </w:t>
      </w:r>
    </w:p>
    <w:p w14:paraId="16D7675C" w14:textId="77777777" w:rsidR="009E0A2F" w:rsidRPr="004D60EB" w:rsidRDefault="009E0A2F" w:rsidP="009E0A2F">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Two contacts should be attempted, one by letter and one by telephone.</w:t>
      </w:r>
    </w:p>
    <w:p w14:paraId="60A4F71B" w14:textId="77777777" w:rsidR="009E0A2F" w:rsidRPr="004D60EB" w:rsidRDefault="009E0A2F" w:rsidP="009E0A2F">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Documentation of the patient audit must be made in the patient’s electronic record, including responses received and the action taken.</w:t>
      </w:r>
    </w:p>
    <w:p w14:paraId="33A8B9F9" w14:textId="30781DE7" w:rsidR="009E0A2F" w:rsidRDefault="009E0A2F" w:rsidP="009E0A2F">
      <w:pPr>
        <w:pStyle w:val="BodyText2"/>
        <w:spacing w:before="0" w:after="0" w:line="240" w:lineRule="auto"/>
        <w:rPr>
          <w:rFonts w:asciiTheme="minorHAnsi" w:hAnsiTheme="minorHAnsi" w:cstheme="minorHAnsi"/>
          <w:sz w:val="24"/>
        </w:rPr>
      </w:pPr>
    </w:p>
    <w:p w14:paraId="0B1FEDF4" w14:textId="2EE9EAE8" w:rsidR="00D2290C" w:rsidRPr="00D2290C" w:rsidRDefault="00D2290C" w:rsidP="009E0A2F">
      <w:pPr>
        <w:pStyle w:val="BodyText2"/>
        <w:spacing w:before="0" w:after="0" w:line="240" w:lineRule="auto"/>
        <w:rPr>
          <w:rFonts w:asciiTheme="minorHAnsi" w:hAnsiTheme="minorHAnsi" w:cstheme="minorHAnsi"/>
          <w:b/>
          <w:bCs/>
          <w:sz w:val="24"/>
        </w:rPr>
      </w:pPr>
      <w:r w:rsidRPr="00D2290C">
        <w:rPr>
          <w:rFonts w:asciiTheme="minorHAnsi" w:hAnsiTheme="minorHAnsi" w:cstheme="minorHAnsi"/>
          <w:b/>
          <w:bCs/>
          <w:sz w:val="24"/>
        </w:rPr>
        <w:t xml:space="preserve">Record </w:t>
      </w:r>
      <w:r>
        <w:rPr>
          <w:rFonts w:asciiTheme="minorHAnsi" w:hAnsiTheme="minorHAnsi" w:cstheme="minorHAnsi"/>
          <w:b/>
          <w:bCs/>
          <w:sz w:val="24"/>
        </w:rPr>
        <w:t>K</w:t>
      </w:r>
      <w:r w:rsidRPr="00D2290C">
        <w:rPr>
          <w:rFonts w:asciiTheme="minorHAnsi" w:hAnsiTheme="minorHAnsi" w:cstheme="minorHAnsi"/>
          <w:b/>
          <w:bCs/>
          <w:sz w:val="24"/>
        </w:rPr>
        <w:t>eeping</w:t>
      </w:r>
    </w:p>
    <w:p w14:paraId="6F2F730F" w14:textId="77777777" w:rsidR="00C04399" w:rsidRPr="004D60EB" w:rsidRDefault="00C04399" w:rsidP="00C04399">
      <w:pPr>
        <w:rPr>
          <w:rFonts w:asciiTheme="minorHAnsi" w:hAnsiTheme="minorHAnsi" w:cstheme="minorHAnsi"/>
          <w:szCs w:val="24"/>
        </w:rPr>
      </w:pPr>
      <w:r w:rsidRPr="004D60EB">
        <w:rPr>
          <w:rFonts w:asciiTheme="minorHAnsi" w:hAnsiTheme="minorHAnsi" w:cstheme="minorHAnsi"/>
          <w:szCs w:val="24"/>
        </w:rPr>
        <w:lastRenderedPageBreak/>
        <w:t>Copies of the following should be included in the patient’s electronic medical record, or on the patient’s administration system (ACTPAS):</w:t>
      </w:r>
    </w:p>
    <w:p w14:paraId="0A5DFD97"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the request for admission and consent to treatment form</w:t>
      </w:r>
    </w:p>
    <w:p w14:paraId="52D63623"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patient notification of registration on the waiting list</w:t>
      </w:r>
    </w:p>
    <w:p w14:paraId="7EE7C3F6"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patient notification of a change in ready for procedure status</w:t>
      </w:r>
    </w:p>
    <w:p w14:paraId="1C55C01C"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each occasion of postponement of a procedure and the reason</w:t>
      </w:r>
    </w:p>
    <w:p w14:paraId="20B7C2DF"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patient notification of removal from the waiting list</w:t>
      </w:r>
    </w:p>
    <w:p w14:paraId="44BBB08A"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any communication with the patient’s general practitioner.</w:t>
      </w:r>
    </w:p>
    <w:p w14:paraId="6F707B91" w14:textId="77777777" w:rsidR="00C04399" w:rsidRPr="004D60EB" w:rsidRDefault="00C04399" w:rsidP="00C04399">
      <w:pPr>
        <w:ind w:left="1440"/>
        <w:contextualSpacing/>
        <w:rPr>
          <w:rFonts w:asciiTheme="minorHAnsi" w:hAnsiTheme="minorHAnsi" w:cstheme="minorHAnsi"/>
          <w:szCs w:val="24"/>
        </w:rPr>
      </w:pPr>
    </w:p>
    <w:p w14:paraId="494156EC" w14:textId="77777777" w:rsidR="00C04399" w:rsidRPr="004D60EB" w:rsidRDefault="00C04399" w:rsidP="00C04399">
      <w:pPr>
        <w:rPr>
          <w:rFonts w:asciiTheme="minorHAnsi" w:hAnsiTheme="minorHAnsi" w:cstheme="minorHAnsi"/>
          <w:szCs w:val="24"/>
        </w:rPr>
      </w:pPr>
      <w:r w:rsidRPr="004D60EB">
        <w:rPr>
          <w:rFonts w:asciiTheme="minorHAnsi" w:hAnsiTheme="minorHAnsi" w:cstheme="minorHAnsi"/>
          <w:szCs w:val="24"/>
        </w:rPr>
        <w:t>Any change to a patient’s booking or waiting list status should be recorded in their electronic medical record including:</w:t>
      </w:r>
    </w:p>
    <w:p w14:paraId="6AB06F47"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change to the patient’s ready for procedure status</w:t>
      </w:r>
    </w:p>
    <w:p w14:paraId="0DA9E4F1"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change to the patient’s clinical urgency category</w:t>
      </w:r>
    </w:p>
    <w:p w14:paraId="49C0A57A"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removal of a patient from the healthcare service’s waiting list.</w:t>
      </w:r>
    </w:p>
    <w:p w14:paraId="7E990E6F" w14:textId="77777777" w:rsidR="00C04399" w:rsidRPr="004D60EB" w:rsidRDefault="00C04399" w:rsidP="00C04399">
      <w:pPr>
        <w:ind w:left="1418"/>
        <w:contextualSpacing/>
        <w:rPr>
          <w:rFonts w:asciiTheme="minorHAnsi" w:hAnsiTheme="minorHAnsi" w:cstheme="minorHAnsi"/>
          <w:szCs w:val="24"/>
        </w:rPr>
      </w:pPr>
    </w:p>
    <w:p w14:paraId="50CBC5B7" w14:textId="77777777" w:rsidR="00C04399" w:rsidRPr="004D60EB" w:rsidRDefault="00C04399" w:rsidP="00C04399">
      <w:pPr>
        <w:rPr>
          <w:rFonts w:asciiTheme="minorHAnsi" w:hAnsiTheme="minorHAnsi" w:cstheme="minorHAnsi"/>
          <w:szCs w:val="24"/>
        </w:rPr>
      </w:pPr>
      <w:r w:rsidRPr="004D60EB">
        <w:rPr>
          <w:rFonts w:asciiTheme="minorHAnsi" w:hAnsiTheme="minorHAnsi" w:cstheme="minorHAnsi"/>
          <w:szCs w:val="24"/>
        </w:rPr>
        <w:t>Where verbal notifications have taken place, a record of the conversation should be made in the electronic medical record and include:</w:t>
      </w:r>
    </w:p>
    <w:p w14:paraId="346CCE08"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date and time of notification</w:t>
      </w:r>
    </w:p>
    <w:p w14:paraId="4D28C67F"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names of the people involved in the conversation</w:t>
      </w:r>
    </w:p>
    <w:p w14:paraId="3053DBD1" w14:textId="77777777" w:rsidR="00C04399" w:rsidRPr="004D60EB" w:rsidRDefault="00C04399" w:rsidP="00D2290C">
      <w:pPr>
        <w:pStyle w:val="ListParagraph"/>
        <w:numPr>
          <w:ilvl w:val="0"/>
          <w:numId w:val="36"/>
        </w:numPr>
        <w:rPr>
          <w:rFonts w:asciiTheme="minorHAnsi" w:hAnsiTheme="minorHAnsi" w:cstheme="minorHAnsi"/>
          <w:szCs w:val="24"/>
        </w:rPr>
      </w:pPr>
      <w:r w:rsidRPr="004D60EB">
        <w:rPr>
          <w:rFonts w:asciiTheme="minorHAnsi" w:hAnsiTheme="minorHAnsi" w:cstheme="minorHAnsi"/>
          <w:szCs w:val="24"/>
        </w:rPr>
        <w:t>key points of discussion.</w:t>
      </w:r>
    </w:p>
    <w:p w14:paraId="1C24A710" w14:textId="77777777" w:rsidR="00C04399" w:rsidRPr="004D60EB" w:rsidRDefault="00C04399" w:rsidP="00C04399">
      <w:pPr>
        <w:spacing w:line="276" w:lineRule="auto"/>
        <w:ind w:left="1418"/>
        <w:contextualSpacing/>
        <w:rPr>
          <w:rFonts w:asciiTheme="minorHAnsi" w:hAnsiTheme="minorHAnsi" w:cstheme="minorHAnsi"/>
          <w:szCs w:val="24"/>
        </w:rPr>
      </w:pPr>
    </w:p>
    <w:p w14:paraId="4529C4E3" w14:textId="23D71BD9" w:rsidR="00C04399" w:rsidRPr="004D60EB" w:rsidRDefault="00132745" w:rsidP="00C04399">
      <w:pPr>
        <w:rPr>
          <w:rFonts w:asciiTheme="minorHAnsi" w:hAnsiTheme="minorHAnsi" w:cstheme="minorHAnsi"/>
          <w:szCs w:val="24"/>
        </w:rPr>
      </w:pPr>
      <w:r>
        <w:rPr>
          <w:rFonts w:asciiTheme="minorHAnsi" w:hAnsiTheme="minorHAnsi" w:cstheme="minorHAnsi"/>
          <w:szCs w:val="24"/>
        </w:rPr>
        <w:t xml:space="preserve">Patients on the IR waitlist that are approaching time limits for not ready for surgery </w:t>
      </w:r>
      <w:r w:rsidR="00F279A2">
        <w:rPr>
          <w:rFonts w:asciiTheme="minorHAnsi" w:hAnsiTheme="minorHAnsi" w:cstheme="minorHAnsi"/>
          <w:szCs w:val="24"/>
        </w:rPr>
        <w:t>can be identified in the electronic record or on the IR waitlist.</w:t>
      </w:r>
      <w:r w:rsidR="00C04399" w:rsidRPr="004D60EB">
        <w:rPr>
          <w:rFonts w:asciiTheme="minorHAnsi" w:hAnsiTheme="minorHAnsi" w:cstheme="minorHAnsi"/>
          <w:szCs w:val="24"/>
        </w:rPr>
        <w:t xml:space="preserve"> </w:t>
      </w:r>
    </w:p>
    <w:p w14:paraId="6E731B84" w14:textId="643BA8BF" w:rsidR="00C04399" w:rsidRPr="004D60EB" w:rsidRDefault="00C04399" w:rsidP="00C04399">
      <w:pPr>
        <w:rPr>
          <w:rFonts w:asciiTheme="minorHAnsi" w:hAnsiTheme="minorHAnsi" w:cstheme="minorHAnsi"/>
          <w:szCs w:val="24"/>
        </w:rPr>
      </w:pPr>
      <w:r w:rsidRPr="004D60EB">
        <w:rPr>
          <w:rFonts w:asciiTheme="minorHAnsi" w:hAnsiTheme="minorHAnsi" w:cstheme="minorHAnsi"/>
          <w:szCs w:val="24"/>
        </w:rPr>
        <w:t>Any change to a patient</w:t>
      </w:r>
      <w:r w:rsidR="00A46440">
        <w:rPr>
          <w:rFonts w:asciiTheme="minorHAnsi" w:hAnsiTheme="minorHAnsi" w:cstheme="minorHAnsi"/>
          <w:szCs w:val="24"/>
        </w:rPr>
        <w:t>’</w:t>
      </w:r>
      <w:r w:rsidRPr="004D60EB">
        <w:rPr>
          <w:rFonts w:asciiTheme="minorHAnsi" w:hAnsiTheme="minorHAnsi" w:cstheme="minorHAnsi"/>
          <w:szCs w:val="24"/>
        </w:rPr>
        <w:t>s booking or waiting list status should be recorded in their medical record including:</w:t>
      </w:r>
    </w:p>
    <w:p w14:paraId="50F39C1A" w14:textId="3E150E39"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 xml:space="preserve">A change to the patients ready for </w:t>
      </w:r>
      <w:r w:rsidR="009E0A2F">
        <w:rPr>
          <w:rFonts w:asciiTheme="minorHAnsi" w:hAnsiTheme="minorHAnsi" w:cstheme="minorHAnsi"/>
          <w:szCs w:val="24"/>
        </w:rPr>
        <w:t xml:space="preserve">care </w:t>
      </w:r>
      <w:r w:rsidRPr="004D60EB">
        <w:rPr>
          <w:rFonts w:asciiTheme="minorHAnsi" w:hAnsiTheme="minorHAnsi" w:cstheme="minorHAnsi"/>
          <w:szCs w:val="24"/>
        </w:rPr>
        <w:t>status</w:t>
      </w:r>
    </w:p>
    <w:p w14:paraId="2CB862BE" w14:textId="77777777"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A change to the patients’ clinical urgency category</w:t>
      </w:r>
    </w:p>
    <w:p w14:paraId="38B0EFEF" w14:textId="77777777"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Removal of the patient from the health service waiting list.</w:t>
      </w:r>
    </w:p>
    <w:p w14:paraId="76F186A7" w14:textId="77777777" w:rsidR="00C04399" w:rsidRPr="004D60EB" w:rsidRDefault="00C04399" w:rsidP="00C04399">
      <w:pPr>
        <w:spacing w:line="276" w:lineRule="auto"/>
        <w:ind w:left="1418"/>
        <w:contextualSpacing/>
        <w:rPr>
          <w:rFonts w:asciiTheme="minorHAnsi" w:hAnsiTheme="minorHAnsi" w:cstheme="minorHAnsi"/>
          <w:szCs w:val="24"/>
        </w:rPr>
      </w:pPr>
    </w:p>
    <w:p w14:paraId="2AC7A4EA" w14:textId="4E2C93DF" w:rsidR="00C04399" w:rsidRPr="004D60EB" w:rsidRDefault="00F279A2" w:rsidP="00C04399">
      <w:pPr>
        <w:rPr>
          <w:rFonts w:asciiTheme="minorHAnsi" w:hAnsiTheme="minorHAnsi" w:cstheme="minorHAnsi"/>
          <w:szCs w:val="24"/>
        </w:rPr>
      </w:pPr>
      <w:r>
        <w:rPr>
          <w:rFonts w:asciiTheme="minorHAnsi" w:hAnsiTheme="minorHAnsi" w:cstheme="minorHAnsi"/>
          <w:szCs w:val="24"/>
        </w:rPr>
        <w:t>Patients on the IR waitlist that are approaching thresholds not ready for treatment – deferred personal reason can be identified in the electronic record or on the IR waitlist.</w:t>
      </w:r>
      <w:r w:rsidRPr="004D60EB">
        <w:rPr>
          <w:rFonts w:asciiTheme="minorHAnsi" w:hAnsiTheme="minorHAnsi" w:cstheme="minorHAnsi"/>
          <w:szCs w:val="24"/>
        </w:rPr>
        <w:t xml:space="preserve"> </w:t>
      </w:r>
      <w:r>
        <w:rPr>
          <w:rFonts w:asciiTheme="minorHAnsi" w:hAnsiTheme="minorHAnsi" w:cstheme="minorHAnsi"/>
          <w:szCs w:val="24"/>
        </w:rPr>
        <w:t xml:space="preserve"> </w:t>
      </w:r>
    </w:p>
    <w:p w14:paraId="480E5C61" w14:textId="1F31B538" w:rsidR="00C04399" w:rsidRPr="004D60EB" w:rsidRDefault="00C04399" w:rsidP="00C04399">
      <w:pPr>
        <w:rPr>
          <w:rFonts w:asciiTheme="minorHAnsi" w:hAnsiTheme="minorHAnsi" w:cstheme="minorHAnsi"/>
          <w:szCs w:val="24"/>
        </w:rPr>
      </w:pPr>
      <w:r w:rsidRPr="004D60EB">
        <w:rPr>
          <w:rFonts w:asciiTheme="minorHAnsi" w:hAnsiTheme="minorHAnsi" w:cstheme="minorHAnsi"/>
          <w:szCs w:val="24"/>
        </w:rPr>
        <w:t xml:space="preserve">At the time of validation, </w:t>
      </w:r>
      <w:r w:rsidR="009F53D2">
        <w:rPr>
          <w:rFonts w:asciiTheme="minorHAnsi" w:hAnsiTheme="minorHAnsi" w:cstheme="minorHAnsi"/>
          <w:szCs w:val="24"/>
        </w:rPr>
        <w:t>CHS will</w:t>
      </w:r>
      <w:r w:rsidRPr="004D60EB">
        <w:rPr>
          <w:rFonts w:asciiTheme="minorHAnsi" w:hAnsiTheme="minorHAnsi" w:cstheme="minorHAnsi"/>
          <w:szCs w:val="24"/>
        </w:rPr>
        <w:t xml:space="preserve"> contact patients with whom no communication has taken place in the preceding six months, to determine whether they still require the procedure.</w:t>
      </w:r>
    </w:p>
    <w:p w14:paraId="69FAD7FE" w14:textId="5101EBB3" w:rsidR="00C04399" w:rsidRPr="004D60EB" w:rsidRDefault="00C04399" w:rsidP="00C04399">
      <w:pPr>
        <w:rPr>
          <w:rFonts w:asciiTheme="minorHAnsi" w:hAnsiTheme="minorHAnsi" w:cstheme="minorHAnsi"/>
          <w:szCs w:val="24"/>
        </w:rPr>
      </w:pPr>
      <w:r w:rsidRPr="004D60EB">
        <w:rPr>
          <w:rFonts w:asciiTheme="minorHAnsi" w:hAnsiTheme="minorHAnsi" w:cstheme="minorHAnsi"/>
          <w:szCs w:val="24"/>
        </w:rPr>
        <w:t xml:space="preserve">Documentary evidence of the waiting list validation process </w:t>
      </w:r>
      <w:r w:rsidR="009F53D2">
        <w:rPr>
          <w:rFonts w:asciiTheme="minorHAnsi" w:hAnsiTheme="minorHAnsi" w:cstheme="minorHAnsi"/>
          <w:szCs w:val="24"/>
        </w:rPr>
        <w:t>will</w:t>
      </w:r>
      <w:r w:rsidRPr="004D60EB">
        <w:rPr>
          <w:rFonts w:asciiTheme="minorHAnsi" w:hAnsiTheme="minorHAnsi" w:cstheme="minorHAnsi"/>
          <w:szCs w:val="24"/>
        </w:rPr>
        <w:t xml:space="preserve"> include:</w:t>
      </w:r>
    </w:p>
    <w:p w14:paraId="573D148C" w14:textId="77777777"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Patients contacted</w:t>
      </w:r>
    </w:p>
    <w:p w14:paraId="5D4A2090" w14:textId="77777777"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Patients not contactable</w:t>
      </w:r>
    </w:p>
    <w:p w14:paraId="7FD02F1E" w14:textId="51BC215F"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 xml:space="preserve">Patients who have died, including the name of the person who notified </w:t>
      </w:r>
      <w:r w:rsidR="009F53D2">
        <w:rPr>
          <w:rFonts w:asciiTheme="minorHAnsi" w:hAnsiTheme="minorHAnsi" w:cstheme="minorHAnsi"/>
          <w:szCs w:val="24"/>
        </w:rPr>
        <w:t>CHS</w:t>
      </w:r>
      <w:r w:rsidRPr="004D60EB">
        <w:rPr>
          <w:rFonts w:asciiTheme="minorHAnsi" w:hAnsiTheme="minorHAnsi" w:cstheme="minorHAnsi"/>
          <w:szCs w:val="24"/>
        </w:rPr>
        <w:t xml:space="preserve"> that the patient has died, the cause of death, if known and the date of notification</w:t>
      </w:r>
    </w:p>
    <w:p w14:paraId="70AC86EF" w14:textId="77777777"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follow up actions if any.</w:t>
      </w:r>
    </w:p>
    <w:p w14:paraId="25C1748A" w14:textId="77777777" w:rsidR="00C04399" w:rsidRPr="004D60EB" w:rsidRDefault="00C04399" w:rsidP="00C04399">
      <w:pPr>
        <w:numPr>
          <w:ilvl w:val="0"/>
          <w:numId w:val="1"/>
        </w:numPr>
        <w:ind w:left="426" w:hanging="426"/>
        <w:rPr>
          <w:rFonts w:asciiTheme="minorHAnsi" w:hAnsiTheme="minorHAnsi" w:cstheme="minorHAnsi"/>
          <w:szCs w:val="24"/>
        </w:rPr>
      </w:pPr>
      <w:r w:rsidRPr="004D60EB">
        <w:rPr>
          <w:rFonts w:asciiTheme="minorHAnsi" w:hAnsiTheme="minorHAnsi" w:cstheme="minorHAnsi"/>
          <w:szCs w:val="24"/>
        </w:rPr>
        <w:t>Names of staff conducting the validation process</w:t>
      </w:r>
    </w:p>
    <w:p w14:paraId="09A09366" w14:textId="77777777" w:rsidR="00C04399" w:rsidRPr="004D60EB" w:rsidRDefault="00C04399" w:rsidP="00C04399">
      <w:pPr>
        <w:spacing w:line="276" w:lineRule="auto"/>
        <w:ind w:left="1418"/>
        <w:contextualSpacing/>
        <w:rPr>
          <w:rFonts w:asciiTheme="minorHAnsi" w:hAnsiTheme="minorHAnsi" w:cstheme="minorHAnsi"/>
          <w:szCs w:val="24"/>
        </w:rPr>
      </w:pPr>
    </w:p>
    <w:bookmarkEnd w:id="90"/>
    <w:bookmarkEnd w:id="91"/>
    <w:p w14:paraId="48B8951E" w14:textId="0F81C5A8" w:rsidR="000F6C0B" w:rsidRPr="00F26D4E" w:rsidRDefault="00F26D4E" w:rsidP="00300AE0">
      <w:pPr>
        <w:spacing w:line="276" w:lineRule="auto"/>
        <w:jc w:val="right"/>
        <w:rPr>
          <w:rFonts w:asciiTheme="minorHAnsi" w:hAnsiTheme="minorHAnsi" w:cstheme="minorHAnsi"/>
          <w:b/>
          <w:color w:val="0070C0"/>
          <w:szCs w:val="24"/>
        </w:rPr>
      </w:pPr>
      <w:r w:rsidRPr="00F26D4E">
        <w:fldChar w:fldCharType="begin"/>
      </w:r>
      <w:r w:rsidRPr="00F26D4E">
        <w:rPr>
          <w:color w:val="0070C0"/>
        </w:rPr>
        <w:instrText xml:space="preserve"> HYPERLINK \l "Contents" </w:instrText>
      </w:r>
      <w:r w:rsidRPr="00F26D4E">
        <w:fldChar w:fldCharType="separate"/>
      </w:r>
      <w:r w:rsidR="000F6C0B" w:rsidRPr="00F26D4E">
        <w:rPr>
          <w:rStyle w:val="Hyperlink"/>
          <w:rFonts w:asciiTheme="minorHAnsi" w:hAnsiTheme="minorHAnsi" w:cstheme="minorHAnsi"/>
          <w:i/>
          <w:color w:val="0070C0"/>
          <w:szCs w:val="24"/>
        </w:rPr>
        <w:t>Back to Table of Contents</w:t>
      </w:r>
      <w:r w:rsidRPr="00F26D4E">
        <w:rPr>
          <w:rStyle w:val="Hyperlink"/>
          <w:rFonts w:asciiTheme="minorHAnsi" w:hAnsiTheme="minorHAnsi" w:cstheme="minorHAnsi"/>
          <w:i/>
          <w:color w:val="0070C0"/>
          <w:szCs w:val="24"/>
        </w:rPr>
        <w:fldChar w:fldCharType="end"/>
      </w:r>
      <w:r w:rsidR="000F6C0B" w:rsidRPr="00F26D4E">
        <w:rPr>
          <w:rFonts w:asciiTheme="minorHAnsi" w:hAnsiTheme="minorHAnsi" w:cstheme="minorHAnsi"/>
          <w:i/>
          <w:color w:val="0070C0"/>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102BF74E" w14:textId="77777777" w:rsidTr="00D22B59">
        <w:trPr>
          <w:cantSplit/>
          <w:trHeight w:val="285"/>
        </w:trPr>
        <w:tc>
          <w:tcPr>
            <w:tcW w:w="9158" w:type="dxa"/>
            <w:shd w:val="clear" w:color="auto" w:fill="A6A6A6" w:themeFill="background1" w:themeFillShade="A6"/>
          </w:tcPr>
          <w:p w14:paraId="0E593AA8" w14:textId="5E4FDADE" w:rsidR="000F6C0B" w:rsidRPr="00D914A3" w:rsidRDefault="00F01810" w:rsidP="00300AE0">
            <w:pPr>
              <w:pStyle w:val="Heading1"/>
              <w:tabs>
                <w:tab w:val="left" w:pos="1953"/>
              </w:tabs>
              <w:spacing w:line="276" w:lineRule="auto"/>
              <w:rPr>
                <w:rFonts w:asciiTheme="minorHAnsi" w:hAnsiTheme="minorHAnsi" w:cstheme="minorHAnsi"/>
                <w:szCs w:val="28"/>
              </w:rPr>
            </w:pPr>
            <w:bookmarkStart w:id="92" w:name="_Toc113637751"/>
            <w:r w:rsidRPr="00D914A3">
              <w:rPr>
                <w:rFonts w:asciiTheme="minorHAnsi" w:hAnsiTheme="minorHAnsi" w:cstheme="minorHAnsi"/>
                <w:szCs w:val="28"/>
              </w:rPr>
              <w:lastRenderedPageBreak/>
              <w:t xml:space="preserve">Section 8 - </w:t>
            </w:r>
            <w:r w:rsidR="000F6C0B" w:rsidRPr="00D914A3">
              <w:rPr>
                <w:rFonts w:asciiTheme="minorHAnsi" w:hAnsiTheme="minorHAnsi" w:cstheme="minorHAnsi"/>
                <w:szCs w:val="28"/>
              </w:rPr>
              <w:t>Doctor’s Leave</w:t>
            </w:r>
            <w:bookmarkEnd w:id="92"/>
          </w:p>
        </w:tc>
      </w:tr>
    </w:tbl>
    <w:p w14:paraId="6E93670E" w14:textId="79B534C9" w:rsidR="00F9158A" w:rsidRPr="004D60EB" w:rsidRDefault="00F9158A" w:rsidP="00300AE0">
      <w:pPr>
        <w:pStyle w:val="Default"/>
        <w:spacing w:line="276" w:lineRule="auto"/>
        <w:rPr>
          <w:rFonts w:asciiTheme="minorHAnsi" w:hAnsiTheme="minorHAnsi" w:cstheme="minorHAnsi"/>
          <w:color w:val="auto"/>
        </w:rPr>
      </w:pPr>
    </w:p>
    <w:p w14:paraId="64CEED03" w14:textId="710D83B1" w:rsidR="000F6C0B" w:rsidRPr="004D60EB" w:rsidRDefault="000F6C0B" w:rsidP="00F01810">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To ensure appropriate scheduling, doctors are required to provide</w:t>
      </w:r>
      <w:r w:rsidR="00F01810" w:rsidRPr="004D60EB">
        <w:rPr>
          <w:rFonts w:asciiTheme="minorHAnsi" w:hAnsiTheme="minorHAnsi" w:cstheme="minorHAnsi"/>
          <w:sz w:val="24"/>
        </w:rPr>
        <w:t xml:space="preserve"> Clinical Director of Medical Imaging</w:t>
      </w:r>
      <w:r w:rsidRPr="004D60EB">
        <w:rPr>
          <w:rFonts w:asciiTheme="minorHAnsi" w:hAnsiTheme="minorHAnsi" w:cstheme="minorHAnsi"/>
          <w:sz w:val="24"/>
        </w:rPr>
        <w:t xml:space="preserve"> a minimum of 28 </w:t>
      </w:r>
      <w:r w:rsidR="00A46440" w:rsidRPr="004D60EB">
        <w:rPr>
          <w:rFonts w:asciiTheme="minorHAnsi" w:hAnsiTheme="minorHAnsi" w:cstheme="minorHAnsi"/>
          <w:sz w:val="24"/>
        </w:rPr>
        <w:t>days’ notice</w:t>
      </w:r>
      <w:r w:rsidRPr="004D60EB">
        <w:rPr>
          <w:rFonts w:asciiTheme="minorHAnsi" w:hAnsiTheme="minorHAnsi" w:cstheme="minorHAnsi"/>
          <w:sz w:val="24"/>
        </w:rPr>
        <w:t xml:space="preserve"> of intended leave.  Leave includes annual, study and conference</w:t>
      </w:r>
      <w:r w:rsidR="00347CC1" w:rsidRPr="004D60EB">
        <w:rPr>
          <w:rFonts w:asciiTheme="minorHAnsi" w:hAnsiTheme="minorHAnsi" w:cstheme="minorHAnsi"/>
          <w:sz w:val="24"/>
        </w:rPr>
        <w:t xml:space="preserve">, </w:t>
      </w:r>
      <w:r w:rsidR="00F01810" w:rsidRPr="004D60EB">
        <w:rPr>
          <w:rFonts w:asciiTheme="minorHAnsi" w:hAnsiTheme="minorHAnsi" w:cstheme="minorHAnsi"/>
          <w:sz w:val="24"/>
        </w:rPr>
        <w:t xml:space="preserve">unplanned sick or bereavement </w:t>
      </w:r>
      <w:r w:rsidR="00A46440" w:rsidRPr="004D60EB">
        <w:rPr>
          <w:rFonts w:asciiTheme="minorHAnsi" w:hAnsiTheme="minorHAnsi" w:cstheme="minorHAnsi"/>
          <w:sz w:val="24"/>
        </w:rPr>
        <w:t>leave,</w:t>
      </w:r>
      <w:r w:rsidR="00F01810" w:rsidRPr="004D60EB">
        <w:rPr>
          <w:rFonts w:asciiTheme="minorHAnsi" w:hAnsiTheme="minorHAnsi" w:cstheme="minorHAnsi"/>
          <w:sz w:val="24"/>
        </w:rPr>
        <w:t xml:space="preserve"> and </w:t>
      </w:r>
      <w:r w:rsidR="00347CC1" w:rsidRPr="004D60EB">
        <w:rPr>
          <w:rFonts w:asciiTheme="minorHAnsi" w:hAnsiTheme="minorHAnsi" w:cstheme="minorHAnsi"/>
          <w:sz w:val="24"/>
        </w:rPr>
        <w:t>extenuating circumstances will be considered.</w:t>
      </w:r>
    </w:p>
    <w:p w14:paraId="093E344D" w14:textId="77777777" w:rsidR="00F01810" w:rsidRPr="004D60EB" w:rsidRDefault="00F01810" w:rsidP="00F01810">
      <w:pPr>
        <w:pStyle w:val="BodyText2"/>
        <w:spacing w:before="0" w:after="0" w:line="240" w:lineRule="auto"/>
        <w:rPr>
          <w:rFonts w:asciiTheme="minorHAnsi" w:hAnsiTheme="minorHAnsi" w:cstheme="minorHAnsi"/>
          <w:sz w:val="24"/>
        </w:rPr>
      </w:pPr>
    </w:p>
    <w:p w14:paraId="271A28FF" w14:textId="5ABAB8DE" w:rsidR="000F6C0B" w:rsidRPr="004D60EB" w:rsidRDefault="000F6C0B" w:rsidP="00F01810">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A patient’s clinical priority category and listing date does not change because of doctor’s leave</w:t>
      </w:r>
      <w:r w:rsidR="00B13B97" w:rsidRPr="004D60EB">
        <w:rPr>
          <w:rFonts w:asciiTheme="minorHAnsi" w:hAnsiTheme="minorHAnsi" w:cstheme="minorHAnsi"/>
          <w:sz w:val="24"/>
        </w:rPr>
        <w:t>.</w:t>
      </w:r>
    </w:p>
    <w:p w14:paraId="31A38765" w14:textId="77777777" w:rsidR="000F6C0B" w:rsidRPr="004D60EB" w:rsidRDefault="000F6C0B" w:rsidP="00F01810">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Patients whose clinical priority cannot be met during a period of leave must not be booked on the IRWL.  A management plan for affected patients should be developed and implemented for all leave.</w:t>
      </w:r>
    </w:p>
    <w:p w14:paraId="698DEF7A" w14:textId="77777777" w:rsidR="000F6C0B" w:rsidRPr="004D60EB" w:rsidRDefault="000F6C0B" w:rsidP="00F01810">
      <w:pPr>
        <w:rPr>
          <w:rFonts w:asciiTheme="minorHAnsi" w:hAnsiTheme="minorHAnsi" w:cstheme="minorHAnsi"/>
          <w:szCs w:val="24"/>
        </w:rPr>
      </w:pPr>
      <w:r w:rsidRPr="004D60EB">
        <w:rPr>
          <w:rFonts w:asciiTheme="minorHAnsi" w:hAnsiTheme="minorHAnsi" w:cstheme="minorHAnsi"/>
          <w:szCs w:val="24"/>
        </w:rPr>
        <w:t xml:space="preserve">Affected patients are those who during the leave period: </w:t>
      </w:r>
    </w:p>
    <w:p w14:paraId="05290798" w14:textId="77777777" w:rsidR="000F6C0B" w:rsidRPr="004D60EB" w:rsidRDefault="000F6C0B" w:rsidP="00B13B97">
      <w:pPr>
        <w:pStyle w:val="ListBullet"/>
        <w:rPr>
          <w:rFonts w:asciiTheme="minorHAnsi" w:hAnsiTheme="minorHAnsi" w:cstheme="minorHAnsi"/>
          <w:szCs w:val="24"/>
        </w:rPr>
      </w:pPr>
      <w:r w:rsidRPr="004D60EB">
        <w:rPr>
          <w:rFonts w:asciiTheme="minorHAnsi" w:hAnsiTheme="minorHAnsi" w:cstheme="minorHAnsi"/>
          <w:szCs w:val="24"/>
        </w:rPr>
        <w:t xml:space="preserve">Already had a planned admission date </w:t>
      </w:r>
    </w:p>
    <w:p w14:paraId="121517C1" w14:textId="77777777" w:rsidR="000F6C0B" w:rsidRPr="004D60EB" w:rsidRDefault="000F6C0B" w:rsidP="00B13B97">
      <w:pPr>
        <w:pStyle w:val="ListBullet"/>
        <w:rPr>
          <w:rFonts w:asciiTheme="minorHAnsi" w:hAnsiTheme="minorHAnsi" w:cstheme="minorHAnsi"/>
          <w:szCs w:val="24"/>
        </w:rPr>
      </w:pPr>
      <w:r w:rsidRPr="004D60EB">
        <w:rPr>
          <w:rFonts w:asciiTheme="minorHAnsi" w:hAnsiTheme="minorHAnsi" w:cstheme="minorHAnsi"/>
          <w:szCs w:val="24"/>
        </w:rPr>
        <w:t>Will exceed their clinical priority timeframe during the leave period.</w:t>
      </w:r>
    </w:p>
    <w:p w14:paraId="3D6B6CD1" w14:textId="77777777" w:rsidR="000F6C0B" w:rsidRPr="004D60EB" w:rsidRDefault="000F6C0B" w:rsidP="00B13B97">
      <w:pPr>
        <w:pStyle w:val="Heading2"/>
        <w:spacing w:before="240"/>
        <w:ind w:left="720" w:hanging="720"/>
        <w:rPr>
          <w:rFonts w:asciiTheme="minorHAnsi" w:hAnsiTheme="minorHAnsi" w:cstheme="minorHAnsi"/>
          <w:szCs w:val="24"/>
        </w:rPr>
      </w:pPr>
      <w:bookmarkStart w:id="93" w:name="_Toc433282665"/>
      <w:bookmarkStart w:id="94" w:name="_Toc74044176"/>
      <w:r w:rsidRPr="004D60EB">
        <w:rPr>
          <w:rFonts w:asciiTheme="minorHAnsi" w:hAnsiTheme="minorHAnsi" w:cstheme="minorHAnsi"/>
          <w:szCs w:val="24"/>
        </w:rPr>
        <w:t>Resignation, Retirement or Sudden Death</w:t>
      </w:r>
      <w:bookmarkEnd w:id="93"/>
      <w:bookmarkEnd w:id="94"/>
    </w:p>
    <w:p w14:paraId="7DA158C3" w14:textId="71AF1231" w:rsidR="000F6C0B" w:rsidRPr="004D60EB" w:rsidRDefault="000F6C0B" w:rsidP="00F01810">
      <w:pPr>
        <w:rPr>
          <w:rFonts w:asciiTheme="minorHAnsi" w:hAnsiTheme="minorHAnsi" w:cstheme="minorHAnsi"/>
          <w:szCs w:val="24"/>
        </w:rPr>
      </w:pPr>
      <w:r w:rsidRPr="004D60EB">
        <w:rPr>
          <w:rFonts w:asciiTheme="minorHAnsi" w:hAnsiTheme="minorHAnsi" w:cstheme="minorHAnsi"/>
          <w:szCs w:val="24"/>
        </w:rPr>
        <w:t xml:space="preserve">Following notification of planned </w:t>
      </w:r>
      <w:r w:rsidR="00B13B97" w:rsidRPr="004D60EB">
        <w:rPr>
          <w:rFonts w:asciiTheme="minorHAnsi" w:hAnsiTheme="minorHAnsi" w:cstheme="minorHAnsi"/>
          <w:szCs w:val="24"/>
        </w:rPr>
        <w:t>or</w:t>
      </w:r>
      <w:r w:rsidRPr="004D60EB">
        <w:rPr>
          <w:rFonts w:asciiTheme="minorHAnsi" w:hAnsiTheme="minorHAnsi" w:cstheme="minorHAnsi"/>
          <w:szCs w:val="24"/>
        </w:rPr>
        <w:t xml:space="preserve"> unplanned resignation or retirement, sudden death or failure to be reappointed, or notification of intention not to renew a contract a management plan for affected patients already listed requires:</w:t>
      </w:r>
    </w:p>
    <w:p w14:paraId="31D72940" w14:textId="77777777" w:rsidR="000F6C0B" w:rsidRPr="004D60EB" w:rsidRDefault="000F6C0B" w:rsidP="00B13B97">
      <w:pPr>
        <w:pStyle w:val="ListBullet"/>
        <w:rPr>
          <w:rFonts w:asciiTheme="minorHAnsi" w:hAnsiTheme="minorHAnsi" w:cstheme="minorHAnsi"/>
          <w:szCs w:val="24"/>
        </w:rPr>
      </w:pPr>
      <w:r w:rsidRPr="004D60EB">
        <w:rPr>
          <w:rFonts w:asciiTheme="minorHAnsi" w:hAnsiTheme="minorHAnsi" w:cstheme="minorHAnsi"/>
          <w:szCs w:val="24"/>
        </w:rPr>
        <w:t xml:space="preserve">Consultation with Head of Specialty, Clinical Director Medical Imaging, Executive Director of Medical Services, Medical Imaging ADON and Administration Manager. </w:t>
      </w:r>
    </w:p>
    <w:p w14:paraId="26565232" w14:textId="77777777" w:rsidR="000F6C0B" w:rsidRPr="004D60EB" w:rsidRDefault="000F6C0B" w:rsidP="00B13B97">
      <w:pPr>
        <w:pStyle w:val="ListBullet"/>
        <w:rPr>
          <w:rFonts w:asciiTheme="minorHAnsi" w:hAnsiTheme="minorHAnsi" w:cstheme="minorHAnsi"/>
          <w:szCs w:val="24"/>
        </w:rPr>
      </w:pPr>
      <w:r w:rsidRPr="004D60EB">
        <w:rPr>
          <w:rFonts w:asciiTheme="minorHAnsi" w:hAnsiTheme="minorHAnsi" w:cstheme="minorHAnsi"/>
          <w:szCs w:val="24"/>
        </w:rPr>
        <w:t xml:space="preserve">Location of a replacement treating doctor in consultation with the Clinical Director of Medical Imaging </w:t>
      </w:r>
    </w:p>
    <w:p w14:paraId="589C08C0" w14:textId="7173FE19" w:rsidR="000F6C0B" w:rsidRPr="004D60EB" w:rsidRDefault="000F6C0B" w:rsidP="00B13B97">
      <w:pPr>
        <w:pStyle w:val="ListBullet"/>
        <w:rPr>
          <w:rFonts w:asciiTheme="minorHAnsi" w:hAnsiTheme="minorHAnsi" w:cstheme="minorHAnsi"/>
          <w:szCs w:val="24"/>
        </w:rPr>
      </w:pPr>
      <w:r w:rsidRPr="004D60EB">
        <w:rPr>
          <w:rFonts w:asciiTheme="minorHAnsi" w:hAnsiTheme="minorHAnsi" w:cstheme="minorHAnsi"/>
          <w:szCs w:val="24"/>
        </w:rPr>
        <w:t>All patients will be clinically and/or administratively reviewed, and a plan developed by the Head of Specialty</w:t>
      </w:r>
    </w:p>
    <w:p w14:paraId="09E80091" w14:textId="4339A140" w:rsidR="00B13B97" w:rsidRPr="004D60EB" w:rsidRDefault="00B13B97" w:rsidP="00B13B97">
      <w:pPr>
        <w:pStyle w:val="ListBullet"/>
        <w:numPr>
          <w:ilvl w:val="0"/>
          <w:numId w:val="0"/>
        </w:numPr>
        <w:rPr>
          <w:rFonts w:asciiTheme="minorHAnsi" w:hAnsiTheme="minorHAnsi" w:cstheme="minorHAnsi"/>
          <w:szCs w:val="24"/>
        </w:rPr>
      </w:pPr>
    </w:p>
    <w:p w14:paraId="17EA86C1" w14:textId="7A69E63C" w:rsidR="0042526C" w:rsidRPr="00F26D4E" w:rsidRDefault="00A74BD8" w:rsidP="00CF135A">
      <w:pPr>
        <w:spacing w:line="276" w:lineRule="auto"/>
        <w:jc w:val="right"/>
        <w:rPr>
          <w:rFonts w:asciiTheme="minorHAnsi" w:hAnsiTheme="minorHAnsi" w:cstheme="minorHAnsi"/>
          <w:i/>
          <w:color w:val="0070C0"/>
          <w:szCs w:val="24"/>
        </w:rPr>
      </w:pPr>
      <w:hyperlink w:anchor="Contents" w:history="1">
        <w:r w:rsidR="00B13B97" w:rsidRPr="00F26D4E">
          <w:rPr>
            <w:rStyle w:val="Hyperlink"/>
            <w:rFonts w:asciiTheme="minorHAnsi" w:hAnsiTheme="minorHAnsi" w:cstheme="minorHAnsi"/>
            <w:i/>
            <w:color w:val="0070C0"/>
            <w:szCs w:val="24"/>
          </w:rPr>
          <w:t>Back to Table of Contents</w:t>
        </w:r>
      </w:hyperlink>
      <w:r w:rsidR="00B13B97" w:rsidRPr="00F26D4E">
        <w:rPr>
          <w:rFonts w:asciiTheme="minorHAnsi" w:hAnsiTheme="minorHAnsi" w:cstheme="minorHAnsi"/>
          <w:i/>
          <w:color w:val="0070C0"/>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669E7877" w14:textId="77777777" w:rsidTr="00D22B59">
        <w:trPr>
          <w:cantSplit/>
          <w:trHeight w:val="285"/>
        </w:trPr>
        <w:tc>
          <w:tcPr>
            <w:tcW w:w="9158" w:type="dxa"/>
            <w:shd w:val="clear" w:color="auto" w:fill="A6A6A6" w:themeFill="background1" w:themeFillShade="A6"/>
          </w:tcPr>
          <w:p w14:paraId="572CA40D" w14:textId="26B5C692" w:rsidR="000F6C0B" w:rsidRPr="00766411" w:rsidRDefault="00766411" w:rsidP="00300AE0">
            <w:pPr>
              <w:pStyle w:val="Heading1"/>
              <w:tabs>
                <w:tab w:val="left" w:pos="1953"/>
              </w:tabs>
              <w:spacing w:line="276" w:lineRule="auto"/>
              <w:rPr>
                <w:rFonts w:asciiTheme="minorHAnsi" w:hAnsiTheme="minorHAnsi" w:cstheme="minorHAnsi"/>
                <w:szCs w:val="28"/>
              </w:rPr>
            </w:pPr>
            <w:bookmarkStart w:id="95" w:name="_Toc113637752"/>
            <w:r>
              <w:rPr>
                <w:rFonts w:asciiTheme="minorHAnsi" w:hAnsiTheme="minorHAnsi" w:cstheme="minorHAnsi"/>
                <w:szCs w:val="28"/>
              </w:rPr>
              <w:t>Evaluation</w:t>
            </w:r>
            <w:bookmarkEnd w:id="95"/>
          </w:p>
        </w:tc>
      </w:tr>
    </w:tbl>
    <w:p w14:paraId="51A9C1A6" w14:textId="77777777" w:rsidR="00766411" w:rsidRDefault="00766411" w:rsidP="00766411">
      <w:pPr>
        <w:pStyle w:val="Heading2"/>
      </w:pPr>
    </w:p>
    <w:p w14:paraId="5591AAF5" w14:textId="7E530312" w:rsidR="00766411" w:rsidRPr="00845445" w:rsidRDefault="00766411" w:rsidP="00766411">
      <w:pPr>
        <w:pStyle w:val="Heading2"/>
      </w:pPr>
      <w:r w:rsidRPr="00845445">
        <w:t>Outcome</w:t>
      </w:r>
    </w:p>
    <w:p w14:paraId="505858C4" w14:textId="2E7EBDAE" w:rsidR="00766411" w:rsidRPr="0092455F" w:rsidRDefault="00766411" w:rsidP="00766411">
      <w:pPr>
        <w:pStyle w:val="Default"/>
        <w:rPr>
          <w:rFonts w:ascii="Calibri" w:hAnsi="Calibri" w:cs="Arial"/>
          <w:iCs/>
          <w:color w:val="auto"/>
          <w:lang w:eastAsia="en-US"/>
        </w:rPr>
      </w:pPr>
      <w:r w:rsidRPr="0092455F">
        <w:rPr>
          <w:rFonts w:ascii="Calibri" w:hAnsi="Calibri" w:cs="Arial"/>
          <w:iCs/>
          <w:color w:val="auto"/>
          <w:lang w:eastAsia="en-US"/>
        </w:rPr>
        <w:t xml:space="preserve">Referrals to the </w:t>
      </w:r>
      <w:r w:rsidR="007D24FE">
        <w:rPr>
          <w:rFonts w:ascii="Calibri" w:hAnsi="Calibri" w:cs="Arial"/>
          <w:iCs/>
          <w:color w:val="auto"/>
          <w:lang w:eastAsia="en-US"/>
        </w:rPr>
        <w:t xml:space="preserve">IR </w:t>
      </w:r>
      <w:r w:rsidRPr="0092455F">
        <w:rPr>
          <w:rFonts w:ascii="Calibri" w:hAnsi="Calibri" w:cs="Arial"/>
          <w:iCs/>
          <w:color w:val="auto"/>
          <w:lang w:eastAsia="en-US"/>
        </w:rPr>
        <w:t>Waiting List are appropriate and within the identified guidelines.</w:t>
      </w:r>
    </w:p>
    <w:p w14:paraId="685226ED" w14:textId="77777777" w:rsidR="00766411" w:rsidRPr="0092455F" w:rsidRDefault="00766411" w:rsidP="00766411">
      <w:pPr>
        <w:pStyle w:val="Default"/>
        <w:rPr>
          <w:rFonts w:ascii="Calibri" w:hAnsi="Calibri" w:cs="Arial"/>
          <w:iCs/>
          <w:color w:val="auto"/>
          <w:lang w:eastAsia="en-US"/>
        </w:rPr>
      </w:pPr>
      <w:r w:rsidRPr="0092455F">
        <w:rPr>
          <w:rFonts w:ascii="Calibri" w:hAnsi="Calibri" w:cs="Arial"/>
          <w:iCs/>
          <w:color w:val="auto"/>
          <w:lang w:eastAsia="en-US"/>
        </w:rPr>
        <w:t>Registrations occur within specified timeframes.</w:t>
      </w:r>
    </w:p>
    <w:p w14:paraId="32AC3621" w14:textId="6919D740" w:rsidR="00766411" w:rsidRPr="0092455F" w:rsidRDefault="00766411" w:rsidP="00766411">
      <w:pPr>
        <w:pStyle w:val="Default"/>
        <w:rPr>
          <w:rFonts w:ascii="Calibri" w:hAnsi="Calibri" w:cs="Arial"/>
          <w:iCs/>
          <w:color w:val="auto"/>
          <w:lang w:eastAsia="en-US"/>
        </w:rPr>
      </w:pPr>
      <w:r w:rsidRPr="0092455F">
        <w:rPr>
          <w:rFonts w:ascii="Calibri" w:hAnsi="Calibri" w:cs="Arial"/>
          <w:iCs/>
          <w:color w:val="auto"/>
          <w:lang w:eastAsia="en-US"/>
        </w:rPr>
        <w:t xml:space="preserve">Access to </w:t>
      </w:r>
      <w:r w:rsidR="007D24FE">
        <w:rPr>
          <w:rFonts w:ascii="Calibri" w:hAnsi="Calibri" w:cs="Arial"/>
          <w:iCs/>
          <w:color w:val="auto"/>
          <w:lang w:eastAsia="en-US"/>
        </w:rPr>
        <w:t>procedures</w:t>
      </w:r>
      <w:r w:rsidRPr="0092455F">
        <w:rPr>
          <w:rFonts w:ascii="Calibri" w:hAnsi="Calibri" w:cs="Arial"/>
          <w:iCs/>
          <w:color w:val="auto"/>
          <w:lang w:eastAsia="en-US"/>
        </w:rPr>
        <w:t xml:space="preserve"> is equitable across all clinical urgency categories.</w:t>
      </w:r>
    </w:p>
    <w:p w14:paraId="13A55646" w14:textId="77777777" w:rsidR="00766411" w:rsidRPr="00845445" w:rsidRDefault="00766411" w:rsidP="00766411">
      <w:pPr>
        <w:pStyle w:val="Default"/>
        <w:rPr>
          <w:rFonts w:ascii="Calibri" w:hAnsi="Calibri" w:cs="Arial"/>
          <w:b/>
          <w:bCs/>
          <w:iCs/>
          <w:color w:val="auto"/>
          <w:lang w:eastAsia="en-US"/>
        </w:rPr>
      </w:pPr>
    </w:p>
    <w:p w14:paraId="48EB7D71" w14:textId="77777777" w:rsidR="00766411" w:rsidRPr="00845445" w:rsidRDefault="00766411" w:rsidP="00766411">
      <w:pPr>
        <w:pStyle w:val="Heading2"/>
      </w:pPr>
      <w:r w:rsidRPr="00845445">
        <w:t>Measures</w:t>
      </w:r>
      <w:r>
        <w:t>:</w:t>
      </w:r>
    </w:p>
    <w:p w14:paraId="0D3832DE" w14:textId="77777777" w:rsidR="00766411" w:rsidRDefault="00766411" w:rsidP="00766411">
      <w:pPr>
        <w:pStyle w:val="ListBullet"/>
        <w:tabs>
          <w:tab w:val="clear" w:pos="501"/>
        </w:tabs>
        <w:ind w:left="426" w:hanging="426"/>
      </w:pPr>
      <w:r w:rsidRPr="008441A5">
        <w:t>Review of referrals to ensure that the meet the National Guidelines for Urgency Classification.</w:t>
      </w:r>
    </w:p>
    <w:p w14:paraId="400427D2" w14:textId="51A52B18" w:rsidR="00766411" w:rsidRDefault="009F53D2" w:rsidP="00766411">
      <w:pPr>
        <w:pStyle w:val="ListBullet"/>
        <w:tabs>
          <w:tab w:val="clear" w:pos="501"/>
        </w:tabs>
        <w:ind w:left="426" w:hanging="426"/>
      </w:pPr>
      <w:r>
        <w:t>Review of audit of IR waitlists</w:t>
      </w:r>
      <w:r w:rsidR="00A46186">
        <w:t>.</w:t>
      </w:r>
    </w:p>
    <w:p w14:paraId="354C233D" w14:textId="4292956D" w:rsidR="00132745" w:rsidRPr="008441A5" w:rsidRDefault="00132745" w:rsidP="00766411">
      <w:pPr>
        <w:pStyle w:val="ListBullet"/>
        <w:tabs>
          <w:tab w:val="clear" w:pos="501"/>
        </w:tabs>
        <w:ind w:left="426" w:hanging="426"/>
      </w:pPr>
      <w:r>
        <w:t>The principle of treat in turn is applied across all urgency categories to facilitate equitable access to IR procedures.</w:t>
      </w:r>
    </w:p>
    <w:p w14:paraId="13913FB6" w14:textId="77777777" w:rsidR="00B13B97" w:rsidRPr="004D60EB" w:rsidRDefault="00B13B97" w:rsidP="00B13B97">
      <w:pPr>
        <w:pStyle w:val="Default"/>
        <w:rPr>
          <w:rFonts w:asciiTheme="minorHAnsi" w:hAnsiTheme="minorHAnsi" w:cstheme="minorHAnsi"/>
          <w:b/>
          <w:bCs/>
          <w:iCs/>
          <w:color w:val="auto"/>
          <w:lang w:eastAsia="en-US"/>
        </w:rPr>
      </w:pPr>
    </w:p>
    <w:p w14:paraId="119BA4AD" w14:textId="77777777" w:rsidR="00F9158A" w:rsidRPr="00F26D4E" w:rsidRDefault="00A74BD8" w:rsidP="00300AE0">
      <w:pPr>
        <w:spacing w:line="276" w:lineRule="auto"/>
        <w:jc w:val="right"/>
        <w:rPr>
          <w:rFonts w:asciiTheme="minorHAnsi" w:hAnsiTheme="minorHAnsi" w:cstheme="minorHAnsi"/>
          <w:color w:val="0070C0"/>
          <w:szCs w:val="24"/>
        </w:rPr>
      </w:pPr>
      <w:hyperlink w:anchor="Contents" w:history="1">
        <w:r w:rsidR="00F9158A" w:rsidRPr="00F26D4E">
          <w:rPr>
            <w:rStyle w:val="Hyperlink"/>
            <w:rFonts w:asciiTheme="minorHAnsi" w:eastAsiaTheme="majorEastAsia" w:hAnsiTheme="minorHAnsi" w:cstheme="minorHAnsi"/>
            <w:i/>
            <w:color w:val="0070C0"/>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B6" w14:textId="77777777" w:rsidTr="0074223E">
        <w:trPr>
          <w:cantSplit/>
          <w:trHeight w:val="285"/>
        </w:trPr>
        <w:tc>
          <w:tcPr>
            <w:tcW w:w="9158" w:type="dxa"/>
            <w:shd w:val="clear" w:color="auto" w:fill="A6A6A6" w:themeFill="background1" w:themeFillShade="A6"/>
          </w:tcPr>
          <w:p w14:paraId="2F51A8B5" w14:textId="4228B809" w:rsidR="007B6904" w:rsidRPr="00D914A3" w:rsidRDefault="00FF56DD" w:rsidP="00300AE0">
            <w:pPr>
              <w:pStyle w:val="Heading1"/>
              <w:spacing w:line="276" w:lineRule="auto"/>
              <w:rPr>
                <w:rFonts w:asciiTheme="minorHAnsi" w:hAnsiTheme="minorHAnsi" w:cstheme="minorHAnsi"/>
                <w:szCs w:val="28"/>
              </w:rPr>
            </w:pPr>
            <w:bookmarkStart w:id="96" w:name="_Toc389473287"/>
            <w:bookmarkStart w:id="97" w:name="_Toc113637753"/>
            <w:r w:rsidRPr="00D914A3">
              <w:rPr>
                <w:rFonts w:asciiTheme="minorHAnsi" w:hAnsiTheme="minorHAnsi" w:cstheme="minorHAnsi"/>
                <w:szCs w:val="28"/>
              </w:rPr>
              <w:t xml:space="preserve">Related Policies, </w:t>
            </w:r>
            <w:r w:rsidR="007B6904" w:rsidRPr="00D914A3">
              <w:rPr>
                <w:rFonts w:asciiTheme="minorHAnsi" w:hAnsiTheme="minorHAnsi" w:cstheme="minorHAnsi"/>
                <w:szCs w:val="28"/>
              </w:rPr>
              <w:t>Procedures</w:t>
            </w:r>
            <w:bookmarkEnd w:id="96"/>
            <w:r w:rsidRPr="00D914A3">
              <w:rPr>
                <w:rFonts w:asciiTheme="minorHAnsi" w:hAnsiTheme="minorHAnsi" w:cstheme="minorHAnsi"/>
                <w:szCs w:val="28"/>
              </w:rPr>
              <w:t>, Guidelines and Legislation</w:t>
            </w:r>
            <w:bookmarkEnd w:id="97"/>
          </w:p>
        </w:tc>
      </w:tr>
    </w:tbl>
    <w:p w14:paraId="2F51A8B9" w14:textId="77777777" w:rsidR="001926F4" w:rsidRPr="004D60EB" w:rsidRDefault="001926F4" w:rsidP="00300AE0">
      <w:pPr>
        <w:pStyle w:val="Heading2"/>
        <w:spacing w:line="276" w:lineRule="auto"/>
        <w:rPr>
          <w:rFonts w:asciiTheme="minorHAnsi" w:hAnsiTheme="minorHAnsi" w:cstheme="minorHAnsi"/>
          <w:szCs w:val="24"/>
        </w:rPr>
      </w:pPr>
    </w:p>
    <w:p w14:paraId="2F51A8BA" w14:textId="77777777" w:rsidR="001926F4" w:rsidRPr="004D60EB" w:rsidRDefault="001926F4" w:rsidP="009E2948">
      <w:pPr>
        <w:rPr>
          <w:rFonts w:asciiTheme="minorHAnsi" w:hAnsiTheme="minorHAnsi" w:cstheme="minorHAnsi"/>
          <w:b/>
          <w:szCs w:val="24"/>
        </w:rPr>
      </w:pPr>
      <w:r w:rsidRPr="004D60EB">
        <w:rPr>
          <w:rFonts w:asciiTheme="minorHAnsi" w:hAnsiTheme="minorHAnsi" w:cstheme="minorHAnsi"/>
          <w:b/>
          <w:szCs w:val="24"/>
        </w:rPr>
        <w:t>Policies</w:t>
      </w:r>
    </w:p>
    <w:p w14:paraId="39620096" w14:textId="77777777" w:rsidR="00320DE6" w:rsidRPr="004D60EB" w:rsidRDefault="00320DE6" w:rsidP="00320DE6">
      <w:pPr>
        <w:numPr>
          <w:ilvl w:val="0"/>
          <w:numId w:val="3"/>
        </w:numPr>
        <w:ind w:left="360"/>
        <w:rPr>
          <w:rFonts w:asciiTheme="minorHAnsi" w:hAnsiTheme="minorHAnsi" w:cstheme="minorHAnsi"/>
          <w:szCs w:val="24"/>
        </w:rPr>
      </w:pPr>
      <w:r w:rsidRPr="004D60EB">
        <w:rPr>
          <w:rFonts w:asciiTheme="minorHAnsi" w:hAnsiTheme="minorHAnsi" w:cstheme="minorHAnsi"/>
          <w:szCs w:val="24"/>
        </w:rPr>
        <w:t>Elective Surgery Access</w:t>
      </w:r>
    </w:p>
    <w:p w14:paraId="2F51A8BC" w14:textId="5B2EF36D" w:rsidR="000A7335" w:rsidRPr="004D60EB" w:rsidRDefault="00231F81" w:rsidP="009E2948">
      <w:pPr>
        <w:numPr>
          <w:ilvl w:val="0"/>
          <w:numId w:val="3"/>
        </w:numPr>
        <w:ind w:left="360"/>
        <w:rPr>
          <w:rFonts w:asciiTheme="minorHAnsi" w:hAnsiTheme="minorHAnsi" w:cstheme="minorHAnsi"/>
          <w:szCs w:val="24"/>
        </w:rPr>
      </w:pPr>
      <w:r w:rsidRPr="004D60EB">
        <w:rPr>
          <w:rFonts w:asciiTheme="minorHAnsi" w:hAnsiTheme="minorHAnsi" w:cstheme="minorHAnsi"/>
          <w:szCs w:val="24"/>
        </w:rPr>
        <w:t xml:space="preserve">Informed </w:t>
      </w:r>
      <w:r w:rsidR="00F14EC1" w:rsidRPr="004D60EB">
        <w:rPr>
          <w:rFonts w:asciiTheme="minorHAnsi" w:hAnsiTheme="minorHAnsi" w:cstheme="minorHAnsi"/>
          <w:szCs w:val="24"/>
        </w:rPr>
        <w:t xml:space="preserve">Consent </w:t>
      </w:r>
      <w:r w:rsidR="00B13B97" w:rsidRPr="004D60EB">
        <w:rPr>
          <w:rFonts w:asciiTheme="minorHAnsi" w:hAnsiTheme="minorHAnsi" w:cstheme="minorHAnsi"/>
          <w:szCs w:val="24"/>
        </w:rPr>
        <w:t>–</w:t>
      </w:r>
      <w:r w:rsidR="00376540" w:rsidRPr="004D60EB">
        <w:rPr>
          <w:rFonts w:asciiTheme="minorHAnsi" w:hAnsiTheme="minorHAnsi" w:cstheme="minorHAnsi"/>
          <w:szCs w:val="24"/>
        </w:rPr>
        <w:t xml:space="preserve"> </w:t>
      </w:r>
      <w:r w:rsidRPr="004D60EB">
        <w:rPr>
          <w:rFonts w:asciiTheme="minorHAnsi" w:hAnsiTheme="minorHAnsi" w:cstheme="minorHAnsi"/>
          <w:szCs w:val="24"/>
        </w:rPr>
        <w:t>Clinical</w:t>
      </w:r>
    </w:p>
    <w:p w14:paraId="41C018FC" w14:textId="1C258064" w:rsidR="00B13B97" w:rsidRDefault="00B13B97" w:rsidP="009E2948">
      <w:pPr>
        <w:numPr>
          <w:ilvl w:val="0"/>
          <w:numId w:val="3"/>
        </w:numPr>
        <w:ind w:left="360"/>
        <w:rPr>
          <w:rFonts w:asciiTheme="minorHAnsi" w:hAnsiTheme="minorHAnsi" w:cstheme="minorHAnsi"/>
          <w:szCs w:val="24"/>
        </w:rPr>
      </w:pPr>
      <w:r w:rsidRPr="004D60EB">
        <w:rPr>
          <w:rFonts w:asciiTheme="minorHAnsi" w:hAnsiTheme="minorHAnsi" w:cstheme="minorHAnsi"/>
          <w:szCs w:val="24"/>
        </w:rPr>
        <w:t>Introduction of New Health Technology</w:t>
      </w:r>
    </w:p>
    <w:p w14:paraId="2F51A8BD" w14:textId="77777777" w:rsidR="000A7335" w:rsidRPr="004D60EB" w:rsidRDefault="000A7335" w:rsidP="009E2948">
      <w:pPr>
        <w:rPr>
          <w:rFonts w:asciiTheme="minorHAnsi" w:hAnsiTheme="minorHAnsi" w:cstheme="minorHAnsi"/>
          <w:szCs w:val="24"/>
        </w:rPr>
      </w:pPr>
    </w:p>
    <w:p w14:paraId="2F51A8BE" w14:textId="77777777" w:rsidR="00931B93" w:rsidRPr="004D60EB" w:rsidRDefault="00931B93" w:rsidP="009E2948">
      <w:pPr>
        <w:rPr>
          <w:rFonts w:asciiTheme="minorHAnsi" w:hAnsiTheme="minorHAnsi" w:cstheme="minorHAnsi"/>
          <w:b/>
          <w:szCs w:val="24"/>
        </w:rPr>
      </w:pPr>
      <w:r w:rsidRPr="004D60EB">
        <w:rPr>
          <w:rFonts w:asciiTheme="minorHAnsi" w:hAnsiTheme="minorHAnsi" w:cstheme="minorHAnsi"/>
          <w:b/>
          <w:szCs w:val="24"/>
        </w:rPr>
        <w:t>Procedures</w:t>
      </w:r>
    </w:p>
    <w:p w14:paraId="492FAA2A" w14:textId="77777777" w:rsidR="00320DE6" w:rsidRPr="004D60EB" w:rsidRDefault="00320DE6" w:rsidP="00320DE6">
      <w:pPr>
        <w:pStyle w:val="ListParagraph"/>
        <w:numPr>
          <w:ilvl w:val="0"/>
          <w:numId w:val="3"/>
        </w:numPr>
        <w:ind w:left="360"/>
        <w:rPr>
          <w:rFonts w:asciiTheme="minorHAnsi" w:hAnsiTheme="minorHAnsi" w:cstheme="minorHAnsi"/>
          <w:szCs w:val="24"/>
        </w:rPr>
      </w:pPr>
      <w:r w:rsidRPr="004D60EB">
        <w:rPr>
          <w:rFonts w:asciiTheme="minorHAnsi" w:hAnsiTheme="minorHAnsi" w:cstheme="minorHAnsi"/>
          <w:szCs w:val="24"/>
        </w:rPr>
        <w:t>Admission to Discharge (adults and children)</w:t>
      </w:r>
    </w:p>
    <w:p w14:paraId="45887AB8" w14:textId="77777777" w:rsidR="00320DE6" w:rsidRPr="004D60EB" w:rsidRDefault="00320DE6" w:rsidP="00320DE6">
      <w:pPr>
        <w:pStyle w:val="ListParagraph"/>
        <w:numPr>
          <w:ilvl w:val="0"/>
          <w:numId w:val="3"/>
        </w:numPr>
        <w:ind w:left="360"/>
        <w:rPr>
          <w:rFonts w:asciiTheme="minorHAnsi" w:hAnsiTheme="minorHAnsi" w:cstheme="minorHAnsi"/>
          <w:szCs w:val="24"/>
        </w:rPr>
      </w:pPr>
      <w:r w:rsidRPr="004D60EB">
        <w:rPr>
          <w:rFonts w:asciiTheme="minorHAnsi" w:hAnsiTheme="minorHAnsi" w:cstheme="minorHAnsi"/>
          <w:szCs w:val="24"/>
        </w:rPr>
        <w:t>Anxiolysis for Diagnostic Scans in Adult Outpatients – Medical Imaging</w:t>
      </w:r>
    </w:p>
    <w:p w14:paraId="7AA189C9" w14:textId="13F2B970" w:rsidR="00320DE6" w:rsidRDefault="00320DE6" w:rsidP="00320DE6">
      <w:pPr>
        <w:pStyle w:val="ListParagraph"/>
        <w:numPr>
          <w:ilvl w:val="0"/>
          <w:numId w:val="3"/>
        </w:numPr>
        <w:ind w:left="360"/>
        <w:rPr>
          <w:rFonts w:asciiTheme="minorHAnsi" w:hAnsiTheme="minorHAnsi" w:cstheme="minorHAnsi"/>
          <w:szCs w:val="24"/>
        </w:rPr>
      </w:pPr>
      <w:r>
        <w:rPr>
          <w:rFonts w:asciiTheme="minorHAnsi" w:hAnsiTheme="minorHAnsi" w:cstheme="minorHAnsi"/>
          <w:szCs w:val="24"/>
        </w:rPr>
        <w:t xml:space="preserve">Charges for Medical </w:t>
      </w:r>
      <w:proofErr w:type="spellStart"/>
      <w:r>
        <w:rPr>
          <w:rFonts w:asciiTheme="minorHAnsi" w:hAnsiTheme="minorHAnsi" w:cstheme="minorHAnsi"/>
          <w:szCs w:val="24"/>
        </w:rPr>
        <w:t>Ineligble</w:t>
      </w:r>
      <w:proofErr w:type="spellEnd"/>
      <w:r>
        <w:rPr>
          <w:rFonts w:asciiTheme="minorHAnsi" w:hAnsiTheme="minorHAnsi" w:cstheme="minorHAnsi"/>
          <w:szCs w:val="24"/>
        </w:rPr>
        <w:t>/Non-</w:t>
      </w:r>
      <w:proofErr w:type="spellStart"/>
      <w:r>
        <w:rPr>
          <w:rFonts w:asciiTheme="minorHAnsi" w:hAnsiTheme="minorHAnsi" w:cstheme="minorHAnsi"/>
          <w:szCs w:val="24"/>
        </w:rPr>
        <w:t>Eligble</w:t>
      </w:r>
      <w:proofErr w:type="spellEnd"/>
      <w:r>
        <w:rPr>
          <w:rFonts w:asciiTheme="minorHAnsi" w:hAnsiTheme="minorHAnsi" w:cstheme="minorHAnsi"/>
          <w:szCs w:val="24"/>
        </w:rPr>
        <w:t xml:space="preserve"> patients presenting for non-emergent treatment and/or procedures</w:t>
      </w:r>
    </w:p>
    <w:p w14:paraId="59D5C8B6" w14:textId="42C42A8F" w:rsidR="00320DE6" w:rsidRPr="004D60EB" w:rsidRDefault="00320DE6" w:rsidP="00320DE6">
      <w:pPr>
        <w:pStyle w:val="ListParagraph"/>
        <w:numPr>
          <w:ilvl w:val="0"/>
          <w:numId w:val="3"/>
        </w:numPr>
        <w:ind w:left="360"/>
        <w:rPr>
          <w:rFonts w:asciiTheme="minorHAnsi" w:hAnsiTheme="minorHAnsi" w:cstheme="minorHAnsi"/>
          <w:szCs w:val="24"/>
        </w:rPr>
      </w:pPr>
      <w:r w:rsidRPr="004D60EB">
        <w:rPr>
          <w:rFonts w:asciiTheme="minorHAnsi" w:hAnsiTheme="minorHAnsi" w:cstheme="minorHAnsi"/>
          <w:szCs w:val="24"/>
        </w:rPr>
        <w:t>Credentialing and Defining Scope of Practice for Senior Medical and Dental Practitioners</w:t>
      </w:r>
    </w:p>
    <w:p w14:paraId="2F51A8BF" w14:textId="5181AA1C" w:rsidR="001926F4" w:rsidRPr="004D60EB" w:rsidRDefault="00231F81" w:rsidP="009E2948">
      <w:pPr>
        <w:numPr>
          <w:ilvl w:val="0"/>
          <w:numId w:val="3"/>
        </w:numPr>
        <w:ind w:left="360"/>
        <w:rPr>
          <w:rFonts w:asciiTheme="minorHAnsi" w:hAnsiTheme="minorHAnsi" w:cstheme="minorHAnsi"/>
          <w:szCs w:val="24"/>
        </w:rPr>
      </w:pPr>
      <w:r w:rsidRPr="004D60EB">
        <w:rPr>
          <w:rFonts w:asciiTheme="minorHAnsi" w:hAnsiTheme="minorHAnsi" w:cstheme="minorHAnsi"/>
          <w:szCs w:val="24"/>
        </w:rPr>
        <w:t>Infection Prevention and Control</w:t>
      </w:r>
      <w:r w:rsidR="00376540" w:rsidRPr="004D60EB">
        <w:rPr>
          <w:rFonts w:asciiTheme="minorHAnsi" w:hAnsiTheme="minorHAnsi" w:cstheme="minorHAnsi"/>
          <w:szCs w:val="24"/>
        </w:rPr>
        <w:t xml:space="preserve"> </w:t>
      </w:r>
    </w:p>
    <w:p w14:paraId="024B5A68" w14:textId="77777777" w:rsidR="00320DE6" w:rsidRPr="004D60EB" w:rsidRDefault="00320DE6" w:rsidP="00320DE6">
      <w:pPr>
        <w:pStyle w:val="ListParagraph"/>
        <w:numPr>
          <w:ilvl w:val="0"/>
          <w:numId w:val="3"/>
        </w:numPr>
        <w:ind w:left="360"/>
        <w:rPr>
          <w:rFonts w:asciiTheme="minorHAnsi" w:hAnsiTheme="minorHAnsi" w:cstheme="minorHAnsi"/>
          <w:szCs w:val="24"/>
        </w:rPr>
      </w:pPr>
      <w:r w:rsidRPr="004D60EB">
        <w:rPr>
          <w:rFonts w:asciiTheme="minorHAnsi" w:hAnsiTheme="minorHAnsi" w:cstheme="minorHAnsi"/>
          <w:szCs w:val="24"/>
        </w:rPr>
        <w:t>Medical Imaging Reporting and Procedures</w:t>
      </w:r>
    </w:p>
    <w:p w14:paraId="2F51A8C0" w14:textId="4B9433BF" w:rsidR="000A7335" w:rsidRPr="004D60EB" w:rsidRDefault="000A7335" w:rsidP="009E2948">
      <w:pPr>
        <w:pStyle w:val="ListParagraph"/>
        <w:numPr>
          <w:ilvl w:val="0"/>
          <w:numId w:val="3"/>
        </w:numPr>
        <w:ind w:left="360"/>
        <w:rPr>
          <w:rFonts w:asciiTheme="minorHAnsi" w:hAnsiTheme="minorHAnsi" w:cstheme="minorHAnsi"/>
          <w:szCs w:val="24"/>
        </w:rPr>
      </w:pPr>
      <w:r w:rsidRPr="004D60EB">
        <w:rPr>
          <w:rFonts w:asciiTheme="minorHAnsi" w:hAnsiTheme="minorHAnsi" w:cstheme="minorHAnsi"/>
          <w:szCs w:val="24"/>
        </w:rPr>
        <w:t xml:space="preserve">Patient Identification and Procedure Matching </w:t>
      </w:r>
    </w:p>
    <w:p w14:paraId="2F51A8C1" w14:textId="77777777" w:rsidR="000A7335" w:rsidRPr="004D60EB" w:rsidRDefault="000A7335" w:rsidP="009E2948">
      <w:pPr>
        <w:ind w:left="360"/>
        <w:rPr>
          <w:rFonts w:asciiTheme="minorHAnsi" w:hAnsiTheme="minorHAnsi" w:cstheme="minorHAnsi"/>
          <w:szCs w:val="24"/>
        </w:rPr>
      </w:pPr>
    </w:p>
    <w:p w14:paraId="2F51A8C2" w14:textId="77777777" w:rsidR="00931B93" w:rsidRPr="004D60EB" w:rsidRDefault="00931B93" w:rsidP="009E2948">
      <w:pPr>
        <w:rPr>
          <w:rFonts w:asciiTheme="minorHAnsi" w:hAnsiTheme="minorHAnsi" w:cstheme="minorHAnsi"/>
          <w:b/>
          <w:szCs w:val="24"/>
        </w:rPr>
      </w:pPr>
      <w:r w:rsidRPr="004D60EB">
        <w:rPr>
          <w:rFonts w:asciiTheme="minorHAnsi" w:hAnsiTheme="minorHAnsi" w:cstheme="minorHAnsi"/>
          <w:b/>
          <w:szCs w:val="24"/>
        </w:rPr>
        <w:t xml:space="preserve">Guidelines </w:t>
      </w:r>
    </w:p>
    <w:p w14:paraId="2F51A8C3" w14:textId="3C92174A" w:rsidR="000A7335" w:rsidRPr="004D60EB" w:rsidRDefault="000A7335" w:rsidP="009E2948">
      <w:pPr>
        <w:numPr>
          <w:ilvl w:val="0"/>
          <w:numId w:val="3"/>
        </w:numPr>
        <w:ind w:left="360"/>
        <w:rPr>
          <w:rFonts w:asciiTheme="minorHAnsi" w:hAnsiTheme="minorHAnsi" w:cstheme="minorHAnsi"/>
          <w:szCs w:val="24"/>
        </w:rPr>
      </w:pPr>
      <w:r w:rsidRPr="004D60EB">
        <w:rPr>
          <w:rFonts w:asciiTheme="minorHAnsi" w:hAnsiTheme="minorHAnsi" w:cstheme="minorHAnsi"/>
          <w:szCs w:val="24"/>
        </w:rPr>
        <w:t xml:space="preserve">Fasting Guidelines </w:t>
      </w:r>
      <w:r w:rsidR="00B13B97" w:rsidRPr="004D60EB">
        <w:rPr>
          <w:rFonts w:asciiTheme="minorHAnsi" w:hAnsiTheme="minorHAnsi" w:cstheme="minorHAnsi"/>
          <w:szCs w:val="24"/>
        </w:rPr>
        <w:t>for Patients Requiring Sedation or Anaesthesia</w:t>
      </w:r>
    </w:p>
    <w:p w14:paraId="2F51A8C4" w14:textId="77777777" w:rsidR="00931B93" w:rsidRPr="004D60EB" w:rsidRDefault="00931B93" w:rsidP="009E2948">
      <w:pPr>
        <w:rPr>
          <w:rFonts w:asciiTheme="minorHAnsi" w:hAnsiTheme="minorHAnsi" w:cstheme="minorHAnsi"/>
          <w:szCs w:val="24"/>
        </w:rPr>
      </w:pPr>
    </w:p>
    <w:p w14:paraId="2F51A8C5" w14:textId="77777777" w:rsidR="00931B93" w:rsidRPr="004D60EB" w:rsidRDefault="00931B93" w:rsidP="009E2948">
      <w:pPr>
        <w:rPr>
          <w:rFonts w:asciiTheme="minorHAnsi" w:hAnsiTheme="minorHAnsi" w:cstheme="minorHAnsi"/>
          <w:b/>
          <w:szCs w:val="24"/>
        </w:rPr>
      </w:pPr>
      <w:r w:rsidRPr="004D60EB">
        <w:rPr>
          <w:rFonts w:asciiTheme="minorHAnsi" w:hAnsiTheme="minorHAnsi" w:cstheme="minorHAnsi"/>
          <w:b/>
          <w:szCs w:val="24"/>
        </w:rPr>
        <w:t>Legislation</w:t>
      </w:r>
    </w:p>
    <w:p w14:paraId="2F51A8C6" w14:textId="77777777" w:rsidR="000A7335" w:rsidRPr="004D60EB" w:rsidRDefault="000A7335" w:rsidP="009E2948">
      <w:pPr>
        <w:numPr>
          <w:ilvl w:val="0"/>
          <w:numId w:val="3"/>
        </w:numPr>
        <w:ind w:left="360"/>
        <w:rPr>
          <w:rFonts w:asciiTheme="minorHAnsi" w:hAnsiTheme="minorHAnsi" w:cstheme="minorHAnsi"/>
          <w:szCs w:val="24"/>
        </w:rPr>
      </w:pPr>
      <w:r w:rsidRPr="004D60EB">
        <w:rPr>
          <w:rFonts w:asciiTheme="minorHAnsi" w:hAnsiTheme="minorHAnsi" w:cstheme="minorHAnsi"/>
          <w:i/>
          <w:szCs w:val="24"/>
        </w:rPr>
        <w:t>Health Records (Privacy and Access) Act</w:t>
      </w:r>
      <w:r w:rsidRPr="004D60EB">
        <w:rPr>
          <w:rFonts w:asciiTheme="minorHAnsi" w:hAnsiTheme="minorHAnsi" w:cstheme="minorHAnsi"/>
          <w:szCs w:val="24"/>
        </w:rPr>
        <w:t xml:space="preserve"> 1997</w:t>
      </w:r>
    </w:p>
    <w:p w14:paraId="2F51A8C7" w14:textId="77777777" w:rsidR="000A7335" w:rsidRPr="004D60EB" w:rsidRDefault="000A7335" w:rsidP="009E2948">
      <w:pPr>
        <w:numPr>
          <w:ilvl w:val="0"/>
          <w:numId w:val="3"/>
        </w:numPr>
        <w:ind w:left="360"/>
        <w:rPr>
          <w:rFonts w:asciiTheme="minorHAnsi" w:hAnsiTheme="minorHAnsi" w:cstheme="minorHAnsi"/>
          <w:szCs w:val="24"/>
        </w:rPr>
      </w:pPr>
      <w:r w:rsidRPr="004D60EB">
        <w:rPr>
          <w:rFonts w:asciiTheme="minorHAnsi" w:hAnsiTheme="minorHAnsi" w:cstheme="minorHAnsi"/>
          <w:i/>
          <w:szCs w:val="24"/>
        </w:rPr>
        <w:t>Human Rights Act</w:t>
      </w:r>
      <w:r w:rsidRPr="004D60EB">
        <w:rPr>
          <w:rFonts w:asciiTheme="minorHAnsi" w:hAnsiTheme="minorHAnsi" w:cstheme="minorHAnsi"/>
          <w:szCs w:val="24"/>
        </w:rPr>
        <w:t xml:space="preserve"> 2004</w:t>
      </w:r>
    </w:p>
    <w:p w14:paraId="2F51A8C8" w14:textId="77777777" w:rsidR="000A7335" w:rsidRPr="004D60EB" w:rsidRDefault="000A7335" w:rsidP="009E2948">
      <w:pPr>
        <w:numPr>
          <w:ilvl w:val="0"/>
          <w:numId w:val="3"/>
        </w:numPr>
        <w:ind w:left="360"/>
        <w:rPr>
          <w:rFonts w:asciiTheme="minorHAnsi" w:hAnsiTheme="minorHAnsi" w:cstheme="minorHAnsi"/>
          <w:szCs w:val="24"/>
        </w:rPr>
      </w:pPr>
      <w:r w:rsidRPr="004D60EB">
        <w:rPr>
          <w:rFonts w:asciiTheme="minorHAnsi" w:hAnsiTheme="minorHAnsi" w:cstheme="minorHAnsi"/>
          <w:i/>
          <w:szCs w:val="24"/>
        </w:rPr>
        <w:t>Work Health and Safety Act</w:t>
      </w:r>
      <w:r w:rsidRPr="004D60EB">
        <w:rPr>
          <w:rFonts w:asciiTheme="minorHAnsi" w:hAnsiTheme="minorHAnsi" w:cstheme="minorHAnsi"/>
          <w:szCs w:val="24"/>
        </w:rPr>
        <w:t xml:space="preserve"> 2011</w:t>
      </w:r>
    </w:p>
    <w:p w14:paraId="2F51A8C9" w14:textId="7020AD2B" w:rsidR="007B6904" w:rsidRPr="004D60EB" w:rsidRDefault="007B6904" w:rsidP="009E2948">
      <w:pPr>
        <w:rPr>
          <w:rFonts w:asciiTheme="minorHAnsi" w:hAnsiTheme="minorHAnsi" w:cstheme="minorHAnsi"/>
          <w:i/>
          <w:szCs w:val="24"/>
        </w:rPr>
      </w:pPr>
    </w:p>
    <w:p w14:paraId="30A03578" w14:textId="369760A6" w:rsidR="009E2948" w:rsidRPr="004D60EB" w:rsidRDefault="009E2948" w:rsidP="009E2948">
      <w:pPr>
        <w:rPr>
          <w:rFonts w:asciiTheme="minorHAnsi" w:hAnsiTheme="minorHAnsi" w:cstheme="minorHAnsi"/>
          <w:b/>
          <w:bCs/>
          <w:iCs/>
          <w:szCs w:val="24"/>
        </w:rPr>
      </w:pPr>
      <w:r w:rsidRPr="004D60EB">
        <w:rPr>
          <w:rFonts w:asciiTheme="minorHAnsi" w:hAnsiTheme="minorHAnsi" w:cstheme="minorHAnsi"/>
          <w:b/>
          <w:bCs/>
          <w:iCs/>
          <w:szCs w:val="24"/>
        </w:rPr>
        <w:t>Other</w:t>
      </w:r>
    </w:p>
    <w:p w14:paraId="68638204" w14:textId="0845817C" w:rsidR="009E2948" w:rsidRDefault="009E2948" w:rsidP="009E2948">
      <w:pPr>
        <w:pStyle w:val="ListBullet"/>
        <w:rPr>
          <w:rFonts w:asciiTheme="minorHAnsi" w:hAnsiTheme="minorHAnsi" w:cstheme="minorHAnsi"/>
          <w:szCs w:val="24"/>
        </w:rPr>
      </w:pPr>
      <w:r w:rsidRPr="004D60EB">
        <w:rPr>
          <w:rFonts w:asciiTheme="minorHAnsi" w:hAnsiTheme="minorHAnsi" w:cstheme="minorHAnsi"/>
          <w:szCs w:val="24"/>
        </w:rPr>
        <w:t>Australian Charter of Healthcare Rights</w:t>
      </w:r>
    </w:p>
    <w:p w14:paraId="6D85170F" w14:textId="5AAC961C" w:rsidR="00320DE6" w:rsidRDefault="00320DE6" w:rsidP="00320DE6">
      <w:pPr>
        <w:pStyle w:val="ListBullet"/>
      </w:pPr>
      <w:r w:rsidRPr="004D60EB">
        <w:t xml:space="preserve">Nursing and Midwifery Board of Australia (NMBA) Requirements for Practice </w:t>
      </w:r>
    </w:p>
    <w:p w14:paraId="2A078C69" w14:textId="77777777" w:rsidR="00ED576F" w:rsidRPr="00320DE6" w:rsidRDefault="00ED576F" w:rsidP="00ED576F">
      <w:pPr>
        <w:pStyle w:val="ListBullet"/>
        <w:numPr>
          <w:ilvl w:val="0"/>
          <w:numId w:val="0"/>
        </w:numPr>
        <w:ind w:left="501"/>
      </w:pPr>
    </w:p>
    <w:p w14:paraId="08DA1F8F" w14:textId="59299C10" w:rsidR="00D57363" w:rsidRPr="00F26D4E" w:rsidRDefault="00A74BD8" w:rsidP="009E2948">
      <w:pPr>
        <w:pStyle w:val="ListParagraph"/>
        <w:spacing w:line="276" w:lineRule="auto"/>
        <w:jc w:val="right"/>
        <w:rPr>
          <w:rFonts w:asciiTheme="minorHAnsi" w:hAnsiTheme="minorHAnsi" w:cstheme="minorHAnsi"/>
          <w:i/>
          <w:color w:val="0070C0"/>
          <w:szCs w:val="24"/>
          <w:u w:val="single"/>
        </w:rPr>
      </w:pPr>
      <w:hyperlink w:anchor="Contents" w:history="1">
        <w:r w:rsidR="007B6904" w:rsidRPr="00F26D4E">
          <w:rPr>
            <w:rStyle w:val="Hyperlink"/>
            <w:rFonts w:asciiTheme="minorHAnsi" w:hAnsiTheme="minorHAnsi" w:cstheme="minorHAnsi"/>
            <w:i/>
            <w:color w:val="0070C0"/>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CC" w14:textId="77777777" w:rsidTr="0074223E">
        <w:trPr>
          <w:cantSplit/>
          <w:trHeight w:val="285"/>
        </w:trPr>
        <w:tc>
          <w:tcPr>
            <w:tcW w:w="9158" w:type="dxa"/>
            <w:shd w:val="clear" w:color="auto" w:fill="A6A6A6" w:themeFill="background1" w:themeFillShade="A6"/>
          </w:tcPr>
          <w:p w14:paraId="2F51A8CB" w14:textId="0E099859" w:rsidR="007B6904" w:rsidRPr="00D914A3" w:rsidRDefault="007B6904" w:rsidP="00300AE0">
            <w:pPr>
              <w:pStyle w:val="Heading1"/>
              <w:spacing w:line="276" w:lineRule="auto"/>
              <w:rPr>
                <w:rFonts w:asciiTheme="minorHAnsi" w:hAnsiTheme="minorHAnsi" w:cstheme="minorHAnsi"/>
                <w:szCs w:val="28"/>
              </w:rPr>
            </w:pPr>
            <w:bookmarkStart w:id="98" w:name="_Toc389473288"/>
            <w:bookmarkStart w:id="99" w:name="_Toc113637754"/>
            <w:r w:rsidRPr="00D914A3">
              <w:rPr>
                <w:rFonts w:asciiTheme="minorHAnsi" w:hAnsiTheme="minorHAnsi" w:cstheme="minorHAnsi"/>
                <w:szCs w:val="28"/>
              </w:rPr>
              <w:t>References</w:t>
            </w:r>
            <w:bookmarkEnd w:id="98"/>
            <w:bookmarkEnd w:id="99"/>
          </w:p>
        </w:tc>
      </w:tr>
    </w:tbl>
    <w:p w14:paraId="2F51A8CF" w14:textId="77777777" w:rsidR="005067CA" w:rsidRPr="004D60EB" w:rsidRDefault="005067CA" w:rsidP="00300AE0">
      <w:pPr>
        <w:pStyle w:val="ListParagraph"/>
        <w:spacing w:line="276" w:lineRule="auto"/>
        <w:ind w:left="0"/>
        <w:rPr>
          <w:rFonts w:asciiTheme="minorHAnsi" w:eastAsia="Calibri" w:hAnsiTheme="minorHAnsi" w:cstheme="minorHAnsi"/>
          <w:i/>
          <w:szCs w:val="24"/>
        </w:rPr>
      </w:pPr>
    </w:p>
    <w:p w14:paraId="0B09EB83" w14:textId="2011AA5B" w:rsidR="00D57363" w:rsidRPr="004D60EB" w:rsidRDefault="00D57363" w:rsidP="009E2948">
      <w:pPr>
        <w:pStyle w:val="ListParagraph"/>
        <w:numPr>
          <w:ilvl w:val="0"/>
          <w:numId w:val="29"/>
        </w:numPr>
        <w:spacing w:before="120" w:after="120"/>
        <w:rPr>
          <w:rFonts w:asciiTheme="minorHAnsi" w:hAnsiTheme="minorHAnsi" w:cstheme="minorHAnsi"/>
          <w:szCs w:val="24"/>
        </w:rPr>
      </w:pPr>
      <w:r w:rsidRPr="004D60EB">
        <w:rPr>
          <w:rFonts w:asciiTheme="minorHAnsi" w:hAnsiTheme="minorHAnsi" w:cstheme="minorHAnsi"/>
          <w:szCs w:val="24"/>
        </w:rPr>
        <w:t xml:space="preserve">Canberra Hospital and Health Services - October 2012 Consent and Treatment Policy </w:t>
      </w:r>
    </w:p>
    <w:p w14:paraId="178C0122" w14:textId="28049FDB" w:rsidR="00D57363" w:rsidRPr="004D60EB" w:rsidRDefault="00D57363" w:rsidP="009E2948">
      <w:pPr>
        <w:pStyle w:val="ListParagraph"/>
        <w:numPr>
          <w:ilvl w:val="0"/>
          <w:numId w:val="29"/>
        </w:numPr>
        <w:spacing w:before="120" w:after="120"/>
        <w:rPr>
          <w:rFonts w:asciiTheme="minorHAnsi" w:hAnsiTheme="minorHAnsi" w:cstheme="minorHAnsi"/>
          <w:szCs w:val="24"/>
        </w:rPr>
      </w:pPr>
      <w:r w:rsidRPr="004D60EB">
        <w:rPr>
          <w:rFonts w:asciiTheme="minorHAnsi" w:hAnsiTheme="minorHAnsi" w:cstheme="minorHAnsi"/>
          <w:szCs w:val="24"/>
        </w:rPr>
        <w:t>National Elective Surgery Urgency Categorisation Guideline April 2015 – Australian Institute of Health and Welfare and Royal Australian College of Surgeons</w:t>
      </w:r>
    </w:p>
    <w:p w14:paraId="7114218E" w14:textId="77777777" w:rsidR="00D57363" w:rsidRPr="004D60EB" w:rsidRDefault="00D57363" w:rsidP="009E2948">
      <w:pPr>
        <w:pStyle w:val="ListParagraph"/>
        <w:numPr>
          <w:ilvl w:val="0"/>
          <w:numId w:val="29"/>
        </w:numPr>
        <w:spacing w:before="120" w:after="120"/>
        <w:rPr>
          <w:rFonts w:asciiTheme="minorHAnsi" w:hAnsiTheme="minorHAnsi" w:cstheme="minorHAnsi"/>
          <w:szCs w:val="24"/>
        </w:rPr>
      </w:pPr>
      <w:r w:rsidRPr="004D60EB">
        <w:rPr>
          <w:rFonts w:asciiTheme="minorHAnsi" w:hAnsiTheme="minorHAnsi" w:cstheme="minorHAnsi"/>
          <w:szCs w:val="24"/>
        </w:rPr>
        <w:t>Ministry of Health NSW – Waiting Time and Elective Surgery Framework – February 2012</w:t>
      </w:r>
    </w:p>
    <w:p w14:paraId="2C584B3C" w14:textId="08B5CA1F" w:rsidR="00D57363" w:rsidRPr="004D60EB" w:rsidRDefault="00A74BD8" w:rsidP="009E2948">
      <w:pPr>
        <w:ind w:firstLine="720"/>
        <w:rPr>
          <w:rFonts w:asciiTheme="minorHAnsi" w:hAnsiTheme="minorHAnsi" w:cstheme="minorHAnsi"/>
          <w:szCs w:val="24"/>
        </w:rPr>
      </w:pPr>
      <w:hyperlink r:id="rId13" w:history="1">
        <w:r w:rsidR="00D57363" w:rsidRPr="004D60EB">
          <w:rPr>
            <w:rStyle w:val="Hyperlink"/>
            <w:rFonts w:asciiTheme="minorHAnsi" w:hAnsiTheme="minorHAnsi" w:cstheme="minorHAnsi"/>
            <w:color w:val="auto"/>
            <w:szCs w:val="24"/>
          </w:rPr>
          <w:t>http://www.health.nsw.gov.au/policies/ib/2012/IB2012_....html</w:t>
        </w:r>
      </w:hyperlink>
      <w:r w:rsidR="00D57363" w:rsidRPr="004D60EB">
        <w:rPr>
          <w:rFonts w:asciiTheme="minorHAnsi" w:hAnsiTheme="minorHAnsi" w:cstheme="minorHAnsi"/>
          <w:szCs w:val="24"/>
        </w:rPr>
        <w:t xml:space="preserve"> </w:t>
      </w:r>
    </w:p>
    <w:p w14:paraId="2F51A8D4" w14:textId="77777777" w:rsidR="007B6904" w:rsidRPr="004D60EB" w:rsidRDefault="007B6904" w:rsidP="00300AE0">
      <w:pPr>
        <w:spacing w:line="276" w:lineRule="auto"/>
        <w:jc w:val="right"/>
        <w:rPr>
          <w:rFonts w:asciiTheme="minorHAnsi" w:hAnsiTheme="minorHAnsi" w:cstheme="minorHAnsi"/>
          <w:szCs w:val="24"/>
        </w:rPr>
      </w:pPr>
    </w:p>
    <w:p w14:paraId="2F51A8D5" w14:textId="77777777" w:rsidR="00FF56DD" w:rsidRPr="00F26D4E" w:rsidRDefault="00A74BD8" w:rsidP="00300AE0">
      <w:pPr>
        <w:spacing w:line="276" w:lineRule="auto"/>
        <w:jc w:val="right"/>
        <w:rPr>
          <w:rFonts w:asciiTheme="minorHAnsi" w:hAnsiTheme="minorHAnsi" w:cstheme="minorHAnsi"/>
          <w:color w:val="0070C0"/>
          <w:szCs w:val="24"/>
        </w:rPr>
      </w:pPr>
      <w:hyperlink w:anchor="Contents" w:history="1">
        <w:r w:rsidR="007B6904" w:rsidRPr="00F26D4E">
          <w:rPr>
            <w:rStyle w:val="Hyperlink"/>
            <w:rFonts w:asciiTheme="minorHAnsi" w:hAnsiTheme="minorHAnsi" w:cstheme="minorHAnsi"/>
            <w:i/>
            <w:color w:val="0070C0"/>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D7" w14:textId="77777777" w:rsidTr="0074223E">
        <w:trPr>
          <w:cantSplit/>
          <w:trHeight w:val="285"/>
        </w:trPr>
        <w:tc>
          <w:tcPr>
            <w:tcW w:w="9158" w:type="dxa"/>
            <w:shd w:val="clear" w:color="auto" w:fill="A6A6A6" w:themeFill="background1" w:themeFillShade="A6"/>
          </w:tcPr>
          <w:p w14:paraId="2F51A8D6" w14:textId="47CE967F" w:rsidR="00FF56DD" w:rsidRPr="00D914A3" w:rsidRDefault="00FF56DD" w:rsidP="00300AE0">
            <w:pPr>
              <w:pStyle w:val="Heading1"/>
              <w:spacing w:line="276" w:lineRule="auto"/>
              <w:rPr>
                <w:rFonts w:asciiTheme="minorHAnsi" w:hAnsiTheme="minorHAnsi" w:cstheme="minorHAnsi"/>
                <w:szCs w:val="28"/>
              </w:rPr>
            </w:pPr>
            <w:bookmarkStart w:id="100" w:name="_Toc113637755"/>
            <w:r w:rsidRPr="00D914A3">
              <w:rPr>
                <w:rFonts w:asciiTheme="minorHAnsi" w:hAnsiTheme="minorHAnsi" w:cstheme="minorHAnsi"/>
                <w:szCs w:val="28"/>
              </w:rPr>
              <w:lastRenderedPageBreak/>
              <w:t>Definition of Terms</w:t>
            </w:r>
            <w:bookmarkEnd w:id="100"/>
            <w:r w:rsidRPr="00D914A3">
              <w:rPr>
                <w:rFonts w:asciiTheme="minorHAnsi" w:hAnsiTheme="minorHAnsi" w:cstheme="minorHAnsi"/>
                <w:szCs w:val="28"/>
              </w:rPr>
              <w:t xml:space="preserve"> </w:t>
            </w:r>
          </w:p>
        </w:tc>
      </w:tr>
    </w:tbl>
    <w:p w14:paraId="2F51A8D8" w14:textId="4C64C06F" w:rsidR="00FF56DD" w:rsidRPr="004D60EB" w:rsidRDefault="00FF56DD" w:rsidP="00300AE0">
      <w:pPr>
        <w:spacing w:line="276" w:lineRule="auto"/>
        <w:rPr>
          <w:rFonts w:asciiTheme="minorHAnsi" w:hAnsiTheme="minorHAnsi" w:cstheme="minorHAns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7505"/>
      </w:tblGrid>
      <w:tr w:rsidR="004D60EB" w:rsidRPr="004D60EB" w14:paraId="49CC2B85" w14:textId="77777777" w:rsidTr="006E4175">
        <w:trPr>
          <w:cantSplit/>
          <w:tblHeader/>
        </w:trPr>
        <w:tc>
          <w:tcPr>
            <w:tcW w:w="2271" w:type="dxa"/>
          </w:tcPr>
          <w:p w14:paraId="7153F134" w14:textId="77777777" w:rsidR="00D57363" w:rsidRPr="004D60EB" w:rsidRDefault="00D57363" w:rsidP="009E2948">
            <w:pPr>
              <w:pStyle w:val="BodyText2"/>
              <w:spacing w:line="276" w:lineRule="auto"/>
              <w:rPr>
                <w:rFonts w:asciiTheme="minorHAnsi" w:hAnsiTheme="minorHAnsi" w:cstheme="minorHAnsi"/>
                <w:b/>
                <w:bCs/>
                <w:sz w:val="24"/>
              </w:rPr>
            </w:pPr>
            <w:r w:rsidRPr="004D60EB">
              <w:rPr>
                <w:rFonts w:asciiTheme="minorHAnsi" w:hAnsiTheme="minorHAnsi" w:cstheme="minorHAnsi"/>
                <w:b/>
                <w:bCs/>
                <w:sz w:val="24"/>
              </w:rPr>
              <w:t>Definition</w:t>
            </w:r>
          </w:p>
        </w:tc>
        <w:tc>
          <w:tcPr>
            <w:tcW w:w="7505" w:type="dxa"/>
          </w:tcPr>
          <w:p w14:paraId="3C5952D9" w14:textId="1EEF11CE" w:rsidR="00D57363" w:rsidRPr="004D60EB" w:rsidRDefault="00D57363" w:rsidP="009E2948">
            <w:pPr>
              <w:pStyle w:val="BodyText2"/>
              <w:spacing w:line="240" w:lineRule="auto"/>
              <w:jc w:val="both"/>
              <w:rPr>
                <w:rFonts w:asciiTheme="minorHAnsi" w:hAnsiTheme="minorHAnsi" w:cstheme="minorHAnsi"/>
                <w:b/>
                <w:bCs/>
                <w:sz w:val="24"/>
              </w:rPr>
            </w:pPr>
            <w:r w:rsidRPr="004D60EB">
              <w:rPr>
                <w:rFonts w:asciiTheme="minorHAnsi" w:hAnsiTheme="minorHAnsi" w:cstheme="minorHAnsi"/>
                <w:b/>
                <w:bCs/>
                <w:sz w:val="24"/>
              </w:rPr>
              <w:t>Explanation</w:t>
            </w:r>
          </w:p>
        </w:tc>
      </w:tr>
      <w:tr w:rsidR="004D60EB" w:rsidRPr="004D60EB" w14:paraId="383F46EA" w14:textId="77777777" w:rsidTr="006E4175">
        <w:trPr>
          <w:cantSplit/>
        </w:trPr>
        <w:tc>
          <w:tcPr>
            <w:tcW w:w="2271" w:type="dxa"/>
          </w:tcPr>
          <w:p w14:paraId="38AE5B3E"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Acceptance date</w:t>
            </w:r>
          </w:p>
        </w:tc>
        <w:tc>
          <w:tcPr>
            <w:tcW w:w="7505" w:type="dxa"/>
          </w:tcPr>
          <w:p w14:paraId="13EF2FC5" w14:textId="77777777" w:rsidR="00D57363" w:rsidRPr="004D60EB" w:rsidRDefault="00D57363" w:rsidP="009E2948">
            <w:pPr>
              <w:pStyle w:val="BodyText2"/>
              <w:spacing w:before="60" w:after="0" w:line="240" w:lineRule="auto"/>
              <w:rPr>
                <w:rFonts w:asciiTheme="minorHAnsi" w:hAnsiTheme="minorHAnsi" w:cstheme="minorHAnsi"/>
                <w:sz w:val="24"/>
              </w:rPr>
            </w:pPr>
            <w:r w:rsidRPr="004D60EB">
              <w:rPr>
                <w:rFonts w:asciiTheme="minorHAnsi" w:hAnsiTheme="minorHAnsi" w:cstheme="minorHAnsi"/>
                <w:sz w:val="24"/>
              </w:rPr>
              <w:t>Acceptance of the RFA will be deemed when the following are complete:</w:t>
            </w:r>
          </w:p>
          <w:p w14:paraId="5A084EAA"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The minimum RFA data set is completed</w:t>
            </w:r>
          </w:p>
          <w:p w14:paraId="0BBEAF25"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The RFA form is signed and dated on page 4</w:t>
            </w:r>
          </w:p>
          <w:p w14:paraId="2D51DAAF"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It is not an excluded procedure</w:t>
            </w:r>
          </w:p>
        </w:tc>
      </w:tr>
      <w:tr w:rsidR="004D60EB" w:rsidRPr="004D60EB" w14:paraId="4DF8AACD" w14:textId="77777777" w:rsidTr="006E4175">
        <w:trPr>
          <w:cantSplit/>
        </w:trPr>
        <w:tc>
          <w:tcPr>
            <w:tcW w:w="2271" w:type="dxa"/>
          </w:tcPr>
          <w:p w14:paraId="6E904297"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Addition to the waiting list</w:t>
            </w:r>
          </w:p>
        </w:tc>
        <w:tc>
          <w:tcPr>
            <w:tcW w:w="7505" w:type="dxa"/>
          </w:tcPr>
          <w:p w14:paraId="2F5794EA" w14:textId="77777777" w:rsidR="00D57363" w:rsidRPr="004D60EB" w:rsidRDefault="00D57363" w:rsidP="009E2948">
            <w:pPr>
              <w:pStyle w:val="BodyText"/>
              <w:rPr>
                <w:rFonts w:asciiTheme="minorHAnsi" w:hAnsiTheme="minorHAnsi" w:cstheme="minorHAnsi"/>
                <w:szCs w:val="24"/>
              </w:rPr>
            </w:pPr>
            <w:r w:rsidRPr="004D60EB">
              <w:rPr>
                <w:rFonts w:asciiTheme="minorHAnsi" w:hAnsiTheme="minorHAnsi" w:cstheme="minorHAnsi"/>
                <w:szCs w:val="24"/>
              </w:rPr>
              <w:t xml:space="preserve">As soon as a decision is made that a patient is in need of admission to the hospital and the admission is not required within 24 hours, the treating doctor should complete a RFA form and forward it to the hospital within 5 working days.  The patient will be added to the electronic waiting list within 3 working days of acceptance of a complete, accurate and legible RFA form. The date the RFA is accepted becomes the patient’s listing date. This date is used </w:t>
            </w:r>
            <w:r w:rsidRPr="004D60EB">
              <w:rPr>
                <w:rFonts w:asciiTheme="minorHAnsi" w:hAnsiTheme="minorHAnsi" w:cstheme="minorHAnsi"/>
                <w:szCs w:val="24"/>
                <w:lang w:val="en-US"/>
              </w:rPr>
              <w:t xml:space="preserve">in the calculation of the waiting time. </w:t>
            </w:r>
          </w:p>
        </w:tc>
      </w:tr>
      <w:tr w:rsidR="004D60EB" w:rsidRPr="004D60EB" w14:paraId="57E912F3" w14:textId="77777777" w:rsidTr="006E4175">
        <w:trPr>
          <w:cantSplit/>
        </w:trPr>
        <w:tc>
          <w:tcPr>
            <w:tcW w:w="2271" w:type="dxa"/>
          </w:tcPr>
          <w:p w14:paraId="57BD537D"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Admission</w:t>
            </w:r>
          </w:p>
        </w:tc>
        <w:tc>
          <w:tcPr>
            <w:tcW w:w="7505" w:type="dxa"/>
          </w:tcPr>
          <w:p w14:paraId="1538B429" w14:textId="77777777" w:rsidR="00D57363" w:rsidRPr="004D60EB" w:rsidRDefault="00D57363" w:rsidP="009E2948">
            <w:pPr>
              <w:rPr>
                <w:rFonts w:asciiTheme="minorHAnsi" w:hAnsiTheme="minorHAnsi" w:cstheme="minorHAnsi"/>
                <w:szCs w:val="24"/>
              </w:rPr>
            </w:pPr>
            <w:r w:rsidRPr="004D60EB">
              <w:rPr>
                <w:rFonts w:asciiTheme="minorHAnsi" w:hAnsiTheme="minorHAnsi" w:cstheme="minorHAnsi"/>
                <w:szCs w:val="24"/>
              </w:rPr>
              <w:t>The Australian Institute of Health and Welfare (AIHW) defines admission as the process whereby the hospital accepts responsibility for the patient’s care and/or treatment.  Admission follows a clinical decision based upon specific criteria that a patient requires same day or overnight care and treatment. There are two types of Admission:</w:t>
            </w:r>
          </w:p>
          <w:p w14:paraId="3B6442E4" w14:textId="77777777" w:rsidR="00D57363" w:rsidRPr="004D60EB" w:rsidRDefault="00D57363" w:rsidP="009E2948">
            <w:pPr>
              <w:rPr>
                <w:rFonts w:asciiTheme="minorHAnsi" w:hAnsiTheme="minorHAnsi" w:cstheme="minorHAnsi"/>
                <w:szCs w:val="24"/>
              </w:rPr>
            </w:pPr>
            <w:r w:rsidRPr="004D60EB">
              <w:rPr>
                <w:rFonts w:asciiTheme="minorHAnsi" w:hAnsiTheme="minorHAnsi" w:cstheme="minorHAnsi"/>
                <w:szCs w:val="24"/>
                <w:u w:val="single"/>
              </w:rPr>
              <w:t>Emergency Admission</w:t>
            </w:r>
            <w:r w:rsidRPr="004D60EB">
              <w:rPr>
                <w:rFonts w:asciiTheme="minorHAnsi" w:hAnsiTheme="minorHAnsi" w:cstheme="minorHAnsi"/>
                <w:szCs w:val="24"/>
              </w:rPr>
              <w:t xml:space="preserve"> is defined as intervention to treat trauma or acute illness subsequent to an emergency presentation.  Emergency also includes unplanned procedures for admitted patients and unplanned procedures for patients already waiting for an elective procedure (for example, in cases of acute deterioration of an existing condition).</w:t>
            </w:r>
          </w:p>
          <w:p w14:paraId="1066EEEF" w14:textId="77777777" w:rsidR="00D57363" w:rsidRPr="004D60EB" w:rsidRDefault="00D57363" w:rsidP="009E2948">
            <w:pPr>
              <w:rPr>
                <w:rFonts w:asciiTheme="minorHAnsi" w:hAnsiTheme="minorHAnsi" w:cstheme="minorHAnsi"/>
                <w:szCs w:val="24"/>
              </w:rPr>
            </w:pPr>
            <w:r w:rsidRPr="004D60EB">
              <w:rPr>
                <w:rFonts w:asciiTheme="minorHAnsi" w:hAnsiTheme="minorHAnsi" w:cstheme="minorHAnsi"/>
                <w:szCs w:val="24"/>
                <w:u w:val="single"/>
              </w:rPr>
              <w:t>Elective Procedures</w:t>
            </w:r>
            <w:r w:rsidRPr="004D60EB">
              <w:rPr>
                <w:rFonts w:asciiTheme="minorHAnsi" w:hAnsiTheme="minorHAnsi" w:cstheme="minorHAnsi"/>
                <w:szCs w:val="24"/>
              </w:rPr>
              <w:t xml:space="preserve"> are defined as planned procedures that can be booked in advance as a result of a specialist clinical assessment resulting in placement on the intervention radiology waiting list</w:t>
            </w:r>
          </w:p>
        </w:tc>
      </w:tr>
      <w:tr w:rsidR="004D60EB" w:rsidRPr="004D60EB" w14:paraId="37D059D1" w14:textId="77777777" w:rsidTr="006E4175">
        <w:trPr>
          <w:cantSplit/>
        </w:trPr>
        <w:tc>
          <w:tcPr>
            <w:tcW w:w="2271" w:type="dxa"/>
          </w:tcPr>
          <w:p w14:paraId="2388E319"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Admission Date</w:t>
            </w:r>
          </w:p>
        </w:tc>
        <w:tc>
          <w:tcPr>
            <w:tcW w:w="7505" w:type="dxa"/>
          </w:tcPr>
          <w:p w14:paraId="557D025C"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Date on which an admitted patient commences an episode of care </w:t>
            </w:r>
          </w:p>
        </w:tc>
      </w:tr>
      <w:tr w:rsidR="004D60EB" w:rsidRPr="004D60EB" w14:paraId="209DFC95" w14:textId="77777777" w:rsidTr="006E4175">
        <w:trPr>
          <w:cantSplit/>
        </w:trPr>
        <w:tc>
          <w:tcPr>
            <w:tcW w:w="2271" w:type="dxa"/>
          </w:tcPr>
          <w:p w14:paraId="4F126AF6"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Admitted patient</w:t>
            </w:r>
          </w:p>
        </w:tc>
        <w:tc>
          <w:tcPr>
            <w:tcW w:w="7505" w:type="dxa"/>
          </w:tcPr>
          <w:p w14:paraId="109E3683"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patient who undergoes a hospital’s admission process to receive treatment and/or care</w:t>
            </w:r>
          </w:p>
        </w:tc>
      </w:tr>
      <w:tr w:rsidR="004D60EB" w:rsidRPr="004D60EB" w14:paraId="1889D03F" w14:textId="77777777" w:rsidTr="006E4175">
        <w:trPr>
          <w:cantSplit/>
        </w:trPr>
        <w:tc>
          <w:tcPr>
            <w:tcW w:w="2271" w:type="dxa"/>
          </w:tcPr>
          <w:p w14:paraId="67EFB46C"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lastRenderedPageBreak/>
              <w:t>Anticipated election status</w:t>
            </w:r>
          </w:p>
          <w:p w14:paraId="71E97A55" w14:textId="77777777" w:rsidR="00D57363" w:rsidRPr="004D60EB" w:rsidRDefault="00D57363" w:rsidP="009E2948">
            <w:pPr>
              <w:pStyle w:val="BodyText2"/>
              <w:spacing w:line="276" w:lineRule="auto"/>
              <w:rPr>
                <w:rFonts w:asciiTheme="minorHAnsi" w:hAnsiTheme="minorHAnsi" w:cstheme="minorHAnsi"/>
                <w:sz w:val="24"/>
              </w:rPr>
            </w:pPr>
          </w:p>
        </w:tc>
        <w:tc>
          <w:tcPr>
            <w:tcW w:w="7505" w:type="dxa"/>
          </w:tcPr>
          <w:p w14:paraId="25070CAF"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Recorded when the patient is added to the waiting list, it is the anticipated financial election the patient will make when admitted for the planned procedure/treatment.</w:t>
            </w:r>
          </w:p>
          <w:p w14:paraId="1A7E6E84"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Classifications are:</w:t>
            </w:r>
          </w:p>
          <w:p w14:paraId="7F6288BA"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Medicare Shared - Public patient</w:t>
            </w:r>
          </w:p>
          <w:p w14:paraId="0224526B"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Medicare Eligible - Private patient</w:t>
            </w:r>
          </w:p>
          <w:p w14:paraId="467A7650"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Medicare Eligible - Department of Veterans Affairs patient</w:t>
            </w:r>
          </w:p>
          <w:p w14:paraId="6319B1AE"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Medicare Eligible - Other (compensable, Defence forces etc)</w:t>
            </w:r>
          </w:p>
          <w:p w14:paraId="6BC25027" w14:textId="7BE4BFCC"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Medicare Ineligible – (</w:t>
            </w:r>
            <w:r w:rsidR="00A46440" w:rsidRPr="004D60EB">
              <w:rPr>
                <w:rFonts w:asciiTheme="minorHAnsi" w:hAnsiTheme="minorHAnsi" w:cstheme="minorHAnsi"/>
                <w:szCs w:val="24"/>
              </w:rPr>
              <w:t>e.g.,</w:t>
            </w:r>
            <w:r w:rsidRPr="004D60EB">
              <w:rPr>
                <w:rFonts w:asciiTheme="minorHAnsi" w:hAnsiTheme="minorHAnsi" w:cstheme="minorHAnsi"/>
                <w:szCs w:val="24"/>
              </w:rPr>
              <w:t xml:space="preserve"> Overseas visitor)</w:t>
            </w:r>
          </w:p>
        </w:tc>
      </w:tr>
      <w:tr w:rsidR="004D60EB" w:rsidRPr="004D60EB" w14:paraId="50FF860E" w14:textId="77777777" w:rsidTr="006E4175">
        <w:trPr>
          <w:cantSplit/>
        </w:trPr>
        <w:tc>
          <w:tcPr>
            <w:tcW w:w="2271" w:type="dxa"/>
          </w:tcPr>
          <w:p w14:paraId="7A06BFE6"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Clerical Audit</w:t>
            </w:r>
          </w:p>
        </w:tc>
        <w:tc>
          <w:tcPr>
            <w:tcW w:w="7505" w:type="dxa"/>
          </w:tcPr>
          <w:p w14:paraId="6FFCD18A"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clerical audit is a regular and routine clerical check that the information the hospital has of patients waiting for admission is correct.  It will facilitate the identification of patients who no longer require admission or who have duplicate bookings</w:t>
            </w:r>
          </w:p>
        </w:tc>
      </w:tr>
      <w:tr w:rsidR="004D60EB" w:rsidRPr="004D60EB" w14:paraId="06FAD240" w14:textId="77777777" w:rsidTr="006E4175">
        <w:trPr>
          <w:cantSplit/>
        </w:trPr>
        <w:tc>
          <w:tcPr>
            <w:tcW w:w="2271" w:type="dxa"/>
          </w:tcPr>
          <w:p w14:paraId="75C6A8B7"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Clinical Priority Urgency Categories</w:t>
            </w:r>
          </w:p>
        </w:tc>
        <w:tc>
          <w:tcPr>
            <w:tcW w:w="7505" w:type="dxa"/>
          </w:tcPr>
          <w:p w14:paraId="61436851"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clinical priority urgency category is allocated to a patient based on the referring doctor’s assessment and nationally agreed guidelines for surgery of the priority with which a patient requires elective admission.  Clinical priority categories are:</w:t>
            </w:r>
          </w:p>
          <w:tbl>
            <w:tblPr>
              <w:tblStyle w:val="TableGrid"/>
              <w:tblW w:w="0" w:type="auto"/>
              <w:tblLook w:val="04A0" w:firstRow="1" w:lastRow="0" w:firstColumn="1" w:lastColumn="0" w:noHBand="0" w:noVBand="1"/>
            </w:tblPr>
            <w:tblGrid>
              <w:gridCol w:w="1552"/>
              <w:gridCol w:w="5173"/>
            </w:tblGrid>
            <w:tr w:rsidR="004D60EB" w:rsidRPr="004D60EB" w14:paraId="0C415D7F" w14:textId="77777777" w:rsidTr="00D22B59">
              <w:tc>
                <w:tcPr>
                  <w:tcW w:w="1552" w:type="dxa"/>
                  <w:tcBorders>
                    <w:top w:val="nil"/>
                    <w:left w:val="nil"/>
                    <w:bottom w:val="nil"/>
                    <w:right w:val="nil"/>
                  </w:tcBorders>
                </w:tcPr>
                <w:p w14:paraId="7205E4BB" w14:textId="77777777" w:rsidR="00D57363" w:rsidRPr="004D60EB" w:rsidRDefault="00D57363" w:rsidP="009E2948">
                  <w:pPr>
                    <w:pStyle w:val="BodyText2"/>
                    <w:spacing w:before="0" w:after="0" w:line="240" w:lineRule="auto"/>
                    <w:rPr>
                      <w:rFonts w:asciiTheme="minorHAnsi" w:hAnsiTheme="minorHAnsi" w:cstheme="minorHAnsi"/>
                      <w:b/>
                      <w:sz w:val="24"/>
                    </w:rPr>
                  </w:pPr>
                  <w:r w:rsidRPr="004D60EB">
                    <w:rPr>
                      <w:rFonts w:asciiTheme="minorHAnsi" w:hAnsiTheme="minorHAnsi" w:cstheme="minorHAnsi"/>
                      <w:b/>
                      <w:sz w:val="24"/>
                    </w:rPr>
                    <w:t>Category 1</w:t>
                  </w:r>
                </w:p>
              </w:tc>
              <w:tc>
                <w:tcPr>
                  <w:tcW w:w="5173" w:type="dxa"/>
                  <w:tcBorders>
                    <w:top w:val="nil"/>
                    <w:left w:val="nil"/>
                    <w:bottom w:val="nil"/>
                    <w:right w:val="nil"/>
                  </w:tcBorders>
                </w:tcPr>
                <w:p w14:paraId="6724DD0E" w14:textId="77777777" w:rsidR="00D57363" w:rsidRPr="004D60EB" w:rsidRDefault="00D57363" w:rsidP="009E2948">
                  <w:pPr>
                    <w:pStyle w:val="BodyText2"/>
                    <w:numPr>
                      <w:ilvl w:val="0"/>
                      <w:numId w:val="28"/>
                    </w:numPr>
                    <w:tabs>
                      <w:tab w:val="left" w:pos="1953"/>
                      <w:tab w:val="left" w:pos="2193"/>
                    </w:tabs>
                    <w:spacing w:before="0" w:after="0" w:line="240" w:lineRule="auto"/>
                    <w:rPr>
                      <w:rFonts w:asciiTheme="minorHAnsi" w:hAnsiTheme="minorHAnsi" w:cstheme="minorHAnsi"/>
                      <w:sz w:val="24"/>
                    </w:rPr>
                  </w:pPr>
                  <w:r w:rsidRPr="004D60EB">
                    <w:rPr>
                      <w:rFonts w:asciiTheme="minorHAnsi" w:hAnsiTheme="minorHAnsi" w:cstheme="minorHAnsi"/>
                      <w:sz w:val="24"/>
                    </w:rPr>
                    <w:t xml:space="preserve">Procedures that are clinically indicated within </w:t>
                  </w:r>
                  <w:r w:rsidRPr="004D60EB">
                    <w:rPr>
                      <w:rFonts w:asciiTheme="minorHAnsi" w:hAnsiTheme="minorHAnsi" w:cstheme="minorHAnsi"/>
                      <w:b/>
                      <w:sz w:val="24"/>
                    </w:rPr>
                    <w:t>30 days</w:t>
                  </w:r>
                </w:p>
              </w:tc>
            </w:tr>
            <w:tr w:rsidR="004D60EB" w:rsidRPr="004D60EB" w14:paraId="5027EA11" w14:textId="77777777" w:rsidTr="00D22B59">
              <w:tc>
                <w:tcPr>
                  <w:tcW w:w="1552" w:type="dxa"/>
                  <w:tcBorders>
                    <w:top w:val="nil"/>
                    <w:left w:val="nil"/>
                    <w:bottom w:val="nil"/>
                    <w:right w:val="nil"/>
                  </w:tcBorders>
                </w:tcPr>
                <w:p w14:paraId="42AC8AD5" w14:textId="77777777" w:rsidR="00D57363" w:rsidRPr="004D60EB" w:rsidRDefault="00D57363" w:rsidP="009E2948">
                  <w:pPr>
                    <w:pStyle w:val="BodyText2"/>
                    <w:spacing w:before="0" w:after="0" w:line="240" w:lineRule="auto"/>
                    <w:rPr>
                      <w:rFonts w:asciiTheme="minorHAnsi" w:hAnsiTheme="minorHAnsi" w:cstheme="minorHAnsi"/>
                      <w:b/>
                      <w:sz w:val="24"/>
                    </w:rPr>
                  </w:pPr>
                  <w:r w:rsidRPr="004D60EB">
                    <w:rPr>
                      <w:rFonts w:asciiTheme="minorHAnsi" w:hAnsiTheme="minorHAnsi" w:cstheme="minorHAnsi"/>
                      <w:b/>
                      <w:sz w:val="24"/>
                    </w:rPr>
                    <w:t>Category 2</w:t>
                  </w:r>
                </w:p>
              </w:tc>
              <w:tc>
                <w:tcPr>
                  <w:tcW w:w="5173" w:type="dxa"/>
                  <w:tcBorders>
                    <w:top w:val="nil"/>
                    <w:left w:val="nil"/>
                    <w:bottom w:val="nil"/>
                    <w:right w:val="nil"/>
                  </w:tcBorders>
                </w:tcPr>
                <w:p w14:paraId="7056E1F8" w14:textId="77777777" w:rsidR="00D57363" w:rsidRPr="004D60EB" w:rsidRDefault="00D57363" w:rsidP="009E2948">
                  <w:pPr>
                    <w:pStyle w:val="BodyText2"/>
                    <w:numPr>
                      <w:ilvl w:val="0"/>
                      <w:numId w:val="28"/>
                    </w:numPr>
                    <w:spacing w:before="0" w:after="0" w:line="240" w:lineRule="auto"/>
                    <w:rPr>
                      <w:rFonts w:asciiTheme="minorHAnsi" w:hAnsiTheme="minorHAnsi" w:cstheme="minorHAnsi"/>
                      <w:sz w:val="24"/>
                    </w:rPr>
                  </w:pPr>
                  <w:r w:rsidRPr="004D60EB">
                    <w:rPr>
                      <w:rFonts w:asciiTheme="minorHAnsi" w:hAnsiTheme="minorHAnsi" w:cstheme="minorHAnsi"/>
                      <w:sz w:val="24"/>
                    </w:rPr>
                    <w:t xml:space="preserve">Procedures that are clinically indicated within </w:t>
                  </w:r>
                  <w:r w:rsidRPr="004D60EB">
                    <w:rPr>
                      <w:rFonts w:asciiTheme="minorHAnsi" w:hAnsiTheme="minorHAnsi" w:cstheme="minorHAnsi"/>
                      <w:b/>
                      <w:sz w:val="24"/>
                    </w:rPr>
                    <w:t xml:space="preserve">90 days       </w:t>
                  </w:r>
                </w:p>
              </w:tc>
            </w:tr>
            <w:tr w:rsidR="004D60EB" w:rsidRPr="004D60EB" w14:paraId="4153B796" w14:textId="77777777" w:rsidTr="00D22B59">
              <w:tc>
                <w:tcPr>
                  <w:tcW w:w="1552" w:type="dxa"/>
                  <w:tcBorders>
                    <w:top w:val="nil"/>
                    <w:left w:val="nil"/>
                    <w:bottom w:val="nil"/>
                    <w:right w:val="nil"/>
                  </w:tcBorders>
                </w:tcPr>
                <w:p w14:paraId="264B7B80" w14:textId="77777777" w:rsidR="00D57363" w:rsidRPr="004D60EB" w:rsidRDefault="00D57363" w:rsidP="009E2948">
                  <w:pPr>
                    <w:pStyle w:val="BodyText2"/>
                    <w:spacing w:before="0" w:after="0" w:line="240" w:lineRule="auto"/>
                    <w:rPr>
                      <w:rFonts w:asciiTheme="minorHAnsi" w:hAnsiTheme="minorHAnsi" w:cstheme="minorHAnsi"/>
                      <w:b/>
                      <w:sz w:val="24"/>
                    </w:rPr>
                  </w:pPr>
                  <w:r w:rsidRPr="004D60EB">
                    <w:rPr>
                      <w:rFonts w:asciiTheme="minorHAnsi" w:hAnsiTheme="minorHAnsi" w:cstheme="minorHAnsi"/>
                      <w:b/>
                      <w:sz w:val="24"/>
                    </w:rPr>
                    <w:t>Category 3</w:t>
                  </w:r>
                </w:p>
              </w:tc>
              <w:tc>
                <w:tcPr>
                  <w:tcW w:w="5173" w:type="dxa"/>
                  <w:tcBorders>
                    <w:top w:val="nil"/>
                    <w:left w:val="nil"/>
                    <w:bottom w:val="nil"/>
                    <w:right w:val="nil"/>
                  </w:tcBorders>
                </w:tcPr>
                <w:p w14:paraId="38CD9180" w14:textId="77777777" w:rsidR="00D57363" w:rsidRPr="004D60EB" w:rsidRDefault="00D57363" w:rsidP="009E2948">
                  <w:pPr>
                    <w:pStyle w:val="BodyText2"/>
                    <w:numPr>
                      <w:ilvl w:val="0"/>
                      <w:numId w:val="28"/>
                    </w:numPr>
                    <w:spacing w:before="0" w:after="0" w:line="240" w:lineRule="auto"/>
                    <w:rPr>
                      <w:rFonts w:asciiTheme="minorHAnsi" w:hAnsiTheme="minorHAnsi" w:cstheme="minorHAnsi"/>
                      <w:sz w:val="24"/>
                    </w:rPr>
                  </w:pPr>
                  <w:r w:rsidRPr="004D60EB">
                    <w:rPr>
                      <w:rFonts w:asciiTheme="minorHAnsi" w:hAnsiTheme="minorHAnsi" w:cstheme="minorHAnsi"/>
                      <w:sz w:val="24"/>
                    </w:rPr>
                    <w:t xml:space="preserve">Procedures that are clinically indicated within </w:t>
                  </w:r>
                  <w:r w:rsidRPr="004D60EB">
                    <w:rPr>
                      <w:rFonts w:asciiTheme="minorHAnsi" w:hAnsiTheme="minorHAnsi" w:cstheme="minorHAnsi"/>
                      <w:b/>
                      <w:sz w:val="24"/>
                    </w:rPr>
                    <w:t xml:space="preserve">365 days     </w:t>
                  </w:r>
                </w:p>
              </w:tc>
            </w:tr>
            <w:tr w:rsidR="004D60EB" w:rsidRPr="004D60EB" w14:paraId="589891E7" w14:textId="77777777" w:rsidTr="00D22B59">
              <w:tc>
                <w:tcPr>
                  <w:tcW w:w="6725" w:type="dxa"/>
                  <w:gridSpan w:val="2"/>
                  <w:tcBorders>
                    <w:top w:val="nil"/>
                    <w:left w:val="nil"/>
                    <w:bottom w:val="nil"/>
                    <w:right w:val="nil"/>
                  </w:tcBorders>
                </w:tcPr>
                <w:p w14:paraId="43B6D866" w14:textId="77777777" w:rsidR="00D57363" w:rsidRPr="004D60EB" w:rsidRDefault="00D57363" w:rsidP="009E2948">
                  <w:pPr>
                    <w:pStyle w:val="BodyText2"/>
                    <w:spacing w:before="0" w:after="0" w:line="240" w:lineRule="auto"/>
                    <w:rPr>
                      <w:rFonts w:asciiTheme="minorHAnsi" w:hAnsiTheme="minorHAnsi" w:cstheme="minorHAnsi"/>
                      <w:b/>
                      <w:sz w:val="24"/>
                    </w:rPr>
                  </w:pPr>
                  <w:r w:rsidRPr="004D60EB">
                    <w:rPr>
                      <w:rFonts w:asciiTheme="minorHAnsi" w:hAnsiTheme="minorHAnsi" w:cstheme="minorHAnsi"/>
                      <w:sz w:val="24"/>
                    </w:rPr>
                    <w:t>Not Ready for Care – staged (</w:t>
                  </w:r>
                  <w:r w:rsidRPr="004D60EB">
                    <w:rPr>
                      <w:rFonts w:asciiTheme="minorHAnsi" w:hAnsiTheme="minorHAnsi" w:cstheme="minorHAnsi"/>
                      <w:b/>
                      <w:sz w:val="24"/>
                    </w:rPr>
                    <w:t>Clinical reasons</w:t>
                  </w:r>
                  <w:r w:rsidRPr="004D60EB">
                    <w:rPr>
                      <w:rFonts w:asciiTheme="minorHAnsi" w:hAnsiTheme="minorHAnsi" w:cstheme="minorHAnsi"/>
                      <w:sz w:val="24"/>
                    </w:rPr>
                    <w:t>)</w:t>
                  </w:r>
                </w:p>
              </w:tc>
            </w:tr>
            <w:tr w:rsidR="004D60EB" w:rsidRPr="004D60EB" w14:paraId="68DA98CB" w14:textId="77777777" w:rsidTr="00D22B59">
              <w:tc>
                <w:tcPr>
                  <w:tcW w:w="6725" w:type="dxa"/>
                  <w:gridSpan w:val="2"/>
                  <w:tcBorders>
                    <w:top w:val="nil"/>
                    <w:left w:val="nil"/>
                    <w:bottom w:val="nil"/>
                    <w:right w:val="nil"/>
                  </w:tcBorders>
                </w:tcPr>
                <w:p w14:paraId="70222461" w14:textId="77777777" w:rsidR="00D57363" w:rsidRPr="004D60EB" w:rsidRDefault="00D57363" w:rsidP="009E2948">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Not Ready for Care – deferred (</w:t>
                  </w:r>
                  <w:r w:rsidRPr="004D60EB">
                    <w:rPr>
                      <w:rFonts w:asciiTheme="minorHAnsi" w:hAnsiTheme="minorHAnsi" w:cstheme="minorHAnsi"/>
                      <w:b/>
                      <w:sz w:val="24"/>
                    </w:rPr>
                    <w:t>Personal reasons</w:t>
                  </w:r>
                  <w:r w:rsidRPr="004D60EB">
                    <w:rPr>
                      <w:rFonts w:asciiTheme="minorHAnsi" w:hAnsiTheme="minorHAnsi" w:cstheme="minorHAnsi"/>
                      <w:sz w:val="24"/>
                    </w:rPr>
                    <w:t>)</w:t>
                  </w:r>
                </w:p>
              </w:tc>
            </w:tr>
          </w:tbl>
          <w:p w14:paraId="252491D1" w14:textId="77777777" w:rsidR="00D57363" w:rsidRPr="004D60EB" w:rsidRDefault="00D57363" w:rsidP="009E2948">
            <w:pPr>
              <w:pStyle w:val="BodyText2"/>
              <w:spacing w:before="0" w:after="0" w:line="240" w:lineRule="auto"/>
              <w:rPr>
                <w:rFonts w:asciiTheme="minorHAnsi" w:hAnsiTheme="minorHAnsi" w:cstheme="minorHAnsi"/>
                <w:sz w:val="24"/>
              </w:rPr>
            </w:pPr>
          </w:p>
        </w:tc>
      </w:tr>
      <w:tr w:rsidR="004D60EB" w:rsidRPr="004D60EB" w14:paraId="2D0955CA" w14:textId="77777777" w:rsidTr="006E4175">
        <w:trPr>
          <w:cantSplit/>
        </w:trPr>
        <w:tc>
          <w:tcPr>
            <w:tcW w:w="2271" w:type="dxa"/>
          </w:tcPr>
          <w:p w14:paraId="5F609420"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Clinical Review</w:t>
            </w:r>
          </w:p>
        </w:tc>
        <w:tc>
          <w:tcPr>
            <w:tcW w:w="7505" w:type="dxa"/>
          </w:tcPr>
          <w:p w14:paraId="171F7648"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Review of a patient on the waiting list to ensure that their waiting time is appropriate for their clinical condition.</w:t>
            </w:r>
          </w:p>
        </w:tc>
      </w:tr>
      <w:tr w:rsidR="004D60EB" w:rsidRPr="004D60EB" w14:paraId="1914AD2D" w14:textId="77777777" w:rsidTr="006E4175">
        <w:trPr>
          <w:cantSplit/>
        </w:trPr>
        <w:tc>
          <w:tcPr>
            <w:tcW w:w="2271" w:type="dxa"/>
          </w:tcPr>
          <w:p w14:paraId="5A2CF19C"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Day of surgery admission</w:t>
            </w:r>
          </w:p>
          <w:p w14:paraId="093DD59A"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(DOSA)</w:t>
            </w:r>
          </w:p>
        </w:tc>
        <w:tc>
          <w:tcPr>
            <w:tcW w:w="7505" w:type="dxa"/>
          </w:tcPr>
          <w:p w14:paraId="243825F3"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Day of surgery admission - patients are admitted into hospital on the day of their procedure and remain in hospital for at least one post-operative night.</w:t>
            </w:r>
          </w:p>
        </w:tc>
      </w:tr>
      <w:tr w:rsidR="004D60EB" w:rsidRPr="004D60EB" w14:paraId="33421114" w14:textId="77777777" w:rsidTr="006E4175">
        <w:trPr>
          <w:cantSplit/>
        </w:trPr>
        <w:tc>
          <w:tcPr>
            <w:tcW w:w="2271" w:type="dxa"/>
          </w:tcPr>
          <w:p w14:paraId="49445F47"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Day Only Surgery (DO)</w:t>
            </w:r>
          </w:p>
        </w:tc>
        <w:tc>
          <w:tcPr>
            <w:tcW w:w="7505" w:type="dxa"/>
          </w:tcPr>
          <w:p w14:paraId="5F080F04"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Day Only Surgery involves the patient being admitted and discharged on the day of surgery.</w:t>
            </w:r>
          </w:p>
          <w:p w14:paraId="5334FFB1"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Also referred to as Day Surgery.</w:t>
            </w:r>
          </w:p>
        </w:tc>
      </w:tr>
      <w:tr w:rsidR="004D60EB" w:rsidRPr="004D60EB" w14:paraId="1509B105" w14:textId="77777777" w:rsidTr="006E4175">
        <w:trPr>
          <w:cantSplit/>
        </w:trPr>
        <w:tc>
          <w:tcPr>
            <w:tcW w:w="2271" w:type="dxa"/>
          </w:tcPr>
          <w:p w14:paraId="0895F5B3"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Declined Patient</w:t>
            </w:r>
          </w:p>
        </w:tc>
        <w:tc>
          <w:tcPr>
            <w:tcW w:w="7505" w:type="dxa"/>
          </w:tcPr>
          <w:p w14:paraId="7BFF87CD"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patient who declines a planned admission date for treatment.</w:t>
            </w:r>
          </w:p>
        </w:tc>
      </w:tr>
      <w:tr w:rsidR="004D60EB" w:rsidRPr="004D60EB" w14:paraId="6B270745" w14:textId="77777777" w:rsidTr="006E4175">
        <w:trPr>
          <w:cantSplit/>
        </w:trPr>
        <w:tc>
          <w:tcPr>
            <w:tcW w:w="2271" w:type="dxa"/>
          </w:tcPr>
          <w:p w14:paraId="2FD8D5DF"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lastRenderedPageBreak/>
              <w:t>Deferred</w:t>
            </w:r>
          </w:p>
        </w:tc>
        <w:tc>
          <w:tcPr>
            <w:tcW w:w="7505" w:type="dxa"/>
          </w:tcPr>
          <w:p w14:paraId="2C91A9AC" w14:textId="77777777" w:rsidR="00D57363" w:rsidRPr="004D60EB" w:rsidRDefault="00D57363" w:rsidP="009E2948">
            <w:pPr>
              <w:pStyle w:val="BodyText2"/>
              <w:spacing w:line="240" w:lineRule="auto"/>
              <w:rPr>
                <w:rFonts w:asciiTheme="minorHAnsi" w:hAnsiTheme="minorHAnsi" w:cstheme="minorHAnsi"/>
                <w:i/>
                <w:sz w:val="24"/>
              </w:rPr>
            </w:pPr>
            <w:r w:rsidRPr="004D60EB">
              <w:rPr>
                <w:rFonts w:asciiTheme="minorHAnsi" w:hAnsiTheme="minorHAnsi" w:cstheme="minorHAnsi"/>
                <w:i/>
                <w:sz w:val="24"/>
              </w:rPr>
              <w:t>See Not Ready for Surgery “deferred”</w:t>
            </w:r>
          </w:p>
        </w:tc>
      </w:tr>
      <w:tr w:rsidR="004D60EB" w:rsidRPr="004D60EB" w14:paraId="0742537F" w14:textId="77777777" w:rsidTr="006E4175">
        <w:trPr>
          <w:cantSplit/>
        </w:trPr>
        <w:tc>
          <w:tcPr>
            <w:tcW w:w="2271" w:type="dxa"/>
          </w:tcPr>
          <w:p w14:paraId="534ECF76"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Demand Management</w:t>
            </w:r>
          </w:p>
        </w:tc>
        <w:tc>
          <w:tcPr>
            <w:tcW w:w="7505" w:type="dxa"/>
          </w:tcPr>
          <w:p w14:paraId="1179C334" w14:textId="77777777" w:rsidR="00D57363" w:rsidRPr="004D60EB" w:rsidRDefault="00D57363" w:rsidP="009E2948">
            <w:pPr>
              <w:pStyle w:val="BodyText2"/>
              <w:tabs>
                <w:tab w:val="center" w:pos="4153"/>
                <w:tab w:val="right" w:pos="8306"/>
              </w:tabs>
              <w:spacing w:line="240" w:lineRule="auto"/>
              <w:rPr>
                <w:rFonts w:asciiTheme="minorHAnsi" w:hAnsiTheme="minorHAnsi" w:cstheme="minorHAnsi"/>
                <w:sz w:val="24"/>
              </w:rPr>
            </w:pPr>
            <w:r w:rsidRPr="004D60EB">
              <w:rPr>
                <w:rFonts w:asciiTheme="minorHAnsi" w:hAnsiTheme="minorHAnsi" w:cstheme="minorHAnsi"/>
                <w:sz w:val="24"/>
              </w:rPr>
              <w:t>Processes and Strategies initiated to manage the number of patients exceeding their clinical priority urgency timeframes waiting on the Wait List for interventional radiology.</w:t>
            </w:r>
          </w:p>
        </w:tc>
      </w:tr>
      <w:tr w:rsidR="004D60EB" w:rsidRPr="004D60EB" w14:paraId="3F30815E" w14:textId="77777777" w:rsidTr="006E4175">
        <w:trPr>
          <w:cantSplit/>
        </w:trPr>
        <w:tc>
          <w:tcPr>
            <w:tcW w:w="2271" w:type="dxa"/>
          </w:tcPr>
          <w:p w14:paraId="1689EC0E"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Discharge Intention</w:t>
            </w:r>
          </w:p>
        </w:tc>
        <w:tc>
          <w:tcPr>
            <w:tcW w:w="7505" w:type="dxa"/>
          </w:tcPr>
          <w:p w14:paraId="4431A269" w14:textId="0A2EF5B5"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Recorded when the person is added to the waiting list.  It identifies whether the referring doctor expects that the person will be admitted and discharged on the same day (</w:t>
            </w:r>
            <w:r w:rsidR="00A46440" w:rsidRPr="004D60EB">
              <w:rPr>
                <w:rFonts w:asciiTheme="minorHAnsi" w:hAnsiTheme="minorHAnsi" w:cstheme="minorHAnsi"/>
                <w:sz w:val="24"/>
              </w:rPr>
              <w:t>i.e.,</w:t>
            </w:r>
            <w:r w:rsidRPr="004D60EB">
              <w:rPr>
                <w:rFonts w:asciiTheme="minorHAnsi" w:hAnsiTheme="minorHAnsi" w:cstheme="minorHAnsi"/>
                <w:sz w:val="24"/>
              </w:rPr>
              <w:t xml:space="preserve"> day patient) or will stay at least overnight.</w:t>
            </w:r>
          </w:p>
        </w:tc>
      </w:tr>
      <w:tr w:rsidR="004D60EB" w:rsidRPr="004D60EB" w14:paraId="0378FA91" w14:textId="77777777" w:rsidTr="006E4175">
        <w:trPr>
          <w:cantSplit/>
        </w:trPr>
        <w:tc>
          <w:tcPr>
            <w:tcW w:w="2271" w:type="dxa"/>
          </w:tcPr>
          <w:p w14:paraId="42DFCA37"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DOSA</w:t>
            </w:r>
          </w:p>
        </w:tc>
        <w:tc>
          <w:tcPr>
            <w:tcW w:w="7505" w:type="dxa"/>
          </w:tcPr>
          <w:p w14:paraId="1E5D7C5F"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DOSA is an acronym for day of surgery admission.</w:t>
            </w:r>
          </w:p>
        </w:tc>
      </w:tr>
      <w:tr w:rsidR="004D60EB" w:rsidRPr="004D60EB" w14:paraId="5BACD73C" w14:textId="77777777" w:rsidTr="006E4175">
        <w:trPr>
          <w:cantSplit/>
        </w:trPr>
        <w:tc>
          <w:tcPr>
            <w:tcW w:w="2271" w:type="dxa"/>
          </w:tcPr>
          <w:p w14:paraId="53314D0A"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 xml:space="preserve">EDSU </w:t>
            </w:r>
          </w:p>
        </w:tc>
        <w:tc>
          <w:tcPr>
            <w:tcW w:w="7505" w:type="dxa"/>
          </w:tcPr>
          <w:p w14:paraId="25655399"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EDSU units are specifically designed to accommodate patients - elective and emergency, who meet specific admission criteria including:</w:t>
            </w:r>
          </w:p>
          <w:p w14:paraId="3B44DBB1"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Absolute expectation of discharge within 24 hours, preadmission screening (elective patients), agreed clinical guidelines in place and agreement to protocol based nurse-initiated discharge.</w:t>
            </w:r>
          </w:p>
        </w:tc>
      </w:tr>
      <w:tr w:rsidR="004D60EB" w:rsidRPr="004D60EB" w14:paraId="69F6169E" w14:textId="77777777" w:rsidTr="006E4175">
        <w:trPr>
          <w:cantSplit/>
        </w:trPr>
        <w:tc>
          <w:tcPr>
            <w:tcW w:w="2271" w:type="dxa"/>
          </w:tcPr>
          <w:p w14:paraId="10CA1302"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Electronic waiting list</w:t>
            </w:r>
          </w:p>
        </w:tc>
        <w:tc>
          <w:tcPr>
            <w:tcW w:w="7505" w:type="dxa"/>
          </w:tcPr>
          <w:p w14:paraId="3347F105" w14:textId="70CC8AF4"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Patient administration/ management system used by the hospital to manage the waiting list </w:t>
            </w:r>
            <w:r w:rsidR="00A46440" w:rsidRPr="004D60EB">
              <w:rPr>
                <w:rFonts w:asciiTheme="minorHAnsi" w:hAnsiTheme="minorHAnsi" w:cstheme="minorHAnsi"/>
                <w:sz w:val="24"/>
              </w:rPr>
              <w:t>e.g.,</w:t>
            </w:r>
            <w:r w:rsidRPr="004D60EB">
              <w:rPr>
                <w:rFonts w:asciiTheme="minorHAnsi" w:hAnsiTheme="minorHAnsi" w:cstheme="minorHAnsi"/>
                <w:sz w:val="24"/>
              </w:rPr>
              <w:t xml:space="preserve"> ACTPAS.</w:t>
            </w:r>
          </w:p>
        </w:tc>
      </w:tr>
      <w:tr w:rsidR="004D60EB" w:rsidRPr="004D60EB" w14:paraId="30DC317E" w14:textId="77777777" w:rsidTr="006E4175">
        <w:trPr>
          <w:cantSplit/>
        </w:trPr>
        <w:tc>
          <w:tcPr>
            <w:tcW w:w="2271" w:type="dxa"/>
          </w:tcPr>
          <w:p w14:paraId="20CEA862"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Exceeding Clinical Priority Timeframes or Overdue</w:t>
            </w:r>
          </w:p>
        </w:tc>
        <w:tc>
          <w:tcPr>
            <w:tcW w:w="7505" w:type="dxa"/>
          </w:tcPr>
          <w:p w14:paraId="331E6A2E"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Patients are considered overdue if they have waited in excess of the time recommended for the assigned ready for care clinical priority category.</w:t>
            </w:r>
          </w:p>
        </w:tc>
      </w:tr>
      <w:tr w:rsidR="004D60EB" w:rsidRPr="004D60EB" w14:paraId="7DF4A3A4" w14:textId="77777777" w:rsidTr="006E4175">
        <w:trPr>
          <w:cantSplit/>
          <w:trHeight w:val="721"/>
        </w:trPr>
        <w:tc>
          <w:tcPr>
            <w:tcW w:w="2271" w:type="dxa"/>
          </w:tcPr>
          <w:p w14:paraId="0A636CE5"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Indicator procedure</w:t>
            </w:r>
          </w:p>
          <w:p w14:paraId="2355308F"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Code</w:t>
            </w:r>
          </w:p>
        </w:tc>
        <w:tc>
          <w:tcPr>
            <w:tcW w:w="7505" w:type="dxa"/>
          </w:tcPr>
          <w:p w14:paraId="1634AD9A"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The procedure or treatment the patient is to undergo when admitted.  </w:t>
            </w:r>
          </w:p>
        </w:tc>
      </w:tr>
      <w:tr w:rsidR="004D60EB" w:rsidRPr="004D60EB" w14:paraId="4021164D" w14:textId="77777777" w:rsidTr="006E4175">
        <w:trPr>
          <w:cantSplit/>
        </w:trPr>
        <w:tc>
          <w:tcPr>
            <w:tcW w:w="2271" w:type="dxa"/>
          </w:tcPr>
          <w:p w14:paraId="2D36BB59"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Inpatient</w:t>
            </w:r>
          </w:p>
        </w:tc>
        <w:tc>
          <w:tcPr>
            <w:tcW w:w="7505" w:type="dxa"/>
          </w:tcPr>
          <w:p w14:paraId="27BE070C"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Patients who are formally admitted to a hospital or health service facility.  Formally admitted patients can be Day Only or overnight.</w:t>
            </w:r>
          </w:p>
        </w:tc>
      </w:tr>
      <w:tr w:rsidR="004D60EB" w:rsidRPr="004D60EB" w14:paraId="564790CD" w14:textId="77777777" w:rsidTr="006E4175">
        <w:trPr>
          <w:cantSplit/>
        </w:trPr>
        <w:tc>
          <w:tcPr>
            <w:tcW w:w="2271" w:type="dxa"/>
          </w:tcPr>
          <w:p w14:paraId="506151A0"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Listing Date</w:t>
            </w:r>
          </w:p>
        </w:tc>
        <w:tc>
          <w:tcPr>
            <w:tcW w:w="7505" w:type="dxa"/>
          </w:tcPr>
          <w:p w14:paraId="4085562B" w14:textId="77777777" w:rsidR="00D57363" w:rsidRPr="004D60EB" w:rsidRDefault="00D57363" w:rsidP="009E2948">
            <w:pPr>
              <w:pStyle w:val="BodyText"/>
              <w:rPr>
                <w:rFonts w:asciiTheme="minorHAnsi" w:hAnsiTheme="minorHAnsi" w:cstheme="minorHAnsi"/>
                <w:szCs w:val="24"/>
              </w:rPr>
            </w:pPr>
            <w:r w:rsidRPr="004D60EB">
              <w:rPr>
                <w:rFonts w:asciiTheme="minorHAnsi" w:hAnsiTheme="minorHAnsi" w:cstheme="minorHAnsi"/>
                <w:szCs w:val="24"/>
              </w:rPr>
              <w:t xml:space="preserve">Listing Date </w:t>
            </w:r>
            <w:r w:rsidRPr="004D60EB">
              <w:rPr>
                <w:rFonts w:asciiTheme="minorHAnsi" w:hAnsiTheme="minorHAnsi" w:cstheme="minorHAnsi"/>
                <w:szCs w:val="24"/>
                <w:lang w:val="en-US"/>
              </w:rPr>
              <w:t>is the date of A</w:t>
            </w:r>
            <w:r w:rsidRPr="004D60EB">
              <w:rPr>
                <w:rFonts w:asciiTheme="minorHAnsi" w:hAnsiTheme="minorHAnsi" w:cstheme="minorHAnsi"/>
                <w:i/>
                <w:szCs w:val="24"/>
                <w:lang w:val="en-US"/>
              </w:rPr>
              <w:t>cceptance</w:t>
            </w:r>
            <w:r w:rsidRPr="004D60EB">
              <w:rPr>
                <w:rFonts w:asciiTheme="minorHAnsi" w:hAnsiTheme="minorHAnsi" w:cstheme="minorHAnsi"/>
                <w:szCs w:val="24"/>
                <w:lang w:val="en-US"/>
              </w:rPr>
              <w:t xml:space="preserve"> of the RFA Form.  Calculation of waiting time starts from this date.  </w:t>
            </w:r>
          </w:p>
        </w:tc>
      </w:tr>
      <w:tr w:rsidR="004D60EB" w:rsidRPr="004D60EB" w14:paraId="254BC327" w14:textId="77777777" w:rsidTr="006E4175">
        <w:trPr>
          <w:cantSplit/>
        </w:trPr>
        <w:tc>
          <w:tcPr>
            <w:tcW w:w="2271" w:type="dxa"/>
          </w:tcPr>
          <w:p w14:paraId="128AF8DE"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Listing Status</w:t>
            </w:r>
          </w:p>
        </w:tc>
        <w:tc>
          <w:tcPr>
            <w:tcW w:w="7505" w:type="dxa"/>
          </w:tcPr>
          <w:p w14:paraId="787A21CE" w14:textId="0267C33D"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Indicates the status of the person on the waiting list that is the extent to which a patient is ready and available for admission.  This may change while the patient is on the waiting list </w:t>
            </w:r>
            <w:r w:rsidR="00A46440" w:rsidRPr="004D60EB">
              <w:rPr>
                <w:rFonts w:asciiTheme="minorHAnsi" w:hAnsiTheme="minorHAnsi" w:cstheme="minorHAnsi"/>
                <w:sz w:val="24"/>
              </w:rPr>
              <w:t>e.g.,</w:t>
            </w:r>
            <w:r w:rsidRPr="004D60EB">
              <w:rPr>
                <w:rFonts w:asciiTheme="minorHAnsi" w:hAnsiTheme="minorHAnsi" w:cstheme="minorHAnsi"/>
                <w:sz w:val="24"/>
              </w:rPr>
              <w:t xml:space="preserve"> after a clinical review.</w:t>
            </w:r>
          </w:p>
          <w:p w14:paraId="006FCEC8"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The patient may be:</w:t>
            </w:r>
          </w:p>
          <w:p w14:paraId="5C5C7458"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Ready for Care (Category 1, 2 or 3)</w:t>
            </w:r>
          </w:p>
          <w:p w14:paraId="61E83BD2"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Not Ready for Care (Staged or Deferred)</w:t>
            </w:r>
          </w:p>
        </w:tc>
      </w:tr>
      <w:tr w:rsidR="004D60EB" w:rsidRPr="004D60EB" w14:paraId="52C93EB8" w14:textId="77777777" w:rsidTr="006E4175">
        <w:trPr>
          <w:cantSplit/>
        </w:trPr>
        <w:tc>
          <w:tcPr>
            <w:tcW w:w="2271" w:type="dxa"/>
          </w:tcPr>
          <w:p w14:paraId="668A7D2B"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lastRenderedPageBreak/>
              <w:t>Long-wait patients</w:t>
            </w:r>
          </w:p>
        </w:tc>
        <w:tc>
          <w:tcPr>
            <w:tcW w:w="7505" w:type="dxa"/>
          </w:tcPr>
          <w:p w14:paraId="69F0B7D4"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Patients who are Ready for Care and have waited longer than their recommended clinical category timeframe are termed long-wait patients.  </w:t>
            </w:r>
          </w:p>
        </w:tc>
      </w:tr>
      <w:tr w:rsidR="004D60EB" w:rsidRPr="004D60EB" w14:paraId="7A78F8A3" w14:textId="77777777" w:rsidTr="006E4175">
        <w:trPr>
          <w:cantSplit/>
          <w:trHeight w:val="1327"/>
        </w:trPr>
        <w:tc>
          <w:tcPr>
            <w:tcW w:w="2271" w:type="dxa"/>
          </w:tcPr>
          <w:p w14:paraId="0D77F89B"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Medicare eligibility</w:t>
            </w:r>
          </w:p>
        </w:tc>
        <w:tc>
          <w:tcPr>
            <w:tcW w:w="7505" w:type="dxa"/>
          </w:tcPr>
          <w:p w14:paraId="4E890B07"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Patients must be identified as being eligible or not eligible for treatment under the Medicare agreement for each episode, and a record of the patient’s Medicare number is to be made at the time of listing - see Anticipated Election Status. </w:t>
            </w:r>
          </w:p>
        </w:tc>
      </w:tr>
      <w:tr w:rsidR="004D60EB" w:rsidRPr="004D60EB" w14:paraId="778B5780" w14:textId="77777777" w:rsidTr="006E4175">
        <w:trPr>
          <w:cantSplit/>
        </w:trPr>
        <w:tc>
          <w:tcPr>
            <w:tcW w:w="2271" w:type="dxa"/>
          </w:tcPr>
          <w:p w14:paraId="0DE7710A"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Not Ready for Care</w:t>
            </w:r>
          </w:p>
          <w:p w14:paraId="02E84ECC"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(NRFC)</w:t>
            </w:r>
          </w:p>
        </w:tc>
        <w:tc>
          <w:tcPr>
            <w:tcW w:w="7505" w:type="dxa"/>
          </w:tcPr>
          <w:p w14:paraId="2523AA7F"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A Not Ready for Care patient can be defined as a patient who is not available to be admitted to hospital until a future date and is either:</w:t>
            </w:r>
          </w:p>
          <w:p w14:paraId="6450A16E"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Staged – (Planned or Clinically unfit)</w:t>
            </w:r>
          </w:p>
          <w:p w14:paraId="044DDAE5"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Deferred (not ready for personal reasons)</w:t>
            </w:r>
          </w:p>
          <w:p w14:paraId="39D3462E" w14:textId="77777777" w:rsidR="00D57363" w:rsidRPr="004D60EB" w:rsidRDefault="00D57363" w:rsidP="009E2948">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See Clinical Review Section 5.3 for timeframe for NRFS patients.</w:t>
            </w:r>
          </w:p>
          <w:p w14:paraId="79381505"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A postponement of admission by the hospital does not render the patient Not Ready for Care.  These patients should remain on the waiting list as they are still genuinely waiting but are delayed. </w:t>
            </w:r>
          </w:p>
        </w:tc>
      </w:tr>
      <w:tr w:rsidR="004D60EB" w:rsidRPr="004D60EB" w14:paraId="624E66D6" w14:textId="77777777" w:rsidTr="006E4175">
        <w:tc>
          <w:tcPr>
            <w:tcW w:w="2271" w:type="dxa"/>
          </w:tcPr>
          <w:p w14:paraId="37A8BEEA"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Not Ready for Care - “deferred” for personal reasons</w:t>
            </w:r>
          </w:p>
        </w:tc>
        <w:tc>
          <w:tcPr>
            <w:tcW w:w="7505" w:type="dxa"/>
          </w:tcPr>
          <w:p w14:paraId="5FB0E2C2"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deferred patient is a patient who for personal reasons are not yet prepared to be admitted to hospital. Examples include patients with work or other commitments that preclude their being admitted to hospital for a time.</w:t>
            </w:r>
          </w:p>
          <w:p w14:paraId="1FF81ED2"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It is mandatory to indicate a reason for deferring.</w:t>
            </w:r>
          </w:p>
          <w:p w14:paraId="0CC318D0"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The reason a patient is deferred may be reported as follows:</w:t>
            </w:r>
          </w:p>
          <w:p w14:paraId="339B91B8"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A patient is going on holidays and will be unavailable for admission</w:t>
            </w:r>
          </w:p>
          <w:p w14:paraId="7232157C"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A patient is unable to obtain home support</w:t>
            </w:r>
          </w:p>
          <w:p w14:paraId="066F277E"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A patient is unable to accept a date due to work commitments</w:t>
            </w:r>
          </w:p>
          <w:p w14:paraId="714AC08C" w14:textId="15636928"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 xml:space="preserve">A patient is unable to accept a date for other significant reasons </w:t>
            </w:r>
            <w:r w:rsidR="00A46440" w:rsidRPr="004D60EB">
              <w:rPr>
                <w:rFonts w:asciiTheme="minorHAnsi" w:hAnsiTheme="minorHAnsi" w:cstheme="minorHAnsi"/>
                <w:szCs w:val="24"/>
              </w:rPr>
              <w:t>e.g.,</w:t>
            </w:r>
            <w:r w:rsidRPr="004D60EB">
              <w:rPr>
                <w:rFonts w:asciiTheme="minorHAnsi" w:hAnsiTheme="minorHAnsi" w:cstheme="minorHAnsi"/>
                <w:szCs w:val="24"/>
              </w:rPr>
              <w:t xml:space="preserve"> personal carer</w:t>
            </w:r>
          </w:p>
          <w:p w14:paraId="5BC9A867" w14:textId="77777777" w:rsidR="00D57363" w:rsidRPr="004D60EB" w:rsidRDefault="00D57363" w:rsidP="009E2948">
            <w:pPr>
              <w:pStyle w:val="BodyText2"/>
              <w:spacing w:before="0" w:after="0" w:line="240" w:lineRule="auto"/>
              <w:rPr>
                <w:rFonts w:asciiTheme="minorHAnsi" w:hAnsiTheme="minorHAnsi" w:cstheme="minorHAnsi"/>
                <w:sz w:val="24"/>
              </w:rPr>
            </w:pPr>
            <w:r w:rsidRPr="004D60EB">
              <w:rPr>
                <w:rFonts w:asciiTheme="minorHAnsi" w:hAnsiTheme="minorHAnsi" w:cstheme="minorHAnsi"/>
                <w:sz w:val="24"/>
              </w:rPr>
              <w:t>Patients may not be added to the waiting list as Not Ready for Care deferred.</w:t>
            </w:r>
          </w:p>
        </w:tc>
      </w:tr>
      <w:tr w:rsidR="004D60EB" w:rsidRPr="004D60EB" w14:paraId="507C648B" w14:textId="77777777" w:rsidTr="006E4175">
        <w:tc>
          <w:tcPr>
            <w:tcW w:w="2271" w:type="dxa"/>
          </w:tcPr>
          <w:p w14:paraId="74CBFD66" w14:textId="3F4EC875"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 xml:space="preserve">Not Ready for Care </w:t>
            </w:r>
            <w:r w:rsidR="00A46440" w:rsidRPr="004D60EB">
              <w:rPr>
                <w:rFonts w:asciiTheme="minorHAnsi" w:hAnsiTheme="minorHAnsi" w:cstheme="minorHAnsi"/>
                <w:sz w:val="24"/>
              </w:rPr>
              <w:t>- “</w:t>
            </w:r>
            <w:r w:rsidRPr="004D60EB">
              <w:rPr>
                <w:rFonts w:asciiTheme="minorHAnsi" w:hAnsiTheme="minorHAnsi" w:cstheme="minorHAnsi"/>
                <w:sz w:val="24"/>
              </w:rPr>
              <w:t>staged” patients</w:t>
            </w:r>
          </w:p>
        </w:tc>
        <w:tc>
          <w:tcPr>
            <w:tcW w:w="7505" w:type="dxa"/>
          </w:tcPr>
          <w:p w14:paraId="50C53434"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Patients who have undergone a procedure or treatment and are waiting for follow-up, where the patient is not in a position to be admitted to hospital or to begin the process leading directly to admission for their procedure, because the patient’s clinical condition means that the procedure is not indicated until some future, planned period of time.</w:t>
            </w:r>
          </w:p>
          <w:p w14:paraId="38709C5D"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It is mandatory to indicate a reason for staging</w:t>
            </w:r>
          </w:p>
          <w:p w14:paraId="532B5DB9" w14:textId="77777777" w:rsidR="00D57363" w:rsidRPr="004D60EB" w:rsidRDefault="00D57363" w:rsidP="009E2948">
            <w:pPr>
              <w:pStyle w:val="BodyText2"/>
              <w:spacing w:before="60" w:after="60" w:line="240" w:lineRule="auto"/>
              <w:rPr>
                <w:rFonts w:asciiTheme="minorHAnsi" w:hAnsiTheme="minorHAnsi" w:cstheme="minorHAnsi"/>
                <w:sz w:val="24"/>
              </w:rPr>
            </w:pPr>
            <w:r w:rsidRPr="004D60EB">
              <w:rPr>
                <w:rFonts w:asciiTheme="minorHAnsi" w:hAnsiTheme="minorHAnsi" w:cstheme="minorHAnsi"/>
                <w:sz w:val="24"/>
              </w:rPr>
              <w:t>The reason a patient is staged may be reported as follows:</w:t>
            </w:r>
          </w:p>
          <w:p w14:paraId="41B7560D"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Pending Improvement of clinical condition</w:t>
            </w:r>
          </w:p>
          <w:p w14:paraId="316D1461" w14:textId="77777777" w:rsidR="00D57363" w:rsidRPr="004D60EB" w:rsidRDefault="00D57363" w:rsidP="009E2948">
            <w:pPr>
              <w:pStyle w:val="ListBullet"/>
              <w:rPr>
                <w:rFonts w:asciiTheme="minorHAnsi" w:hAnsiTheme="minorHAnsi" w:cstheme="minorHAnsi"/>
                <w:b/>
                <w:szCs w:val="24"/>
              </w:rPr>
            </w:pPr>
            <w:r w:rsidRPr="004D60EB">
              <w:rPr>
                <w:rFonts w:asciiTheme="minorHAnsi" w:hAnsiTheme="minorHAnsi" w:cstheme="minorHAnsi"/>
                <w:szCs w:val="24"/>
              </w:rPr>
              <w:lastRenderedPageBreak/>
              <w:t>Patients for whom a procedure is indicated, but not until their clinical condition is improved, for example, as a result of a clinical intervention. Examples include patients who require a cardiac work-up before a procedure.</w:t>
            </w:r>
          </w:p>
          <w:p w14:paraId="40B3970B" w14:textId="77777777" w:rsidR="00D57363" w:rsidRPr="004D60EB" w:rsidRDefault="00D57363" w:rsidP="009E2948">
            <w:pPr>
              <w:pStyle w:val="BodyText2"/>
              <w:spacing w:before="0" w:after="0" w:line="240" w:lineRule="auto"/>
              <w:rPr>
                <w:rFonts w:asciiTheme="minorHAnsi" w:hAnsiTheme="minorHAnsi" w:cstheme="minorHAnsi"/>
                <w:b/>
                <w:sz w:val="24"/>
              </w:rPr>
            </w:pPr>
            <w:r w:rsidRPr="004D60EB">
              <w:rPr>
                <w:rFonts w:asciiTheme="minorHAnsi" w:hAnsiTheme="minorHAnsi" w:cstheme="minorHAnsi"/>
                <w:b/>
                <w:sz w:val="24"/>
              </w:rPr>
              <w:t xml:space="preserve">Planned </w:t>
            </w:r>
          </w:p>
          <w:p w14:paraId="44B6579D"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A patient requiring treatment as part of periodic treatment</w:t>
            </w:r>
          </w:p>
          <w:p w14:paraId="224BFAFA"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A patient requiring treatment as part of a staged procedure</w:t>
            </w:r>
          </w:p>
          <w:p w14:paraId="57E81399"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A planned re-admission for a patient with a predictable morbid process, requiring periodic treatment of the ongoing disease process</w:t>
            </w:r>
          </w:p>
          <w:p w14:paraId="7D44B90F"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A planned re-admission for review of status following previous treatment</w:t>
            </w:r>
          </w:p>
        </w:tc>
      </w:tr>
      <w:tr w:rsidR="004D60EB" w:rsidRPr="004D60EB" w14:paraId="584B9F44" w14:textId="77777777" w:rsidTr="006E4175">
        <w:trPr>
          <w:cantSplit/>
        </w:trPr>
        <w:tc>
          <w:tcPr>
            <w:tcW w:w="2271" w:type="dxa"/>
          </w:tcPr>
          <w:p w14:paraId="4F29F825"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lastRenderedPageBreak/>
              <w:t>To Come In Date (TCI)</w:t>
            </w:r>
          </w:p>
        </w:tc>
        <w:tc>
          <w:tcPr>
            <w:tcW w:w="7505" w:type="dxa"/>
          </w:tcPr>
          <w:p w14:paraId="18218081"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The date on which it is proposed that a patient on the waiting list will be admitted for an episode of care.</w:t>
            </w:r>
          </w:p>
        </w:tc>
      </w:tr>
      <w:tr w:rsidR="004D60EB" w:rsidRPr="004D60EB" w14:paraId="7717BB58" w14:textId="77777777" w:rsidTr="006E4175">
        <w:trPr>
          <w:cantSplit/>
        </w:trPr>
        <w:tc>
          <w:tcPr>
            <w:tcW w:w="2271" w:type="dxa"/>
          </w:tcPr>
          <w:p w14:paraId="6829DBB4"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Planned length of stay</w:t>
            </w:r>
          </w:p>
        </w:tc>
        <w:tc>
          <w:tcPr>
            <w:tcW w:w="7505" w:type="dxa"/>
          </w:tcPr>
          <w:p w14:paraId="28DE66BA"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The number of nights the patient is expected to stay in hospital as an inpatient.  This information will be used for discharge planning and bed management.</w:t>
            </w:r>
          </w:p>
        </w:tc>
      </w:tr>
      <w:tr w:rsidR="004D60EB" w:rsidRPr="004D60EB" w14:paraId="71FD97E0" w14:textId="77777777" w:rsidTr="006E4175">
        <w:trPr>
          <w:cantSplit/>
        </w:trPr>
        <w:tc>
          <w:tcPr>
            <w:tcW w:w="2271" w:type="dxa"/>
          </w:tcPr>
          <w:p w14:paraId="647B0DA3"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Planned procedure</w:t>
            </w:r>
          </w:p>
        </w:tc>
        <w:tc>
          <w:tcPr>
            <w:tcW w:w="7505" w:type="dxa"/>
          </w:tcPr>
          <w:p w14:paraId="5FC70AFE"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The planned procedure is the procedure or treatment the patient is to undergo when admitted.</w:t>
            </w:r>
          </w:p>
        </w:tc>
      </w:tr>
      <w:tr w:rsidR="004D60EB" w:rsidRPr="004D60EB" w14:paraId="38D90DC6" w14:textId="77777777" w:rsidTr="006E4175">
        <w:trPr>
          <w:cantSplit/>
        </w:trPr>
        <w:tc>
          <w:tcPr>
            <w:tcW w:w="2271" w:type="dxa"/>
          </w:tcPr>
          <w:p w14:paraId="28B851E8"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Postponement</w:t>
            </w:r>
          </w:p>
        </w:tc>
        <w:tc>
          <w:tcPr>
            <w:tcW w:w="7505" w:type="dxa"/>
          </w:tcPr>
          <w:p w14:paraId="422AE98D"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A patient’s elective admission may be postponed by the hospital due to high emergency admissions or other hospital related reasons.</w:t>
            </w:r>
          </w:p>
          <w:p w14:paraId="034EAFE0" w14:textId="77777777" w:rsidR="00D57363" w:rsidRPr="004D60EB" w:rsidRDefault="00D57363" w:rsidP="009E2948">
            <w:pPr>
              <w:pStyle w:val="BodyText2"/>
              <w:spacing w:before="0" w:line="240" w:lineRule="auto"/>
              <w:rPr>
                <w:rFonts w:asciiTheme="minorHAnsi" w:hAnsiTheme="minorHAnsi" w:cstheme="minorHAnsi"/>
                <w:i/>
                <w:sz w:val="24"/>
              </w:rPr>
            </w:pPr>
            <w:r w:rsidRPr="004D60EB">
              <w:rPr>
                <w:rFonts w:asciiTheme="minorHAnsi" w:hAnsiTheme="minorHAnsi" w:cstheme="minorHAnsi"/>
                <w:i/>
                <w:sz w:val="24"/>
              </w:rPr>
              <w:t>See Ready for Care “delayed”</w:t>
            </w:r>
          </w:p>
          <w:p w14:paraId="7CBDDC31"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 xml:space="preserve">A patient may also postpone for personal reasons. </w:t>
            </w:r>
          </w:p>
          <w:p w14:paraId="1AB5505F" w14:textId="77777777" w:rsidR="00D57363" w:rsidRPr="004D60EB" w:rsidRDefault="00D57363" w:rsidP="009E2948">
            <w:pPr>
              <w:pStyle w:val="BodyText2"/>
              <w:spacing w:before="0" w:line="240" w:lineRule="auto"/>
              <w:rPr>
                <w:rFonts w:asciiTheme="minorHAnsi" w:hAnsiTheme="minorHAnsi" w:cstheme="minorHAnsi"/>
                <w:i/>
                <w:sz w:val="24"/>
              </w:rPr>
            </w:pPr>
            <w:r w:rsidRPr="004D60EB">
              <w:rPr>
                <w:rFonts w:asciiTheme="minorHAnsi" w:hAnsiTheme="minorHAnsi" w:cstheme="minorHAnsi"/>
                <w:i/>
                <w:sz w:val="24"/>
              </w:rPr>
              <w:t>See Not Ready for Care “deferred”</w:t>
            </w:r>
          </w:p>
        </w:tc>
      </w:tr>
      <w:tr w:rsidR="004D60EB" w:rsidRPr="004D60EB" w14:paraId="32C888ED" w14:textId="77777777" w:rsidTr="006E4175">
        <w:trPr>
          <w:cantSplit/>
        </w:trPr>
        <w:tc>
          <w:tcPr>
            <w:tcW w:w="2271" w:type="dxa"/>
          </w:tcPr>
          <w:p w14:paraId="79F246C8"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Pre-admission</w:t>
            </w:r>
          </w:p>
        </w:tc>
        <w:tc>
          <w:tcPr>
            <w:tcW w:w="7505" w:type="dxa"/>
          </w:tcPr>
          <w:p w14:paraId="5E926F66"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Patients are assessed before admission to the hospital for their suitability to undergo the intended procedure/treatment, associated anaesthetic and discharge plans.</w:t>
            </w:r>
          </w:p>
        </w:tc>
      </w:tr>
      <w:tr w:rsidR="004D60EB" w:rsidRPr="004D60EB" w14:paraId="1DA90494" w14:textId="77777777" w:rsidTr="006E4175">
        <w:trPr>
          <w:cantSplit/>
        </w:trPr>
        <w:tc>
          <w:tcPr>
            <w:tcW w:w="2271" w:type="dxa"/>
          </w:tcPr>
          <w:p w14:paraId="5239C304"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Presenting Problem</w:t>
            </w:r>
          </w:p>
        </w:tc>
        <w:tc>
          <w:tcPr>
            <w:tcW w:w="7505" w:type="dxa"/>
          </w:tcPr>
          <w:p w14:paraId="0CFB3EE8"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The problem or concern that is the reason for seeking health care or assistance (NHDD).</w:t>
            </w:r>
          </w:p>
        </w:tc>
      </w:tr>
      <w:tr w:rsidR="004D60EB" w:rsidRPr="004D60EB" w14:paraId="5BC042D7" w14:textId="77777777" w:rsidTr="006E4175">
        <w:trPr>
          <w:cantSplit/>
        </w:trPr>
        <w:tc>
          <w:tcPr>
            <w:tcW w:w="2271" w:type="dxa"/>
          </w:tcPr>
          <w:p w14:paraId="78216160"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Private/Chargeable patients (including DVA &amp; WC etc)</w:t>
            </w:r>
          </w:p>
        </w:tc>
        <w:tc>
          <w:tcPr>
            <w:tcW w:w="7505" w:type="dxa"/>
          </w:tcPr>
          <w:p w14:paraId="33A1A83F"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Persons admitted to a public hospital who elect to choose their treating doctor(s) will be charged for medical services and accommodation.</w:t>
            </w:r>
          </w:p>
        </w:tc>
      </w:tr>
      <w:tr w:rsidR="004D60EB" w:rsidRPr="004D60EB" w14:paraId="0DABBE53" w14:textId="77777777" w:rsidTr="006E4175">
        <w:trPr>
          <w:cantSplit/>
        </w:trPr>
        <w:tc>
          <w:tcPr>
            <w:tcW w:w="2271" w:type="dxa"/>
          </w:tcPr>
          <w:p w14:paraId="79D116A8"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Public Patient</w:t>
            </w:r>
          </w:p>
        </w:tc>
        <w:tc>
          <w:tcPr>
            <w:tcW w:w="7505" w:type="dxa"/>
          </w:tcPr>
          <w:p w14:paraId="655F2217"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Medicare eligible patient admitted to a public hospital who has agreed to be treated by a nominated doctor of the hospital’s choice and to accept shared ward accommodation.  This means the patient is not charged.</w:t>
            </w:r>
          </w:p>
        </w:tc>
      </w:tr>
      <w:tr w:rsidR="004D60EB" w:rsidRPr="004D60EB" w14:paraId="3EE4007C" w14:textId="77777777" w:rsidTr="006E4175">
        <w:trPr>
          <w:cantSplit/>
        </w:trPr>
        <w:tc>
          <w:tcPr>
            <w:tcW w:w="2271" w:type="dxa"/>
          </w:tcPr>
          <w:p w14:paraId="10B13432"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lastRenderedPageBreak/>
              <w:t>Ready for Care (RFC)</w:t>
            </w:r>
          </w:p>
        </w:tc>
        <w:tc>
          <w:tcPr>
            <w:tcW w:w="7505" w:type="dxa"/>
          </w:tcPr>
          <w:p w14:paraId="792C24EC"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Ready for Care is defined as patients who are prepared to be admitted to hospital or to begin the process leading directly to admission for their procedure.</w:t>
            </w:r>
          </w:p>
          <w:p w14:paraId="2D916BDE"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The process leading to their procedure could include investigations/procedures done on an outpatient basis, such as autologous blood collection, pre-operative diagnostic imaging or blood tests.</w:t>
            </w:r>
          </w:p>
        </w:tc>
      </w:tr>
      <w:tr w:rsidR="004D60EB" w:rsidRPr="004D60EB" w14:paraId="6E93E027" w14:textId="77777777" w:rsidTr="006E4175">
        <w:trPr>
          <w:cantSplit/>
          <w:trHeight w:val="3200"/>
        </w:trPr>
        <w:tc>
          <w:tcPr>
            <w:tcW w:w="2271" w:type="dxa"/>
          </w:tcPr>
          <w:p w14:paraId="4BF370E9" w14:textId="0DB70934"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 xml:space="preserve">Ready for Care </w:t>
            </w:r>
            <w:r w:rsidR="00A46440" w:rsidRPr="004D60EB">
              <w:rPr>
                <w:rFonts w:asciiTheme="minorHAnsi" w:hAnsiTheme="minorHAnsi" w:cstheme="minorHAnsi"/>
                <w:sz w:val="24"/>
              </w:rPr>
              <w:t>- “</w:t>
            </w:r>
            <w:r w:rsidRPr="004D60EB">
              <w:rPr>
                <w:rFonts w:asciiTheme="minorHAnsi" w:hAnsiTheme="minorHAnsi" w:cstheme="minorHAnsi"/>
                <w:sz w:val="24"/>
              </w:rPr>
              <w:t>Delayed”</w:t>
            </w:r>
          </w:p>
        </w:tc>
        <w:tc>
          <w:tcPr>
            <w:tcW w:w="7505" w:type="dxa"/>
          </w:tcPr>
          <w:p w14:paraId="553F68A5"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A patient is regarded as Ready for Care but delayed where the hospital decides to postpone admission and reschedule a person’s planned admission date because of:</w:t>
            </w:r>
          </w:p>
          <w:p w14:paraId="7C9E5F26"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Non-availability of operating theatre (staff, equipment, resources etc.)</w:t>
            </w:r>
          </w:p>
          <w:p w14:paraId="62B53382"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Non-availability of bed</w:t>
            </w:r>
          </w:p>
          <w:p w14:paraId="5C85E20F"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Non-availability of bed; pressure of emergency admissions</w:t>
            </w:r>
          </w:p>
          <w:p w14:paraId="173E3F81"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Non-availability of doctor</w:t>
            </w:r>
          </w:p>
          <w:p w14:paraId="4A16FA79"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It is mandatory to indicate the reason for the patient’s admission being delayed.</w:t>
            </w:r>
          </w:p>
        </w:tc>
      </w:tr>
      <w:tr w:rsidR="004D60EB" w:rsidRPr="004D60EB" w14:paraId="27A94EB0" w14:textId="77777777" w:rsidTr="006E4175">
        <w:trPr>
          <w:cantSplit/>
        </w:trPr>
        <w:tc>
          <w:tcPr>
            <w:tcW w:w="2271" w:type="dxa"/>
          </w:tcPr>
          <w:p w14:paraId="3A0B1D19"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Removing patients from the waiting list, other than for admission</w:t>
            </w:r>
          </w:p>
        </w:tc>
        <w:tc>
          <w:tcPr>
            <w:tcW w:w="7505" w:type="dxa"/>
          </w:tcPr>
          <w:p w14:paraId="57681555" w14:textId="77777777" w:rsidR="00D57363" w:rsidRPr="004D60EB" w:rsidRDefault="00D57363" w:rsidP="009E2948">
            <w:pPr>
              <w:pStyle w:val="BodyText2"/>
              <w:spacing w:after="0" w:line="240" w:lineRule="auto"/>
              <w:rPr>
                <w:rFonts w:asciiTheme="minorHAnsi" w:hAnsiTheme="minorHAnsi" w:cstheme="minorHAnsi"/>
                <w:sz w:val="24"/>
              </w:rPr>
            </w:pPr>
            <w:r w:rsidRPr="004D60EB">
              <w:rPr>
                <w:rFonts w:asciiTheme="minorHAnsi" w:hAnsiTheme="minorHAnsi" w:cstheme="minorHAnsi"/>
                <w:sz w:val="24"/>
              </w:rPr>
              <w:t>Patients can be removed from the waiting list for reasons other than for admission:</w:t>
            </w:r>
          </w:p>
          <w:p w14:paraId="4F074222"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Patient declines treatment or requests removal</w:t>
            </w:r>
          </w:p>
          <w:p w14:paraId="6480ED8A"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Patient defers treatment on 2 occasions</w:t>
            </w:r>
          </w:p>
          <w:p w14:paraId="4125A325" w14:textId="1D19B69A"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 xml:space="preserve">Patient defers &amp; exceeds the total cumulative maximum number of Not Ready for care days; Cat 1 &gt; 15 days; Cat 2 &gt; 45 </w:t>
            </w:r>
            <w:r w:rsidR="00A46440" w:rsidRPr="004D60EB">
              <w:rPr>
                <w:rFonts w:asciiTheme="minorHAnsi" w:hAnsiTheme="minorHAnsi" w:cstheme="minorHAnsi"/>
                <w:szCs w:val="24"/>
              </w:rPr>
              <w:t>days; Cat</w:t>
            </w:r>
            <w:r w:rsidRPr="004D60EB">
              <w:rPr>
                <w:rFonts w:asciiTheme="minorHAnsi" w:hAnsiTheme="minorHAnsi" w:cstheme="minorHAnsi"/>
                <w:szCs w:val="24"/>
              </w:rPr>
              <w:t xml:space="preserve"> 3 &gt; 180 days</w:t>
            </w:r>
          </w:p>
          <w:p w14:paraId="5BF09E61"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Patient fails to arrive on 1 occasion, with no notice or extenuating circumstances</w:t>
            </w:r>
          </w:p>
          <w:p w14:paraId="38F8C435"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Patient not contactable</w:t>
            </w:r>
          </w:p>
          <w:p w14:paraId="3A8BFE58" w14:textId="77777777" w:rsidR="00D57363" w:rsidRPr="004D60EB" w:rsidRDefault="00D57363" w:rsidP="009E2948">
            <w:pPr>
              <w:pStyle w:val="ListBullet"/>
              <w:rPr>
                <w:rFonts w:asciiTheme="minorHAnsi" w:hAnsiTheme="minorHAnsi" w:cstheme="minorHAnsi"/>
                <w:szCs w:val="24"/>
              </w:rPr>
            </w:pPr>
            <w:r w:rsidRPr="004D60EB">
              <w:rPr>
                <w:rFonts w:asciiTheme="minorHAnsi" w:hAnsiTheme="minorHAnsi" w:cstheme="minorHAnsi"/>
                <w:szCs w:val="24"/>
              </w:rPr>
              <w:t>Patient deceased</w:t>
            </w:r>
          </w:p>
        </w:tc>
      </w:tr>
      <w:tr w:rsidR="004D60EB" w:rsidRPr="004D60EB" w14:paraId="2CF9CF9A" w14:textId="77777777" w:rsidTr="006E4175">
        <w:trPr>
          <w:cantSplit/>
        </w:trPr>
        <w:tc>
          <w:tcPr>
            <w:tcW w:w="2271" w:type="dxa"/>
          </w:tcPr>
          <w:p w14:paraId="253C6BD0"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Request for Admission form (RFA)</w:t>
            </w:r>
          </w:p>
        </w:tc>
        <w:tc>
          <w:tcPr>
            <w:tcW w:w="7505" w:type="dxa"/>
          </w:tcPr>
          <w:p w14:paraId="1A00D50B"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Requests for admission to hospital need to be on an approved form and contain a minimum data set as specified in this framework </w:t>
            </w:r>
          </w:p>
        </w:tc>
      </w:tr>
      <w:tr w:rsidR="004D60EB" w:rsidRPr="004D60EB" w14:paraId="5087C125" w14:textId="77777777" w:rsidTr="006E4175">
        <w:trPr>
          <w:cantSplit/>
        </w:trPr>
        <w:tc>
          <w:tcPr>
            <w:tcW w:w="2271" w:type="dxa"/>
          </w:tcPr>
          <w:p w14:paraId="069E212A"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Referring Doctor</w:t>
            </w:r>
          </w:p>
        </w:tc>
        <w:tc>
          <w:tcPr>
            <w:tcW w:w="7505" w:type="dxa"/>
          </w:tcPr>
          <w:p w14:paraId="7B6AF00B"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Doctor who is referring the patient to the waiting list</w:t>
            </w:r>
          </w:p>
        </w:tc>
      </w:tr>
      <w:tr w:rsidR="004D60EB" w:rsidRPr="004D60EB" w14:paraId="35FE0D67" w14:textId="77777777" w:rsidTr="006E4175">
        <w:trPr>
          <w:cantSplit/>
        </w:trPr>
        <w:tc>
          <w:tcPr>
            <w:tcW w:w="2271" w:type="dxa"/>
          </w:tcPr>
          <w:p w14:paraId="030978B2"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Staged</w:t>
            </w:r>
          </w:p>
        </w:tc>
        <w:tc>
          <w:tcPr>
            <w:tcW w:w="7505" w:type="dxa"/>
          </w:tcPr>
          <w:p w14:paraId="1D67E662" w14:textId="77777777" w:rsidR="00D57363" w:rsidRPr="004D60EB" w:rsidRDefault="00D57363" w:rsidP="009E2948">
            <w:pPr>
              <w:pStyle w:val="BodyText2"/>
              <w:spacing w:line="240" w:lineRule="auto"/>
              <w:rPr>
                <w:rFonts w:asciiTheme="minorHAnsi" w:hAnsiTheme="minorHAnsi" w:cstheme="minorHAnsi"/>
                <w:i/>
                <w:sz w:val="24"/>
              </w:rPr>
            </w:pPr>
            <w:r w:rsidRPr="004D60EB">
              <w:rPr>
                <w:rFonts w:asciiTheme="minorHAnsi" w:hAnsiTheme="minorHAnsi" w:cstheme="minorHAnsi"/>
                <w:i/>
                <w:sz w:val="24"/>
              </w:rPr>
              <w:t>See Not Ready for care “staged”</w:t>
            </w:r>
          </w:p>
        </w:tc>
      </w:tr>
      <w:tr w:rsidR="004D60EB" w:rsidRPr="004D60EB" w14:paraId="0915FA39" w14:textId="77777777" w:rsidTr="006E4175">
        <w:trPr>
          <w:cantSplit/>
        </w:trPr>
        <w:tc>
          <w:tcPr>
            <w:tcW w:w="2271" w:type="dxa"/>
          </w:tcPr>
          <w:p w14:paraId="6E55040E"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lastRenderedPageBreak/>
              <w:t>Short Notice/ Standby Patient</w:t>
            </w:r>
          </w:p>
        </w:tc>
        <w:tc>
          <w:tcPr>
            <w:tcW w:w="7505" w:type="dxa"/>
          </w:tcPr>
          <w:p w14:paraId="4E896C8B"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 xml:space="preserve">Patients may agree to be available on the “short notice” list to have their procedure performed if there is a cancelled procedure.  The hospital should determine what period of time prior to admission is regarded as short notice and for which procedures are appropriate. </w:t>
            </w:r>
          </w:p>
        </w:tc>
      </w:tr>
      <w:tr w:rsidR="004D60EB" w:rsidRPr="004D60EB" w14:paraId="0AC26A45" w14:textId="77777777" w:rsidTr="006E4175">
        <w:trPr>
          <w:cantSplit/>
        </w:trPr>
        <w:tc>
          <w:tcPr>
            <w:tcW w:w="2271" w:type="dxa"/>
          </w:tcPr>
          <w:p w14:paraId="2B2D1B80"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Status Review Date (SRD)</w:t>
            </w:r>
          </w:p>
        </w:tc>
        <w:tc>
          <w:tcPr>
            <w:tcW w:w="7505" w:type="dxa"/>
          </w:tcPr>
          <w:p w14:paraId="7C84B937" w14:textId="06A9997C"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This is the date determined for an assessment (clinical or administrative) of a deferred or staged person (</w:t>
            </w:r>
            <w:r w:rsidR="00A46440" w:rsidRPr="004D60EB">
              <w:rPr>
                <w:rFonts w:asciiTheme="minorHAnsi" w:hAnsiTheme="minorHAnsi" w:cstheme="minorHAnsi"/>
                <w:sz w:val="24"/>
              </w:rPr>
              <w:t>i.e.,</w:t>
            </w:r>
            <w:r w:rsidRPr="004D60EB">
              <w:rPr>
                <w:rFonts w:asciiTheme="minorHAnsi" w:hAnsiTheme="minorHAnsi" w:cstheme="minorHAnsi"/>
                <w:sz w:val="24"/>
              </w:rPr>
              <w:t xml:space="preserve"> Not Ready for Care) to determine if the patient has become ready for admission to the hospital at the first available opportunity (</w:t>
            </w:r>
            <w:r w:rsidR="00A46440" w:rsidRPr="004D60EB">
              <w:rPr>
                <w:rFonts w:asciiTheme="minorHAnsi" w:hAnsiTheme="minorHAnsi" w:cstheme="minorHAnsi"/>
                <w:sz w:val="24"/>
              </w:rPr>
              <w:t>i.e.,</w:t>
            </w:r>
            <w:r w:rsidRPr="004D60EB">
              <w:rPr>
                <w:rFonts w:asciiTheme="minorHAnsi" w:hAnsiTheme="minorHAnsi" w:cstheme="minorHAnsi"/>
                <w:sz w:val="24"/>
              </w:rPr>
              <w:t xml:space="preserve"> Ready for Care).</w:t>
            </w:r>
          </w:p>
        </w:tc>
      </w:tr>
      <w:tr w:rsidR="004D60EB" w:rsidRPr="004D60EB" w14:paraId="1139EB64" w14:textId="77777777" w:rsidTr="006E4175">
        <w:trPr>
          <w:cantSplit/>
        </w:trPr>
        <w:tc>
          <w:tcPr>
            <w:tcW w:w="2271" w:type="dxa"/>
          </w:tcPr>
          <w:p w14:paraId="5F739322"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Treating doctor</w:t>
            </w:r>
          </w:p>
        </w:tc>
        <w:tc>
          <w:tcPr>
            <w:tcW w:w="7505" w:type="dxa"/>
          </w:tcPr>
          <w:p w14:paraId="6FE076C9"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The medical officer/senior clinician (a visiting practitioner, staff specialist or academic clinician) responsible for the care of the patient, and under whose care the patient is to be admitted.</w:t>
            </w:r>
          </w:p>
        </w:tc>
      </w:tr>
      <w:tr w:rsidR="004D60EB" w:rsidRPr="004D60EB" w14:paraId="39728F59" w14:textId="77777777" w:rsidTr="006E4175">
        <w:trPr>
          <w:cantSplit/>
        </w:trPr>
        <w:tc>
          <w:tcPr>
            <w:tcW w:w="2271" w:type="dxa"/>
          </w:tcPr>
          <w:p w14:paraId="7608243B"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Waiting List</w:t>
            </w:r>
          </w:p>
        </w:tc>
        <w:tc>
          <w:tcPr>
            <w:tcW w:w="7505" w:type="dxa"/>
          </w:tcPr>
          <w:p w14:paraId="3162E186"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A waiting list is kept by the hospital.  This contains the names and details of patients registered as requiring elective admission to that hospital.  Admission may be for same day (admission and discharge on the same day) or other acute inpatient services requiring overnight or longer stay.  These patients may or may not have a planned admission date and may be proposing to be public or private patients.</w:t>
            </w:r>
          </w:p>
        </w:tc>
      </w:tr>
      <w:tr w:rsidR="004D60EB" w:rsidRPr="004D60EB" w14:paraId="4DF3B108" w14:textId="77777777" w:rsidTr="006E4175">
        <w:trPr>
          <w:cantSplit/>
        </w:trPr>
        <w:tc>
          <w:tcPr>
            <w:tcW w:w="2271" w:type="dxa"/>
          </w:tcPr>
          <w:p w14:paraId="7AF20F9D" w14:textId="77777777" w:rsidR="00D57363" w:rsidRPr="004D60EB" w:rsidRDefault="00D57363" w:rsidP="009E2948">
            <w:pPr>
              <w:pStyle w:val="BodyText2"/>
              <w:spacing w:line="276" w:lineRule="auto"/>
              <w:rPr>
                <w:rFonts w:asciiTheme="minorHAnsi" w:hAnsiTheme="minorHAnsi" w:cstheme="minorHAnsi"/>
                <w:sz w:val="24"/>
              </w:rPr>
            </w:pPr>
            <w:r w:rsidRPr="004D60EB">
              <w:rPr>
                <w:rFonts w:asciiTheme="minorHAnsi" w:hAnsiTheme="minorHAnsi" w:cstheme="minorHAnsi"/>
                <w:sz w:val="24"/>
              </w:rPr>
              <w:t>Waiting Time</w:t>
            </w:r>
          </w:p>
        </w:tc>
        <w:tc>
          <w:tcPr>
            <w:tcW w:w="7505" w:type="dxa"/>
          </w:tcPr>
          <w:p w14:paraId="334DE269" w14:textId="77777777" w:rsidR="00D57363" w:rsidRPr="004D60EB" w:rsidRDefault="00D57363" w:rsidP="009E2948">
            <w:pPr>
              <w:pStyle w:val="BodyText2"/>
              <w:spacing w:line="240" w:lineRule="auto"/>
              <w:rPr>
                <w:rFonts w:asciiTheme="minorHAnsi" w:hAnsiTheme="minorHAnsi" w:cstheme="minorHAnsi"/>
                <w:sz w:val="24"/>
              </w:rPr>
            </w:pPr>
            <w:r w:rsidRPr="004D60EB">
              <w:rPr>
                <w:rFonts w:asciiTheme="minorHAnsi" w:hAnsiTheme="minorHAnsi" w:cstheme="minorHAnsi"/>
                <w:sz w:val="24"/>
              </w:rPr>
              <w:t>Time a patient spends as Ready for Care.</w:t>
            </w:r>
          </w:p>
        </w:tc>
      </w:tr>
    </w:tbl>
    <w:p w14:paraId="2F51A8D9" w14:textId="21BC97F4" w:rsidR="00FF56DD" w:rsidRPr="00F26D4E" w:rsidRDefault="00A74BD8" w:rsidP="009E2948">
      <w:pPr>
        <w:spacing w:line="276" w:lineRule="auto"/>
        <w:jc w:val="right"/>
        <w:rPr>
          <w:rFonts w:asciiTheme="minorHAnsi" w:hAnsiTheme="minorHAnsi" w:cstheme="minorHAnsi"/>
          <w:bCs/>
          <w:i/>
          <w:color w:val="0070C0"/>
          <w:szCs w:val="24"/>
          <w:lang w:eastAsia="en-AU"/>
        </w:rPr>
      </w:pPr>
      <w:hyperlink w:anchor="Contents" w:history="1">
        <w:r w:rsidR="009E2948" w:rsidRPr="00F26D4E">
          <w:rPr>
            <w:rStyle w:val="Hyperlink"/>
            <w:rFonts w:asciiTheme="minorHAnsi" w:hAnsiTheme="minorHAnsi" w:cstheme="minorHAnsi"/>
            <w:i/>
            <w:color w:val="0070C0"/>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7E93341D" w14:textId="77777777" w:rsidTr="00D22B59">
        <w:trPr>
          <w:cantSplit/>
          <w:trHeight w:val="285"/>
        </w:trPr>
        <w:tc>
          <w:tcPr>
            <w:tcW w:w="9158" w:type="dxa"/>
            <w:shd w:val="clear" w:color="auto" w:fill="A6A6A6" w:themeFill="background1" w:themeFillShade="A6"/>
          </w:tcPr>
          <w:p w14:paraId="678F4692" w14:textId="691188DD" w:rsidR="00D22B59" w:rsidRPr="004D60EB" w:rsidRDefault="00D22B59" w:rsidP="00300AE0">
            <w:pPr>
              <w:pStyle w:val="Heading1"/>
              <w:spacing w:line="276" w:lineRule="auto"/>
              <w:rPr>
                <w:rFonts w:asciiTheme="minorHAnsi" w:hAnsiTheme="minorHAnsi" w:cstheme="minorHAnsi"/>
                <w:sz w:val="24"/>
                <w:szCs w:val="24"/>
              </w:rPr>
            </w:pPr>
            <w:bookmarkStart w:id="101" w:name="_Toc113637756"/>
            <w:r w:rsidRPr="004D60EB">
              <w:rPr>
                <w:rFonts w:asciiTheme="minorHAnsi" w:hAnsiTheme="minorHAnsi" w:cstheme="minorHAnsi"/>
                <w:sz w:val="24"/>
                <w:szCs w:val="24"/>
              </w:rPr>
              <w:t>Acronyms</w:t>
            </w:r>
            <w:bookmarkEnd w:id="101"/>
            <w:r w:rsidRPr="004D60EB">
              <w:rPr>
                <w:rFonts w:asciiTheme="minorHAnsi" w:hAnsiTheme="minorHAnsi" w:cstheme="minorHAnsi"/>
                <w:sz w:val="24"/>
                <w:szCs w:val="24"/>
              </w:rPr>
              <w:t xml:space="preserve"> </w:t>
            </w:r>
          </w:p>
        </w:tc>
      </w:tr>
    </w:tbl>
    <w:p w14:paraId="2F51A8DA" w14:textId="025EA314" w:rsidR="00FF56DD" w:rsidRPr="004D60EB" w:rsidRDefault="00FF56DD" w:rsidP="00300AE0">
      <w:pPr>
        <w:spacing w:line="276" w:lineRule="auto"/>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1"/>
      </w:tblGrid>
      <w:tr w:rsidR="004D60EB" w:rsidRPr="004D60EB" w14:paraId="349E3797" w14:textId="77777777" w:rsidTr="00D22B59">
        <w:tc>
          <w:tcPr>
            <w:tcW w:w="9191" w:type="dxa"/>
          </w:tcPr>
          <w:p w14:paraId="30F4A657"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AIHW                Australian Institute of Health and Welfare</w:t>
            </w:r>
          </w:p>
        </w:tc>
      </w:tr>
      <w:tr w:rsidR="004D60EB" w:rsidRPr="004D60EB" w14:paraId="6126746A" w14:textId="77777777" w:rsidTr="00D22B59">
        <w:tc>
          <w:tcPr>
            <w:tcW w:w="9191" w:type="dxa"/>
          </w:tcPr>
          <w:p w14:paraId="34C7697B"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Cat</w:t>
            </w:r>
            <w:r w:rsidRPr="004D60EB">
              <w:rPr>
                <w:rFonts w:asciiTheme="minorHAnsi" w:hAnsiTheme="minorHAnsi" w:cstheme="minorHAnsi"/>
                <w:szCs w:val="24"/>
                <w:lang w:val="en-GB"/>
              </w:rPr>
              <w:tab/>
            </w:r>
            <w:r w:rsidRPr="004D60EB">
              <w:rPr>
                <w:rFonts w:asciiTheme="minorHAnsi" w:hAnsiTheme="minorHAnsi" w:cstheme="minorHAnsi"/>
                <w:szCs w:val="24"/>
                <w:lang w:val="en-GB"/>
              </w:rPr>
              <w:tab/>
              <w:t>Category</w:t>
            </w:r>
          </w:p>
        </w:tc>
      </w:tr>
      <w:tr w:rsidR="004D60EB" w:rsidRPr="004D60EB" w14:paraId="72248706" w14:textId="77777777" w:rsidTr="00D22B59">
        <w:tc>
          <w:tcPr>
            <w:tcW w:w="9191" w:type="dxa"/>
          </w:tcPr>
          <w:p w14:paraId="1B4CF375"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CEAP                  Clinical-Etiology-Anatomy-Pathophysiology</w:t>
            </w:r>
          </w:p>
        </w:tc>
      </w:tr>
      <w:tr w:rsidR="004D60EB" w:rsidRPr="004D60EB" w14:paraId="4C52090B" w14:textId="77777777" w:rsidTr="00D22B59">
        <w:tc>
          <w:tcPr>
            <w:tcW w:w="9191" w:type="dxa"/>
          </w:tcPr>
          <w:p w14:paraId="7E5CE1DE"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CEO</w:t>
            </w:r>
            <w:r w:rsidRPr="004D60EB">
              <w:rPr>
                <w:rFonts w:asciiTheme="minorHAnsi" w:hAnsiTheme="minorHAnsi" w:cstheme="minorHAnsi"/>
                <w:szCs w:val="24"/>
                <w:lang w:val="en-GB"/>
              </w:rPr>
              <w:tab/>
            </w:r>
            <w:r w:rsidRPr="004D60EB">
              <w:rPr>
                <w:rFonts w:asciiTheme="minorHAnsi" w:hAnsiTheme="minorHAnsi" w:cstheme="minorHAnsi"/>
                <w:szCs w:val="24"/>
                <w:lang w:val="en-GB"/>
              </w:rPr>
              <w:tab/>
              <w:t>Chief Executive Officer</w:t>
            </w:r>
          </w:p>
        </w:tc>
      </w:tr>
      <w:tr w:rsidR="004D60EB" w:rsidRPr="004D60EB" w14:paraId="4BA68869" w14:textId="77777777" w:rsidTr="00D22B59">
        <w:tc>
          <w:tcPr>
            <w:tcW w:w="9191" w:type="dxa"/>
          </w:tcPr>
          <w:p w14:paraId="0231CD88"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CMBS</w:t>
            </w:r>
            <w:r w:rsidRPr="004D60EB">
              <w:rPr>
                <w:rFonts w:asciiTheme="minorHAnsi" w:hAnsiTheme="minorHAnsi" w:cstheme="minorHAnsi"/>
                <w:szCs w:val="24"/>
                <w:lang w:val="en-GB"/>
              </w:rPr>
              <w:tab/>
            </w:r>
            <w:r w:rsidRPr="004D60EB">
              <w:rPr>
                <w:rFonts w:asciiTheme="minorHAnsi" w:hAnsiTheme="minorHAnsi" w:cstheme="minorHAnsi"/>
                <w:szCs w:val="24"/>
                <w:lang w:val="en-GB"/>
              </w:rPr>
              <w:tab/>
              <w:t>Commonwealth Medicare Benefits Schedule</w:t>
            </w:r>
          </w:p>
        </w:tc>
      </w:tr>
      <w:tr w:rsidR="004D60EB" w:rsidRPr="004D60EB" w14:paraId="05E3B24F" w14:textId="77777777" w:rsidTr="00D22B59">
        <w:tc>
          <w:tcPr>
            <w:tcW w:w="9191" w:type="dxa"/>
          </w:tcPr>
          <w:p w14:paraId="4ECC1237"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CPC</w:t>
            </w:r>
            <w:r w:rsidRPr="004D60EB">
              <w:rPr>
                <w:rFonts w:asciiTheme="minorHAnsi" w:hAnsiTheme="minorHAnsi" w:cstheme="minorHAnsi"/>
                <w:szCs w:val="24"/>
                <w:lang w:val="en-GB"/>
              </w:rPr>
              <w:tab/>
            </w:r>
            <w:r w:rsidRPr="004D60EB">
              <w:rPr>
                <w:rFonts w:asciiTheme="minorHAnsi" w:hAnsiTheme="minorHAnsi" w:cstheme="minorHAnsi"/>
                <w:szCs w:val="24"/>
                <w:lang w:val="en-GB"/>
              </w:rPr>
              <w:tab/>
              <w:t>Clinical Priority Category</w:t>
            </w:r>
          </w:p>
        </w:tc>
      </w:tr>
      <w:tr w:rsidR="004D60EB" w:rsidRPr="004D60EB" w14:paraId="1E37A4B4" w14:textId="77777777" w:rsidTr="00D22B59">
        <w:tc>
          <w:tcPr>
            <w:tcW w:w="9191" w:type="dxa"/>
          </w:tcPr>
          <w:p w14:paraId="0B3C2A83"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DO</w:t>
            </w:r>
            <w:r w:rsidRPr="004D60EB">
              <w:rPr>
                <w:rFonts w:asciiTheme="minorHAnsi" w:hAnsiTheme="minorHAnsi" w:cstheme="minorHAnsi"/>
                <w:szCs w:val="24"/>
                <w:lang w:val="en-GB"/>
              </w:rPr>
              <w:tab/>
            </w:r>
            <w:r w:rsidRPr="004D60EB">
              <w:rPr>
                <w:rFonts w:asciiTheme="minorHAnsi" w:hAnsiTheme="minorHAnsi" w:cstheme="minorHAnsi"/>
                <w:szCs w:val="24"/>
                <w:lang w:val="en-GB"/>
              </w:rPr>
              <w:tab/>
              <w:t>Day Only</w:t>
            </w:r>
          </w:p>
        </w:tc>
      </w:tr>
      <w:tr w:rsidR="004D60EB" w:rsidRPr="004D60EB" w14:paraId="0ABFFE53" w14:textId="77777777" w:rsidTr="00D22B59">
        <w:tc>
          <w:tcPr>
            <w:tcW w:w="9191" w:type="dxa"/>
          </w:tcPr>
          <w:p w14:paraId="57B6614F"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DOSA</w:t>
            </w:r>
            <w:r w:rsidRPr="004D60EB">
              <w:rPr>
                <w:rFonts w:asciiTheme="minorHAnsi" w:hAnsiTheme="minorHAnsi" w:cstheme="minorHAnsi"/>
                <w:szCs w:val="24"/>
                <w:lang w:val="en-GB"/>
              </w:rPr>
              <w:tab/>
            </w:r>
            <w:r w:rsidRPr="004D60EB">
              <w:rPr>
                <w:rFonts w:asciiTheme="minorHAnsi" w:hAnsiTheme="minorHAnsi" w:cstheme="minorHAnsi"/>
                <w:szCs w:val="24"/>
                <w:lang w:val="en-GB"/>
              </w:rPr>
              <w:tab/>
              <w:t>Day of Surgery Admission</w:t>
            </w:r>
          </w:p>
        </w:tc>
      </w:tr>
      <w:tr w:rsidR="004D60EB" w:rsidRPr="004D60EB" w14:paraId="627797BB" w14:textId="77777777" w:rsidTr="00D22B59">
        <w:tc>
          <w:tcPr>
            <w:tcW w:w="9191" w:type="dxa"/>
          </w:tcPr>
          <w:p w14:paraId="028C7BD7"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DR</w:t>
            </w:r>
            <w:r w:rsidRPr="004D60EB">
              <w:rPr>
                <w:rFonts w:asciiTheme="minorHAnsi" w:hAnsiTheme="minorHAnsi" w:cstheme="minorHAnsi"/>
                <w:szCs w:val="24"/>
                <w:lang w:val="en-GB"/>
              </w:rPr>
              <w:tab/>
            </w:r>
            <w:r w:rsidRPr="004D60EB">
              <w:rPr>
                <w:rFonts w:asciiTheme="minorHAnsi" w:hAnsiTheme="minorHAnsi" w:cstheme="minorHAnsi"/>
                <w:szCs w:val="24"/>
                <w:lang w:val="en-GB"/>
              </w:rPr>
              <w:tab/>
              <w:t>Doctor</w:t>
            </w:r>
          </w:p>
        </w:tc>
      </w:tr>
      <w:tr w:rsidR="004D60EB" w:rsidRPr="004D60EB" w14:paraId="52944C05" w14:textId="77777777" w:rsidTr="00D22B59">
        <w:tc>
          <w:tcPr>
            <w:tcW w:w="9191" w:type="dxa"/>
          </w:tcPr>
          <w:p w14:paraId="2104DCB8"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DVA</w:t>
            </w:r>
            <w:r w:rsidRPr="004D60EB">
              <w:rPr>
                <w:rFonts w:asciiTheme="minorHAnsi" w:hAnsiTheme="minorHAnsi" w:cstheme="minorHAnsi"/>
                <w:szCs w:val="24"/>
                <w:lang w:val="en-GB"/>
              </w:rPr>
              <w:tab/>
            </w:r>
            <w:r w:rsidRPr="004D60EB">
              <w:rPr>
                <w:rFonts w:asciiTheme="minorHAnsi" w:hAnsiTheme="minorHAnsi" w:cstheme="minorHAnsi"/>
                <w:szCs w:val="24"/>
                <w:lang w:val="en-GB"/>
              </w:rPr>
              <w:tab/>
              <w:t>Department of Veteran Affairs</w:t>
            </w:r>
          </w:p>
        </w:tc>
      </w:tr>
      <w:tr w:rsidR="004D60EB" w:rsidRPr="004D60EB" w14:paraId="7ADC79C0" w14:textId="77777777" w:rsidTr="00D22B59">
        <w:tc>
          <w:tcPr>
            <w:tcW w:w="9191" w:type="dxa"/>
          </w:tcPr>
          <w:p w14:paraId="1E35391B"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EDO</w:t>
            </w:r>
            <w:r w:rsidRPr="004D60EB">
              <w:rPr>
                <w:rFonts w:asciiTheme="minorHAnsi" w:hAnsiTheme="minorHAnsi" w:cstheme="minorHAnsi"/>
                <w:szCs w:val="24"/>
                <w:lang w:val="en-GB"/>
              </w:rPr>
              <w:tab/>
            </w:r>
            <w:r w:rsidRPr="004D60EB">
              <w:rPr>
                <w:rFonts w:asciiTheme="minorHAnsi" w:hAnsiTheme="minorHAnsi" w:cstheme="minorHAnsi"/>
                <w:szCs w:val="24"/>
                <w:lang w:val="en-GB"/>
              </w:rPr>
              <w:tab/>
              <w:t>Extended Day Only</w:t>
            </w:r>
          </w:p>
        </w:tc>
      </w:tr>
      <w:tr w:rsidR="004D60EB" w:rsidRPr="004D60EB" w14:paraId="3050F149" w14:textId="77777777" w:rsidTr="00D22B59">
        <w:tc>
          <w:tcPr>
            <w:tcW w:w="9191" w:type="dxa"/>
          </w:tcPr>
          <w:p w14:paraId="7737BCBF"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GP</w:t>
            </w:r>
            <w:r w:rsidRPr="004D60EB">
              <w:rPr>
                <w:rFonts w:asciiTheme="minorHAnsi" w:hAnsiTheme="minorHAnsi" w:cstheme="minorHAnsi"/>
                <w:szCs w:val="24"/>
                <w:lang w:val="en-GB"/>
              </w:rPr>
              <w:tab/>
            </w:r>
            <w:r w:rsidRPr="004D60EB">
              <w:rPr>
                <w:rFonts w:asciiTheme="minorHAnsi" w:hAnsiTheme="minorHAnsi" w:cstheme="minorHAnsi"/>
                <w:szCs w:val="24"/>
                <w:lang w:val="en-GB"/>
              </w:rPr>
              <w:tab/>
              <w:t>General Practitioner</w:t>
            </w:r>
          </w:p>
        </w:tc>
      </w:tr>
      <w:tr w:rsidR="004D60EB" w:rsidRPr="004D60EB" w14:paraId="78DF50FE" w14:textId="77777777" w:rsidTr="00D22B59">
        <w:tc>
          <w:tcPr>
            <w:tcW w:w="9191" w:type="dxa"/>
          </w:tcPr>
          <w:p w14:paraId="2C4547C6"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HDU</w:t>
            </w:r>
            <w:r w:rsidRPr="004D60EB">
              <w:rPr>
                <w:rFonts w:asciiTheme="minorHAnsi" w:hAnsiTheme="minorHAnsi" w:cstheme="minorHAnsi"/>
                <w:szCs w:val="24"/>
                <w:lang w:val="en-GB"/>
              </w:rPr>
              <w:tab/>
            </w:r>
            <w:r w:rsidRPr="004D60EB">
              <w:rPr>
                <w:rFonts w:asciiTheme="minorHAnsi" w:hAnsiTheme="minorHAnsi" w:cstheme="minorHAnsi"/>
                <w:szCs w:val="24"/>
                <w:lang w:val="en-GB"/>
              </w:rPr>
              <w:tab/>
              <w:t>High Dependency Unit</w:t>
            </w:r>
          </w:p>
        </w:tc>
      </w:tr>
      <w:tr w:rsidR="004D60EB" w:rsidRPr="004D60EB" w14:paraId="029AA64D" w14:textId="77777777" w:rsidTr="00D22B59">
        <w:tc>
          <w:tcPr>
            <w:tcW w:w="9191" w:type="dxa"/>
          </w:tcPr>
          <w:p w14:paraId="2A3306DA"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lastRenderedPageBreak/>
              <w:t>HVSS                  High Volume Short Stay</w:t>
            </w:r>
          </w:p>
        </w:tc>
      </w:tr>
      <w:tr w:rsidR="004D60EB" w:rsidRPr="004D60EB" w14:paraId="1D6D7288" w14:textId="77777777" w:rsidTr="00D22B59">
        <w:tc>
          <w:tcPr>
            <w:tcW w:w="9191" w:type="dxa"/>
          </w:tcPr>
          <w:p w14:paraId="01EA87EE"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ICU</w:t>
            </w:r>
            <w:r w:rsidRPr="004D60EB">
              <w:rPr>
                <w:rFonts w:asciiTheme="minorHAnsi" w:hAnsiTheme="minorHAnsi" w:cstheme="minorHAnsi"/>
                <w:szCs w:val="24"/>
                <w:lang w:val="en-GB"/>
              </w:rPr>
              <w:tab/>
            </w:r>
            <w:r w:rsidRPr="004D60EB">
              <w:rPr>
                <w:rFonts w:asciiTheme="minorHAnsi" w:hAnsiTheme="minorHAnsi" w:cstheme="minorHAnsi"/>
                <w:szCs w:val="24"/>
                <w:lang w:val="en-GB"/>
              </w:rPr>
              <w:tab/>
              <w:t>Intensive Care Unit</w:t>
            </w:r>
          </w:p>
        </w:tc>
      </w:tr>
      <w:tr w:rsidR="004D60EB" w:rsidRPr="004D60EB" w14:paraId="58EC5D9B" w14:textId="77777777" w:rsidTr="00D22B59">
        <w:tc>
          <w:tcPr>
            <w:tcW w:w="9191" w:type="dxa"/>
          </w:tcPr>
          <w:p w14:paraId="0ACF974F"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NRFC</w:t>
            </w:r>
            <w:r w:rsidRPr="004D60EB">
              <w:rPr>
                <w:rFonts w:asciiTheme="minorHAnsi" w:hAnsiTheme="minorHAnsi" w:cstheme="minorHAnsi"/>
                <w:szCs w:val="24"/>
                <w:lang w:val="en-GB"/>
              </w:rPr>
              <w:tab/>
            </w:r>
            <w:r w:rsidRPr="004D60EB">
              <w:rPr>
                <w:rFonts w:asciiTheme="minorHAnsi" w:hAnsiTheme="minorHAnsi" w:cstheme="minorHAnsi"/>
                <w:szCs w:val="24"/>
                <w:lang w:val="en-GB"/>
              </w:rPr>
              <w:tab/>
              <w:t>Not Ready for Care</w:t>
            </w:r>
          </w:p>
        </w:tc>
      </w:tr>
      <w:tr w:rsidR="004D60EB" w:rsidRPr="004D60EB" w14:paraId="09ED6F41" w14:textId="77777777" w:rsidTr="00D22B59">
        <w:tc>
          <w:tcPr>
            <w:tcW w:w="9191" w:type="dxa"/>
          </w:tcPr>
          <w:p w14:paraId="7ECFEE14"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PAS</w:t>
            </w:r>
            <w:r w:rsidRPr="004D60EB">
              <w:rPr>
                <w:rFonts w:asciiTheme="minorHAnsi" w:hAnsiTheme="minorHAnsi" w:cstheme="minorHAnsi"/>
                <w:szCs w:val="24"/>
                <w:lang w:val="en-GB"/>
              </w:rPr>
              <w:tab/>
            </w:r>
            <w:r w:rsidRPr="004D60EB">
              <w:rPr>
                <w:rFonts w:asciiTheme="minorHAnsi" w:hAnsiTheme="minorHAnsi" w:cstheme="minorHAnsi"/>
                <w:szCs w:val="24"/>
                <w:lang w:val="en-GB"/>
              </w:rPr>
              <w:tab/>
              <w:t>Patient Administration System</w:t>
            </w:r>
          </w:p>
        </w:tc>
      </w:tr>
      <w:tr w:rsidR="004D60EB" w:rsidRPr="004D60EB" w14:paraId="2CB30B2B" w14:textId="77777777" w:rsidTr="00D22B59">
        <w:tc>
          <w:tcPr>
            <w:tcW w:w="9191" w:type="dxa"/>
          </w:tcPr>
          <w:p w14:paraId="74D1B8FF"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RFA</w:t>
            </w:r>
            <w:r w:rsidRPr="004D60EB">
              <w:rPr>
                <w:rFonts w:asciiTheme="minorHAnsi" w:hAnsiTheme="minorHAnsi" w:cstheme="minorHAnsi"/>
                <w:szCs w:val="24"/>
                <w:lang w:val="en-GB"/>
              </w:rPr>
              <w:tab/>
            </w:r>
            <w:r w:rsidRPr="004D60EB">
              <w:rPr>
                <w:rFonts w:asciiTheme="minorHAnsi" w:hAnsiTheme="minorHAnsi" w:cstheme="minorHAnsi"/>
                <w:szCs w:val="24"/>
                <w:lang w:val="en-GB"/>
              </w:rPr>
              <w:tab/>
              <w:t>Request for Admission</w:t>
            </w:r>
          </w:p>
        </w:tc>
      </w:tr>
      <w:tr w:rsidR="004D60EB" w:rsidRPr="004D60EB" w14:paraId="4A5469C8" w14:textId="77777777" w:rsidTr="00D22B59">
        <w:tc>
          <w:tcPr>
            <w:tcW w:w="9191" w:type="dxa"/>
          </w:tcPr>
          <w:p w14:paraId="6BC04643"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RFC</w:t>
            </w:r>
            <w:r w:rsidRPr="004D60EB">
              <w:rPr>
                <w:rFonts w:asciiTheme="minorHAnsi" w:hAnsiTheme="minorHAnsi" w:cstheme="minorHAnsi"/>
                <w:szCs w:val="24"/>
                <w:lang w:val="en-GB"/>
              </w:rPr>
              <w:tab/>
            </w:r>
            <w:r w:rsidRPr="004D60EB">
              <w:rPr>
                <w:rFonts w:asciiTheme="minorHAnsi" w:hAnsiTheme="minorHAnsi" w:cstheme="minorHAnsi"/>
                <w:szCs w:val="24"/>
                <w:lang w:val="en-GB"/>
              </w:rPr>
              <w:tab/>
              <w:t>Ready for Care</w:t>
            </w:r>
          </w:p>
        </w:tc>
      </w:tr>
      <w:tr w:rsidR="004D60EB" w:rsidRPr="004D60EB" w14:paraId="59B1144A" w14:textId="77777777" w:rsidTr="00D22B59">
        <w:tc>
          <w:tcPr>
            <w:tcW w:w="9191" w:type="dxa"/>
          </w:tcPr>
          <w:p w14:paraId="236AF7CC"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SRD</w:t>
            </w:r>
            <w:r w:rsidRPr="004D60EB">
              <w:rPr>
                <w:rFonts w:asciiTheme="minorHAnsi" w:hAnsiTheme="minorHAnsi" w:cstheme="minorHAnsi"/>
                <w:szCs w:val="24"/>
                <w:lang w:val="en-GB"/>
              </w:rPr>
              <w:tab/>
            </w:r>
            <w:r w:rsidRPr="004D60EB">
              <w:rPr>
                <w:rFonts w:asciiTheme="minorHAnsi" w:hAnsiTheme="minorHAnsi" w:cstheme="minorHAnsi"/>
                <w:szCs w:val="24"/>
                <w:lang w:val="en-GB"/>
              </w:rPr>
              <w:tab/>
              <w:t>Status Review Date</w:t>
            </w:r>
          </w:p>
        </w:tc>
      </w:tr>
      <w:tr w:rsidR="004D60EB" w:rsidRPr="004D60EB" w14:paraId="177D89E5" w14:textId="77777777" w:rsidTr="00D22B59">
        <w:tc>
          <w:tcPr>
            <w:tcW w:w="9191" w:type="dxa"/>
          </w:tcPr>
          <w:p w14:paraId="79644A26" w14:textId="77777777" w:rsidR="00D22B59" w:rsidRPr="004D60EB" w:rsidRDefault="00D22B59" w:rsidP="00300AE0">
            <w:pPr>
              <w:spacing w:line="276" w:lineRule="auto"/>
              <w:rPr>
                <w:rFonts w:asciiTheme="minorHAnsi" w:hAnsiTheme="minorHAnsi" w:cstheme="minorHAnsi"/>
                <w:szCs w:val="24"/>
                <w:lang w:val="en-GB"/>
              </w:rPr>
            </w:pPr>
            <w:r w:rsidRPr="004D60EB">
              <w:rPr>
                <w:rFonts w:asciiTheme="minorHAnsi" w:hAnsiTheme="minorHAnsi" w:cstheme="minorHAnsi"/>
                <w:szCs w:val="24"/>
                <w:lang w:val="en-GB"/>
              </w:rPr>
              <w:t>WC</w:t>
            </w:r>
            <w:r w:rsidRPr="004D60EB">
              <w:rPr>
                <w:rFonts w:asciiTheme="minorHAnsi" w:hAnsiTheme="minorHAnsi" w:cstheme="minorHAnsi"/>
                <w:szCs w:val="24"/>
                <w:lang w:val="en-GB"/>
              </w:rPr>
              <w:tab/>
            </w:r>
            <w:r w:rsidRPr="004D60EB">
              <w:rPr>
                <w:rFonts w:asciiTheme="minorHAnsi" w:hAnsiTheme="minorHAnsi" w:cstheme="minorHAnsi"/>
                <w:szCs w:val="24"/>
                <w:lang w:val="en-GB"/>
              </w:rPr>
              <w:tab/>
              <w:t>Workers Compensation</w:t>
            </w:r>
          </w:p>
        </w:tc>
      </w:tr>
    </w:tbl>
    <w:p w14:paraId="03A2DCA2" w14:textId="77777777" w:rsidR="00D22B59" w:rsidRPr="004D60EB" w:rsidRDefault="00D22B59" w:rsidP="00300AE0">
      <w:pPr>
        <w:spacing w:line="276" w:lineRule="auto"/>
        <w:rPr>
          <w:rFonts w:asciiTheme="minorHAnsi" w:hAnsiTheme="minorHAnsi" w:cstheme="minorHAnsi"/>
          <w:szCs w:val="24"/>
        </w:rPr>
      </w:pPr>
    </w:p>
    <w:p w14:paraId="2F51A8DB" w14:textId="77777777" w:rsidR="00FF56DD" w:rsidRPr="00F26D4E" w:rsidRDefault="00A74BD8" w:rsidP="00300AE0">
      <w:pPr>
        <w:spacing w:line="276" w:lineRule="auto"/>
        <w:jc w:val="right"/>
        <w:rPr>
          <w:rFonts w:asciiTheme="minorHAnsi" w:hAnsiTheme="minorHAnsi" w:cstheme="minorHAnsi"/>
          <w:bCs/>
          <w:i/>
          <w:color w:val="0070C0"/>
          <w:szCs w:val="24"/>
          <w:lang w:eastAsia="en-AU"/>
        </w:rPr>
      </w:pPr>
      <w:hyperlink w:anchor="Contents" w:history="1">
        <w:r w:rsidR="00FF56DD" w:rsidRPr="00F26D4E">
          <w:rPr>
            <w:rStyle w:val="Hyperlink"/>
            <w:rFonts w:asciiTheme="minorHAnsi" w:hAnsiTheme="minorHAnsi" w:cstheme="minorHAnsi"/>
            <w:i/>
            <w:color w:val="0070C0"/>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DD" w14:textId="77777777" w:rsidTr="0074223E">
        <w:trPr>
          <w:cantSplit/>
          <w:trHeight w:val="285"/>
        </w:trPr>
        <w:tc>
          <w:tcPr>
            <w:tcW w:w="9158" w:type="dxa"/>
            <w:shd w:val="clear" w:color="auto" w:fill="A6A6A6" w:themeFill="background1" w:themeFillShade="A6"/>
          </w:tcPr>
          <w:p w14:paraId="2F51A8DC" w14:textId="0DB3BAC2" w:rsidR="007B6904" w:rsidRPr="00D914A3" w:rsidRDefault="007B6904" w:rsidP="00300AE0">
            <w:pPr>
              <w:pStyle w:val="Heading1"/>
              <w:spacing w:line="276" w:lineRule="auto"/>
              <w:rPr>
                <w:rFonts w:asciiTheme="minorHAnsi" w:hAnsiTheme="minorHAnsi" w:cstheme="minorHAnsi"/>
                <w:szCs w:val="28"/>
              </w:rPr>
            </w:pPr>
            <w:bookmarkStart w:id="102" w:name="_Toc389473290"/>
            <w:bookmarkStart w:id="103" w:name="_Toc113637757"/>
            <w:r w:rsidRPr="00D914A3">
              <w:rPr>
                <w:rFonts w:asciiTheme="minorHAnsi" w:hAnsiTheme="minorHAnsi" w:cstheme="minorHAnsi"/>
                <w:szCs w:val="28"/>
              </w:rPr>
              <w:t>Search Terms</w:t>
            </w:r>
            <w:bookmarkEnd w:id="102"/>
            <w:bookmarkEnd w:id="103"/>
            <w:r w:rsidRPr="00D914A3">
              <w:rPr>
                <w:rFonts w:asciiTheme="minorHAnsi" w:hAnsiTheme="minorHAnsi" w:cstheme="minorHAnsi"/>
                <w:szCs w:val="28"/>
              </w:rPr>
              <w:t xml:space="preserve"> </w:t>
            </w:r>
          </w:p>
        </w:tc>
      </w:tr>
    </w:tbl>
    <w:p w14:paraId="2F51A8DE" w14:textId="77777777" w:rsidR="007B6904" w:rsidRPr="004D60EB" w:rsidRDefault="007B6904" w:rsidP="00300AE0">
      <w:pPr>
        <w:spacing w:line="276" w:lineRule="auto"/>
        <w:rPr>
          <w:rFonts w:asciiTheme="minorHAnsi" w:hAnsiTheme="minorHAnsi" w:cstheme="minorHAnsi"/>
          <w:bCs/>
          <w:iCs/>
          <w:szCs w:val="24"/>
          <w:lang w:eastAsia="en-AU"/>
        </w:rPr>
      </w:pPr>
    </w:p>
    <w:p w14:paraId="2F51A8DF" w14:textId="3FB8637D" w:rsidR="005067CA" w:rsidRPr="004D60EB" w:rsidRDefault="00300AE0" w:rsidP="00300AE0">
      <w:pPr>
        <w:spacing w:line="276" w:lineRule="auto"/>
        <w:rPr>
          <w:rFonts w:asciiTheme="minorHAnsi" w:hAnsiTheme="minorHAnsi" w:cstheme="minorHAnsi"/>
          <w:bCs/>
          <w:iCs/>
          <w:szCs w:val="24"/>
          <w:lang w:eastAsia="en-AU"/>
        </w:rPr>
      </w:pPr>
      <w:r w:rsidRPr="004D60EB">
        <w:rPr>
          <w:rFonts w:asciiTheme="minorHAnsi" w:hAnsiTheme="minorHAnsi" w:cstheme="minorHAnsi"/>
          <w:bCs/>
          <w:iCs/>
          <w:szCs w:val="24"/>
          <w:lang w:eastAsia="en-AU"/>
        </w:rPr>
        <w:t xml:space="preserve">Medical Imaging, procedure, </w:t>
      </w:r>
      <w:r w:rsidR="001C5EFC" w:rsidRPr="004D60EB">
        <w:rPr>
          <w:rFonts w:asciiTheme="minorHAnsi" w:hAnsiTheme="minorHAnsi" w:cstheme="minorHAnsi"/>
          <w:bCs/>
          <w:iCs/>
          <w:szCs w:val="24"/>
          <w:lang w:eastAsia="en-AU"/>
        </w:rPr>
        <w:t>triage, priority,</w:t>
      </w:r>
      <w:r w:rsidR="009E2948" w:rsidRPr="004D60EB">
        <w:rPr>
          <w:rFonts w:asciiTheme="minorHAnsi" w:hAnsiTheme="minorHAnsi" w:cstheme="minorHAnsi"/>
          <w:bCs/>
          <w:iCs/>
          <w:szCs w:val="24"/>
          <w:lang w:eastAsia="en-AU"/>
        </w:rPr>
        <w:t xml:space="preserve"> referral, interventional, treatment, angiography, admission</w:t>
      </w:r>
    </w:p>
    <w:p w14:paraId="2F51A8E0" w14:textId="77777777" w:rsidR="007B6904" w:rsidRPr="004D60EB" w:rsidRDefault="007B6904" w:rsidP="00300AE0">
      <w:pPr>
        <w:spacing w:line="276" w:lineRule="auto"/>
        <w:jc w:val="both"/>
        <w:rPr>
          <w:rFonts w:asciiTheme="minorHAnsi" w:hAnsiTheme="minorHAnsi" w:cstheme="minorHAnsi"/>
          <w:b/>
          <w:i/>
          <w:szCs w:val="24"/>
        </w:rPr>
      </w:pPr>
    </w:p>
    <w:p w14:paraId="2F51A8E1" w14:textId="77777777" w:rsidR="005F3214" w:rsidRPr="00F26D4E" w:rsidRDefault="00A74BD8" w:rsidP="00300AE0">
      <w:pPr>
        <w:spacing w:line="276" w:lineRule="auto"/>
        <w:jc w:val="right"/>
        <w:rPr>
          <w:rFonts w:asciiTheme="minorHAnsi" w:hAnsiTheme="minorHAnsi" w:cstheme="minorHAnsi"/>
          <w:bCs/>
          <w:i/>
          <w:color w:val="0070C0"/>
          <w:szCs w:val="24"/>
          <w:lang w:eastAsia="en-AU"/>
        </w:rPr>
      </w:pPr>
      <w:hyperlink w:anchor="Contents" w:history="1">
        <w:r w:rsidR="007B6904" w:rsidRPr="00F26D4E">
          <w:rPr>
            <w:rStyle w:val="Hyperlink"/>
            <w:rFonts w:asciiTheme="minorHAnsi" w:hAnsiTheme="minorHAnsi" w:cstheme="minorHAnsi"/>
            <w:i/>
            <w:color w:val="0070C0"/>
            <w:szCs w:val="24"/>
          </w:rPr>
          <w:t>Back to Table of Contents</w:t>
        </w:r>
      </w:hyperlink>
      <w:bookmarkStart w:id="104"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4D60EB" w:rsidRPr="004D60EB" w14:paraId="2F51A8E3" w14:textId="77777777" w:rsidTr="0074223E">
        <w:trPr>
          <w:cantSplit/>
          <w:trHeight w:val="285"/>
        </w:trPr>
        <w:tc>
          <w:tcPr>
            <w:tcW w:w="9158" w:type="dxa"/>
            <w:shd w:val="clear" w:color="auto" w:fill="A6A6A6" w:themeFill="background1" w:themeFillShade="A6"/>
          </w:tcPr>
          <w:p w14:paraId="2F51A8E2" w14:textId="77777777" w:rsidR="002405CF" w:rsidRPr="00D914A3" w:rsidRDefault="002405CF" w:rsidP="00300AE0">
            <w:pPr>
              <w:pStyle w:val="Heading1"/>
              <w:spacing w:line="276" w:lineRule="auto"/>
              <w:rPr>
                <w:rFonts w:asciiTheme="minorHAnsi" w:hAnsiTheme="minorHAnsi" w:cstheme="minorHAnsi"/>
                <w:szCs w:val="28"/>
              </w:rPr>
            </w:pPr>
            <w:bookmarkStart w:id="105" w:name="_Toc113637758"/>
            <w:r w:rsidRPr="00D914A3">
              <w:rPr>
                <w:rFonts w:asciiTheme="minorHAnsi" w:hAnsiTheme="minorHAnsi" w:cstheme="minorHAnsi"/>
                <w:szCs w:val="28"/>
              </w:rPr>
              <w:t>Attachments</w:t>
            </w:r>
            <w:bookmarkEnd w:id="105"/>
          </w:p>
        </w:tc>
      </w:tr>
    </w:tbl>
    <w:bookmarkEnd w:id="104"/>
    <w:p w14:paraId="2F51A8E4" w14:textId="4128777D" w:rsidR="00DE4E25" w:rsidRPr="004D60EB" w:rsidRDefault="009E2948" w:rsidP="00300AE0">
      <w:pPr>
        <w:spacing w:line="276" w:lineRule="auto"/>
        <w:rPr>
          <w:rFonts w:asciiTheme="minorHAnsi" w:hAnsiTheme="minorHAnsi" w:cstheme="minorHAnsi"/>
          <w:iCs/>
          <w:szCs w:val="24"/>
        </w:rPr>
      </w:pPr>
      <w:r w:rsidRPr="004D60EB">
        <w:rPr>
          <w:rFonts w:asciiTheme="minorHAnsi" w:hAnsiTheme="minorHAnsi" w:cstheme="minorHAnsi"/>
          <w:iCs/>
          <w:szCs w:val="24"/>
        </w:rPr>
        <w:t>Attachment 1: Example Patient Letter</w:t>
      </w:r>
    </w:p>
    <w:p w14:paraId="2F51A8E6" w14:textId="77777777" w:rsidR="00FF56DD" w:rsidRPr="004D60EB" w:rsidRDefault="00FF56DD" w:rsidP="00300AE0">
      <w:pPr>
        <w:spacing w:line="276" w:lineRule="auto"/>
        <w:rPr>
          <w:rFonts w:asciiTheme="minorHAnsi" w:hAnsiTheme="minorHAnsi" w:cstheme="minorHAnsi"/>
          <w:szCs w:val="24"/>
        </w:rPr>
      </w:pPr>
    </w:p>
    <w:p w14:paraId="741BB234" w14:textId="77777777" w:rsidR="00ED46C3" w:rsidRPr="00A74BD8" w:rsidRDefault="00ED46C3" w:rsidP="00300AE0">
      <w:pPr>
        <w:spacing w:line="276" w:lineRule="auto"/>
        <w:rPr>
          <w:rFonts w:asciiTheme="minorHAnsi" w:hAnsiTheme="minorHAnsi" w:cstheme="minorHAnsi"/>
          <w:i/>
          <w:iCs/>
          <w:sz w:val="20"/>
        </w:rPr>
      </w:pPr>
      <w:r w:rsidRPr="00A74BD8">
        <w:rPr>
          <w:rFonts w:asciiTheme="minorHAnsi" w:hAnsiTheme="minorHAnsi" w:cstheme="minorHAnsi"/>
          <w:b/>
          <w:sz w:val="20"/>
        </w:rPr>
        <w:t>Disclaimer</w:t>
      </w:r>
      <w:r w:rsidRPr="00A74BD8">
        <w:rPr>
          <w:rFonts w:asciiTheme="minorHAnsi" w:hAnsiTheme="minorHAnsi" w:cstheme="minorHAnsi"/>
          <w:sz w:val="20"/>
        </w:rPr>
        <w:t xml:space="preserve">: </w:t>
      </w:r>
      <w:r w:rsidRPr="00A74BD8">
        <w:rPr>
          <w:rFonts w:asciiTheme="minorHAnsi" w:hAnsiTheme="minorHAnsi" w:cstheme="minorHAnsi"/>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6590710B" w14:textId="77777777" w:rsidR="00ED46C3" w:rsidRPr="00A74BD8" w:rsidRDefault="00ED46C3" w:rsidP="00300AE0">
      <w:pPr>
        <w:spacing w:line="276" w:lineRule="auto"/>
        <w:rPr>
          <w:rFonts w:asciiTheme="minorHAnsi" w:hAnsiTheme="minorHAnsi" w:cstheme="minorHAnsi"/>
          <w:i/>
          <w:iCs/>
          <w:sz w:val="20"/>
        </w:rPr>
      </w:pPr>
    </w:p>
    <w:p w14:paraId="714DB272" w14:textId="77777777" w:rsidR="00ED46C3" w:rsidRPr="00A74BD8" w:rsidRDefault="00ED46C3" w:rsidP="00300AE0">
      <w:pPr>
        <w:spacing w:line="276" w:lineRule="auto"/>
        <w:rPr>
          <w:rFonts w:asciiTheme="minorHAnsi" w:hAnsiTheme="minorHAnsi" w:cstheme="minorHAnsi"/>
          <w:i/>
          <w:iCs/>
          <w:sz w:val="20"/>
        </w:rPr>
      </w:pPr>
      <w:r w:rsidRPr="00A74BD8">
        <w:rPr>
          <w:rFonts w:asciiTheme="minorHAnsi" w:hAnsiTheme="minorHAnsi" w:cstheme="minorHAnsi"/>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4D60EB" w:rsidRPr="00A74BD8" w14:paraId="3D8FB228" w14:textId="77777777" w:rsidTr="00D22B59">
        <w:tc>
          <w:tcPr>
            <w:tcW w:w="2265" w:type="dxa"/>
          </w:tcPr>
          <w:p w14:paraId="4CC3BE7E" w14:textId="77777777" w:rsidR="00ED46C3" w:rsidRPr="00A74BD8" w:rsidRDefault="00ED46C3" w:rsidP="00300AE0">
            <w:pPr>
              <w:spacing w:line="276" w:lineRule="auto"/>
              <w:rPr>
                <w:rFonts w:asciiTheme="minorHAnsi" w:hAnsiTheme="minorHAnsi" w:cstheme="minorHAnsi"/>
                <w:i/>
                <w:sz w:val="20"/>
              </w:rPr>
            </w:pPr>
            <w:r w:rsidRPr="00A74BD8">
              <w:rPr>
                <w:rFonts w:asciiTheme="minorHAnsi" w:hAnsiTheme="minorHAnsi" w:cstheme="minorHAnsi"/>
                <w:i/>
                <w:sz w:val="20"/>
              </w:rPr>
              <w:t>Date Amended</w:t>
            </w:r>
          </w:p>
        </w:tc>
        <w:tc>
          <w:tcPr>
            <w:tcW w:w="2265" w:type="dxa"/>
          </w:tcPr>
          <w:p w14:paraId="0C6FC403" w14:textId="77777777" w:rsidR="00ED46C3" w:rsidRPr="00A74BD8" w:rsidRDefault="00ED46C3" w:rsidP="00300AE0">
            <w:pPr>
              <w:spacing w:line="276" w:lineRule="auto"/>
              <w:rPr>
                <w:rFonts w:asciiTheme="minorHAnsi" w:hAnsiTheme="minorHAnsi" w:cstheme="minorHAnsi"/>
                <w:i/>
                <w:sz w:val="20"/>
              </w:rPr>
            </w:pPr>
            <w:r w:rsidRPr="00A74BD8">
              <w:rPr>
                <w:rFonts w:asciiTheme="minorHAnsi" w:hAnsiTheme="minorHAnsi" w:cstheme="minorHAnsi"/>
                <w:i/>
                <w:sz w:val="20"/>
              </w:rPr>
              <w:t>Section Amended</w:t>
            </w:r>
          </w:p>
        </w:tc>
        <w:tc>
          <w:tcPr>
            <w:tcW w:w="2265" w:type="dxa"/>
          </w:tcPr>
          <w:p w14:paraId="36BF7192" w14:textId="77777777" w:rsidR="00ED46C3" w:rsidRPr="00A74BD8" w:rsidRDefault="00ED46C3" w:rsidP="00300AE0">
            <w:pPr>
              <w:spacing w:line="276" w:lineRule="auto"/>
              <w:rPr>
                <w:rFonts w:asciiTheme="minorHAnsi" w:hAnsiTheme="minorHAnsi" w:cstheme="minorHAnsi"/>
                <w:i/>
                <w:sz w:val="20"/>
              </w:rPr>
            </w:pPr>
            <w:r w:rsidRPr="00A74BD8">
              <w:rPr>
                <w:rFonts w:asciiTheme="minorHAnsi" w:hAnsiTheme="minorHAnsi" w:cstheme="minorHAnsi"/>
                <w:i/>
                <w:sz w:val="20"/>
              </w:rPr>
              <w:t>Divisional Approval</w:t>
            </w:r>
          </w:p>
        </w:tc>
        <w:tc>
          <w:tcPr>
            <w:tcW w:w="2265" w:type="dxa"/>
          </w:tcPr>
          <w:p w14:paraId="6974B6A4" w14:textId="77777777" w:rsidR="00ED46C3" w:rsidRPr="00A74BD8" w:rsidRDefault="00ED46C3" w:rsidP="00300AE0">
            <w:pPr>
              <w:spacing w:line="276" w:lineRule="auto"/>
              <w:rPr>
                <w:rFonts w:asciiTheme="minorHAnsi" w:hAnsiTheme="minorHAnsi" w:cstheme="minorHAnsi"/>
                <w:i/>
                <w:sz w:val="20"/>
              </w:rPr>
            </w:pPr>
            <w:r w:rsidRPr="00A74BD8">
              <w:rPr>
                <w:rFonts w:asciiTheme="minorHAnsi" w:hAnsiTheme="minorHAnsi" w:cstheme="minorHAnsi"/>
                <w:i/>
                <w:sz w:val="20"/>
              </w:rPr>
              <w:t xml:space="preserve">Final Approval </w:t>
            </w:r>
          </w:p>
        </w:tc>
      </w:tr>
      <w:tr w:rsidR="004D60EB" w:rsidRPr="00A74BD8" w14:paraId="69E49990" w14:textId="77777777" w:rsidTr="00D22B59">
        <w:tc>
          <w:tcPr>
            <w:tcW w:w="2265" w:type="dxa"/>
          </w:tcPr>
          <w:p w14:paraId="4CB276AE" w14:textId="43F14070" w:rsidR="00ED46C3" w:rsidRPr="00A74BD8" w:rsidRDefault="00A74BD8" w:rsidP="00300AE0">
            <w:pPr>
              <w:spacing w:line="276" w:lineRule="auto"/>
              <w:rPr>
                <w:rFonts w:asciiTheme="minorHAnsi" w:hAnsiTheme="minorHAnsi" w:cstheme="minorHAnsi"/>
                <w:i/>
                <w:sz w:val="20"/>
              </w:rPr>
            </w:pPr>
            <w:r>
              <w:rPr>
                <w:rFonts w:asciiTheme="minorHAnsi" w:hAnsiTheme="minorHAnsi" w:cstheme="minorHAnsi"/>
                <w:i/>
                <w:sz w:val="20"/>
              </w:rPr>
              <w:t>16/09/2022</w:t>
            </w:r>
          </w:p>
        </w:tc>
        <w:tc>
          <w:tcPr>
            <w:tcW w:w="2265" w:type="dxa"/>
          </w:tcPr>
          <w:p w14:paraId="757FDC5B" w14:textId="6E2654D6" w:rsidR="00ED46C3" w:rsidRPr="00A74BD8" w:rsidRDefault="00A74BD8" w:rsidP="00300AE0">
            <w:pPr>
              <w:spacing w:line="276" w:lineRule="auto"/>
              <w:rPr>
                <w:rFonts w:asciiTheme="minorHAnsi" w:hAnsiTheme="minorHAnsi" w:cstheme="minorHAnsi"/>
                <w:i/>
                <w:sz w:val="20"/>
              </w:rPr>
            </w:pPr>
            <w:r>
              <w:rPr>
                <w:rFonts w:asciiTheme="minorHAnsi" w:hAnsiTheme="minorHAnsi" w:cstheme="minorHAnsi"/>
                <w:i/>
                <w:sz w:val="20"/>
              </w:rPr>
              <w:t>Revised document</w:t>
            </w:r>
          </w:p>
        </w:tc>
        <w:tc>
          <w:tcPr>
            <w:tcW w:w="2265" w:type="dxa"/>
          </w:tcPr>
          <w:p w14:paraId="45358585" w14:textId="7A8833D0" w:rsidR="00ED46C3" w:rsidRPr="00A74BD8" w:rsidRDefault="00A74BD8" w:rsidP="00300AE0">
            <w:pPr>
              <w:spacing w:line="276" w:lineRule="auto"/>
              <w:rPr>
                <w:rFonts w:asciiTheme="minorHAnsi" w:hAnsiTheme="minorHAnsi" w:cstheme="minorHAnsi"/>
                <w:i/>
                <w:sz w:val="20"/>
              </w:rPr>
            </w:pPr>
            <w:r>
              <w:rPr>
                <w:rFonts w:asciiTheme="minorHAnsi" w:hAnsiTheme="minorHAnsi" w:cstheme="minorHAnsi"/>
                <w:i/>
                <w:sz w:val="20"/>
              </w:rPr>
              <w:t>Apurv Garg, Director Medical Imaging</w:t>
            </w:r>
          </w:p>
        </w:tc>
        <w:tc>
          <w:tcPr>
            <w:tcW w:w="2265" w:type="dxa"/>
          </w:tcPr>
          <w:p w14:paraId="31501FE6" w14:textId="4CB29DB5" w:rsidR="00ED46C3" w:rsidRPr="00A74BD8" w:rsidRDefault="00A74BD8" w:rsidP="00300AE0">
            <w:pPr>
              <w:spacing w:line="276" w:lineRule="auto"/>
              <w:rPr>
                <w:rFonts w:asciiTheme="minorHAnsi" w:hAnsiTheme="minorHAnsi" w:cstheme="minorHAnsi"/>
                <w:i/>
                <w:sz w:val="20"/>
              </w:rPr>
            </w:pPr>
            <w:r>
              <w:rPr>
                <w:rFonts w:asciiTheme="minorHAnsi" w:hAnsiTheme="minorHAnsi" w:cstheme="minorHAnsi"/>
                <w:i/>
                <w:sz w:val="20"/>
              </w:rPr>
              <w:t>CHS Policy Committee</w:t>
            </w:r>
          </w:p>
        </w:tc>
      </w:tr>
      <w:tr w:rsidR="004D60EB" w:rsidRPr="00A74BD8" w14:paraId="4B9C0359" w14:textId="77777777" w:rsidTr="00D22B59">
        <w:tc>
          <w:tcPr>
            <w:tcW w:w="2265" w:type="dxa"/>
          </w:tcPr>
          <w:p w14:paraId="01E40F72" w14:textId="77777777" w:rsidR="00ED46C3" w:rsidRPr="00A74BD8" w:rsidRDefault="00ED46C3" w:rsidP="00300AE0">
            <w:pPr>
              <w:spacing w:line="276" w:lineRule="auto"/>
              <w:rPr>
                <w:rFonts w:asciiTheme="minorHAnsi" w:hAnsiTheme="minorHAnsi" w:cstheme="minorHAnsi"/>
                <w:i/>
                <w:sz w:val="20"/>
              </w:rPr>
            </w:pPr>
          </w:p>
        </w:tc>
        <w:tc>
          <w:tcPr>
            <w:tcW w:w="2265" w:type="dxa"/>
          </w:tcPr>
          <w:p w14:paraId="25312BA2" w14:textId="77777777" w:rsidR="00ED46C3" w:rsidRPr="00A74BD8" w:rsidRDefault="00ED46C3" w:rsidP="00300AE0">
            <w:pPr>
              <w:spacing w:line="276" w:lineRule="auto"/>
              <w:rPr>
                <w:rFonts w:asciiTheme="minorHAnsi" w:hAnsiTheme="minorHAnsi" w:cstheme="minorHAnsi"/>
                <w:i/>
                <w:sz w:val="20"/>
              </w:rPr>
            </w:pPr>
          </w:p>
        </w:tc>
        <w:tc>
          <w:tcPr>
            <w:tcW w:w="2265" w:type="dxa"/>
          </w:tcPr>
          <w:p w14:paraId="6A63A790" w14:textId="77777777" w:rsidR="00ED46C3" w:rsidRPr="00A74BD8" w:rsidRDefault="00ED46C3" w:rsidP="00300AE0">
            <w:pPr>
              <w:spacing w:line="276" w:lineRule="auto"/>
              <w:rPr>
                <w:rFonts w:asciiTheme="minorHAnsi" w:hAnsiTheme="minorHAnsi" w:cstheme="minorHAnsi"/>
                <w:i/>
                <w:sz w:val="20"/>
              </w:rPr>
            </w:pPr>
          </w:p>
        </w:tc>
        <w:tc>
          <w:tcPr>
            <w:tcW w:w="2265" w:type="dxa"/>
          </w:tcPr>
          <w:p w14:paraId="0C203B9F" w14:textId="77777777" w:rsidR="00ED46C3" w:rsidRPr="00A74BD8" w:rsidRDefault="00ED46C3" w:rsidP="00300AE0">
            <w:pPr>
              <w:spacing w:line="276" w:lineRule="auto"/>
              <w:rPr>
                <w:rFonts w:asciiTheme="minorHAnsi" w:hAnsiTheme="minorHAnsi" w:cstheme="minorHAnsi"/>
                <w:i/>
                <w:sz w:val="20"/>
              </w:rPr>
            </w:pPr>
          </w:p>
        </w:tc>
      </w:tr>
    </w:tbl>
    <w:p w14:paraId="3B395D33" w14:textId="77777777" w:rsidR="00ED46C3" w:rsidRPr="00A74BD8" w:rsidRDefault="00ED46C3" w:rsidP="00300AE0">
      <w:pPr>
        <w:spacing w:line="276" w:lineRule="auto"/>
        <w:rPr>
          <w:rFonts w:asciiTheme="minorHAnsi" w:hAnsiTheme="minorHAnsi" w:cstheme="minorHAnsi"/>
          <w:sz w:val="20"/>
        </w:rPr>
      </w:pPr>
    </w:p>
    <w:p w14:paraId="22B94EA3" w14:textId="77777777" w:rsidR="00ED46C3" w:rsidRPr="00A74BD8" w:rsidRDefault="00ED46C3" w:rsidP="00300AE0">
      <w:pPr>
        <w:spacing w:line="276" w:lineRule="auto"/>
        <w:rPr>
          <w:rFonts w:asciiTheme="minorHAnsi" w:hAnsiTheme="minorHAnsi" w:cstheme="minorHAnsi"/>
          <w:i/>
          <w:sz w:val="20"/>
        </w:rPr>
      </w:pPr>
      <w:r w:rsidRPr="00A74BD8">
        <w:rPr>
          <w:rFonts w:asciiTheme="minorHAnsi" w:hAnsiTheme="minorHAnsi" w:cstheme="minorHAnsi"/>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4D60EB" w:rsidRPr="00A74BD8" w14:paraId="3DF1741B" w14:textId="77777777" w:rsidTr="00D22B59">
        <w:tc>
          <w:tcPr>
            <w:tcW w:w="2122" w:type="dxa"/>
          </w:tcPr>
          <w:p w14:paraId="3A0A8647" w14:textId="77777777" w:rsidR="00ED46C3" w:rsidRPr="00A74BD8" w:rsidRDefault="00ED46C3" w:rsidP="00300AE0">
            <w:pPr>
              <w:spacing w:line="276" w:lineRule="auto"/>
              <w:rPr>
                <w:rFonts w:asciiTheme="minorHAnsi" w:hAnsiTheme="minorHAnsi" w:cstheme="minorHAnsi"/>
                <w:i/>
                <w:sz w:val="20"/>
              </w:rPr>
            </w:pPr>
            <w:r w:rsidRPr="00A74BD8">
              <w:rPr>
                <w:rFonts w:asciiTheme="minorHAnsi" w:hAnsiTheme="minorHAnsi" w:cstheme="minorHAnsi"/>
                <w:i/>
                <w:sz w:val="20"/>
              </w:rPr>
              <w:t>Document Number</w:t>
            </w:r>
          </w:p>
        </w:tc>
        <w:tc>
          <w:tcPr>
            <w:tcW w:w="6938" w:type="dxa"/>
          </w:tcPr>
          <w:p w14:paraId="40CE1B13" w14:textId="77777777" w:rsidR="00ED46C3" w:rsidRPr="00A74BD8" w:rsidRDefault="00ED46C3" w:rsidP="00300AE0">
            <w:pPr>
              <w:spacing w:line="276" w:lineRule="auto"/>
              <w:rPr>
                <w:rFonts w:asciiTheme="minorHAnsi" w:hAnsiTheme="minorHAnsi" w:cstheme="minorHAnsi"/>
                <w:i/>
                <w:sz w:val="20"/>
              </w:rPr>
            </w:pPr>
            <w:r w:rsidRPr="00A74BD8">
              <w:rPr>
                <w:rFonts w:asciiTheme="minorHAnsi" w:hAnsiTheme="minorHAnsi" w:cstheme="minorHAnsi"/>
                <w:i/>
                <w:sz w:val="20"/>
              </w:rPr>
              <w:t>Document Name</w:t>
            </w:r>
          </w:p>
        </w:tc>
      </w:tr>
      <w:tr w:rsidR="004D60EB" w:rsidRPr="00A74BD8" w14:paraId="389A2F7C" w14:textId="77777777" w:rsidTr="00D22B59">
        <w:tc>
          <w:tcPr>
            <w:tcW w:w="2122" w:type="dxa"/>
          </w:tcPr>
          <w:p w14:paraId="72FFFF3B" w14:textId="54943969" w:rsidR="00ED46C3" w:rsidRPr="00A74BD8" w:rsidRDefault="00A74BD8" w:rsidP="00300AE0">
            <w:pPr>
              <w:spacing w:line="276" w:lineRule="auto"/>
              <w:rPr>
                <w:rFonts w:asciiTheme="minorHAnsi" w:hAnsiTheme="minorHAnsi" w:cstheme="minorHAnsi"/>
                <w:i/>
                <w:sz w:val="20"/>
              </w:rPr>
            </w:pPr>
            <w:r>
              <w:rPr>
                <w:rFonts w:asciiTheme="minorHAnsi" w:hAnsiTheme="minorHAnsi" w:cstheme="minorHAnsi"/>
                <w:i/>
                <w:sz w:val="20"/>
              </w:rPr>
              <w:t>CHHS16/061</w:t>
            </w:r>
          </w:p>
        </w:tc>
        <w:tc>
          <w:tcPr>
            <w:tcW w:w="6938" w:type="dxa"/>
          </w:tcPr>
          <w:p w14:paraId="61EF68F3" w14:textId="31AB3A02" w:rsidR="00ED46C3" w:rsidRPr="00A74BD8" w:rsidRDefault="00A74BD8" w:rsidP="00300AE0">
            <w:pPr>
              <w:spacing w:line="276" w:lineRule="auto"/>
              <w:rPr>
                <w:rFonts w:asciiTheme="minorHAnsi" w:hAnsiTheme="minorHAnsi" w:cstheme="minorHAnsi"/>
                <w:i/>
                <w:sz w:val="20"/>
              </w:rPr>
            </w:pPr>
            <w:r>
              <w:rPr>
                <w:rFonts w:asciiTheme="minorHAnsi" w:hAnsiTheme="minorHAnsi" w:cstheme="minorHAnsi"/>
                <w:i/>
                <w:sz w:val="20"/>
              </w:rPr>
              <w:t>Interventional Radiology Guideline</w:t>
            </w:r>
          </w:p>
        </w:tc>
      </w:tr>
      <w:tr w:rsidR="004D60EB" w:rsidRPr="00A74BD8" w14:paraId="4414C7E4" w14:textId="77777777" w:rsidTr="00D22B59">
        <w:tc>
          <w:tcPr>
            <w:tcW w:w="2122" w:type="dxa"/>
          </w:tcPr>
          <w:p w14:paraId="0E1C6F88" w14:textId="77777777" w:rsidR="00ED46C3" w:rsidRPr="00A74BD8" w:rsidRDefault="00ED46C3" w:rsidP="00300AE0">
            <w:pPr>
              <w:spacing w:line="276" w:lineRule="auto"/>
              <w:rPr>
                <w:rFonts w:asciiTheme="minorHAnsi" w:hAnsiTheme="minorHAnsi" w:cstheme="minorHAnsi"/>
                <w:i/>
                <w:sz w:val="20"/>
              </w:rPr>
            </w:pPr>
          </w:p>
        </w:tc>
        <w:tc>
          <w:tcPr>
            <w:tcW w:w="6938" w:type="dxa"/>
          </w:tcPr>
          <w:p w14:paraId="73EF72D2" w14:textId="77777777" w:rsidR="00ED46C3" w:rsidRPr="00A74BD8" w:rsidRDefault="00ED46C3" w:rsidP="00300AE0">
            <w:pPr>
              <w:spacing w:line="276" w:lineRule="auto"/>
              <w:rPr>
                <w:rFonts w:asciiTheme="minorHAnsi" w:hAnsiTheme="minorHAnsi" w:cstheme="minorHAnsi"/>
                <w:i/>
                <w:sz w:val="20"/>
              </w:rPr>
            </w:pPr>
          </w:p>
        </w:tc>
      </w:tr>
    </w:tbl>
    <w:p w14:paraId="2F51A904" w14:textId="77777777" w:rsidR="00B12123" w:rsidRPr="004D60EB" w:rsidRDefault="00B12123" w:rsidP="00300AE0">
      <w:pPr>
        <w:spacing w:line="276" w:lineRule="auto"/>
        <w:rPr>
          <w:rFonts w:asciiTheme="minorHAnsi" w:hAnsiTheme="minorHAnsi" w:cstheme="minorHAnsi"/>
          <w:i/>
          <w:szCs w:val="24"/>
        </w:rPr>
      </w:pPr>
    </w:p>
    <w:p w14:paraId="2F51A905" w14:textId="1F4F8ECE" w:rsidR="00395E36" w:rsidRPr="004D60EB" w:rsidRDefault="00395E36" w:rsidP="00300AE0">
      <w:pPr>
        <w:spacing w:line="276" w:lineRule="auto"/>
        <w:rPr>
          <w:rFonts w:asciiTheme="minorHAnsi" w:hAnsiTheme="minorHAnsi" w:cstheme="minorHAnsi"/>
          <w:szCs w:val="24"/>
        </w:rPr>
      </w:pPr>
    </w:p>
    <w:p w14:paraId="0576D8E0" w14:textId="487CDB43" w:rsidR="009E2948" w:rsidRPr="004D60EB" w:rsidRDefault="009E2948">
      <w:pPr>
        <w:spacing w:after="200" w:line="276" w:lineRule="auto"/>
        <w:rPr>
          <w:rFonts w:asciiTheme="minorHAnsi" w:hAnsiTheme="minorHAnsi" w:cstheme="minorHAnsi"/>
          <w:szCs w:val="24"/>
        </w:rPr>
      </w:pPr>
      <w:r w:rsidRPr="004D60EB">
        <w:rPr>
          <w:rFonts w:asciiTheme="minorHAnsi" w:hAnsiTheme="minorHAnsi" w:cstheme="minorHAnsi"/>
          <w:szCs w:val="24"/>
        </w:rPr>
        <w:br w:type="page"/>
      </w:r>
    </w:p>
    <w:p w14:paraId="13A1B3D5" w14:textId="46807F00" w:rsidR="0042526C" w:rsidRPr="004D60EB" w:rsidRDefault="0042526C" w:rsidP="0042526C">
      <w:pPr>
        <w:pStyle w:val="Heading2"/>
        <w:rPr>
          <w:rFonts w:asciiTheme="minorHAnsi" w:hAnsiTheme="minorHAnsi" w:cstheme="minorHAnsi"/>
          <w:szCs w:val="24"/>
        </w:rPr>
      </w:pPr>
      <w:r w:rsidRPr="004D60EB">
        <w:rPr>
          <w:rFonts w:asciiTheme="minorHAnsi" w:hAnsiTheme="minorHAnsi" w:cstheme="minorHAnsi"/>
          <w:szCs w:val="24"/>
        </w:rPr>
        <w:lastRenderedPageBreak/>
        <w:t>Attachment 1: Example Patient Letter</w:t>
      </w:r>
    </w:p>
    <w:p w14:paraId="4CE15AA8" w14:textId="4C813381" w:rsidR="009E2948" w:rsidRPr="004D60EB" w:rsidRDefault="009E2948" w:rsidP="00300AE0">
      <w:pPr>
        <w:spacing w:line="276" w:lineRule="auto"/>
        <w:rPr>
          <w:rFonts w:asciiTheme="minorHAnsi" w:hAnsiTheme="minorHAnsi" w:cstheme="minorHAnsi"/>
          <w:szCs w:val="24"/>
        </w:rPr>
      </w:pPr>
      <w:r w:rsidRPr="004D60EB">
        <w:rPr>
          <w:rFonts w:asciiTheme="minorHAnsi" w:hAnsiTheme="minorHAnsi" w:cstheme="minorHAnsi"/>
          <w:noProof/>
          <w:szCs w:val="24"/>
        </w:rPr>
        <w:drawing>
          <wp:inline distT="0" distB="0" distL="0" distR="0" wp14:anchorId="023E92F8" wp14:editId="1EFAFE2C">
            <wp:extent cx="5075481" cy="7125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5481" cy="7125195"/>
                    </a:xfrm>
                    <a:prstGeom prst="rect">
                      <a:avLst/>
                    </a:prstGeom>
                  </pic:spPr>
                </pic:pic>
              </a:graphicData>
            </a:graphic>
          </wp:inline>
        </w:drawing>
      </w:r>
    </w:p>
    <w:p w14:paraId="470CFB6A" w14:textId="5D3F89C1" w:rsidR="0042526C" w:rsidRPr="004D60EB" w:rsidRDefault="0042526C" w:rsidP="00300AE0">
      <w:pPr>
        <w:spacing w:line="276" w:lineRule="auto"/>
        <w:rPr>
          <w:rFonts w:asciiTheme="minorHAnsi" w:hAnsiTheme="minorHAnsi" w:cstheme="minorHAnsi"/>
          <w:szCs w:val="24"/>
        </w:rPr>
      </w:pPr>
      <w:r w:rsidRPr="004D60EB">
        <w:rPr>
          <w:rFonts w:asciiTheme="minorHAnsi" w:hAnsiTheme="minorHAnsi" w:cstheme="minorHAnsi"/>
          <w:noProof/>
          <w:szCs w:val="24"/>
        </w:rPr>
        <w:lastRenderedPageBreak/>
        <w:drawing>
          <wp:inline distT="0" distB="0" distL="0" distR="0" wp14:anchorId="69948807" wp14:editId="0233695C">
            <wp:extent cx="5906324" cy="82879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6324" cy="8287907"/>
                    </a:xfrm>
                    <a:prstGeom prst="rect">
                      <a:avLst/>
                    </a:prstGeom>
                  </pic:spPr>
                </pic:pic>
              </a:graphicData>
            </a:graphic>
          </wp:inline>
        </w:drawing>
      </w:r>
    </w:p>
    <w:sectPr w:rsidR="0042526C" w:rsidRPr="004D60EB" w:rsidSect="00D57363">
      <w:headerReference w:type="default" r:id="rId16"/>
      <w:footerReference w:type="default" r:id="rId17"/>
      <w:pgSz w:w="11906" w:h="16838"/>
      <w:pgMar w:top="663" w:right="991"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F80A" w14:textId="77777777" w:rsidR="0058106A" w:rsidRDefault="0058106A" w:rsidP="00F66CB0">
      <w:r>
        <w:separator/>
      </w:r>
    </w:p>
  </w:endnote>
  <w:endnote w:type="continuationSeparator" w:id="0">
    <w:p w14:paraId="0412BB42" w14:textId="77777777" w:rsidR="0058106A" w:rsidRDefault="0058106A" w:rsidP="00F66CB0">
      <w:r>
        <w:continuationSeparator/>
      </w:r>
    </w:p>
  </w:endnote>
  <w:endnote w:type="continuationNotice" w:id="1">
    <w:p w14:paraId="582D8590" w14:textId="77777777" w:rsidR="0058106A" w:rsidRDefault="00581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24758D" w:rsidRPr="00AE7C5C" w14:paraId="2F51A914" w14:textId="77777777" w:rsidTr="005E1140">
      <w:tc>
        <w:tcPr>
          <w:tcW w:w="1515" w:type="dxa"/>
        </w:tcPr>
        <w:p w14:paraId="2F51A90E" w14:textId="77777777" w:rsidR="0024758D" w:rsidRPr="00B3752F" w:rsidRDefault="0024758D" w:rsidP="004213C3">
          <w:pPr>
            <w:pStyle w:val="Footer"/>
            <w:rPr>
              <w:rFonts w:cs="Arial"/>
              <w:b/>
              <w:bCs/>
              <w:i/>
              <w:sz w:val="20"/>
            </w:rPr>
          </w:pPr>
          <w:r w:rsidRPr="00B3752F">
            <w:rPr>
              <w:rFonts w:cs="Arial"/>
              <w:b/>
              <w:bCs/>
              <w:i/>
              <w:sz w:val="20"/>
            </w:rPr>
            <w:t>Doc Number</w:t>
          </w:r>
        </w:p>
      </w:tc>
      <w:tc>
        <w:tcPr>
          <w:tcW w:w="965" w:type="dxa"/>
        </w:tcPr>
        <w:p w14:paraId="2F51A90F" w14:textId="77777777" w:rsidR="0024758D" w:rsidRPr="00B3752F" w:rsidRDefault="0024758D" w:rsidP="004213C3">
          <w:pPr>
            <w:pStyle w:val="Footer"/>
            <w:rPr>
              <w:rFonts w:cs="Arial"/>
              <w:b/>
              <w:bCs/>
              <w:i/>
              <w:sz w:val="20"/>
            </w:rPr>
          </w:pPr>
          <w:r w:rsidRPr="00B3752F">
            <w:rPr>
              <w:rFonts w:cs="Arial"/>
              <w:b/>
              <w:bCs/>
              <w:i/>
              <w:sz w:val="20"/>
            </w:rPr>
            <w:t>Version</w:t>
          </w:r>
        </w:p>
      </w:tc>
      <w:tc>
        <w:tcPr>
          <w:tcW w:w="1552" w:type="dxa"/>
        </w:tcPr>
        <w:p w14:paraId="2F51A910" w14:textId="77777777" w:rsidR="0024758D" w:rsidRPr="00B3752F" w:rsidRDefault="0024758D" w:rsidP="004213C3">
          <w:pPr>
            <w:pStyle w:val="Footer"/>
            <w:rPr>
              <w:rFonts w:cs="Arial"/>
              <w:b/>
              <w:bCs/>
              <w:i/>
              <w:sz w:val="20"/>
            </w:rPr>
          </w:pPr>
          <w:r w:rsidRPr="00B3752F">
            <w:rPr>
              <w:rFonts w:cs="Arial"/>
              <w:b/>
              <w:bCs/>
              <w:i/>
              <w:sz w:val="20"/>
            </w:rPr>
            <w:t>Issued</w:t>
          </w:r>
        </w:p>
      </w:tc>
      <w:tc>
        <w:tcPr>
          <w:tcW w:w="1456" w:type="dxa"/>
        </w:tcPr>
        <w:p w14:paraId="2F51A911" w14:textId="77777777" w:rsidR="0024758D" w:rsidRPr="00B3752F" w:rsidRDefault="0024758D" w:rsidP="004213C3">
          <w:pPr>
            <w:pStyle w:val="Footer"/>
            <w:rPr>
              <w:rFonts w:cs="Arial"/>
              <w:b/>
              <w:bCs/>
              <w:i/>
              <w:sz w:val="20"/>
            </w:rPr>
          </w:pPr>
          <w:r w:rsidRPr="00B3752F">
            <w:rPr>
              <w:rFonts w:cs="Arial"/>
              <w:b/>
              <w:bCs/>
              <w:i/>
              <w:sz w:val="20"/>
            </w:rPr>
            <w:t>Review Date</w:t>
          </w:r>
        </w:p>
      </w:tc>
      <w:tc>
        <w:tcPr>
          <w:tcW w:w="1746" w:type="dxa"/>
        </w:tcPr>
        <w:p w14:paraId="2F51A912" w14:textId="77777777" w:rsidR="0024758D" w:rsidRPr="00B3752F" w:rsidRDefault="0024758D" w:rsidP="004213C3">
          <w:pPr>
            <w:pStyle w:val="Footer"/>
            <w:rPr>
              <w:rFonts w:cs="Arial"/>
              <w:b/>
              <w:bCs/>
              <w:i/>
              <w:sz w:val="20"/>
            </w:rPr>
          </w:pPr>
          <w:r w:rsidRPr="00B3752F">
            <w:rPr>
              <w:rFonts w:cs="Arial"/>
              <w:b/>
              <w:bCs/>
              <w:i/>
              <w:sz w:val="20"/>
            </w:rPr>
            <w:t>Area Responsible</w:t>
          </w:r>
        </w:p>
      </w:tc>
      <w:tc>
        <w:tcPr>
          <w:tcW w:w="1836" w:type="dxa"/>
        </w:tcPr>
        <w:p w14:paraId="2F51A913" w14:textId="77777777" w:rsidR="0024758D" w:rsidRPr="00B3752F" w:rsidRDefault="0024758D" w:rsidP="004213C3">
          <w:pPr>
            <w:pStyle w:val="Footer"/>
            <w:rPr>
              <w:rFonts w:cs="Arial"/>
              <w:b/>
              <w:bCs/>
              <w:i/>
              <w:sz w:val="20"/>
            </w:rPr>
          </w:pPr>
          <w:r w:rsidRPr="00B3752F">
            <w:rPr>
              <w:rFonts w:cs="Arial"/>
              <w:b/>
              <w:bCs/>
              <w:i/>
              <w:sz w:val="20"/>
            </w:rPr>
            <w:t>Page</w:t>
          </w:r>
        </w:p>
      </w:tc>
    </w:tr>
    <w:tr w:rsidR="0024758D" w14:paraId="2F51A91B" w14:textId="77777777" w:rsidTr="005E1140">
      <w:tc>
        <w:tcPr>
          <w:tcW w:w="1515" w:type="dxa"/>
        </w:tcPr>
        <w:p w14:paraId="2F51A915" w14:textId="1BB2C65F" w:rsidR="0024758D" w:rsidRPr="00542EE6" w:rsidRDefault="00A74BD8" w:rsidP="004213C3">
          <w:pPr>
            <w:pStyle w:val="Footer"/>
            <w:rPr>
              <w:rFonts w:cs="Arial"/>
              <w:b/>
              <w:bCs/>
              <w:sz w:val="20"/>
            </w:rPr>
          </w:pPr>
          <w:r>
            <w:rPr>
              <w:b/>
              <w:sz w:val="20"/>
            </w:rPr>
            <w:t>CHS22/361</w:t>
          </w:r>
        </w:p>
      </w:tc>
      <w:tc>
        <w:tcPr>
          <w:tcW w:w="965" w:type="dxa"/>
        </w:tcPr>
        <w:p w14:paraId="2F51A916" w14:textId="6B066D4D" w:rsidR="0024758D" w:rsidRPr="00B3752F" w:rsidRDefault="00A74BD8" w:rsidP="004213C3">
          <w:pPr>
            <w:pStyle w:val="Footer"/>
            <w:rPr>
              <w:rFonts w:cs="Arial"/>
              <w:b/>
              <w:bCs/>
              <w:sz w:val="20"/>
            </w:rPr>
          </w:pPr>
          <w:r>
            <w:rPr>
              <w:rFonts w:cs="Arial"/>
              <w:b/>
              <w:bCs/>
              <w:sz w:val="20"/>
            </w:rPr>
            <w:t>1</w:t>
          </w:r>
        </w:p>
      </w:tc>
      <w:tc>
        <w:tcPr>
          <w:tcW w:w="1552" w:type="dxa"/>
        </w:tcPr>
        <w:p w14:paraId="2F51A917" w14:textId="578FED36" w:rsidR="0024758D" w:rsidRPr="00B3752F" w:rsidRDefault="00A74BD8" w:rsidP="004213C3">
          <w:pPr>
            <w:pStyle w:val="Footer"/>
            <w:rPr>
              <w:rFonts w:cs="Arial"/>
              <w:b/>
              <w:bCs/>
              <w:sz w:val="20"/>
            </w:rPr>
          </w:pPr>
          <w:r>
            <w:rPr>
              <w:rFonts w:cs="Arial"/>
              <w:b/>
              <w:bCs/>
              <w:sz w:val="20"/>
            </w:rPr>
            <w:t>16/09/2022</w:t>
          </w:r>
        </w:p>
      </w:tc>
      <w:tc>
        <w:tcPr>
          <w:tcW w:w="1456" w:type="dxa"/>
        </w:tcPr>
        <w:p w14:paraId="2F51A918" w14:textId="3BBF3344" w:rsidR="0024758D" w:rsidRPr="00B3752F" w:rsidRDefault="00A74BD8" w:rsidP="004213C3">
          <w:pPr>
            <w:pStyle w:val="Footer"/>
            <w:rPr>
              <w:rFonts w:cs="Arial"/>
              <w:b/>
              <w:bCs/>
              <w:sz w:val="20"/>
            </w:rPr>
          </w:pPr>
          <w:r>
            <w:rPr>
              <w:rFonts w:cs="Arial"/>
              <w:b/>
              <w:bCs/>
              <w:sz w:val="20"/>
            </w:rPr>
            <w:t>1/03/2025</w:t>
          </w:r>
        </w:p>
      </w:tc>
      <w:tc>
        <w:tcPr>
          <w:tcW w:w="1746" w:type="dxa"/>
        </w:tcPr>
        <w:p w14:paraId="2F51A919" w14:textId="5726496B" w:rsidR="0024758D" w:rsidRPr="00B3752F" w:rsidRDefault="00A74BD8" w:rsidP="004213C3">
          <w:pPr>
            <w:pStyle w:val="Footer"/>
            <w:rPr>
              <w:rFonts w:cs="Arial"/>
              <w:b/>
              <w:bCs/>
              <w:sz w:val="20"/>
            </w:rPr>
          </w:pPr>
          <w:r>
            <w:rPr>
              <w:rFonts w:cs="Arial"/>
              <w:b/>
              <w:bCs/>
              <w:sz w:val="20"/>
            </w:rPr>
            <w:t>MSG – Medical Imaging</w:t>
          </w:r>
        </w:p>
      </w:tc>
      <w:tc>
        <w:tcPr>
          <w:tcW w:w="1836" w:type="dxa"/>
        </w:tcPr>
        <w:p w14:paraId="2F51A91A" w14:textId="77777777" w:rsidR="0024758D" w:rsidRPr="00B3752F" w:rsidRDefault="0024758D"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24758D" w14:paraId="668DA41F" w14:textId="77777777" w:rsidTr="00D22B59">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24758D" w:rsidRPr="002C1428" w:rsidRDefault="0024758D"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24758D" w:rsidRPr="00AE7C5C" w:rsidRDefault="0024758D"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1E0F" w14:textId="77777777" w:rsidR="0058106A" w:rsidRDefault="0058106A" w:rsidP="00F66CB0">
      <w:r>
        <w:separator/>
      </w:r>
    </w:p>
  </w:footnote>
  <w:footnote w:type="continuationSeparator" w:id="0">
    <w:p w14:paraId="143402D2" w14:textId="77777777" w:rsidR="0058106A" w:rsidRDefault="0058106A" w:rsidP="00F66CB0">
      <w:r>
        <w:continuationSeparator/>
      </w:r>
    </w:p>
  </w:footnote>
  <w:footnote w:type="continuationNotice" w:id="1">
    <w:p w14:paraId="49C4B7EB" w14:textId="77777777" w:rsidR="0058106A" w:rsidRDefault="00581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730"/>
    </w:tblGrid>
    <w:tr w:rsidR="0024758D" w14:paraId="2F51A90C" w14:textId="77777777" w:rsidTr="0074223E">
      <w:trPr>
        <w:trHeight w:val="1418"/>
      </w:trPr>
      <w:tc>
        <w:tcPr>
          <w:tcW w:w="5556" w:type="dxa"/>
          <w:vAlign w:val="center"/>
          <w:hideMark/>
        </w:tcPr>
        <w:p w14:paraId="2F51A90A" w14:textId="5F72D3B6" w:rsidR="0024758D" w:rsidRDefault="0024758D" w:rsidP="0074223E">
          <w:pPr>
            <w:pStyle w:val="Header"/>
            <w:rPr>
              <w:sz w:val="20"/>
            </w:rPr>
          </w:pPr>
          <w:r>
            <w:rPr>
              <w:noProof/>
              <w:sz w:val="20"/>
            </w:rPr>
            <w:drawing>
              <wp:inline distT="0" distB="0" distL="0" distR="0" wp14:anchorId="5330CC0D" wp14:editId="1210EDE2">
                <wp:extent cx="3295650" cy="723900"/>
                <wp:effectExtent l="0" t="0" r="0" b="0"/>
                <wp:docPr id="5" name="Picture 5"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BB867BB" w:rsidR="0024758D" w:rsidRDefault="00A74BD8">
          <w:pPr>
            <w:pStyle w:val="Header"/>
            <w:tabs>
              <w:tab w:val="left" w:pos="720"/>
            </w:tabs>
            <w:jc w:val="right"/>
            <w:rPr>
              <w:sz w:val="20"/>
            </w:rPr>
          </w:pPr>
          <w:bookmarkStart w:id="106" w:name="_top"/>
          <w:bookmarkEnd w:id="106"/>
          <w:r>
            <w:rPr>
              <w:sz w:val="20"/>
            </w:rPr>
            <w:t>CHS22/361</w:t>
          </w:r>
        </w:p>
      </w:tc>
    </w:tr>
  </w:tbl>
  <w:p w14:paraId="2F51A90D" w14:textId="77777777" w:rsidR="0024758D" w:rsidRPr="00FC3538" w:rsidRDefault="0024758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2E0AF4"/>
    <w:lvl w:ilvl="0">
      <w:start w:val="1"/>
      <w:numFmt w:val="bullet"/>
      <w:pStyle w:val="ListBullet"/>
      <w:lvlText w:val=""/>
      <w:lvlJc w:val="left"/>
      <w:pPr>
        <w:tabs>
          <w:tab w:val="num" w:pos="501"/>
        </w:tabs>
        <w:ind w:left="501"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7667543"/>
    <w:multiLevelType w:val="hybridMultilevel"/>
    <w:tmpl w:val="C50AA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CCD33BB"/>
    <w:multiLevelType w:val="hybridMultilevel"/>
    <w:tmpl w:val="48CC33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2911F4"/>
    <w:multiLevelType w:val="hybridMultilevel"/>
    <w:tmpl w:val="08062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37723"/>
    <w:multiLevelType w:val="hybridMultilevel"/>
    <w:tmpl w:val="85A0E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87769E"/>
    <w:multiLevelType w:val="hybridMultilevel"/>
    <w:tmpl w:val="AB94C5B8"/>
    <w:lvl w:ilvl="0" w:tplc="DBEEBA1C">
      <w:start w:val="1"/>
      <w:numFmt w:val="decimal"/>
      <w:lvlText w:val="%1."/>
      <w:lvlJc w:val="left"/>
      <w:pPr>
        <w:ind w:left="1112" w:hanging="360"/>
      </w:pPr>
      <w:rPr>
        <w:b w:val="0"/>
        <w:bCs w:val="0"/>
      </w:rPr>
    </w:lvl>
    <w:lvl w:ilvl="1" w:tplc="0C090019" w:tentative="1">
      <w:start w:val="1"/>
      <w:numFmt w:val="lowerLetter"/>
      <w:lvlText w:val="%2."/>
      <w:lvlJc w:val="left"/>
      <w:pPr>
        <w:ind w:left="1832" w:hanging="360"/>
      </w:pPr>
    </w:lvl>
    <w:lvl w:ilvl="2" w:tplc="0C09001B" w:tentative="1">
      <w:start w:val="1"/>
      <w:numFmt w:val="lowerRoman"/>
      <w:lvlText w:val="%3."/>
      <w:lvlJc w:val="right"/>
      <w:pPr>
        <w:ind w:left="2552" w:hanging="180"/>
      </w:pPr>
    </w:lvl>
    <w:lvl w:ilvl="3" w:tplc="0C09000F" w:tentative="1">
      <w:start w:val="1"/>
      <w:numFmt w:val="decimal"/>
      <w:lvlText w:val="%4."/>
      <w:lvlJc w:val="left"/>
      <w:pPr>
        <w:ind w:left="3272" w:hanging="360"/>
      </w:pPr>
    </w:lvl>
    <w:lvl w:ilvl="4" w:tplc="0C090019" w:tentative="1">
      <w:start w:val="1"/>
      <w:numFmt w:val="lowerLetter"/>
      <w:lvlText w:val="%5."/>
      <w:lvlJc w:val="left"/>
      <w:pPr>
        <w:ind w:left="3992" w:hanging="360"/>
      </w:pPr>
    </w:lvl>
    <w:lvl w:ilvl="5" w:tplc="0C09001B" w:tentative="1">
      <w:start w:val="1"/>
      <w:numFmt w:val="lowerRoman"/>
      <w:lvlText w:val="%6."/>
      <w:lvlJc w:val="right"/>
      <w:pPr>
        <w:ind w:left="4712" w:hanging="180"/>
      </w:pPr>
    </w:lvl>
    <w:lvl w:ilvl="6" w:tplc="0C09000F" w:tentative="1">
      <w:start w:val="1"/>
      <w:numFmt w:val="decimal"/>
      <w:lvlText w:val="%7."/>
      <w:lvlJc w:val="left"/>
      <w:pPr>
        <w:ind w:left="5432" w:hanging="360"/>
      </w:pPr>
    </w:lvl>
    <w:lvl w:ilvl="7" w:tplc="0C090019" w:tentative="1">
      <w:start w:val="1"/>
      <w:numFmt w:val="lowerLetter"/>
      <w:lvlText w:val="%8."/>
      <w:lvlJc w:val="left"/>
      <w:pPr>
        <w:ind w:left="6152" w:hanging="360"/>
      </w:pPr>
    </w:lvl>
    <w:lvl w:ilvl="8" w:tplc="0C09001B" w:tentative="1">
      <w:start w:val="1"/>
      <w:numFmt w:val="lowerRoman"/>
      <w:lvlText w:val="%9."/>
      <w:lvlJc w:val="right"/>
      <w:pPr>
        <w:ind w:left="6872"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D53D46"/>
    <w:multiLevelType w:val="hybridMultilevel"/>
    <w:tmpl w:val="A830B23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A96E7A"/>
    <w:multiLevelType w:val="hybridMultilevel"/>
    <w:tmpl w:val="27B25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65EAC"/>
    <w:multiLevelType w:val="hybridMultilevel"/>
    <w:tmpl w:val="F260F0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2BCE2EE1"/>
    <w:multiLevelType w:val="hybridMultilevel"/>
    <w:tmpl w:val="48A6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A15AF5"/>
    <w:multiLevelType w:val="hybridMultilevel"/>
    <w:tmpl w:val="6B9EF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9B3F3D"/>
    <w:multiLevelType w:val="hybridMultilevel"/>
    <w:tmpl w:val="6A9A2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E57171"/>
    <w:multiLevelType w:val="hybridMultilevel"/>
    <w:tmpl w:val="79E48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823039"/>
    <w:multiLevelType w:val="hybridMultilevel"/>
    <w:tmpl w:val="64C67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D84D5A"/>
    <w:multiLevelType w:val="hybridMultilevel"/>
    <w:tmpl w:val="877C3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EC4673"/>
    <w:multiLevelType w:val="hybridMultilevel"/>
    <w:tmpl w:val="E50821F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3060B9"/>
    <w:multiLevelType w:val="hybridMultilevel"/>
    <w:tmpl w:val="A88EE9F8"/>
    <w:lvl w:ilvl="0" w:tplc="0C090003">
      <w:start w:val="1"/>
      <w:numFmt w:val="bullet"/>
      <w:lvlText w:val="o"/>
      <w:lvlJc w:val="left"/>
      <w:pPr>
        <w:ind w:left="1800" w:hanging="360"/>
      </w:pPr>
      <w:rPr>
        <w:rFonts w:ascii="Courier New" w:hAnsi="Courier New" w:cs="Courier New" w:hint="default"/>
      </w:rPr>
    </w:lvl>
    <w:lvl w:ilvl="1" w:tplc="5E845248">
      <w:numFmt w:val="bullet"/>
      <w:lvlText w:val="-"/>
      <w:lvlJc w:val="left"/>
      <w:pPr>
        <w:ind w:left="2520" w:hanging="360"/>
      </w:pPr>
      <w:rPr>
        <w:rFonts w:ascii="Calibri" w:eastAsia="Times New Roman"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3EFE6530"/>
    <w:multiLevelType w:val="hybridMultilevel"/>
    <w:tmpl w:val="56A21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A15791"/>
    <w:multiLevelType w:val="hybridMultilevel"/>
    <w:tmpl w:val="7F82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1D2A10"/>
    <w:multiLevelType w:val="hybridMultilevel"/>
    <w:tmpl w:val="E9ACF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56429C"/>
    <w:multiLevelType w:val="hybridMultilevel"/>
    <w:tmpl w:val="178A7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6" w15:restartNumberingAfterBreak="0">
    <w:nsid w:val="52124FEE"/>
    <w:multiLevelType w:val="hybridMultilevel"/>
    <w:tmpl w:val="894238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527C3836"/>
    <w:multiLevelType w:val="hybridMultilevel"/>
    <w:tmpl w:val="D652B2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602841"/>
    <w:multiLevelType w:val="hybridMultilevel"/>
    <w:tmpl w:val="089A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8A40F1"/>
    <w:multiLevelType w:val="hybridMultilevel"/>
    <w:tmpl w:val="F4F62EA0"/>
    <w:lvl w:ilvl="0" w:tplc="191CD0BA">
      <w:start w:val="1"/>
      <w:numFmt w:val="decimal"/>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DBA612E"/>
    <w:multiLevelType w:val="hybridMultilevel"/>
    <w:tmpl w:val="8326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A28BF"/>
    <w:multiLevelType w:val="hybridMultilevel"/>
    <w:tmpl w:val="E98C1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531659"/>
    <w:multiLevelType w:val="hybridMultilevel"/>
    <w:tmpl w:val="8D6E2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7420BB"/>
    <w:multiLevelType w:val="hybridMultilevel"/>
    <w:tmpl w:val="BD82D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CE3A43"/>
    <w:multiLevelType w:val="hybridMultilevel"/>
    <w:tmpl w:val="28521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221F66"/>
    <w:multiLevelType w:val="hybridMultilevel"/>
    <w:tmpl w:val="6C06A21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EC800D4"/>
    <w:multiLevelType w:val="hybridMultilevel"/>
    <w:tmpl w:val="027E03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6"/>
  </w:num>
  <w:num w:numId="4">
    <w:abstractNumId w:val="7"/>
  </w:num>
  <w:num w:numId="5">
    <w:abstractNumId w:val="9"/>
  </w:num>
  <w:num w:numId="6">
    <w:abstractNumId w:val="37"/>
  </w:num>
  <w:num w:numId="7">
    <w:abstractNumId w:val="25"/>
  </w:num>
  <w:num w:numId="8">
    <w:abstractNumId w:val="0"/>
  </w:num>
  <w:num w:numId="9">
    <w:abstractNumId w:val="0"/>
  </w:num>
  <w:num w:numId="10">
    <w:abstractNumId w:val="23"/>
  </w:num>
  <w:num w:numId="11">
    <w:abstractNumId w:val="17"/>
  </w:num>
  <w:num w:numId="12">
    <w:abstractNumId w:val="31"/>
  </w:num>
  <w:num w:numId="13">
    <w:abstractNumId w:val="5"/>
  </w:num>
  <w:num w:numId="14">
    <w:abstractNumId w:val="13"/>
  </w:num>
  <w:num w:numId="15">
    <w:abstractNumId w:val="14"/>
  </w:num>
  <w:num w:numId="16">
    <w:abstractNumId w:val="33"/>
  </w:num>
  <w:num w:numId="17">
    <w:abstractNumId w:val="16"/>
  </w:num>
  <w:num w:numId="18">
    <w:abstractNumId w:val="15"/>
  </w:num>
  <w:num w:numId="19">
    <w:abstractNumId w:val="38"/>
  </w:num>
  <w:num w:numId="20">
    <w:abstractNumId w:val="35"/>
  </w:num>
  <w:num w:numId="21">
    <w:abstractNumId w:val="29"/>
  </w:num>
  <w:num w:numId="22">
    <w:abstractNumId w:val="12"/>
  </w:num>
  <w:num w:numId="23">
    <w:abstractNumId w:val="18"/>
  </w:num>
  <w:num w:numId="24">
    <w:abstractNumId w:val="2"/>
  </w:num>
  <w:num w:numId="25">
    <w:abstractNumId w:val="4"/>
  </w:num>
  <w:num w:numId="26">
    <w:abstractNumId w:val="24"/>
  </w:num>
  <w:num w:numId="27">
    <w:abstractNumId w:val="27"/>
  </w:num>
  <w:num w:numId="28">
    <w:abstractNumId w:val="22"/>
  </w:num>
  <w:num w:numId="29">
    <w:abstractNumId w:val="3"/>
  </w:num>
  <w:num w:numId="30">
    <w:abstractNumId w:val="6"/>
  </w:num>
  <w:num w:numId="31">
    <w:abstractNumId w:val="28"/>
  </w:num>
  <w:num w:numId="32">
    <w:abstractNumId w:val="34"/>
  </w:num>
  <w:num w:numId="33">
    <w:abstractNumId w:val="8"/>
  </w:num>
  <w:num w:numId="34">
    <w:abstractNumId w:val="19"/>
  </w:num>
  <w:num w:numId="35">
    <w:abstractNumId w:val="11"/>
  </w:num>
  <w:num w:numId="36">
    <w:abstractNumId w:val="32"/>
  </w:num>
  <w:num w:numId="37">
    <w:abstractNumId w:val="26"/>
  </w:num>
  <w:num w:numId="38">
    <w:abstractNumId w:val="30"/>
  </w:num>
  <w:num w:numId="39">
    <w:abstractNumId w:val="21"/>
  </w:num>
  <w:num w:numId="40">
    <w:abstractNumId w:val="10"/>
  </w:num>
  <w:num w:numId="41">
    <w:abstractNumId w:val="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7F13"/>
    <w:rsid w:val="000121C3"/>
    <w:rsid w:val="00015B90"/>
    <w:rsid w:val="0001607A"/>
    <w:rsid w:val="000554DA"/>
    <w:rsid w:val="00061539"/>
    <w:rsid w:val="000653CA"/>
    <w:rsid w:val="00070123"/>
    <w:rsid w:val="00090310"/>
    <w:rsid w:val="00091AC9"/>
    <w:rsid w:val="000921D1"/>
    <w:rsid w:val="00094FEE"/>
    <w:rsid w:val="00095ECD"/>
    <w:rsid w:val="000A43A8"/>
    <w:rsid w:val="000A7335"/>
    <w:rsid w:val="000B1620"/>
    <w:rsid w:val="000B1A12"/>
    <w:rsid w:val="000B406E"/>
    <w:rsid w:val="000B5C8C"/>
    <w:rsid w:val="000B71ED"/>
    <w:rsid w:val="000C59E2"/>
    <w:rsid w:val="000C7B2D"/>
    <w:rsid w:val="000D5838"/>
    <w:rsid w:val="000D5A1A"/>
    <w:rsid w:val="000F3328"/>
    <w:rsid w:val="000F5F00"/>
    <w:rsid w:val="000F6C0B"/>
    <w:rsid w:val="000F7B7E"/>
    <w:rsid w:val="000F7F0D"/>
    <w:rsid w:val="00103EEA"/>
    <w:rsid w:val="001063CF"/>
    <w:rsid w:val="001070B9"/>
    <w:rsid w:val="001115D7"/>
    <w:rsid w:val="0011403E"/>
    <w:rsid w:val="00132745"/>
    <w:rsid w:val="00153EC8"/>
    <w:rsid w:val="001573D4"/>
    <w:rsid w:val="00191109"/>
    <w:rsid w:val="00191235"/>
    <w:rsid w:val="001926F4"/>
    <w:rsid w:val="00192F45"/>
    <w:rsid w:val="001A0053"/>
    <w:rsid w:val="001B2465"/>
    <w:rsid w:val="001B3435"/>
    <w:rsid w:val="001B383F"/>
    <w:rsid w:val="001B5C82"/>
    <w:rsid w:val="001B707E"/>
    <w:rsid w:val="001C1C1F"/>
    <w:rsid w:val="001C5EFC"/>
    <w:rsid w:val="001D3200"/>
    <w:rsid w:val="001D5AE4"/>
    <w:rsid w:val="001E428F"/>
    <w:rsid w:val="001F2A9B"/>
    <w:rsid w:val="001F6D2D"/>
    <w:rsid w:val="00200D04"/>
    <w:rsid w:val="00201FB6"/>
    <w:rsid w:val="00231F81"/>
    <w:rsid w:val="002405CF"/>
    <w:rsid w:val="00240B97"/>
    <w:rsid w:val="0024758D"/>
    <w:rsid w:val="00253436"/>
    <w:rsid w:val="0025382D"/>
    <w:rsid w:val="00261EAA"/>
    <w:rsid w:val="00263BA6"/>
    <w:rsid w:val="0027264D"/>
    <w:rsid w:val="00285D38"/>
    <w:rsid w:val="00292F09"/>
    <w:rsid w:val="00293E43"/>
    <w:rsid w:val="002A24D4"/>
    <w:rsid w:val="002A7E1E"/>
    <w:rsid w:val="002B1ABD"/>
    <w:rsid w:val="002B5F43"/>
    <w:rsid w:val="002C5D3C"/>
    <w:rsid w:val="002E7223"/>
    <w:rsid w:val="002F63FC"/>
    <w:rsid w:val="00300AE0"/>
    <w:rsid w:val="00303F8A"/>
    <w:rsid w:val="00304567"/>
    <w:rsid w:val="003105A0"/>
    <w:rsid w:val="00313707"/>
    <w:rsid w:val="00320DE6"/>
    <w:rsid w:val="0032270B"/>
    <w:rsid w:val="00326B5F"/>
    <w:rsid w:val="00330157"/>
    <w:rsid w:val="003315B7"/>
    <w:rsid w:val="0033790A"/>
    <w:rsid w:val="00337E7C"/>
    <w:rsid w:val="003443D6"/>
    <w:rsid w:val="00346D2F"/>
    <w:rsid w:val="00347CC1"/>
    <w:rsid w:val="00351CD9"/>
    <w:rsid w:val="00353338"/>
    <w:rsid w:val="00353CBB"/>
    <w:rsid w:val="003542AE"/>
    <w:rsid w:val="00365EE5"/>
    <w:rsid w:val="00366924"/>
    <w:rsid w:val="00376540"/>
    <w:rsid w:val="00376A6D"/>
    <w:rsid w:val="00380B98"/>
    <w:rsid w:val="00385D30"/>
    <w:rsid w:val="00395E36"/>
    <w:rsid w:val="00396023"/>
    <w:rsid w:val="003A70BB"/>
    <w:rsid w:val="003C204E"/>
    <w:rsid w:val="003C4BB5"/>
    <w:rsid w:val="003D5BFA"/>
    <w:rsid w:val="003E0374"/>
    <w:rsid w:val="003E4CC0"/>
    <w:rsid w:val="003F3D8F"/>
    <w:rsid w:val="004020E1"/>
    <w:rsid w:val="00410409"/>
    <w:rsid w:val="00412CED"/>
    <w:rsid w:val="004141AE"/>
    <w:rsid w:val="00416751"/>
    <w:rsid w:val="00420F9E"/>
    <w:rsid w:val="004213C3"/>
    <w:rsid w:val="00422ECC"/>
    <w:rsid w:val="0042413C"/>
    <w:rsid w:val="0042457E"/>
    <w:rsid w:val="0042526C"/>
    <w:rsid w:val="00427139"/>
    <w:rsid w:val="00431A1C"/>
    <w:rsid w:val="004358E9"/>
    <w:rsid w:val="004433EA"/>
    <w:rsid w:val="004537B3"/>
    <w:rsid w:val="0045483D"/>
    <w:rsid w:val="00464BE6"/>
    <w:rsid w:val="0048050C"/>
    <w:rsid w:val="00487DD5"/>
    <w:rsid w:val="004947A7"/>
    <w:rsid w:val="00497953"/>
    <w:rsid w:val="004A2E02"/>
    <w:rsid w:val="004B06AF"/>
    <w:rsid w:val="004B7C43"/>
    <w:rsid w:val="004C2B20"/>
    <w:rsid w:val="004D31CA"/>
    <w:rsid w:val="004D60EB"/>
    <w:rsid w:val="004D6932"/>
    <w:rsid w:val="004E28AD"/>
    <w:rsid w:val="004F0F49"/>
    <w:rsid w:val="004F1D05"/>
    <w:rsid w:val="004F2008"/>
    <w:rsid w:val="00505B5D"/>
    <w:rsid w:val="005067CA"/>
    <w:rsid w:val="00511685"/>
    <w:rsid w:val="00515B69"/>
    <w:rsid w:val="005205F1"/>
    <w:rsid w:val="0052443C"/>
    <w:rsid w:val="0052775E"/>
    <w:rsid w:val="005416F0"/>
    <w:rsid w:val="00542514"/>
    <w:rsid w:val="00545C7F"/>
    <w:rsid w:val="00546AED"/>
    <w:rsid w:val="005512EF"/>
    <w:rsid w:val="005618C6"/>
    <w:rsid w:val="005621E4"/>
    <w:rsid w:val="00566311"/>
    <w:rsid w:val="0058106A"/>
    <w:rsid w:val="00590902"/>
    <w:rsid w:val="00592A14"/>
    <w:rsid w:val="00596FD7"/>
    <w:rsid w:val="0059726D"/>
    <w:rsid w:val="00597C43"/>
    <w:rsid w:val="005A3625"/>
    <w:rsid w:val="005B2E87"/>
    <w:rsid w:val="005B4738"/>
    <w:rsid w:val="005C212D"/>
    <w:rsid w:val="005C3CB0"/>
    <w:rsid w:val="005D22A5"/>
    <w:rsid w:val="005E1140"/>
    <w:rsid w:val="005F3214"/>
    <w:rsid w:val="00603E1F"/>
    <w:rsid w:val="00612231"/>
    <w:rsid w:val="00612C67"/>
    <w:rsid w:val="006135E6"/>
    <w:rsid w:val="00635EB1"/>
    <w:rsid w:val="006473BB"/>
    <w:rsid w:val="006546B8"/>
    <w:rsid w:val="00654D1E"/>
    <w:rsid w:val="006606F5"/>
    <w:rsid w:val="0066495D"/>
    <w:rsid w:val="00664FD0"/>
    <w:rsid w:val="0067370E"/>
    <w:rsid w:val="006760C0"/>
    <w:rsid w:val="006935B3"/>
    <w:rsid w:val="00693A7B"/>
    <w:rsid w:val="00695EB6"/>
    <w:rsid w:val="006A3770"/>
    <w:rsid w:val="006A4D46"/>
    <w:rsid w:val="006A6024"/>
    <w:rsid w:val="006C31FF"/>
    <w:rsid w:val="006C6256"/>
    <w:rsid w:val="006C6B6C"/>
    <w:rsid w:val="006C704D"/>
    <w:rsid w:val="006D31A2"/>
    <w:rsid w:val="006E4175"/>
    <w:rsid w:val="006F3F69"/>
    <w:rsid w:val="0070331D"/>
    <w:rsid w:val="007052B1"/>
    <w:rsid w:val="0070544A"/>
    <w:rsid w:val="00711BF4"/>
    <w:rsid w:val="00741B43"/>
    <w:rsid w:val="0074223E"/>
    <w:rsid w:val="007440BA"/>
    <w:rsid w:val="007543AC"/>
    <w:rsid w:val="00756537"/>
    <w:rsid w:val="00756A2B"/>
    <w:rsid w:val="00757BF4"/>
    <w:rsid w:val="00766411"/>
    <w:rsid w:val="007750CC"/>
    <w:rsid w:val="00780959"/>
    <w:rsid w:val="007A0EBC"/>
    <w:rsid w:val="007A155B"/>
    <w:rsid w:val="007B27F1"/>
    <w:rsid w:val="007B4ABB"/>
    <w:rsid w:val="007B5755"/>
    <w:rsid w:val="007B6904"/>
    <w:rsid w:val="007B7628"/>
    <w:rsid w:val="007C056A"/>
    <w:rsid w:val="007C36E4"/>
    <w:rsid w:val="007D24FE"/>
    <w:rsid w:val="007F2B0D"/>
    <w:rsid w:val="007F7884"/>
    <w:rsid w:val="008100A7"/>
    <w:rsid w:val="008124B3"/>
    <w:rsid w:val="00816782"/>
    <w:rsid w:val="0082141D"/>
    <w:rsid w:val="00822243"/>
    <w:rsid w:val="00827F24"/>
    <w:rsid w:val="00845445"/>
    <w:rsid w:val="00855DA8"/>
    <w:rsid w:val="00880B27"/>
    <w:rsid w:val="00882729"/>
    <w:rsid w:val="00886399"/>
    <w:rsid w:val="00887E26"/>
    <w:rsid w:val="008974CA"/>
    <w:rsid w:val="008A4CF3"/>
    <w:rsid w:val="008B14FC"/>
    <w:rsid w:val="008B1771"/>
    <w:rsid w:val="008C1E75"/>
    <w:rsid w:val="008C3AE8"/>
    <w:rsid w:val="008C554C"/>
    <w:rsid w:val="008C5570"/>
    <w:rsid w:val="008C61BD"/>
    <w:rsid w:val="008E1190"/>
    <w:rsid w:val="008E1F7F"/>
    <w:rsid w:val="008E2A96"/>
    <w:rsid w:val="008E3E68"/>
    <w:rsid w:val="008E466F"/>
    <w:rsid w:val="008E7B3F"/>
    <w:rsid w:val="008F00E8"/>
    <w:rsid w:val="009031CE"/>
    <w:rsid w:val="00906142"/>
    <w:rsid w:val="00922DB8"/>
    <w:rsid w:val="00923A8F"/>
    <w:rsid w:val="00930B64"/>
    <w:rsid w:val="00931B93"/>
    <w:rsid w:val="00933EED"/>
    <w:rsid w:val="00940CDE"/>
    <w:rsid w:val="00961295"/>
    <w:rsid w:val="00962C46"/>
    <w:rsid w:val="0097222D"/>
    <w:rsid w:val="0097742A"/>
    <w:rsid w:val="0097744F"/>
    <w:rsid w:val="00980EED"/>
    <w:rsid w:val="00991670"/>
    <w:rsid w:val="009A528D"/>
    <w:rsid w:val="009B4347"/>
    <w:rsid w:val="009B6C8C"/>
    <w:rsid w:val="009C0D19"/>
    <w:rsid w:val="009C0FCA"/>
    <w:rsid w:val="009C2D36"/>
    <w:rsid w:val="009C3963"/>
    <w:rsid w:val="009C7416"/>
    <w:rsid w:val="009D323C"/>
    <w:rsid w:val="009D5191"/>
    <w:rsid w:val="009E0A2F"/>
    <w:rsid w:val="009E2948"/>
    <w:rsid w:val="009E70F4"/>
    <w:rsid w:val="009F53D2"/>
    <w:rsid w:val="009F5C83"/>
    <w:rsid w:val="009F6954"/>
    <w:rsid w:val="00A04DD0"/>
    <w:rsid w:val="00A258F3"/>
    <w:rsid w:val="00A35E2D"/>
    <w:rsid w:val="00A46186"/>
    <w:rsid w:val="00A46440"/>
    <w:rsid w:val="00A54CB3"/>
    <w:rsid w:val="00A57113"/>
    <w:rsid w:val="00A740D6"/>
    <w:rsid w:val="00A74B8A"/>
    <w:rsid w:val="00A74BD8"/>
    <w:rsid w:val="00A74C52"/>
    <w:rsid w:val="00A85F61"/>
    <w:rsid w:val="00A86DB3"/>
    <w:rsid w:val="00A90D29"/>
    <w:rsid w:val="00A92E4F"/>
    <w:rsid w:val="00AA25DC"/>
    <w:rsid w:val="00AA752C"/>
    <w:rsid w:val="00AB50DD"/>
    <w:rsid w:val="00AC2594"/>
    <w:rsid w:val="00AC7025"/>
    <w:rsid w:val="00AD196F"/>
    <w:rsid w:val="00AD3CCE"/>
    <w:rsid w:val="00AE2626"/>
    <w:rsid w:val="00AE3F51"/>
    <w:rsid w:val="00B07A46"/>
    <w:rsid w:val="00B07DCE"/>
    <w:rsid w:val="00B104A7"/>
    <w:rsid w:val="00B12123"/>
    <w:rsid w:val="00B13B97"/>
    <w:rsid w:val="00B20393"/>
    <w:rsid w:val="00B21043"/>
    <w:rsid w:val="00B24876"/>
    <w:rsid w:val="00B336AD"/>
    <w:rsid w:val="00B42EA0"/>
    <w:rsid w:val="00B44CAC"/>
    <w:rsid w:val="00B573D6"/>
    <w:rsid w:val="00B60144"/>
    <w:rsid w:val="00B70069"/>
    <w:rsid w:val="00B73E65"/>
    <w:rsid w:val="00B772FB"/>
    <w:rsid w:val="00B77C0C"/>
    <w:rsid w:val="00B81455"/>
    <w:rsid w:val="00B9627F"/>
    <w:rsid w:val="00BA2415"/>
    <w:rsid w:val="00BA4DB2"/>
    <w:rsid w:val="00BA4F95"/>
    <w:rsid w:val="00BB2083"/>
    <w:rsid w:val="00BB33F9"/>
    <w:rsid w:val="00BC3CE6"/>
    <w:rsid w:val="00BE5E41"/>
    <w:rsid w:val="00BF078E"/>
    <w:rsid w:val="00BF37CE"/>
    <w:rsid w:val="00BF4FEB"/>
    <w:rsid w:val="00BF772B"/>
    <w:rsid w:val="00C04399"/>
    <w:rsid w:val="00C24EDC"/>
    <w:rsid w:val="00C25A76"/>
    <w:rsid w:val="00C31EB3"/>
    <w:rsid w:val="00C32206"/>
    <w:rsid w:val="00C422C8"/>
    <w:rsid w:val="00C45C67"/>
    <w:rsid w:val="00C47091"/>
    <w:rsid w:val="00C523FF"/>
    <w:rsid w:val="00C564F3"/>
    <w:rsid w:val="00C63400"/>
    <w:rsid w:val="00C71C3C"/>
    <w:rsid w:val="00C76998"/>
    <w:rsid w:val="00C80B1A"/>
    <w:rsid w:val="00C86C61"/>
    <w:rsid w:val="00C93E83"/>
    <w:rsid w:val="00CA593D"/>
    <w:rsid w:val="00CB039F"/>
    <w:rsid w:val="00CC5D11"/>
    <w:rsid w:val="00CD1505"/>
    <w:rsid w:val="00CD6EE0"/>
    <w:rsid w:val="00CE4516"/>
    <w:rsid w:val="00CF135A"/>
    <w:rsid w:val="00CF3AEE"/>
    <w:rsid w:val="00CF3E57"/>
    <w:rsid w:val="00D204FD"/>
    <w:rsid w:val="00D21780"/>
    <w:rsid w:val="00D2290C"/>
    <w:rsid w:val="00D22B59"/>
    <w:rsid w:val="00D23346"/>
    <w:rsid w:val="00D243B8"/>
    <w:rsid w:val="00D3254B"/>
    <w:rsid w:val="00D34794"/>
    <w:rsid w:val="00D36B89"/>
    <w:rsid w:val="00D4502D"/>
    <w:rsid w:val="00D47C27"/>
    <w:rsid w:val="00D530CE"/>
    <w:rsid w:val="00D53E3C"/>
    <w:rsid w:val="00D57363"/>
    <w:rsid w:val="00D6476F"/>
    <w:rsid w:val="00D76939"/>
    <w:rsid w:val="00D77950"/>
    <w:rsid w:val="00D86143"/>
    <w:rsid w:val="00D871A5"/>
    <w:rsid w:val="00D87E55"/>
    <w:rsid w:val="00D914A3"/>
    <w:rsid w:val="00D94489"/>
    <w:rsid w:val="00DA221D"/>
    <w:rsid w:val="00DA4F66"/>
    <w:rsid w:val="00DC3762"/>
    <w:rsid w:val="00DC5C47"/>
    <w:rsid w:val="00DD616A"/>
    <w:rsid w:val="00DE0465"/>
    <w:rsid w:val="00DE4E25"/>
    <w:rsid w:val="00E03C3C"/>
    <w:rsid w:val="00E049ED"/>
    <w:rsid w:val="00E10B7C"/>
    <w:rsid w:val="00E152F3"/>
    <w:rsid w:val="00E34E6D"/>
    <w:rsid w:val="00E37CD4"/>
    <w:rsid w:val="00E43447"/>
    <w:rsid w:val="00E57848"/>
    <w:rsid w:val="00E60DDB"/>
    <w:rsid w:val="00E7140C"/>
    <w:rsid w:val="00E715CC"/>
    <w:rsid w:val="00E73459"/>
    <w:rsid w:val="00E750BF"/>
    <w:rsid w:val="00E801EE"/>
    <w:rsid w:val="00E90708"/>
    <w:rsid w:val="00EA2664"/>
    <w:rsid w:val="00ED21C3"/>
    <w:rsid w:val="00ED388C"/>
    <w:rsid w:val="00ED46C3"/>
    <w:rsid w:val="00ED576F"/>
    <w:rsid w:val="00EF02B0"/>
    <w:rsid w:val="00EF13A4"/>
    <w:rsid w:val="00F01810"/>
    <w:rsid w:val="00F01B61"/>
    <w:rsid w:val="00F10DC9"/>
    <w:rsid w:val="00F11338"/>
    <w:rsid w:val="00F13AE5"/>
    <w:rsid w:val="00F149FD"/>
    <w:rsid w:val="00F14EC1"/>
    <w:rsid w:val="00F17953"/>
    <w:rsid w:val="00F26500"/>
    <w:rsid w:val="00F26D4E"/>
    <w:rsid w:val="00F279A2"/>
    <w:rsid w:val="00F4262F"/>
    <w:rsid w:val="00F42CBC"/>
    <w:rsid w:val="00F53719"/>
    <w:rsid w:val="00F57291"/>
    <w:rsid w:val="00F66CB0"/>
    <w:rsid w:val="00F76C89"/>
    <w:rsid w:val="00F9158A"/>
    <w:rsid w:val="00F918C9"/>
    <w:rsid w:val="00F95073"/>
    <w:rsid w:val="00F96448"/>
    <w:rsid w:val="00FA1726"/>
    <w:rsid w:val="00FA29B8"/>
    <w:rsid w:val="00FB6E7A"/>
    <w:rsid w:val="00FC2F61"/>
    <w:rsid w:val="00FC6ABE"/>
    <w:rsid w:val="00FC74C8"/>
    <w:rsid w:val="00FC755F"/>
    <w:rsid w:val="00FC7CBC"/>
    <w:rsid w:val="00FD3D92"/>
    <w:rsid w:val="00FD7224"/>
    <w:rsid w:val="00FE1275"/>
    <w:rsid w:val="00FE2F48"/>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9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8B14FC"/>
    <w:rPr>
      <w:rFonts w:ascii="Calibri" w:eastAsia="Times New Roman" w:hAnsi="Calibri" w:cs="Times New Roman"/>
      <w:sz w:val="24"/>
      <w:szCs w:val="20"/>
    </w:rPr>
  </w:style>
  <w:style w:type="character" w:styleId="Strong">
    <w:name w:val="Strong"/>
    <w:basedOn w:val="DefaultParagraphFont"/>
    <w:qFormat/>
    <w:rsid w:val="00F95073"/>
    <w:rPr>
      <w:b/>
      <w:bCs/>
    </w:rPr>
  </w:style>
  <w:style w:type="paragraph" w:styleId="BodyText2">
    <w:name w:val="Body Text 2"/>
    <w:basedOn w:val="Normal"/>
    <w:link w:val="BodyText2Char"/>
    <w:rsid w:val="00F17953"/>
    <w:pPr>
      <w:spacing w:before="120" w:after="120" w:line="480" w:lineRule="auto"/>
    </w:pPr>
    <w:rPr>
      <w:rFonts w:ascii="Arial" w:hAnsi="Arial" w:cs="Arial"/>
      <w:sz w:val="22"/>
      <w:szCs w:val="24"/>
      <w:lang w:eastAsia="en-AU"/>
    </w:rPr>
  </w:style>
  <w:style w:type="character" w:customStyle="1" w:styleId="BodyText2Char">
    <w:name w:val="Body Text 2 Char"/>
    <w:basedOn w:val="DefaultParagraphFont"/>
    <w:link w:val="BodyText2"/>
    <w:rsid w:val="00F17953"/>
    <w:rPr>
      <w:rFonts w:ascii="Arial" w:eastAsia="Times New Roman" w:hAnsi="Arial" w:cs="Arial"/>
      <w:szCs w:val="24"/>
      <w:lang w:eastAsia="en-AU"/>
    </w:rPr>
  </w:style>
  <w:style w:type="paragraph" w:customStyle="1" w:styleId="Body">
    <w:name w:val="Body"/>
    <w:rsid w:val="00F17953"/>
    <w:pPr>
      <w:pBdr>
        <w:top w:val="nil"/>
        <w:left w:val="nil"/>
        <w:bottom w:val="nil"/>
        <w:right w:val="nil"/>
        <w:between w:val="nil"/>
        <w:bar w:val="nil"/>
      </w:pBdr>
      <w:spacing w:after="0" w:line="240" w:lineRule="auto"/>
    </w:pPr>
    <w:rPr>
      <w:rFonts w:ascii="Calibri" w:eastAsia="Calibri" w:hAnsi="Calibri" w:cs="Calibri"/>
      <w:color w:val="000000"/>
      <w:u w:color="000000"/>
      <w:bdr w:val="nil"/>
      <w:lang w:val="de-DE" w:eastAsia="en-AU"/>
    </w:rPr>
  </w:style>
  <w:style w:type="paragraph" w:styleId="BodyText">
    <w:name w:val="Body Text"/>
    <w:basedOn w:val="Normal"/>
    <w:link w:val="BodyTextChar"/>
    <w:uiPriority w:val="99"/>
    <w:unhideWhenUsed/>
    <w:rsid w:val="00F17953"/>
    <w:pPr>
      <w:spacing w:after="120"/>
    </w:pPr>
  </w:style>
  <w:style w:type="character" w:customStyle="1" w:styleId="BodyTextChar">
    <w:name w:val="Body Text Char"/>
    <w:basedOn w:val="DefaultParagraphFont"/>
    <w:link w:val="BodyText"/>
    <w:uiPriority w:val="99"/>
    <w:rsid w:val="00F17953"/>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D5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nsw.gov.au/policies/ib/2012/IB2012_....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hub.act.gov.au/form/actpas-patient-death-notificat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taas.health.nsw.gov.au/"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B9F23B11-B2C7-432B-BF81-73871326A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8727</Words>
  <Characters>49744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Kerryn Hunter</dc:creator>
  <cp:lastModifiedBy>Clissold, Jacqui (Health)</cp:lastModifiedBy>
  <cp:revision>4</cp:revision>
  <cp:lastPrinted>2022-07-21T00:51:00Z</cp:lastPrinted>
  <dcterms:created xsi:type="dcterms:W3CDTF">2022-09-09T07:37:00Z</dcterms:created>
  <dcterms:modified xsi:type="dcterms:W3CDTF">2022-09-16T00:51:00Z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y fmtid="{D5CDD505-2E9C-101B-9397-08002B2CF9AE}" pid="3" name="_DocHome">
    <vt:i4>364954901</vt:i4>
  </property>
</Properties>
</file>