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DE47"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35022608" w14:textId="4FB3CD59" w:rsidR="00A24D94" w:rsidRDefault="0014180A" w:rsidP="001B1D4D">
      <w:pPr>
        <w:pStyle w:val="Heading1"/>
        <w:spacing w:before="0" w:beforeAutospacing="0" w:after="0" w:line="240" w:lineRule="auto"/>
        <w:rPr>
          <w:rStyle w:val="Bold"/>
          <w:b w:val="0"/>
          <w:color w:val="575757" w:themeColor="text2"/>
          <w:sz w:val="20"/>
          <w:szCs w:val="20"/>
        </w:rPr>
      </w:pPr>
      <w:r>
        <w:rPr>
          <w:rStyle w:val="Heading2Char"/>
        </w:rPr>
        <w:t>Canberra Health Services Brand</w:t>
      </w:r>
      <w:r w:rsidR="006B62B4" w:rsidRPr="00011724">
        <w:rPr>
          <w:rStyle w:val="Heading2Char"/>
        </w:rPr>
        <w:t xml:space="preserve"> </w:t>
      </w:r>
      <w:bookmarkEnd w:id="0"/>
      <w:bookmarkEnd w:id="1"/>
    </w:p>
    <w:p w14:paraId="2E79CB63" w14:textId="18FBAD5C" w:rsidR="00F34F79" w:rsidRPr="00F34F79" w:rsidRDefault="00F34F79" w:rsidP="001B1D4D">
      <w:pPr>
        <w:spacing w:before="0" w:after="0" w:line="240" w:lineRule="auto"/>
        <w:rPr>
          <w:lang w:eastAsia="en-US"/>
        </w:rPr>
      </w:pPr>
      <w:r w:rsidRPr="007C42FE">
        <w:rPr>
          <w:rStyle w:val="Heading3Char"/>
        </w:rPr>
        <w:t>CHS</w:t>
      </w:r>
      <w:r w:rsidR="00D12836">
        <w:rPr>
          <w:rStyle w:val="Heading3Char"/>
        </w:rPr>
        <w:t>25/371</w:t>
      </w:r>
    </w:p>
    <w:p w14:paraId="117C5D93" w14:textId="3FD99FF5" w:rsidR="00011724" w:rsidRPr="004E28F9" w:rsidRDefault="00011724" w:rsidP="004E28F9">
      <w:pPr>
        <w:pStyle w:val="Heading4"/>
      </w:pPr>
      <w:r>
        <w:t>Policy</w:t>
      </w:r>
      <w:r w:rsidR="00221179">
        <w:t xml:space="preserve"> statement</w:t>
      </w:r>
      <w:r w:rsidR="00703969">
        <w:t xml:space="preserve"> </w:t>
      </w:r>
    </w:p>
    <w:p w14:paraId="69DBF8DD" w14:textId="77777777" w:rsidR="0014180A" w:rsidRDefault="0014180A" w:rsidP="0014180A">
      <w:pPr>
        <w:pStyle w:val="BodyCopy"/>
      </w:pPr>
      <w:r w:rsidRPr="27750714">
        <w:t>The Canberra Health Services (CHS) brand applies to all CHS facilities, programs and services. The CHS Brand includes:</w:t>
      </w:r>
    </w:p>
    <w:p w14:paraId="36E727F4" w14:textId="77777777" w:rsidR="0014180A" w:rsidRPr="0014180A" w:rsidRDefault="0014180A" w:rsidP="0014180A">
      <w:pPr>
        <w:pStyle w:val="Bullet"/>
      </w:pPr>
      <w:r w:rsidRPr="0014180A">
        <w:t xml:space="preserve">CHS logo </w:t>
      </w:r>
    </w:p>
    <w:p w14:paraId="5CF4842B" w14:textId="77777777" w:rsidR="0014180A" w:rsidRPr="0014180A" w:rsidRDefault="0014180A" w:rsidP="0014180A">
      <w:pPr>
        <w:pStyle w:val="Bullet"/>
      </w:pPr>
      <w:r w:rsidRPr="0014180A">
        <w:t>logo elements</w:t>
      </w:r>
    </w:p>
    <w:p w14:paraId="2B7F5F3B" w14:textId="77777777" w:rsidR="0014180A" w:rsidRPr="0014180A" w:rsidRDefault="0014180A" w:rsidP="0014180A">
      <w:pPr>
        <w:pStyle w:val="Bullet"/>
      </w:pPr>
      <w:r w:rsidRPr="0014180A">
        <w:t xml:space="preserve">sub-brands </w:t>
      </w:r>
    </w:p>
    <w:p w14:paraId="50752CB4" w14:textId="77777777" w:rsidR="0014180A" w:rsidRPr="0014180A" w:rsidRDefault="0014180A" w:rsidP="0014180A">
      <w:pPr>
        <w:pStyle w:val="Bullet"/>
      </w:pPr>
      <w:r w:rsidRPr="0014180A">
        <w:t xml:space="preserve">visual devices e.g. brand symbols </w:t>
      </w:r>
    </w:p>
    <w:p w14:paraId="3A40E02A" w14:textId="77777777" w:rsidR="0014180A" w:rsidRPr="0014180A" w:rsidRDefault="0014180A" w:rsidP="0014180A">
      <w:pPr>
        <w:pStyle w:val="Bullet"/>
      </w:pPr>
      <w:r w:rsidRPr="0014180A">
        <w:t>images</w:t>
      </w:r>
    </w:p>
    <w:p w14:paraId="65E47EE0" w14:textId="77777777" w:rsidR="0014180A" w:rsidRPr="0014180A" w:rsidRDefault="0014180A" w:rsidP="0014180A">
      <w:pPr>
        <w:pStyle w:val="Bullet"/>
      </w:pPr>
      <w:r w:rsidRPr="0014180A">
        <w:t>colours or typefaces.</w:t>
      </w:r>
    </w:p>
    <w:p w14:paraId="09E44C7E" w14:textId="77777777" w:rsidR="0014180A" w:rsidRDefault="0014180A" w:rsidP="0014180A">
      <w:pPr>
        <w:pStyle w:val="Bullet"/>
        <w:numPr>
          <w:ilvl w:val="0"/>
          <w:numId w:val="0"/>
        </w:numPr>
      </w:pPr>
    </w:p>
    <w:p w14:paraId="7411CC6A" w14:textId="2907A858" w:rsidR="0014180A" w:rsidRDefault="0014180A" w:rsidP="0014180A">
      <w:pPr>
        <w:pStyle w:val="Bullet"/>
        <w:numPr>
          <w:ilvl w:val="0"/>
          <w:numId w:val="0"/>
        </w:numPr>
      </w:pPr>
      <w:r>
        <w:t xml:space="preserve">All </w:t>
      </w:r>
      <w:r w:rsidRPr="7F8DACA0">
        <w:t>CHS facilities, programs and services must comply with th</w:t>
      </w:r>
      <w:r>
        <w:t>is</w:t>
      </w:r>
      <w:r w:rsidRPr="7F8DACA0">
        <w:t xml:space="preserve"> policy.  </w:t>
      </w:r>
    </w:p>
    <w:p w14:paraId="239951C0" w14:textId="77777777" w:rsidR="003677A8" w:rsidRDefault="003677A8" w:rsidP="00703969">
      <w:pPr>
        <w:pStyle w:val="Heading4"/>
      </w:pPr>
      <w:r w:rsidRPr="003677A8">
        <w:t>Purpose</w:t>
      </w:r>
    </w:p>
    <w:p w14:paraId="5B66E7D7" w14:textId="77777777" w:rsidR="0014180A" w:rsidRDefault="0014180A" w:rsidP="0014180A">
      <w:pPr>
        <w:pStyle w:val="BodyCopy"/>
      </w:pPr>
      <w:r w:rsidRPr="7F8DACA0">
        <w:t>The purpose of this policy is to protect and enhance CHS’ reputation by establishing and promoting correct and consistent use of the CHS brand.</w:t>
      </w:r>
    </w:p>
    <w:p w14:paraId="15D8FFB8" w14:textId="77777777" w:rsidR="0014180A" w:rsidRDefault="0014180A" w:rsidP="0014180A">
      <w:pPr>
        <w:pStyle w:val="BodyCopy"/>
      </w:pPr>
      <w:r>
        <w:t>Consistent branding is important to:</w:t>
      </w:r>
    </w:p>
    <w:p w14:paraId="40D6FCCD" w14:textId="77777777" w:rsidR="0014180A" w:rsidRDefault="0014180A" w:rsidP="0014180A">
      <w:pPr>
        <w:pStyle w:val="Bullet"/>
      </w:pPr>
      <w:r>
        <w:t>support our consumers’ ability to find and use our services</w:t>
      </w:r>
    </w:p>
    <w:p w14:paraId="12AD1ED7" w14:textId="77777777" w:rsidR="0014180A" w:rsidRDefault="0014180A" w:rsidP="0014180A">
      <w:pPr>
        <w:pStyle w:val="Bullet"/>
      </w:pPr>
      <w:r>
        <w:t>strengthen a sense of belonging within CHS teams</w:t>
      </w:r>
    </w:p>
    <w:p w14:paraId="1684D3D5" w14:textId="77777777" w:rsidR="0014180A" w:rsidRDefault="0014180A" w:rsidP="0014180A">
      <w:pPr>
        <w:pStyle w:val="Bullet"/>
      </w:pPr>
      <w:r>
        <w:t xml:space="preserve">build a trusted reputation as an employer of choice. </w:t>
      </w:r>
    </w:p>
    <w:p w14:paraId="37C80886" w14:textId="5C63CA43" w:rsidR="003677A8" w:rsidRDefault="003677A8" w:rsidP="00703969">
      <w:pPr>
        <w:pStyle w:val="Heading4"/>
      </w:pPr>
      <w:r>
        <w:t>Scope</w:t>
      </w:r>
    </w:p>
    <w:p w14:paraId="35890A9C" w14:textId="148849F6" w:rsidR="0014180A" w:rsidRDefault="0014180A" w:rsidP="006B62B4">
      <w:pPr>
        <w:rPr>
          <w:lang w:eastAsia="en-US"/>
        </w:rPr>
      </w:pPr>
      <w:bookmarkStart w:id="2" w:name="_Hlk176425987"/>
      <w:r w:rsidRPr="5D63E4F8">
        <w:rPr>
          <w:lang w:eastAsia="en-US"/>
        </w:rPr>
        <w:t xml:space="preserve">This policy applies </w:t>
      </w:r>
      <w:r w:rsidR="00F55038">
        <w:rPr>
          <w:lang w:eastAsia="en-US"/>
        </w:rPr>
        <w:t>to all</w:t>
      </w:r>
      <w:r w:rsidRPr="5D63E4F8">
        <w:rPr>
          <w:lang w:eastAsia="en-US"/>
        </w:rPr>
        <w:t xml:space="preserve"> CHS </w:t>
      </w:r>
      <w:r>
        <w:rPr>
          <w:lang w:eastAsia="en-US"/>
        </w:rPr>
        <w:t>Network</w:t>
      </w:r>
      <w:r w:rsidRPr="5D63E4F8">
        <w:rPr>
          <w:lang w:eastAsia="en-US"/>
        </w:rPr>
        <w:t xml:space="preserve"> </w:t>
      </w:r>
      <w:r w:rsidR="00F55038">
        <w:rPr>
          <w:lang w:eastAsia="en-US"/>
        </w:rPr>
        <w:t xml:space="preserve">staff </w:t>
      </w:r>
      <w:r w:rsidRPr="5D63E4F8">
        <w:rPr>
          <w:lang w:eastAsia="en-US"/>
        </w:rPr>
        <w:t xml:space="preserve">and </w:t>
      </w:r>
      <w:r>
        <w:rPr>
          <w:lang w:eastAsia="en-US"/>
        </w:rPr>
        <w:t xml:space="preserve">to </w:t>
      </w:r>
      <w:r w:rsidRPr="5D63E4F8">
        <w:rPr>
          <w:lang w:eastAsia="en-US"/>
        </w:rPr>
        <w:t>relevant stakeholders who use the CHS brand mark, including in instances of co-branding and partnerships.</w:t>
      </w:r>
    </w:p>
    <w:p w14:paraId="7AD806B7" w14:textId="774110C4" w:rsidR="0014180A" w:rsidRDefault="0014180A" w:rsidP="006B62B4">
      <w:pPr>
        <w:rPr>
          <w:lang w:eastAsia="en-US"/>
        </w:rPr>
      </w:pPr>
      <w:r>
        <w:rPr>
          <w:lang w:eastAsia="en-US"/>
        </w:rPr>
        <w:t xml:space="preserve">The </w:t>
      </w:r>
      <w:r w:rsidRPr="0014180A">
        <w:rPr>
          <w:lang w:eastAsia="en-US"/>
        </w:rPr>
        <w:t xml:space="preserve">CHS Network includes the inpatient facilities at Canberra Hospital, Clare Holland House, North Canberra Hospital, University of Canberra </w:t>
      </w:r>
      <w:r>
        <w:rPr>
          <w:lang w:eastAsia="en-US"/>
        </w:rPr>
        <w:t xml:space="preserve">Hospital </w:t>
      </w:r>
      <w:r w:rsidRPr="0014180A">
        <w:rPr>
          <w:lang w:eastAsia="en-US"/>
        </w:rPr>
        <w:t>and community-based services.</w:t>
      </w:r>
    </w:p>
    <w:bookmarkEnd w:id="2"/>
    <w:p w14:paraId="59083DCE" w14:textId="77777777" w:rsidR="003677A8" w:rsidRDefault="003677A8" w:rsidP="00703969">
      <w:pPr>
        <w:pStyle w:val="Heading4"/>
      </w:pPr>
      <w:r>
        <w:t xml:space="preserve">Roles and </w:t>
      </w:r>
      <w:r w:rsidR="000C0F4E">
        <w:t>r</w:t>
      </w:r>
      <w:r>
        <w:t xml:space="preserve">esponsibilities </w:t>
      </w:r>
    </w:p>
    <w:p w14:paraId="450B2593" w14:textId="77777777" w:rsidR="0014180A" w:rsidRPr="002361A4" w:rsidRDefault="0014180A" w:rsidP="0014180A">
      <w:pPr>
        <w:pStyle w:val="Heading5"/>
      </w:pPr>
      <w:r>
        <w:t>CHS Strategic Communication Branch</w:t>
      </w:r>
    </w:p>
    <w:p w14:paraId="57AD4414" w14:textId="77777777" w:rsidR="0014180A" w:rsidRPr="0014180A" w:rsidRDefault="0014180A" w:rsidP="0014180A">
      <w:pPr>
        <w:pStyle w:val="Bullet"/>
      </w:pPr>
      <w:r w:rsidRPr="0014180A">
        <w:t>Provide advice to CHS staff and co-branding partners on usage of the CHS logo</w:t>
      </w:r>
    </w:p>
    <w:p w14:paraId="2D199EA4" w14:textId="77777777" w:rsidR="0014180A" w:rsidRPr="0014180A" w:rsidRDefault="0014180A" w:rsidP="0014180A">
      <w:pPr>
        <w:pStyle w:val="Bullet"/>
      </w:pPr>
      <w:r w:rsidRPr="0014180A">
        <w:t>Provide approved CHS branded assets for use</w:t>
      </w:r>
    </w:p>
    <w:p w14:paraId="4AE7B838" w14:textId="56AB482A" w:rsidR="0014180A" w:rsidRPr="0014180A" w:rsidRDefault="0014180A" w:rsidP="0014180A">
      <w:pPr>
        <w:pStyle w:val="Bullet"/>
      </w:pPr>
      <w:r w:rsidRPr="0014180A">
        <w:lastRenderedPageBreak/>
        <w:t>Audit and monitor brand use for continuous improvement</w:t>
      </w:r>
      <w:r w:rsidR="005464FC">
        <w:t>.</w:t>
      </w:r>
    </w:p>
    <w:p w14:paraId="3693107D" w14:textId="77777777" w:rsidR="0014180A" w:rsidRDefault="0014180A" w:rsidP="0014180A">
      <w:pPr>
        <w:pStyle w:val="Heading5"/>
      </w:pPr>
      <w:r>
        <w:t xml:space="preserve">Executive Group Manager, Quality, Safety and Governance </w:t>
      </w:r>
    </w:p>
    <w:p w14:paraId="42EC6493" w14:textId="77777777" w:rsidR="0014180A" w:rsidRPr="0014180A" w:rsidRDefault="0014180A" w:rsidP="0014180A">
      <w:pPr>
        <w:pStyle w:val="Bullet"/>
      </w:pPr>
      <w:r w:rsidRPr="0014180A">
        <w:t xml:space="preserve">Final decision maker on all brand usage </w:t>
      </w:r>
    </w:p>
    <w:p w14:paraId="01DB3B17" w14:textId="77777777" w:rsidR="0014180A" w:rsidRPr="0014180A" w:rsidRDefault="0014180A" w:rsidP="0014180A">
      <w:pPr>
        <w:pStyle w:val="Bullet"/>
      </w:pPr>
      <w:r w:rsidRPr="0014180A">
        <w:t xml:space="preserve">Oversees the alignment of the brand with CHS’ strategic direction and values </w:t>
      </w:r>
    </w:p>
    <w:p w14:paraId="5276931B" w14:textId="03FC4921" w:rsidR="0014180A" w:rsidRPr="0014180A" w:rsidRDefault="0014180A" w:rsidP="0014180A">
      <w:pPr>
        <w:pStyle w:val="Bullet"/>
      </w:pPr>
      <w:r w:rsidRPr="0014180A">
        <w:t>Ensures processes are developed and implemented in support of this policy</w:t>
      </w:r>
      <w:r w:rsidR="005464FC">
        <w:t>.</w:t>
      </w:r>
      <w:r w:rsidRPr="0014180A">
        <w:t xml:space="preserve"> </w:t>
      </w:r>
    </w:p>
    <w:p w14:paraId="3EE07C3E" w14:textId="73A8065E" w:rsidR="0014180A" w:rsidRDefault="0014180A" w:rsidP="0014180A">
      <w:pPr>
        <w:pStyle w:val="Heading4"/>
      </w:pPr>
      <w:r>
        <w:t>Policy Principles</w:t>
      </w:r>
    </w:p>
    <w:p w14:paraId="4D256064" w14:textId="77777777" w:rsidR="0014180A" w:rsidRDefault="0014180A" w:rsidP="0014180A">
      <w:pPr>
        <w:rPr>
          <w:lang w:eastAsia="en-US"/>
        </w:rPr>
      </w:pPr>
      <w:r>
        <w:rPr>
          <w:lang w:eastAsia="en-US"/>
        </w:rPr>
        <w:t xml:space="preserve">The CHS logo, CHS sub-brands and other branding materials confirm CHS’ ownership, interest or association. </w:t>
      </w:r>
    </w:p>
    <w:p w14:paraId="2DEFAC0E" w14:textId="77777777" w:rsidR="0014180A" w:rsidRDefault="0014180A" w:rsidP="0014180A">
      <w:pPr>
        <w:pStyle w:val="Heading5"/>
      </w:pPr>
      <w:r>
        <w:t xml:space="preserve">CHS Brand Manual </w:t>
      </w:r>
    </w:p>
    <w:p w14:paraId="5EA852C0" w14:textId="3E2B4D34" w:rsidR="0014180A" w:rsidRDefault="0014180A" w:rsidP="0014180A">
      <w:pPr>
        <w:pStyle w:val="BodyCopy"/>
      </w:pPr>
      <w:r>
        <w:rPr>
          <w:lang w:eastAsia="en-US"/>
        </w:rPr>
        <w:t xml:space="preserve">The CHS Brand Manual is the official reference source of all approved CHS brand marks. </w:t>
      </w:r>
      <w:r w:rsidR="00F55038" w:rsidRPr="12851D38">
        <w:t xml:space="preserve">The </w:t>
      </w:r>
      <w:hyperlink r:id="rId11" w:history="1">
        <w:r w:rsidR="00F55038" w:rsidRPr="00D97730">
          <w:rPr>
            <w:rStyle w:val="Hyperlink"/>
          </w:rPr>
          <w:t>Brand Manual</w:t>
        </w:r>
      </w:hyperlink>
      <w:r w:rsidR="00F55038" w:rsidRPr="12851D38">
        <w:t xml:space="preserve"> has been developed to help us consistently apply our visual identity and brand mark across all relevant materials. </w:t>
      </w:r>
      <w:r w:rsidR="00F55038">
        <w:t>It is available on the ‘C</w:t>
      </w:r>
      <w:r w:rsidR="00F55038" w:rsidRPr="12851D38">
        <w:t>ommunications, media and brand</w:t>
      </w:r>
      <w:r w:rsidR="00F55038">
        <w:t xml:space="preserve">’ page of the </w:t>
      </w:r>
      <w:r w:rsidR="00F55038" w:rsidRPr="12851D38">
        <w:t>HealthHub.</w:t>
      </w:r>
    </w:p>
    <w:p w14:paraId="7A7B7C65" w14:textId="63EA3533" w:rsidR="0014180A" w:rsidRDefault="0014180A" w:rsidP="0014180A">
      <w:pPr>
        <w:pStyle w:val="BodyCopy"/>
        <w:rPr>
          <w:lang w:eastAsia="en-US"/>
        </w:rPr>
      </w:pPr>
      <w:r>
        <w:rPr>
          <w:lang w:eastAsia="en-US"/>
        </w:rPr>
        <w:t xml:space="preserve">All staff and co-branding partners must comply with the Brand Manual when using the CHS logo and any other brand marks e.g. CHS sub-brands. This ensures the CHS visual identity is used consistently.  </w:t>
      </w:r>
    </w:p>
    <w:p w14:paraId="6E601710" w14:textId="77777777" w:rsidR="0014180A" w:rsidRDefault="0014180A" w:rsidP="0014180A">
      <w:pPr>
        <w:rPr>
          <w:lang w:eastAsia="en-US"/>
        </w:rPr>
      </w:pPr>
      <w:r>
        <w:rPr>
          <w:lang w:eastAsia="en-US"/>
        </w:rPr>
        <w:t>All CHS staff and co-branding partners must:</w:t>
      </w:r>
    </w:p>
    <w:p w14:paraId="7761C210" w14:textId="00A4F045" w:rsidR="0014180A" w:rsidRDefault="0014180A" w:rsidP="0014180A">
      <w:pPr>
        <w:pStyle w:val="Bullet"/>
        <w:rPr>
          <w:lang w:eastAsia="en-US"/>
        </w:rPr>
      </w:pPr>
      <w:r>
        <w:rPr>
          <w:lang w:eastAsia="en-US"/>
        </w:rPr>
        <w:t>obtain approval from the CHS Strategic Communication Branch before using any brand mark in association with CHS, a division or entity where the intended use of the brand mark is not in accordance with the Brand Manual; and</w:t>
      </w:r>
    </w:p>
    <w:p w14:paraId="7C5EC663" w14:textId="36C63FFC" w:rsidR="0014180A" w:rsidRDefault="0014180A" w:rsidP="0014180A">
      <w:pPr>
        <w:pStyle w:val="Bullet"/>
        <w:rPr>
          <w:lang w:eastAsia="en-US"/>
        </w:rPr>
      </w:pPr>
      <w:r>
        <w:rPr>
          <w:lang w:eastAsia="en-US"/>
        </w:rPr>
        <w:t>use only the approved logo to identify activities and functions (including signage, programs and services promotion, facilities and other controlled entities of CHS).</w:t>
      </w:r>
    </w:p>
    <w:p w14:paraId="6CA2CD5A" w14:textId="6E918807" w:rsidR="0014180A" w:rsidRDefault="0014180A" w:rsidP="0014180A">
      <w:pPr>
        <w:rPr>
          <w:lang w:eastAsia="en-US"/>
        </w:rPr>
      </w:pPr>
      <w:r>
        <w:rPr>
          <w:lang w:eastAsia="en-US"/>
        </w:rPr>
        <w:t xml:space="preserve">Staff wishing to use any CHS brand mark in a manner that does not conform to, or for a purpose not approved in, the Brand Manual must submit an application through CHS Strategic Communication Branch to: CHSComms@act.gov.au </w:t>
      </w:r>
    </w:p>
    <w:p w14:paraId="3CACE018" w14:textId="77777777" w:rsidR="0014180A" w:rsidRDefault="0014180A" w:rsidP="0014180A">
      <w:pPr>
        <w:pStyle w:val="Heading5"/>
      </w:pPr>
      <w:r>
        <w:t>Criteria for use of CHS logo</w:t>
      </w:r>
    </w:p>
    <w:p w14:paraId="4F1DCFDC" w14:textId="77777777" w:rsidR="0014180A" w:rsidRDefault="0014180A" w:rsidP="0014180A">
      <w:pPr>
        <w:rPr>
          <w:lang w:eastAsia="en-US"/>
        </w:rPr>
      </w:pPr>
      <w:r>
        <w:rPr>
          <w:lang w:eastAsia="en-US"/>
        </w:rPr>
        <w:t>Use of the CHS logo is subject to criteria including but not limited to:</w:t>
      </w:r>
    </w:p>
    <w:p w14:paraId="45BC0E47" w14:textId="7298C8ED" w:rsidR="0014180A" w:rsidRDefault="0014180A" w:rsidP="0014180A">
      <w:pPr>
        <w:pStyle w:val="Bullet"/>
        <w:rPr>
          <w:lang w:eastAsia="en-US"/>
        </w:rPr>
      </w:pPr>
      <w:r>
        <w:rPr>
          <w:lang w:eastAsia="en-US"/>
        </w:rPr>
        <w:t>a proposed use congruent with CHS’s image and standing</w:t>
      </w:r>
    </w:p>
    <w:p w14:paraId="5A7C8E16" w14:textId="287DEABB" w:rsidR="0014180A" w:rsidRDefault="0014180A" w:rsidP="0014180A">
      <w:pPr>
        <w:pStyle w:val="Bullet"/>
        <w:rPr>
          <w:lang w:eastAsia="en-US"/>
        </w:rPr>
      </w:pPr>
      <w:r>
        <w:rPr>
          <w:lang w:eastAsia="en-US"/>
        </w:rPr>
        <w:t>the nature of the existing or proposed relationship between CHS and a third party</w:t>
      </w:r>
    </w:p>
    <w:p w14:paraId="7763C917" w14:textId="5D668103" w:rsidR="0014180A" w:rsidRDefault="0014180A" w:rsidP="0014180A">
      <w:pPr>
        <w:pStyle w:val="Bullet"/>
        <w:rPr>
          <w:lang w:eastAsia="en-US"/>
        </w:rPr>
      </w:pPr>
      <w:r>
        <w:rPr>
          <w:lang w:eastAsia="en-US"/>
        </w:rPr>
        <w:t>visual display and design standards of the proposed use of a suitable standard</w:t>
      </w:r>
    </w:p>
    <w:p w14:paraId="4A267529" w14:textId="296753B6" w:rsidR="0014180A" w:rsidRDefault="0014180A" w:rsidP="0014180A">
      <w:pPr>
        <w:pStyle w:val="Bullet"/>
        <w:rPr>
          <w:lang w:eastAsia="en-US"/>
        </w:rPr>
      </w:pPr>
      <w:r>
        <w:rPr>
          <w:lang w:eastAsia="en-US"/>
        </w:rPr>
        <w:t>any implied relationship or implied endorsement resulting from use of the logo</w:t>
      </w:r>
    </w:p>
    <w:p w14:paraId="40697ED6" w14:textId="22FA0B5F" w:rsidR="0014180A" w:rsidRDefault="0014180A" w:rsidP="0014180A">
      <w:pPr>
        <w:pStyle w:val="Bullet"/>
        <w:rPr>
          <w:lang w:eastAsia="en-US"/>
        </w:rPr>
      </w:pPr>
      <w:r>
        <w:rPr>
          <w:lang w:eastAsia="en-US"/>
        </w:rPr>
        <w:t>the proposed use endorsed by relevant or responsible CHS executives</w:t>
      </w:r>
    </w:p>
    <w:p w14:paraId="2A33A286" w14:textId="39EFA5AF" w:rsidR="0014180A" w:rsidRDefault="0014180A" w:rsidP="0014180A">
      <w:pPr>
        <w:pStyle w:val="Bullet"/>
        <w:rPr>
          <w:lang w:eastAsia="en-US"/>
        </w:rPr>
      </w:pPr>
      <w:r>
        <w:rPr>
          <w:lang w:eastAsia="en-US"/>
        </w:rPr>
        <w:t>the reputational risk to CHS on approving or not approving the proposed use</w:t>
      </w:r>
    </w:p>
    <w:p w14:paraId="19EEACCC" w14:textId="4ABB20F0" w:rsidR="0014180A" w:rsidRDefault="0014180A" w:rsidP="0014180A">
      <w:pPr>
        <w:pStyle w:val="Bullet"/>
        <w:rPr>
          <w:lang w:eastAsia="en-US"/>
        </w:rPr>
      </w:pPr>
      <w:r>
        <w:rPr>
          <w:lang w:eastAsia="en-US"/>
        </w:rPr>
        <w:t xml:space="preserve">advice from CHS Office of Research and Education in the case of CHS being used in association with academic and teaching partners and awards. </w:t>
      </w:r>
    </w:p>
    <w:p w14:paraId="7467D7D6" w14:textId="6D976DE4" w:rsidR="0014180A" w:rsidRDefault="0014180A" w:rsidP="0014180A">
      <w:pPr>
        <w:rPr>
          <w:lang w:eastAsia="en-US"/>
        </w:rPr>
      </w:pPr>
      <w:r>
        <w:rPr>
          <w:lang w:eastAsia="en-US"/>
        </w:rPr>
        <w:lastRenderedPageBreak/>
        <w:t>A third-party organisation may only use the CHS logo, as supplied and directed by CHS Strategic Communication and Engagement Branch, on the condition that it complies with the approved terms and conditions of usage as outlined in th</w:t>
      </w:r>
      <w:r w:rsidR="009366A3">
        <w:rPr>
          <w:lang w:eastAsia="en-US"/>
        </w:rPr>
        <w:t>is</w:t>
      </w:r>
      <w:r>
        <w:rPr>
          <w:lang w:eastAsia="en-US"/>
        </w:rPr>
        <w:t xml:space="preserve"> policy and CHS Brand Manual.</w:t>
      </w:r>
    </w:p>
    <w:p w14:paraId="21D22340" w14:textId="655FB0B2" w:rsidR="0014180A" w:rsidRDefault="0014180A" w:rsidP="0014180A">
      <w:pPr>
        <w:rPr>
          <w:lang w:eastAsia="en-US"/>
        </w:rPr>
      </w:pPr>
      <w:r>
        <w:rPr>
          <w:lang w:eastAsia="en-US"/>
        </w:rPr>
        <w:t xml:space="preserve">CHS may take legal action for unauthorised use of the CHS logo. </w:t>
      </w:r>
    </w:p>
    <w:p w14:paraId="159F1FA0" w14:textId="77777777" w:rsidR="0014180A" w:rsidRDefault="0014180A" w:rsidP="009366A3">
      <w:pPr>
        <w:pStyle w:val="Heading5"/>
      </w:pPr>
      <w:r>
        <w:t xml:space="preserve">Approvals </w:t>
      </w:r>
    </w:p>
    <w:p w14:paraId="148CFAA5" w14:textId="77777777" w:rsidR="0014180A" w:rsidRDefault="0014180A" w:rsidP="0014180A">
      <w:pPr>
        <w:rPr>
          <w:lang w:eastAsia="en-US"/>
        </w:rPr>
      </w:pPr>
      <w:r>
        <w:rPr>
          <w:lang w:eastAsia="en-US"/>
        </w:rPr>
        <w:t xml:space="preserve">The Executive Group Manager, Quality, Safety and Governance is the final decision maker on brand usage. Approvals and decisions will be made in alignment with ACT Government brand guidelines. </w:t>
      </w:r>
    </w:p>
    <w:p w14:paraId="7F784449" w14:textId="77777777" w:rsidR="0014180A" w:rsidRDefault="0014180A" w:rsidP="0014180A">
      <w:pPr>
        <w:rPr>
          <w:lang w:eastAsia="en-US"/>
        </w:rPr>
      </w:pPr>
      <w:r>
        <w:rPr>
          <w:lang w:eastAsia="en-US"/>
        </w:rPr>
        <w:t>The Executive Group Manager, Quality, Safety and Governance may, for and on behalf of CHS, approve:</w:t>
      </w:r>
    </w:p>
    <w:p w14:paraId="43E09523" w14:textId="016322AE" w:rsidR="0014180A" w:rsidRDefault="0014180A" w:rsidP="009366A3">
      <w:pPr>
        <w:pStyle w:val="Bullet"/>
        <w:rPr>
          <w:lang w:eastAsia="en-US"/>
        </w:rPr>
      </w:pPr>
      <w:r>
        <w:rPr>
          <w:lang w:eastAsia="en-US"/>
        </w:rPr>
        <w:t>how the CHS brand is to be applied in communications and promotions including advertising, marketing, campaigns, public relations, signage, websites and electronic media, merchandise and other communication mediums</w:t>
      </w:r>
    </w:p>
    <w:p w14:paraId="19C639DB" w14:textId="605F9CCA" w:rsidR="0014180A" w:rsidRDefault="0014180A" w:rsidP="009366A3">
      <w:pPr>
        <w:pStyle w:val="Bullet"/>
        <w:rPr>
          <w:lang w:eastAsia="en-US"/>
        </w:rPr>
      </w:pPr>
      <w:r>
        <w:rPr>
          <w:lang w:eastAsia="en-US"/>
        </w:rPr>
        <w:t>development and use of approved brandmark and visual identity variations, consistent with the brand, from time to time for particular campaigns or activities</w:t>
      </w:r>
    </w:p>
    <w:p w14:paraId="64A64DBD" w14:textId="058B9BE6" w:rsidR="0014180A" w:rsidRDefault="0014180A" w:rsidP="009366A3">
      <w:pPr>
        <w:pStyle w:val="Bullet"/>
        <w:rPr>
          <w:lang w:eastAsia="en-US"/>
        </w:rPr>
      </w:pPr>
      <w:r>
        <w:rPr>
          <w:lang w:eastAsia="en-US"/>
        </w:rPr>
        <w:t>brand exemptions.</w:t>
      </w:r>
    </w:p>
    <w:p w14:paraId="5B013AED" w14:textId="77777777" w:rsidR="0014180A" w:rsidRDefault="0014180A" w:rsidP="0014180A">
      <w:pPr>
        <w:rPr>
          <w:lang w:eastAsia="en-US"/>
        </w:rPr>
      </w:pPr>
      <w:r>
        <w:rPr>
          <w:lang w:eastAsia="en-US"/>
        </w:rPr>
        <w:t>CHS Strategic Communication Branch team members may approve standard terms and conditions of use for a CHS logo or other brand mark.</w:t>
      </w:r>
    </w:p>
    <w:p w14:paraId="593E8C2F" w14:textId="77777777" w:rsidR="0014180A" w:rsidRDefault="0014180A" w:rsidP="009366A3">
      <w:pPr>
        <w:pStyle w:val="Heading5"/>
      </w:pPr>
      <w:r>
        <w:t>Partnership and co-branding recognition</w:t>
      </w:r>
    </w:p>
    <w:p w14:paraId="1A409118" w14:textId="4B6E5289" w:rsidR="0014180A" w:rsidRDefault="0014180A" w:rsidP="0014180A">
      <w:pPr>
        <w:rPr>
          <w:lang w:eastAsia="en-US"/>
        </w:rPr>
      </w:pPr>
      <w:r>
        <w:rPr>
          <w:lang w:eastAsia="en-US"/>
        </w:rPr>
        <w:t xml:space="preserve">The CHS Strategic Communication Branch must be consulted at the beginning of the project to establish partnership recognition or co-branding arrangements. </w:t>
      </w:r>
    </w:p>
    <w:p w14:paraId="4AC18E35" w14:textId="3A0B07BB" w:rsidR="0014180A" w:rsidRDefault="0014180A" w:rsidP="0014180A">
      <w:pPr>
        <w:rPr>
          <w:lang w:eastAsia="en-US"/>
        </w:rPr>
      </w:pPr>
      <w:r>
        <w:rPr>
          <w:lang w:eastAsia="en-US"/>
        </w:rPr>
        <w:t>Decisions made on representing co-branding agreements must be captured in the CHS brand manual and align with ACT Government brand guidelines.</w:t>
      </w:r>
    </w:p>
    <w:p w14:paraId="7A4913F1" w14:textId="77777777" w:rsidR="00AA0CE5" w:rsidRDefault="003677A8" w:rsidP="00AA0CE5">
      <w:pPr>
        <w:pStyle w:val="Heading4"/>
      </w:pPr>
      <w:r>
        <w:t>Evaluation</w:t>
      </w:r>
    </w:p>
    <w:p w14:paraId="219FA19C" w14:textId="77777777" w:rsidR="00AA0CE5" w:rsidRDefault="00AA0CE5" w:rsidP="00AA0CE5">
      <w:pPr>
        <w:pStyle w:val="Heading5"/>
      </w:pPr>
      <w:bookmarkStart w:id="3" w:name="_Hlk170467190"/>
      <w:r w:rsidRPr="00C34A10">
        <w:t>Outcome</w:t>
      </w:r>
    </w:p>
    <w:p w14:paraId="38702924" w14:textId="506CE68B" w:rsidR="009366A3" w:rsidRDefault="009366A3" w:rsidP="009366A3">
      <w:bookmarkStart w:id="4" w:name="_Hlk170467240"/>
      <w:bookmarkEnd w:id="3"/>
      <w:r w:rsidRPr="27750714">
        <w:t xml:space="preserve">All staff </w:t>
      </w:r>
      <w:r w:rsidR="00CE311B">
        <w:t xml:space="preserve">and other stakeholders using the CHS brand </w:t>
      </w:r>
      <w:r w:rsidRPr="27750714">
        <w:t>will use CHS branding as per this policy</w:t>
      </w:r>
      <w:r>
        <w:t>.</w:t>
      </w:r>
    </w:p>
    <w:p w14:paraId="7CB2113C" w14:textId="77777777" w:rsidR="00AA0CE5" w:rsidRPr="00C34A10" w:rsidRDefault="00AA0CE5" w:rsidP="00AA0CE5">
      <w:pPr>
        <w:pStyle w:val="Heading5"/>
      </w:pPr>
      <w:r>
        <w:t>Measures</w:t>
      </w:r>
    </w:p>
    <w:bookmarkEnd w:id="4"/>
    <w:p w14:paraId="114E7FDE" w14:textId="0B8C0FAA" w:rsidR="009366A3" w:rsidRPr="00C34A10" w:rsidRDefault="009366A3" w:rsidP="009366A3">
      <w:pPr>
        <w:pStyle w:val="BodyCopy"/>
      </w:pPr>
      <w:r w:rsidRPr="27750714">
        <w:t>Annual brand audit, in March of each year, will be undertaken by CHS Strategic Communication Branch.</w:t>
      </w:r>
    </w:p>
    <w:p w14:paraId="618B27F2" w14:textId="77777777" w:rsidR="00954F7B" w:rsidRDefault="003677A8" w:rsidP="00AA0CE5">
      <w:pPr>
        <w:pStyle w:val="Heading4"/>
      </w:pPr>
      <w:r>
        <w:t>Related policies, procedures, guidelines and legislation</w:t>
      </w:r>
    </w:p>
    <w:p w14:paraId="40988553" w14:textId="77777777" w:rsidR="00421D62" w:rsidRDefault="00421D62" w:rsidP="00AA0CE5">
      <w:pPr>
        <w:pStyle w:val="Heading5"/>
      </w:pPr>
      <w:r>
        <w:t>Procedures</w:t>
      </w:r>
    </w:p>
    <w:p w14:paraId="475527C0" w14:textId="77777777" w:rsidR="009366A3" w:rsidRDefault="009366A3" w:rsidP="009366A3">
      <w:pPr>
        <w:pStyle w:val="Bullet"/>
        <w:numPr>
          <w:ilvl w:val="0"/>
          <w:numId w:val="1"/>
        </w:numPr>
        <w:rPr>
          <w:lang w:eastAsia="en-US"/>
        </w:rPr>
      </w:pPr>
      <w:r w:rsidRPr="27750714">
        <w:rPr>
          <w:lang w:eastAsia="en-US"/>
        </w:rPr>
        <w:t>Organisational Plans, Guidance and Patient Care Document Management</w:t>
      </w:r>
    </w:p>
    <w:p w14:paraId="28E2CEB6" w14:textId="77777777" w:rsidR="009366A3" w:rsidRDefault="009366A3" w:rsidP="009366A3">
      <w:pPr>
        <w:pStyle w:val="Bullet"/>
        <w:numPr>
          <w:ilvl w:val="0"/>
          <w:numId w:val="1"/>
        </w:numPr>
        <w:rPr>
          <w:lang w:eastAsia="en-US"/>
        </w:rPr>
      </w:pPr>
      <w:r w:rsidRPr="27750714">
        <w:rPr>
          <w:lang w:eastAsia="en-US"/>
        </w:rPr>
        <w:lastRenderedPageBreak/>
        <w:t>Policy Documents (policies, procedures, guideline and placeholders) Development and Review</w:t>
      </w:r>
    </w:p>
    <w:p w14:paraId="2020ED6B" w14:textId="77777777" w:rsidR="009366A3" w:rsidRDefault="009366A3" w:rsidP="009366A3">
      <w:pPr>
        <w:pStyle w:val="Bullet"/>
        <w:numPr>
          <w:ilvl w:val="0"/>
          <w:numId w:val="1"/>
        </w:numPr>
        <w:rPr>
          <w:lang w:eastAsia="en-US"/>
        </w:rPr>
      </w:pPr>
      <w:r w:rsidRPr="27750714">
        <w:rPr>
          <w:lang w:eastAsia="en-US"/>
        </w:rPr>
        <w:t>Development and Review Health Information Sheets – North Canberra Hospital</w:t>
      </w:r>
    </w:p>
    <w:p w14:paraId="2A40D86C" w14:textId="77777777" w:rsidR="009366A3" w:rsidRDefault="009366A3" w:rsidP="009366A3">
      <w:pPr>
        <w:pStyle w:val="Bullet"/>
        <w:numPr>
          <w:ilvl w:val="0"/>
          <w:numId w:val="1"/>
        </w:numPr>
        <w:rPr>
          <w:lang w:eastAsia="en-US"/>
        </w:rPr>
      </w:pPr>
      <w:r w:rsidRPr="27750714">
        <w:rPr>
          <w:lang w:eastAsia="en-US"/>
        </w:rPr>
        <w:t xml:space="preserve">Health Information Sheets – Development and Review </w:t>
      </w:r>
    </w:p>
    <w:p w14:paraId="14BB63B4" w14:textId="77777777" w:rsidR="009366A3" w:rsidRDefault="009366A3" w:rsidP="009366A3">
      <w:pPr>
        <w:pStyle w:val="Bullet"/>
        <w:numPr>
          <w:ilvl w:val="0"/>
          <w:numId w:val="1"/>
        </w:numPr>
        <w:rPr>
          <w:lang w:eastAsia="en-US"/>
        </w:rPr>
      </w:pPr>
      <w:r w:rsidRPr="27750714">
        <w:rPr>
          <w:lang w:eastAsia="en-US"/>
        </w:rPr>
        <w:t xml:space="preserve">Clinical Records Management </w:t>
      </w:r>
    </w:p>
    <w:p w14:paraId="4D7AE861" w14:textId="77777777" w:rsidR="00421D62" w:rsidRDefault="00421D62" w:rsidP="00AA0CE5">
      <w:pPr>
        <w:pStyle w:val="Heading5"/>
      </w:pPr>
      <w:r>
        <w:t xml:space="preserve">Guidelines </w:t>
      </w:r>
    </w:p>
    <w:p w14:paraId="7F31BEB4" w14:textId="77777777" w:rsidR="00421D62" w:rsidRDefault="0012587E" w:rsidP="00421D62">
      <w:pPr>
        <w:pStyle w:val="Bullet"/>
        <w:rPr>
          <w:lang w:eastAsia="en-US"/>
        </w:rPr>
      </w:pPr>
      <w:r>
        <w:rPr>
          <w:lang w:eastAsia="en-US"/>
        </w:rPr>
        <w:t>Consent for Healthcare Treatment</w:t>
      </w:r>
    </w:p>
    <w:p w14:paraId="326E0E0E" w14:textId="77777777" w:rsidR="00421D62" w:rsidRDefault="00421D62" w:rsidP="00AA0CE5">
      <w:pPr>
        <w:pStyle w:val="Heading5"/>
      </w:pPr>
      <w:r>
        <w:t>Legislation</w:t>
      </w:r>
    </w:p>
    <w:p w14:paraId="7163481D" w14:textId="77777777" w:rsidR="00421D62" w:rsidRDefault="00421D62" w:rsidP="00421D62">
      <w:pPr>
        <w:pStyle w:val="Bullet"/>
        <w:rPr>
          <w:lang w:eastAsia="en-US"/>
        </w:rPr>
      </w:pPr>
      <w:r w:rsidRPr="0012587E">
        <w:rPr>
          <w:i/>
          <w:iCs/>
          <w:lang w:eastAsia="en-US"/>
        </w:rPr>
        <w:t>Human Rights Act</w:t>
      </w:r>
      <w:r>
        <w:rPr>
          <w:lang w:eastAsia="en-US"/>
        </w:rPr>
        <w:t xml:space="preserve"> 2004</w:t>
      </w:r>
    </w:p>
    <w:p w14:paraId="0C3A8016" w14:textId="79F51A8E" w:rsidR="00421D62" w:rsidRDefault="009366A3" w:rsidP="00421D62">
      <w:pPr>
        <w:pStyle w:val="Bullet"/>
        <w:rPr>
          <w:lang w:eastAsia="en-US"/>
        </w:rPr>
      </w:pPr>
      <w:r>
        <w:rPr>
          <w:i/>
          <w:iCs/>
          <w:lang w:eastAsia="en-US"/>
        </w:rPr>
        <w:t xml:space="preserve">Public Sector Management Act </w:t>
      </w:r>
      <w:r w:rsidRPr="009366A3">
        <w:rPr>
          <w:lang w:eastAsia="en-US"/>
        </w:rPr>
        <w:t>1994</w:t>
      </w:r>
    </w:p>
    <w:p w14:paraId="3B50858A" w14:textId="77777777" w:rsidR="00421D62" w:rsidRDefault="00421D62" w:rsidP="00AA0CE5">
      <w:pPr>
        <w:pStyle w:val="Heading5"/>
      </w:pPr>
      <w:r>
        <w:t>Other</w:t>
      </w:r>
    </w:p>
    <w:p w14:paraId="125D4CC1" w14:textId="77777777" w:rsidR="009366A3" w:rsidRDefault="009366A3" w:rsidP="009366A3">
      <w:pPr>
        <w:pStyle w:val="Bullet"/>
        <w:numPr>
          <w:ilvl w:val="0"/>
          <w:numId w:val="1"/>
        </w:numPr>
        <w:rPr>
          <w:lang w:eastAsia="en-US"/>
        </w:rPr>
      </w:pPr>
      <w:hyperlink r:id="rId12" w:history="1">
        <w:r w:rsidRPr="00D97730">
          <w:rPr>
            <w:rStyle w:val="Hyperlink"/>
            <w:lang w:eastAsia="en-US"/>
          </w:rPr>
          <w:t>CHS Brand Manual</w:t>
        </w:r>
      </w:hyperlink>
      <w:r w:rsidRPr="5D63E4F8">
        <w:rPr>
          <w:lang w:eastAsia="en-US"/>
        </w:rPr>
        <w:t xml:space="preserve"> </w:t>
      </w:r>
    </w:p>
    <w:p w14:paraId="20563AFE" w14:textId="77777777" w:rsidR="009366A3" w:rsidRDefault="009366A3" w:rsidP="009366A3">
      <w:pPr>
        <w:pStyle w:val="Bullet"/>
        <w:numPr>
          <w:ilvl w:val="0"/>
          <w:numId w:val="1"/>
        </w:numPr>
        <w:rPr>
          <w:lang w:eastAsia="en-US"/>
        </w:rPr>
      </w:pPr>
      <w:hyperlink r:id="rId13" w:history="1">
        <w:r w:rsidRPr="00D97730">
          <w:rPr>
            <w:rStyle w:val="Hyperlink"/>
            <w:lang w:eastAsia="en-US"/>
          </w:rPr>
          <w:t>ACT Government Brand Guardian</w:t>
        </w:r>
      </w:hyperlink>
      <w:r w:rsidRPr="27750714">
        <w:rPr>
          <w:lang w:eastAsia="en-US"/>
        </w:rPr>
        <w:t xml:space="preserve"> </w:t>
      </w:r>
    </w:p>
    <w:p w14:paraId="2721E290" w14:textId="77777777" w:rsidR="009366A3" w:rsidRDefault="009366A3" w:rsidP="009366A3">
      <w:pPr>
        <w:pStyle w:val="Bullet"/>
        <w:numPr>
          <w:ilvl w:val="0"/>
          <w:numId w:val="1"/>
        </w:numPr>
        <w:rPr>
          <w:lang w:eastAsia="en-US"/>
        </w:rPr>
      </w:pPr>
      <w:hyperlink r:id="rId14" w:history="1">
        <w:r w:rsidRPr="00D97730">
          <w:rPr>
            <w:rStyle w:val="Hyperlink"/>
            <w:lang w:eastAsia="en-US"/>
          </w:rPr>
          <w:t>CHS Style Guide</w:t>
        </w:r>
      </w:hyperlink>
    </w:p>
    <w:p w14:paraId="2CF3BB3D" w14:textId="77777777" w:rsidR="003677A8" w:rsidRDefault="003677A8" w:rsidP="001B1D4D">
      <w:pPr>
        <w:pStyle w:val="Heading4"/>
      </w:pPr>
      <w:r>
        <w:t>References</w:t>
      </w:r>
    </w:p>
    <w:p w14:paraId="02F6B82A" w14:textId="77777777" w:rsidR="009366A3" w:rsidRDefault="009366A3" w:rsidP="009366A3">
      <w:pPr>
        <w:pStyle w:val="Bullet"/>
        <w:numPr>
          <w:ilvl w:val="0"/>
          <w:numId w:val="0"/>
        </w:numPr>
        <w:tabs>
          <w:tab w:val="clear" w:pos="425"/>
        </w:tabs>
        <w:rPr>
          <w:lang w:eastAsia="en-US"/>
        </w:rPr>
      </w:pPr>
      <w:r w:rsidRPr="7F8DACA0">
        <w:rPr>
          <w:lang w:eastAsia="en-US"/>
        </w:rPr>
        <w:t>This policy leverages and adapts brand policies established by:</w:t>
      </w:r>
    </w:p>
    <w:p w14:paraId="4E03D9E1" w14:textId="77777777" w:rsidR="009366A3" w:rsidRDefault="009366A3" w:rsidP="009366A3">
      <w:pPr>
        <w:pStyle w:val="Bullet"/>
        <w:numPr>
          <w:ilvl w:val="0"/>
          <w:numId w:val="1"/>
        </w:numPr>
      </w:pPr>
      <w:r>
        <w:t>University of Melbourne</w:t>
      </w:r>
    </w:p>
    <w:p w14:paraId="04CA768B" w14:textId="1A7072D0" w:rsidR="009366A3" w:rsidRPr="007D29BF" w:rsidRDefault="009366A3" w:rsidP="009366A3">
      <w:pPr>
        <w:pStyle w:val="Bullet"/>
        <w:numPr>
          <w:ilvl w:val="0"/>
          <w:numId w:val="1"/>
        </w:numPr>
      </w:pPr>
      <w:r>
        <w:t>South Australia Health.</w:t>
      </w:r>
    </w:p>
    <w:p w14:paraId="239B4E69" w14:textId="6C693BD7" w:rsidR="001B1D4D" w:rsidRDefault="001B1D4D" w:rsidP="001B1D4D">
      <w:pPr>
        <w:pStyle w:val="Heading4"/>
      </w:pPr>
      <w:r>
        <w:t xml:space="preserve">Definition of terms </w:t>
      </w:r>
    </w:p>
    <w:p w14:paraId="09DA4FC2" w14:textId="77777777" w:rsidR="009366A3" w:rsidRDefault="009366A3" w:rsidP="009366A3">
      <w:pPr>
        <w:pStyle w:val="BodyCopy"/>
      </w:pPr>
      <w:r w:rsidRPr="7F8DACA0">
        <w:t>Brand means the CHS logo, logo elements, sub-brands, visual devices e.g. brand symbols, images, colours or typefaces that indicate or imply CHS’ ownership or interest.</w:t>
      </w:r>
    </w:p>
    <w:p w14:paraId="173283C8" w14:textId="77777777" w:rsidR="009366A3" w:rsidRDefault="009366A3" w:rsidP="009366A3">
      <w:pPr>
        <w:pStyle w:val="BodyCopy"/>
      </w:pPr>
      <w:r>
        <w:t xml:space="preserve">Sub-brands are portfolios within CHS with their own logo utilising the CHS brand mark. These sub-brands meet the criteria of: </w:t>
      </w:r>
    </w:p>
    <w:p w14:paraId="07F657A1" w14:textId="77777777" w:rsidR="009366A3" w:rsidRDefault="009366A3" w:rsidP="009366A3">
      <w:pPr>
        <w:pStyle w:val="Bullet"/>
        <w:numPr>
          <w:ilvl w:val="0"/>
          <w:numId w:val="1"/>
        </w:numPr>
      </w:pPr>
      <w:r>
        <w:t>b</w:t>
      </w:r>
      <w:r w:rsidRPr="00533190">
        <w:t>eing a major strategic priority of CHS</w:t>
      </w:r>
    </w:p>
    <w:p w14:paraId="108C6DA8" w14:textId="77777777" w:rsidR="009366A3" w:rsidRDefault="009366A3" w:rsidP="009366A3">
      <w:pPr>
        <w:pStyle w:val="Bullet"/>
        <w:numPr>
          <w:ilvl w:val="0"/>
          <w:numId w:val="1"/>
        </w:numPr>
      </w:pPr>
      <w:r>
        <w:t>h</w:t>
      </w:r>
      <w:r w:rsidRPr="00533190">
        <w:t>aving existing strong equity within the organisation and with consumers</w:t>
      </w:r>
    </w:p>
    <w:p w14:paraId="76577DAA" w14:textId="77777777" w:rsidR="009366A3" w:rsidRDefault="009366A3" w:rsidP="009366A3">
      <w:pPr>
        <w:pStyle w:val="Bullet"/>
        <w:numPr>
          <w:ilvl w:val="0"/>
          <w:numId w:val="1"/>
        </w:numPr>
      </w:pPr>
      <w:r>
        <w:t>h</w:t>
      </w:r>
      <w:r w:rsidRPr="00533190">
        <w:t>aving revenue opportunities</w:t>
      </w:r>
    </w:p>
    <w:p w14:paraId="157CCAB9" w14:textId="77777777" w:rsidR="009366A3" w:rsidRDefault="009366A3" w:rsidP="009366A3">
      <w:pPr>
        <w:pStyle w:val="Bullet"/>
        <w:numPr>
          <w:ilvl w:val="0"/>
          <w:numId w:val="1"/>
        </w:numPr>
      </w:pPr>
      <w:r>
        <w:t>h</w:t>
      </w:r>
      <w:r w:rsidRPr="00533190">
        <w:t>aving strong benefits and unique propositions for consumers</w:t>
      </w:r>
    </w:p>
    <w:p w14:paraId="6F79E2E9" w14:textId="77777777" w:rsidR="009366A3" w:rsidRDefault="009366A3" w:rsidP="009366A3">
      <w:pPr>
        <w:pStyle w:val="Bullet"/>
        <w:numPr>
          <w:ilvl w:val="0"/>
          <w:numId w:val="1"/>
        </w:numPr>
      </w:pPr>
      <w:r w:rsidRPr="7F8DACA0">
        <w:t>having impact to a significant and large number of consumers</w:t>
      </w:r>
      <w:r>
        <w:t>.</w:t>
      </w:r>
      <w:r>
        <w:br/>
      </w:r>
    </w:p>
    <w:p w14:paraId="2678F84C" w14:textId="3202FE54" w:rsidR="009366A3" w:rsidRDefault="009366A3" w:rsidP="009366A3">
      <w:pPr>
        <w:pStyle w:val="BodyCopy"/>
        <w:rPr>
          <w:lang w:eastAsia="en-US"/>
        </w:rPr>
      </w:pPr>
      <w:r>
        <w:t xml:space="preserve">As of February 2025, the sub-brands for CHS are </w:t>
      </w:r>
      <w:r w:rsidRPr="5D63E4F8">
        <w:rPr>
          <w:lang w:val="en-US" w:eastAsia="en-US"/>
        </w:rPr>
        <w:t>North Canberra Hospital, Canberra Hospital, University of Canberra Hospital, ACT Pathology and CHS Research.</w:t>
      </w:r>
    </w:p>
    <w:p w14:paraId="7EC67BEB" w14:textId="77777777" w:rsidR="003677A8" w:rsidRDefault="003677A8" w:rsidP="001B1D4D">
      <w:pPr>
        <w:pStyle w:val="Heading4"/>
      </w:pPr>
      <w:r>
        <w:t>Search terms</w:t>
      </w:r>
    </w:p>
    <w:p w14:paraId="1BB514F5" w14:textId="19B133E1" w:rsidR="001B1D4D" w:rsidRDefault="009366A3" w:rsidP="00D12836">
      <w:pPr>
        <w:pStyle w:val="Bullet"/>
        <w:numPr>
          <w:ilvl w:val="0"/>
          <w:numId w:val="0"/>
        </w:numPr>
        <w:rPr>
          <w:lang w:eastAsia="en-US"/>
        </w:rPr>
      </w:pPr>
      <w:r>
        <w:rPr>
          <w:lang w:eastAsia="en-US"/>
        </w:rPr>
        <w:lastRenderedPageBreak/>
        <w:t>Brand, co-brand, marketing, communications, logo, document, sub-brand, symbol, image, partnership, north</w:t>
      </w:r>
      <w:bookmarkStart w:id="5" w:name="_Hlk172617781"/>
    </w:p>
    <w:p w14:paraId="6EF187BB" w14:textId="77777777" w:rsidR="00D12836" w:rsidRDefault="00D12836" w:rsidP="00D12836">
      <w:pPr>
        <w:pStyle w:val="Bullet"/>
        <w:numPr>
          <w:ilvl w:val="0"/>
          <w:numId w:val="0"/>
        </w:numPr>
        <w:rPr>
          <w:lang w:eastAsia="en-US"/>
        </w:rPr>
      </w:pPr>
    </w:p>
    <w:p w14:paraId="0CF1C496"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15ADEA47"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5"/>
          <w:p w14:paraId="320F7035" w14:textId="77777777" w:rsidR="00954F7B" w:rsidRDefault="00954F7B" w:rsidP="00954F7B">
            <w:pPr>
              <w:pStyle w:val="Tableheader"/>
            </w:pPr>
            <w:r>
              <w:t xml:space="preserve">Date </w:t>
            </w:r>
            <w:r w:rsidR="00CC0422">
              <w:t>a</w:t>
            </w:r>
            <w:r>
              <w:t>mended</w:t>
            </w:r>
          </w:p>
        </w:tc>
        <w:tc>
          <w:tcPr>
            <w:tcW w:w="2548" w:type="dxa"/>
          </w:tcPr>
          <w:p w14:paraId="15506032" w14:textId="77777777" w:rsidR="00954F7B" w:rsidRDefault="00954F7B" w:rsidP="00954F7B">
            <w:pPr>
              <w:pStyle w:val="Tableheader"/>
            </w:pPr>
            <w:r>
              <w:t xml:space="preserve">Section </w:t>
            </w:r>
            <w:r w:rsidR="00CC0422">
              <w:t>a</w:t>
            </w:r>
            <w:r>
              <w:t>mended</w:t>
            </w:r>
          </w:p>
        </w:tc>
        <w:tc>
          <w:tcPr>
            <w:tcW w:w="2549" w:type="dxa"/>
          </w:tcPr>
          <w:p w14:paraId="478727D2" w14:textId="77777777" w:rsidR="00954F7B" w:rsidRDefault="00954F7B" w:rsidP="00954F7B">
            <w:pPr>
              <w:pStyle w:val="Tableheader"/>
            </w:pPr>
            <w:r>
              <w:t xml:space="preserve">Divisional </w:t>
            </w:r>
            <w:r w:rsidR="00CC0422">
              <w:t>a</w:t>
            </w:r>
            <w:r>
              <w:t>pproval</w:t>
            </w:r>
          </w:p>
        </w:tc>
        <w:tc>
          <w:tcPr>
            <w:tcW w:w="2549" w:type="dxa"/>
          </w:tcPr>
          <w:p w14:paraId="270F6BF9" w14:textId="77777777" w:rsidR="00954F7B" w:rsidRDefault="00954F7B" w:rsidP="00954F7B">
            <w:pPr>
              <w:pStyle w:val="Tableheader"/>
            </w:pPr>
            <w:r>
              <w:t xml:space="preserve">Final </w:t>
            </w:r>
            <w:r w:rsidR="00CC0422">
              <w:t>a</w:t>
            </w:r>
            <w:r>
              <w:t>pproval</w:t>
            </w:r>
          </w:p>
        </w:tc>
      </w:tr>
      <w:tr w:rsidR="00954F7B" w14:paraId="469BECD7" w14:textId="77777777" w:rsidTr="00954F7B">
        <w:tc>
          <w:tcPr>
            <w:tcW w:w="2548" w:type="dxa"/>
          </w:tcPr>
          <w:p w14:paraId="4C016FD2" w14:textId="05EC5860" w:rsidR="00954F7B" w:rsidRPr="00A24D94" w:rsidRDefault="00D12836" w:rsidP="00A24D94">
            <w:pPr>
              <w:pStyle w:val="Tablebody"/>
            </w:pPr>
            <w:r>
              <w:t>14 November 2025</w:t>
            </w:r>
          </w:p>
        </w:tc>
        <w:tc>
          <w:tcPr>
            <w:tcW w:w="2548" w:type="dxa"/>
          </w:tcPr>
          <w:p w14:paraId="6E2BB6CF" w14:textId="76F4654E" w:rsidR="00954F7B" w:rsidRPr="00A24D94" w:rsidRDefault="00D12836" w:rsidP="00A24D94">
            <w:pPr>
              <w:pStyle w:val="Tablebody"/>
            </w:pPr>
            <w:r>
              <w:t>New document</w:t>
            </w:r>
          </w:p>
        </w:tc>
        <w:tc>
          <w:tcPr>
            <w:tcW w:w="2549" w:type="dxa"/>
          </w:tcPr>
          <w:p w14:paraId="1E111624" w14:textId="653A9C5C" w:rsidR="00954F7B" w:rsidRPr="00A24D94" w:rsidRDefault="00D12836" w:rsidP="00A24D94">
            <w:pPr>
              <w:pStyle w:val="Tablebody"/>
            </w:pPr>
            <w:r>
              <w:t>Josephine Smitn, Executive Group Manager, Quality, Safety and Governance</w:t>
            </w:r>
          </w:p>
        </w:tc>
        <w:tc>
          <w:tcPr>
            <w:tcW w:w="2549" w:type="dxa"/>
          </w:tcPr>
          <w:p w14:paraId="108B2F22" w14:textId="507A3EA4" w:rsidR="00954F7B" w:rsidRPr="00A24D94" w:rsidRDefault="00D12836" w:rsidP="00A24D94">
            <w:pPr>
              <w:pStyle w:val="Tablebody"/>
            </w:pPr>
            <w:r>
              <w:t>CHS Policy Document Review Panel</w:t>
            </w:r>
          </w:p>
        </w:tc>
      </w:tr>
      <w:tr w:rsidR="00954F7B" w14:paraId="5E17CEEC" w14:textId="77777777" w:rsidTr="00954F7B">
        <w:tc>
          <w:tcPr>
            <w:tcW w:w="2548" w:type="dxa"/>
          </w:tcPr>
          <w:p w14:paraId="66D9C480" w14:textId="77777777" w:rsidR="00954F7B" w:rsidRPr="00A24D94" w:rsidRDefault="00954F7B" w:rsidP="00A24D94">
            <w:pPr>
              <w:pStyle w:val="Tablebody"/>
            </w:pPr>
          </w:p>
        </w:tc>
        <w:tc>
          <w:tcPr>
            <w:tcW w:w="2548" w:type="dxa"/>
          </w:tcPr>
          <w:p w14:paraId="4B545EE1" w14:textId="77777777" w:rsidR="00954F7B" w:rsidRPr="00A24D94" w:rsidRDefault="00954F7B" w:rsidP="00A24D94">
            <w:pPr>
              <w:pStyle w:val="Tablebody"/>
            </w:pPr>
          </w:p>
        </w:tc>
        <w:tc>
          <w:tcPr>
            <w:tcW w:w="2549" w:type="dxa"/>
          </w:tcPr>
          <w:p w14:paraId="7EC8CBA8" w14:textId="77777777" w:rsidR="00954F7B" w:rsidRPr="00A24D94" w:rsidRDefault="00954F7B" w:rsidP="00A24D94">
            <w:pPr>
              <w:pStyle w:val="Tablebody"/>
            </w:pPr>
          </w:p>
        </w:tc>
        <w:tc>
          <w:tcPr>
            <w:tcW w:w="2549" w:type="dxa"/>
          </w:tcPr>
          <w:p w14:paraId="7839D7C6" w14:textId="77777777" w:rsidR="00954F7B" w:rsidRPr="00A24D94" w:rsidRDefault="00954F7B" w:rsidP="00A24D94">
            <w:pPr>
              <w:pStyle w:val="Tablebody"/>
            </w:pPr>
          </w:p>
        </w:tc>
      </w:tr>
    </w:tbl>
    <w:p w14:paraId="526A27A6"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5CC05E0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4D7FE511" w14:textId="77777777" w:rsidR="00954F7B" w:rsidRDefault="00954F7B" w:rsidP="00F9387A">
            <w:pPr>
              <w:pStyle w:val="Tableheader"/>
            </w:pPr>
            <w:r>
              <w:t xml:space="preserve">Document </w:t>
            </w:r>
            <w:r w:rsidR="00CC0422">
              <w:t>n</w:t>
            </w:r>
            <w:r>
              <w:t>umber</w:t>
            </w:r>
          </w:p>
        </w:tc>
        <w:tc>
          <w:tcPr>
            <w:tcW w:w="7653" w:type="dxa"/>
          </w:tcPr>
          <w:p w14:paraId="3E83AE3E" w14:textId="77777777" w:rsidR="00954F7B" w:rsidRDefault="00954F7B" w:rsidP="00F9387A">
            <w:pPr>
              <w:pStyle w:val="Tableheader"/>
            </w:pPr>
            <w:r>
              <w:t xml:space="preserve">Document </w:t>
            </w:r>
            <w:r w:rsidR="00CC0422">
              <w:t>n</w:t>
            </w:r>
            <w:r>
              <w:t>ame</w:t>
            </w:r>
          </w:p>
        </w:tc>
      </w:tr>
      <w:tr w:rsidR="00954F7B" w14:paraId="64CA015A" w14:textId="77777777" w:rsidTr="00954F7B">
        <w:tc>
          <w:tcPr>
            <w:tcW w:w="2548" w:type="dxa"/>
          </w:tcPr>
          <w:p w14:paraId="5AE44D1E" w14:textId="77777777" w:rsidR="00954F7B" w:rsidRPr="00A24D94" w:rsidRDefault="00954F7B" w:rsidP="00A24D94">
            <w:pPr>
              <w:pStyle w:val="Tablebody"/>
            </w:pPr>
          </w:p>
        </w:tc>
        <w:tc>
          <w:tcPr>
            <w:tcW w:w="7653" w:type="dxa"/>
          </w:tcPr>
          <w:p w14:paraId="036F6D8A" w14:textId="77777777" w:rsidR="00954F7B" w:rsidRPr="00A24D94" w:rsidRDefault="00954F7B" w:rsidP="00A24D94">
            <w:pPr>
              <w:pStyle w:val="Tablebody"/>
            </w:pPr>
          </w:p>
        </w:tc>
      </w:tr>
      <w:tr w:rsidR="00954F7B" w14:paraId="215132E6" w14:textId="77777777" w:rsidTr="00954F7B">
        <w:tc>
          <w:tcPr>
            <w:tcW w:w="2548" w:type="dxa"/>
          </w:tcPr>
          <w:p w14:paraId="34A2B8B5" w14:textId="77777777" w:rsidR="00954F7B" w:rsidRPr="00A24D94" w:rsidRDefault="00954F7B" w:rsidP="00A24D94">
            <w:pPr>
              <w:pStyle w:val="Tablebody"/>
            </w:pPr>
          </w:p>
        </w:tc>
        <w:tc>
          <w:tcPr>
            <w:tcW w:w="7653" w:type="dxa"/>
          </w:tcPr>
          <w:p w14:paraId="6194B784" w14:textId="77777777" w:rsidR="00954F7B" w:rsidRPr="00A24D94" w:rsidRDefault="00954F7B" w:rsidP="00A24D94">
            <w:pPr>
              <w:pStyle w:val="Tablebody"/>
            </w:pPr>
          </w:p>
        </w:tc>
      </w:tr>
    </w:tbl>
    <w:p w14:paraId="431A6344" w14:textId="77777777" w:rsidR="00421D62" w:rsidRPr="001B1D4D" w:rsidRDefault="00421D62" w:rsidP="007C42FE">
      <w:pPr>
        <w:pStyle w:val="Heading3"/>
        <w:rPr>
          <w:rStyle w:val="Bold"/>
        </w:rPr>
      </w:pPr>
      <w:bookmarkStart w:id="6" w:name="_Toc166761028"/>
      <w:bookmarkStart w:id="7" w:name="_Toc166761347"/>
      <w:r w:rsidRPr="001B1D4D">
        <w:rPr>
          <w:rStyle w:val="Bold"/>
        </w:rPr>
        <w:t>Disclaimer</w:t>
      </w:r>
      <w:bookmarkEnd w:id="6"/>
      <w:bookmarkEnd w:id="7"/>
      <w:r w:rsidRPr="001B1D4D">
        <w:rPr>
          <w:rStyle w:val="Bold"/>
        </w:rPr>
        <w:t xml:space="preserve"> </w:t>
      </w:r>
    </w:p>
    <w:p w14:paraId="665F0D01"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6F05BFC" w14:textId="77777777" w:rsidTr="0086505E">
        <w:tc>
          <w:tcPr>
            <w:tcW w:w="5529" w:type="dxa"/>
            <w:shd w:val="clear" w:color="auto" w:fill="F4F3EE"/>
            <w:tcMar>
              <w:top w:w="142" w:type="dxa"/>
              <w:left w:w="170" w:type="dxa"/>
              <w:bottom w:w="142" w:type="dxa"/>
              <w:right w:w="170" w:type="dxa"/>
            </w:tcMar>
          </w:tcPr>
          <w:bookmarkStart w:id="8" w:name="_Hlk160027189" w:displacedByCustomXml="next"/>
          <w:sdt>
            <w:sdtPr>
              <w:id w:val="643171884"/>
              <w:placeholder>
                <w:docPart w:val="69B3C5135B76464E928321A8D8C24683"/>
              </w:placeholder>
            </w:sdtPr>
            <w:sdtEndPr/>
            <w:sdtContent>
              <w:p w14:paraId="6782CF61" w14:textId="77777777" w:rsidR="009945C6" w:rsidRPr="00350211" w:rsidRDefault="009945C6" w:rsidP="0086505E">
                <w:pPr>
                  <w:pStyle w:val="Bottomblocktext"/>
                  <w:rPr>
                    <w:b/>
                    <w:bCs w:val="0"/>
                    <w:sz w:val="20"/>
                    <w:szCs w:val="20"/>
                  </w:rPr>
                </w:pPr>
                <w:r>
                  <w:rPr>
                    <w:noProof/>
                    <w:sz w:val="20"/>
                    <w:szCs w:val="20"/>
                  </w:rPr>
                  <w:drawing>
                    <wp:inline distT="0" distB="0" distL="0" distR="0" wp14:anchorId="4EDF4113" wp14:editId="65D06159">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05AAB49"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69CA56"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B19A9A72D8294AFB8EECF80234502FC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4D00A95FA383468FB7498EAC526624F3"/>
            </w:placeholder>
            <w:showingPlcHdr/>
          </w:sdtPr>
          <w:sdtEndPr/>
          <w:sdtContent>
            <w:tc>
              <w:tcPr>
                <w:tcW w:w="4665" w:type="dxa"/>
                <w:shd w:val="clear" w:color="auto" w:fill="F4F3EE"/>
                <w:tcMar>
                  <w:top w:w="142" w:type="dxa"/>
                  <w:left w:w="170" w:type="dxa"/>
                  <w:bottom w:w="142" w:type="dxa"/>
                  <w:right w:w="170" w:type="dxa"/>
                </w:tcMar>
              </w:tcPr>
              <w:p w14:paraId="628435A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6337F4F" wp14:editId="00A7A35D">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A32D9F6" wp14:editId="4BE08E88">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50A7361"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0C8C663" wp14:editId="316F625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91B6032" wp14:editId="4A4627EE">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7CF8F673" w14:textId="77777777" w:rsidR="009945C6" w:rsidRDefault="009945C6" w:rsidP="0086505E">
                <w:pPr>
                  <w:pStyle w:val="Bottomblocktext"/>
                  <w:rPr>
                    <w:sz w:val="20"/>
                    <w:szCs w:val="20"/>
                  </w:rPr>
                </w:pPr>
                <w:hyperlink r:id="rId19" w:history="1">
                  <w:r w:rsidRPr="00350211">
                    <w:rPr>
                      <w:rStyle w:val="Hyperlink"/>
                      <w:sz w:val="20"/>
                      <w:szCs w:val="20"/>
                    </w:rPr>
                    <w:t>canberrahealthservices.act.gov.au/accessibility</w:t>
                  </w:r>
                </w:hyperlink>
              </w:p>
              <w:p w14:paraId="76138C0A" w14:textId="77777777" w:rsidR="009945C6" w:rsidRDefault="009945C6" w:rsidP="0086505E">
                <w:pPr>
                  <w:pStyle w:val="Bottomblocktext"/>
                </w:pPr>
                <w:r>
                  <w:rPr>
                    <w:b/>
                    <w:bCs w:val="0"/>
                    <w:noProof/>
                  </w:rPr>
                  <w:drawing>
                    <wp:inline distT="0" distB="0" distL="0" distR="0" wp14:anchorId="0076BBC8" wp14:editId="660E8913">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8"/>
    </w:tbl>
    <w:p w14:paraId="2E05B23B" w14:textId="77777777" w:rsidR="009945C6" w:rsidRDefault="009945C6" w:rsidP="009945C6">
      <w:pPr>
        <w:pStyle w:val="BodyCopy"/>
        <w:rPr>
          <w:shd w:val="clear" w:color="auto" w:fill="FFFFFF"/>
        </w:rPr>
      </w:pPr>
    </w:p>
    <w:p w14:paraId="2B93598D" w14:textId="77777777" w:rsidR="00A00B85" w:rsidRPr="0093599C" w:rsidRDefault="00A00B85" w:rsidP="004D27D5">
      <w:pPr>
        <w:pStyle w:val="BodyCopy"/>
        <w:rPr>
          <w:shd w:val="clear" w:color="auto" w:fill="FFFFFF"/>
        </w:rPr>
      </w:pPr>
    </w:p>
    <w:sectPr w:rsidR="00A00B85" w:rsidRPr="0093599C" w:rsidSect="00D05BB6">
      <w:headerReference w:type="default" r:id="rId21"/>
      <w:footerReference w:type="even" r:id="rId22"/>
      <w:footerReference w:type="default" r:id="rId23"/>
      <w:headerReference w:type="first" r:id="rId24"/>
      <w:footerReference w:type="first" r:id="rId25"/>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E3E9" w14:textId="77777777" w:rsidR="00230B8E" w:rsidRDefault="00230B8E" w:rsidP="00225769">
      <w:pPr>
        <w:spacing w:after="0" w:line="240" w:lineRule="auto"/>
      </w:pPr>
      <w:r>
        <w:separator/>
      </w:r>
    </w:p>
    <w:p w14:paraId="6858388F" w14:textId="77777777" w:rsidR="00230B8E" w:rsidRDefault="00230B8E"/>
    <w:p w14:paraId="1B7EBAC4" w14:textId="77777777" w:rsidR="00230B8E" w:rsidRDefault="00230B8E"/>
  </w:endnote>
  <w:endnote w:type="continuationSeparator" w:id="0">
    <w:p w14:paraId="24F30D1E" w14:textId="77777777" w:rsidR="00230B8E" w:rsidRDefault="00230B8E" w:rsidP="00225769">
      <w:pPr>
        <w:spacing w:after="0" w:line="240" w:lineRule="auto"/>
      </w:pPr>
      <w:r>
        <w:continuationSeparator/>
      </w:r>
    </w:p>
    <w:p w14:paraId="1B4AF38B" w14:textId="77777777" w:rsidR="00230B8E" w:rsidRDefault="00230B8E"/>
    <w:p w14:paraId="256DE574" w14:textId="77777777" w:rsidR="00230B8E" w:rsidRDefault="0023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FA3B3AD" w14:textId="77777777" w:rsidTr="00F9387A">
      <w:trPr>
        <w:jc w:val="center"/>
      </w:trPr>
      <w:tc>
        <w:tcPr>
          <w:tcW w:w="1515" w:type="dxa"/>
        </w:tcPr>
        <w:p w14:paraId="6617D58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B679CC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0F60DA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4A76A29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447B24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D8E1AB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1C0C5962" w14:textId="77777777" w:rsidTr="00F9387A">
      <w:trPr>
        <w:jc w:val="center"/>
      </w:trPr>
      <w:tc>
        <w:tcPr>
          <w:tcW w:w="1515" w:type="dxa"/>
        </w:tcPr>
        <w:p w14:paraId="6630BB7A"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76952A08"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37A78A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1C729EE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74475C75"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0B2F275"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20CDC737"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4A4A0C5E" w14:textId="77777777" w:rsidTr="00F9387A">
      <w:trPr>
        <w:jc w:val="center"/>
      </w:trPr>
      <w:tc>
        <w:tcPr>
          <w:tcW w:w="1515" w:type="dxa"/>
        </w:tcPr>
        <w:p w14:paraId="36BC667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74B4BCF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4C1939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2146DAB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3640C14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D434F6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D12836" w:rsidRPr="006B62B4" w14:paraId="7A30D777" w14:textId="77777777" w:rsidTr="00F9387A">
      <w:trPr>
        <w:jc w:val="center"/>
      </w:trPr>
      <w:tc>
        <w:tcPr>
          <w:tcW w:w="1515" w:type="dxa"/>
        </w:tcPr>
        <w:p w14:paraId="15C945FF" w14:textId="3C847D2A" w:rsidR="00D12836" w:rsidRPr="0093599C" w:rsidRDefault="00D12836" w:rsidP="00D12836">
          <w:pPr>
            <w:pStyle w:val="Footer"/>
            <w:jc w:val="center"/>
            <w:rPr>
              <w:rFonts w:cs="Arial"/>
              <w:bCs/>
              <w:iCs/>
              <w:sz w:val="20"/>
              <w:szCs w:val="20"/>
            </w:rPr>
          </w:pPr>
          <w:r>
            <w:rPr>
              <w:bCs/>
              <w:iCs/>
              <w:sz w:val="20"/>
              <w:szCs w:val="20"/>
            </w:rPr>
            <w:t>CHS25/371</w:t>
          </w:r>
        </w:p>
      </w:tc>
      <w:tc>
        <w:tcPr>
          <w:tcW w:w="965" w:type="dxa"/>
        </w:tcPr>
        <w:p w14:paraId="658F04ED" w14:textId="608CFE59" w:rsidR="00D12836" w:rsidRPr="0093599C" w:rsidRDefault="00D12836" w:rsidP="00D12836">
          <w:pPr>
            <w:pStyle w:val="Footer"/>
            <w:jc w:val="center"/>
            <w:rPr>
              <w:rFonts w:cs="Arial"/>
              <w:bCs/>
              <w:iCs/>
              <w:sz w:val="20"/>
              <w:szCs w:val="20"/>
            </w:rPr>
          </w:pPr>
          <w:r>
            <w:rPr>
              <w:rFonts w:cs="Arial"/>
              <w:bCs/>
              <w:iCs/>
              <w:sz w:val="20"/>
              <w:szCs w:val="20"/>
            </w:rPr>
            <w:t>1</w:t>
          </w:r>
        </w:p>
      </w:tc>
      <w:tc>
        <w:tcPr>
          <w:tcW w:w="1552" w:type="dxa"/>
        </w:tcPr>
        <w:p w14:paraId="3ABCE844" w14:textId="3EF8E745" w:rsidR="00D12836" w:rsidRPr="0093599C" w:rsidRDefault="00D12836" w:rsidP="00D12836">
          <w:pPr>
            <w:pStyle w:val="Footer"/>
            <w:jc w:val="center"/>
            <w:rPr>
              <w:rFonts w:cs="Arial"/>
              <w:bCs/>
              <w:iCs/>
              <w:sz w:val="20"/>
              <w:szCs w:val="20"/>
            </w:rPr>
          </w:pPr>
          <w:r>
            <w:rPr>
              <w:rFonts w:cs="Arial"/>
              <w:bCs/>
              <w:iCs/>
              <w:sz w:val="20"/>
              <w:szCs w:val="20"/>
            </w:rPr>
            <w:t>14/11/2025</w:t>
          </w:r>
        </w:p>
      </w:tc>
      <w:tc>
        <w:tcPr>
          <w:tcW w:w="1456" w:type="dxa"/>
        </w:tcPr>
        <w:p w14:paraId="7C274F51" w14:textId="6EC8DB11" w:rsidR="00D12836" w:rsidRPr="0093599C" w:rsidRDefault="00D12836" w:rsidP="00D12836">
          <w:pPr>
            <w:pStyle w:val="Footer"/>
            <w:jc w:val="center"/>
            <w:rPr>
              <w:rFonts w:cs="Arial"/>
              <w:bCs/>
              <w:iCs/>
              <w:sz w:val="20"/>
              <w:szCs w:val="20"/>
            </w:rPr>
          </w:pPr>
          <w:r>
            <w:rPr>
              <w:rFonts w:cs="Arial"/>
              <w:bCs/>
              <w:iCs/>
              <w:sz w:val="20"/>
              <w:szCs w:val="20"/>
            </w:rPr>
            <w:t>01/11/2030</w:t>
          </w:r>
        </w:p>
      </w:tc>
      <w:tc>
        <w:tcPr>
          <w:tcW w:w="1746" w:type="dxa"/>
        </w:tcPr>
        <w:p w14:paraId="0B1AD5BC" w14:textId="653D5467" w:rsidR="00D12836" w:rsidRPr="0093599C" w:rsidRDefault="00D12836" w:rsidP="00D12836">
          <w:pPr>
            <w:pStyle w:val="Footer"/>
            <w:jc w:val="center"/>
            <w:rPr>
              <w:rFonts w:cs="Arial"/>
              <w:bCs/>
              <w:iCs/>
              <w:sz w:val="20"/>
              <w:szCs w:val="20"/>
            </w:rPr>
          </w:pPr>
          <w:r>
            <w:rPr>
              <w:rFonts w:cs="Arial"/>
              <w:bCs/>
              <w:iCs/>
              <w:sz w:val="20"/>
              <w:szCs w:val="20"/>
            </w:rPr>
            <w:t>QSG – Strategic Communications</w:t>
          </w:r>
        </w:p>
      </w:tc>
      <w:tc>
        <w:tcPr>
          <w:tcW w:w="1836" w:type="dxa"/>
        </w:tcPr>
        <w:p w14:paraId="1F8631CA" w14:textId="77777777" w:rsidR="00D12836" w:rsidRPr="0093599C" w:rsidRDefault="00D12836" w:rsidP="00D12836">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3EC6DC34"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5911322E" w14:textId="77777777" w:rsidTr="006B62B4">
      <w:trPr>
        <w:jc w:val="center"/>
      </w:trPr>
      <w:tc>
        <w:tcPr>
          <w:tcW w:w="1515" w:type="dxa"/>
        </w:tcPr>
        <w:p w14:paraId="1E846CE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5952566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6C94C4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3380866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64B1F1B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993E0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71EF6932" w14:textId="77777777" w:rsidTr="006B62B4">
      <w:trPr>
        <w:jc w:val="center"/>
      </w:trPr>
      <w:tc>
        <w:tcPr>
          <w:tcW w:w="1515" w:type="dxa"/>
        </w:tcPr>
        <w:p w14:paraId="03BEF5BE" w14:textId="727E4C1A" w:rsidR="006B62B4" w:rsidRPr="00954F7B" w:rsidRDefault="00D12836" w:rsidP="00421D62">
          <w:pPr>
            <w:pStyle w:val="Footer"/>
            <w:jc w:val="center"/>
            <w:rPr>
              <w:rFonts w:cs="Arial"/>
              <w:bCs/>
              <w:iCs/>
              <w:sz w:val="20"/>
              <w:szCs w:val="20"/>
            </w:rPr>
          </w:pPr>
          <w:r>
            <w:rPr>
              <w:bCs/>
              <w:iCs/>
              <w:sz w:val="20"/>
              <w:szCs w:val="20"/>
            </w:rPr>
            <w:t>CHS25/371</w:t>
          </w:r>
        </w:p>
      </w:tc>
      <w:tc>
        <w:tcPr>
          <w:tcW w:w="965" w:type="dxa"/>
        </w:tcPr>
        <w:p w14:paraId="4FE62422" w14:textId="461736E2" w:rsidR="006B62B4" w:rsidRPr="00954F7B" w:rsidRDefault="00D12836" w:rsidP="00421D62">
          <w:pPr>
            <w:pStyle w:val="Footer"/>
            <w:jc w:val="center"/>
            <w:rPr>
              <w:rFonts w:cs="Arial"/>
              <w:bCs/>
              <w:iCs/>
              <w:sz w:val="20"/>
              <w:szCs w:val="20"/>
            </w:rPr>
          </w:pPr>
          <w:r>
            <w:rPr>
              <w:rFonts w:cs="Arial"/>
              <w:bCs/>
              <w:iCs/>
              <w:sz w:val="20"/>
              <w:szCs w:val="20"/>
            </w:rPr>
            <w:t>1</w:t>
          </w:r>
        </w:p>
      </w:tc>
      <w:tc>
        <w:tcPr>
          <w:tcW w:w="1552" w:type="dxa"/>
        </w:tcPr>
        <w:p w14:paraId="4B050956" w14:textId="02F532A6" w:rsidR="006B62B4" w:rsidRPr="00954F7B" w:rsidRDefault="00D12836" w:rsidP="00421D62">
          <w:pPr>
            <w:pStyle w:val="Footer"/>
            <w:jc w:val="center"/>
            <w:rPr>
              <w:rFonts w:cs="Arial"/>
              <w:bCs/>
              <w:iCs/>
              <w:sz w:val="20"/>
              <w:szCs w:val="20"/>
            </w:rPr>
          </w:pPr>
          <w:r>
            <w:rPr>
              <w:rFonts w:cs="Arial"/>
              <w:bCs/>
              <w:iCs/>
              <w:sz w:val="20"/>
              <w:szCs w:val="20"/>
            </w:rPr>
            <w:t>14/11/2025</w:t>
          </w:r>
        </w:p>
      </w:tc>
      <w:tc>
        <w:tcPr>
          <w:tcW w:w="1456" w:type="dxa"/>
        </w:tcPr>
        <w:p w14:paraId="1B44120B" w14:textId="45F73750" w:rsidR="006B62B4" w:rsidRPr="00954F7B" w:rsidRDefault="00D12836" w:rsidP="00421D62">
          <w:pPr>
            <w:pStyle w:val="Footer"/>
            <w:jc w:val="center"/>
            <w:rPr>
              <w:rFonts w:cs="Arial"/>
              <w:bCs/>
              <w:iCs/>
              <w:sz w:val="20"/>
              <w:szCs w:val="20"/>
            </w:rPr>
          </w:pPr>
          <w:r>
            <w:rPr>
              <w:rFonts w:cs="Arial"/>
              <w:bCs/>
              <w:iCs/>
              <w:sz w:val="20"/>
              <w:szCs w:val="20"/>
            </w:rPr>
            <w:t>01/11/2030</w:t>
          </w:r>
        </w:p>
      </w:tc>
      <w:tc>
        <w:tcPr>
          <w:tcW w:w="1746" w:type="dxa"/>
        </w:tcPr>
        <w:p w14:paraId="1D74F5C2" w14:textId="3DF7B2D5" w:rsidR="006B62B4" w:rsidRPr="00954F7B" w:rsidRDefault="00D12836" w:rsidP="00421D62">
          <w:pPr>
            <w:pStyle w:val="Footer"/>
            <w:jc w:val="center"/>
            <w:rPr>
              <w:rFonts w:cs="Arial"/>
              <w:bCs/>
              <w:iCs/>
              <w:sz w:val="20"/>
              <w:szCs w:val="20"/>
            </w:rPr>
          </w:pPr>
          <w:r>
            <w:rPr>
              <w:rFonts w:cs="Arial"/>
              <w:bCs/>
              <w:iCs/>
              <w:sz w:val="20"/>
              <w:szCs w:val="20"/>
            </w:rPr>
            <w:t>QSG – Strategic Communications</w:t>
          </w:r>
        </w:p>
      </w:tc>
      <w:tc>
        <w:tcPr>
          <w:tcW w:w="1836" w:type="dxa"/>
        </w:tcPr>
        <w:p w14:paraId="2B04CB13"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08A3A671"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1E9D" w14:textId="77777777" w:rsidR="00230B8E" w:rsidRDefault="00230B8E" w:rsidP="00225769">
      <w:pPr>
        <w:spacing w:after="0" w:line="240" w:lineRule="auto"/>
      </w:pPr>
      <w:r>
        <w:separator/>
      </w:r>
    </w:p>
    <w:p w14:paraId="22962CCD" w14:textId="77777777" w:rsidR="00230B8E" w:rsidRDefault="00230B8E"/>
    <w:p w14:paraId="76417E0D" w14:textId="77777777" w:rsidR="00230B8E" w:rsidRDefault="00230B8E"/>
  </w:footnote>
  <w:footnote w:type="continuationSeparator" w:id="0">
    <w:p w14:paraId="595E977C" w14:textId="77777777" w:rsidR="00230B8E" w:rsidRDefault="00230B8E" w:rsidP="00225769">
      <w:pPr>
        <w:spacing w:after="0" w:line="240" w:lineRule="auto"/>
      </w:pPr>
      <w:r>
        <w:continuationSeparator/>
      </w:r>
    </w:p>
    <w:p w14:paraId="1CE66709" w14:textId="77777777" w:rsidR="00230B8E" w:rsidRDefault="00230B8E"/>
    <w:p w14:paraId="4E0B88D4" w14:textId="77777777" w:rsidR="00230B8E" w:rsidRDefault="00230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FA93" w14:textId="77777777" w:rsidR="007F48B2" w:rsidRDefault="007F48B2" w:rsidP="007F48B2">
    <w:pPr>
      <w:pStyle w:val="SecondaryHeader"/>
    </w:pPr>
  </w:p>
  <w:p w14:paraId="7BADCB4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786B" w14:textId="77777777" w:rsidR="006B18B2" w:rsidRDefault="004C5A26">
    <w:pPr>
      <w:pStyle w:val="Header"/>
    </w:pPr>
    <w:r>
      <w:rPr>
        <w:noProof/>
      </w:rPr>
      <w:drawing>
        <wp:inline distT="0" distB="0" distL="0" distR="0" wp14:anchorId="6EB3B4BF" wp14:editId="7F29FE91">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5D8"/>
    <w:multiLevelType w:val="hybridMultilevel"/>
    <w:tmpl w:val="F3465D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29B41818"/>
    <w:multiLevelType w:val="hybridMultilevel"/>
    <w:tmpl w:val="292E4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2"/>
  </w:num>
  <w:num w:numId="3" w16cid:durableId="660542573">
    <w:abstractNumId w:val="6"/>
  </w:num>
  <w:num w:numId="4" w16cid:durableId="1431437445">
    <w:abstractNumId w:val="1"/>
  </w:num>
  <w:num w:numId="5" w16cid:durableId="1500121526">
    <w:abstractNumId w:val="3"/>
  </w:num>
  <w:num w:numId="6" w16cid:durableId="2133278597">
    <w:abstractNumId w:val="3"/>
  </w:num>
  <w:num w:numId="7" w16cid:durableId="229577723">
    <w:abstractNumId w:val="2"/>
  </w:num>
  <w:num w:numId="8" w16cid:durableId="797258950">
    <w:abstractNumId w:val="6"/>
  </w:num>
  <w:num w:numId="9" w16cid:durableId="420297118">
    <w:abstractNumId w:val="5"/>
  </w:num>
  <w:num w:numId="10" w16cid:durableId="1280986119">
    <w:abstractNumId w:val="3"/>
  </w:num>
  <w:num w:numId="11" w16cid:durableId="2127457604">
    <w:abstractNumId w:val="0"/>
  </w:num>
  <w:num w:numId="12" w16cid:durableId="61606740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8E"/>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587E"/>
    <w:rsid w:val="00126471"/>
    <w:rsid w:val="00126ADF"/>
    <w:rsid w:val="00126BEE"/>
    <w:rsid w:val="00127D91"/>
    <w:rsid w:val="001324A3"/>
    <w:rsid w:val="0013675B"/>
    <w:rsid w:val="00136C50"/>
    <w:rsid w:val="00137347"/>
    <w:rsid w:val="0014180A"/>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9685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0B8E"/>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114E"/>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5385"/>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01AD"/>
    <w:rsid w:val="00471019"/>
    <w:rsid w:val="00473FD3"/>
    <w:rsid w:val="00474965"/>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4FC"/>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33E8"/>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1F3"/>
    <w:rsid w:val="008F1341"/>
    <w:rsid w:val="008F2CF5"/>
    <w:rsid w:val="008F2D23"/>
    <w:rsid w:val="008F3034"/>
    <w:rsid w:val="008F5E84"/>
    <w:rsid w:val="008F65FF"/>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6A3"/>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9C3"/>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7D3"/>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311B"/>
    <w:rsid w:val="00CE5F47"/>
    <w:rsid w:val="00CE6986"/>
    <w:rsid w:val="00CE78F5"/>
    <w:rsid w:val="00CF24D4"/>
    <w:rsid w:val="00CF3925"/>
    <w:rsid w:val="00D027B9"/>
    <w:rsid w:val="00D0489B"/>
    <w:rsid w:val="00D052B4"/>
    <w:rsid w:val="00D05BB6"/>
    <w:rsid w:val="00D07A8B"/>
    <w:rsid w:val="00D10F72"/>
    <w:rsid w:val="00D12836"/>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3EC2"/>
    <w:rsid w:val="00DB6108"/>
    <w:rsid w:val="00DC008F"/>
    <w:rsid w:val="00DC0BC0"/>
    <w:rsid w:val="00DC3006"/>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941"/>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5038"/>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2559"/>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 w:val="744A9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71A10A4A"/>
  <w15:docId w15:val="{169F1513-B266-4173-B823-465BE6C6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b:/r/sites/intranet-Communications/Shared%20Documents/WHOG%20Brand%20Guardian%20V2.2%20May%202023.pdf?csf=1&amp;web=1&amp;e=a3j6rR"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ctgovernment.sharepoint.com/sites/Intranet-CHS/Shared%20Documents/Forms/AllItems.aspx?id=%2Fsites%2FIntranet%2DCHS%2FShared%20Documents%2FCHS%5FBrand%2DManual%5FV10%2Epdf&amp;parent=%2Fsites%2FIntranet%2DCHS%2FShared%20Documents"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hared%20Documents/Forms/AllItems.aspx?id=%2Fsites%2FIntranet%2DCHS%2FShared%20Documents%2FCHS%5FBrand%2DManual%5FV10%2Epdf&amp;parent=%2Fsites%2FIntranet%2DCHS%2FShared%20Document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w:/s/Intranet-CHS/EUwzsXfMseVOldfasiiTXxkBJ_v7wEzwHpJ9gcaRuzasaw?e=qAnPIB"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moran\Downloads\CHS%20Policy%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3C5135B76464E928321A8D8C24683"/>
        <w:category>
          <w:name w:val="General"/>
          <w:gallery w:val="placeholder"/>
        </w:category>
        <w:types>
          <w:type w:val="bbPlcHdr"/>
        </w:types>
        <w:behaviors>
          <w:behavior w:val="content"/>
        </w:behaviors>
        <w:guid w:val="{2A396DF0-40AD-4FF8-9D54-F7C8C3DDAF55}"/>
      </w:docPartPr>
      <w:docPartBody>
        <w:p w:rsidR="0019685B" w:rsidRDefault="0019685B">
          <w:pPr>
            <w:pStyle w:val="69B3C5135B76464E928321A8D8C24683"/>
          </w:pPr>
          <w:r>
            <w:rPr>
              <w:noProof/>
              <w:sz w:val="20"/>
              <w:szCs w:val="20"/>
            </w:rPr>
            <w:drawing>
              <wp:inline distT="0" distB="0" distL="0" distR="0" wp14:anchorId="1B82BFDA" wp14:editId="0206CEDD">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19A9A72D8294AFB8EECF80234502FC1"/>
        <w:category>
          <w:name w:val="General"/>
          <w:gallery w:val="placeholder"/>
        </w:category>
        <w:types>
          <w:type w:val="bbPlcHdr"/>
        </w:types>
        <w:behaviors>
          <w:behavior w:val="content"/>
        </w:behaviors>
        <w:guid w:val="{CC5A4D6F-19FA-4AA3-93B8-058901D7635B}"/>
      </w:docPartPr>
      <w:docPartBody>
        <w:p w:rsidR="0019685B" w:rsidRDefault="0019685B">
          <w:pPr>
            <w:pStyle w:val="B19A9A72D8294AFB8EECF80234502FC1"/>
          </w:pPr>
          <w:r w:rsidRPr="00EE29F8">
            <w:rPr>
              <w:rStyle w:val="PlaceholderText"/>
            </w:rPr>
            <w:t>Choose an item.</w:t>
          </w:r>
        </w:p>
      </w:docPartBody>
    </w:docPart>
    <w:docPart>
      <w:docPartPr>
        <w:name w:val="4D00A95FA383468FB7498EAC526624F3"/>
        <w:category>
          <w:name w:val="General"/>
          <w:gallery w:val="placeholder"/>
        </w:category>
        <w:types>
          <w:type w:val="bbPlcHdr"/>
        </w:types>
        <w:behaviors>
          <w:behavior w:val="content"/>
        </w:behaviors>
        <w:guid w:val="{3B26DC5F-B64E-4C31-AF4C-7687182F701C}"/>
      </w:docPartPr>
      <w:docPartBody>
        <w:p w:rsidR="0019685B" w:rsidRPr="00F26C97" w:rsidRDefault="0019685B" w:rsidP="00185FE8">
          <w:pPr>
            <w:pStyle w:val="Bottomblocktext"/>
            <w:rPr>
              <w:b/>
              <w:bCs w:val="0"/>
              <w:sz w:val="20"/>
              <w:szCs w:val="20"/>
            </w:rPr>
          </w:pPr>
          <w:r>
            <w:rPr>
              <w:b/>
              <w:bCs w:val="0"/>
              <w:noProof/>
              <w:sz w:val="20"/>
              <w:szCs w:val="20"/>
            </w:rPr>
            <w:drawing>
              <wp:inline distT="0" distB="0" distL="0" distR="0" wp14:anchorId="17F74499" wp14:editId="040F5F2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CC300A9" wp14:editId="3FFD3FE4">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19685B" w:rsidRPr="00F26C97" w:rsidRDefault="0019685B" w:rsidP="00185FE8">
          <w:pPr>
            <w:pStyle w:val="Bottomblocktext"/>
            <w:rPr>
              <w:b/>
              <w:bCs w:val="0"/>
              <w:sz w:val="20"/>
              <w:szCs w:val="20"/>
            </w:rPr>
          </w:pPr>
          <w:r>
            <w:rPr>
              <w:b/>
              <w:bCs w:val="0"/>
              <w:noProof/>
              <w:sz w:val="20"/>
              <w:szCs w:val="20"/>
            </w:rPr>
            <w:drawing>
              <wp:inline distT="0" distB="0" distL="0" distR="0" wp14:anchorId="7188E844" wp14:editId="2C435BC3">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F240069" wp14:editId="13309B4E">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19685B" w:rsidRDefault="0019685B" w:rsidP="00185FE8">
          <w:pPr>
            <w:pStyle w:val="Bottomblocktext"/>
            <w:rPr>
              <w:sz w:val="20"/>
              <w:szCs w:val="20"/>
            </w:rPr>
          </w:pPr>
          <w:hyperlink r:id="rId8" w:history="1">
            <w:r w:rsidRPr="00350211">
              <w:rPr>
                <w:rStyle w:val="Hyperlink"/>
                <w:sz w:val="20"/>
                <w:szCs w:val="20"/>
              </w:rPr>
              <w:t>canberrahealthservices.act.gov.au/accessibility</w:t>
            </w:r>
          </w:hyperlink>
        </w:p>
        <w:p w:rsidR="0019685B" w:rsidRDefault="0019685B">
          <w:pPr>
            <w:pStyle w:val="4D00A95FA383468FB7498EAC526624F3"/>
          </w:pPr>
          <w:r>
            <w:rPr>
              <w:b/>
              <w:bCs/>
              <w:noProof/>
            </w:rPr>
            <w:drawing>
              <wp:inline distT="0" distB="0" distL="0" distR="0" wp14:anchorId="4AC2CD09" wp14:editId="2E40B9F9">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5B"/>
    <w:rsid w:val="0019685B"/>
    <w:rsid w:val="003B114E"/>
    <w:rsid w:val="00474965"/>
    <w:rsid w:val="00A009C3"/>
    <w:rsid w:val="00E63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B3C5135B76464E928321A8D8C24683">
    <w:name w:val="69B3C5135B76464E928321A8D8C24683"/>
  </w:style>
  <w:style w:type="character" w:styleId="PlaceholderText">
    <w:name w:val="Placeholder Text"/>
    <w:basedOn w:val="DefaultParagraphFont"/>
    <w:uiPriority w:val="99"/>
    <w:semiHidden/>
    <w:rPr>
      <w:color w:val="808080"/>
    </w:rPr>
  </w:style>
  <w:style w:type="paragraph" w:customStyle="1" w:styleId="B19A9A72D8294AFB8EECF80234502FC1">
    <w:name w:val="B19A9A72D8294AFB8EECF80234502FC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4D00A95FA383468FB7498EAC526624F3">
    <w:name w:val="4D00A95FA383468FB7498EAC52662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6570ce153cb35931bf2608037399b924">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c5b380546b37c20085a810f368d4029"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2025-10-21T13:00:00+00:00</Approval_x0020_Date>
    <Review_x0020_Date xmlns="690b2128-8961-48af-a473-22c34a9accba">2030-10-31T13:00:00+00:00</Review_x0020_Date>
    <TaxCatchAll xmlns="c0239a80-7f07-4ed7-82c3-24ad7d76ada5">
      <Value>416</Value>
      <Value>443</Value>
    </TaxCatchAll>
    <Version_x0020_Number xmlns="690b2128-8961-48af-a473-22c34a9accba">1</Version_x0020_Number>
    <Notes0 xmlns="690b2128-8961-48af-a473-22c34a9accba" xsi:nil="true"/>
    <Key_x0020_Words xmlns="690b2128-8961-48af-a473-22c34a9accba">Brand, co-brand, marketing, communications, logo, document, sub-brand, symbol, image, partnership, north</Key_x0020_Words>
    <Type_x0020_of_x0020_Document xmlns="690b2128-8961-48af-a473-22c34a9accba">Policy</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Yes</ISD_x0020_Submitted>
    <Risk_x0020_Rating xmlns="690b2128-8961-48af-a473-22c34a9accba">Low</Risk_x0020_Rating>
    <Description0 xmlns="690b2128-8961-48af-a473-22c34a9accba">The purpose of this policy is to protect and enhance CHS’ reputation by establishing and promoting correct and consistent use of the CHS brand.</Description0>
    <Display_x0020_on_x0020_Internet xmlns="690b2128-8961-48af-a473-22c34a9accba">true</Display_x0020_on_x0020_Internet>
    <Related_x0020_Documents xmlns="690b2128-8961-48af-a473-22c34a9accba" xsi:nil="true"/>
    <Decision_x0020_Number xmlns="690b2128-8961-48af-a473-22c34a9accba">CHS25/271</Decision_x0020_Number>
    <RelatedPolicies_x002c_ProceduresGuidelines xmlns="690b2128-8961-48af-a473-22c34a9accba">
      <Value>17246</Value>
      <Value>16988</Value>
      <Value>18016</Value>
      <Value>16472</Value>
      <Value>17458</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s>
    </k0794e393e1f41c2810d090eedba34a0>
    <New_x0020_Owner xmlns="690b2128-8961-48af-a473-22c34a9accba">QSG – Strategic Communication and Engagement</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3.xml><?xml version="1.0" encoding="utf-8"?>
<ds:datastoreItem xmlns:ds="http://schemas.openxmlformats.org/officeDocument/2006/customXml" ds:itemID="{8D082D41-C63E-4C7D-A91E-0E4BCB984DDE}"/>
</file>

<file path=customXml/itemProps4.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 ds:uri="9452bbcf-1ed2-48a4-a338-c9ad680dbbbb"/>
  </ds:schemaRefs>
</ds:datastoreItem>
</file>

<file path=docProps/app.xml><?xml version="1.0" encoding="utf-8"?>
<Properties xmlns="http://schemas.openxmlformats.org/officeDocument/2006/extended-properties" xmlns:vt="http://schemas.openxmlformats.org/officeDocument/2006/docPropsVTypes">
  <Template>CHS Policy Template</Template>
  <TotalTime>4</TotalTime>
  <Pages>5</Pages>
  <Words>1313</Words>
  <Characters>7489</Characters>
  <Application>Microsoft Office Word</Application>
  <DocSecurity>0</DocSecurity>
  <Lines>62</Lines>
  <Paragraphs>17</Paragraphs>
  <ScaleCrop>false</ScaleCrop>
  <Company>Canberra Health Services</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Health Services Brand</dc:title>
  <dc:creator>Moran, Elizabeth (Health)</dc:creator>
  <cp:lastModifiedBy>Rusanov, Zoia</cp:lastModifiedBy>
  <cp:revision>10</cp:revision>
  <cp:lastPrinted>2017-05-22T07:29:00Z</cp:lastPrinted>
  <dcterms:created xsi:type="dcterms:W3CDTF">2025-09-29T03:21:00Z</dcterms:created>
  <dcterms:modified xsi:type="dcterms:W3CDTF">2025-11-13T23:06:00Z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416;#Human Rights Act 2004 (Territory)|bbb6fb4a-2117-4ff9-8364-021a762deae2;#443;#Public Sector Management Act 1994 (Territory)|e033f8b2-2902-4ad1-a6fd-71f5bf9257a3</vt:lpwstr>
  </property>
  <property fmtid="{D5CDD505-2E9C-101B-9397-08002B2CF9AE}" pid="11" name="Related_x0020_Legislation_x0020__x0026__x0020_Guidelines">
    <vt:lpwstr>416;#Human Rights Act 2004 (Territory)|bbb6fb4a-2117-4ff9-8364-021a762deae2;#443;#Public Sector Management Act 1994 (Territory)|e033f8b2-2902-4ad1-a6fd-71f5bf9257a3</vt:lpwstr>
  </property>
</Properties>
</file>