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B8E0" w14:textId="2CF773C4" w:rsidR="00A86A9D" w:rsidRPr="00C705C9" w:rsidRDefault="00A86A9D" w:rsidP="00A86A9D">
      <w:pPr>
        <w:rPr>
          <w:rFonts w:cs="Arial"/>
          <w:b/>
          <w:color w:val="000000"/>
          <w:sz w:val="44"/>
          <w:szCs w:val="44"/>
        </w:rPr>
      </w:pPr>
      <w:r w:rsidRPr="00C705C9">
        <w:rPr>
          <w:rFonts w:cs="Arial"/>
          <w:b/>
          <w:color w:val="000000"/>
          <w:sz w:val="44"/>
          <w:szCs w:val="44"/>
        </w:rPr>
        <w:t>Canberra Health Services</w:t>
      </w:r>
    </w:p>
    <w:p w14:paraId="3742B8E1" w14:textId="51834E61" w:rsidR="00A86A9D" w:rsidRDefault="006E1B0C" w:rsidP="00A86A9D">
      <w:pPr>
        <w:rPr>
          <w:rFonts w:cs="Arial"/>
          <w:b/>
          <w:sz w:val="36"/>
          <w:szCs w:val="36"/>
        </w:rPr>
      </w:pPr>
      <w:r>
        <w:rPr>
          <w:rFonts w:cs="Arial"/>
          <w:b/>
          <w:sz w:val="44"/>
          <w:szCs w:val="44"/>
        </w:rPr>
        <w:t>Policy</w:t>
      </w:r>
    </w:p>
    <w:p w14:paraId="3742B8E2" w14:textId="7F4C7DD3" w:rsidR="00A86A9D" w:rsidRPr="009902FB" w:rsidRDefault="00B85CDA" w:rsidP="00A86A9D">
      <w:pPr>
        <w:rPr>
          <w:rFonts w:cs="Arial"/>
          <w:b/>
          <w:sz w:val="36"/>
          <w:szCs w:val="36"/>
        </w:rPr>
      </w:pPr>
      <w:r>
        <w:rPr>
          <w:rFonts w:cs="Arial"/>
          <w:b/>
          <w:sz w:val="36"/>
          <w:szCs w:val="36"/>
        </w:rPr>
        <w:t>Smoke-Free Environment</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E4" w14:textId="77777777" w:rsidTr="009F2977">
        <w:trPr>
          <w:cantSplit/>
          <w:trHeight w:val="285"/>
        </w:trPr>
        <w:tc>
          <w:tcPr>
            <w:tcW w:w="9158" w:type="dxa"/>
            <w:shd w:val="clear" w:color="auto" w:fill="000000"/>
          </w:tcPr>
          <w:p w14:paraId="3742B8E3" w14:textId="77777777" w:rsidR="00A86A9D" w:rsidRPr="007A238D" w:rsidRDefault="00A86A9D" w:rsidP="007A238D">
            <w:pPr>
              <w:pStyle w:val="Heading1"/>
              <w:rPr>
                <w:szCs w:val="24"/>
              </w:rPr>
            </w:pPr>
            <w:r>
              <w:rPr>
                <w:szCs w:val="24"/>
              </w:rPr>
              <w:t xml:space="preserve">Policy </w:t>
            </w:r>
            <w:r w:rsidRPr="007A238D">
              <w:rPr>
                <w:szCs w:val="24"/>
              </w:rPr>
              <w:t>Statement</w:t>
            </w:r>
          </w:p>
        </w:tc>
      </w:tr>
    </w:tbl>
    <w:p w14:paraId="3742B8E5" w14:textId="77777777" w:rsidR="00A86A9D" w:rsidRDefault="00A86A9D" w:rsidP="00A86A9D">
      <w:pPr>
        <w:jc w:val="both"/>
        <w:rPr>
          <w:rFonts w:cs="Arial"/>
          <w:b/>
          <w:szCs w:val="24"/>
        </w:rPr>
      </w:pPr>
    </w:p>
    <w:p w14:paraId="2C5C0F96" w14:textId="4953B4A8" w:rsidR="00B85CDA" w:rsidRDefault="00B85CDA" w:rsidP="00B85CDA">
      <w:pPr>
        <w:rPr>
          <w:rFonts w:cs="Arial"/>
          <w:szCs w:val="24"/>
        </w:rPr>
      </w:pPr>
      <w:bookmarkStart w:id="0" w:name="_Hlk497725665"/>
      <w:r>
        <w:rPr>
          <w:rFonts w:cs="Arial"/>
          <w:szCs w:val="24"/>
        </w:rPr>
        <w:t>Canberra Health Services (CHS) is a smok</w:t>
      </w:r>
      <w:r w:rsidR="00D02DB9">
        <w:rPr>
          <w:rFonts w:cs="Arial"/>
          <w:szCs w:val="24"/>
        </w:rPr>
        <w:t>e</w:t>
      </w:r>
      <w:r>
        <w:rPr>
          <w:rFonts w:cs="Arial"/>
          <w:szCs w:val="24"/>
        </w:rPr>
        <w:t xml:space="preserve">-free environment. </w:t>
      </w:r>
      <w:bookmarkStart w:id="1" w:name="_Hlk76034044"/>
      <w:r>
        <w:rPr>
          <w:rFonts w:cs="Arial"/>
          <w:szCs w:val="24"/>
        </w:rPr>
        <w:t xml:space="preserve">Smoking and vaping exposes bystanders to nicotine and known carcinogens and may trigger asthma symptoms in vulnerable people. </w:t>
      </w:r>
      <w:bookmarkEnd w:id="1"/>
      <w:r>
        <w:rPr>
          <w:rFonts w:cs="Arial"/>
          <w:szCs w:val="24"/>
        </w:rPr>
        <w:t xml:space="preserve">There is no safe level of exposure to environmental tobacco smoke, therefore smoking products, including e-cigarettes, herbal products or personal vaporisers are not permitted </w:t>
      </w:r>
      <w:r w:rsidR="00D43ED7">
        <w:rPr>
          <w:rFonts w:cs="Arial"/>
          <w:szCs w:val="24"/>
        </w:rPr>
        <w:t xml:space="preserve">at any </w:t>
      </w:r>
      <w:r w:rsidR="00D43ED7" w:rsidRPr="00B2796E">
        <w:rPr>
          <w:rFonts w:cs="Arial"/>
          <w:szCs w:val="24"/>
        </w:rPr>
        <w:t xml:space="preserve">ACT </w:t>
      </w:r>
      <w:r w:rsidR="00D43ED7">
        <w:rPr>
          <w:rFonts w:cs="Arial"/>
          <w:szCs w:val="24"/>
        </w:rPr>
        <w:t xml:space="preserve">Government </w:t>
      </w:r>
      <w:r w:rsidR="00D43ED7" w:rsidRPr="00B2796E">
        <w:rPr>
          <w:rFonts w:cs="Arial"/>
          <w:szCs w:val="24"/>
        </w:rPr>
        <w:t xml:space="preserve">owned and leased </w:t>
      </w:r>
      <w:r w:rsidR="00D43ED7">
        <w:rPr>
          <w:rFonts w:cs="Arial"/>
          <w:szCs w:val="24"/>
        </w:rPr>
        <w:t>sites, facilities or vehicles at any time with</w:t>
      </w:r>
      <w:r w:rsidR="00BA4F1F">
        <w:rPr>
          <w:rFonts w:cs="Arial"/>
          <w:szCs w:val="24"/>
        </w:rPr>
        <w:t>out</w:t>
      </w:r>
      <w:r w:rsidR="00D43ED7">
        <w:rPr>
          <w:rFonts w:cs="Arial"/>
          <w:szCs w:val="24"/>
        </w:rPr>
        <w:t xml:space="preserve"> exception.</w:t>
      </w:r>
    </w:p>
    <w:p w14:paraId="62CEBF03" w14:textId="77777777" w:rsidR="00B85CDA" w:rsidRDefault="00B85CDA" w:rsidP="00B85CDA">
      <w:pPr>
        <w:rPr>
          <w:rFonts w:cs="Arial"/>
          <w:szCs w:val="24"/>
        </w:rPr>
      </w:pPr>
    </w:p>
    <w:p w14:paraId="3082C7E8" w14:textId="0AD331D4" w:rsidR="00B85CDA" w:rsidRPr="00D807B2" w:rsidRDefault="00B85CDA" w:rsidP="00B85CDA">
      <w:pPr>
        <w:rPr>
          <w:rFonts w:cs="Arial"/>
          <w:szCs w:val="24"/>
          <w:lang w:eastAsia="en-AU"/>
        </w:rPr>
      </w:pPr>
      <w:r w:rsidRPr="00D807B2">
        <w:rPr>
          <w:rFonts w:cs="Arial"/>
          <w:szCs w:val="24"/>
          <w:lang w:eastAsia="en-AU"/>
        </w:rPr>
        <w:t xml:space="preserve">All staff </w:t>
      </w:r>
      <w:r>
        <w:rPr>
          <w:rFonts w:cs="Arial"/>
          <w:szCs w:val="24"/>
          <w:lang w:eastAsia="en-AU"/>
        </w:rPr>
        <w:t>are to</w:t>
      </w:r>
      <w:r w:rsidRPr="00D807B2">
        <w:rPr>
          <w:rFonts w:cs="Arial"/>
          <w:szCs w:val="24"/>
          <w:lang w:eastAsia="en-AU"/>
        </w:rPr>
        <w:t xml:space="preserve"> comply with </w:t>
      </w:r>
      <w:r>
        <w:rPr>
          <w:rFonts w:cs="Arial"/>
          <w:szCs w:val="24"/>
          <w:lang w:eastAsia="en-AU"/>
        </w:rPr>
        <w:t>this policy to ensure</w:t>
      </w:r>
      <w:r w:rsidRPr="00D807B2">
        <w:rPr>
          <w:rFonts w:cs="Arial"/>
          <w:szCs w:val="24"/>
          <w:lang w:eastAsia="en-AU"/>
        </w:rPr>
        <w:t xml:space="preserve"> </w:t>
      </w:r>
      <w:r>
        <w:rPr>
          <w:rFonts w:cs="Arial"/>
          <w:szCs w:val="24"/>
          <w:lang w:eastAsia="en-AU"/>
        </w:rPr>
        <w:t xml:space="preserve">the environment remains </w:t>
      </w:r>
      <w:r w:rsidRPr="00D807B2">
        <w:rPr>
          <w:rFonts w:cs="Arial"/>
          <w:szCs w:val="24"/>
          <w:lang w:eastAsia="en-AU"/>
        </w:rPr>
        <w:t>smoke</w:t>
      </w:r>
      <w:r>
        <w:rPr>
          <w:rFonts w:cs="Arial"/>
          <w:szCs w:val="24"/>
          <w:lang w:eastAsia="en-AU"/>
        </w:rPr>
        <w:t>-</w:t>
      </w:r>
      <w:r w:rsidRPr="00D807B2">
        <w:rPr>
          <w:rFonts w:cs="Arial"/>
          <w:szCs w:val="24"/>
          <w:lang w:eastAsia="en-AU"/>
        </w:rPr>
        <w:t>free</w:t>
      </w:r>
      <w:r>
        <w:rPr>
          <w:rFonts w:cs="Arial"/>
          <w:szCs w:val="24"/>
          <w:lang w:eastAsia="en-AU"/>
        </w:rPr>
        <w:t xml:space="preserve">. </w:t>
      </w:r>
      <w:r w:rsidR="00EB6E6E">
        <w:rPr>
          <w:rFonts w:cs="Arial"/>
          <w:szCs w:val="24"/>
          <w:lang w:eastAsia="en-AU"/>
        </w:rPr>
        <w:t>When caring for patients who identify as a smoker a</w:t>
      </w:r>
      <w:r>
        <w:rPr>
          <w:rFonts w:cs="Arial"/>
          <w:szCs w:val="24"/>
          <w:lang w:eastAsia="en-AU"/>
        </w:rPr>
        <w:t>ll health professionals have a fundamental responsibility to offer support for smoking cessation</w:t>
      </w:r>
      <w:r w:rsidR="00EB6E6E">
        <w:rPr>
          <w:rFonts w:cs="Arial"/>
          <w:szCs w:val="24"/>
          <w:lang w:eastAsia="en-AU"/>
        </w:rPr>
        <w:t>.</w:t>
      </w:r>
      <w:r>
        <w:rPr>
          <w:rFonts w:cs="Arial"/>
          <w:szCs w:val="24"/>
          <w:lang w:eastAsia="en-AU"/>
        </w:rPr>
        <w:t xml:space="preserve"> This includes asking patients about their smoking status at every visit in every health care setting. </w:t>
      </w:r>
    </w:p>
    <w:bookmarkEnd w:id="0"/>
    <w:p w14:paraId="243BE5C0" w14:textId="77777777" w:rsidR="00B85CDA" w:rsidRDefault="00B85CDA" w:rsidP="00B85CDA">
      <w:pPr>
        <w:rPr>
          <w:rFonts w:asciiTheme="minorHAnsi" w:hAnsiTheme="minorHAnsi"/>
        </w:rPr>
      </w:pPr>
    </w:p>
    <w:p w14:paraId="439E1ABB" w14:textId="36B6270A" w:rsidR="00DD519A" w:rsidRPr="00BF078E" w:rsidRDefault="00DD519A" w:rsidP="00DD519A">
      <w:pPr>
        <w:rPr>
          <w:rFonts w:cs="Arial"/>
          <w:i/>
          <w:szCs w:val="24"/>
        </w:rPr>
      </w:pPr>
      <w:r>
        <w:rPr>
          <w:rFonts w:asciiTheme="minorHAnsi" w:hAnsiTheme="minorHAnsi" w:cstheme="minorHAnsi"/>
        </w:rPr>
        <w:t>CHS</w:t>
      </w:r>
      <w:r>
        <w:rPr>
          <w:rFonts w:cstheme="minorHAnsi"/>
          <w:szCs w:val="24"/>
        </w:rPr>
        <w:t xml:space="preserve"> want</w:t>
      </w:r>
      <w:r w:rsidR="00BA4F1F">
        <w:rPr>
          <w:rFonts w:cstheme="minorHAnsi"/>
          <w:szCs w:val="24"/>
        </w:rPr>
        <w:t>s</w:t>
      </w:r>
      <w:r>
        <w:rPr>
          <w:rFonts w:cstheme="minorHAnsi"/>
          <w:szCs w:val="24"/>
        </w:rPr>
        <w:t xml:space="preserve"> to protect people from the harmful effects of smoking, second-hand and third-hand smoke.</w:t>
      </w:r>
      <w:r w:rsidRPr="00BF078E">
        <w:rPr>
          <w:rFonts w:cs="Arial"/>
          <w:i/>
          <w:szCs w:val="24"/>
        </w:rPr>
        <w:t xml:space="preserve"> </w:t>
      </w:r>
    </w:p>
    <w:p w14:paraId="413307AD" w14:textId="77777777" w:rsidR="00DD519A" w:rsidRDefault="00DD519A" w:rsidP="00B85CDA">
      <w:pPr>
        <w:rPr>
          <w:rFonts w:asciiTheme="minorHAnsi" w:hAnsiTheme="minorHAnsi"/>
        </w:rPr>
      </w:pPr>
    </w:p>
    <w:p w14:paraId="28E9C1C1" w14:textId="423332DC" w:rsidR="00B85CDA" w:rsidRDefault="00B85CDA" w:rsidP="00B85CDA">
      <w:pPr>
        <w:rPr>
          <w:rFonts w:asciiTheme="minorHAnsi" w:hAnsiTheme="minorHAnsi"/>
        </w:rPr>
      </w:pPr>
      <w:r>
        <w:rPr>
          <w:rFonts w:asciiTheme="minorHAnsi" w:hAnsiTheme="minorHAnsi"/>
        </w:rPr>
        <w:t xml:space="preserve">This policy should be read in conjunction with the CHS </w:t>
      </w:r>
      <w:r w:rsidRPr="004A4A12">
        <w:rPr>
          <w:rFonts w:asciiTheme="minorHAnsi" w:hAnsiTheme="minorHAnsi"/>
          <w:iCs/>
        </w:rPr>
        <w:t>Managing Nicotine Dependence</w:t>
      </w:r>
      <w:r>
        <w:rPr>
          <w:rFonts w:asciiTheme="minorHAnsi" w:hAnsiTheme="minorHAnsi"/>
          <w:i/>
        </w:rPr>
        <w:t xml:space="preserve"> </w:t>
      </w:r>
      <w:r>
        <w:rPr>
          <w:rFonts w:asciiTheme="minorHAnsi" w:hAnsiTheme="minorHAnsi"/>
        </w:rPr>
        <w:t>Procedure.</w:t>
      </w:r>
    </w:p>
    <w:p w14:paraId="3742B8E9" w14:textId="77777777" w:rsidR="00327552" w:rsidRDefault="00327552" w:rsidP="00327552">
      <w:pPr>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27552" w:rsidRPr="001B2BAC" w14:paraId="3742B8EB" w14:textId="77777777" w:rsidTr="005B3A1A">
        <w:trPr>
          <w:cantSplit/>
          <w:trHeight w:val="285"/>
        </w:trPr>
        <w:tc>
          <w:tcPr>
            <w:tcW w:w="9158" w:type="dxa"/>
            <w:shd w:val="clear" w:color="auto" w:fill="000000"/>
          </w:tcPr>
          <w:p w14:paraId="3742B8EA" w14:textId="55428CCF" w:rsidR="00327552" w:rsidRPr="007A238D" w:rsidRDefault="00327552" w:rsidP="004E2A5F">
            <w:pPr>
              <w:pStyle w:val="Heading1"/>
              <w:rPr>
                <w:szCs w:val="24"/>
              </w:rPr>
            </w:pPr>
            <w:r>
              <w:rPr>
                <w:szCs w:val="24"/>
              </w:rPr>
              <w:t>Alerts</w:t>
            </w:r>
            <w:r w:rsidR="004E2A5F">
              <w:rPr>
                <w:szCs w:val="24"/>
              </w:rPr>
              <w:t xml:space="preserve"> </w:t>
            </w:r>
          </w:p>
        </w:tc>
      </w:tr>
    </w:tbl>
    <w:p w14:paraId="3742B8EC" w14:textId="77777777" w:rsidR="00A86A9D" w:rsidRDefault="00A86A9D" w:rsidP="00B85CDA"/>
    <w:p w14:paraId="496CBFC1" w14:textId="720D1D6E" w:rsidR="00B85CDA" w:rsidRDefault="00B85CDA" w:rsidP="00B85CDA">
      <w:r w:rsidRPr="004A4A12">
        <w:t xml:space="preserve">All </w:t>
      </w:r>
      <w:r w:rsidR="0021617D">
        <w:t>in</w:t>
      </w:r>
      <w:r w:rsidRPr="004A4A12">
        <w:t>patients</w:t>
      </w:r>
      <w:r w:rsidRPr="00A423E9">
        <w:t xml:space="preserve"> </w:t>
      </w:r>
      <w:r w:rsidRPr="00D70434">
        <w:t xml:space="preserve">must be </w:t>
      </w:r>
      <w:r>
        <w:t>made aware</w:t>
      </w:r>
      <w:r w:rsidRPr="00D70434">
        <w:t xml:space="preserve"> of the Smoke-Free Environment Policy and asked if they smoke</w:t>
      </w:r>
      <w:r w:rsidRPr="004A4A12">
        <w:t>:</w:t>
      </w:r>
    </w:p>
    <w:p w14:paraId="7C2EE670" w14:textId="77777777" w:rsidR="00C2085C" w:rsidRPr="004A4A12" w:rsidRDefault="00C2085C" w:rsidP="00B85CDA"/>
    <w:p w14:paraId="6C052940" w14:textId="7520C97F" w:rsidR="00B85CDA" w:rsidRPr="004A4A12" w:rsidRDefault="00B85CDA" w:rsidP="00B85CDA">
      <w:pPr>
        <w:pStyle w:val="ListBullet"/>
      </w:pPr>
      <w:r w:rsidRPr="004A4A12">
        <w:t>on admission</w:t>
      </w:r>
    </w:p>
    <w:p w14:paraId="1D0C69CC" w14:textId="05DF0759" w:rsidR="00B85CDA" w:rsidRPr="004A4A12" w:rsidRDefault="00B85CDA" w:rsidP="00B85CDA">
      <w:pPr>
        <w:pStyle w:val="ListBullet"/>
      </w:pPr>
      <w:r w:rsidRPr="004A4A12">
        <w:t>at pre-admission consultation</w:t>
      </w:r>
    </w:p>
    <w:p w14:paraId="0043802B" w14:textId="58299EB2" w:rsidR="00B85CDA" w:rsidRDefault="00B85CDA" w:rsidP="00B85CDA">
      <w:pPr>
        <w:pStyle w:val="ListBullet"/>
      </w:pPr>
      <w:r w:rsidRPr="004A4A12">
        <w:t>in the Emergency Department</w:t>
      </w:r>
    </w:p>
    <w:p w14:paraId="2E7165E8" w14:textId="38C41E7E" w:rsidR="0021617D" w:rsidRDefault="00B85CDA">
      <w:pPr>
        <w:pStyle w:val="ListBullet"/>
      </w:pPr>
      <w:r>
        <w:t>during their hospital stay</w:t>
      </w:r>
      <w:r w:rsidR="0021617D">
        <w:t xml:space="preserve">. </w:t>
      </w:r>
    </w:p>
    <w:p w14:paraId="53951B29" w14:textId="77777777" w:rsidR="00B85CDA" w:rsidRPr="004A4A12" w:rsidRDefault="00B85CDA" w:rsidP="00B85CDA"/>
    <w:p w14:paraId="1A3FC951" w14:textId="47833234" w:rsidR="00B85CDA" w:rsidRPr="004A4A12" w:rsidRDefault="00B85CDA" w:rsidP="00B85CDA">
      <w:r w:rsidRPr="004A4A12">
        <w:t xml:space="preserve">If the </w:t>
      </w:r>
      <w:r>
        <w:t xml:space="preserve">patient </w:t>
      </w:r>
      <w:r w:rsidR="003B7A3A">
        <w:t>indicate</w:t>
      </w:r>
      <w:r w:rsidR="0021617D">
        <w:t>s</w:t>
      </w:r>
      <w:r w:rsidR="003B7A3A">
        <w:t xml:space="preserve"> they are a smoker</w:t>
      </w:r>
      <w:r>
        <w:t xml:space="preserve"> </w:t>
      </w:r>
      <w:r w:rsidRPr="004A4A12">
        <w:t xml:space="preserve">they </w:t>
      </w:r>
      <w:r w:rsidR="003B7A3A">
        <w:t>must be</w:t>
      </w:r>
      <w:r w:rsidRPr="004A4A12">
        <w:t xml:space="preserve"> screened for nicotine dependence using the Smoking Cessation Clinical Pathway and provided with the appropriate treatment according to the CHS Managing Nicotine Dependence Procedure</w:t>
      </w:r>
      <w:r w:rsidR="003B7A3A">
        <w:t xml:space="preserve">, which can be found on the </w:t>
      </w:r>
      <w:r w:rsidR="00BA4F1F">
        <w:t xml:space="preserve">CHS </w:t>
      </w:r>
      <w:r w:rsidR="003B7A3A">
        <w:t>Policy and Guidance Documents Register.</w:t>
      </w:r>
    </w:p>
    <w:p w14:paraId="1C1ADE9A" w14:textId="77777777" w:rsidR="00B85CDA" w:rsidRPr="004A4A12" w:rsidRDefault="00B85CDA" w:rsidP="00B85CDA"/>
    <w:p w14:paraId="4DDA79EF" w14:textId="632B40D8" w:rsidR="00B85CDA" w:rsidRPr="004A4A12" w:rsidRDefault="00B85CDA" w:rsidP="00B85CDA">
      <w:r w:rsidRPr="004A4A12">
        <w:lastRenderedPageBreak/>
        <w:t xml:space="preserve">Support is available for patients </w:t>
      </w:r>
      <w:r>
        <w:t>and staff</w:t>
      </w:r>
      <w:r w:rsidRPr="004A4A12">
        <w:t xml:space="preserve"> to remain smoke-free at CHS</w:t>
      </w:r>
      <w:r w:rsidR="003B7A3A">
        <w:t xml:space="preserve"> and</w:t>
      </w:r>
      <w:r w:rsidRPr="004A4A12">
        <w:t xml:space="preserve"> includ</w:t>
      </w:r>
      <w:r w:rsidR="0021617D">
        <w:t>es</w:t>
      </w:r>
      <w:r w:rsidRPr="004A4A12">
        <w:t xml:space="preserve"> </w:t>
      </w:r>
      <w:r>
        <w:t>free</w:t>
      </w:r>
      <w:r w:rsidRPr="004A4A12">
        <w:t xml:space="preserve"> </w:t>
      </w:r>
      <w:r>
        <w:t>N</w:t>
      </w:r>
      <w:r w:rsidRPr="004A4A12">
        <w:t xml:space="preserve">icotine </w:t>
      </w:r>
      <w:r>
        <w:t>R</w:t>
      </w:r>
      <w:r w:rsidRPr="004A4A12">
        <w:t xml:space="preserve">eplacement </w:t>
      </w:r>
      <w:r>
        <w:t>T</w:t>
      </w:r>
      <w:r w:rsidRPr="004A4A12">
        <w:t>herapy</w:t>
      </w:r>
      <w:r>
        <w:t xml:space="preserve"> (NRT), Brief Tobacco Intervention, training to increase skills and confidence </w:t>
      </w:r>
      <w:r w:rsidR="0021617D">
        <w:t>and/</w:t>
      </w:r>
      <w:r>
        <w:t xml:space="preserve">or </w:t>
      </w:r>
      <w:r w:rsidRPr="004A4A12">
        <w:t>referral to specialist services</w:t>
      </w:r>
      <w:r w:rsidR="00EB6E6E">
        <w:t>,</w:t>
      </w:r>
      <w:r w:rsidRPr="004A4A12">
        <w:t xml:space="preserve"> to </w:t>
      </w:r>
      <w:r>
        <w:t xml:space="preserve">manage </w:t>
      </w:r>
      <w:r w:rsidRPr="004A4A12">
        <w:t xml:space="preserve">nicotine dependence. </w:t>
      </w:r>
    </w:p>
    <w:p w14:paraId="5184A44F" w14:textId="77777777" w:rsidR="00B85CDA" w:rsidRPr="004A4A12" w:rsidRDefault="00B85CDA" w:rsidP="00B85CDA"/>
    <w:p w14:paraId="68A04669" w14:textId="4A058196" w:rsidR="00B85CDA" w:rsidRPr="004A4A12" w:rsidRDefault="00B85CDA" w:rsidP="00B85CDA">
      <w:r>
        <w:t xml:space="preserve">CHS </w:t>
      </w:r>
      <w:r w:rsidRPr="004A4A12">
        <w:t xml:space="preserve">Security </w:t>
      </w:r>
      <w:r>
        <w:t xml:space="preserve">Officers </w:t>
      </w:r>
      <w:r w:rsidRPr="004A4A12">
        <w:t xml:space="preserve">are responsible for </w:t>
      </w:r>
      <w:r>
        <w:t>informing all people on CHS sites or facilities of</w:t>
      </w:r>
      <w:r w:rsidRPr="004A4A12">
        <w:t xml:space="preserve"> th</w:t>
      </w:r>
      <w:r>
        <w:t xml:space="preserve">eir responsibility to comply with the Smoke Free Environment </w:t>
      </w:r>
      <w:r w:rsidR="00EB6E6E">
        <w:t xml:space="preserve">Policy </w:t>
      </w:r>
      <w:r>
        <w:t>and not smoke on-site.</w:t>
      </w:r>
      <w:r w:rsidRPr="004A4A12">
        <w:t xml:space="preserve"> If </w:t>
      </w:r>
      <w:r>
        <w:t xml:space="preserve">anyone is </w:t>
      </w:r>
      <w:r w:rsidRPr="004A4A12">
        <w:t xml:space="preserve">seen smoking this should </w:t>
      </w:r>
      <w:r w:rsidRPr="004A4A12">
        <w:rPr>
          <w:rFonts w:cs="Calibri"/>
          <w:lang w:eastAsia="en-AU"/>
        </w:rPr>
        <w:t xml:space="preserve">be reported to </w:t>
      </w:r>
      <w:r>
        <w:rPr>
          <w:rFonts w:cs="Calibri"/>
          <w:lang w:eastAsia="en-AU"/>
        </w:rPr>
        <w:t>CHS S</w:t>
      </w:r>
      <w:r w:rsidRPr="004A4A12">
        <w:rPr>
          <w:rFonts w:cs="Calibri"/>
          <w:lang w:eastAsia="en-AU"/>
        </w:rPr>
        <w:t xml:space="preserve">ecurity </w:t>
      </w:r>
      <w:r>
        <w:rPr>
          <w:rFonts w:cs="Calibri"/>
          <w:lang w:eastAsia="en-AU"/>
        </w:rPr>
        <w:t xml:space="preserve">Operations </w:t>
      </w:r>
      <w:r w:rsidRPr="004A4A12">
        <w:rPr>
          <w:rFonts w:cs="Calibri"/>
          <w:lang w:eastAsia="en-AU"/>
        </w:rPr>
        <w:t xml:space="preserve">by phoning </w:t>
      </w:r>
      <w:r>
        <w:rPr>
          <w:rFonts w:cs="Calibri"/>
          <w:lang w:eastAsia="en-AU"/>
        </w:rPr>
        <w:t>512</w:t>
      </w:r>
      <w:r w:rsidR="003B7A3A">
        <w:rPr>
          <w:rFonts w:cs="Calibri"/>
          <w:lang w:eastAsia="en-AU"/>
        </w:rPr>
        <w:t> </w:t>
      </w:r>
      <w:r>
        <w:rPr>
          <w:rFonts w:cs="Calibri"/>
          <w:lang w:eastAsia="en-AU"/>
        </w:rPr>
        <w:t>45145</w:t>
      </w:r>
      <w:r w:rsidRPr="004A4A12">
        <w:rPr>
          <w:rFonts w:cs="Calibri"/>
          <w:lang w:eastAsia="en-AU"/>
        </w:rPr>
        <w:t xml:space="preserve">. If the person </w:t>
      </w:r>
      <w:r>
        <w:rPr>
          <w:rFonts w:cs="Calibri"/>
          <w:lang w:eastAsia="en-AU"/>
        </w:rPr>
        <w:t xml:space="preserve">who is smoking </w:t>
      </w:r>
      <w:r w:rsidRPr="004A4A12">
        <w:rPr>
          <w:rFonts w:cs="Calibri"/>
          <w:lang w:eastAsia="en-AU"/>
        </w:rPr>
        <w:t xml:space="preserve">is abusive or anyone is affected by the second-hand </w:t>
      </w:r>
      <w:r>
        <w:rPr>
          <w:rFonts w:cs="Calibri"/>
          <w:lang w:eastAsia="en-AU"/>
        </w:rPr>
        <w:t xml:space="preserve">or third-hand </w:t>
      </w:r>
      <w:r w:rsidRPr="004A4A12">
        <w:rPr>
          <w:rFonts w:cs="Calibri"/>
          <w:lang w:eastAsia="en-AU"/>
        </w:rPr>
        <w:t xml:space="preserve">smoke this should </w:t>
      </w:r>
      <w:r>
        <w:rPr>
          <w:rFonts w:cs="Calibri"/>
          <w:lang w:eastAsia="en-AU"/>
        </w:rPr>
        <w:t xml:space="preserve">also </w:t>
      </w:r>
      <w:r w:rsidRPr="004A4A12">
        <w:rPr>
          <w:rFonts w:cs="Calibri"/>
          <w:lang w:eastAsia="en-AU"/>
        </w:rPr>
        <w:t>be reported on Risk</w:t>
      </w:r>
      <w:r w:rsidR="00BA4F1F">
        <w:rPr>
          <w:rFonts w:cs="Calibri"/>
          <w:lang w:eastAsia="en-AU"/>
        </w:rPr>
        <w:t>M</w:t>
      </w:r>
      <w:r w:rsidRPr="004A4A12">
        <w:rPr>
          <w:rFonts w:cs="Calibri"/>
          <w:lang w:eastAsia="en-AU"/>
        </w:rPr>
        <w:t>an.</w:t>
      </w:r>
    </w:p>
    <w:p w14:paraId="67BA1092" w14:textId="77777777" w:rsidR="00B85CDA" w:rsidRDefault="00B85CDA" w:rsidP="00B85CDA"/>
    <w:p w14:paraId="68217F98" w14:textId="012A2A24" w:rsidR="001E535E" w:rsidRPr="001E535E" w:rsidRDefault="001E535E" w:rsidP="00B85CDA">
      <w:r w:rsidRPr="001E535E">
        <w:t xml:space="preserve">All outpatients must be advised of the Policy, prior to their appointment, by being provided with the Smoking and Your Hospital Stay and/or Stop Before Your Op flyer. (Available on the Smoke Free page of the intranet). </w:t>
      </w:r>
    </w:p>
    <w:p w14:paraId="7F60A055" w14:textId="77777777" w:rsidR="001E535E" w:rsidRDefault="001E535E" w:rsidP="00B85CDA">
      <w:pPr>
        <w:rPr>
          <w:rFonts w:cs="Calibri"/>
          <w:lang w:eastAsia="en-AU"/>
        </w:rPr>
      </w:pPr>
    </w:p>
    <w:p w14:paraId="681A967D" w14:textId="6828C6D4" w:rsidR="00B85CDA" w:rsidRDefault="00B85CDA" w:rsidP="00B85CDA">
      <w:pPr>
        <w:rPr>
          <w:rFonts w:cs="Calibri"/>
          <w:lang w:eastAsia="en-AU"/>
        </w:rPr>
      </w:pPr>
      <w:r>
        <w:rPr>
          <w:rFonts w:cs="Calibri"/>
          <w:lang w:eastAsia="en-AU"/>
        </w:rPr>
        <w:t xml:space="preserve">Staff should not approach people who are smoking. </w:t>
      </w:r>
    </w:p>
    <w:p w14:paraId="5F0C375D" w14:textId="77777777" w:rsidR="00B85CDA" w:rsidRDefault="00B85CDA" w:rsidP="00B85CDA">
      <w:pPr>
        <w:rPr>
          <w:rFonts w:cs="Calibri"/>
          <w:lang w:eastAsia="en-AU"/>
        </w:rPr>
      </w:pPr>
    </w:p>
    <w:p w14:paraId="72B4D196" w14:textId="087B7768" w:rsidR="00B85CDA" w:rsidRDefault="00B85CDA" w:rsidP="00B85CDA">
      <w:pPr>
        <w:rPr>
          <w:rFonts w:cs="Calibri"/>
          <w:lang w:eastAsia="en-AU"/>
        </w:rPr>
      </w:pPr>
      <w:r>
        <w:rPr>
          <w:rFonts w:cs="Calibri"/>
          <w:lang w:eastAsia="en-AU"/>
        </w:rPr>
        <w:t>Staff who smoke</w:t>
      </w:r>
      <w:r w:rsidR="00C2085C">
        <w:rPr>
          <w:rFonts w:cs="Calibri"/>
          <w:lang w:eastAsia="en-AU"/>
        </w:rPr>
        <w:t xml:space="preserve"> on-site at CHS </w:t>
      </w:r>
      <w:r w:rsidR="00BA4F1F">
        <w:rPr>
          <w:rFonts w:cs="Calibri"/>
          <w:lang w:eastAsia="en-AU"/>
        </w:rPr>
        <w:t xml:space="preserve">workplaces </w:t>
      </w:r>
      <w:r>
        <w:rPr>
          <w:rFonts w:cs="Calibri"/>
          <w:lang w:eastAsia="en-AU"/>
        </w:rPr>
        <w:t>and/or support or enable patients to smoke are in b</w:t>
      </w:r>
      <w:r w:rsidRPr="00D678D7">
        <w:rPr>
          <w:rFonts w:cs="Calibri"/>
          <w:lang w:eastAsia="en-AU"/>
        </w:rPr>
        <w:t>reach of th</w:t>
      </w:r>
      <w:r w:rsidR="00BA4F1F">
        <w:rPr>
          <w:rFonts w:cs="Calibri"/>
          <w:lang w:eastAsia="en-AU"/>
        </w:rPr>
        <w:t>is</w:t>
      </w:r>
      <w:r w:rsidRPr="00D678D7">
        <w:rPr>
          <w:rFonts w:cs="Calibri"/>
          <w:lang w:eastAsia="en-AU"/>
        </w:rPr>
        <w:t xml:space="preserve"> policy</w:t>
      </w:r>
      <w:r w:rsidR="00C2085C">
        <w:rPr>
          <w:rFonts w:cs="Calibri"/>
          <w:lang w:eastAsia="en-AU"/>
        </w:rPr>
        <w:t>,</w:t>
      </w:r>
      <w:r w:rsidRPr="00D678D7">
        <w:rPr>
          <w:rFonts w:cs="Calibri"/>
          <w:lang w:eastAsia="en-AU"/>
        </w:rPr>
        <w:t xml:space="preserve"> </w:t>
      </w:r>
      <w:r>
        <w:rPr>
          <w:rFonts w:cs="Calibri"/>
          <w:lang w:eastAsia="en-AU"/>
        </w:rPr>
        <w:t>which</w:t>
      </w:r>
      <w:r w:rsidRPr="00D678D7">
        <w:rPr>
          <w:rFonts w:cs="Calibri"/>
          <w:lang w:eastAsia="en-AU"/>
        </w:rPr>
        <w:t xml:space="preserve"> may lead to </w:t>
      </w:r>
      <w:proofErr w:type="gramStart"/>
      <w:r w:rsidRPr="00D678D7">
        <w:rPr>
          <w:rFonts w:cs="Calibri"/>
          <w:lang w:eastAsia="en-AU"/>
        </w:rPr>
        <w:t>disciplinary</w:t>
      </w:r>
      <w:proofErr w:type="gramEnd"/>
      <w:r w:rsidRPr="00D678D7">
        <w:rPr>
          <w:rFonts w:cs="Calibri"/>
          <w:lang w:eastAsia="en-AU"/>
        </w:rPr>
        <w:t xml:space="preserve"> or performance management proce</w:t>
      </w:r>
      <w:r>
        <w:rPr>
          <w:rFonts w:cs="Calibri"/>
          <w:lang w:eastAsia="en-AU"/>
        </w:rPr>
        <w:t>sses</w:t>
      </w:r>
      <w:r w:rsidRPr="00D678D7">
        <w:rPr>
          <w:rFonts w:cs="Calibri"/>
          <w:lang w:eastAsia="en-AU"/>
        </w:rPr>
        <w:t xml:space="preserve"> being applied. </w:t>
      </w:r>
    </w:p>
    <w:p w14:paraId="3742B8F1" w14:textId="77777777" w:rsidR="00327552" w:rsidRPr="00327552" w:rsidRDefault="00327552" w:rsidP="00B85CDA">
      <w:pPr>
        <w:rPr>
          <w:i/>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3" w14:textId="77777777" w:rsidTr="009F2977">
        <w:trPr>
          <w:cantSplit/>
          <w:trHeight w:val="285"/>
        </w:trPr>
        <w:tc>
          <w:tcPr>
            <w:tcW w:w="9158" w:type="dxa"/>
            <w:shd w:val="clear" w:color="auto" w:fill="000000"/>
          </w:tcPr>
          <w:p w14:paraId="3742B8F2" w14:textId="77777777" w:rsidR="00A86A9D" w:rsidRPr="007A238D" w:rsidRDefault="00A86A9D" w:rsidP="007A238D">
            <w:pPr>
              <w:pStyle w:val="Heading1"/>
              <w:rPr>
                <w:szCs w:val="24"/>
              </w:rPr>
            </w:pPr>
            <w:r w:rsidRPr="007A238D">
              <w:rPr>
                <w:szCs w:val="24"/>
              </w:rPr>
              <w:t>Purpose</w:t>
            </w:r>
          </w:p>
        </w:tc>
      </w:tr>
    </w:tbl>
    <w:p w14:paraId="3742B8F4" w14:textId="77777777" w:rsidR="00A86A9D" w:rsidRDefault="00A86A9D" w:rsidP="00A86A9D">
      <w:pPr>
        <w:jc w:val="both"/>
        <w:rPr>
          <w:rFonts w:cs="Arial"/>
          <w:b/>
          <w:szCs w:val="24"/>
        </w:rPr>
      </w:pPr>
    </w:p>
    <w:p w14:paraId="6FA791E2" w14:textId="2E4B6308" w:rsidR="00B85CDA" w:rsidRDefault="00B85CDA" w:rsidP="00B85CDA">
      <w:pPr>
        <w:rPr>
          <w:rFonts w:cs="Calibri"/>
          <w:szCs w:val="24"/>
          <w:lang w:eastAsia="en-AU"/>
        </w:rPr>
      </w:pPr>
      <w:r w:rsidRPr="00636559">
        <w:rPr>
          <w:rFonts w:cs="Calibri"/>
          <w:szCs w:val="24"/>
          <w:lang w:eastAsia="en-AU"/>
        </w:rPr>
        <w:t>The purpose of this</w:t>
      </w:r>
      <w:r w:rsidRPr="004A4A12">
        <w:rPr>
          <w:rFonts w:cs="Calibri"/>
          <w:szCs w:val="24"/>
          <w:lang w:eastAsia="en-AU"/>
        </w:rPr>
        <w:t xml:space="preserve"> </w:t>
      </w:r>
      <w:r>
        <w:rPr>
          <w:rFonts w:cs="Calibri"/>
          <w:szCs w:val="24"/>
          <w:lang w:eastAsia="en-AU"/>
        </w:rPr>
        <w:t>p</w:t>
      </w:r>
      <w:r w:rsidRPr="004A4A12">
        <w:rPr>
          <w:rFonts w:cs="Calibri"/>
          <w:szCs w:val="24"/>
          <w:lang w:eastAsia="en-AU"/>
        </w:rPr>
        <w:t xml:space="preserve">olicy is to protect people from the harmful effects of smoking and second-hand and third-hand smoke. Hospitals and health care services are </w:t>
      </w:r>
      <w:r>
        <w:rPr>
          <w:rFonts w:cs="Calibri"/>
          <w:szCs w:val="24"/>
          <w:lang w:eastAsia="en-AU"/>
        </w:rPr>
        <w:t>designed</w:t>
      </w:r>
      <w:r w:rsidRPr="005E63BE">
        <w:rPr>
          <w:rFonts w:cs="Calibri"/>
          <w:szCs w:val="24"/>
          <w:lang w:eastAsia="en-AU"/>
        </w:rPr>
        <w:t xml:space="preserve"> to improve health and </w:t>
      </w:r>
      <w:r>
        <w:rPr>
          <w:rFonts w:cs="Calibri"/>
          <w:szCs w:val="24"/>
          <w:lang w:eastAsia="en-AU"/>
        </w:rPr>
        <w:t xml:space="preserve">in relation to this policy there is a requirement </w:t>
      </w:r>
      <w:r w:rsidRPr="005E63BE">
        <w:rPr>
          <w:rFonts w:cs="Calibri"/>
          <w:szCs w:val="24"/>
          <w:lang w:eastAsia="en-AU"/>
        </w:rPr>
        <w:t>to</w:t>
      </w:r>
      <w:r>
        <w:rPr>
          <w:rFonts w:cs="Calibri"/>
          <w:szCs w:val="24"/>
          <w:lang w:eastAsia="en-AU"/>
        </w:rPr>
        <w:t>:</w:t>
      </w:r>
      <w:r w:rsidRPr="00636559">
        <w:rPr>
          <w:rFonts w:cs="Calibri"/>
          <w:szCs w:val="24"/>
          <w:lang w:eastAsia="en-AU"/>
        </w:rPr>
        <w:t xml:space="preserve"> </w:t>
      </w:r>
    </w:p>
    <w:p w14:paraId="1D22E5A0" w14:textId="77777777" w:rsidR="00C2085C" w:rsidRPr="004A4A12" w:rsidRDefault="00C2085C" w:rsidP="00B85CDA">
      <w:pPr>
        <w:rPr>
          <w:rFonts w:cs="Calibri"/>
          <w:szCs w:val="24"/>
          <w:lang w:eastAsia="en-AU"/>
        </w:rPr>
      </w:pPr>
    </w:p>
    <w:p w14:paraId="0A947966" w14:textId="05566F06" w:rsidR="00B85CDA" w:rsidRPr="00B85CDA" w:rsidRDefault="00B85CDA" w:rsidP="00B85CDA">
      <w:pPr>
        <w:pStyle w:val="ListBullet"/>
      </w:pPr>
      <w:r w:rsidRPr="00B85CDA">
        <w:t>Provide access to clean air</w:t>
      </w:r>
    </w:p>
    <w:p w14:paraId="7D01FFEA" w14:textId="77777777" w:rsidR="00B85CDA" w:rsidRPr="00B85CDA" w:rsidRDefault="00B85CDA" w:rsidP="00B85CDA">
      <w:pPr>
        <w:pStyle w:val="ListBullet"/>
      </w:pPr>
      <w:r w:rsidRPr="00B85CDA">
        <w:t xml:space="preserve">Support staff and patients to be smoke-free by managing their nicotine dependence </w:t>
      </w:r>
    </w:p>
    <w:p w14:paraId="50C3A73F" w14:textId="74FC2946" w:rsidR="00B85CDA" w:rsidRPr="00B85CDA" w:rsidRDefault="00B85CDA" w:rsidP="00B85CDA">
      <w:pPr>
        <w:pStyle w:val="ListBullet"/>
      </w:pPr>
      <w:r w:rsidRPr="00B85CDA">
        <w:t>Implement and comply with CHS processes to implement the smoke-free environment</w:t>
      </w:r>
      <w:r w:rsidR="00B14823">
        <w:t>; and</w:t>
      </w:r>
    </w:p>
    <w:p w14:paraId="7CF403CF" w14:textId="77777777" w:rsidR="00B85CDA" w:rsidRPr="00B85CDA" w:rsidRDefault="00B85CDA" w:rsidP="00B85CDA">
      <w:pPr>
        <w:pStyle w:val="ListBullet"/>
      </w:pPr>
      <w:r w:rsidRPr="00B85CDA">
        <w:t>Comply with the law:</w:t>
      </w:r>
    </w:p>
    <w:p w14:paraId="384319EE" w14:textId="77777777" w:rsidR="00B85CDA" w:rsidRDefault="00B85CDA" w:rsidP="00B85CDA">
      <w:pPr>
        <w:pStyle w:val="ListParagraph"/>
        <w:numPr>
          <w:ilvl w:val="0"/>
          <w:numId w:val="11"/>
        </w:numPr>
        <w:rPr>
          <w:lang w:eastAsia="en-AU"/>
        </w:rPr>
      </w:pPr>
      <w:r w:rsidRPr="00B05423">
        <w:rPr>
          <w:i/>
          <w:iCs/>
          <w:lang w:eastAsia="en-AU"/>
        </w:rPr>
        <w:t>Work Health Safety Act</w:t>
      </w:r>
      <w:r>
        <w:rPr>
          <w:lang w:eastAsia="en-AU"/>
        </w:rPr>
        <w:t xml:space="preserve"> 2011</w:t>
      </w:r>
    </w:p>
    <w:p w14:paraId="01469183" w14:textId="77777777" w:rsidR="00B85CDA" w:rsidRDefault="00B85CDA" w:rsidP="00B85CDA">
      <w:pPr>
        <w:pStyle w:val="ListParagraph"/>
        <w:numPr>
          <w:ilvl w:val="0"/>
          <w:numId w:val="12"/>
        </w:numPr>
        <w:rPr>
          <w:lang w:eastAsia="en-AU"/>
        </w:rPr>
      </w:pPr>
      <w:r>
        <w:t>To provide a safe and healthy work environment for all staff, patients, visitors, students, volunteers and contractors.</w:t>
      </w:r>
    </w:p>
    <w:p w14:paraId="0B48FE19" w14:textId="77777777" w:rsidR="00B85CDA" w:rsidRPr="00B85CDA" w:rsidRDefault="00B85CDA" w:rsidP="00EB6E6E">
      <w:pPr>
        <w:pStyle w:val="ListParagraph"/>
        <w:numPr>
          <w:ilvl w:val="0"/>
          <w:numId w:val="11"/>
        </w:numPr>
        <w:rPr>
          <w:lang w:eastAsia="en-AU"/>
        </w:rPr>
      </w:pPr>
      <w:r w:rsidRPr="00B05423">
        <w:rPr>
          <w:i/>
          <w:iCs/>
          <w:lang w:eastAsia="en-AU"/>
        </w:rPr>
        <w:t>Smoke-Free Public Places Act</w:t>
      </w:r>
      <w:r w:rsidRPr="00B85CDA">
        <w:rPr>
          <w:lang w:eastAsia="en-AU"/>
        </w:rPr>
        <w:t xml:space="preserve"> 2003 where smoking is banned in: </w:t>
      </w:r>
    </w:p>
    <w:p w14:paraId="0A48BEB5" w14:textId="77777777" w:rsidR="00B85CDA" w:rsidRDefault="00B85CDA" w:rsidP="00EB6E6E">
      <w:pPr>
        <w:pStyle w:val="ListParagraph"/>
        <w:numPr>
          <w:ilvl w:val="0"/>
          <w:numId w:val="12"/>
        </w:numPr>
      </w:pPr>
      <w:r>
        <w:t>enclosed public places</w:t>
      </w:r>
      <w:r w:rsidRPr="007C6E70">
        <w:t xml:space="preserve"> </w:t>
      </w:r>
      <w:r>
        <w:t>or part of a public place that is covered including under a ceiling, roof or other structure</w:t>
      </w:r>
    </w:p>
    <w:p w14:paraId="6B272F55" w14:textId="77777777" w:rsidR="00B85CDA" w:rsidRDefault="00B85CDA" w:rsidP="00EB6E6E">
      <w:pPr>
        <w:pStyle w:val="ListParagraph"/>
        <w:numPr>
          <w:ilvl w:val="0"/>
          <w:numId w:val="12"/>
        </w:numPr>
      </w:pPr>
      <w:r>
        <w:t>at all outdoor eating and drinking places</w:t>
      </w:r>
    </w:p>
    <w:p w14:paraId="354D0CBC" w14:textId="7439AC24" w:rsidR="0009607F" w:rsidRDefault="0009607F" w:rsidP="00EB6E6E">
      <w:pPr>
        <w:pStyle w:val="ListParagraph"/>
        <w:numPr>
          <w:ilvl w:val="0"/>
          <w:numId w:val="12"/>
        </w:numPr>
      </w:pPr>
      <w:r>
        <w:t xml:space="preserve">at a </w:t>
      </w:r>
      <w:r w:rsidR="00233C0A">
        <w:t>d</w:t>
      </w:r>
      <w:r>
        <w:t>eclared smoke free public place or event</w:t>
      </w:r>
    </w:p>
    <w:p w14:paraId="3378A80A" w14:textId="4D74EE57" w:rsidR="00233C0A" w:rsidRDefault="00503FF6" w:rsidP="007165FF">
      <w:pPr>
        <w:pStyle w:val="ListParagraph"/>
        <w:numPr>
          <w:ilvl w:val="0"/>
          <w:numId w:val="24"/>
        </w:numPr>
      </w:pPr>
      <w:r>
        <w:t>smoking in these spaces is a breach of the law and an offence to the person as well as the organisation</w:t>
      </w:r>
    </w:p>
    <w:p w14:paraId="0E7F4856" w14:textId="09B2FE39" w:rsidR="00503FF6" w:rsidRDefault="00503FF6" w:rsidP="00503FF6">
      <w:pPr>
        <w:pStyle w:val="ListParagraph"/>
        <w:numPr>
          <w:ilvl w:val="0"/>
          <w:numId w:val="12"/>
        </w:numPr>
      </w:pPr>
      <w:r>
        <w:t>in cars when children under 1</w:t>
      </w:r>
      <w:r w:rsidR="007165FF">
        <w:t>6 years are present</w:t>
      </w:r>
    </w:p>
    <w:p w14:paraId="594FBD3C" w14:textId="77777777" w:rsidR="00B85CDA" w:rsidRDefault="00B85CDA" w:rsidP="00EB6E6E">
      <w:pPr>
        <w:pStyle w:val="ListParagraph"/>
        <w:numPr>
          <w:ilvl w:val="0"/>
          <w:numId w:val="12"/>
        </w:numPr>
      </w:pPr>
      <w:r>
        <w:t>at public transport waiting areas</w:t>
      </w:r>
    </w:p>
    <w:p w14:paraId="631B97DD" w14:textId="2D9F258E" w:rsidR="00B85CDA" w:rsidRDefault="00B85CDA" w:rsidP="00EB6E6E">
      <w:pPr>
        <w:pStyle w:val="ListParagraph"/>
        <w:numPr>
          <w:ilvl w:val="0"/>
          <w:numId w:val="12"/>
        </w:numPr>
      </w:pPr>
      <w:r>
        <w:t>within 10 metres of children’s play equipment</w:t>
      </w:r>
    </w:p>
    <w:p w14:paraId="4D7094AC" w14:textId="485B1D52" w:rsidR="0021617D" w:rsidRPr="00B2796E" w:rsidRDefault="0021617D" w:rsidP="00EB6E6E">
      <w:pPr>
        <w:pStyle w:val="ListParagraph"/>
        <w:numPr>
          <w:ilvl w:val="0"/>
          <w:numId w:val="12"/>
        </w:numPr>
      </w:pPr>
      <w:r>
        <w:lastRenderedPageBreak/>
        <w:t xml:space="preserve">at all Government premises. </w:t>
      </w:r>
    </w:p>
    <w:p w14:paraId="3742B8F6" w14:textId="77777777" w:rsidR="00A86A9D" w:rsidRDefault="00A86A9D" w:rsidP="00A86A9D">
      <w:pPr>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8" w14:textId="77777777" w:rsidTr="009F2977">
        <w:trPr>
          <w:cantSplit/>
          <w:trHeight w:val="285"/>
        </w:trPr>
        <w:tc>
          <w:tcPr>
            <w:tcW w:w="9158" w:type="dxa"/>
            <w:shd w:val="clear" w:color="auto" w:fill="000000"/>
          </w:tcPr>
          <w:p w14:paraId="3742B8F7" w14:textId="77777777" w:rsidR="00A86A9D" w:rsidRPr="001502DF" w:rsidRDefault="00A86A9D" w:rsidP="007A238D">
            <w:pPr>
              <w:pStyle w:val="Heading1"/>
              <w:rPr>
                <w:b w:val="0"/>
                <w:szCs w:val="24"/>
              </w:rPr>
            </w:pPr>
            <w:r w:rsidRPr="001502DF">
              <w:rPr>
                <w:szCs w:val="24"/>
              </w:rPr>
              <w:t>Scope</w:t>
            </w:r>
          </w:p>
        </w:tc>
      </w:tr>
    </w:tbl>
    <w:p w14:paraId="3742B8F9" w14:textId="77777777" w:rsidR="00A86A9D" w:rsidRDefault="00A86A9D" w:rsidP="00A86A9D">
      <w:pPr>
        <w:jc w:val="both"/>
        <w:rPr>
          <w:rFonts w:cs="Arial"/>
          <w:b/>
          <w:szCs w:val="24"/>
        </w:rPr>
      </w:pPr>
    </w:p>
    <w:p w14:paraId="20D8AC8C" w14:textId="14B713A9" w:rsidR="00B85CDA" w:rsidRPr="00AD1B4D" w:rsidRDefault="00B85CDA" w:rsidP="003B7A3A">
      <w:r>
        <w:rPr>
          <w:rFonts w:cs="Arial"/>
          <w:szCs w:val="24"/>
        </w:rPr>
        <w:t>This policy applies to</w:t>
      </w:r>
      <w:r w:rsidR="003B7A3A">
        <w:rPr>
          <w:rFonts w:cs="Arial"/>
          <w:szCs w:val="24"/>
        </w:rPr>
        <w:t xml:space="preserve"> </w:t>
      </w:r>
      <w:r w:rsidRPr="00AD1B4D">
        <w:t xml:space="preserve">staff, students, </w:t>
      </w:r>
      <w:r>
        <w:t xml:space="preserve">patients, </w:t>
      </w:r>
      <w:r w:rsidRPr="00AD1B4D">
        <w:t>visitors,</w:t>
      </w:r>
      <w:r>
        <w:t xml:space="preserve"> volunteers, and</w:t>
      </w:r>
      <w:r w:rsidRPr="00AD1B4D">
        <w:t xml:space="preserve"> contractors</w:t>
      </w:r>
      <w:r>
        <w:t xml:space="preserve"> </w:t>
      </w:r>
      <w:r w:rsidR="00C2085C">
        <w:t xml:space="preserve">on-site </w:t>
      </w:r>
      <w:r>
        <w:t>at all</w:t>
      </w:r>
      <w:r w:rsidRPr="00AD1B4D">
        <w:t xml:space="preserve"> </w:t>
      </w:r>
      <w:r w:rsidR="003B7A3A">
        <w:t>CHS</w:t>
      </w:r>
      <w:r w:rsidRPr="00AD1B4D">
        <w:t xml:space="preserve"> </w:t>
      </w:r>
      <w:r>
        <w:t>workplaces</w:t>
      </w:r>
      <w:r w:rsidR="003B7A3A">
        <w:t>.</w:t>
      </w:r>
      <w:r>
        <w:t xml:space="preserve"> </w:t>
      </w:r>
    </w:p>
    <w:p w14:paraId="041512FC" w14:textId="77777777" w:rsidR="00B85CDA" w:rsidRDefault="00B85CDA" w:rsidP="00A86A9D">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F" w14:textId="77777777" w:rsidTr="009F2977">
        <w:trPr>
          <w:cantSplit/>
          <w:trHeight w:val="285"/>
        </w:trPr>
        <w:tc>
          <w:tcPr>
            <w:tcW w:w="9158" w:type="dxa"/>
            <w:shd w:val="clear" w:color="auto" w:fill="000000"/>
          </w:tcPr>
          <w:p w14:paraId="3742B8FE" w14:textId="77777777" w:rsidR="00A86A9D" w:rsidRPr="001502DF" w:rsidRDefault="00A86A9D" w:rsidP="007A238D">
            <w:pPr>
              <w:pStyle w:val="Heading1"/>
              <w:rPr>
                <w:b w:val="0"/>
                <w:szCs w:val="24"/>
              </w:rPr>
            </w:pPr>
            <w:r>
              <w:rPr>
                <w:szCs w:val="24"/>
              </w:rPr>
              <w:t>Roles &amp; Responsibilities</w:t>
            </w:r>
          </w:p>
        </w:tc>
      </w:tr>
    </w:tbl>
    <w:p w14:paraId="679BD475" w14:textId="603288BC" w:rsidR="006E5313" w:rsidRDefault="006E5313" w:rsidP="00B85CDA">
      <w:pPr>
        <w:contextualSpacing/>
        <w:rPr>
          <w:rFonts w:cs="Arial"/>
          <w:b/>
          <w:szCs w:val="24"/>
        </w:rPr>
      </w:pPr>
    </w:p>
    <w:p w14:paraId="39DF1C94" w14:textId="3B16D39C" w:rsidR="003B7A3A" w:rsidRDefault="00B85CDA" w:rsidP="00B85CDA">
      <w:pPr>
        <w:contextualSpacing/>
        <w:rPr>
          <w:rFonts w:cs="Arial"/>
          <w:b/>
          <w:szCs w:val="24"/>
        </w:rPr>
      </w:pPr>
      <w:r>
        <w:rPr>
          <w:rFonts w:cs="Arial"/>
          <w:b/>
          <w:szCs w:val="24"/>
        </w:rPr>
        <w:t xml:space="preserve">Managers </w:t>
      </w:r>
    </w:p>
    <w:p w14:paraId="75C0DC1D" w14:textId="7D82852E" w:rsidR="00EA1523" w:rsidRPr="00B05423" w:rsidRDefault="00EA1523" w:rsidP="00B85CDA">
      <w:pPr>
        <w:contextualSpacing/>
        <w:rPr>
          <w:rFonts w:cs="Arial"/>
          <w:bCs/>
          <w:szCs w:val="24"/>
        </w:rPr>
      </w:pPr>
      <w:r w:rsidRPr="00B05423">
        <w:rPr>
          <w:rFonts w:cs="Arial"/>
          <w:bCs/>
          <w:szCs w:val="24"/>
        </w:rPr>
        <w:t>CHS managers must -</w:t>
      </w:r>
    </w:p>
    <w:p w14:paraId="713958D6" w14:textId="458007AF" w:rsidR="00B85CDA" w:rsidRPr="00B85CDA" w:rsidRDefault="00EA1523" w:rsidP="00B85CDA">
      <w:pPr>
        <w:pStyle w:val="ListBullet"/>
      </w:pPr>
      <w:r>
        <w:t>e</w:t>
      </w:r>
      <w:r w:rsidR="00B85CDA" w:rsidRPr="00B85CDA">
        <w:t xml:space="preserve">nsure they are aware of the policy and their obligation to comply </w:t>
      </w:r>
    </w:p>
    <w:p w14:paraId="40120D8B" w14:textId="144CE022" w:rsidR="00B85CDA" w:rsidRPr="00B85CDA" w:rsidRDefault="00EA1523" w:rsidP="00B85CDA">
      <w:pPr>
        <w:pStyle w:val="ListBullet"/>
      </w:pPr>
      <w:r>
        <w:t>e</w:t>
      </w:r>
      <w:r w:rsidR="00B85CDA" w:rsidRPr="00B85CDA">
        <w:t xml:space="preserve">nsure patients are not given permission or enabled to go for smoking / vaping breaks </w:t>
      </w:r>
    </w:p>
    <w:p w14:paraId="0F9E5475" w14:textId="096C7CB5" w:rsidR="00B85CDA" w:rsidRPr="00B85CDA" w:rsidRDefault="00EA1523" w:rsidP="00B85CDA">
      <w:pPr>
        <w:pStyle w:val="ListBullet"/>
      </w:pPr>
      <w:r>
        <w:t>e</w:t>
      </w:r>
      <w:r w:rsidR="00B85CDA" w:rsidRPr="00B85CDA">
        <w:t>nsure clinical staff have the necessary skills and knowledge to support patients to be smoke-free including</w:t>
      </w:r>
      <w:r w:rsidR="00B05423">
        <w:t xml:space="preserve"> encouraging completion of</w:t>
      </w:r>
      <w:r w:rsidR="00B85CDA" w:rsidRPr="00B85CDA">
        <w:t>:</w:t>
      </w:r>
    </w:p>
    <w:p w14:paraId="481AC081" w14:textId="040E9644" w:rsidR="00B85CDA" w:rsidRDefault="00B85CDA" w:rsidP="00B85CDA">
      <w:pPr>
        <w:pStyle w:val="ListParagraph"/>
        <w:numPr>
          <w:ilvl w:val="0"/>
          <w:numId w:val="15"/>
        </w:numPr>
      </w:pPr>
      <w:r w:rsidRPr="00FE449A">
        <w:t xml:space="preserve">Brief Tobacco Intervention </w:t>
      </w:r>
      <w:r>
        <w:t>e-learning</w:t>
      </w:r>
      <w:r w:rsidRPr="00031A18">
        <w:t xml:space="preserve"> </w:t>
      </w:r>
      <w:r>
        <w:t>and/or</w:t>
      </w:r>
    </w:p>
    <w:p w14:paraId="4557F0F3" w14:textId="74BE1F71" w:rsidR="00B85CDA" w:rsidRDefault="00EA1523" w:rsidP="00B85CDA">
      <w:pPr>
        <w:pStyle w:val="ListParagraph"/>
        <w:numPr>
          <w:ilvl w:val="0"/>
          <w:numId w:val="15"/>
        </w:numPr>
      </w:pPr>
      <w:r>
        <w:t>f</w:t>
      </w:r>
      <w:r w:rsidR="00B85CDA">
        <w:t xml:space="preserve">ace-to-face workshops on Smoking Cessation and Managing Nicotine Dependence, available on Capabiliti. </w:t>
      </w:r>
    </w:p>
    <w:p w14:paraId="59C37D2E" w14:textId="16F257EE" w:rsidR="00B85CDA" w:rsidRDefault="00EA1523" w:rsidP="00B85CDA">
      <w:pPr>
        <w:pStyle w:val="ListBullet"/>
      </w:pPr>
      <w:r>
        <w:t>e</w:t>
      </w:r>
      <w:r w:rsidR="00B85CDA">
        <w:t>nsure staff who smoke:</w:t>
      </w:r>
    </w:p>
    <w:p w14:paraId="3BA644EC" w14:textId="1955689E" w:rsidR="00B85CDA" w:rsidRDefault="00B85CDA" w:rsidP="00B85CDA">
      <w:pPr>
        <w:pStyle w:val="ListParagraph"/>
        <w:numPr>
          <w:ilvl w:val="0"/>
          <w:numId w:val="16"/>
        </w:numPr>
      </w:pPr>
      <w:r>
        <w:t>understand they are not required to quit smoking but are obliged to comply with the policy while at work</w:t>
      </w:r>
    </w:p>
    <w:p w14:paraId="74AEEB32" w14:textId="5EDDBBC8" w:rsidR="00B85CDA" w:rsidRDefault="00B85CDA" w:rsidP="00B85CDA">
      <w:pPr>
        <w:pStyle w:val="ListParagraph"/>
        <w:numPr>
          <w:ilvl w:val="0"/>
          <w:numId w:val="16"/>
        </w:numPr>
      </w:pPr>
      <w:r>
        <w:t>are not given permission or enabled to go for smoking/vaping breaks</w:t>
      </w:r>
    </w:p>
    <w:p w14:paraId="7581D8B8" w14:textId="77777777" w:rsidR="00B85CDA" w:rsidRDefault="00B85CDA" w:rsidP="00B85CDA">
      <w:pPr>
        <w:pStyle w:val="ListParagraph"/>
        <w:numPr>
          <w:ilvl w:val="0"/>
          <w:numId w:val="16"/>
        </w:numPr>
      </w:pPr>
      <w:r>
        <w:t>are offered a range of support services to remain smoke-free at work including:</w:t>
      </w:r>
    </w:p>
    <w:p w14:paraId="1163F8EB" w14:textId="77777777" w:rsidR="00B85CDA" w:rsidRDefault="00B85CDA" w:rsidP="00B85CDA">
      <w:pPr>
        <w:pStyle w:val="ListParagraph"/>
        <w:numPr>
          <w:ilvl w:val="0"/>
          <w:numId w:val="17"/>
        </w:numPr>
      </w:pPr>
      <w:r>
        <w:t>8 weeks NRT</w:t>
      </w:r>
    </w:p>
    <w:p w14:paraId="4350FC67" w14:textId="77777777" w:rsidR="00B85CDA" w:rsidRDefault="00B85CDA" w:rsidP="00B85CDA">
      <w:pPr>
        <w:pStyle w:val="ListParagraph"/>
        <w:numPr>
          <w:ilvl w:val="0"/>
          <w:numId w:val="17"/>
        </w:numPr>
      </w:pPr>
      <w:r>
        <w:t xml:space="preserve">Quitline </w:t>
      </w:r>
    </w:p>
    <w:p w14:paraId="14EFDBA1" w14:textId="5ECFFC0C" w:rsidR="00B85CDA" w:rsidRDefault="00B85CDA" w:rsidP="00B85CDA">
      <w:pPr>
        <w:pStyle w:val="ListParagraph"/>
        <w:numPr>
          <w:ilvl w:val="0"/>
          <w:numId w:val="17"/>
        </w:numPr>
      </w:pPr>
      <w:r>
        <w:t xml:space="preserve">Smoking Cessation Clinic </w:t>
      </w:r>
      <w:r w:rsidR="00D57B75">
        <w:t xml:space="preserve"> </w:t>
      </w:r>
      <w:hyperlink r:id="rId11" w:history="1">
        <w:r w:rsidR="00D57B75" w:rsidRPr="00B27089">
          <w:rPr>
            <w:rStyle w:val="Hyperlink"/>
          </w:rPr>
          <w:t>ACTHealthCentralOutpatient-Referrals@act.gov.au</w:t>
        </w:r>
      </w:hyperlink>
      <w:r w:rsidR="00C2085C">
        <w:rPr>
          <w:rStyle w:val="Hyperlink"/>
        </w:rPr>
        <w:t>.</w:t>
      </w:r>
    </w:p>
    <w:p w14:paraId="50C96BA8" w14:textId="664814B8" w:rsidR="00B85CDA" w:rsidRPr="00113E2A" w:rsidRDefault="00EA1523" w:rsidP="00B85CDA">
      <w:pPr>
        <w:pStyle w:val="ListBullet"/>
        <w:rPr>
          <w:color w:val="000000" w:themeColor="text1"/>
        </w:rPr>
      </w:pPr>
      <w:r>
        <w:t>e</w:t>
      </w:r>
      <w:r w:rsidR="00B85CDA">
        <w:t>nsure staff who persist with smoking on</w:t>
      </w:r>
      <w:r w:rsidR="00C2085C">
        <w:t>-</w:t>
      </w:r>
      <w:r w:rsidR="00B85CDA">
        <w:t>site and/or enable patients to smoke</w:t>
      </w:r>
      <w:r w:rsidR="006E5313">
        <w:t xml:space="preserve">, and/or fail to comply with a direction to provide their identity card </w:t>
      </w:r>
      <w:r w:rsidR="009D6073">
        <w:t>and/</w:t>
      </w:r>
      <w:r w:rsidR="006E5313">
        <w:t>or stop smoking while on CHS grounds</w:t>
      </w:r>
      <w:r w:rsidR="00C2085C">
        <w:t>,</w:t>
      </w:r>
      <w:r w:rsidR="00B85CDA">
        <w:t xml:space="preserve"> have disciplinary or performance management procedures applied</w:t>
      </w:r>
      <w:r w:rsidR="006E5313" w:rsidRPr="00D94E01">
        <w:rPr>
          <w:color w:val="FF0000"/>
        </w:rPr>
        <w:t xml:space="preserve"> </w:t>
      </w:r>
      <w:r w:rsidR="006E5313" w:rsidRPr="00113E2A">
        <w:rPr>
          <w:color w:val="000000" w:themeColor="text1"/>
        </w:rPr>
        <w:t xml:space="preserve">and </w:t>
      </w:r>
      <w:r w:rsidR="00D94E01" w:rsidRPr="00113E2A">
        <w:rPr>
          <w:color w:val="000000" w:themeColor="text1"/>
        </w:rPr>
        <w:t xml:space="preserve">are informed that they </w:t>
      </w:r>
      <w:r w:rsidR="006E5313" w:rsidRPr="00113E2A">
        <w:rPr>
          <w:color w:val="000000" w:themeColor="text1"/>
        </w:rPr>
        <w:t xml:space="preserve">may be referred to People and Culture </w:t>
      </w:r>
    </w:p>
    <w:p w14:paraId="764FC848" w14:textId="6DFB2886" w:rsidR="00D94E01" w:rsidRPr="00113E2A" w:rsidRDefault="00D94E01" w:rsidP="004F49D9">
      <w:pPr>
        <w:pStyle w:val="ListBullet"/>
        <w:numPr>
          <w:ilvl w:val="0"/>
          <w:numId w:val="22"/>
        </w:numPr>
        <w:rPr>
          <w:color w:val="000000" w:themeColor="text1"/>
        </w:rPr>
      </w:pPr>
      <w:r w:rsidRPr="00113E2A">
        <w:rPr>
          <w:color w:val="000000" w:themeColor="text1"/>
        </w:rPr>
        <w:t xml:space="preserve">liaise with People and Culture or the relevant HR </w:t>
      </w:r>
      <w:proofErr w:type="spellStart"/>
      <w:r w:rsidRPr="00113E2A">
        <w:rPr>
          <w:color w:val="000000" w:themeColor="text1"/>
        </w:rPr>
        <w:t>Busuiness</w:t>
      </w:r>
      <w:proofErr w:type="spellEnd"/>
      <w:r w:rsidRPr="00113E2A">
        <w:rPr>
          <w:color w:val="000000" w:themeColor="text1"/>
        </w:rPr>
        <w:t xml:space="preserve"> Partner where staff persist with smoking on-site and/or are </w:t>
      </w:r>
      <w:proofErr w:type="spellStart"/>
      <w:r w:rsidRPr="00113E2A">
        <w:rPr>
          <w:color w:val="000000" w:themeColor="text1"/>
        </w:rPr>
        <w:t>anabling</w:t>
      </w:r>
      <w:proofErr w:type="spellEnd"/>
      <w:r w:rsidRPr="00113E2A">
        <w:rPr>
          <w:color w:val="000000" w:themeColor="text1"/>
        </w:rPr>
        <w:t xml:space="preserve"> patients to smoke, and/or fail to comply with CHS Security </w:t>
      </w:r>
      <w:proofErr w:type="spellStart"/>
      <w:r w:rsidRPr="00113E2A">
        <w:rPr>
          <w:color w:val="000000" w:themeColor="text1"/>
        </w:rPr>
        <w:t>Gurads</w:t>
      </w:r>
      <w:proofErr w:type="spellEnd"/>
      <w:r w:rsidRPr="00113E2A">
        <w:rPr>
          <w:color w:val="000000" w:themeColor="text1"/>
        </w:rPr>
        <w:t>’ reasonable requests for identification</w:t>
      </w:r>
    </w:p>
    <w:p w14:paraId="5A33E066" w14:textId="5D2F1B9F" w:rsidR="00B85CDA" w:rsidRDefault="00EA1523" w:rsidP="00B85CDA">
      <w:pPr>
        <w:pStyle w:val="ListBullet"/>
      </w:pPr>
      <w:r>
        <w:t>e</w:t>
      </w:r>
      <w:r w:rsidR="00B85CDA">
        <w:t>nsure staff accurately record their times of attendance in the workplace showing all approved breaks</w:t>
      </w:r>
    </w:p>
    <w:p w14:paraId="3742B901" w14:textId="00B67E9C" w:rsidR="00A86A9D" w:rsidRPr="00B85CDA" w:rsidRDefault="00EA1523" w:rsidP="00B85CDA">
      <w:pPr>
        <w:pStyle w:val="ListBullet"/>
        <w:rPr>
          <w:rFonts w:cs="Arial"/>
          <w:szCs w:val="24"/>
        </w:rPr>
      </w:pPr>
      <w:r>
        <w:t>c</w:t>
      </w:r>
      <w:r w:rsidR="00B85CDA">
        <w:t xml:space="preserve">ommunicate information about the policy through </w:t>
      </w:r>
      <w:r w:rsidR="00B85CDA" w:rsidRPr="00FE449A">
        <w:t xml:space="preserve">available </w:t>
      </w:r>
      <w:r w:rsidR="00B85CDA">
        <w:t>channels</w:t>
      </w:r>
      <w:r w:rsidR="00B85CDA" w:rsidRPr="00031A18">
        <w:t xml:space="preserve"> </w:t>
      </w:r>
      <w:r w:rsidR="00B85CDA">
        <w:t>(</w:t>
      </w:r>
      <w:proofErr w:type="spellStart"/>
      <w:r w:rsidR="00B85CDA">
        <w:t>eg</w:t>
      </w:r>
      <w:proofErr w:type="spellEnd"/>
      <w:r w:rsidR="00B85CDA">
        <w:t xml:space="preserve"> at</w:t>
      </w:r>
      <w:r w:rsidR="00B85CDA" w:rsidRPr="00FE449A">
        <w:t xml:space="preserve"> </w:t>
      </w:r>
      <w:r w:rsidR="00B85CDA">
        <w:t>induction, staff emails, noticeboards, team meetings)</w:t>
      </w:r>
    </w:p>
    <w:p w14:paraId="7A8A3573" w14:textId="1F99E84A" w:rsidR="00B85CDA" w:rsidRPr="00B85CDA" w:rsidRDefault="00EA1523" w:rsidP="00B85CDA">
      <w:pPr>
        <w:pStyle w:val="ListBullet"/>
      </w:pPr>
      <w:r>
        <w:t>r</w:t>
      </w:r>
      <w:r w:rsidR="00B85CDA" w:rsidRPr="00B85CDA">
        <w:t xml:space="preserve">eference this </w:t>
      </w:r>
      <w:r w:rsidR="00C2085C">
        <w:t>p</w:t>
      </w:r>
      <w:r w:rsidR="00B85CDA" w:rsidRPr="00B85CDA">
        <w:t xml:space="preserve">olicy in all staff recruitment advertising and/or contract renewal and/or position descriptions by stating: </w:t>
      </w:r>
    </w:p>
    <w:p w14:paraId="233188D2" w14:textId="77777777" w:rsidR="00B85CDA" w:rsidRDefault="00B85CDA" w:rsidP="00B85CDA">
      <w:pPr>
        <w:pStyle w:val="ListParagraph"/>
        <w:numPr>
          <w:ilvl w:val="0"/>
          <w:numId w:val="18"/>
        </w:numPr>
      </w:pPr>
      <w:r w:rsidRPr="004A4A12">
        <w:rPr>
          <w:i/>
          <w:iCs/>
        </w:rPr>
        <w:t xml:space="preserve">A smoke-free environment policy is effective at all ACT Government sites. </w:t>
      </w:r>
      <w:r w:rsidRPr="00031A18">
        <w:rPr>
          <w:i/>
          <w:iCs/>
        </w:rPr>
        <w:t>Smoking or vaping</w:t>
      </w:r>
      <w:r w:rsidRPr="002C6D8C">
        <w:rPr>
          <w:i/>
          <w:iCs/>
        </w:rPr>
        <w:t xml:space="preserve"> is not permitted on any ACT Government site at any time</w:t>
      </w:r>
      <w:r w:rsidRPr="004A4A12">
        <w:rPr>
          <w:i/>
          <w:iCs/>
        </w:rPr>
        <w:t>.</w:t>
      </w:r>
      <w:r>
        <w:t xml:space="preserve"> </w:t>
      </w:r>
    </w:p>
    <w:p w14:paraId="36B2378B" w14:textId="04C2CF1D" w:rsidR="00B85CDA" w:rsidRPr="00B85CDA" w:rsidRDefault="00EA1523" w:rsidP="00B85CDA">
      <w:pPr>
        <w:pStyle w:val="ListBullet"/>
      </w:pPr>
      <w:r>
        <w:lastRenderedPageBreak/>
        <w:t>a</w:t>
      </w:r>
      <w:r w:rsidR="00B85CDA" w:rsidRPr="00B85CDA">
        <w:t>ddress all complaints relat</w:t>
      </w:r>
      <w:r w:rsidR="00B3662D">
        <w:t>ing</w:t>
      </w:r>
      <w:r w:rsidR="00B85CDA" w:rsidRPr="00B85CDA">
        <w:t xml:space="preserve"> to monitoring or implementation of the policy, escalating to People and Culture as required</w:t>
      </w:r>
      <w:r w:rsidR="00B14823">
        <w:t>; and</w:t>
      </w:r>
    </w:p>
    <w:p w14:paraId="6E09AE6E" w14:textId="40903485" w:rsidR="00B85CDA" w:rsidRPr="00B85CDA" w:rsidRDefault="00EA1523" w:rsidP="00B85CDA">
      <w:pPr>
        <w:pStyle w:val="ListBullet"/>
      </w:pPr>
      <w:r>
        <w:t>u</w:t>
      </w:r>
      <w:r w:rsidR="00B85CDA" w:rsidRPr="00B85CDA">
        <w:t>nderstand that staff and patients who smoke may be dealing with a strong addiction.</w:t>
      </w:r>
    </w:p>
    <w:p w14:paraId="4365AD02" w14:textId="7F43C704" w:rsidR="00B85CDA" w:rsidRDefault="00B85CDA" w:rsidP="00B85CDA"/>
    <w:p w14:paraId="3A7FE00E" w14:textId="22197E64" w:rsidR="00B85CDA" w:rsidRDefault="00B85CDA" w:rsidP="00B85CDA">
      <w:pPr>
        <w:rPr>
          <w:rFonts w:cs="Arial"/>
          <w:b/>
          <w:bCs/>
          <w:szCs w:val="24"/>
        </w:rPr>
      </w:pPr>
      <w:r w:rsidRPr="004A4A12">
        <w:rPr>
          <w:rFonts w:cs="Arial"/>
          <w:b/>
          <w:bCs/>
          <w:szCs w:val="24"/>
        </w:rPr>
        <w:t>Staff</w:t>
      </w:r>
    </w:p>
    <w:p w14:paraId="471296C6" w14:textId="4C7E6AFF" w:rsidR="00EA1523" w:rsidRPr="00B177D5" w:rsidRDefault="00EA1523" w:rsidP="00B85CDA">
      <w:pPr>
        <w:rPr>
          <w:rFonts w:cs="Arial"/>
          <w:szCs w:val="24"/>
        </w:rPr>
      </w:pPr>
      <w:r>
        <w:rPr>
          <w:rFonts w:cs="Arial"/>
          <w:szCs w:val="24"/>
        </w:rPr>
        <w:t>CHS staff m</w:t>
      </w:r>
      <w:r w:rsidRPr="00B177D5">
        <w:rPr>
          <w:rFonts w:cs="Arial"/>
          <w:szCs w:val="24"/>
        </w:rPr>
        <w:t>ust</w:t>
      </w:r>
      <w:r>
        <w:rPr>
          <w:rFonts w:cs="Arial"/>
          <w:szCs w:val="24"/>
        </w:rPr>
        <w:t xml:space="preserve"> -</w:t>
      </w:r>
    </w:p>
    <w:p w14:paraId="2C3B39D9" w14:textId="1CD3B379" w:rsidR="003B7A3A" w:rsidRDefault="003B7A3A" w:rsidP="004734F8">
      <w:pPr>
        <w:pStyle w:val="ListBullet"/>
      </w:pPr>
      <w:r>
        <w:t xml:space="preserve">not smoke while </w:t>
      </w:r>
      <w:r w:rsidR="00B85CDA">
        <w:t>on a CHS facility</w:t>
      </w:r>
      <w:r w:rsidR="00C2085C">
        <w:t xml:space="preserve"> or workplace</w:t>
      </w:r>
      <w:r w:rsidR="00B85CDA">
        <w:t xml:space="preserve">, including during paid meal breaks </w:t>
      </w:r>
    </w:p>
    <w:p w14:paraId="2A6459D6" w14:textId="18D4BB80" w:rsidR="003B7A3A" w:rsidRDefault="00D57B75" w:rsidP="004734F8">
      <w:pPr>
        <w:pStyle w:val="ListBullet"/>
      </w:pPr>
      <w:r>
        <w:t>not</w:t>
      </w:r>
      <w:r w:rsidR="00B85CDA">
        <w:t xml:space="preserve"> </w:t>
      </w:r>
      <w:r w:rsidR="00C2085C">
        <w:t>request</w:t>
      </w:r>
      <w:r w:rsidR="00B85CDA">
        <w:t xml:space="preserve"> or be granted smoking breaks </w:t>
      </w:r>
    </w:p>
    <w:p w14:paraId="41C2BADD" w14:textId="429B458A" w:rsidR="006714EA" w:rsidRDefault="00D57B75" w:rsidP="004734F8">
      <w:pPr>
        <w:pStyle w:val="ListBullet"/>
      </w:pPr>
      <w:r>
        <w:t>not</w:t>
      </w:r>
      <w:r w:rsidR="00B85CDA">
        <w:t xml:space="preserve"> enable or facilitate patients to smoke or vape</w:t>
      </w:r>
    </w:p>
    <w:p w14:paraId="56C34656" w14:textId="12C65565" w:rsidR="00B85CDA" w:rsidRDefault="00EA1523" w:rsidP="00C96073">
      <w:pPr>
        <w:pStyle w:val="ListBullet"/>
        <w:numPr>
          <w:ilvl w:val="0"/>
          <w:numId w:val="18"/>
        </w:numPr>
      </w:pPr>
      <w:r>
        <w:t>m</w:t>
      </w:r>
      <w:r w:rsidR="006714EA">
        <w:t>ust not include smoking in Patient Management Plans</w:t>
      </w:r>
    </w:p>
    <w:p w14:paraId="4B072453" w14:textId="4662E2A0" w:rsidR="00B85CDA" w:rsidRDefault="006714EA" w:rsidP="004734F8">
      <w:pPr>
        <w:pStyle w:val="ListBullet"/>
      </w:pPr>
      <w:r>
        <w:t>r</w:t>
      </w:r>
      <w:r w:rsidR="00B85CDA">
        <w:t>emain smoke</w:t>
      </w:r>
      <w:r w:rsidR="00C2085C">
        <w:t>-</w:t>
      </w:r>
      <w:r w:rsidR="00B85CDA">
        <w:t xml:space="preserve">free while at work </w:t>
      </w:r>
    </w:p>
    <w:p w14:paraId="03CC7751" w14:textId="502B7C5E" w:rsidR="00B85CDA" w:rsidRDefault="006714EA" w:rsidP="004734F8">
      <w:pPr>
        <w:pStyle w:val="ListBullet"/>
        <w:rPr>
          <w:rFonts w:cs="Calibri"/>
          <w:lang w:eastAsia="en-AU"/>
        </w:rPr>
      </w:pPr>
      <w:r>
        <w:rPr>
          <w:rFonts w:cs="Calibri"/>
          <w:lang w:eastAsia="en-AU"/>
        </w:rPr>
        <w:t>p</w:t>
      </w:r>
      <w:r w:rsidR="00B85CDA">
        <w:rPr>
          <w:rFonts w:cs="Calibri"/>
          <w:lang w:eastAsia="en-AU"/>
        </w:rPr>
        <w:t xml:space="preserve">rovide their identity card upon request from a CHS Security Officer and comply with any reasonable and lawful direction </w:t>
      </w:r>
      <w:r w:rsidR="00B3662D">
        <w:rPr>
          <w:rFonts w:cs="Calibri"/>
          <w:lang w:eastAsia="en-AU"/>
        </w:rPr>
        <w:t>i</w:t>
      </w:r>
      <w:r w:rsidR="00B85CDA">
        <w:rPr>
          <w:rFonts w:cs="Calibri"/>
          <w:lang w:eastAsia="en-AU"/>
        </w:rPr>
        <w:t xml:space="preserve">n a courteous and respectful manner </w:t>
      </w:r>
    </w:p>
    <w:p w14:paraId="717EDD32" w14:textId="078A0388" w:rsidR="00D34F1D" w:rsidRDefault="00D34F1D" w:rsidP="004734F8">
      <w:pPr>
        <w:pStyle w:val="ListBullet"/>
        <w:rPr>
          <w:rFonts w:cs="Calibri"/>
          <w:lang w:eastAsia="en-AU"/>
        </w:rPr>
      </w:pPr>
      <w:r>
        <w:rPr>
          <w:rFonts w:cs="Calibri"/>
          <w:lang w:eastAsia="en-AU"/>
        </w:rPr>
        <w:t xml:space="preserve">not approach people who are smoking </w:t>
      </w:r>
    </w:p>
    <w:p w14:paraId="0A0C31E7" w14:textId="69236CC6" w:rsidR="00B85CDA" w:rsidRDefault="00EA1523" w:rsidP="004734F8">
      <w:pPr>
        <w:pStyle w:val="ListBullet"/>
        <w:rPr>
          <w:rFonts w:cs="Calibri"/>
          <w:lang w:eastAsia="en-AU"/>
        </w:rPr>
      </w:pPr>
      <w:r>
        <w:rPr>
          <w:rFonts w:cs="Calibri"/>
          <w:lang w:eastAsia="en-AU"/>
        </w:rPr>
        <w:t>r</w:t>
      </w:r>
      <w:r w:rsidR="00B85CDA">
        <w:rPr>
          <w:rFonts w:cs="Calibri"/>
          <w:lang w:eastAsia="en-AU"/>
        </w:rPr>
        <w:t xml:space="preserve">eport </w:t>
      </w:r>
      <w:r w:rsidR="003B7A3A">
        <w:rPr>
          <w:rFonts w:cs="Calibri"/>
          <w:lang w:eastAsia="en-AU"/>
        </w:rPr>
        <w:t xml:space="preserve">incidents of smoking on CHS </w:t>
      </w:r>
      <w:r w:rsidR="00B3662D">
        <w:rPr>
          <w:rFonts w:cs="Calibri"/>
          <w:lang w:eastAsia="en-AU"/>
        </w:rPr>
        <w:t xml:space="preserve">sites </w:t>
      </w:r>
      <w:r w:rsidR="00C2085C">
        <w:rPr>
          <w:rFonts w:cs="Calibri"/>
          <w:lang w:eastAsia="en-AU"/>
        </w:rPr>
        <w:t xml:space="preserve">or workplaces </w:t>
      </w:r>
      <w:r w:rsidR="003B7A3A">
        <w:rPr>
          <w:rFonts w:cs="Calibri"/>
          <w:lang w:eastAsia="en-AU"/>
        </w:rPr>
        <w:t xml:space="preserve">to </w:t>
      </w:r>
      <w:r w:rsidR="00B85CDA">
        <w:rPr>
          <w:rFonts w:cs="Calibri"/>
          <w:lang w:eastAsia="en-AU"/>
        </w:rPr>
        <w:t>the CHS Security Operations Centre by phoning 512 45145</w:t>
      </w:r>
      <w:r w:rsidR="00B14823">
        <w:rPr>
          <w:rFonts w:cs="Calibri"/>
          <w:lang w:eastAsia="en-AU"/>
        </w:rPr>
        <w:t>; and</w:t>
      </w:r>
      <w:r w:rsidR="00B85CDA">
        <w:rPr>
          <w:rFonts w:cs="Calibri"/>
          <w:lang w:eastAsia="en-AU"/>
        </w:rPr>
        <w:t xml:space="preserve"> </w:t>
      </w:r>
    </w:p>
    <w:p w14:paraId="26DAECE1" w14:textId="0F10E4B0" w:rsidR="00D34F1D" w:rsidRDefault="00EA1523" w:rsidP="004734F8">
      <w:pPr>
        <w:pStyle w:val="ListBullet"/>
        <w:rPr>
          <w:rFonts w:cs="Calibri"/>
          <w:lang w:eastAsia="en-AU"/>
        </w:rPr>
      </w:pPr>
      <w:r>
        <w:rPr>
          <w:rFonts w:cs="Calibri"/>
          <w:lang w:eastAsia="en-AU"/>
        </w:rPr>
        <w:t>f</w:t>
      </w:r>
      <w:r w:rsidR="00D34F1D">
        <w:rPr>
          <w:rFonts w:cs="Calibri"/>
          <w:lang w:eastAsia="en-AU"/>
        </w:rPr>
        <w:t xml:space="preserve">ollow the Smoking Cessation Clinical Pathway to manage patient nicotine dependence. </w:t>
      </w:r>
    </w:p>
    <w:p w14:paraId="10E31EEC" w14:textId="77777777" w:rsidR="00B85CDA" w:rsidRDefault="00B85CDA" w:rsidP="00B85CDA">
      <w:pPr>
        <w:rPr>
          <w:rFonts w:cs="Calibri"/>
          <w:szCs w:val="24"/>
          <w:lang w:eastAsia="en-AU"/>
        </w:rPr>
      </w:pPr>
    </w:p>
    <w:p w14:paraId="7425F975" w14:textId="28DB8E48" w:rsidR="00B85CDA" w:rsidRDefault="00B85CDA" w:rsidP="00B85CDA">
      <w:pPr>
        <w:rPr>
          <w:rFonts w:cs="Arial"/>
          <w:b/>
          <w:szCs w:val="24"/>
        </w:rPr>
      </w:pPr>
      <w:r>
        <w:rPr>
          <w:rFonts w:cs="Arial"/>
          <w:b/>
          <w:szCs w:val="24"/>
        </w:rPr>
        <w:t>Security Officers</w:t>
      </w:r>
    </w:p>
    <w:p w14:paraId="09EE2B3D" w14:textId="622562AE" w:rsidR="00EA1523" w:rsidRPr="00B177D5" w:rsidRDefault="00EA1523" w:rsidP="00B85CDA">
      <w:pPr>
        <w:rPr>
          <w:rFonts w:cs="Arial"/>
          <w:bCs/>
          <w:szCs w:val="24"/>
        </w:rPr>
      </w:pPr>
      <w:r w:rsidRPr="00B177D5">
        <w:rPr>
          <w:rFonts w:cs="Arial"/>
          <w:bCs/>
          <w:szCs w:val="24"/>
        </w:rPr>
        <w:t>CHS Security Officers must -</w:t>
      </w:r>
    </w:p>
    <w:p w14:paraId="6FDFE068" w14:textId="4EE0CD7B" w:rsidR="00B85CDA" w:rsidRPr="00A32B7E" w:rsidRDefault="00B85CDA" w:rsidP="004734F8">
      <w:pPr>
        <w:pStyle w:val="ListBullet"/>
      </w:pPr>
      <w:r w:rsidRPr="00A32B7E">
        <w:t xml:space="preserve">inform </w:t>
      </w:r>
      <w:r>
        <w:t>all people</w:t>
      </w:r>
      <w:r w:rsidRPr="00A32B7E">
        <w:t xml:space="preserve"> </w:t>
      </w:r>
      <w:r>
        <w:t>on CHS sites</w:t>
      </w:r>
      <w:r w:rsidR="00ED2452">
        <w:t xml:space="preserve">, </w:t>
      </w:r>
      <w:r>
        <w:t xml:space="preserve">facilities </w:t>
      </w:r>
      <w:r w:rsidR="00ED2452">
        <w:t xml:space="preserve">or workplaces </w:t>
      </w:r>
      <w:r w:rsidRPr="00A32B7E">
        <w:t>of their responsibility to comply with th</w:t>
      </w:r>
      <w:r>
        <w:t xml:space="preserve">e Smoke-Free Environment Policy and not smoke on-site </w:t>
      </w:r>
    </w:p>
    <w:p w14:paraId="31762B1E" w14:textId="7504CC75" w:rsidR="00B85CDA" w:rsidRDefault="00EA1523" w:rsidP="004734F8">
      <w:pPr>
        <w:pStyle w:val="ListBullet"/>
      </w:pPr>
      <w:r>
        <w:t>p</w:t>
      </w:r>
      <w:r w:rsidR="004734F8">
        <w:t>rovide</w:t>
      </w:r>
      <w:r w:rsidR="00B85CDA" w:rsidRPr="00ED336E">
        <w:t xml:space="preserve"> support </w:t>
      </w:r>
      <w:r w:rsidR="00D34F1D">
        <w:t xml:space="preserve">to </w:t>
      </w:r>
      <w:r w:rsidR="00B85CDA" w:rsidRPr="00ED336E">
        <w:t>staff in managing difficult behaviours</w:t>
      </w:r>
      <w:r w:rsidR="00B85CDA">
        <w:t xml:space="preserve">, </w:t>
      </w:r>
      <w:r w:rsidR="00B85CDA" w:rsidRPr="00ED336E">
        <w:t xml:space="preserve">however if the behaviour relates to managing </w:t>
      </w:r>
      <w:r w:rsidR="00B85CDA">
        <w:t xml:space="preserve">a patient’s </w:t>
      </w:r>
      <w:r w:rsidR="00B85CDA" w:rsidRPr="00ED336E">
        <w:t>nicotine dependence</w:t>
      </w:r>
      <w:r w:rsidR="00ED2452">
        <w:t>,</w:t>
      </w:r>
      <w:r w:rsidR="002917E7">
        <w:t xml:space="preserve"> clinical staff </w:t>
      </w:r>
      <w:r w:rsidR="00EB6E6E">
        <w:t xml:space="preserve">should ensure they have followed the Smoking Cessation Clinical </w:t>
      </w:r>
      <w:proofErr w:type="spellStart"/>
      <w:r w:rsidR="00EB6E6E">
        <w:t>Pathwya</w:t>
      </w:r>
      <w:proofErr w:type="spellEnd"/>
      <w:r w:rsidR="00EB6E6E">
        <w:t xml:space="preserve"> in the first instance </w:t>
      </w:r>
    </w:p>
    <w:p w14:paraId="2317ED67" w14:textId="0B0A68F6" w:rsidR="00EB6E6E" w:rsidRPr="00113E2A" w:rsidRDefault="00EA1523" w:rsidP="004734F8">
      <w:pPr>
        <w:pStyle w:val="ListBullet"/>
        <w:rPr>
          <w:color w:val="000000" w:themeColor="text1"/>
        </w:rPr>
      </w:pPr>
      <w:r w:rsidRPr="00113E2A">
        <w:rPr>
          <w:color w:val="000000" w:themeColor="text1"/>
        </w:rPr>
        <w:t>a</w:t>
      </w:r>
      <w:r w:rsidR="00EB6E6E" w:rsidRPr="00113E2A">
        <w:rPr>
          <w:color w:val="000000" w:themeColor="text1"/>
        </w:rPr>
        <w:t xml:space="preserve">dvise </w:t>
      </w:r>
      <w:r w:rsidR="00D94E01" w:rsidRPr="00113E2A">
        <w:rPr>
          <w:color w:val="000000" w:themeColor="text1"/>
        </w:rPr>
        <w:t>the relevant line manager when a staff member is identified as being non-compliant with this policy</w:t>
      </w:r>
    </w:p>
    <w:p w14:paraId="046689DC" w14:textId="4801F1BA" w:rsidR="00EB6E6E" w:rsidRDefault="00EB6E6E" w:rsidP="004734F8">
      <w:pPr>
        <w:pStyle w:val="ListBullet"/>
      </w:pPr>
      <w:r>
        <w:t>not enable or facilitate patients smok</w:t>
      </w:r>
      <w:r w:rsidR="00ED2452">
        <w:t>ing</w:t>
      </w:r>
      <w:r>
        <w:t xml:space="preserve"> or vap</w:t>
      </w:r>
      <w:r w:rsidR="00ED2452">
        <w:t>ing</w:t>
      </w:r>
      <w:r w:rsidR="00B14823">
        <w:t>; and</w:t>
      </w:r>
    </w:p>
    <w:p w14:paraId="2B82E58B" w14:textId="3CC937B9" w:rsidR="00B85CDA" w:rsidRPr="004A4A12" w:rsidRDefault="00EA1523" w:rsidP="004734F8">
      <w:pPr>
        <w:pStyle w:val="ListBullet"/>
        <w:rPr>
          <w:szCs w:val="24"/>
        </w:rPr>
      </w:pPr>
      <w:r>
        <w:rPr>
          <w:szCs w:val="24"/>
        </w:rPr>
        <w:t>c</w:t>
      </w:r>
      <w:r w:rsidR="00B85CDA">
        <w:rPr>
          <w:szCs w:val="24"/>
        </w:rPr>
        <w:t>onduct</w:t>
      </w:r>
      <w:r w:rsidR="004734F8">
        <w:rPr>
          <w:szCs w:val="24"/>
        </w:rPr>
        <w:t xml:space="preserve"> foot patrols</w:t>
      </w:r>
      <w:r w:rsidR="00B85CDA">
        <w:rPr>
          <w:szCs w:val="24"/>
        </w:rPr>
        <w:t xml:space="preserve"> from time-to-time </w:t>
      </w:r>
      <w:r w:rsidR="00D34F1D">
        <w:rPr>
          <w:szCs w:val="24"/>
        </w:rPr>
        <w:t>with</w:t>
      </w:r>
      <w:r w:rsidR="00B85CDA">
        <w:rPr>
          <w:szCs w:val="24"/>
        </w:rPr>
        <w:t xml:space="preserve"> a multi-agency compliance team consisting of City Rangers, ACT Policing Officers and CHS Security Officers</w:t>
      </w:r>
      <w:r w:rsidR="004734F8">
        <w:rPr>
          <w:szCs w:val="24"/>
        </w:rPr>
        <w:t xml:space="preserve"> and </w:t>
      </w:r>
      <w:r w:rsidR="00B85CDA">
        <w:rPr>
          <w:szCs w:val="24"/>
        </w:rPr>
        <w:t>provide education and warnings to any patient, visitor or staff member who is smoking or littering on campus</w:t>
      </w:r>
      <w:r>
        <w:rPr>
          <w:szCs w:val="24"/>
        </w:rPr>
        <w:t xml:space="preserve">.  </w:t>
      </w:r>
      <w:r w:rsidR="00743567">
        <w:rPr>
          <w:szCs w:val="24"/>
        </w:rPr>
        <w:t>Multi-agency compliance team members</w:t>
      </w:r>
      <w:r>
        <w:rPr>
          <w:szCs w:val="24"/>
        </w:rPr>
        <w:t xml:space="preserve"> </w:t>
      </w:r>
      <w:r w:rsidR="00B85CDA">
        <w:rPr>
          <w:szCs w:val="24"/>
        </w:rPr>
        <w:t xml:space="preserve">also have the power to issue infringement notices to non-compliant people.  </w:t>
      </w:r>
      <w:r w:rsidR="00B85CDA" w:rsidRPr="004A4A12">
        <w:rPr>
          <w:szCs w:val="24"/>
        </w:rPr>
        <w:t xml:space="preserve"> </w:t>
      </w:r>
    </w:p>
    <w:p w14:paraId="2A9B6F1B" w14:textId="77777777" w:rsidR="00B85CDA" w:rsidRDefault="00B85CDA" w:rsidP="00B85CDA">
      <w:pPr>
        <w:rPr>
          <w:rFonts w:cs="Arial"/>
          <w:szCs w:val="24"/>
        </w:rPr>
      </w:pPr>
    </w:p>
    <w:p w14:paraId="28021E6D" w14:textId="7E953883" w:rsidR="00B85CDA" w:rsidRDefault="00B85CDA" w:rsidP="00B85CDA">
      <w:pPr>
        <w:rPr>
          <w:rFonts w:cs="Arial"/>
          <w:b/>
          <w:szCs w:val="24"/>
        </w:rPr>
      </w:pPr>
      <w:r w:rsidRPr="00174317">
        <w:rPr>
          <w:rFonts w:cs="Arial"/>
          <w:b/>
          <w:szCs w:val="24"/>
        </w:rPr>
        <w:t>People and Culture</w:t>
      </w:r>
    </w:p>
    <w:p w14:paraId="3DA5EDCE" w14:textId="7AE65159" w:rsidR="00EA1523" w:rsidRPr="00EA1523" w:rsidRDefault="00EA1523" w:rsidP="00B85CDA">
      <w:pPr>
        <w:rPr>
          <w:rFonts w:cs="Arial"/>
          <w:bCs/>
          <w:szCs w:val="24"/>
        </w:rPr>
      </w:pPr>
      <w:r>
        <w:rPr>
          <w:rFonts w:cs="Arial"/>
          <w:bCs/>
          <w:szCs w:val="24"/>
        </w:rPr>
        <w:t xml:space="preserve">Staff working in People and Culture are responsible for </w:t>
      </w:r>
      <w:r w:rsidRPr="00B177D5">
        <w:rPr>
          <w:rFonts w:cs="Arial"/>
          <w:bCs/>
          <w:szCs w:val="24"/>
        </w:rPr>
        <w:t xml:space="preserve">- </w:t>
      </w:r>
    </w:p>
    <w:p w14:paraId="7455F73D" w14:textId="7D82A935" w:rsidR="00B85CDA" w:rsidRDefault="00EA1523" w:rsidP="004734F8">
      <w:pPr>
        <w:pStyle w:val="ListBullet"/>
      </w:pPr>
      <w:r>
        <w:t>o</w:t>
      </w:r>
      <w:r w:rsidR="004734F8">
        <w:t>vers</w:t>
      </w:r>
      <w:r w:rsidR="00ED2452">
        <w:t>ee</w:t>
      </w:r>
      <w:r>
        <w:t>ing</w:t>
      </w:r>
      <w:r w:rsidR="004734F8">
        <w:t xml:space="preserve"> implementation and</w:t>
      </w:r>
      <w:r w:rsidR="00B85CDA" w:rsidRPr="00D75039">
        <w:t xml:space="preserve"> communication strategies </w:t>
      </w:r>
      <w:r w:rsidR="004734F8">
        <w:t>regarding this</w:t>
      </w:r>
      <w:r w:rsidR="004734F8" w:rsidRPr="00D75039">
        <w:t xml:space="preserve"> </w:t>
      </w:r>
      <w:r w:rsidR="00B85CDA">
        <w:t>p</w:t>
      </w:r>
      <w:r w:rsidR="00B85CDA" w:rsidRPr="00D75039">
        <w:t>olicy</w:t>
      </w:r>
      <w:r w:rsidR="00B85CDA">
        <w:t xml:space="preserve"> </w:t>
      </w:r>
    </w:p>
    <w:p w14:paraId="3397CF6C" w14:textId="0A481CF6" w:rsidR="006E5313" w:rsidRDefault="00EA1523" w:rsidP="00D34F1D">
      <w:pPr>
        <w:pStyle w:val="ListBullet"/>
      </w:pPr>
      <w:r>
        <w:t>e</w:t>
      </w:r>
      <w:r w:rsidR="006E5313" w:rsidRPr="00B85CDA">
        <w:t>nsur</w:t>
      </w:r>
      <w:r>
        <w:t>ing</w:t>
      </w:r>
      <w:r w:rsidR="006E5313" w:rsidRPr="00B85CDA">
        <w:t xml:space="preserve"> information is available on the Smoke-Free page of the intranet</w:t>
      </w:r>
    </w:p>
    <w:p w14:paraId="224F3F53" w14:textId="47D1C827" w:rsidR="00B85CDA" w:rsidRDefault="00EA1523" w:rsidP="004734F8">
      <w:pPr>
        <w:pStyle w:val="ListBullet"/>
        <w:rPr>
          <w:rFonts w:cs="Arial"/>
          <w:szCs w:val="24"/>
        </w:rPr>
      </w:pPr>
      <w:r>
        <w:rPr>
          <w:rFonts w:cs="Arial"/>
          <w:szCs w:val="24"/>
        </w:rPr>
        <w:t>e</w:t>
      </w:r>
      <w:r w:rsidR="004734F8">
        <w:rPr>
          <w:rFonts w:cs="Arial"/>
          <w:szCs w:val="24"/>
        </w:rPr>
        <w:t>nsur</w:t>
      </w:r>
      <w:r>
        <w:rPr>
          <w:rFonts w:cs="Arial"/>
          <w:szCs w:val="24"/>
        </w:rPr>
        <w:t>ing</w:t>
      </w:r>
      <w:r w:rsidR="004734F8">
        <w:rPr>
          <w:rFonts w:cs="Arial"/>
          <w:szCs w:val="24"/>
        </w:rPr>
        <w:t xml:space="preserve"> s</w:t>
      </w:r>
      <w:r w:rsidR="00B85CDA" w:rsidRPr="00046A39">
        <w:rPr>
          <w:rFonts w:cs="Arial"/>
          <w:szCs w:val="24"/>
        </w:rPr>
        <w:t>moke</w:t>
      </w:r>
      <w:r w:rsidR="00B85CDA">
        <w:rPr>
          <w:rFonts w:cs="Arial"/>
          <w:szCs w:val="24"/>
        </w:rPr>
        <w:t>-</w:t>
      </w:r>
      <w:r w:rsidR="00B85CDA" w:rsidRPr="00046A39">
        <w:rPr>
          <w:rFonts w:cs="Arial"/>
          <w:szCs w:val="24"/>
        </w:rPr>
        <w:t>free signage</w:t>
      </w:r>
      <w:r w:rsidR="00B85CDA">
        <w:rPr>
          <w:rFonts w:cs="Arial"/>
          <w:szCs w:val="24"/>
        </w:rPr>
        <w:t>,</w:t>
      </w:r>
      <w:r w:rsidR="00B85CDA" w:rsidRPr="00046A39">
        <w:rPr>
          <w:rFonts w:cs="Arial"/>
          <w:szCs w:val="24"/>
        </w:rPr>
        <w:t xml:space="preserve"> using the universal smoke</w:t>
      </w:r>
      <w:r w:rsidR="00B85CDA">
        <w:rPr>
          <w:rFonts w:cs="Arial"/>
          <w:szCs w:val="24"/>
        </w:rPr>
        <w:t>-</w:t>
      </w:r>
      <w:r w:rsidR="00B85CDA" w:rsidRPr="00046A39">
        <w:rPr>
          <w:rFonts w:cs="Arial"/>
          <w:szCs w:val="24"/>
        </w:rPr>
        <w:t>free symbol</w:t>
      </w:r>
      <w:r w:rsidR="00B85CDA">
        <w:rPr>
          <w:rFonts w:cs="Arial"/>
          <w:szCs w:val="24"/>
        </w:rPr>
        <w:t xml:space="preserve">, </w:t>
      </w:r>
      <w:r w:rsidR="004734F8">
        <w:rPr>
          <w:rFonts w:cs="Arial"/>
          <w:szCs w:val="24"/>
        </w:rPr>
        <w:t>is</w:t>
      </w:r>
      <w:r w:rsidR="00B85CDA">
        <w:rPr>
          <w:rFonts w:cs="Arial"/>
          <w:szCs w:val="24"/>
        </w:rPr>
        <w:t xml:space="preserve"> erected and maintained at all facilities entrances and exits, lifts and stairwells, courtyards, areas of congregation and in all </w:t>
      </w:r>
      <w:r w:rsidR="004734F8">
        <w:rPr>
          <w:rFonts w:cs="Arial"/>
          <w:szCs w:val="24"/>
        </w:rPr>
        <w:t>CHS</w:t>
      </w:r>
      <w:r w:rsidR="00B85CDA">
        <w:rPr>
          <w:rFonts w:cs="Arial"/>
          <w:szCs w:val="24"/>
        </w:rPr>
        <w:t xml:space="preserve"> vehicles  </w:t>
      </w:r>
    </w:p>
    <w:p w14:paraId="679ECB43" w14:textId="2A72D1D7" w:rsidR="004734F8" w:rsidRDefault="00EA1523" w:rsidP="004734F8">
      <w:pPr>
        <w:pStyle w:val="ListBullet"/>
        <w:rPr>
          <w:rFonts w:cs="Arial"/>
          <w:szCs w:val="24"/>
        </w:rPr>
      </w:pPr>
      <w:r>
        <w:rPr>
          <w:rFonts w:cs="Arial"/>
          <w:szCs w:val="24"/>
        </w:rPr>
        <w:t>e</w:t>
      </w:r>
      <w:r w:rsidR="004734F8">
        <w:rPr>
          <w:rFonts w:cs="Arial"/>
          <w:szCs w:val="24"/>
        </w:rPr>
        <w:t>nsur</w:t>
      </w:r>
      <w:r>
        <w:rPr>
          <w:rFonts w:cs="Arial"/>
          <w:szCs w:val="24"/>
        </w:rPr>
        <w:t>ing</w:t>
      </w:r>
      <w:r w:rsidR="004734F8">
        <w:rPr>
          <w:rFonts w:cs="Arial"/>
          <w:szCs w:val="24"/>
        </w:rPr>
        <w:t xml:space="preserve"> s</w:t>
      </w:r>
      <w:r w:rsidR="00B85CDA">
        <w:rPr>
          <w:rFonts w:cs="Arial"/>
          <w:szCs w:val="24"/>
        </w:rPr>
        <w:t>ignage remain</w:t>
      </w:r>
      <w:r w:rsidR="004734F8">
        <w:rPr>
          <w:rFonts w:cs="Arial"/>
          <w:szCs w:val="24"/>
        </w:rPr>
        <w:t>s</w:t>
      </w:r>
      <w:r w:rsidR="00B85CDA">
        <w:rPr>
          <w:rFonts w:cs="Arial"/>
          <w:szCs w:val="24"/>
        </w:rPr>
        <w:t xml:space="preserve"> visible at all times and </w:t>
      </w:r>
      <w:r w:rsidR="002D0543">
        <w:rPr>
          <w:rFonts w:cs="Arial"/>
          <w:szCs w:val="24"/>
        </w:rPr>
        <w:t>is</w:t>
      </w:r>
      <w:r w:rsidR="00B85CDA">
        <w:rPr>
          <w:rFonts w:cs="Arial"/>
          <w:szCs w:val="24"/>
        </w:rPr>
        <w:t xml:space="preserve"> well maintained</w:t>
      </w:r>
      <w:r w:rsidR="00B14823">
        <w:rPr>
          <w:rFonts w:cs="Arial"/>
          <w:szCs w:val="24"/>
        </w:rPr>
        <w:t>; and</w:t>
      </w:r>
      <w:r w:rsidR="00B85CDA">
        <w:rPr>
          <w:rFonts w:cs="Arial"/>
          <w:szCs w:val="24"/>
        </w:rPr>
        <w:t xml:space="preserve"> </w:t>
      </w:r>
    </w:p>
    <w:p w14:paraId="0AE2FCE5" w14:textId="747C1AC7" w:rsidR="00ED2452" w:rsidRPr="00ED2452" w:rsidRDefault="00EA1523" w:rsidP="00ED2452">
      <w:pPr>
        <w:pStyle w:val="ListBullet"/>
        <w:rPr>
          <w:szCs w:val="24"/>
        </w:rPr>
      </w:pPr>
      <w:r>
        <w:t>p</w:t>
      </w:r>
      <w:r w:rsidR="00EB6E6E">
        <w:t>rovid</w:t>
      </w:r>
      <w:r>
        <w:t>ing</w:t>
      </w:r>
      <w:r w:rsidR="00EB6E6E">
        <w:t xml:space="preserve"> support to managers to manage staff who breach this policy. </w:t>
      </w:r>
    </w:p>
    <w:p w14:paraId="410C8FC5" w14:textId="77777777" w:rsidR="00ED2452" w:rsidRDefault="00ED2452" w:rsidP="00ED2452">
      <w:pPr>
        <w:rPr>
          <w:rFonts w:cs="Arial"/>
          <w:szCs w:val="24"/>
        </w:rPr>
      </w:pPr>
    </w:p>
    <w:p w14:paraId="19F44359" w14:textId="1CB1D70F" w:rsidR="00ED2452" w:rsidRDefault="00B14823" w:rsidP="00ED2452">
      <w:pPr>
        <w:rPr>
          <w:rFonts w:cs="Arial"/>
          <w:b/>
          <w:szCs w:val="24"/>
        </w:rPr>
      </w:pPr>
      <w:r>
        <w:rPr>
          <w:rFonts w:cs="Arial"/>
          <w:b/>
          <w:szCs w:val="24"/>
        </w:rPr>
        <w:lastRenderedPageBreak/>
        <w:t xml:space="preserve">Workforce Relations, </w:t>
      </w:r>
      <w:r w:rsidR="00ED2452" w:rsidRPr="00174317">
        <w:rPr>
          <w:rFonts w:cs="Arial"/>
          <w:b/>
          <w:szCs w:val="24"/>
        </w:rPr>
        <w:t>People and Culture</w:t>
      </w:r>
    </w:p>
    <w:p w14:paraId="6D941351" w14:textId="6F377D9E" w:rsidR="00EA1523" w:rsidRPr="00EA1523" w:rsidRDefault="00EA1523" w:rsidP="00ED2452">
      <w:pPr>
        <w:rPr>
          <w:rFonts w:cs="Arial"/>
          <w:bCs/>
          <w:szCs w:val="24"/>
        </w:rPr>
      </w:pPr>
      <w:r w:rsidRPr="00B177D5">
        <w:rPr>
          <w:rFonts w:cs="Arial"/>
          <w:bCs/>
          <w:szCs w:val="24"/>
        </w:rPr>
        <w:t>Staff working in the Workforce Relations Section of People and Culture are responsible for -</w:t>
      </w:r>
    </w:p>
    <w:p w14:paraId="762F2D1F" w14:textId="160CD855" w:rsidR="00ED2452" w:rsidRPr="00113E2A" w:rsidRDefault="00D94E01" w:rsidP="00B177D5">
      <w:pPr>
        <w:pStyle w:val="ListParagraph"/>
        <w:numPr>
          <w:ilvl w:val="0"/>
          <w:numId w:val="21"/>
        </w:numPr>
        <w:ind w:left="426" w:hanging="426"/>
        <w:rPr>
          <w:rFonts w:asciiTheme="minorHAnsi" w:hAnsiTheme="minorHAnsi" w:cs="Arial"/>
          <w:color w:val="000000" w:themeColor="text1"/>
          <w:szCs w:val="24"/>
        </w:rPr>
      </w:pPr>
      <w:r w:rsidRPr="00113E2A">
        <w:rPr>
          <w:rFonts w:asciiTheme="minorHAnsi" w:hAnsiTheme="minorHAnsi" w:cs="Arial"/>
          <w:color w:val="000000" w:themeColor="text1"/>
          <w:szCs w:val="24"/>
        </w:rPr>
        <w:t>Advising and supporting line managers with workforce relations advice, in relation to staff members who have been identified as being in breach of this policy</w:t>
      </w:r>
      <w:r w:rsidR="00B14823" w:rsidRPr="00113E2A">
        <w:rPr>
          <w:rFonts w:asciiTheme="minorHAnsi" w:hAnsiTheme="minorHAnsi" w:cs="Arial"/>
          <w:color w:val="000000" w:themeColor="text1"/>
          <w:szCs w:val="24"/>
        </w:rPr>
        <w:t>.</w:t>
      </w:r>
    </w:p>
    <w:p w14:paraId="7B901B93" w14:textId="77777777" w:rsidR="00B14823" w:rsidRPr="00113E2A" w:rsidRDefault="00B14823" w:rsidP="00B85CDA">
      <w:pPr>
        <w:rPr>
          <w:rFonts w:asciiTheme="minorHAnsi" w:hAnsiTheme="minorHAnsi" w:cs="Arial"/>
          <w:color w:val="000000" w:themeColor="text1"/>
          <w:szCs w:val="24"/>
        </w:rPr>
      </w:pPr>
    </w:p>
    <w:p w14:paraId="6168EED8" w14:textId="5D3EEAF0" w:rsidR="004734F8" w:rsidRDefault="004734F8" w:rsidP="00B85CDA">
      <w:pPr>
        <w:rPr>
          <w:rFonts w:asciiTheme="minorHAnsi" w:hAnsiTheme="minorHAnsi" w:cs="Arial"/>
          <w:b/>
          <w:bCs/>
          <w:szCs w:val="24"/>
        </w:rPr>
      </w:pPr>
      <w:r w:rsidRPr="004734F8">
        <w:rPr>
          <w:rFonts w:asciiTheme="minorHAnsi" w:hAnsiTheme="minorHAnsi" w:cs="Arial"/>
          <w:b/>
          <w:bCs/>
          <w:szCs w:val="24"/>
        </w:rPr>
        <w:t>Infrastructure and Health Support Services</w:t>
      </w:r>
    </w:p>
    <w:p w14:paraId="51C7DB91" w14:textId="17832C25" w:rsidR="00EA1523" w:rsidRPr="00B177D5" w:rsidRDefault="00EA1523" w:rsidP="00B85CDA">
      <w:pPr>
        <w:rPr>
          <w:rFonts w:asciiTheme="minorHAnsi" w:hAnsiTheme="minorHAnsi" w:cs="Arial"/>
          <w:szCs w:val="24"/>
        </w:rPr>
      </w:pPr>
      <w:r w:rsidRPr="00B177D5">
        <w:rPr>
          <w:rFonts w:asciiTheme="minorHAnsi" w:hAnsiTheme="minorHAnsi" w:cs="Arial"/>
          <w:szCs w:val="24"/>
        </w:rPr>
        <w:t>Staff working in Infrastructure and Health Support Services are responsible for -</w:t>
      </w:r>
    </w:p>
    <w:p w14:paraId="21CC794F" w14:textId="1F572031" w:rsidR="00B85CDA" w:rsidRDefault="004734F8" w:rsidP="004734F8">
      <w:pPr>
        <w:pStyle w:val="ListBullet"/>
      </w:pPr>
      <w:r>
        <w:t>I</w:t>
      </w:r>
      <w:r w:rsidR="00B85CDA">
        <w:t>nstall</w:t>
      </w:r>
      <w:r w:rsidR="00EA1523">
        <w:t>ing</w:t>
      </w:r>
      <w:r w:rsidR="00B85CDA">
        <w:t xml:space="preserve"> and maint</w:t>
      </w:r>
      <w:r w:rsidR="002D0543">
        <w:t>ain</w:t>
      </w:r>
      <w:r w:rsidR="00EA1523">
        <w:t>ing</w:t>
      </w:r>
      <w:r w:rsidR="002D0543">
        <w:t xml:space="preserve"> </w:t>
      </w:r>
      <w:r w:rsidR="00B85CDA">
        <w:t xml:space="preserve">signage </w:t>
      </w:r>
      <w:r>
        <w:t>related to the Smoke-Free Environment</w:t>
      </w:r>
      <w:r w:rsidR="00B85CDA">
        <w:t>.</w:t>
      </w:r>
      <w:r w:rsidR="00EB6E6E" w:rsidRPr="00EB6E6E">
        <w:rPr>
          <w:rFonts w:cs="Arial"/>
          <w:szCs w:val="24"/>
        </w:rPr>
        <w:t xml:space="preserve"> </w:t>
      </w:r>
      <w:r w:rsidR="00EB6E6E">
        <w:rPr>
          <w:rFonts w:cs="Arial"/>
          <w:szCs w:val="24"/>
        </w:rPr>
        <w:t>Any signage that has been damaged or affected by graffiti will be replaced as soon as possible.</w:t>
      </w:r>
    </w:p>
    <w:p w14:paraId="6636F1B1" w14:textId="77777777" w:rsidR="00B85CDA" w:rsidRDefault="00B85CDA" w:rsidP="00B85CDA"/>
    <w:tbl>
      <w:tblPr>
        <w:tblpPr w:leftFromText="180" w:rightFromText="180" w:bottomFromText="200" w:vertAnchor="text" w:horzAnchor="margin" w:tblpY="181"/>
        <w:tblW w:w="9158" w:type="dxa"/>
        <w:tblLook w:val="04A0" w:firstRow="1" w:lastRow="0" w:firstColumn="1" w:lastColumn="0" w:noHBand="0" w:noVBand="1"/>
      </w:tblPr>
      <w:tblGrid>
        <w:gridCol w:w="9158"/>
      </w:tblGrid>
      <w:tr w:rsidR="00667C96" w14:paraId="313CDDEF" w14:textId="77777777" w:rsidTr="00667C96">
        <w:trPr>
          <w:cantSplit/>
          <w:trHeight w:val="285"/>
        </w:trPr>
        <w:tc>
          <w:tcPr>
            <w:tcW w:w="9158" w:type="dxa"/>
            <w:shd w:val="clear" w:color="auto" w:fill="000000" w:themeFill="text1"/>
            <w:hideMark/>
          </w:tcPr>
          <w:p w14:paraId="49147798" w14:textId="77777777" w:rsidR="00667C96" w:rsidRPr="00667C96" w:rsidRDefault="00667C96" w:rsidP="00667C96">
            <w:pPr>
              <w:pStyle w:val="Heading1"/>
            </w:pPr>
            <w:bookmarkStart w:id="2" w:name="_Toc43903671"/>
            <w:r w:rsidRPr="00667C96">
              <w:t>Evaluation</w:t>
            </w:r>
            <w:bookmarkEnd w:id="2"/>
            <w:r w:rsidRPr="00667C96">
              <w:t xml:space="preserve"> </w:t>
            </w:r>
            <w:r w:rsidRPr="00667C96">
              <w:tab/>
            </w:r>
          </w:p>
        </w:tc>
      </w:tr>
    </w:tbl>
    <w:p w14:paraId="6CD0772B" w14:textId="77777777" w:rsidR="00B85CDA" w:rsidRDefault="00B85CDA" w:rsidP="00B85CDA">
      <w:pPr>
        <w:rPr>
          <w:rFonts w:cs="Arial"/>
          <w:b/>
          <w:szCs w:val="24"/>
        </w:rPr>
      </w:pPr>
      <w:r w:rsidRPr="0080485B">
        <w:rPr>
          <w:rFonts w:cs="Arial"/>
          <w:b/>
          <w:szCs w:val="24"/>
        </w:rPr>
        <w:t>Outcome Measures</w:t>
      </w:r>
      <w:r>
        <w:rPr>
          <w:rFonts w:cs="Arial"/>
          <w:b/>
          <w:szCs w:val="24"/>
        </w:rPr>
        <w:t xml:space="preserve"> </w:t>
      </w:r>
    </w:p>
    <w:p w14:paraId="14789812" w14:textId="581C416C" w:rsidR="00B85CDA" w:rsidRDefault="00B85CDA" w:rsidP="00B85CDA">
      <w:pPr>
        <w:numPr>
          <w:ilvl w:val="0"/>
          <w:numId w:val="20"/>
        </w:numPr>
        <w:tabs>
          <w:tab w:val="num" w:pos="0"/>
        </w:tabs>
        <w:rPr>
          <w:rFonts w:cs="Arial"/>
          <w:szCs w:val="24"/>
        </w:rPr>
      </w:pPr>
      <w:r>
        <w:rPr>
          <w:rFonts w:cs="Arial"/>
          <w:szCs w:val="24"/>
        </w:rPr>
        <w:t>All CHS staff are aware of the policy</w:t>
      </w:r>
    </w:p>
    <w:p w14:paraId="716EB04B" w14:textId="4F06B343" w:rsidR="00B85CDA" w:rsidRDefault="00B85CDA" w:rsidP="00B85CDA">
      <w:pPr>
        <w:numPr>
          <w:ilvl w:val="0"/>
          <w:numId w:val="20"/>
        </w:numPr>
        <w:tabs>
          <w:tab w:val="num" w:pos="0"/>
        </w:tabs>
        <w:rPr>
          <w:rFonts w:cs="Arial"/>
          <w:szCs w:val="24"/>
        </w:rPr>
      </w:pPr>
      <w:r>
        <w:rPr>
          <w:rFonts w:cs="Arial"/>
          <w:szCs w:val="24"/>
        </w:rPr>
        <w:t>The processes and services offered to assist staff and patients to remain smoke-free are utilised</w:t>
      </w:r>
      <w:r w:rsidR="00B14823">
        <w:rPr>
          <w:rFonts w:cs="Arial"/>
          <w:szCs w:val="24"/>
        </w:rPr>
        <w:t>; and</w:t>
      </w:r>
    </w:p>
    <w:p w14:paraId="3E6E3192" w14:textId="623EC58C" w:rsidR="00B85CDA" w:rsidRDefault="00B85CDA" w:rsidP="00B85CDA">
      <w:pPr>
        <w:numPr>
          <w:ilvl w:val="0"/>
          <w:numId w:val="20"/>
        </w:numPr>
        <w:tabs>
          <w:tab w:val="num" w:pos="0"/>
        </w:tabs>
        <w:rPr>
          <w:rFonts w:cs="Arial"/>
          <w:szCs w:val="24"/>
        </w:rPr>
      </w:pPr>
      <w:r>
        <w:rPr>
          <w:rFonts w:cs="Arial"/>
          <w:szCs w:val="24"/>
        </w:rPr>
        <w:t>The incidence of smoking or vaping related Risk</w:t>
      </w:r>
      <w:r w:rsidR="00B14823">
        <w:rPr>
          <w:rFonts w:cs="Arial"/>
          <w:szCs w:val="24"/>
        </w:rPr>
        <w:t>M</w:t>
      </w:r>
      <w:r>
        <w:rPr>
          <w:rFonts w:cs="Arial"/>
          <w:szCs w:val="24"/>
        </w:rPr>
        <w:t xml:space="preserve">an (clinical and staff incidents) entries </w:t>
      </w:r>
      <w:r w:rsidR="00B14823">
        <w:rPr>
          <w:rFonts w:cs="Arial"/>
          <w:szCs w:val="24"/>
        </w:rPr>
        <w:t>is</w:t>
      </w:r>
      <w:r>
        <w:rPr>
          <w:rFonts w:cs="Arial"/>
          <w:szCs w:val="24"/>
        </w:rPr>
        <w:t xml:space="preserve"> reduced every 6 months.</w:t>
      </w:r>
    </w:p>
    <w:p w14:paraId="24707F7D" w14:textId="77777777" w:rsidR="00B85CDA" w:rsidRPr="0080485B" w:rsidRDefault="00B85CDA" w:rsidP="00B85CDA">
      <w:pPr>
        <w:rPr>
          <w:rFonts w:cs="Arial"/>
          <w:b/>
          <w:szCs w:val="24"/>
        </w:rPr>
      </w:pPr>
    </w:p>
    <w:p w14:paraId="0AD7A2E6" w14:textId="77777777" w:rsidR="00B85CDA" w:rsidRDefault="00B85CDA" w:rsidP="00B85CDA">
      <w:pPr>
        <w:rPr>
          <w:rFonts w:cs="Arial"/>
          <w:b/>
          <w:szCs w:val="24"/>
        </w:rPr>
      </w:pPr>
      <w:r w:rsidRPr="0080485B">
        <w:rPr>
          <w:rFonts w:cs="Arial"/>
          <w:b/>
          <w:szCs w:val="24"/>
        </w:rPr>
        <w:t>Method</w:t>
      </w:r>
    </w:p>
    <w:p w14:paraId="3D3597AA" w14:textId="74079A26" w:rsidR="00667C96" w:rsidRDefault="00B85CDA" w:rsidP="00B85CDA">
      <w:pPr>
        <w:rPr>
          <w:rFonts w:cs="Arial"/>
          <w:szCs w:val="24"/>
        </w:rPr>
      </w:pPr>
      <w:r>
        <w:rPr>
          <w:rFonts w:cs="Arial"/>
          <w:szCs w:val="24"/>
        </w:rPr>
        <w:t xml:space="preserve">Report to the Work Health Safety Peak Committee </w:t>
      </w:r>
      <w:r w:rsidRPr="006864B9">
        <w:rPr>
          <w:rFonts w:cs="Arial"/>
          <w:szCs w:val="24"/>
        </w:rPr>
        <w:t xml:space="preserve">on a </w:t>
      </w:r>
      <w:r>
        <w:rPr>
          <w:rFonts w:cs="Arial"/>
          <w:szCs w:val="24"/>
        </w:rPr>
        <w:t>12</w:t>
      </w:r>
      <w:r w:rsidRPr="006864B9">
        <w:rPr>
          <w:rFonts w:cs="Arial"/>
          <w:szCs w:val="24"/>
        </w:rPr>
        <w:t>-monthly basis, the results of compliance monitoring and other activities to s</w:t>
      </w:r>
      <w:r>
        <w:rPr>
          <w:rFonts w:cs="Arial"/>
          <w:szCs w:val="24"/>
        </w:rPr>
        <w:t>upport a smoke-free environment, including smoking / vaping related Risk</w:t>
      </w:r>
      <w:r w:rsidR="00B14823">
        <w:rPr>
          <w:rFonts w:cs="Arial"/>
          <w:szCs w:val="24"/>
        </w:rPr>
        <w:t>M</w:t>
      </w:r>
      <w:r>
        <w:rPr>
          <w:rFonts w:cs="Arial"/>
          <w:szCs w:val="24"/>
        </w:rPr>
        <w:t xml:space="preserve">an data, the number and details of </w:t>
      </w:r>
      <w:r w:rsidR="00B14823">
        <w:rPr>
          <w:rFonts w:cs="Arial"/>
          <w:szCs w:val="24"/>
        </w:rPr>
        <w:t xml:space="preserve">CHS </w:t>
      </w:r>
      <w:r>
        <w:rPr>
          <w:rFonts w:cs="Arial"/>
          <w:szCs w:val="24"/>
        </w:rPr>
        <w:t>Security</w:t>
      </w:r>
      <w:r w:rsidR="00B14823">
        <w:rPr>
          <w:rFonts w:cs="Arial"/>
          <w:szCs w:val="24"/>
        </w:rPr>
        <w:t xml:space="preserve"> Operations Centre-</w:t>
      </w:r>
      <w:r>
        <w:rPr>
          <w:rFonts w:cs="Arial"/>
          <w:szCs w:val="24"/>
        </w:rPr>
        <w:t>issued cautions, consumer feedback and complaints, and NRT prescribed.</w:t>
      </w:r>
    </w:p>
    <w:p w14:paraId="2AC035E5" w14:textId="77777777" w:rsidR="00B85CDA" w:rsidRDefault="00B85CDA" w:rsidP="00B85CDA">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03" w14:textId="77777777" w:rsidTr="009F2977">
        <w:trPr>
          <w:cantSplit/>
          <w:trHeight w:val="285"/>
        </w:trPr>
        <w:tc>
          <w:tcPr>
            <w:tcW w:w="9158" w:type="dxa"/>
            <w:shd w:val="clear" w:color="auto" w:fill="000000"/>
          </w:tcPr>
          <w:p w14:paraId="3742B902" w14:textId="77777777" w:rsidR="00A86A9D" w:rsidRPr="001502DF" w:rsidRDefault="00344838" w:rsidP="007A238D">
            <w:pPr>
              <w:pStyle w:val="Heading1"/>
              <w:rPr>
                <w:b w:val="0"/>
                <w:szCs w:val="24"/>
              </w:rPr>
            </w:pPr>
            <w:r>
              <w:rPr>
                <w:szCs w:val="24"/>
              </w:rPr>
              <w:t xml:space="preserve">Related </w:t>
            </w:r>
            <w:r w:rsidRPr="008652F8">
              <w:rPr>
                <w:szCs w:val="24"/>
              </w:rPr>
              <w:t>Policies</w:t>
            </w:r>
            <w:r w:rsidR="00A86A9D" w:rsidRPr="008652F8">
              <w:rPr>
                <w:szCs w:val="24"/>
              </w:rPr>
              <w:t>, Procedures, Guidelines and Legislation</w:t>
            </w:r>
          </w:p>
        </w:tc>
      </w:tr>
    </w:tbl>
    <w:p w14:paraId="3742B904" w14:textId="77777777" w:rsidR="00A86A9D" w:rsidRPr="006019FE" w:rsidRDefault="00A86A9D" w:rsidP="00A86A9D">
      <w:pPr>
        <w:rPr>
          <w:rFonts w:cs="Arial"/>
          <w:szCs w:val="24"/>
        </w:rPr>
      </w:pPr>
    </w:p>
    <w:p w14:paraId="3742B907" w14:textId="77777777" w:rsidR="00536503" w:rsidRPr="004961E2" w:rsidRDefault="00536503" w:rsidP="004961E2">
      <w:pPr>
        <w:rPr>
          <w:b/>
        </w:rPr>
      </w:pPr>
      <w:r w:rsidRPr="004961E2">
        <w:rPr>
          <w:b/>
        </w:rPr>
        <w:t>Policies</w:t>
      </w:r>
    </w:p>
    <w:p w14:paraId="07FF2C37" w14:textId="77777777" w:rsidR="00B85CDA" w:rsidRPr="00602619" w:rsidRDefault="00B85CDA" w:rsidP="00B85CDA">
      <w:pPr>
        <w:pStyle w:val="ListBullet"/>
      </w:pPr>
      <w:r w:rsidRPr="00602619">
        <w:t xml:space="preserve">ACT Government Real Estate </w:t>
      </w:r>
    </w:p>
    <w:p w14:paraId="634FDBC5" w14:textId="77777777" w:rsidR="00B85CDA" w:rsidRPr="00602619" w:rsidRDefault="00B85CDA" w:rsidP="00B85CDA">
      <w:pPr>
        <w:pStyle w:val="ListBullet"/>
      </w:pPr>
      <w:r w:rsidRPr="00602619">
        <w:t>ACT Public Service Occupational Health and Safety Policy: Smoke</w:t>
      </w:r>
      <w:r>
        <w:t>-</w:t>
      </w:r>
      <w:r w:rsidRPr="00602619">
        <w:t>Free Workplaces</w:t>
      </w:r>
    </w:p>
    <w:p w14:paraId="09AF11B3" w14:textId="77777777" w:rsidR="00B85CDA" w:rsidRDefault="00B85CDA" w:rsidP="00B85CDA">
      <w:pPr>
        <w:pStyle w:val="ListBullet"/>
      </w:pPr>
      <w:r w:rsidRPr="00602619">
        <w:t>Calvary Hospital Smoke</w:t>
      </w:r>
      <w:r>
        <w:t>-</w:t>
      </w:r>
      <w:r w:rsidRPr="00602619">
        <w:t xml:space="preserve">Free Workplace </w:t>
      </w:r>
    </w:p>
    <w:p w14:paraId="1C46C08B" w14:textId="77777777" w:rsidR="00B85CDA" w:rsidRDefault="00B85CDA" w:rsidP="00B85CDA">
      <w:pPr>
        <w:pStyle w:val="ListBullet"/>
      </w:pPr>
      <w:r>
        <w:t>CHS</w:t>
      </w:r>
      <w:r w:rsidRPr="00602619">
        <w:t xml:space="preserve"> </w:t>
      </w:r>
      <w:r>
        <w:t xml:space="preserve">Occupational Violence </w:t>
      </w:r>
    </w:p>
    <w:p w14:paraId="61555708" w14:textId="77777777" w:rsidR="00B85CDA" w:rsidRPr="00602619" w:rsidRDefault="00B85CDA" w:rsidP="00B85CDA">
      <w:pPr>
        <w:pStyle w:val="ListBullet"/>
      </w:pPr>
      <w:r>
        <w:t xml:space="preserve">CHS Work Health Safety </w:t>
      </w:r>
    </w:p>
    <w:p w14:paraId="3742B90A" w14:textId="77777777" w:rsidR="00536503" w:rsidRPr="00536503" w:rsidRDefault="00536503" w:rsidP="00536503">
      <w:pPr>
        <w:rPr>
          <w:rFonts w:cs="Arial"/>
          <w:szCs w:val="24"/>
        </w:rPr>
      </w:pPr>
    </w:p>
    <w:p w14:paraId="3742B90B" w14:textId="77777777" w:rsidR="00536503" w:rsidRPr="004961E2" w:rsidRDefault="00536503" w:rsidP="004961E2">
      <w:pPr>
        <w:rPr>
          <w:b/>
        </w:rPr>
      </w:pPr>
      <w:r w:rsidRPr="004961E2">
        <w:rPr>
          <w:b/>
        </w:rPr>
        <w:t>Procedures</w:t>
      </w:r>
    </w:p>
    <w:p w14:paraId="16B2FAB9" w14:textId="77777777" w:rsidR="00B85CDA" w:rsidRPr="00602619" w:rsidRDefault="00B85CDA" w:rsidP="00B85CDA">
      <w:pPr>
        <w:pStyle w:val="ListBullet"/>
      </w:pPr>
      <w:r>
        <w:t xml:space="preserve">CHS Managing Nicotine Dependence </w:t>
      </w:r>
    </w:p>
    <w:p w14:paraId="21489839" w14:textId="77777777" w:rsidR="00B85CDA" w:rsidRDefault="00B85CDA" w:rsidP="00B85CDA">
      <w:pPr>
        <w:pStyle w:val="ListBullet"/>
      </w:pPr>
      <w:r>
        <w:t>CHS</w:t>
      </w:r>
      <w:r w:rsidRPr="00602619">
        <w:t xml:space="preserve"> </w:t>
      </w:r>
      <w:r>
        <w:t xml:space="preserve">Occupational Violence </w:t>
      </w:r>
    </w:p>
    <w:p w14:paraId="3E615647" w14:textId="77777777" w:rsidR="00B85CDA" w:rsidRDefault="00B85CDA" w:rsidP="00B85CDA">
      <w:pPr>
        <w:rPr>
          <w:rFonts w:cs="Arial"/>
          <w:szCs w:val="24"/>
        </w:rPr>
      </w:pPr>
    </w:p>
    <w:p w14:paraId="3742B912" w14:textId="79048B4F" w:rsidR="00536503" w:rsidRPr="004961E2" w:rsidRDefault="00536503" w:rsidP="00B85CDA">
      <w:pPr>
        <w:rPr>
          <w:b/>
        </w:rPr>
      </w:pPr>
      <w:r w:rsidRPr="004961E2">
        <w:rPr>
          <w:b/>
        </w:rPr>
        <w:t>Legislation</w:t>
      </w:r>
    </w:p>
    <w:p w14:paraId="19C72D18" w14:textId="68DB8AD7" w:rsidR="00B85CDA" w:rsidRPr="00B85CDA" w:rsidRDefault="00B85CDA" w:rsidP="00B85CDA">
      <w:pPr>
        <w:pStyle w:val="ListBullet"/>
        <w:rPr>
          <w:i/>
          <w:iCs/>
        </w:rPr>
      </w:pPr>
      <w:r w:rsidRPr="00B85CDA">
        <w:rPr>
          <w:i/>
          <w:iCs/>
        </w:rPr>
        <w:t xml:space="preserve">ACT Emergencies Act </w:t>
      </w:r>
      <w:r w:rsidRPr="00B85CDA">
        <w:t>2004</w:t>
      </w:r>
    </w:p>
    <w:p w14:paraId="0919C2A6" w14:textId="77777777" w:rsidR="00B85CDA" w:rsidRPr="00B85CDA" w:rsidRDefault="00B85CDA" w:rsidP="00B85CDA">
      <w:pPr>
        <w:pStyle w:val="ListBullet"/>
        <w:rPr>
          <w:i/>
          <w:iCs/>
        </w:rPr>
      </w:pPr>
      <w:r w:rsidRPr="00B85CDA">
        <w:rPr>
          <w:i/>
          <w:iCs/>
        </w:rPr>
        <w:t xml:space="preserve">ACT Litter Act </w:t>
      </w:r>
      <w:r w:rsidRPr="00B85CDA">
        <w:t>2004</w:t>
      </w:r>
    </w:p>
    <w:p w14:paraId="3C4D0504" w14:textId="77777777" w:rsidR="00B85CDA" w:rsidRPr="00B85CDA" w:rsidRDefault="00B85CDA" w:rsidP="00B85CDA">
      <w:pPr>
        <w:pStyle w:val="ListBullet"/>
        <w:rPr>
          <w:i/>
          <w:iCs/>
        </w:rPr>
      </w:pPr>
      <w:r w:rsidRPr="00B85CDA">
        <w:rPr>
          <w:i/>
          <w:iCs/>
        </w:rPr>
        <w:t xml:space="preserve">ACT Public Sector Management Act </w:t>
      </w:r>
      <w:r w:rsidRPr="00B85CDA">
        <w:t>1994</w:t>
      </w:r>
    </w:p>
    <w:p w14:paraId="71C63275" w14:textId="77777777" w:rsidR="00B85CDA" w:rsidRPr="00B85CDA" w:rsidRDefault="00B85CDA" w:rsidP="00B85CDA">
      <w:pPr>
        <w:pStyle w:val="ListBullet"/>
        <w:rPr>
          <w:i/>
          <w:iCs/>
        </w:rPr>
      </w:pPr>
      <w:r w:rsidRPr="00B85CDA">
        <w:rPr>
          <w:i/>
          <w:iCs/>
        </w:rPr>
        <w:lastRenderedPageBreak/>
        <w:t xml:space="preserve">ACT Smoke-Free Public Places Act </w:t>
      </w:r>
      <w:r w:rsidRPr="00B85CDA">
        <w:t>2003</w:t>
      </w:r>
    </w:p>
    <w:p w14:paraId="5B8AA1B2" w14:textId="77777777" w:rsidR="00B85CDA" w:rsidRPr="00B85CDA" w:rsidRDefault="00B85CDA" w:rsidP="00B85CDA">
      <w:pPr>
        <w:pStyle w:val="ListBullet"/>
        <w:rPr>
          <w:i/>
          <w:iCs/>
        </w:rPr>
      </w:pPr>
      <w:r w:rsidRPr="00B85CDA">
        <w:rPr>
          <w:i/>
          <w:iCs/>
        </w:rPr>
        <w:t xml:space="preserve">ACT Smoke-Free Public Places Regulation </w:t>
      </w:r>
      <w:r w:rsidRPr="00B85CDA">
        <w:t>2005</w:t>
      </w:r>
    </w:p>
    <w:p w14:paraId="706A18C8" w14:textId="77777777" w:rsidR="00B85CDA" w:rsidRPr="00B85CDA" w:rsidRDefault="00B85CDA" w:rsidP="00B85CDA">
      <w:pPr>
        <w:pStyle w:val="ListBullet"/>
        <w:rPr>
          <w:i/>
          <w:iCs/>
        </w:rPr>
      </w:pPr>
      <w:r w:rsidRPr="00B85CDA">
        <w:rPr>
          <w:i/>
          <w:iCs/>
        </w:rPr>
        <w:t xml:space="preserve">ACT Tobacco and Other Smoking Products Act </w:t>
      </w:r>
      <w:r w:rsidRPr="00B85CDA">
        <w:t>1927</w:t>
      </w:r>
      <w:r w:rsidRPr="00B85CDA">
        <w:rPr>
          <w:i/>
          <w:iCs/>
        </w:rPr>
        <w:t xml:space="preserve"> </w:t>
      </w:r>
    </w:p>
    <w:p w14:paraId="314598CF" w14:textId="77777777" w:rsidR="00B85CDA" w:rsidRPr="00B85CDA" w:rsidRDefault="00B85CDA" w:rsidP="00B85CDA">
      <w:pPr>
        <w:pStyle w:val="ListBullet"/>
        <w:rPr>
          <w:i/>
          <w:iCs/>
        </w:rPr>
      </w:pPr>
      <w:r w:rsidRPr="00B85CDA">
        <w:rPr>
          <w:i/>
          <w:iCs/>
        </w:rPr>
        <w:t xml:space="preserve">ACT Work Health and Safety Act </w:t>
      </w:r>
      <w:r w:rsidRPr="00B85CDA">
        <w:t>2011</w:t>
      </w:r>
    </w:p>
    <w:p w14:paraId="56040342" w14:textId="77777777" w:rsidR="00B85CDA" w:rsidRPr="00B85CDA" w:rsidRDefault="00B85CDA" w:rsidP="00B85CDA">
      <w:pPr>
        <w:pStyle w:val="ListBullet"/>
        <w:rPr>
          <w:rFonts w:cs="Calibri"/>
          <w:i/>
          <w:iCs/>
          <w:lang w:eastAsia="en-AU"/>
        </w:rPr>
      </w:pPr>
      <w:r w:rsidRPr="00B85CDA">
        <w:rPr>
          <w:rFonts w:cs="Calibri"/>
          <w:i/>
          <w:iCs/>
          <w:lang w:eastAsia="en-AU"/>
        </w:rPr>
        <w:t xml:space="preserve">Charter of Health Care Rights </w:t>
      </w:r>
      <w:r w:rsidRPr="00B85CDA">
        <w:rPr>
          <w:rFonts w:cs="Calibri"/>
          <w:lang w:eastAsia="en-AU"/>
        </w:rPr>
        <w:t>2019</w:t>
      </w:r>
    </w:p>
    <w:p w14:paraId="72FDCE72" w14:textId="77777777" w:rsidR="00B85CDA" w:rsidRPr="00B85CDA" w:rsidRDefault="00B85CDA" w:rsidP="00B85CDA">
      <w:pPr>
        <w:pStyle w:val="ListBullet"/>
        <w:rPr>
          <w:rFonts w:cs="Calibri"/>
          <w:i/>
          <w:iCs/>
          <w:lang w:eastAsia="en-AU"/>
        </w:rPr>
      </w:pPr>
      <w:r w:rsidRPr="00B85CDA">
        <w:rPr>
          <w:rFonts w:cs="Calibri"/>
          <w:i/>
          <w:iCs/>
          <w:lang w:eastAsia="en-AU"/>
        </w:rPr>
        <w:t xml:space="preserve">Human Rights Act </w:t>
      </w:r>
      <w:r w:rsidRPr="00B85CDA">
        <w:rPr>
          <w:rFonts w:cs="Calibri"/>
          <w:lang w:eastAsia="en-AU"/>
        </w:rPr>
        <w:t>2004</w:t>
      </w:r>
      <w:r w:rsidRPr="00B85CDA">
        <w:rPr>
          <w:rFonts w:cs="Calibri"/>
          <w:i/>
          <w:iCs/>
          <w:lang w:eastAsia="en-AU"/>
        </w:rPr>
        <w:t xml:space="preserve"> (ACT) </w:t>
      </w:r>
    </w:p>
    <w:p w14:paraId="0DE5D298" w14:textId="77777777" w:rsidR="00B85CDA" w:rsidRPr="00B85CDA" w:rsidRDefault="00B85CDA" w:rsidP="00B85CDA">
      <w:pPr>
        <w:pStyle w:val="ListBullet"/>
        <w:rPr>
          <w:i/>
          <w:iCs/>
        </w:rPr>
      </w:pPr>
      <w:r w:rsidRPr="00B85CDA">
        <w:rPr>
          <w:i/>
          <w:iCs/>
        </w:rPr>
        <w:t xml:space="preserve">Smoking in Cars with Children (Prohibition) Act </w:t>
      </w:r>
      <w:r w:rsidRPr="00B85CDA">
        <w:t>2011</w:t>
      </w:r>
    </w:p>
    <w:p w14:paraId="44CCC957" w14:textId="77777777" w:rsidR="00B85CDA" w:rsidRPr="00B85CDA" w:rsidRDefault="00B85CDA" w:rsidP="00B85CDA">
      <w:pPr>
        <w:pStyle w:val="ListBullet"/>
        <w:rPr>
          <w:i/>
          <w:iCs/>
        </w:rPr>
      </w:pPr>
      <w:r w:rsidRPr="00B85CDA">
        <w:rPr>
          <w:i/>
          <w:iCs/>
        </w:rPr>
        <w:t xml:space="preserve">Tobacco and Other Smoking Products Act </w:t>
      </w:r>
      <w:r w:rsidRPr="00B85CDA">
        <w:t>1927</w:t>
      </w:r>
    </w:p>
    <w:p w14:paraId="3742B916" w14:textId="1D094DC3" w:rsidR="00A86A9D" w:rsidRDefault="00A86A9D" w:rsidP="00A86A9D">
      <w:pPr>
        <w:jc w:val="both"/>
        <w:rPr>
          <w:rFonts w:cs="Arial"/>
          <w:szCs w:val="24"/>
        </w:rPr>
      </w:pPr>
    </w:p>
    <w:p w14:paraId="54BB55C7" w14:textId="77777777" w:rsidR="005B72B2" w:rsidRDefault="005B72B2" w:rsidP="005B72B2">
      <w:pPr>
        <w:rPr>
          <w:b/>
        </w:rPr>
      </w:pPr>
      <w:r w:rsidRPr="00752315">
        <w:rPr>
          <w:b/>
        </w:rPr>
        <w:t>Other</w:t>
      </w:r>
    </w:p>
    <w:p w14:paraId="31D68C3C" w14:textId="77777777" w:rsidR="005B72B2" w:rsidRPr="00DD0346" w:rsidRDefault="005B72B2" w:rsidP="005B72B2">
      <w:r w:rsidRPr="00DD0346">
        <w:rPr>
          <w:b/>
        </w:rPr>
        <w:t>•</w:t>
      </w:r>
      <w:r>
        <w:rPr>
          <w:b/>
        </w:rPr>
        <w:t xml:space="preserve">      </w:t>
      </w:r>
      <w:r w:rsidRPr="00DD0346">
        <w:t>Australian Charter of Healthcare Rights</w:t>
      </w:r>
    </w:p>
    <w:p w14:paraId="08F905B0" w14:textId="77777777" w:rsidR="005B72B2" w:rsidRDefault="005B72B2" w:rsidP="00A86A9D">
      <w:pPr>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18" w14:textId="77777777" w:rsidTr="009F2977">
        <w:trPr>
          <w:cantSplit/>
          <w:trHeight w:val="285"/>
        </w:trPr>
        <w:tc>
          <w:tcPr>
            <w:tcW w:w="9158" w:type="dxa"/>
            <w:shd w:val="clear" w:color="auto" w:fill="000000"/>
          </w:tcPr>
          <w:p w14:paraId="3742B917" w14:textId="77777777" w:rsidR="00A86A9D" w:rsidRPr="007A238D" w:rsidRDefault="00A86A9D" w:rsidP="007A238D">
            <w:pPr>
              <w:pStyle w:val="Heading1"/>
              <w:rPr>
                <w:color w:val="FFFFFF" w:themeColor="background1"/>
              </w:rPr>
            </w:pPr>
            <w:r w:rsidRPr="007A238D">
              <w:rPr>
                <w:color w:val="FFFFFF" w:themeColor="background1"/>
              </w:rPr>
              <w:t xml:space="preserve">Definition of Terms </w:t>
            </w:r>
            <w:r w:rsidRPr="007A238D">
              <w:rPr>
                <w:color w:val="FFFFFF" w:themeColor="background1"/>
                <w:sz w:val="20"/>
              </w:rPr>
              <w:t>(only use this section if needed, delete if not needed)</w:t>
            </w:r>
          </w:p>
        </w:tc>
      </w:tr>
    </w:tbl>
    <w:p w14:paraId="3742B919" w14:textId="77777777" w:rsidR="00A86A9D" w:rsidRDefault="00A86A9D" w:rsidP="00A86A9D">
      <w:pPr>
        <w:jc w:val="both"/>
        <w:rPr>
          <w:rFonts w:cs="Arial"/>
          <w:b/>
          <w:szCs w:val="24"/>
        </w:rPr>
      </w:pPr>
    </w:p>
    <w:p w14:paraId="7D5143C5" w14:textId="77777777" w:rsidR="00B85CDA" w:rsidRDefault="00B85CDA" w:rsidP="00B85CDA">
      <w:pPr>
        <w:rPr>
          <w:rFonts w:cs="Arial"/>
          <w:szCs w:val="24"/>
        </w:rPr>
      </w:pPr>
      <w:r w:rsidRPr="00602619">
        <w:rPr>
          <w:rFonts w:cs="Arial"/>
          <w:b/>
          <w:szCs w:val="24"/>
        </w:rPr>
        <w:t>Brief Tobacco Intervention</w:t>
      </w:r>
      <w:r w:rsidRPr="00602619">
        <w:rPr>
          <w:rFonts w:cs="Arial"/>
          <w:szCs w:val="24"/>
        </w:rPr>
        <w:t xml:space="preserve">:  An e-learning package available on </w:t>
      </w:r>
      <w:r w:rsidRPr="008720C1">
        <w:rPr>
          <w:rFonts w:cs="Arial"/>
          <w:i/>
          <w:szCs w:val="24"/>
        </w:rPr>
        <w:t>Capabiliti</w:t>
      </w:r>
      <w:r w:rsidRPr="00602619">
        <w:rPr>
          <w:rFonts w:cs="Arial"/>
          <w:szCs w:val="24"/>
        </w:rPr>
        <w:t xml:space="preserve"> which provides staff with strategies to support smokers to stay smoke</w:t>
      </w:r>
      <w:r>
        <w:rPr>
          <w:rFonts w:cs="Arial"/>
          <w:szCs w:val="24"/>
        </w:rPr>
        <w:t>-</w:t>
      </w:r>
      <w:r w:rsidRPr="00602619">
        <w:rPr>
          <w:rFonts w:cs="Arial"/>
          <w:szCs w:val="24"/>
        </w:rPr>
        <w:t>free, either in the short or long term.</w:t>
      </w:r>
    </w:p>
    <w:p w14:paraId="31A1D940" w14:textId="77777777" w:rsidR="00B85CDA" w:rsidRPr="00F33440" w:rsidRDefault="00B85CDA" w:rsidP="00B85CDA">
      <w:pPr>
        <w:rPr>
          <w:rFonts w:cs="Arial"/>
          <w:sz w:val="12"/>
          <w:szCs w:val="12"/>
        </w:rPr>
      </w:pPr>
    </w:p>
    <w:p w14:paraId="29182951" w14:textId="77777777" w:rsidR="00B85CDA" w:rsidRDefault="00B85CDA" w:rsidP="00B85CDA">
      <w:pPr>
        <w:rPr>
          <w:rFonts w:cs="Arial"/>
          <w:szCs w:val="24"/>
        </w:rPr>
      </w:pPr>
      <w:r w:rsidRPr="00602619">
        <w:rPr>
          <w:rFonts w:cs="Arial"/>
          <w:b/>
          <w:szCs w:val="24"/>
        </w:rPr>
        <w:t>Contractors:</w:t>
      </w:r>
      <w:r w:rsidRPr="00602619">
        <w:rPr>
          <w:rFonts w:cs="Arial"/>
          <w:szCs w:val="24"/>
        </w:rPr>
        <w:t xml:space="preserve"> Any person employed by organisations with whom </w:t>
      </w:r>
      <w:r>
        <w:rPr>
          <w:rFonts w:cs="Arial"/>
          <w:szCs w:val="24"/>
        </w:rPr>
        <w:t>CHS</w:t>
      </w:r>
      <w:r w:rsidRPr="00602619">
        <w:rPr>
          <w:rFonts w:cs="Arial"/>
          <w:szCs w:val="24"/>
        </w:rPr>
        <w:t xml:space="preserve"> has a contract for works or services.</w:t>
      </w:r>
    </w:p>
    <w:p w14:paraId="1EF5E3B1" w14:textId="77777777" w:rsidR="00B85CDA" w:rsidRPr="00F33440" w:rsidRDefault="00B85CDA" w:rsidP="00B85CDA">
      <w:pPr>
        <w:rPr>
          <w:rFonts w:cs="Arial"/>
          <w:sz w:val="12"/>
          <w:szCs w:val="12"/>
        </w:rPr>
      </w:pPr>
    </w:p>
    <w:p w14:paraId="5A2CB9EB" w14:textId="77777777" w:rsidR="00B85CDA" w:rsidRDefault="00B85CDA" w:rsidP="00B85CDA">
      <w:pPr>
        <w:rPr>
          <w:rFonts w:asciiTheme="minorHAnsi" w:hAnsiTheme="minorHAnsi" w:cstheme="minorHAnsi"/>
          <w:szCs w:val="24"/>
        </w:rPr>
      </w:pPr>
      <w:r w:rsidRPr="00602619">
        <w:rPr>
          <w:rFonts w:cs="Arial"/>
          <w:b/>
          <w:szCs w:val="24"/>
        </w:rPr>
        <w:t>E-cigarettes</w:t>
      </w:r>
      <w:r w:rsidRPr="00602619">
        <w:rPr>
          <w:rFonts w:ascii="Arial" w:hAnsi="Arial" w:cs="Arial"/>
          <w:b/>
          <w:bCs/>
          <w:color w:val="444444"/>
          <w:sz w:val="16"/>
          <w:szCs w:val="16"/>
        </w:rPr>
        <w:t xml:space="preserve"> </w:t>
      </w:r>
      <w:r w:rsidRPr="00602619">
        <w:rPr>
          <w:rFonts w:ascii="Arial" w:hAnsi="Arial" w:cs="Arial"/>
          <w:b/>
          <w:bCs/>
          <w:sz w:val="16"/>
          <w:szCs w:val="16"/>
        </w:rPr>
        <w:t>(</w:t>
      </w:r>
      <w:r w:rsidRPr="00602619">
        <w:rPr>
          <w:rFonts w:asciiTheme="minorHAnsi" w:hAnsiTheme="minorHAnsi" w:cs="Arial"/>
          <w:b/>
          <w:bCs/>
          <w:szCs w:val="24"/>
        </w:rPr>
        <w:t>a</w:t>
      </w:r>
      <w:r w:rsidRPr="00602619">
        <w:rPr>
          <w:rFonts w:asciiTheme="minorHAnsi" w:hAnsiTheme="minorHAnsi" w:cs="Arial"/>
          <w:b/>
          <w:szCs w:val="24"/>
        </w:rPr>
        <w:t xml:space="preserve">lso known as </w:t>
      </w:r>
      <w:r w:rsidRPr="00602619">
        <w:rPr>
          <w:rFonts w:asciiTheme="minorHAnsi" w:hAnsiTheme="minorHAnsi" w:cs="Arial"/>
          <w:b/>
          <w:bCs/>
          <w:szCs w:val="24"/>
        </w:rPr>
        <w:t>electronic cigarettes</w:t>
      </w:r>
      <w:r w:rsidRPr="00602619">
        <w:rPr>
          <w:rFonts w:asciiTheme="minorHAnsi" w:hAnsiTheme="minorHAnsi" w:cs="Arial"/>
          <w:b/>
          <w:szCs w:val="24"/>
        </w:rPr>
        <w:t xml:space="preserve"> and vaporiser cigarettes):</w:t>
      </w:r>
      <w:r w:rsidRPr="00602619">
        <w:rPr>
          <w:rFonts w:asciiTheme="minorHAnsi" w:hAnsiTheme="minorHAnsi" w:cs="Arial"/>
          <w:szCs w:val="24"/>
        </w:rPr>
        <w:t xml:space="preserve"> </w:t>
      </w:r>
      <w:r w:rsidRPr="00602619">
        <w:rPr>
          <w:rFonts w:asciiTheme="minorHAnsi" w:hAnsiTheme="minorHAnsi" w:cstheme="minorHAnsi"/>
          <w:szCs w:val="24"/>
        </w:rPr>
        <w:t>Battery operated devices that create a fine vapour which usually contains nicotine. The vapour is inhaled into the lungs and is exhaled as a visible mist.</w:t>
      </w:r>
    </w:p>
    <w:p w14:paraId="00E54431" w14:textId="77777777" w:rsidR="00B85CDA" w:rsidRDefault="00B85CDA" w:rsidP="00B85CDA">
      <w:pPr>
        <w:rPr>
          <w:rFonts w:asciiTheme="minorHAnsi" w:hAnsiTheme="minorHAnsi" w:cstheme="minorHAnsi"/>
          <w:szCs w:val="24"/>
        </w:rPr>
      </w:pPr>
    </w:p>
    <w:p w14:paraId="7675BAC7" w14:textId="62B1A820" w:rsidR="00B85CDA" w:rsidRPr="00AD4E3A" w:rsidRDefault="00B85CDA" w:rsidP="00B85CDA">
      <w:pPr>
        <w:rPr>
          <w:rFonts w:asciiTheme="minorHAnsi" w:hAnsiTheme="minorHAnsi" w:cs="Arial"/>
          <w:b/>
          <w:bCs/>
          <w:szCs w:val="24"/>
        </w:rPr>
      </w:pPr>
      <w:r w:rsidRPr="00AD4E3A">
        <w:rPr>
          <w:rFonts w:asciiTheme="minorHAnsi" w:hAnsiTheme="minorHAnsi" w:cs="Arial"/>
          <w:b/>
          <w:bCs/>
          <w:szCs w:val="24"/>
        </w:rPr>
        <w:t>Facility</w:t>
      </w:r>
      <w:r>
        <w:rPr>
          <w:rFonts w:asciiTheme="minorHAnsi" w:hAnsiTheme="minorHAnsi" w:cs="Arial"/>
          <w:b/>
          <w:bCs/>
          <w:szCs w:val="24"/>
        </w:rPr>
        <w:t xml:space="preserve">: </w:t>
      </w:r>
      <w:r w:rsidRPr="00A21979">
        <w:rPr>
          <w:rFonts w:cs="Arial"/>
          <w:color w:val="222222"/>
          <w:szCs w:val="24"/>
          <w:lang w:eastAsia="en-AU"/>
        </w:rPr>
        <w:t>a place, amenity, or piece of equipment provided for a particular purpose</w:t>
      </w:r>
      <w:r>
        <w:rPr>
          <w:rFonts w:cs="Arial"/>
          <w:color w:val="222222"/>
          <w:szCs w:val="24"/>
          <w:lang w:eastAsia="en-AU"/>
        </w:rPr>
        <w:t xml:space="preserve">, </w:t>
      </w:r>
      <w:r>
        <w:rPr>
          <w:rFonts w:cs="Arial"/>
          <w:szCs w:val="24"/>
        </w:rPr>
        <w:t xml:space="preserve">CHS </w:t>
      </w:r>
      <w:r w:rsidR="007356C0">
        <w:rPr>
          <w:rFonts w:cs="Arial"/>
          <w:szCs w:val="24"/>
        </w:rPr>
        <w:t>-o</w:t>
      </w:r>
      <w:r>
        <w:rPr>
          <w:rFonts w:cs="Arial"/>
          <w:szCs w:val="24"/>
        </w:rPr>
        <w:t>wned buildings</w:t>
      </w:r>
      <w:r>
        <w:rPr>
          <w:rFonts w:cs="Arial"/>
          <w:color w:val="222222"/>
          <w:szCs w:val="24"/>
          <w:lang w:eastAsia="en-AU"/>
        </w:rPr>
        <w:t xml:space="preserve">, </w:t>
      </w:r>
      <w:r>
        <w:rPr>
          <w:rFonts w:cs="Arial"/>
          <w:szCs w:val="24"/>
        </w:rPr>
        <w:t>grounds and vehicles, including those being leased to other parties.</w:t>
      </w:r>
    </w:p>
    <w:p w14:paraId="1D8B603A" w14:textId="77777777" w:rsidR="00B85CDA" w:rsidRPr="00F33440" w:rsidRDefault="00B85CDA" w:rsidP="00B85CDA">
      <w:pPr>
        <w:rPr>
          <w:rFonts w:asciiTheme="minorHAnsi" w:hAnsiTheme="minorHAnsi" w:cstheme="minorHAnsi"/>
          <w:sz w:val="12"/>
          <w:szCs w:val="12"/>
        </w:rPr>
      </w:pPr>
    </w:p>
    <w:p w14:paraId="06F760B9" w14:textId="77777777" w:rsidR="00B85CDA" w:rsidRDefault="00B85CDA" w:rsidP="00B85CDA">
      <w:pPr>
        <w:rPr>
          <w:rFonts w:cs="Arial"/>
          <w:szCs w:val="24"/>
        </w:rPr>
      </w:pPr>
      <w:r w:rsidRPr="00602619">
        <w:rPr>
          <w:rFonts w:cs="Arial"/>
          <w:b/>
          <w:szCs w:val="24"/>
        </w:rPr>
        <w:t>Inpatient:</w:t>
      </w:r>
      <w:r w:rsidRPr="00602619">
        <w:rPr>
          <w:rFonts w:cs="Arial"/>
          <w:szCs w:val="24"/>
        </w:rPr>
        <w:t xml:space="preserve"> Refers to any patient admitted to </w:t>
      </w:r>
      <w:r>
        <w:rPr>
          <w:rFonts w:cs="Arial"/>
          <w:szCs w:val="24"/>
        </w:rPr>
        <w:t xml:space="preserve">any CHS facility. </w:t>
      </w:r>
    </w:p>
    <w:p w14:paraId="5B464FE7" w14:textId="77777777" w:rsidR="00B85CDA" w:rsidRPr="00F33440" w:rsidRDefault="00B85CDA" w:rsidP="00B85CDA">
      <w:pPr>
        <w:rPr>
          <w:rFonts w:cs="Arial"/>
          <w:sz w:val="12"/>
          <w:szCs w:val="12"/>
        </w:rPr>
      </w:pPr>
    </w:p>
    <w:p w14:paraId="337441B0" w14:textId="77777777" w:rsidR="00B85CDA" w:rsidRDefault="00B85CDA" w:rsidP="00B85CDA">
      <w:pPr>
        <w:rPr>
          <w:rFonts w:cs="Arial"/>
          <w:szCs w:val="24"/>
        </w:rPr>
      </w:pPr>
      <w:r w:rsidRPr="00602619">
        <w:rPr>
          <w:rFonts w:cs="Arial"/>
          <w:b/>
          <w:szCs w:val="24"/>
        </w:rPr>
        <w:t>Nicotine Replacement Therapy (NRT)</w:t>
      </w:r>
      <w:r w:rsidRPr="00602619">
        <w:rPr>
          <w:rFonts w:cs="Arial"/>
          <w:szCs w:val="24"/>
        </w:rPr>
        <w:t>: A type of treatment that uses special products to give small, steady doses of nicotine to help stop cravings and relieve symptoms that occur when a person is trying to quit smoking.</w:t>
      </w:r>
      <w:r>
        <w:rPr>
          <w:rFonts w:cs="Arial"/>
          <w:szCs w:val="24"/>
        </w:rPr>
        <w:t xml:space="preserve"> Available in patches, gum, spray or lozenges. </w:t>
      </w:r>
    </w:p>
    <w:p w14:paraId="0E08BE94" w14:textId="77777777" w:rsidR="00B85CDA" w:rsidRPr="00F33440" w:rsidRDefault="00B85CDA" w:rsidP="00B85CDA">
      <w:pPr>
        <w:rPr>
          <w:rFonts w:cs="Arial"/>
          <w:sz w:val="12"/>
          <w:szCs w:val="12"/>
        </w:rPr>
      </w:pPr>
    </w:p>
    <w:p w14:paraId="0083EBBE" w14:textId="77777777" w:rsidR="00B85CDA" w:rsidRDefault="00B85CDA" w:rsidP="00B85CDA">
      <w:pPr>
        <w:rPr>
          <w:rFonts w:cs="Arial"/>
          <w:szCs w:val="24"/>
        </w:rPr>
      </w:pPr>
      <w:r w:rsidRPr="00602619">
        <w:rPr>
          <w:rFonts w:cs="Arial"/>
          <w:b/>
          <w:szCs w:val="24"/>
        </w:rPr>
        <w:t>Outpatient:</w:t>
      </w:r>
      <w:r w:rsidRPr="00602619">
        <w:rPr>
          <w:rFonts w:cs="Arial"/>
          <w:szCs w:val="24"/>
        </w:rPr>
        <w:t xml:space="preserve"> Refers to any </w:t>
      </w:r>
      <w:r>
        <w:rPr>
          <w:rFonts w:cs="Arial"/>
          <w:szCs w:val="24"/>
        </w:rPr>
        <w:t>person</w:t>
      </w:r>
      <w:r w:rsidRPr="00602619">
        <w:rPr>
          <w:rFonts w:cs="Arial"/>
          <w:szCs w:val="24"/>
        </w:rPr>
        <w:t xml:space="preserve"> who </w:t>
      </w:r>
      <w:r>
        <w:rPr>
          <w:rFonts w:cs="Arial"/>
          <w:szCs w:val="24"/>
        </w:rPr>
        <w:t xml:space="preserve">visits </w:t>
      </w:r>
      <w:r w:rsidRPr="00602619">
        <w:rPr>
          <w:rFonts w:cs="Arial"/>
          <w:szCs w:val="24"/>
        </w:rPr>
        <w:t xml:space="preserve">a </w:t>
      </w:r>
      <w:r>
        <w:rPr>
          <w:rFonts w:cs="Arial"/>
          <w:szCs w:val="24"/>
        </w:rPr>
        <w:t>CHS</w:t>
      </w:r>
      <w:r w:rsidRPr="00602619">
        <w:rPr>
          <w:rFonts w:cs="Arial"/>
          <w:szCs w:val="24"/>
        </w:rPr>
        <w:t xml:space="preserve"> facility</w:t>
      </w:r>
      <w:r>
        <w:rPr>
          <w:rFonts w:cs="Arial"/>
          <w:szCs w:val="24"/>
        </w:rPr>
        <w:t xml:space="preserve"> for health services without being admitted</w:t>
      </w:r>
      <w:r w:rsidRPr="00602619">
        <w:rPr>
          <w:rFonts w:cs="Arial"/>
          <w:szCs w:val="24"/>
        </w:rPr>
        <w:t>.</w:t>
      </w:r>
    </w:p>
    <w:p w14:paraId="5FF77F6F" w14:textId="77777777" w:rsidR="00B85CDA" w:rsidRPr="00F33440" w:rsidRDefault="00B85CDA" w:rsidP="00B85CDA">
      <w:pPr>
        <w:rPr>
          <w:rFonts w:cs="Arial"/>
          <w:sz w:val="12"/>
          <w:szCs w:val="12"/>
        </w:rPr>
      </w:pPr>
    </w:p>
    <w:p w14:paraId="34E0B3FF" w14:textId="77777777" w:rsidR="00B85CDA" w:rsidRDefault="00B85CDA" w:rsidP="00B85CDA">
      <w:pPr>
        <w:rPr>
          <w:rFonts w:cs="Arial"/>
          <w:szCs w:val="24"/>
        </w:rPr>
      </w:pPr>
      <w:r w:rsidRPr="00602619">
        <w:rPr>
          <w:rFonts w:cs="Arial"/>
          <w:b/>
          <w:szCs w:val="24"/>
        </w:rPr>
        <w:t>Patients</w:t>
      </w:r>
      <w:r w:rsidRPr="00602619">
        <w:rPr>
          <w:rFonts w:cs="Arial"/>
          <w:szCs w:val="24"/>
        </w:rPr>
        <w:t xml:space="preserve">: Refers to any patient of </w:t>
      </w:r>
      <w:r>
        <w:rPr>
          <w:rFonts w:cs="Arial"/>
          <w:szCs w:val="24"/>
        </w:rPr>
        <w:t>CHS</w:t>
      </w:r>
      <w:r w:rsidRPr="00602619">
        <w:rPr>
          <w:rFonts w:cs="Arial"/>
          <w:szCs w:val="24"/>
        </w:rPr>
        <w:t>, including both inpatients and outpatients.</w:t>
      </w:r>
    </w:p>
    <w:p w14:paraId="2B660771" w14:textId="77777777" w:rsidR="00B85CDA" w:rsidRPr="00F33440" w:rsidRDefault="00B85CDA" w:rsidP="00B85CDA">
      <w:pPr>
        <w:rPr>
          <w:rFonts w:cs="Arial"/>
          <w:sz w:val="12"/>
          <w:szCs w:val="12"/>
        </w:rPr>
      </w:pPr>
    </w:p>
    <w:p w14:paraId="043850AC" w14:textId="77777777" w:rsidR="00B85CDA" w:rsidRDefault="00B85CDA" w:rsidP="00B85CDA">
      <w:pPr>
        <w:rPr>
          <w:rFonts w:cs="Arial"/>
          <w:b/>
          <w:szCs w:val="24"/>
        </w:rPr>
      </w:pPr>
      <w:r>
        <w:rPr>
          <w:rFonts w:cs="Arial"/>
          <w:b/>
          <w:szCs w:val="24"/>
        </w:rPr>
        <w:t xml:space="preserve">Second-hand smoke: </w:t>
      </w:r>
      <w:r w:rsidRPr="004A4A12">
        <w:rPr>
          <w:rFonts w:cs="Arial"/>
          <w:bCs/>
          <w:szCs w:val="24"/>
        </w:rPr>
        <w:t>Smoke or vape inhaled by being near a person who is smoking or vaping.</w:t>
      </w:r>
    </w:p>
    <w:p w14:paraId="7F7B890F" w14:textId="77777777" w:rsidR="00B85CDA" w:rsidRDefault="00B85CDA" w:rsidP="00B85CDA">
      <w:pPr>
        <w:rPr>
          <w:rFonts w:cs="Arial"/>
          <w:b/>
          <w:szCs w:val="24"/>
        </w:rPr>
      </w:pPr>
    </w:p>
    <w:p w14:paraId="4145F597" w14:textId="77777777" w:rsidR="00B85CDA" w:rsidRDefault="00B85CDA" w:rsidP="00B85CDA">
      <w:pPr>
        <w:rPr>
          <w:rFonts w:cs="Arial"/>
          <w:szCs w:val="24"/>
        </w:rPr>
      </w:pPr>
      <w:r>
        <w:rPr>
          <w:rFonts w:cs="Arial"/>
          <w:b/>
          <w:szCs w:val="24"/>
        </w:rPr>
        <w:t>Smoking</w:t>
      </w:r>
      <w:r w:rsidRPr="00602619">
        <w:rPr>
          <w:rFonts w:cs="Arial"/>
          <w:b/>
          <w:szCs w:val="24"/>
        </w:rPr>
        <w:t xml:space="preserve"> products:</w:t>
      </w:r>
      <w:r w:rsidRPr="00602619">
        <w:rPr>
          <w:rFonts w:cs="Arial"/>
          <w:szCs w:val="24"/>
        </w:rPr>
        <w:t xml:space="preserve"> </w:t>
      </w:r>
      <w:r w:rsidRPr="00D57C44">
        <w:rPr>
          <w:rFonts w:cs="Arial"/>
          <w:szCs w:val="24"/>
        </w:rPr>
        <w:t>a tobacco product, herbal product, personal vaporiser (e-cigarette) or personal vaporiser related product.</w:t>
      </w:r>
    </w:p>
    <w:p w14:paraId="33EB867C" w14:textId="77777777" w:rsidR="00B85CDA" w:rsidRDefault="00B85CDA" w:rsidP="00B85CDA">
      <w:pPr>
        <w:rPr>
          <w:rFonts w:cs="Arial"/>
          <w:szCs w:val="24"/>
        </w:rPr>
      </w:pPr>
    </w:p>
    <w:p w14:paraId="6D931AB6" w14:textId="77777777" w:rsidR="00B85CDA" w:rsidRDefault="00B85CDA" w:rsidP="00B85CDA">
      <w:pPr>
        <w:rPr>
          <w:rFonts w:cs="Arial"/>
          <w:szCs w:val="24"/>
        </w:rPr>
      </w:pPr>
      <w:r w:rsidRPr="00602619">
        <w:rPr>
          <w:rFonts w:cs="Arial"/>
          <w:b/>
          <w:szCs w:val="24"/>
        </w:rPr>
        <w:t>Staff</w:t>
      </w:r>
      <w:r w:rsidRPr="00602619">
        <w:rPr>
          <w:rFonts w:cs="Arial"/>
          <w:szCs w:val="24"/>
        </w:rPr>
        <w:t xml:space="preserve">: </w:t>
      </w:r>
      <w:r>
        <w:rPr>
          <w:rFonts w:asciiTheme="minorHAnsi" w:eastAsiaTheme="minorHAnsi" w:hAnsiTheme="minorHAnsi" w:cs="Arial"/>
          <w:szCs w:val="24"/>
        </w:rPr>
        <w:t>A</w:t>
      </w:r>
      <w:r w:rsidRPr="00495229">
        <w:rPr>
          <w:rFonts w:asciiTheme="minorHAnsi" w:eastAsiaTheme="minorHAnsi" w:hAnsiTheme="minorHAnsi" w:cs="Arial"/>
          <w:szCs w:val="24"/>
        </w:rPr>
        <w:t xml:space="preserve">ny person </w:t>
      </w:r>
      <w:r>
        <w:rPr>
          <w:rFonts w:asciiTheme="minorHAnsi" w:eastAsiaTheme="minorHAnsi" w:hAnsiTheme="minorHAnsi" w:cs="Arial"/>
          <w:szCs w:val="24"/>
        </w:rPr>
        <w:t>performing work for CHS,</w:t>
      </w:r>
      <w:r w:rsidRPr="00495229">
        <w:rPr>
          <w:rFonts w:asciiTheme="minorHAnsi" w:eastAsiaTheme="minorHAnsi" w:hAnsiTheme="minorHAnsi" w:cs="Arial"/>
          <w:szCs w:val="24"/>
        </w:rPr>
        <w:t xml:space="preserve"> </w:t>
      </w:r>
      <w:r>
        <w:rPr>
          <w:rFonts w:asciiTheme="minorHAnsi" w:eastAsiaTheme="minorHAnsi" w:hAnsiTheme="minorHAnsi" w:cs="Arial"/>
          <w:szCs w:val="24"/>
        </w:rPr>
        <w:t>o</w:t>
      </w:r>
      <w:r w:rsidRPr="00495229">
        <w:rPr>
          <w:rFonts w:asciiTheme="minorHAnsi" w:eastAsiaTheme="minorHAnsi" w:hAnsiTheme="minorHAnsi" w:cs="Arial"/>
          <w:szCs w:val="24"/>
        </w:rPr>
        <w:t>n a</w:t>
      </w:r>
      <w:r>
        <w:rPr>
          <w:rFonts w:asciiTheme="minorHAnsi" w:eastAsiaTheme="minorHAnsi" w:hAnsiTheme="minorHAnsi" w:cs="Arial"/>
          <w:szCs w:val="24"/>
        </w:rPr>
        <w:t xml:space="preserve"> </w:t>
      </w:r>
      <w:r w:rsidRPr="00495229">
        <w:rPr>
          <w:rFonts w:asciiTheme="minorHAnsi" w:eastAsiaTheme="minorHAnsi" w:hAnsiTheme="minorHAnsi" w:cs="Arial"/>
          <w:szCs w:val="24"/>
        </w:rPr>
        <w:t xml:space="preserve">permanent, temporary </w:t>
      </w:r>
      <w:r>
        <w:rPr>
          <w:rFonts w:asciiTheme="minorHAnsi" w:eastAsiaTheme="minorHAnsi" w:hAnsiTheme="minorHAnsi" w:cs="Arial"/>
          <w:szCs w:val="24"/>
        </w:rPr>
        <w:t xml:space="preserve">or </w:t>
      </w:r>
      <w:r w:rsidRPr="00495229">
        <w:rPr>
          <w:rFonts w:asciiTheme="minorHAnsi" w:eastAsiaTheme="minorHAnsi" w:hAnsiTheme="minorHAnsi" w:cs="Arial"/>
          <w:szCs w:val="24"/>
        </w:rPr>
        <w:t xml:space="preserve">casual </w:t>
      </w:r>
      <w:r>
        <w:rPr>
          <w:rFonts w:asciiTheme="minorHAnsi" w:eastAsiaTheme="minorHAnsi" w:hAnsiTheme="minorHAnsi" w:cs="Arial"/>
          <w:szCs w:val="24"/>
        </w:rPr>
        <w:t>basis, including</w:t>
      </w:r>
      <w:r w:rsidRPr="00495229">
        <w:rPr>
          <w:rFonts w:asciiTheme="minorHAnsi" w:eastAsiaTheme="minorHAnsi" w:hAnsiTheme="minorHAnsi" w:cs="Arial"/>
          <w:szCs w:val="24"/>
        </w:rPr>
        <w:t xml:space="preserve"> volunteers, contractors,</w:t>
      </w:r>
      <w:r>
        <w:rPr>
          <w:rFonts w:asciiTheme="minorHAnsi" w:eastAsiaTheme="minorHAnsi" w:hAnsiTheme="minorHAnsi" w:cs="Arial"/>
          <w:szCs w:val="24"/>
        </w:rPr>
        <w:t xml:space="preserve"> Security Officers, </w:t>
      </w:r>
      <w:r w:rsidRPr="00495229">
        <w:rPr>
          <w:rFonts w:asciiTheme="minorHAnsi" w:eastAsiaTheme="minorHAnsi" w:hAnsiTheme="minorHAnsi" w:cs="Arial"/>
          <w:szCs w:val="24"/>
        </w:rPr>
        <w:t xml:space="preserve">visiting </w:t>
      </w:r>
      <w:r>
        <w:rPr>
          <w:rFonts w:asciiTheme="minorHAnsi" w:eastAsiaTheme="minorHAnsi" w:hAnsiTheme="minorHAnsi" w:cs="Arial"/>
          <w:szCs w:val="24"/>
        </w:rPr>
        <w:t>m</w:t>
      </w:r>
      <w:r w:rsidRPr="00495229">
        <w:rPr>
          <w:rFonts w:asciiTheme="minorHAnsi" w:eastAsiaTheme="minorHAnsi" w:hAnsiTheme="minorHAnsi" w:cs="Arial"/>
          <w:szCs w:val="24"/>
        </w:rPr>
        <w:t xml:space="preserve">edical </w:t>
      </w:r>
      <w:r>
        <w:rPr>
          <w:rFonts w:asciiTheme="minorHAnsi" w:eastAsiaTheme="minorHAnsi" w:hAnsiTheme="minorHAnsi" w:cs="Arial"/>
          <w:szCs w:val="24"/>
        </w:rPr>
        <w:t>o</w:t>
      </w:r>
      <w:r w:rsidRPr="00495229">
        <w:rPr>
          <w:rFonts w:asciiTheme="minorHAnsi" w:eastAsiaTheme="minorHAnsi" w:hAnsiTheme="minorHAnsi" w:cs="Arial"/>
          <w:szCs w:val="24"/>
        </w:rPr>
        <w:t>fficers, students, consultants,</w:t>
      </w:r>
      <w:r>
        <w:rPr>
          <w:rFonts w:asciiTheme="minorHAnsi" w:eastAsiaTheme="minorHAnsi" w:hAnsiTheme="minorHAnsi" w:cs="Arial"/>
          <w:szCs w:val="24"/>
        </w:rPr>
        <w:t xml:space="preserve"> and </w:t>
      </w:r>
      <w:r w:rsidRPr="00495229">
        <w:rPr>
          <w:rFonts w:asciiTheme="minorHAnsi" w:eastAsiaTheme="minorHAnsi" w:hAnsiTheme="minorHAnsi" w:cs="Arial"/>
          <w:szCs w:val="24"/>
        </w:rPr>
        <w:t xml:space="preserve">researchers performing work within </w:t>
      </w:r>
      <w:r>
        <w:rPr>
          <w:rFonts w:asciiTheme="minorHAnsi" w:eastAsiaTheme="minorHAnsi" w:hAnsiTheme="minorHAnsi" w:cs="Arial"/>
          <w:szCs w:val="24"/>
        </w:rPr>
        <w:t>CHS</w:t>
      </w:r>
      <w:r w:rsidRPr="00495229">
        <w:rPr>
          <w:rFonts w:asciiTheme="minorHAnsi" w:eastAsiaTheme="minorHAnsi" w:hAnsiTheme="minorHAnsi" w:cs="Arial"/>
          <w:szCs w:val="24"/>
        </w:rPr>
        <w:t xml:space="preserve"> facilities.</w:t>
      </w:r>
    </w:p>
    <w:p w14:paraId="3F74A5E3" w14:textId="77777777" w:rsidR="00B85CDA" w:rsidRPr="00F33440" w:rsidRDefault="00B85CDA" w:rsidP="00B85CDA">
      <w:pPr>
        <w:rPr>
          <w:rFonts w:cs="Arial"/>
          <w:sz w:val="12"/>
          <w:szCs w:val="12"/>
        </w:rPr>
      </w:pPr>
    </w:p>
    <w:p w14:paraId="7C14EE05" w14:textId="77777777" w:rsidR="00B85CDA" w:rsidRDefault="00B85CDA" w:rsidP="00B85CDA">
      <w:pPr>
        <w:rPr>
          <w:rFonts w:cs="Arial"/>
          <w:szCs w:val="24"/>
        </w:rPr>
      </w:pPr>
      <w:r w:rsidRPr="00602619">
        <w:rPr>
          <w:rFonts w:cs="Arial"/>
          <w:b/>
          <w:szCs w:val="24"/>
        </w:rPr>
        <w:lastRenderedPageBreak/>
        <w:t>Tenants:</w:t>
      </w:r>
      <w:r w:rsidRPr="00602619">
        <w:rPr>
          <w:rFonts w:cs="Arial"/>
          <w:szCs w:val="24"/>
        </w:rPr>
        <w:t xml:space="preserve"> Any </w:t>
      </w:r>
      <w:r>
        <w:rPr>
          <w:rFonts w:cs="Arial"/>
          <w:szCs w:val="24"/>
        </w:rPr>
        <w:t>person</w:t>
      </w:r>
      <w:r w:rsidRPr="00602619">
        <w:rPr>
          <w:rFonts w:cs="Arial"/>
          <w:szCs w:val="24"/>
        </w:rPr>
        <w:t xml:space="preserve"> or organisation leasing a </w:t>
      </w:r>
      <w:r>
        <w:rPr>
          <w:rFonts w:cs="Arial"/>
          <w:szCs w:val="24"/>
        </w:rPr>
        <w:t>CHS</w:t>
      </w:r>
      <w:r w:rsidRPr="00602619">
        <w:rPr>
          <w:rFonts w:cs="Arial"/>
          <w:szCs w:val="24"/>
        </w:rPr>
        <w:t>-owned facility.</w:t>
      </w:r>
    </w:p>
    <w:p w14:paraId="49FC3D36" w14:textId="77777777" w:rsidR="00B85CDA" w:rsidRDefault="00B85CDA" w:rsidP="00B85CDA">
      <w:pPr>
        <w:rPr>
          <w:rFonts w:cs="Arial"/>
          <w:sz w:val="12"/>
          <w:szCs w:val="12"/>
        </w:rPr>
      </w:pPr>
    </w:p>
    <w:p w14:paraId="6CC52325" w14:textId="50D14A64" w:rsidR="00B85CDA" w:rsidRDefault="00B85CDA" w:rsidP="00B85CDA">
      <w:pPr>
        <w:rPr>
          <w:rFonts w:cs="Arial"/>
          <w:bCs/>
          <w:szCs w:val="24"/>
        </w:rPr>
      </w:pPr>
      <w:r w:rsidRPr="004A4A12">
        <w:rPr>
          <w:rFonts w:cs="Arial"/>
          <w:b/>
          <w:szCs w:val="24"/>
        </w:rPr>
        <w:t>Thir</w:t>
      </w:r>
      <w:r>
        <w:rPr>
          <w:rFonts w:cs="Arial"/>
          <w:b/>
          <w:szCs w:val="24"/>
        </w:rPr>
        <w:t>d-</w:t>
      </w:r>
      <w:r w:rsidRPr="004A4A12">
        <w:rPr>
          <w:rFonts w:cs="Arial"/>
          <w:b/>
          <w:szCs w:val="24"/>
        </w:rPr>
        <w:t xml:space="preserve">hand smoke: </w:t>
      </w:r>
      <w:r w:rsidRPr="004A4A12">
        <w:rPr>
          <w:rFonts w:cs="Arial"/>
          <w:bCs/>
          <w:szCs w:val="24"/>
        </w:rPr>
        <w:t>Residual nicotine and other chemicals left on surfaces by tobacco smoke.</w:t>
      </w:r>
    </w:p>
    <w:p w14:paraId="081FAF1B" w14:textId="428D4AF1" w:rsidR="0021617D" w:rsidRDefault="0021617D" w:rsidP="00B85CDA">
      <w:pPr>
        <w:rPr>
          <w:rFonts w:cs="Arial"/>
          <w:bCs/>
          <w:szCs w:val="24"/>
        </w:rPr>
      </w:pPr>
    </w:p>
    <w:p w14:paraId="4180D8DE" w14:textId="50A5768B" w:rsidR="0021617D" w:rsidRPr="00961D5D" w:rsidRDefault="0021617D" w:rsidP="00B85CDA">
      <w:pPr>
        <w:rPr>
          <w:rFonts w:cs="Arial"/>
          <w:bCs/>
          <w:szCs w:val="24"/>
        </w:rPr>
      </w:pPr>
      <w:r w:rsidRPr="00961D5D">
        <w:rPr>
          <w:rFonts w:cs="Arial"/>
          <w:b/>
          <w:szCs w:val="24"/>
        </w:rPr>
        <w:t>Vaping:</w:t>
      </w:r>
      <w:r>
        <w:rPr>
          <w:rFonts w:cs="Arial"/>
          <w:bCs/>
          <w:szCs w:val="24"/>
        </w:rPr>
        <w:t xml:space="preserve"> </w:t>
      </w:r>
      <w:r w:rsidRPr="0087702D">
        <w:rPr>
          <w:rFonts w:cs="Arial"/>
          <w:bCs/>
          <w:szCs w:val="24"/>
        </w:rPr>
        <w:t>T</w:t>
      </w:r>
      <w:r w:rsidRPr="00961D5D">
        <w:rPr>
          <w:rFonts w:cs="Arial"/>
          <w:bCs/>
          <w:szCs w:val="24"/>
        </w:rPr>
        <w:t>he action of inhaling and exhaling vapour containing nicotine and flavouring produced by a device designed for this purpose</w:t>
      </w:r>
      <w:r w:rsidR="002261DF">
        <w:rPr>
          <w:rFonts w:cs="Arial"/>
          <w:bCs/>
          <w:szCs w:val="24"/>
        </w:rPr>
        <w:t>.</w:t>
      </w:r>
    </w:p>
    <w:p w14:paraId="61E23D2C" w14:textId="77777777" w:rsidR="00B85CDA" w:rsidRPr="00F33440" w:rsidRDefault="00B85CDA" w:rsidP="00B85CDA">
      <w:pPr>
        <w:rPr>
          <w:rFonts w:cs="Arial"/>
          <w:sz w:val="12"/>
          <w:szCs w:val="12"/>
        </w:rPr>
      </w:pPr>
    </w:p>
    <w:p w14:paraId="3742B91B" w14:textId="54B850DF" w:rsidR="00A86A9D" w:rsidRDefault="00B85CDA" w:rsidP="00B85CDA">
      <w:pPr>
        <w:jc w:val="both"/>
        <w:rPr>
          <w:rFonts w:cs="Arial"/>
          <w:szCs w:val="24"/>
        </w:rPr>
      </w:pPr>
      <w:r w:rsidRPr="00602619">
        <w:rPr>
          <w:rFonts w:cs="Arial"/>
          <w:b/>
          <w:szCs w:val="24"/>
        </w:rPr>
        <w:t>Visitors:</w:t>
      </w:r>
      <w:r w:rsidRPr="00602619">
        <w:rPr>
          <w:rFonts w:cs="Arial"/>
          <w:szCs w:val="24"/>
        </w:rPr>
        <w:t xml:space="preserve"> Any person entering a </w:t>
      </w:r>
      <w:r>
        <w:rPr>
          <w:rFonts w:cs="Arial"/>
          <w:szCs w:val="24"/>
        </w:rPr>
        <w:t>CHS</w:t>
      </w:r>
      <w:r w:rsidRPr="00602619">
        <w:rPr>
          <w:rFonts w:cs="Arial"/>
          <w:szCs w:val="24"/>
        </w:rPr>
        <w:t xml:space="preserve"> facility</w:t>
      </w:r>
      <w:r>
        <w:rPr>
          <w:rFonts w:cs="Arial"/>
          <w:szCs w:val="24"/>
        </w:rPr>
        <w:t>,</w:t>
      </w:r>
      <w:r w:rsidRPr="00602619">
        <w:rPr>
          <w:rFonts w:cs="Arial"/>
          <w:szCs w:val="24"/>
        </w:rPr>
        <w:t xml:space="preserve"> for any purpose whatsoever</w:t>
      </w:r>
      <w:r>
        <w:rPr>
          <w:rFonts w:cs="Arial"/>
          <w:szCs w:val="24"/>
        </w:rPr>
        <w:t>, who is not a staff-member or patient</w:t>
      </w:r>
      <w:r w:rsidRPr="00602619">
        <w:rPr>
          <w:rFonts w:cs="Arial"/>
          <w:szCs w:val="24"/>
        </w:rPr>
        <w:t>.</w:t>
      </w:r>
    </w:p>
    <w:p w14:paraId="3742B923" w14:textId="77777777" w:rsidR="003D1D90" w:rsidRDefault="003D1D90"/>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3742B925" w14:textId="77777777" w:rsidTr="009F2977">
        <w:trPr>
          <w:cantSplit/>
          <w:trHeight w:val="285"/>
        </w:trPr>
        <w:tc>
          <w:tcPr>
            <w:tcW w:w="9158" w:type="dxa"/>
            <w:shd w:val="clear" w:color="auto" w:fill="000000"/>
          </w:tcPr>
          <w:p w14:paraId="3742B924" w14:textId="77777777" w:rsidR="00636DD9" w:rsidRPr="007A238D" w:rsidRDefault="00636DD9" w:rsidP="004C183B">
            <w:pPr>
              <w:pStyle w:val="Heading1"/>
              <w:rPr>
                <w:color w:val="FFFFFF" w:themeColor="background1"/>
              </w:rPr>
            </w:pPr>
            <w:r>
              <w:rPr>
                <w:color w:val="FFFFFF" w:themeColor="background1"/>
              </w:rPr>
              <w:t>Search Terms</w:t>
            </w:r>
          </w:p>
        </w:tc>
      </w:tr>
    </w:tbl>
    <w:p w14:paraId="3742B926" w14:textId="77777777" w:rsidR="00636DD9" w:rsidRDefault="00636DD9" w:rsidP="00636DD9">
      <w:pPr>
        <w:rPr>
          <w:rFonts w:cs="Calibri,Bold"/>
          <w:bCs/>
          <w:i/>
          <w:szCs w:val="24"/>
          <w:lang w:eastAsia="en-AU"/>
        </w:rPr>
      </w:pPr>
    </w:p>
    <w:p w14:paraId="375B1E59" w14:textId="77777777" w:rsidR="00B85CDA" w:rsidRDefault="00B85CDA" w:rsidP="00B85CDA">
      <w:pPr>
        <w:rPr>
          <w:rFonts w:cs="Arial"/>
          <w:iCs/>
          <w:sz w:val="20"/>
        </w:rPr>
      </w:pPr>
      <w:r>
        <w:t>Smoke; Smoking; Smoke Free; smoke-free; Smoke Free Environment; Cigarettes; Electronic cigarettes; E-cigarettes; Tobacco; vape; vaping; nicotine; NRT.</w:t>
      </w:r>
    </w:p>
    <w:p w14:paraId="3742B92E" w14:textId="77777777" w:rsidR="00A86A9D" w:rsidRDefault="00A86A9D" w:rsidP="00A86A9D">
      <w:pPr>
        <w:rPr>
          <w:rFonts w:cs="Arial"/>
          <w:szCs w:val="24"/>
        </w:rPr>
      </w:pPr>
    </w:p>
    <w:p w14:paraId="237E945E" w14:textId="77777777" w:rsidR="00701412" w:rsidRPr="006019FE" w:rsidRDefault="00701412" w:rsidP="00A86A9D">
      <w:pPr>
        <w:rPr>
          <w:rFonts w:cs="Arial"/>
          <w:szCs w:val="24"/>
        </w:rPr>
      </w:pPr>
    </w:p>
    <w:p w14:paraId="3742B92F" w14:textId="391E70A2" w:rsidR="0069341E" w:rsidRDefault="0098354D" w:rsidP="0069341E">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3742B930" w14:textId="77777777" w:rsidR="0069341E" w:rsidRDefault="0069341E" w:rsidP="0069341E">
      <w:pPr>
        <w:rPr>
          <w:rFonts w:cs="Arial"/>
          <w:i/>
          <w:iCs/>
          <w:sz w:val="20"/>
        </w:rPr>
      </w:pPr>
    </w:p>
    <w:p w14:paraId="3742B931" w14:textId="77777777" w:rsidR="0069341E" w:rsidRPr="00817254" w:rsidRDefault="0069341E" w:rsidP="0069341E">
      <w:pPr>
        <w:rPr>
          <w:rFonts w:cs="Arial"/>
          <w:i/>
          <w:iCs/>
          <w:sz w:val="20"/>
          <w:szCs w:val="24"/>
        </w:rPr>
      </w:pPr>
      <w:r w:rsidRPr="00817254">
        <w:rPr>
          <w:rFonts w:cs="Arial"/>
          <w:i/>
          <w:iCs/>
          <w:sz w:val="20"/>
          <w:szCs w:val="24"/>
        </w:rPr>
        <w:t>Policy Team ONLY to complete the following:</w:t>
      </w:r>
    </w:p>
    <w:tbl>
      <w:tblPr>
        <w:tblStyle w:val="TableGrid"/>
        <w:tblW w:w="9064" w:type="dxa"/>
        <w:tblLook w:val="04A0" w:firstRow="1" w:lastRow="0" w:firstColumn="1" w:lastColumn="0" w:noHBand="0" w:noVBand="1"/>
      </w:tblPr>
      <w:tblGrid>
        <w:gridCol w:w="2122"/>
        <w:gridCol w:w="2126"/>
        <w:gridCol w:w="2551"/>
        <w:gridCol w:w="2265"/>
      </w:tblGrid>
      <w:tr w:rsidR="0069341E" w:rsidRPr="00817254" w14:paraId="3742B936" w14:textId="77777777" w:rsidTr="004F49D9">
        <w:tc>
          <w:tcPr>
            <w:tcW w:w="2122" w:type="dxa"/>
          </w:tcPr>
          <w:p w14:paraId="3742B932" w14:textId="77777777" w:rsidR="0069341E" w:rsidRPr="00817254" w:rsidRDefault="0069341E" w:rsidP="005B3A1A">
            <w:pPr>
              <w:rPr>
                <w:i/>
                <w:sz w:val="20"/>
                <w:szCs w:val="24"/>
              </w:rPr>
            </w:pPr>
            <w:r w:rsidRPr="00817254">
              <w:rPr>
                <w:i/>
                <w:sz w:val="20"/>
                <w:szCs w:val="24"/>
              </w:rPr>
              <w:t>Date Amended</w:t>
            </w:r>
          </w:p>
        </w:tc>
        <w:tc>
          <w:tcPr>
            <w:tcW w:w="2126" w:type="dxa"/>
          </w:tcPr>
          <w:p w14:paraId="3742B933" w14:textId="77777777" w:rsidR="0069341E" w:rsidRPr="00817254" w:rsidRDefault="0069341E" w:rsidP="005B3A1A">
            <w:pPr>
              <w:rPr>
                <w:i/>
                <w:sz w:val="20"/>
                <w:szCs w:val="24"/>
              </w:rPr>
            </w:pPr>
            <w:r w:rsidRPr="00817254">
              <w:rPr>
                <w:i/>
                <w:sz w:val="20"/>
                <w:szCs w:val="24"/>
              </w:rPr>
              <w:t>Section Amended</w:t>
            </w:r>
          </w:p>
        </w:tc>
        <w:tc>
          <w:tcPr>
            <w:tcW w:w="2551" w:type="dxa"/>
          </w:tcPr>
          <w:p w14:paraId="3742B934" w14:textId="77777777" w:rsidR="0069341E" w:rsidRPr="00817254" w:rsidRDefault="0069341E" w:rsidP="005B3A1A">
            <w:pPr>
              <w:rPr>
                <w:i/>
                <w:sz w:val="20"/>
                <w:szCs w:val="24"/>
              </w:rPr>
            </w:pPr>
            <w:r w:rsidRPr="00817254">
              <w:rPr>
                <w:i/>
                <w:sz w:val="20"/>
                <w:szCs w:val="24"/>
              </w:rPr>
              <w:t>Divisional Approval</w:t>
            </w:r>
          </w:p>
        </w:tc>
        <w:tc>
          <w:tcPr>
            <w:tcW w:w="2265" w:type="dxa"/>
          </w:tcPr>
          <w:p w14:paraId="3742B935" w14:textId="77777777" w:rsidR="0069341E" w:rsidRPr="00817254" w:rsidRDefault="0069341E" w:rsidP="005B3A1A">
            <w:pPr>
              <w:rPr>
                <w:i/>
                <w:sz w:val="20"/>
                <w:szCs w:val="24"/>
              </w:rPr>
            </w:pPr>
            <w:r w:rsidRPr="00817254">
              <w:rPr>
                <w:i/>
                <w:sz w:val="20"/>
                <w:szCs w:val="24"/>
              </w:rPr>
              <w:t xml:space="preserve">Final Approval </w:t>
            </w:r>
          </w:p>
        </w:tc>
      </w:tr>
      <w:tr w:rsidR="0069341E" w:rsidRPr="00817254" w14:paraId="3742B93B" w14:textId="77777777" w:rsidTr="004F49D9">
        <w:tc>
          <w:tcPr>
            <w:tcW w:w="2122" w:type="dxa"/>
          </w:tcPr>
          <w:p w14:paraId="3742B937" w14:textId="5BF20BFA" w:rsidR="0069341E" w:rsidRPr="00817254" w:rsidRDefault="004F49D9" w:rsidP="005B3A1A">
            <w:pPr>
              <w:rPr>
                <w:i/>
                <w:sz w:val="20"/>
                <w:szCs w:val="24"/>
              </w:rPr>
            </w:pPr>
            <w:r>
              <w:rPr>
                <w:i/>
                <w:sz w:val="20"/>
                <w:szCs w:val="24"/>
              </w:rPr>
              <w:t>02 December 2021</w:t>
            </w:r>
          </w:p>
        </w:tc>
        <w:tc>
          <w:tcPr>
            <w:tcW w:w="2126" w:type="dxa"/>
          </w:tcPr>
          <w:p w14:paraId="3742B938" w14:textId="64474709" w:rsidR="0069341E" w:rsidRPr="00817254" w:rsidRDefault="004F49D9" w:rsidP="005B3A1A">
            <w:pPr>
              <w:rPr>
                <w:i/>
                <w:sz w:val="20"/>
                <w:szCs w:val="24"/>
              </w:rPr>
            </w:pPr>
            <w:r>
              <w:rPr>
                <w:i/>
                <w:sz w:val="20"/>
                <w:szCs w:val="24"/>
              </w:rPr>
              <w:t>Complete Review</w:t>
            </w:r>
          </w:p>
        </w:tc>
        <w:tc>
          <w:tcPr>
            <w:tcW w:w="2551" w:type="dxa"/>
          </w:tcPr>
          <w:p w14:paraId="3742B939" w14:textId="3DFB1C76" w:rsidR="0069341E" w:rsidRPr="00817254" w:rsidRDefault="004F49D9" w:rsidP="005B3A1A">
            <w:pPr>
              <w:rPr>
                <w:i/>
                <w:sz w:val="20"/>
                <w:szCs w:val="24"/>
              </w:rPr>
            </w:pPr>
            <w:r>
              <w:rPr>
                <w:i/>
                <w:sz w:val="20"/>
                <w:szCs w:val="24"/>
              </w:rPr>
              <w:t xml:space="preserve">Kalena </w:t>
            </w:r>
            <w:proofErr w:type="spellStart"/>
            <w:r>
              <w:rPr>
                <w:i/>
                <w:sz w:val="20"/>
                <w:szCs w:val="24"/>
              </w:rPr>
              <w:t>Smtiham</w:t>
            </w:r>
            <w:proofErr w:type="spellEnd"/>
            <w:r>
              <w:rPr>
                <w:i/>
                <w:sz w:val="20"/>
                <w:szCs w:val="24"/>
              </w:rPr>
              <w:t>, EGM-P&amp;C</w:t>
            </w:r>
          </w:p>
        </w:tc>
        <w:tc>
          <w:tcPr>
            <w:tcW w:w="2265" w:type="dxa"/>
          </w:tcPr>
          <w:p w14:paraId="3742B93A" w14:textId="6969C9A9" w:rsidR="0069341E" w:rsidRPr="00817254" w:rsidRDefault="004F49D9" w:rsidP="005B3A1A">
            <w:pPr>
              <w:rPr>
                <w:i/>
                <w:sz w:val="20"/>
                <w:szCs w:val="24"/>
              </w:rPr>
            </w:pPr>
            <w:r>
              <w:rPr>
                <w:i/>
                <w:sz w:val="20"/>
                <w:szCs w:val="24"/>
              </w:rPr>
              <w:t>CHS Policy Committee</w:t>
            </w:r>
          </w:p>
        </w:tc>
      </w:tr>
      <w:tr w:rsidR="0069341E" w:rsidRPr="005C6897" w14:paraId="3742B940" w14:textId="77777777" w:rsidTr="004F49D9">
        <w:tc>
          <w:tcPr>
            <w:tcW w:w="2122" w:type="dxa"/>
          </w:tcPr>
          <w:p w14:paraId="3742B93C" w14:textId="7D613446" w:rsidR="0069341E" w:rsidRPr="00817254" w:rsidRDefault="004108D2" w:rsidP="005B3A1A">
            <w:pPr>
              <w:rPr>
                <w:i/>
                <w:sz w:val="20"/>
                <w:szCs w:val="24"/>
              </w:rPr>
            </w:pPr>
            <w:r>
              <w:rPr>
                <w:i/>
                <w:sz w:val="20"/>
                <w:szCs w:val="24"/>
              </w:rPr>
              <w:t>03 December 2021</w:t>
            </w:r>
          </w:p>
        </w:tc>
        <w:tc>
          <w:tcPr>
            <w:tcW w:w="2126" w:type="dxa"/>
          </w:tcPr>
          <w:p w14:paraId="3742B93D" w14:textId="086266D6" w:rsidR="0069341E" w:rsidRPr="00817254" w:rsidRDefault="00F43743" w:rsidP="005B3A1A">
            <w:pPr>
              <w:rPr>
                <w:i/>
                <w:sz w:val="20"/>
                <w:szCs w:val="24"/>
              </w:rPr>
            </w:pPr>
            <w:r>
              <w:rPr>
                <w:i/>
                <w:sz w:val="20"/>
                <w:szCs w:val="24"/>
              </w:rPr>
              <w:t>Added the 3</w:t>
            </w:r>
            <w:r w:rsidRPr="00F43743">
              <w:rPr>
                <w:i/>
                <w:sz w:val="20"/>
                <w:szCs w:val="24"/>
                <w:vertAlign w:val="superscript"/>
              </w:rPr>
              <w:t>rd</w:t>
            </w:r>
            <w:r>
              <w:rPr>
                <w:i/>
                <w:sz w:val="20"/>
                <w:szCs w:val="24"/>
              </w:rPr>
              <w:t xml:space="preserve"> last paragraph under A</w:t>
            </w:r>
            <w:r w:rsidR="001C19A2">
              <w:rPr>
                <w:i/>
                <w:sz w:val="20"/>
                <w:szCs w:val="24"/>
              </w:rPr>
              <w:t>lerts Section.</w:t>
            </w:r>
          </w:p>
        </w:tc>
        <w:tc>
          <w:tcPr>
            <w:tcW w:w="2551" w:type="dxa"/>
          </w:tcPr>
          <w:p w14:paraId="3742B93E" w14:textId="6718E1C3" w:rsidR="0069341E" w:rsidRPr="00817254" w:rsidRDefault="001C19A2" w:rsidP="005B3A1A">
            <w:pPr>
              <w:rPr>
                <w:i/>
                <w:sz w:val="20"/>
                <w:szCs w:val="24"/>
              </w:rPr>
            </w:pPr>
            <w:r>
              <w:rPr>
                <w:i/>
                <w:sz w:val="20"/>
                <w:szCs w:val="24"/>
              </w:rPr>
              <w:t>Kalena Smitham, EGM-P&amp;C</w:t>
            </w:r>
          </w:p>
        </w:tc>
        <w:tc>
          <w:tcPr>
            <w:tcW w:w="2265" w:type="dxa"/>
          </w:tcPr>
          <w:p w14:paraId="3742B93F" w14:textId="40F562DE" w:rsidR="0069341E" w:rsidRPr="00817254" w:rsidRDefault="001C19A2" w:rsidP="005B3A1A">
            <w:pPr>
              <w:rPr>
                <w:i/>
                <w:sz w:val="20"/>
                <w:szCs w:val="24"/>
              </w:rPr>
            </w:pPr>
            <w:r>
              <w:rPr>
                <w:i/>
                <w:sz w:val="20"/>
                <w:szCs w:val="24"/>
              </w:rPr>
              <w:t>CHS Policy Committee</w:t>
            </w:r>
          </w:p>
        </w:tc>
      </w:tr>
      <w:tr w:rsidR="000D7AA2" w:rsidRPr="005C6897" w14:paraId="182CB088" w14:textId="77777777" w:rsidTr="004F49D9">
        <w:tc>
          <w:tcPr>
            <w:tcW w:w="2122" w:type="dxa"/>
          </w:tcPr>
          <w:p w14:paraId="6CE128B8" w14:textId="1DEF27A7" w:rsidR="000D7AA2" w:rsidRDefault="000D7AA2" w:rsidP="005B3A1A">
            <w:pPr>
              <w:rPr>
                <w:i/>
                <w:sz w:val="20"/>
                <w:szCs w:val="24"/>
              </w:rPr>
            </w:pPr>
            <w:r>
              <w:rPr>
                <w:i/>
                <w:sz w:val="20"/>
                <w:szCs w:val="24"/>
              </w:rPr>
              <w:t>04 January 2022</w:t>
            </w:r>
          </w:p>
        </w:tc>
        <w:tc>
          <w:tcPr>
            <w:tcW w:w="2126" w:type="dxa"/>
          </w:tcPr>
          <w:p w14:paraId="14E4028C" w14:textId="4B9665E1" w:rsidR="000D7AA2" w:rsidRDefault="00155E7B" w:rsidP="005B3A1A">
            <w:pPr>
              <w:rPr>
                <w:i/>
                <w:sz w:val="20"/>
                <w:szCs w:val="24"/>
              </w:rPr>
            </w:pPr>
            <w:r>
              <w:rPr>
                <w:i/>
                <w:sz w:val="20"/>
                <w:szCs w:val="24"/>
              </w:rPr>
              <w:t>A</w:t>
            </w:r>
            <w:r w:rsidR="00957F71">
              <w:rPr>
                <w:i/>
                <w:sz w:val="20"/>
                <w:szCs w:val="24"/>
              </w:rPr>
              <w:t>mended made on page</w:t>
            </w:r>
            <w:r w:rsidR="00BD4BA3">
              <w:rPr>
                <w:i/>
                <w:sz w:val="20"/>
                <w:szCs w:val="24"/>
              </w:rPr>
              <w:t xml:space="preserve"> 2 </w:t>
            </w:r>
            <w:r w:rsidR="000442AD">
              <w:rPr>
                <w:i/>
                <w:sz w:val="20"/>
                <w:szCs w:val="24"/>
              </w:rPr>
              <w:t>–</w:t>
            </w:r>
            <w:r w:rsidR="00BD4BA3">
              <w:rPr>
                <w:i/>
                <w:sz w:val="20"/>
                <w:szCs w:val="24"/>
              </w:rPr>
              <w:t xml:space="preserve"> added</w:t>
            </w:r>
            <w:r w:rsidR="000442AD">
              <w:rPr>
                <w:i/>
                <w:sz w:val="20"/>
                <w:szCs w:val="24"/>
              </w:rPr>
              <w:t xml:space="preserve"> the 4</w:t>
            </w:r>
            <w:r w:rsidR="000442AD" w:rsidRPr="000442AD">
              <w:rPr>
                <w:i/>
                <w:sz w:val="20"/>
                <w:szCs w:val="24"/>
                <w:vertAlign w:val="superscript"/>
              </w:rPr>
              <w:t>th</w:t>
            </w:r>
            <w:r w:rsidR="000442AD">
              <w:rPr>
                <w:i/>
                <w:sz w:val="20"/>
                <w:szCs w:val="24"/>
              </w:rPr>
              <w:t xml:space="preserve"> and 5</w:t>
            </w:r>
            <w:r w:rsidR="000442AD" w:rsidRPr="000442AD">
              <w:rPr>
                <w:i/>
                <w:sz w:val="20"/>
                <w:szCs w:val="24"/>
                <w:vertAlign w:val="superscript"/>
              </w:rPr>
              <w:t>th</w:t>
            </w:r>
            <w:r w:rsidR="000442AD">
              <w:rPr>
                <w:i/>
                <w:sz w:val="20"/>
                <w:szCs w:val="24"/>
              </w:rPr>
              <w:t xml:space="preserve"> dot points under </w:t>
            </w:r>
            <w:r w:rsidR="000442AD" w:rsidRPr="000442AD">
              <w:rPr>
                <w:i/>
                <w:sz w:val="20"/>
                <w:szCs w:val="24"/>
              </w:rPr>
              <w:t>Smoke-Free Public Places Act 2003 where smoking is banned</w:t>
            </w:r>
            <w:r w:rsidR="000442AD">
              <w:rPr>
                <w:i/>
                <w:sz w:val="20"/>
                <w:szCs w:val="24"/>
              </w:rPr>
              <w:t>.</w:t>
            </w:r>
          </w:p>
        </w:tc>
        <w:tc>
          <w:tcPr>
            <w:tcW w:w="2551" w:type="dxa"/>
          </w:tcPr>
          <w:p w14:paraId="0A427753" w14:textId="5F57BC58" w:rsidR="000D7AA2" w:rsidRDefault="00E80A86" w:rsidP="005B3A1A">
            <w:pPr>
              <w:rPr>
                <w:i/>
                <w:sz w:val="20"/>
                <w:szCs w:val="24"/>
              </w:rPr>
            </w:pPr>
            <w:r>
              <w:rPr>
                <w:i/>
                <w:sz w:val="20"/>
                <w:szCs w:val="24"/>
              </w:rPr>
              <w:t>Sue-Ella McGufficke, Assistant Director</w:t>
            </w:r>
            <w:r w:rsidR="005C3FE0">
              <w:rPr>
                <w:i/>
                <w:sz w:val="20"/>
                <w:szCs w:val="24"/>
              </w:rPr>
              <w:t xml:space="preserve"> – </w:t>
            </w:r>
            <w:proofErr w:type="spellStart"/>
            <w:r w:rsidR="005C3FE0">
              <w:rPr>
                <w:i/>
                <w:sz w:val="20"/>
                <w:szCs w:val="24"/>
              </w:rPr>
              <w:t>MyHealth</w:t>
            </w:r>
            <w:proofErr w:type="spellEnd"/>
            <w:r w:rsidR="005C3FE0">
              <w:rPr>
                <w:i/>
                <w:sz w:val="20"/>
                <w:szCs w:val="24"/>
              </w:rPr>
              <w:t xml:space="preserve"> Staff Health and Wellbeing</w:t>
            </w:r>
          </w:p>
        </w:tc>
        <w:tc>
          <w:tcPr>
            <w:tcW w:w="2265" w:type="dxa"/>
          </w:tcPr>
          <w:p w14:paraId="32E8630D" w14:textId="74A0D583" w:rsidR="000D7AA2" w:rsidRDefault="00E80A86" w:rsidP="005B3A1A">
            <w:pPr>
              <w:rPr>
                <w:i/>
                <w:sz w:val="20"/>
                <w:szCs w:val="24"/>
              </w:rPr>
            </w:pPr>
            <w:r>
              <w:rPr>
                <w:i/>
                <w:sz w:val="20"/>
                <w:szCs w:val="24"/>
              </w:rPr>
              <w:t>CHS Policy Team</w:t>
            </w:r>
          </w:p>
        </w:tc>
      </w:tr>
    </w:tbl>
    <w:p w14:paraId="3742B941" w14:textId="77777777" w:rsidR="0069341E" w:rsidRPr="00817254" w:rsidRDefault="0069341E" w:rsidP="0069341E">
      <w:pPr>
        <w:rPr>
          <w:rFonts w:cs="Arial"/>
          <w:sz w:val="20"/>
          <w:szCs w:val="24"/>
        </w:rPr>
      </w:pPr>
    </w:p>
    <w:p w14:paraId="3742B942" w14:textId="77777777" w:rsidR="0069341E" w:rsidRPr="00817254" w:rsidRDefault="0069341E" w:rsidP="0069341E">
      <w:pPr>
        <w:rPr>
          <w:rFonts w:cs="Arial"/>
          <w:i/>
          <w:sz w:val="20"/>
          <w:szCs w:val="24"/>
        </w:rPr>
      </w:pPr>
      <w:r w:rsidRPr="00817254">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69341E" w:rsidRPr="00817254" w14:paraId="3742B945" w14:textId="77777777" w:rsidTr="005B3A1A">
        <w:tc>
          <w:tcPr>
            <w:tcW w:w="2122" w:type="dxa"/>
          </w:tcPr>
          <w:p w14:paraId="3742B943" w14:textId="77777777" w:rsidR="0069341E" w:rsidRPr="00817254" w:rsidRDefault="0069341E" w:rsidP="005B3A1A">
            <w:pPr>
              <w:rPr>
                <w:i/>
                <w:sz w:val="20"/>
                <w:szCs w:val="24"/>
              </w:rPr>
            </w:pPr>
            <w:r w:rsidRPr="00817254">
              <w:rPr>
                <w:i/>
                <w:sz w:val="20"/>
                <w:szCs w:val="24"/>
              </w:rPr>
              <w:t>Document Number</w:t>
            </w:r>
          </w:p>
        </w:tc>
        <w:tc>
          <w:tcPr>
            <w:tcW w:w="6938" w:type="dxa"/>
          </w:tcPr>
          <w:p w14:paraId="3742B944" w14:textId="77777777" w:rsidR="0069341E" w:rsidRPr="00817254" w:rsidRDefault="0069341E" w:rsidP="005B3A1A">
            <w:pPr>
              <w:rPr>
                <w:i/>
                <w:sz w:val="20"/>
                <w:szCs w:val="24"/>
              </w:rPr>
            </w:pPr>
            <w:r w:rsidRPr="00817254">
              <w:rPr>
                <w:i/>
                <w:sz w:val="20"/>
                <w:szCs w:val="24"/>
              </w:rPr>
              <w:t>Document Name</w:t>
            </w:r>
          </w:p>
        </w:tc>
      </w:tr>
      <w:tr w:rsidR="0069341E" w:rsidRPr="00817254" w14:paraId="3742B948" w14:textId="77777777" w:rsidTr="005B3A1A">
        <w:tc>
          <w:tcPr>
            <w:tcW w:w="2122" w:type="dxa"/>
          </w:tcPr>
          <w:p w14:paraId="3742B946" w14:textId="08A826EE" w:rsidR="0069341E" w:rsidRPr="00817254" w:rsidRDefault="0034095D" w:rsidP="005B3A1A">
            <w:pPr>
              <w:rPr>
                <w:i/>
                <w:sz w:val="20"/>
                <w:szCs w:val="24"/>
              </w:rPr>
            </w:pPr>
            <w:r>
              <w:rPr>
                <w:i/>
                <w:sz w:val="20"/>
                <w:szCs w:val="24"/>
              </w:rPr>
              <w:t>DGD18-012</w:t>
            </w:r>
          </w:p>
        </w:tc>
        <w:tc>
          <w:tcPr>
            <w:tcW w:w="6938" w:type="dxa"/>
          </w:tcPr>
          <w:p w14:paraId="3742B947" w14:textId="09B485CF" w:rsidR="0069341E" w:rsidRPr="00817254" w:rsidRDefault="0034095D" w:rsidP="005B3A1A">
            <w:pPr>
              <w:rPr>
                <w:i/>
                <w:sz w:val="20"/>
                <w:szCs w:val="24"/>
              </w:rPr>
            </w:pPr>
            <w:r>
              <w:rPr>
                <w:i/>
                <w:sz w:val="20"/>
                <w:szCs w:val="24"/>
              </w:rPr>
              <w:t>Smoke Free Environment</w:t>
            </w:r>
          </w:p>
        </w:tc>
      </w:tr>
      <w:tr w:rsidR="0069341E" w:rsidRPr="00817254" w14:paraId="3742B94B" w14:textId="77777777" w:rsidTr="005B3A1A">
        <w:tc>
          <w:tcPr>
            <w:tcW w:w="2122" w:type="dxa"/>
          </w:tcPr>
          <w:p w14:paraId="3742B949" w14:textId="77777777" w:rsidR="0069341E" w:rsidRPr="00817254" w:rsidRDefault="0069341E" w:rsidP="005B3A1A">
            <w:pPr>
              <w:rPr>
                <w:i/>
                <w:sz w:val="20"/>
                <w:szCs w:val="24"/>
              </w:rPr>
            </w:pPr>
          </w:p>
        </w:tc>
        <w:tc>
          <w:tcPr>
            <w:tcW w:w="6938" w:type="dxa"/>
          </w:tcPr>
          <w:p w14:paraId="3742B94A" w14:textId="77777777" w:rsidR="0069341E" w:rsidRPr="00817254" w:rsidRDefault="0069341E" w:rsidP="005B3A1A">
            <w:pPr>
              <w:rPr>
                <w:i/>
                <w:sz w:val="20"/>
                <w:szCs w:val="24"/>
              </w:rPr>
            </w:pPr>
          </w:p>
        </w:tc>
      </w:tr>
    </w:tbl>
    <w:p w14:paraId="3742B94D" w14:textId="77777777" w:rsidR="002F61F7" w:rsidRPr="00A86A9D" w:rsidRDefault="002F61F7" w:rsidP="00A86A9D">
      <w:pPr>
        <w:rPr>
          <w:szCs w:val="24"/>
        </w:rPr>
      </w:pPr>
    </w:p>
    <w:sectPr w:rsidR="002F61F7" w:rsidRPr="00A86A9D" w:rsidSect="002F61F7">
      <w:headerReference w:type="default" r:id="rId12"/>
      <w:footerReference w:type="default" r:id="rId13"/>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CAF2" w14:textId="77777777" w:rsidR="006B5A24" w:rsidRDefault="006B5A24" w:rsidP="00F66CB0">
      <w:r>
        <w:separator/>
      </w:r>
    </w:p>
  </w:endnote>
  <w:endnote w:type="continuationSeparator" w:id="0">
    <w:p w14:paraId="01A78BBA" w14:textId="77777777" w:rsidR="006B5A24" w:rsidRDefault="006B5A24" w:rsidP="00F66CB0">
      <w:r>
        <w:continuationSeparator/>
      </w:r>
    </w:p>
  </w:endnote>
  <w:endnote w:type="continuationNotice" w:id="1">
    <w:p w14:paraId="2FC97F0E" w14:textId="77777777" w:rsidR="006B5A24" w:rsidRDefault="006B5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9072F" w:rsidRPr="00AE7C5C" w14:paraId="3742B95C" w14:textId="77777777" w:rsidTr="00B44F9C">
      <w:tc>
        <w:tcPr>
          <w:tcW w:w="1515" w:type="dxa"/>
        </w:tcPr>
        <w:p w14:paraId="3742B956" w14:textId="77777777" w:rsidR="00E9072F" w:rsidRPr="00B3752F" w:rsidRDefault="00E9072F" w:rsidP="002F61F7">
          <w:pPr>
            <w:pStyle w:val="Footer"/>
            <w:rPr>
              <w:rFonts w:cs="Arial"/>
              <w:b/>
              <w:bCs/>
              <w:i/>
              <w:sz w:val="20"/>
            </w:rPr>
          </w:pPr>
          <w:r w:rsidRPr="00B3752F">
            <w:rPr>
              <w:rFonts w:cs="Arial"/>
              <w:b/>
              <w:bCs/>
              <w:i/>
              <w:sz w:val="20"/>
            </w:rPr>
            <w:t>Doc Number</w:t>
          </w:r>
        </w:p>
      </w:tc>
      <w:tc>
        <w:tcPr>
          <w:tcW w:w="965" w:type="dxa"/>
        </w:tcPr>
        <w:p w14:paraId="3742B957" w14:textId="77777777" w:rsidR="00E9072F" w:rsidRPr="00B3752F" w:rsidRDefault="00E9072F" w:rsidP="002F61F7">
          <w:pPr>
            <w:pStyle w:val="Footer"/>
            <w:rPr>
              <w:rFonts w:cs="Arial"/>
              <w:b/>
              <w:bCs/>
              <w:i/>
              <w:sz w:val="20"/>
            </w:rPr>
          </w:pPr>
          <w:r w:rsidRPr="00B3752F">
            <w:rPr>
              <w:rFonts w:cs="Arial"/>
              <w:b/>
              <w:bCs/>
              <w:i/>
              <w:sz w:val="20"/>
            </w:rPr>
            <w:t>Version</w:t>
          </w:r>
        </w:p>
      </w:tc>
      <w:tc>
        <w:tcPr>
          <w:tcW w:w="1552" w:type="dxa"/>
        </w:tcPr>
        <w:p w14:paraId="3742B958" w14:textId="77777777" w:rsidR="00E9072F" w:rsidRPr="00B3752F" w:rsidRDefault="00E9072F" w:rsidP="002F61F7">
          <w:pPr>
            <w:pStyle w:val="Footer"/>
            <w:rPr>
              <w:rFonts w:cs="Arial"/>
              <w:b/>
              <w:bCs/>
              <w:i/>
              <w:sz w:val="20"/>
            </w:rPr>
          </w:pPr>
          <w:r w:rsidRPr="00B3752F">
            <w:rPr>
              <w:rFonts w:cs="Arial"/>
              <w:b/>
              <w:bCs/>
              <w:i/>
              <w:sz w:val="20"/>
            </w:rPr>
            <w:t>Issued</w:t>
          </w:r>
        </w:p>
      </w:tc>
      <w:tc>
        <w:tcPr>
          <w:tcW w:w="1456" w:type="dxa"/>
        </w:tcPr>
        <w:p w14:paraId="3742B959" w14:textId="77777777" w:rsidR="00E9072F" w:rsidRPr="00B3752F" w:rsidRDefault="00E9072F" w:rsidP="002F61F7">
          <w:pPr>
            <w:pStyle w:val="Footer"/>
            <w:rPr>
              <w:rFonts w:cs="Arial"/>
              <w:b/>
              <w:bCs/>
              <w:i/>
              <w:sz w:val="20"/>
            </w:rPr>
          </w:pPr>
          <w:r w:rsidRPr="00B3752F">
            <w:rPr>
              <w:rFonts w:cs="Arial"/>
              <w:b/>
              <w:bCs/>
              <w:i/>
              <w:sz w:val="20"/>
            </w:rPr>
            <w:t>Review Date</w:t>
          </w:r>
        </w:p>
      </w:tc>
      <w:tc>
        <w:tcPr>
          <w:tcW w:w="1746" w:type="dxa"/>
        </w:tcPr>
        <w:p w14:paraId="3742B95A"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836" w:type="dxa"/>
        </w:tcPr>
        <w:p w14:paraId="3742B95B"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3742B963" w14:textId="77777777" w:rsidTr="00B44F9C">
      <w:tc>
        <w:tcPr>
          <w:tcW w:w="1515" w:type="dxa"/>
        </w:tcPr>
        <w:p w14:paraId="3742B95D" w14:textId="6F4CC349" w:rsidR="00E9072F" w:rsidRPr="00542EE6" w:rsidRDefault="009A078A" w:rsidP="002F61F7">
          <w:pPr>
            <w:pStyle w:val="Footer"/>
            <w:rPr>
              <w:rFonts w:cs="Arial"/>
              <w:b/>
              <w:bCs/>
              <w:sz w:val="20"/>
            </w:rPr>
          </w:pPr>
          <w:r>
            <w:rPr>
              <w:b/>
              <w:sz w:val="20"/>
            </w:rPr>
            <w:t>CHS21/672</w:t>
          </w:r>
        </w:p>
      </w:tc>
      <w:tc>
        <w:tcPr>
          <w:tcW w:w="965" w:type="dxa"/>
        </w:tcPr>
        <w:p w14:paraId="3742B95E" w14:textId="7B2A71E4" w:rsidR="00E9072F" w:rsidRPr="00B3752F" w:rsidRDefault="009A078A" w:rsidP="002F61F7">
          <w:pPr>
            <w:pStyle w:val="Footer"/>
            <w:rPr>
              <w:rFonts w:cs="Arial"/>
              <w:b/>
              <w:bCs/>
              <w:sz w:val="20"/>
            </w:rPr>
          </w:pPr>
          <w:r>
            <w:rPr>
              <w:rFonts w:cs="Arial"/>
              <w:b/>
              <w:bCs/>
              <w:sz w:val="20"/>
            </w:rPr>
            <w:t>1</w:t>
          </w:r>
          <w:r w:rsidR="0083294E">
            <w:rPr>
              <w:rFonts w:cs="Arial"/>
              <w:b/>
              <w:bCs/>
              <w:sz w:val="20"/>
            </w:rPr>
            <w:t>.</w:t>
          </w:r>
          <w:r w:rsidR="009978DA">
            <w:rPr>
              <w:rFonts w:cs="Arial"/>
              <w:b/>
              <w:bCs/>
              <w:sz w:val="20"/>
            </w:rPr>
            <w:t>2</w:t>
          </w:r>
        </w:p>
      </w:tc>
      <w:tc>
        <w:tcPr>
          <w:tcW w:w="1552" w:type="dxa"/>
        </w:tcPr>
        <w:p w14:paraId="3742B95F" w14:textId="1737303E" w:rsidR="00E9072F" w:rsidRPr="00B3752F" w:rsidRDefault="009A078A" w:rsidP="002F61F7">
          <w:pPr>
            <w:pStyle w:val="Footer"/>
            <w:rPr>
              <w:rFonts w:cs="Arial"/>
              <w:b/>
              <w:bCs/>
              <w:sz w:val="20"/>
            </w:rPr>
          </w:pPr>
          <w:r>
            <w:rPr>
              <w:rFonts w:cs="Arial"/>
              <w:b/>
              <w:bCs/>
              <w:sz w:val="20"/>
            </w:rPr>
            <w:t>02/12/2021</w:t>
          </w:r>
        </w:p>
      </w:tc>
      <w:tc>
        <w:tcPr>
          <w:tcW w:w="1456" w:type="dxa"/>
        </w:tcPr>
        <w:p w14:paraId="3742B960" w14:textId="71C4CC3B" w:rsidR="00E9072F" w:rsidRPr="00B3752F" w:rsidRDefault="009A078A" w:rsidP="0098354D">
          <w:pPr>
            <w:pStyle w:val="Footer"/>
            <w:rPr>
              <w:rFonts w:cs="Arial"/>
              <w:b/>
              <w:bCs/>
              <w:sz w:val="20"/>
            </w:rPr>
          </w:pPr>
          <w:r>
            <w:rPr>
              <w:rFonts w:cs="Arial"/>
              <w:b/>
              <w:bCs/>
              <w:sz w:val="20"/>
            </w:rPr>
            <w:t>01/12/2026</w:t>
          </w:r>
        </w:p>
      </w:tc>
      <w:tc>
        <w:tcPr>
          <w:tcW w:w="1746" w:type="dxa"/>
        </w:tcPr>
        <w:p w14:paraId="3742B961" w14:textId="37F6D6D2" w:rsidR="00E9072F" w:rsidRPr="00B3752F" w:rsidRDefault="009A078A" w:rsidP="002F61F7">
          <w:pPr>
            <w:pStyle w:val="Footer"/>
            <w:rPr>
              <w:rFonts w:cs="Arial"/>
              <w:b/>
              <w:bCs/>
              <w:sz w:val="20"/>
            </w:rPr>
          </w:pPr>
          <w:r>
            <w:rPr>
              <w:rFonts w:cs="Arial"/>
              <w:b/>
              <w:bCs/>
              <w:sz w:val="20"/>
            </w:rPr>
            <w:t>People &amp; Culture</w:t>
          </w:r>
        </w:p>
      </w:tc>
      <w:tc>
        <w:tcPr>
          <w:tcW w:w="1836" w:type="dxa"/>
        </w:tcPr>
        <w:p w14:paraId="3742B962" w14:textId="77777777" w:rsidR="00E9072F" w:rsidRPr="00B3752F" w:rsidRDefault="005A40A2"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817254">
            <w:rPr>
              <w:rStyle w:val="PageNumber"/>
              <w:noProof/>
              <w:sz w:val="20"/>
            </w:rPr>
            <w:t>2</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817254">
            <w:rPr>
              <w:rStyle w:val="PageNumber"/>
              <w:noProof/>
              <w:sz w:val="20"/>
            </w:rPr>
            <w:t>3</w:t>
          </w:r>
          <w:r w:rsidRPr="00B3752F">
            <w:rPr>
              <w:rStyle w:val="PageNumber"/>
              <w:sz w:val="20"/>
            </w:rPr>
            <w:fldChar w:fldCharType="end"/>
          </w:r>
        </w:p>
      </w:tc>
    </w:tr>
    <w:tr w:rsidR="00B44F9C" w14:paraId="16F20E08" w14:textId="77777777" w:rsidTr="0086125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477E752" w14:textId="4E9958C9" w:rsidR="00B44F9C" w:rsidRPr="002C1428" w:rsidRDefault="00B44F9C" w:rsidP="00B44F9C">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BD0779">
            <w:rPr>
              <w:sz w:val="16"/>
              <w:szCs w:val="16"/>
            </w:rPr>
            <w:t>CHS</w:t>
          </w:r>
          <w:r w:rsidRPr="002C1428">
            <w:rPr>
              <w:sz w:val="16"/>
              <w:szCs w:val="16"/>
            </w:rPr>
            <w:t xml:space="preserve"> Policy Register</w:t>
          </w:r>
        </w:p>
      </w:tc>
    </w:tr>
  </w:tbl>
  <w:p w14:paraId="3742B964" w14:textId="77777777" w:rsidR="00E9072F" w:rsidRPr="00A547D6" w:rsidRDefault="00E9072F" w:rsidP="002F61F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C3C1" w14:textId="77777777" w:rsidR="006B5A24" w:rsidRDefault="006B5A24" w:rsidP="00F66CB0">
      <w:r>
        <w:separator/>
      </w:r>
    </w:p>
  </w:footnote>
  <w:footnote w:type="continuationSeparator" w:id="0">
    <w:p w14:paraId="19684340" w14:textId="77777777" w:rsidR="006B5A24" w:rsidRDefault="006B5A24" w:rsidP="00F66CB0">
      <w:r>
        <w:continuationSeparator/>
      </w:r>
    </w:p>
  </w:footnote>
  <w:footnote w:type="continuationNotice" w:id="1">
    <w:p w14:paraId="2BD31FC2" w14:textId="77777777" w:rsidR="006B5A24" w:rsidRDefault="006B5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E9072F" w14:paraId="3742B954" w14:textId="77777777" w:rsidTr="009F2977">
      <w:trPr>
        <w:trHeight w:val="1418"/>
      </w:trPr>
      <w:tc>
        <w:tcPr>
          <w:tcW w:w="5556" w:type="dxa"/>
          <w:vAlign w:val="center"/>
          <w:hideMark/>
        </w:tcPr>
        <w:p w14:paraId="3742B952" w14:textId="2FD9127C" w:rsidR="00E9072F" w:rsidRDefault="00DA0702" w:rsidP="009F2977">
          <w:pPr>
            <w:pStyle w:val="Header"/>
            <w:rPr>
              <w:sz w:val="20"/>
            </w:rPr>
          </w:pPr>
          <w:r>
            <w:rPr>
              <w:noProof/>
              <w:sz w:val="20"/>
            </w:rPr>
            <w:drawing>
              <wp:inline distT="0" distB="0" distL="0" distR="0" wp14:anchorId="35A6FE35" wp14:editId="627304F4">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3742B953" w14:textId="6B20A472" w:rsidR="00E9072F" w:rsidRDefault="009A078A">
          <w:pPr>
            <w:pStyle w:val="Header"/>
            <w:tabs>
              <w:tab w:val="left" w:pos="720"/>
            </w:tabs>
            <w:jc w:val="right"/>
            <w:rPr>
              <w:sz w:val="20"/>
            </w:rPr>
          </w:pPr>
          <w:bookmarkStart w:id="3" w:name="_top"/>
          <w:bookmarkEnd w:id="3"/>
          <w:r>
            <w:rPr>
              <w:sz w:val="20"/>
            </w:rPr>
            <w:t>CHS21/672</w:t>
          </w:r>
        </w:p>
      </w:tc>
    </w:tr>
  </w:tbl>
  <w:p w14:paraId="3742B955" w14:textId="77777777" w:rsidR="00E9072F" w:rsidRPr="00FC3538" w:rsidRDefault="00E9072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0CB29B5"/>
    <w:multiLevelType w:val="hybridMultilevel"/>
    <w:tmpl w:val="9948D86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342134"/>
    <w:multiLevelType w:val="hybridMultilevel"/>
    <w:tmpl w:val="F55C8A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4"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234E9"/>
    <w:multiLevelType w:val="hybridMultilevel"/>
    <w:tmpl w:val="2EC23B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C557C0"/>
    <w:multiLevelType w:val="hybridMultilevel"/>
    <w:tmpl w:val="5DCCCA8C"/>
    <w:lvl w:ilvl="0" w:tplc="0C090005">
      <w:start w:val="1"/>
      <w:numFmt w:val="bullet"/>
      <w:lvlText w:val=""/>
      <w:lvlJc w:val="left"/>
      <w:pPr>
        <w:ind w:left="1506" w:hanging="360"/>
      </w:pPr>
      <w:rPr>
        <w:rFonts w:ascii="Wingdings" w:hAnsi="Wingdings" w:hint="default"/>
      </w:rPr>
    </w:lvl>
    <w:lvl w:ilvl="1" w:tplc="16EE3110">
      <w:numFmt w:val="bullet"/>
      <w:lvlText w:val="-"/>
      <w:lvlJc w:val="left"/>
      <w:pPr>
        <w:ind w:left="2226" w:hanging="360"/>
      </w:pPr>
      <w:rPr>
        <w:rFonts w:ascii="Calibri" w:eastAsia="Times New Roman" w:hAnsi="Calibri" w:cs="Calibri"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8" w15:restartNumberingAfterBreak="0">
    <w:nsid w:val="282D74B0"/>
    <w:multiLevelType w:val="hybridMultilevel"/>
    <w:tmpl w:val="C6DE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76B60"/>
    <w:multiLevelType w:val="hybridMultilevel"/>
    <w:tmpl w:val="18F00FC0"/>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2E1D58CE"/>
    <w:multiLevelType w:val="hybridMultilevel"/>
    <w:tmpl w:val="BFF23BDE"/>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37393C58"/>
    <w:multiLevelType w:val="hybridMultilevel"/>
    <w:tmpl w:val="22E62436"/>
    <w:lvl w:ilvl="0" w:tplc="0C09000B">
      <w:start w:val="1"/>
      <w:numFmt w:val="bullet"/>
      <w:lvlText w:val=""/>
      <w:lvlJc w:val="left"/>
      <w:pPr>
        <w:ind w:left="1506" w:hanging="360"/>
      </w:pPr>
      <w:rPr>
        <w:rFonts w:ascii="Wingdings" w:hAnsi="Wingdings" w:hint="default"/>
      </w:rPr>
    </w:lvl>
    <w:lvl w:ilvl="1" w:tplc="16EE3110">
      <w:numFmt w:val="bullet"/>
      <w:lvlText w:val="-"/>
      <w:lvlJc w:val="left"/>
      <w:pPr>
        <w:ind w:left="2226" w:hanging="360"/>
      </w:pPr>
      <w:rPr>
        <w:rFonts w:ascii="Calibri" w:eastAsia="Times New Roman" w:hAnsi="Calibri" w:cs="Calibri"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2"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7F13BD8"/>
    <w:multiLevelType w:val="hybridMultilevel"/>
    <w:tmpl w:val="0B0AD586"/>
    <w:lvl w:ilvl="0" w:tplc="0C090005">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4E5F693C"/>
    <w:multiLevelType w:val="hybridMultilevel"/>
    <w:tmpl w:val="C9623C14"/>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4F79260E"/>
    <w:multiLevelType w:val="hybridMultilevel"/>
    <w:tmpl w:val="606458F6"/>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547317C8"/>
    <w:multiLevelType w:val="hybridMultilevel"/>
    <w:tmpl w:val="27A672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B11D2F"/>
    <w:multiLevelType w:val="hybridMultilevel"/>
    <w:tmpl w:val="EC8EA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AD7DFA"/>
    <w:multiLevelType w:val="hybridMultilevel"/>
    <w:tmpl w:val="8D72E2A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701B1D4F"/>
    <w:multiLevelType w:val="hybridMultilevel"/>
    <w:tmpl w:val="4A644E2A"/>
    <w:lvl w:ilvl="0" w:tplc="57722C20">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2267E75"/>
    <w:multiLevelType w:val="hybridMultilevel"/>
    <w:tmpl w:val="87C8A5C2"/>
    <w:lvl w:ilvl="0" w:tplc="16EE31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DC00FEE"/>
    <w:multiLevelType w:val="hybridMultilevel"/>
    <w:tmpl w:val="B4FCAD74"/>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21"/>
  </w:num>
  <w:num w:numId="4">
    <w:abstractNumId w:val="4"/>
  </w:num>
  <w:num w:numId="5">
    <w:abstractNumId w:val="6"/>
  </w:num>
  <w:num w:numId="6">
    <w:abstractNumId w:val="22"/>
  </w:num>
  <w:num w:numId="7">
    <w:abstractNumId w:val="12"/>
  </w:num>
  <w:num w:numId="8">
    <w:abstractNumId w:val="2"/>
  </w:num>
  <w:num w:numId="9">
    <w:abstractNumId w:val="5"/>
  </w:num>
  <w:num w:numId="10">
    <w:abstractNumId w:val="19"/>
  </w:num>
  <w:num w:numId="11">
    <w:abstractNumId w:val="9"/>
  </w:num>
  <w:num w:numId="12">
    <w:abstractNumId w:val="13"/>
  </w:num>
  <w:num w:numId="13">
    <w:abstractNumId w:val="1"/>
  </w:num>
  <w:num w:numId="14">
    <w:abstractNumId w:val="16"/>
  </w:num>
  <w:num w:numId="15">
    <w:abstractNumId w:val="14"/>
  </w:num>
  <w:num w:numId="16">
    <w:abstractNumId w:val="23"/>
  </w:num>
  <w:num w:numId="17">
    <w:abstractNumId w:val="18"/>
  </w:num>
  <w:num w:numId="18">
    <w:abstractNumId w:val="10"/>
  </w:num>
  <w:num w:numId="19">
    <w:abstractNumId w:val="20"/>
  </w:num>
  <w:num w:numId="20">
    <w:abstractNumId w:val="17"/>
  </w:num>
  <w:num w:numId="21">
    <w:abstractNumId w:val="8"/>
  </w:num>
  <w:num w:numId="22">
    <w:abstractNumId w:val="15"/>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36E81"/>
    <w:rsid w:val="000442AD"/>
    <w:rsid w:val="00050A68"/>
    <w:rsid w:val="00053870"/>
    <w:rsid w:val="000630BA"/>
    <w:rsid w:val="0009607F"/>
    <w:rsid w:val="000B5C8C"/>
    <w:rsid w:val="000C59E2"/>
    <w:rsid w:val="000C7B2D"/>
    <w:rsid w:val="000D7AA2"/>
    <w:rsid w:val="000F7B7E"/>
    <w:rsid w:val="00100DFB"/>
    <w:rsid w:val="00103EEA"/>
    <w:rsid w:val="00113E2A"/>
    <w:rsid w:val="00155E7B"/>
    <w:rsid w:val="00191109"/>
    <w:rsid w:val="001A0053"/>
    <w:rsid w:val="001B2465"/>
    <w:rsid w:val="001C19A2"/>
    <w:rsid w:val="001C2734"/>
    <w:rsid w:val="001E535E"/>
    <w:rsid w:val="001F6D2D"/>
    <w:rsid w:val="0021617D"/>
    <w:rsid w:val="002261DF"/>
    <w:rsid w:val="00233C0A"/>
    <w:rsid w:val="00240B97"/>
    <w:rsid w:val="0025382D"/>
    <w:rsid w:val="00263BA6"/>
    <w:rsid w:val="0027264D"/>
    <w:rsid w:val="00272A9E"/>
    <w:rsid w:val="00284847"/>
    <w:rsid w:val="002917E7"/>
    <w:rsid w:val="00293E43"/>
    <w:rsid w:val="002B5F43"/>
    <w:rsid w:val="002D0543"/>
    <w:rsid w:val="002D7104"/>
    <w:rsid w:val="002F61F7"/>
    <w:rsid w:val="00300778"/>
    <w:rsid w:val="00313707"/>
    <w:rsid w:val="00327552"/>
    <w:rsid w:val="0034095D"/>
    <w:rsid w:val="00344838"/>
    <w:rsid w:val="003625A2"/>
    <w:rsid w:val="00376A6D"/>
    <w:rsid w:val="00380B98"/>
    <w:rsid w:val="00384C94"/>
    <w:rsid w:val="00396023"/>
    <w:rsid w:val="003B7A3A"/>
    <w:rsid w:val="003C4BB5"/>
    <w:rsid w:val="003D1D90"/>
    <w:rsid w:val="003E1E3C"/>
    <w:rsid w:val="003E4CC0"/>
    <w:rsid w:val="003F3D8F"/>
    <w:rsid w:val="004108D2"/>
    <w:rsid w:val="00412CED"/>
    <w:rsid w:val="00427139"/>
    <w:rsid w:val="004358E9"/>
    <w:rsid w:val="004405EC"/>
    <w:rsid w:val="004619C2"/>
    <w:rsid w:val="004734F8"/>
    <w:rsid w:val="00487DD5"/>
    <w:rsid w:val="004961E2"/>
    <w:rsid w:val="004A2E02"/>
    <w:rsid w:val="004B7C43"/>
    <w:rsid w:val="004C2B20"/>
    <w:rsid w:val="004E28AD"/>
    <w:rsid w:val="004E2A5F"/>
    <w:rsid w:val="004E2D2A"/>
    <w:rsid w:val="004E5B45"/>
    <w:rsid w:val="004F1D05"/>
    <w:rsid w:val="004F2497"/>
    <w:rsid w:val="004F49D9"/>
    <w:rsid w:val="00503FF6"/>
    <w:rsid w:val="005149D6"/>
    <w:rsid w:val="0052443C"/>
    <w:rsid w:val="0052775E"/>
    <w:rsid w:val="00536503"/>
    <w:rsid w:val="00542514"/>
    <w:rsid w:val="00546AED"/>
    <w:rsid w:val="005621E4"/>
    <w:rsid w:val="00565DB7"/>
    <w:rsid w:val="00596FD7"/>
    <w:rsid w:val="005A2C1F"/>
    <w:rsid w:val="005A3625"/>
    <w:rsid w:val="005A40A2"/>
    <w:rsid w:val="005B4738"/>
    <w:rsid w:val="005B6AEF"/>
    <w:rsid w:val="005B72B2"/>
    <w:rsid w:val="005C212D"/>
    <w:rsid w:val="005C3CB0"/>
    <w:rsid w:val="005C3FE0"/>
    <w:rsid w:val="005C6897"/>
    <w:rsid w:val="005E50BE"/>
    <w:rsid w:val="005F7499"/>
    <w:rsid w:val="00601A09"/>
    <w:rsid w:val="00601E95"/>
    <w:rsid w:val="00612231"/>
    <w:rsid w:val="00635EB1"/>
    <w:rsid w:val="00636DD9"/>
    <w:rsid w:val="006473BB"/>
    <w:rsid w:val="0066495D"/>
    <w:rsid w:val="00667C96"/>
    <w:rsid w:val="006714EA"/>
    <w:rsid w:val="0069341E"/>
    <w:rsid w:val="00695EB6"/>
    <w:rsid w:val="006A4D46"/>
    <w:rsid w:val="006A6024"/>
    <w:rsid w:val="006B4F79"/>
    <w:rsid w:val="006B5A24"/>
    <w:rsid w:val="006C31FF"/>
    <w:rsid w:val="006C6B6C"/>
    <w:rsid w:val="006C704D"/>
    <w:rsid w:val="006E1B0C"/>
    <w:rsid w:val="006E31CB"/>
    <w:rsid w:val="006E5313"/>
    <w:rsid w:val="00701412"/>
    <w:rsid w:val="0070331D"/>
    <w:rsid w:val="00712B30"/>
    <w:rsid w:val="007165FF"/>
    <w:rsid w:val="007356C0"/>
    <w:rsid w:val="00741B43"/>
    <w:rsid w:val="00743567"/>
    <w:rsid w:val="00756537"/>
    <w:rsid w:val="007A0EBC"/>
    <w:rsid w:val="007A238D"/>
    <w:rsid w:val="007B2B6E"/>
    <w:rsid w:val="007B4ABB"/>
    <w:rsid w:val="007B6904"/>
    <w:rsid w:val="007C0E06"/>
    <w:rsid w:val="008001AE"/>
    <w:rsid w:val="00816782"/>
    <w:rsid w:val="00817254"/>
    <w:rsid w:val="0082141D"/>
    <w:rsid w:val="00827F24"/>
    <w:rsid w:val="0083294E"/>
    <w:rsid w:val="00840201"/>
    <w:rsid w:val="00855DA8"/>
    <w:rsid w:val="00862E31"/>
    <w:rsid w:val="00886399"/>
    <w:rsid w:val="008974CA"/>
    <w:rsid w:val="008E1F7F"/>
    <w:rsid w:val="008F00E8"/>
    <w:rsid w:val="008F6921"/>
    <w:rsid w:val="0093105B"/>
    <w:rsid w:val="00933EED"/>
    <w:rsid w:val="00940CDE"/>
    <w:rsid w:val="00942B11"/>
    <w:rsid w:val="00954112"/>
    <w:rsid w:val="00957F71"/>
    <w:rsid w:val="00961D5D"/>
    <w:rsid w:val="009648CB"/>
    <w:rsid w:val="0097742A"/>
    <w:rsid w:val="00980EED"/>
    <w:rsid w:val="0098354D"/>
    <w:rsid w:val="00991670"/>
    <w:rsid w:val="009978DA"/>
    <w:rsid w:val="009A078A"/>
    <w:rsid w:val="009B3F8C"/>
    <w:rsid w:val="009B6C8C"/>
    <w:rsid w:val="009C0FCA"/>
    <w:rsid w:val="009C3963"/>
    <w:rsid w:val="009D323C"/>
    <w:rsid w:val="009D6073"/>
    <w:rsid w:val="009F2977"/>
    <w:rsid w:val="00A24CDA"/>
    <w:rsid w:val="00A35E2D"/>
    <w:rsid w:val="00A52951"/>
    <w:rsid w:val="00A6718B"/>
    <w:rsid w:val="00A74B8A"/>
    <w:rsid w:val="00A83C2D"/>
    <w:rsid w:val="00A85F61"/>
    <w:rsid w:val="00A86A9D"/>
    <w:rsid w:val="00A86DB3"/>
    <w:rsid w:val="00AA25DC"/>
    <w:rsid w:val="00AB4914"/>
    <w:rsid w:val="00AD5D7C"/>
    <w:rsid w:val="00B05423"/>
    <w:rsid w:val="00B14823"/>
    <w:rsid w:val="00B177D5"/>
    <w:rsid w:val="00B21043"/>
    <w:rsid w:val="00B3662D"/>
    <w:rsid w:val="00B44CAC"/>
    <w:rsid w:val="00B44F9C"/>
    <w:rsid w:val="00B573D6"/>
    <w:rsid w:val="00B7783C"/>
    <w:rsid w:val="00B81455"/>
    <w:rsid w:val="00B85CDA"/>
    <w:rsid w:val="00B9627F"/>
    <w:rsid w:val="00BA2415"/>
    <w:rsid w:val="00BA4F1F"/>
    <w:rsid w:val="00BA4F95"/>
    <w:rsid w:val="00BA55B9"/>
    <w:rsid w:val="00BB33F9"/>
    <w:rsid w:val="00BC3CE6"/>
    <w:rsid w:val="00BD0779"/>
    <w:rsid w:val="00BD4BA3"/>
    <w:rsid w:val="00BE5E41"/>
    <w:rsid w:val="00C2085C"/>
    <w:rsid w:val="00C24EDC"/>
    <w:rsid w:val="00C25A76"/>
    <w:rsid w:val="00C32206"/>
    <w:rsid w:val="00C33650"/>
    <w:rsid w:val="00C45C67"/>
    <w:rsid w:val="00C46419"/>
    <w:rsid w:val="00C46710"/>
    <w:rsid w:val="00C523FF"/>
    <w:rsid w:val="00C71C3C"/>
    <w:rsid w:val="00C96073"/>
    <w:rsid w:val="00CA593D"/>
    <w:rsid w:val="00CC71D4"/>
    <w:rsid w:val="00D02DB9"/>
    <w:rsid w:val="00D21780"/>
    <w:rsid w:val="00D23346"/>
    <w:rsid w:val="00D243B8"/>
    <w:rsid w:val="00D34794"/>
    <w:rsid w:val="00D34F1D"/>
    <w:rsid w:val="00D43ED7"/>
    <w:rsid w:val="00D4502D"/>
    <w:rsid w:val="00D530CE"/>
    <w:rsid w:val="00D53E3C"/>
    <w:rsid w:val="00D57B75"/>
    <w:rsid w:val="00D77950"/>
    <w:rsid w:val="00D80114"/>
    <w:rsid w:val="00D8106C"/>
    <w:rsid w:val="00D94E01"/>
    <w:rsid w:val="00DA0702"/>
    <w:rsid w:val="00DC3762"/>
    <w:rsid w:val="00DD519A"/>
    <w:rsid w:val="00DD616A"/>
    <w:rsid w:val="00DE0465"/>
    <w:rsid w:val="00E049ED"/>
    <w:rsid w:val="00E34E6D"/>
    <w:rsid w:val="00E37CD4"/>
    <w:rsid w:val="00E57848"/>
    <w:rsid w:val="00E80A86"/>
    <w:rsid w:val="00E9072F"/>
    <w:rsid w:val="00E96207"/>
    <w:rsid w:val="00EA1523"/>
    <w:rsid w:val="00EB562B"/>
    <w:rsid w:val="00EB6E6E"/>
    <w:rsid w:val="00ED21C3"/>
    <w:rsid w:val="00ED2452"/>
    <w:rsid w:val="00ED388C"/>
    <w:rsid w:val="00EF02B0"/>
    <w:rsid w:val="00F018D1"/>
    <w:rsid w:val="00F01B61"/>
    <w:rsid w:val="00F0517F"/>
    <w:rsid w:val="00F149FD"/>
    <w:rsid w:val="00F17ECC"/>
    <w:rsid w:val="00F4262F"/>
    <w:rsid w:val="00F43743"/>
    <w:rsid w:val="00F51FF2"/>
    <w:rsid w:val="00F53719"/>
    <w:rsid w:val="00F56495"/>
    <w:rsid w:val="00F57291"/>
    <w:rsid w:val="00F66CB0"/>
    <w:rsid w:val="00F76C89"/>
    <w:rsid w:val="00FA13CD"/>
    <w:rsid w:val="00FA29B8"/>
    <w:rsid w:val="00FB1E04"/>
    <w:rsid w:val="00FD3D92"/>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2B8E0"/>
  <w15:docId w15:val="{FE8DB3A8-D19A-4C78-9181-6BEFC78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paragraph" w:styleId="NormalWeb">
    <w:name w:val="Normal (Web)"/>
    <w:basedOn w:val="Normal"/>
    <w:uiPriority w:val="99"/>
    <w:semiHidden/>
    <w:unhideWhenUsed/>
    <w:rsid w:val="00B85CDA"/>
    <w:pPr>
      <w:spacing w:before="100" w:beforeAutospacing="1" w:after="100" w:afterAutospacing="1"/>
    </w:pPr>
    <w:rPr>
      <w:rFonts w:eastAsiaTheme="minorHAns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1098677192">
      <w:bodyDiv w:val="1"/>
      <w:marLeft w:val="0"/>
      <w:marRight w:val="0"/>
      <w:marTop w:val="0"/>
      <w:marBottom w:val="0"/>
      <w:divBdr>
        <w:top w:val="none" w:sz="0" w:space="0" w:color="auto"/>
        <w:left w:val="none" w:sz="0" w:space="0" w:color="auto"/>
        <w:bottom w:val="none" w:sz="0" w:space="0" w:color="auto"/>
        <w:right w:val="none" w:sz="0" w:space="0" w:color="auto"/>
      </w:divBdr>
    </w:div>
    <w:div w:id="1152673960">
      <w:bodyDiv w:val="1"/>
      <w:marLeft w:val="0"/>
      <w:marRight w:val="0"/>
      <w:marTop w:val="0"/>
      <w:marBottom w:val="0"/>
      <w:divBdr>
        <w:top w:val="none" w:sz="0" w:space="0" w:color="auto"/>
        <w:left w:val="none" w:sz="0" w:space="0" w:color="auto"/>
        <w:bottom w:val="none" w:sz="0" w:space="0" w:color="auto"/>
        <w:right w:val="none" w:sz="0" w:space="0" w:color="auto"/>
      </w:divBdr>
    </w:div>
    <w:div w:id="1180465847">
      <w:bodyDiv w:val="1"/>
      <w:marLeft w:val="0"/>
      <w:marRight w:val="0"/>
      <w:marTop w:val="0"/>
      <w:marBottom w:val="0"/>
      <w:divBdr>
        <w:top w:val="none" w:sz="0" w:space="0" w:color="auto"/>
        <w:left w:val="none" w:sz="0" w:space="0" w:color="auto"/>
        <w:bottom w:val="none" w:sz="0" w:space="0" w:color="auto"/>
        <w:right w:val="none" w:sz="0" w:space="0" w:color="auto"/>
      </w:divBdr>
    </w:div>
    <w:div w:id="1282151793">
      <w:bodyDiv w:val="1"/>
      <w:marLeft w:val="0"/>
      <w:marRight w:val="0"/>
      <w:marTop w:val="0"/>
      <w:marBottom w:val="0"/>
      <w:divBdr>
        <w:top w:val="none" w:sz="0" w:space="0" w:color="auto"/>
        <w:left w:val="none" w:sz="0" w:space="0" w:color="auto"/>
        <w:bottom w:val="none" w:sz="0" w:space="0" w:color="auto"/>
        <w:right w:val="none" w:sz="0" w:space="0" w:color="auto"/>
      </w:divBdr>
    </w:div>
    <w:div w:id="1859157808">
      <w:bodyDiv w:val="1"/>
      <w:marLeft w:val="0"/>
      <w:marRight w:val="0"/>
      <w:marTop w:val="0"/>
      <w:marBottom w:val="0"/>
      <w:divBdr>
        <w:top w:val="none" w:sz="0" w:space="0" w:color="auto"/>
        <w:left w:val="none" w:sz="0" w:space="0" w:color="auto"/>
        <w:bottom w:val="none" w:sz="0" w:space="0" w:color="auto"/>
        <w:right w:val="none" w:sz="0" w:space="0" w:color="auto"/>
      </w:divBdr>
    </w:div>
    <w:div w:id="19987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HealthCentralOutpatient-Referrals@act.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gress xmlns="690b2128-8961-48af-a473-22c34a9accba">03 Dec 2021 - added the 3rd last paragraph under the Alerts section as requested by the division.
04 Jan 2022 - amendment made on page 2 of the document - added the 4th and 5th dot points under the Smoke Free Act 2003 where smoking is banned.</Progress>
    <Approval_x0020_Date xmlns="690b2128-8961-48af-a473-22c34a9accba">2021-11-24T13:00:00+00:00</Approval_x0020_Date>
    <Review_x0020_Date xmlns="690b2128-8961-48af-a473-22c34a9accba">2026-11-30T13:00:00+00:00</Review_x0020_Date>
    <TaxCatchAll xmlns="c0239a80-7f07-4ed7-82c3-24ad7d76ada5" xsi:nil="true"/>
    <Version_x0020_Number xmlns="690b2128-8961-48af-a473-22c34a9accba">1.2</Version_x0020_Number>
    <Notes0 xmlns="690b2128-8961-48af-a473-22c34a9accba">02 Dec 2021 - uploaded to register; author and case manager notified.
</Notes0>
    <Key_x0020_Words xmlns="690b2128-8961-48af-a473-22c34a9accba">Smoke; Smoking; Smoke Free; smoke-free; Smoke Free Environment; Cigarettes; Electronic cigarettes; E-cigarettes; Tobacco; vape; vaping; nicotine; NRT.</Key_x0020_Words>
    <Type_x0020_of_x0020_Document xmlns="690b2128-8961-48af-a473-22c34a9accba">Policy</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DGD18-012 Smoke Free Environment</Replaces_x003a_>
    <Risk_x0020_Rating xmlns="690b2128-8961-48af-a473-22c34a9accba">Low</Risk_x0020_Rating>
    <Description0 xmlns="690b2128-8961-48af-a473-22c34a9accba">This policy applies to staff, students, patients, visitors, volunteers, and contractors on-site at all CHS workplaces. </Description0>
    <Display_x0020_on_x0020_Internet xmlns="690b2128-8961-48af-a473-22c34a9accba">true</Display_x0020_on_x0020_Internet>
    <Related_x0020_Documents xmlns="690b2128-8961-48af-a473-22c34a9accba" xsi:nil="true"/>
    <Decision_x0020_Number xmlns="690b2128-8961-48af-a473-22c34a9accba">CHS21/672</Decision_x0020_Number>
    <New_x0020_Owner xmlns="690b2128-8961-48af-a473-22c34a9accba">People and Culture</New_x0020_Owner>
  </documentManagement>
</p:properties>
</file>

<file path=customXml/itemProps1.xml><?xml version="1.0" encoding="utf-8"?>
<ds:datastoreItem xmlns:ds="http://schemas.openxmlformats.org/officeDocument/2006/customXml" ds:itemID="{AA25CB4B-D287-4567-BF25-B16767D1A206}">
  <ds:schemaRefs>
    <ds:schemaRef ds:uri="http://schemas.openxmlformats.org/officeDocument/2006/bibliography"/>
  </ds:schemaRefs>
</ds:datastoreItem>
</file>

<file path=customXml/itemProps2.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3.xml><?xml version="1.0" encoding="utf-8"?>
<ds:datastoreItem xmlns:ds="http://schemas.openxmlformats.org/officeDocument/2006/customXml" ds:itemID="{BC883D73-300E-4439-82F3-CE1D01D77A46}"/>
</file>

<file path=customXml/itemProps4.xml><?xml version="1.0" encoding="utf-8"?>
<ds:datastoreItem xmlns:ds="http://schemas.openxmlformats.org/officeDocument/2006/customXml" ds:itemID="{F0BF058C-E928-43C8-9BF0-43F1BC651431}">
  <ds:schemaRefs>
    <ds:schemaRef ds:uri="http://schemas.microsoft.com/office/2006/metadata/properties"/>
    <ds:schemaRef ds:uri="http://schemas.microsoft.com/office/infopath/2007/PartnerControls"/>
    <ds:schemaRef ds:uri="690b2128-8961-48af-a473-22c34a9accba"/>
    <ds:schemaRef ds:uri="c0239a80-7f07-4ed7-82c3-24ad7d76ada5"/>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Environment</dc:title>
  <dc:subject>14;#Governance;#26;#Communicating for Safety;#24;#Partnering with Consumers;#17;#Work Safety</dc:subject>
  <dc:creator>Kerryn Hunter</dc:creator>
  <cp:lastModifiedBy>Maria</cp:lastModifiedBy>
  <cp:revision>38</cp:revision>
  <cp:lastPrinted>2021-08-12T01:41:00Z</cp:lastPrinted>
  <dcterms:created xsi:type="dcterms:W3CDTF">2021-12-01T20:58:00Z</dcterms:created>
  <dcterms:modified xsi:type="dcterms:W3CDTF">2022-01-04T03:27:00Z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ies>
</file>