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4151D" w14:textId="77777777" w:rsidR="00EF02B0" w:rsidRPr="00EF02B0" w:rsidRDefault="00407DE3"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Pr>
          <w:rFonts w:cs="Arial"/>
          <w:b/>
          <w:sz w:val="44"/>
          <w:szCs w:val="44"/>
        </w:rPr>
        <w:t xml:space="preserve">Canberra </w:t>
      </w:r>
      <w:r w:rsidR="00EF02B0" w:rsidRPr="00EF02B0">
        <w:rPr>
          <w:rFonts w:cs="Arial"/>
          <w:b/>
          <w:sz w:val="44"/>
          <w:szCs w:val="44"/>
        </w:rPr>
        <w:t>Health Services</w:t>
      </w:r>
    </w:p>
    <w:bookmarkEnd w:id="0"/>
    <w:bookmarkEnd w:id="1"/>
    <w:bookmarkEnd w:id="2"/>
    <w:bookmarkEnd w:id="3"/>
    <w:bookmarkEnd w:id="4"/>
    <w:p w14:paraId="2C7ACD88" w14:textId="77777777" w:rsidR="00EF02B0" w:rsidRPr="00931B93" w:rsidRDefault="009B3A8C" w:rsidP="00EF02B0">
      <w:pPr>
        <w:rPr>
          <w:rFonts w:cs="Arial"/>
          <w:b/>
          <w:i/>
          <w:sz w:val="28"/>
          <w:szCs w:val="44"/>
        </w:rPr>
      </w:pPr>
      <w:r>
        <w:rPr>
          <w:rFonts w:cs="Arial"/>
          <w:b/>
          <w:sz w:val="44"/>
          <w:szCs w:val="44"/>
        </w:rPr>
        <w:t>Operationa</w:t>
      </w:r>
      <w:r w:rsidR="00EF02B0" w:rsidRPr="00EF02B0">
        <w:rPr>
          <w:rFonts w:cs="Arial"/>
          <w:b/>
          <w:sz w:val="44"/>
          <w:szCs w:val="44"/>
        </w:rPr>
        <w:t>l</w:t>
      </w:r>
      <w:r w:rsidR="00EF02B0" w:rsidRPr="00EF02B0">
        <w:rPr>
          <w:rFonts w:cs="Arial"/>
          <w:b/>
          <w:i/>
          <w:sz w:val="44"/>
          <w:szCs w:val="44"/>
        </w:rPr>
        <w:t xml:space="preserve"> </w:t>
      </w:r>
      <w:r w:rsidR="00EF02B0" w:rsidRPr="00EF02B0">
        <w:rPr>
          <w:rFonts w:cs="Arial"/>
          <w:b/>
          <w:sz w:val="44"/>
          <w:szCs w:val="44"/>
        </w:rPr>
        <w:t>Procedure</w:t>
      </w:r>
      <w:r w:rsidR="00931B93">
        <w:rPr>
          <w:rFonts w:cs="Arial"/>
          <w:b/>
          <w:sz w:val="44"/>
          <w:szCs w:val="44"/>
        </w:rPr>
        <w:t xml:space="preserve"> </w:t>
      </w:r>
    </w:p>
    <w:p w14:paraId="7E2BA5A1" w14:textId="4A382B45" w:rsidR="007B6904" w:rsidRPr="00B57EC8" w:rsidRDefault="00B26F2F" w:rsidP="006A3770">
      <w:pPr>
        <w:rPr>
          <w:rFonts w:cs="Arial"/>
          <w:b/>
          <w:i/>
          <w:spacing w:val="-4"/>
          <w:sz w:val="36"/>
          <w:szCs w:val="36"/>
        </w:rPr>
      </w:pPr>
      <w:r w:rsidRPr="00B57EC8">
        <w:rPr>
          <w:rFonts w:cs="Arial"/>
          <w:b/>
          <w:spacing w:val="-4"/>
          <w:sz w:val="36"/>
          <w:szCs w:val="36"/>
        </w:rPr>
        <w:t xml:space="preserve">Paediatric Rehabilitation </w:t>
      </w:r>
      <w:r w:rsidR="00B57EC8" w:rsidRPr="00B57EC8">
        <w:rPr>
          <w:rFonts w:cs="Arial"/>
          <w:b/>
          <w:spacing w:val="-4"/>
          <w:sz w:val="36"/>
          <w:szCs w:val="36"/>
        </w:rPr>
        <w:t>–</w:t>
      </w:r>
      <w:r w:rsidR="00E40098">
        <w:rPr>
          <w:rFonts w:cs="Arial"/>
          <w:b/>
          <w:spacing w:val="-4"/>
          <w:sz w:val="36"/>
          <w:szCs w:val="36"/>
        </w:rPr>
        <w:t xml:space="preserve"> </w:t>
      </w:r>
      <w:r w:rsidRPr="00B57EC8">
        <w:rPr>
          <w:rFonts w:cs="Arial"/>
          <w:b/>
          <w:spacing w:val="-4"/>
          <w:sz w:val="36"/>
          <w:szCs w:val="36"/>
        </w:rPr>
        <w:t xml:space="preserve">Referral </w:t>
      </w:r>
      <w:r w:rsidR="00E40098">
        <w:rPr>
          <w:rFonts w:cs="Arial"/>
          <w:b/>
          <w:spacing w:val="-4"/>
          <w:sz w:val="36"/>
          <w:szCs w:val="36"/>
        </w:rPr>
        <w:t xml:space="preserve">to </w:t>
      </w:r>
      <w:r w:rsidR="00E40098" w:rsidRPr="00B57EC8">
        <w:rPr>
          <w:rFonts w:cs="Arial"/>
          <w:b/>
          <w:spacing w:val="-4"/>
          <w:sz w:val="36"/>
          <w:szCs w:val="36"/>
        </w:rPr>
        <w:t>Ambulatory</w:t>
      </w:r>
      <w:r w:rsidR="00E40098">
        <w:rPr>
          <w:rFonts w:cs="Arial"/>
          <w:b/>
          <w:spacing w:val="-4"/>
          <w:sz w:val="36"/>
          <w:szCs w:val="36"/>
        </w:rPr>
        <w:t xml:space="preserve"> Services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6095ECBC" w14:textId="77777777" w:rsidTr="0074223E">
        <w:trPr>
          <w:cantSplit/>
          <w:trHeight w:val="285"/>
        </w:trPr>
        <w:tc>
          <w:tcPr>
            <w:tcW w:w="9158" w:type="dxa"/>
            <w:shd w:val="clear" w:color="auto" w:fill="A6A6A6" w:themeFill="background1" w:themeFillShade="A6"/>
          </w:tcPr>
          <w:p w14:paraId="6B7E1FC6" w14:textId="77777777" w:rsidR="007B6904" w:rsidRPr="00CD1C0E" w:rsidRDefault="007B6904" w:rsidP="004213C3">
            <w:pPr>
              <w:pStyle w:val="Heading1"/>
            </w:pPr>
            <w:bookmarkStart w:id="5" w:name="_Toc389473273"/>
            <w:bookmarkStart w:id="6" w:name="Contents"/>
            <w:bookmarkStart w:id="7" w:name="_Toc88224957"/>
            <w:r w:rsidRPr="00CD1C0E">
              <w:t>Contents</w:t>
            </w:r>
            <w:bookmarkEnd w:id="5"/>
            <w:bookmarkEnd w:id="6"/>
            <w:bookmarkEnd w:id="7"/>
          </w:p>
        </w:tc>
      </w:tr>
    </w:tbl>
    <w:p w14:paraId="72A7C13C" w14:textId="77777777" w:rsidR="007B6904" w:rsidRDefault="007B6904" w:rsidP="007B6904"/>
    <w:p w14:paraId="2191F34F" w14:textId="074C96A4" w:rsidR="0017331B" w:rsidRDefault="00E80163">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88224957" w:history="1">
        <w:r w:rsidR="0017331B" w:rsidRPr="002043D0">
          <w:rPr>
            <w:rStyle w:val="Hyperlink"/>
            <w:noProof/>
          </w:rPr>
          <w:t>Contents</w:t>
        </w:r>
        <w:r w:rsidR="0017331B">
          <w:rPr>
            <w:noProof/>
            <w:webHidden/>
          </w:rPr>
          <w:tab/>
        </w:r>
        <w:r w:rsidR="0017331B">
          <w:rPr>
            <w:noProof/>
            <w:webHidden/>
          </w:rPr>
          <w:fldChar w:fldCharType="begin"/>
        </w:r>
        <w:r w:rsidR="0017331B">
          <w:rPr>
            <w:noProof/>
            <w:webHidden/>
          </w:rPr>
          <w:instrText xml:space="preserve"> PAGEREF _Toc88224957 \h </w:instrText>
        </w:r>
        <w:r w:rsidR="0017331B">
          <w:rPr>
            <w:noProof/>
            <w:webHidden/>
          </w:rPr>
        </w:r>
        <w:r w:rsidR="0017331B">
          <w:rPr>
            <w:noProof/>
            <w:webHidden/>
          </w:rPr>
          <w:fldChar w:fldCharType="separate"/>
        </w:r>
        <w:r w:rsidR="0017331B">
          <w:rPr>
            <w:noProof/>
            <w:webHidden/>
          </w:rPr>
          <w:t>1</w:t>
        </w:r>
        <w:r w:rsidR="0017331B">
          <w:rPr>
            <w:noProof/>
            <w:webHidden/>
          </w:rPr>
          <w:fldChar w:fldCharType="end"/>
        </w:r>
      </w:hyperlink>
    </w:p>
    <w:p w14:paraId="772FE301" w14:textId="4623B4F5" w:rsidR="0017331B" w:rsidRDefault="0017331B">
      <w:pPr>
        <w:pStyle w:val="TOC1"/>
        <w:tabs>
          <w:tab w:val="right" w:leader="dot" w:pos="9060"/>
        </w:tabs>
        <w:rPr>
          <w:rFonts w:eastAsiaTheme="minorEastAsia" w:cstheme="minorBidi"/>
          <w:noProof/>
          <w:sz w:val="22"/>
          <w:szCs w:val="22"/>
          <w:lang w:eastAsia="en-AU"/>
        </w:rPr>
      </w:pPr>
      <w:hyperlink w:anchor="_Toc88224958" w:history="1">
        <w:r w:rsidRPr="002043D0">
          <w:rPr>
            <w:rStyle w:val="Hyperlink"/>
            <w:noProof/>
          </w:rPr>
          <w:t>Purpose</w:t>
        </w:r>
        <w:r>
          <w:rPr>
            <w:noProof/>
            <w:webHidden/>
          </w:rPr>
          <w:tab/>
        </w:r>
        <w:r>
          <w:rPr>
            <w:noProof/>
            <w:webHidden/>
          </w:rPr>
          <w:fldChar w:fldCharType="begin"/>
        </w:r>
        <w:r>
          <w:rPr>
            <w:noProof/>
            <w:webHidden/>
          </w:rPr>
          <w:instrText xml:space="preserve"> PAGEREF _Toc88224958 \h </w:instrText>
        </w:r>
        <w:r>
          <w:rPr>
            <w:noProof/>
            <w:webHidden/>
          </w:rPr>
        </w:r>
        <w:r>
          <w:rPr>
            <w:noProof/>
            <w:webHidden/>
          </w:rPr>
          <w:fldChar w:fldCharType="separate"/>
        </w:r>
        <w:r>
          <w:rPr>
            <w:noProof/>
            <w:webHidden/>
          </w:rPr>
          <w:t>3</w:t>
        </w:r>
        <w:r>
          <w:rPr>
            <w:noProof/>
            <w:webHidden/>
          </w:rPr>
          <w:fldChar w:fldCharType="end"/>
        </w:r>
      </w:hyperlink>
    </w:p>
    <w:p w14:paraId="03249E3E" w14:textId="1681C5CB" w:rsidR="0017331B" w:rsidRDefault="0017331B">
      <w:pPr>
        <w:pStyle w:val="TOC1"/>
        <w:tabs>
          <w:tab w:val="right" w:leader="dot" w:pos="9060"/>
        </w:tabs>
        <w:rPr>
          <w:rFonts w:eastAsiaTheme="minorEastAsia" w:cstheme="minorBidi"/>
          <w:noProof/>
          <w:sz w:val="22"/>
          <w:szCs w:val="22"/>
          <w:lang w:eastAsia="en-AU"/>
        </w:rPr>
      </w:pPr>
      <w:hyperlink w:anchor="_Toc88224959" w:history="1">
        <w:r w:rsidRPr="002043D0">
          <w:rPr>
            <w:rStyle w:val="Hyperlink"/>
            <w:noProof/>
          </w:rPr>
          <w:t>Alerts</w:t>
        </w:r>
        <w:r>
          <w:rPr>
            <w:noProof/>
            <w:webHidden/>
          </w:rPr>
          <w:tab/>
        </w:r>
        <w:r>
          <w:rPr>
            <w:noProof/>
            <w:webHidden/>
          </w:rPr>
          <w:fldChar w:fldCharType="begin"/>
        </w:r>
        <w:r>
          <w:rPr>
            <w:noProof/>
            <w:webHidden/>
          </w:rPr>
          <w:instrText xml:space="preserve"> PAGEREF _Toc88224959 \h </w:instrText>
        </w:r>
        <w:r>
          <w:rPr>
            <w:noProof/>
            <w:webHidden/>
          </w:rPr>
        </w:r>
        <w:r>
          <w:rPr>
            <w:noProof/>
            <w:webHidden/>
          </w:rPr>
          <w:fldChar w:fldCharType="separate"/>
        </w:r>
        <w:r>
          <w:rPr>
            <w:noProof/>
            <w:webHidden/>
          </w:rPr>
          <w:t>3</w:t>
        </w:r>
        <w:r>
          <w:rPr>
            <w:noProof/>
            <w:webHidden/>
          </w:rPr>
          <w:fldChar w:fldCharType="end"/>
        </w:r>
      </w:hyperlink>
    </w:p>
    <w:p w14:paraId="2ED7742F" w14:textId="5022E821" w:rsidR="0017331B" w:rsidRDefault="0017331B">
      <w:pPr>
        <w:pStyle w:val="TOC1"/>
        <w:tabs>
          <w:tab w:val="right" w:leader="dot" w:pos="9060"/>
        </w:tabs>
        <w:rPr>
          <w:rFonts w:eastAsiaTheme="minorEastAsia" w:cstheme="minorBidi"/>
          <w:noProof/>
          <w:sz w:val="22"/>
          <w:szCs w:val="22"/>
          <w:lang w:eastAsia="en-AU"/>
        </w:rPr>
      </w:pPr>
      <w:hyperlink w:anchor="_Toc88224960" w:history="1">
        <w:r w:rsidRPr="002043D0">
          <w:rPr>
            <w:rStyle w:val="Hyperlink"/>
            <w:noProof/>
          </w:rPr>
          <w:t>Scope</w:t>
        </w:r>
        <w:r>
          <w:rPr>
            <w:noProof/>
            <w:webHidden/>
          </w:rPr>
          <w:tab/>
        </w:r>
        <w:r>
          <w:rPr>
            <w:noProof/>
            <w:webHidden/>
          </w:rPr>
          <w:fldChar w:fldCharType="begin"/>
        </w:r>
        <w:r>
          <w:rPr>
            <w:noProof/>
            <w:webHidden/>
          </w:rPr>
          <w:instrText xml:space="preserve"> PAGEREF _Toc88224960 \h </w:instrText>
        </w:r>
        <w:r>
          <w:rPr>
            <w:noProof/>
            <w:webHidden/>
          </w:rPr>
        </w:r>
        <w:r>
          <w:rPr>
            <w:noProof/>
            <w:webHidden/>
          </w:rPr>
          <w:fldChar w:fldCharType="separate"/>
        </w:r>
        <w:r>
          <w:rPr>
            <w:noProof/>
            <w:webHidden/>
          </w:rPr>
          <w:t>3</w:t>
        </w:r>
        <w:r>
          <w:rPr>
            <w:noProof/>
            <w:webHidden/>
          </w:rPr>
          <w:fldChar w:fldCharType="end"/>
        </w:r>
      </w:hyperlink>
    </w:p>
    <w:p w14:paraId="1A9109BE" w14:textId="271D2FFC" w:rsidR="0017331B" w:rsidRDefault="0017331B">
      <w:pPr>
        <w:pStyle w:val="TOC1"/>
        <w:tabs>
          <w:tab w:val="right" w:leader="dot" w:pos="9060"/>
        </w:tabs>
        <w:rPr>
          <w:rFonts w:eastAsiaTheme="minorEastAsia" w:cstheme="minorBidi"/>
          <w:noProof/>
          <w:sz w:val="22"/>
          <w:szCs w:val="22"/>
          <w:lang w:eastAsia="en-AU"/>
        </w:rPr>
      </w:pPr>
      <w:hyperlink w:anchor="_Toc88224961" w:history="1">
        <w:r w:rsidRPr="002043D0">
          <w:rPr>
            <w:rStyle w:val="Hyperlink"/>
            <w:noProof/>
          </w:rPr>
          <w:t>Section 1 – Paediatric Rehabilitation</w:t>
        </w:r>
        <w:r>
          <w:rPr>
            <w:noProof/>
            <w:webHidden/>
          </w:rPr>
          <w:tab/>
        </w:r>
        <w:r>
          <w:rPr>
            <w:noProof/>
            <w:webHidden/>
          </w:rPr>
          <w:fldChar w:fldCharType="begin"/>
        </w:r>
        <w:r>
          <w:rPr>
            <w:noProof/>
            <w:webHidden/>
          </w:rPr>
          <w:instrText xml:space="preserve"> PAGEREF _Toc88224961 \h </w:instrText>
        </w:r>
        <w:r>
          <w:rPr>
            <w:noProof/>
            <w:webHidden/>
          </w:rPr>
        </w:r>
        <w:r>
          <w:rPr>
            <w:noProof/>
            <w:webHidden/>
          </w:rPr>
          <w:fldChar w:fldCharType="separate"/>
        </w:r>
        <w:r>
          <w:rPr>
            <w:noProof/>
            <w:webHidden/>
          </w:rPr>
          <w:t>4</w:t>
        </w:r>
        <w:r>
          <w:rPr>
            <w:noProof/>
            <w:webHidden/>
          </w:rPr>
          <w:fldChar w:fldCharType="end"/>
        </w:r>
      </w:hyperlink>
    </w:p>
    <w:p w14:paraId="492F8043" w14:textId="037317D2" w:rsidR="0017331B" w:rsidRDefault="0017331B">
      <w:pPr>
        <w:pStyle w:val="TOC1"/>
        <w:tabs>
          <w:tab w:val="right" w:leader="dot" w:pos="9060"/>
        </w:tabs>
        <w:rPr>
          <w:rFonts w:eastAsiaTheme="minorEastAsia" w:cstheme="minorBidi"/>
          <w:noProof/>
          <w:sz w:val="22"/>
          <w:szCs w:val="22"/>
          <w:lang w:eastAsia="en-AU"/>
        </w:rPr>
      </w:pPr>
      <w:hyperlink w:anchor="_Toc88224962" w:history="1">
        <w:r w:rsidRPr="002043D0">
          <w:rPr>
            <w:rStyle w:val="Hyperlink"/>
            <w:noProof/>
          </w:rPr>
          <w:t>Section 2 – Referral</w:t>
        </w:r>
        <w:r>
          <w:rPr>
            <w:noProof/>
            <w:webHidden/>
          </w:rPr>
          <w:tab/>
        </w:r>
        <w:r>
          <w:rPr>
            <w:noProof/>
            <w:webHidden/>
          </w:rPr>
          <w:fldChar w:fldCharType="begin"/>
        </w:r>
        <w:r>
          <w:rPr>
            <w:noProof/>
            <w:webHidden/>
          </w:rPr>
          <w:instrText xml:space="preserve"> PAGEREF _Toc88224962 \h </w:instrText>
        </w:r>
        <w:r>
          <w:rPr>
            <w:noProof/>
            <w:webHidden/>
          </w:rPr>
        </w:r>
        <w:r>
          <w:rPr>
            <w:noProof/>
            <w:webHidden/>
          </w:rPr>
          <w:fldChar w:fldCharType="separate"/>
        </w:r>
        <w:r>
          <w:rPr>
            <w:noProof/>
            <w:webHidden/>
          </w:rPr>
          <w:t>4</w:t>
        </w:r>
        <w:r>
          <w:rPr>
            <w:noProof/>
            <w:webHidden/>
          </w:rPr>
          <w:fldChar w:fldCharType="end"/>
        </w:r>
      </w:hyperlink>
    </w:p>
    <w:p w14:paraId="3E5853B2" w14:textId="734F3826" w:rsidR="0017331B" w:rsidRDefault="0017331B">
      <w:pPr>
        <w:pStyle w:val="TOC1"/>
        <w:tabs>
          <w:tab w:val="right" w:leader="dot" w:pos="9060"/>
        </w:tabs>
        <w:rPr>
          <w:rFonts w:eastAsiaTheme="minorEastAsia" w:cstheme="minorBidi"/>
          <w:noProof/>
          <w:sz w:val="22"/>
          <w:szCs w:val="22"/>
          <w:lang w:eastAsia="en-AU"/>
        </w:rPr>
      </w:pPr>
      <w:hyperlink w:anchor="_Toc88224963" w:history="1">
        <w:r w:rsidRPr="002043D0">
          <w:rPr>
            <w:rStyle w:val="Hyperlink"/>
            <w:noProof/>
          </w:rPr>
          <w:t>Section 3 – Orthopaedic Post-Surgical Support for NDIS Participants</w:t>
        </w:r>
        <w:r>
          <w:rPr>
            <w:noProof/>
            <w:webHidden/>
          </w:rPr>
          <w:tab/>
        </w:r>
        <w:r>
          <w:rPr>
            <w:noProof/>
            <w:webHidden/>
          </w:rPr>
          <w:fldChar w:fldCharType="begin"/>
        </w:r>
        <w:r>
          <w:rPr>
            <w:noProof/>
            <w:webHidden/>
          </w:rPr>
          <w:instrText xml:space="preserve"> PAGEREF _Toc88224963 \h </w:instrText>
        </w:r>
        <w:r>
          <w:rPr>
            <w:noProof/>
            <w:webHidden/>
          </w:rPr>
        </w:r>
        <w:r>
          <w:rPr>
            <w:noProof/>
            <w:webHidden/>
          </w:rPr>
          <w:fldChar w:fldCharType="separate"/>
        </w:r>
        <w:r>
          <w:rPr>
            <w:noProof/>
            <w:webHidden/>
          </w:rPr>
          <w:t>5</w:t>
        </w:r>
        <w:r>
          <w:rPr>
            <w:noProof/>
            <w:webHidden/>
          </w:rPr>
          <w:fldChar w:fldCharType="end"/>
        </w:r>
      </w:hyperlink>
    </w:p>
    <w:p w14:paraId="5D8FA6D5" w14:textId="754D8308" w:rsidR="0017331B" w:rsidRDefault="0017331B">
      <w:pPr>
        <w:pStyle w:val="TOC1"/>
        <w:tabs>
          <w:tab w:val="right" w:leader="dot" w:pos="9060"/>
        </w:tabs>
        <w:rPr>
          <w:rFonts w:eastAsiaTheme="minorEastAsia" w:cstheme="minorBidi"/>
          <w:noProof/>
          <w:sz w:val="22"/>
          <w:szCs w:val="22"/>
          <w:lang w:eastAsia="en-AU"/>
        </w:rPr>
      </w:pPr>
      <w:hyperlink w:anchor="_Toc88224964" w:history="1">
        <w:r w:rsidRPr="002043D0">
          <w:rPr>
            <w:rStyle w:val="Hyperlink"/>
            <w:noProof/>
          </w:rPr>
          <w:t>Section 4 – Rehabilitation for Recently Acquired Injuries or Conditions</w:t>
        </w:r>
        <w:r>
          <w:rPr>
            <w:noProof/>
            <w:webHidden/>
          </w:rPr>
          <w:tab/>
        </w:r>
        <w:r>
          <w:rPr>
            <w:noProof/>
            <w:webHidden/>
          </w:rPr>
          <w:fldChar w:fldCharType="begin"/>
        </w:r>
        <w:r>
          <w:rPr>
            <w:noProof/>
            <w:webHidden/>
          </w:rPr>
          <w:instrText xml:space="preserve"> PAGEREF _Toc88224964 \h </w:instrText>
        </w:r>
        <w:r>
          <w:rPr>
            <w:noProof/>
            <w:webHidden/>
          </w:rPr>
        </w:r>
        <w:r>
          <w:rPr>
            <w:noProof/>
            <w:webHidden/>
          </w:rPr>
          <w:fldChar w:fldCharType="separate"/>
        </w:r>
        <w:r>
          <w:rPr>
            <w:noProof/>
            <w:webHidden/>
          </w:rPr>
          <w:t>5</w:t>
        </w:r>
        <w:r>
          <w:rPr>
            <w:noProof/>
            <w:webHidden/>
          </w:rPr>
          <w:fldChar w:fldCharType="end"/>
        </w:r>
      </w:hyperlink>
    </w:p>
    <w:p w14:paraId="6B002B0B" w14:textId="7B4C59BC" w:rsidR="0017331B" w:rsidRDefault="0017331B">
      <w:pPr>
        <w:pStyle w:val="TOC1"/>
        <w:tabs>
          <w:tab w:val="right" w:leader="dot" w:pos="9060"/>
        </w:tabs>
        <w:rPr>
          <w:rFonts w:eastAsiaTheme="minorEastAsia" w:cstheme="minorBidi"/>
          <w:noProof/>
          <w:sz w:val="22"/>
          <w:szCs w:val="22"/>
          <w:lang w:eastAsia="en-AU"/>
        </w:rPr>
      </w:pPr>
      <w:hyperlink w:anchor="_Toc88224965" w:history="1">
        <w:r w:rsidRPr="002043D0">
          <w:rPr>
            <w:rStyle w:val="Hyperlink"/>
            <w:noProof/>
          </w:rPr>
          <w:t>Section 5 – Health Record Management</w:t>
        </w:r>
        <w:r>
          <w:rPr>
            <w:noProof/>
            <w:webHidden/>
          </w:rPr>
          <w:tab/>
        </w:r>
        <w:r>
          <w:rPr>
            <w:noProof/>
            <w:webHidden/>
          </w:rPr>
          <w:fldChar w:fldCharType="begin"/>
        </w:r>
        <w:r>
          <w:rPr>
            <w:noProof/>
            <w:webHidden/>
          </w:rPr>
          <w:instrText xml:space="preserve"> PAGEREF _Toc88224965 \h </w:instrText>
        </w:r>
        <w:r>
          <w:rPr>
            <w:noProof/>
            <w:webHidden/>
          </w:rPr>
        </w:r>
        <w:r>
          <w:rPr>
            <w:noProof/>
            <w:webHidden/>
          </w:rPr>
          <w:fldChar w:fldCharType="separate"/>
        </w:r>
        <w:r>
          <w:rPr>
            <w:noProof/>
            <w:webHidden/>
          </w:rPr>
          <w:t>7</w:t>
        </w:r>
        <w:r>
          <w:rPr>
            <w:noProof/>
            <w:webHidden/>
          </w:rPr>
          <w:fldChar w:fldCharType="end"/>
        </w:r>
      </w:hyperlink>
    </w:p>
    <w:p w14:paraId="008033E5" w14:textId="2C3D94A9" w:rsidR="0017331B" w:rsidRDefault="0017331B">
      <w:pPr>
        <w:pStyle w:val="TOC1"/>
        <w:tabs>
          <w:tab w:val="right" w:leader="dot" w:pos="9060"/>
        </w:tabs>
        <w:rPr>
          <w:rFonts w:eastAsiaTheme="minorEastAsia" w:cstheme="minorBidi"/>
          <w:noProof/>
          <w:sz w:val="22"/>
          <w:szCs w:val="22"/>
          <w:lang w:eastAsia="en-AU"/>
        </w:rPr>
      </w:pPr>
      <w:hyperlink w:anchor="_Toc88224966" w:history="1">
        <w:r w:rsidRPr="002043D0">
          <w:rPr>
            <w:rStyle w:val="Hyperlink"/>
            <w:noProof/>
          </w:rPr>
          <w:t>Section 7 – Prosthetics and Orthotics</w:t>
        </w:r>
        <w:r>
          <w:rPr>
            <w:noProof/>
            <w:webHidden/>
          </w:rPr>
          <w:tab/>
        </w:r>
        <w:r>
          <w:rPr>
            <w:noProof/>
            <w:webHidden/>
          </w:rPr>
          <w:fldChar w:fldCharType="begin"/>
        </w:r>
        <w:r>
          <w:rPr>
            <w:noProof/>
            <w:webHidden/>
          </w:rPr>
          <w:instrText xml:space="preserve"> PAGEREF _Toc88224966 \h </w:instrText>
        </w:r>
        <w:r>
          <w:rPr>
            <w:noProof/>
            <w:webHidden/>
          </w:rPr>
        </w:r>
        <w:r>
          <w:rPr>
            <w:noProof/>
            <w:webHidden/>
          </w:rPr>
          <w:fldChar w:fldCharType="separate"/>
        </w:r>
        <w:r>
          <w:rPr>
            <w:noProof/>
            <w:webHidden/>
          </w:rPr>
          <w:t>8</w:t>
        </w:r>
        <w:r>
          <w:rPr>
            <w:noProof/>
            <w:webHidden/>
          </w:rPr>
          <w:fldChar w:fldCharType="end"/>
        </w:r>
      </w:hyperlink>
    </w:p>
    <w:p w14:paraId="51538513" w14:textId="3A2EACFB" w:rsidR="0017331B" w:rsidRDefault="0017331B">
      <w:pPr>
        <w:pStyle w:val="TOC1"/>
        <w:tabs>
          <w:tab w:val="right" w:leader="dot" w:pos="9060"/>
        </w:tabs>
        <w:rPr>
          <w:rFonts w:eastAsiaTheme="minorEastAsia" w:cstheme="minorBidi"/>
          <w:noProof/>
          <w:sz w:val="22"/>
          <w:szCs w:val="22"/>
          <w:lang w:eastAsia="en-AU"/>
        </w:rPr>
      </w:pPr>
      <w:hyperlink w:anchor="_Toc88224967" w:history="1">
        <w:r w:rsidRPr="002043D0">
          <w:rPr>
            <w:rStyle w:val="Hyperlink"/>
            <w:noProof/>
          </w:rPr>
          <w:t>Section 8 - Emergency Support</w:t>
        </w:r>
        <w:r>
          <w:rPr>
            <w:noProof/>
            <w:webHidden/>
          </w:rPr>
          <w:tab/>
        </w:r>
        <w:r>
          <w:rPr>
            <w:noProof/>
            <w:webHidden/>
          </w:rPr>
          <w:fldChar w:fldCharType="begin"/>
        </w:r>
        <w:r>
          <w:rPr>
            <w:noProof/>
            <w:webHidden/>
          </w:rPr>
          <w:instrText xml:space="preserve"> PAGEREF _Toc88224967 \h </w:instrText>
        </w:r>
        <w:r>
          <w:rPr>
            <w:noProof/>
            <w:webHidden/>
          </w:rPr>
        </w:r>
        <w:r>
          <w:rPr>
            <w:noProof/>
            <w:webHidden/>
          </w:rPr>
          <w:fldChar w:fldCharType="separate"/>
        </w:r>
        <w:r>
          <w:rPr>
            <w:noProof/>
            <w:webHidden/>
          </w:rPr>
          <w:t>8</w:t>
        </w:r>
        <w:r>
          <w:rPr>
            <w:noProof/>
            <w:webHidden/>
          </w:rPr>
          <w:fldChar w:fldCharType="end"/>
        </w:r>
      </w:hyperlink>
    </w:p>
    <w:p w14:paraId="0C24FC2E" w14:textId="0C7B385D" w:rsidR="0017331B" w:rsidRDefault="0017331B">
      <w:pPr>
        <w:pStyle w:val="TOC1"/>
        <w:tabs>
          <w:tab w:val="right" w:leader="dot" w:pos="9060"/>
        </w:tabs>
        <w:rPr>
          <w:rFonts w:eastAsiaTheme="minorEastAsia" w:cstheme="minorBidi"/>
          <w:noProof/>
          <w:sz w:val="22"/>
          <w:szCs w:val="22"/>
          <w:lang w:eastAsia="en-AU"/>
        </w:rPr>
      </w:pPr>
      <w:hyperlink w:anchor="_Toc88224968" w:history="1">
        <w:r w:rsidRPr="002043D0">
          <w:rPr>
            <w:rStyle w:val="Hyperlink"/>
            <w:noProof/>
          </w:rPr>
          <w:t>Evaluation</w:t>
        </w:r>
        <w:r>
          <w:rPr>
            <w:noProof/>
            <w:webHidden/>
          </w:rPr>
          <w:tab/>
        </w:r>
        <w:r>
          <w:rPr>
            <w:noProof/>
            <w:webHidden/>
          </w:rPr>
          <w:fldChar w:fldCharType="begin"/>
        </w:r>
        <w:r>
          <w:rPr>
            <w:noProof/>
            <w:webHidden/>
          </w:rPr>
          <w:instrText xml:space="preserve"> PAGEREF _Toc88224968 \h </w:instrText>
        </w:r>
        <w:r>
          <w:rPr>
            <w:noProof/>
            <w:webHidden/>
          </w:rPr>
        </w:r>
        <w:r>
          <w:rPr>
            <w:noProof/>
            <w:webHidden/>
          </w:rPr>
          <w:fldChar w:fldCharType="separate"/>
        </w:r>
        <w:r>
          <w:rPr>
            <w:noProof/>
            <w:webHidden/>
          </w:rPr>
          <w:t>9</w:t>
        </w:r>
        <w:r>
          <w:rPr>
            <w:noProof/>
            <w:webHidden/>
          </w:rPr>
          <w:fldChar w:fldCharType="end"/>
        </w:r>
      </w:hyperlink>
    </w:p>
    <w:p w14:paraId="01EB1A3A" w14:textId="5A4FBB20" w:rsidR="0017331B" w:rsidRDefault="0017331B">
      <w:pPr>
        <w:pStyle w:val="TOC1"/>
        <w:tabs>
          <w:tab w:val="right" w:leader="dot" w:pos="9060"/>
        </w:tabs>
        <w:rPr>
          <w:rFonts w:eastAsiaTheme="minorEastAsia" w:cstheme="minorBidi"/>
          <w:noProof/>
          <w:sz w:val="22"/>
          <w:szCs w:val="22"/>
          <w:lang w:eastAsia="en-AU"/>
        </w:rPr>
      </w:pPr>
      <w:hyperlink w:anchor="_Toc88224969" w:history="1">
        <w:r w:rsidRPr="002043D0">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_Toc88224969 \h </w:instrText>
        </w:r>
        <w:r>
          <w:rPr>
            <w:noProof/>
            <w:webHidden/>
          </w:rPr>
        </w:r>
        <w:r>
          <w:rPr>
            <w:noProof/>
            <w:webHidden/>
          </w:rPr>
          <w:fldChar w:fldCharType="separate"/>
        </w:r>
        <w:r>
          <w:rPr>
            <w:noProof/>
            <w:webHidden/>
          </w:rPr>
          <w:t>9</w:t>
        </w:r>
        <w:r>
          <w:rPr>
            <w:noProof/>
            <w:webHidden/>
          </w:rPr>
          <w:fldChar w:fldCharType="end"/>
        </w:r>
      </w:hyperlink>
    </w:p>
    <w:p w14:paraId="3359C850" w14:textId="2DF8F8A7" w:rsidR="0017331B" w:rsidRDefault="0017331B">
      <w:pPr>
        <w:pStyle w:val="TOC1"/>
        <w:tabs>
          <w:tab w:val="right" w:leader="dot" w:pos="9060"/>
        </w:tabs>
        <w:rPr>
          <w:rFonts w:eastAsiaTheme="minorEastAsia" w:cstheme="minorBidi"/>
          <w:noProof/>
          <w:sz w:val="22"/>
          <w:szCs w:val="22"/>
          <w:lang w:eastAsia="en-AU"/>
        </w:rPr>
      </w:pPr>
      <w:hyperlink w:anchor="_Toc88224970" w:history="1">
        <w:r w:rsidRPr="002043D0">
          <w:rPr>
            <w:rStyle w:val="Hyperlink"/>
            <w:noProof/>
          </w:rPr>
          <w:t>Definition of Terms</w:t>
        </w:r>
        <w:r>
          <w:rPr>
            <w:noProof/>
            <w:webHidden/>
          </w:rPr>
          <w:tab/>
        </w:r>
        <w:r>
          <w:rPr>
            <w:noProof/>
            <w:webHidden/>
          </w:rPr>
          <w:fldChar w:fldCharType="begin"/>
        </w:r>
        <w:r>
          <w:rPr>
            <w:noProof/>
            <w:webHidden/>
          </w:rPr>
          <w:instrText xml:space="preserve"> PAGEREF _Toc88224970 \h </w:instrText>
        </w:r>
        <w:r>
          <w:rPr>
            <w:noProof/>
            <w:webHidden/>
          </w:rPr>
        </w:r>
        <w:r>
          <w:rPr>
            <w:noProof/>
            <w:webHidden/>
          </w:rPr>
          <w:fldChar w:fldCharType="separate"/>
        </w:r>
        <w:r>
          <w:rPr>
            <w:noProof/>
            <w:webHidden/>
          </w:rPr>
          <w:t>10</w:t>
        </w:r>
        <w:r>
          <w:rPr>
            <w:noProof/>
            <w:webHidden/>
          </w:rPr>
          <w:fldChar w:fldCharType="end"/>
        </w:r>
      </w:hyperlink>
    </w:p>
    <w:p w14:paraId="1666631C" w14:textId="0AD296C5" w:rsidR="0017331B" w:rsidRDefault="0017331B">
      <w:pPr>
        <w:pStyle w:val="TOC1"/>
        <w:tabs>
          <w:tab w:val="right" w:leader="dot" w:pos="9060"/>
        </w:tabs>
        <w:rPr>
          <w:rFonts w:eastAsiaTheme="minorEastAsia" w:cstheme="minorBidi"/>
          <w:noProof/>
          <w:sz w:val="22"/>
          <w:szCs w:val="22"/>
          <w:lang w:eastAsia="en-AU"/>
        </w:rPr>
      </w:pPr>
      <w:hyperlink w:anchor="_Toc88224971" w:history="1">
        <w:r w:rsidRPr="002043D0">
          <w:rPr>
            <w:rStyle w:val="Hyperlink"/>
            <w:noProof/>
          </w:rPr>
          <w:t>Search Terms</w:t>
        </w:r>
        <w:r>
          <w:rPr>
            <w:noProof/>
            <w:webHidden/>
          </w:rPr>
          <w:tab/>
        </w:r>
        <w:r>
          <w:rPr>
            <w:noProof/>
            <w:webHidden/>
          </w:rPr>
          <w:fldChar w:fldCharType="begin"/>
        </w:r>
        <w:r>
          <w:rPr>
            <w:noProof/>
            <w:webHidden/>
          </w:rPr>
          <w:instrText xml:space="preserve"> PAGEREF _Toc88224971 \h </w:instrText>
        </w:r>
        <w:r>
          <w:rPr>
            <w:noProof/>
            <w:webHidden/>
          </w:rPr>
        </w:r>
        <w:r>
          <w:rPr>
            <w:noProof/>
            <w:webHidden/>
          </w:rPr>
          <w:fldChar w:fldCharType="separate"/>
        </w:r>
        <w:r>
          <w:rPr>
            <w:noProof/>
            <w:webHidden/>
          </w:rPr>
          <w:t>10</w:t>
        </w:r>
        <w:r>
          <w:rPr>
            <w:noProof/>
            <w:webHidden/>
          </w:rPr>
          <w:fldChar w:fldCharType="end"/>
        </w:r>
      </w:hyperlink>
    </w:p>
    <w:p w14:paraId="70F4DC92" w14:textId="5CA4CDF4" w:rsidR="0017331B" w:rsidRDefault="0017331B">
      <w:pPr>
        <w:pStyle w:val="TOC1"/>
        <w:tabs>
          <w:tab w:val="right" w:leader="dot" w:pos="9060"/>
        </w:tabs>
        <w:rPr>
          <w:rFonts w:eastAsiaTheme="minorEastAsia" w:cstheme="minorBidi"/>
          <w:noProof/>
          <w:sz w:val="22"/>
          <w:szCs w:val="22"/>
          <w:lang w:eastAsia="en-AU"/>
        </w:rPr>
      </w:pPr>
      <w:hyperlink w:anchor="_Toc88224972" w:history="1">
        <w:r w:rsidRPr="002043D0">
          <w:rPr>
            <w:rStyle w:val="Hyperlink"/>
            <w:noProof/>
          </w:rPr>
          <w:t>Abbreviations</w:t>
        </w:r>
        <w:r>
          <w:rPr>
            <w:noProof/>
            <w:webHidden/>
          </w:rPr>
          <w:tab/>
        </w:r>
        <w:r>
          <w:rPr>
            <w:noProof/>
            <w:webHidden/>
          </w:rPr>
          <w:fldChar w:fldCharType="begin"/>
        </w:r>
        <w:r>
          <w:rPr>
            <w:noProof/>
            <w:webHidden/>
          </w:rPr>
          <w:instrText xml:space="preserve"> PAGEREF _Toc88224972 \h </w:instrText>
        </w:r>
        <w:r>
          <w:rPr>
            <w:noProof/>
            <w:webHidden/>
          </w:rPr>
        </w:r>
        <w:r>
          <w:rPr>
            <w:noProof/>
            <w:webHidden/>
          </w:rPr>
          <w:fldChar w:fldCharType="separate"/>
        </w:r>
        <w:r>
          <w:rPr>
            <w:noProof/>
            <w:webHidden/>
          </w:rPr>
          <w:t>10</w:t>
        </w:r>
        <w:r>
          <w:rPr>
            <w:noProof/>
            <w:webHidden/>
          </w:rPr>
          <w:fldChar w:fldCharType="end"/>
        </w:r>
      </w:hyperlink>
    </w:p>
    <w:p w14:paraId="7CBEBE1A" w14:textId="348EB932" w:rsidR="0017331B" w:rsidRDefault="0017331B">
      <w:pPr>
        <w:pStyle w:val="TOC1"/>
        <w:tabs>
          <w:tab w:val="right" w:leader="dot" w:pos="9060"/>
        </w:tabs>
        <w:rPr>
          <w:rFonts w:eastAsiaTheme="minorEastAsia" w:cstheme="minorBidi"/>
          <w:noProof/>
          <w:sz w:val="22"/>
          <w:szCs w:val="22"/>
          <w:lang w:eastAsia="en-AU"/>
        </w:rPr>
      </w:pPr>
      <w:hyperlink w:anchor="_Toc88224973" w:history="1">
        <w:r w:rsidRPr="002043D0">
          <w:rPr>
            <w:rStyle w:val="Hyperlink"/>
            <w:noProof/>
          </w:rPr>
          <w:t>Attachments</w:t>
        </w:r>
        <w:r>
          <w:rPr>
            <w:noProof/>
            <w:webHidden/>
          </w:rPr>
          <w:tab/>
        </w:r>
        <w:r>
          <w:rPr>
            <w:noProof/>
            <w:webHidden/>
          </w:rPr>
          <w:fldChar w:fldCharType="begin"/>
        </w:r>
        <w:r>
          <w:rPr>
            <w:noProof/>
            <w:webHidden/>
          </w:rPr>
          <w:instrText xml:space="preserve"> PAGEREF _Toc88224973 \h </w:instrText>
        </w:r>
        <w:r>
          <w:rPr>
            <w:noProof/>
            <w:webHidden/>
          </w:rPr>
        </w:r>
        <w:r>
          <w:rPr>
            <w:noProof/>
            <w:webHidden/>
          </w:rPr>
          <w:fldChar w:fldCharType="separate"/>
        </w:r>
        <w:r>
          <w:rPr>
            <w:noProof/>
            <w:webHidden/>
          </w:rPr>
          <w:t>11</w:t>
        </w:r>
        <w:r>
          <w:rPr>
            <w:noProof/>
            <w:webHidden/>
          </w:rPr>
          <w:fldChar w:fldCharType="end"/>
        </w:r>
      </w:hyperlink>
    </w:p>
    <w:p w14:paraId="4368AEE9" w14:textId="78DFCA95" w:rsidR="007052B1" w:rsidRDefault="00E80163" w:rsidP="002E1D23">
      <w:pPr>
        <w:pStyle w:val="TOC1"/>
        <w:tabs>
          <w:tab w:val="right" w:leader="dot" w:pos="9060"/>
        </w:tabs>
      </w:pPr>
      <w:r>
        <w:fldChar w:fldCharType="end"/>
      </w:r>
    </w:p>
    <w:p w14:paraId="220AFF0E" w14:textId="77777777" w:rsidR="007B6904" w:rsidRPr="00763141" w:rsidRDefault="007052B1" w:rsidP="00113088">
      <w:pPr>
        <w:spacing w:after="200" w:line="276" w:lineRule="auto"/>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40ABFF90" w14:textId="77777777" w:rsidTr="0074223E">
        <w:trPr>
          <w:cantSplit/>
          <w:trHeight w:val="285"/>
        </w:trPr>
        <w:tc>
          <w:tcPr>
            <w:tcW w:w="9158" w:type="dxa"/>
            <w:shd w:val="clear" w:color="auto" w:fill="A6A6A6" w:themeFill="background1" w:themeFillShade="A6"/>
          </w:tcPr>
          <w:p w14:paraId="1AE790D5" w14:textId="77777777" w:rsidR="007B6904" w:rsidRPr="00CD1C0E" w:rsidRDefault="007B6904" w:rsidP="004213C3">
            <w:pPr>
              <w:pStyle w:val="Heading1"/>
            </w:pPr>
            <w:bookmarkStart w:id="8" w:name="_Toc389473274"/>
            <w:bookmarkStart w:id="9" w:name="_Toc88224958"/>
            <w:r w:rsidRPr="00CD1C0E">
              <w:lastRenderedPageBreak/>
              <w:t>Purpose</w:t>
            </w:r>
            <w:bookmarkEnd w:id="8"/>
            <w:bookmarkEnd w:id="9"/>
          </w:p>
        </w:tc>
      </w:tr>
    </w:tbl>
    <w:p w14:paraId="21781C65" w14:textId="77777777" w:rsidR="00931B93" w:rsidRDefault="00931B93" w:rsidP="00931B93">
      <w:pPr>
        <w:rPr>
          <w:rFonts w:cs="Arial"/>
          <w:i/>
          <w:szCs w:val="24"/>
        </w:rPr>
      </w:pPr>
    </w:p>
    <w:p w14:paraId="17E60372" w14:textId="2582720F" w:rsidR="009B3A8C" w:rsidRDefault="009B3A8C" w:rsidP="00931B93">
      <w:pPr>
        <w:rPr>
          <w:rFonts w:cs="Arial"/>
          <w:szCs w:val="24"/>
        </w:rPr>
      </w:pPr>
      <w:r>
        <w:rPr>
          <w:rFonts w:cs="Arial"/>
          <w:szCs w:val="24"/>
        </w:rPr>
        <w:t xml:space="preserve">The purpose of this procedure is to provide clinicians and referrers with information on the </w:t>
      </w:r>
      <w:r w:rsidR="00893F55">
        <w:rPr>
          <w:rFonts w:cs="Arial"/>
          <w:szCs w:val="24"/>
        </w:rPr>
        <w:t xml:space="preserve">triage and </w:t>
      </w:r>
      <w:r>
        <w:rPr>
          <w:rFonts w:cs="Arial"/>
          <w:szCs w:val="24"/>
        </w:rPr>
        <w:t xml:space="preserve">management of </w:t>
      </w:r>
      <w:r w:rsidR="00B32CB0">
        <w:rPr>
          <w:rFonts w:cs="Arial"/>
          <w:szCs w:val="24"/>
        </w:rPr>
        <w:t xml:space="preserve">referrals for </w:t>
      </w:r>
      <w:r w:rsidR="0010181A">
        <w:rPr>
          <w:rFonts w:cs="Arial"/>
          <w:szCs w:val="24"/>
        </w:rPr>
        <w:t>paediatric</w:t>
      </w:r>
      <w:r w:rsidR="00B32CB0">
        <w:rPr>
          <w:rFonts w:cs="Arial"/>
          <w:szCs w:val="24"/>
        </w:rPr>
        <w:t xml:space="preserve"> </w:t>
      </w:r>
      <w:r>
        <w:rPr>
          <w:rFonts w:cs="Arial"/>
          <w:szCs w:val="24"/>
        </w:rPr>
        <w:t>rehabilitation</w:t>
      </w:r>
      <w:r w:rsidR="00B32CB0">
        <w:rPr>
          <w:rFonts w:cs="Arial"/>
          <w:szCs w:val="24"/>
        </w:rPr>
        <w:t>,</w:t>
      </w:r>
      <w:r>
        <w:rPr>
          <w:rFonts w:cs="Arial"/>
          <w:szCs w:val="24"/>
        </w:rPr>
        <w:t xml:space="preserve"> including brokering of external allied health services.</w:t>
      </w:r>
    </w:p>
    <w:p w14:paraId="78452886" w14:textId="77777777" w:rsidR="00F717EE" w:rsidRDefault="00F717EE" w:rsidP="00931B93">
      <w:pPr>
        <w:rPr>
          <w:rFonts w:cs="Arial"/>
          <w:szCs w:val="24"/>
        </w:rPr>
      </w:pPr>
    </w:p>
    <w:p w14:paraId="6E1EDB18" w14:textId="77777777" w:rsidR="009E70F4" w:rsidRPr="00CD1C0E" w:rsidRDefault="0017331B"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04DF320A" w14:textId="77777777" w:rsidTr="00B50CA0">
        <w:trPr>
          <w:cantSplit/>
          <w:trHeight w:val="285"/>
        </w:trPr>
        <w:tc>
          <w:tcPr>
            <w:tcW w:w="9158" w:type="dxa"/>
            <w:shd w:val="clear" w:color="auto" w:fill="A6A6A6" w:themeFill="background1" w:themeFillShade="A6"/>
          </w:tcPr>
          <w:p w14:paraId="30C807C7" w14:textId="77777777" w:rsidR="0074223E" w:rsidRPr="00CD1C0E" w:rsidRDefault="0074223E" w:rsidP="00113088">
            <w:pPr>
              <w:pStyle w:val="Heading1"/>
            </w:pPr>
            <w:bookmarkStart w:id="10" w:name="_Toc389473276"/>
            <w:bookmarkStart w:id="11" w:name="_Toc88224959"/>
            <w:r>
              <w:t>Alerts</w:t>
            </w:r>
            <w:bookmarkEnd w:id="10"/>
            <w:bookmarkEnd w:id="11"/>
            <w:r w:rsidR="00AB50DD">
              <w:t xml:space="preserve"> </w:t>
            </w:r>
          </w:p>
        </w:tc>
      </w:tr>
    </w:tbl>
    <w:p w14:paraId="018F6DD2" w14:textId="77777777" w:rsidR="0067698B" w:rsidRDefault="0067698B" w:rsidP="007B6904">
      <w:pPr>
        <w:rPr>
          <w:rFonts w:cs="Arial"/>
          <w:szCs w:val="24"/>
        </w:rPr>
      </w:pPr>
    </w:p>
    <w:p w14:paraId="7674D000" w14:textId="1DFF746F" w:rsidR="0098595D" w:rsidRDefault="00407DE3" w:rsidP="007B6904">
      <w:pPr>
        <w:rPr>
          <w:rFonts w:cs="Arial"/>
          <w:szCs w:val="24"/>
        </w:rPr>
      </w:pPr>
      <w:r>
        <w:rPr>
          <w:rFonts w:cs="Arial"/>
          <w:szCs w:val="24"/>
        </w:rPr>
        <w:t>Canberra Health Service</w:t>
      </w:r>
      <w:r w:rsidR="001C4F67">
        <w:rPr>
          <w:rFonts w:cs="Arial"/>
          <w:szCs w:val="24"/>
        </w:rPr>
        <w:t>s</w:t>
      </w:r>
      <w:r>
        <w:rPr>
          <w:rFonts w:cs="Arial"/>
          <w:szCs w:val="24"/>
        </w:rPr>
        <w:t xml:space="preserve"> </w:t>
      </w:r>
      <w:r w:rsidR="00DD15CE">
        <w:rPr>
          <w:rFonts w:cs="Arial"/>
          <w:szCs w:val="24"/>
        </w:rPr>
        <w:t xml:space="preserve">(CHS) </w:t>
      </w:r>
      <w:r>
        <w:rPr>
          <w:rFonts w:cs="Arial"/>
          <w:szCs w:val="24"/>
        </w:rPr>
        <w:t xml:space="preserve">do not currently provide a </w:t>
      </w:r>
      <w:r w:rsidR="0067698B">
        <w:rPr>
          <w:rFonts w:cs="Arial"/>
          <w:szCs w:val="24"/>
        </w:rPr>
        <w:t>specialised</w:t>
      </w:r>
      <w:r w:rsidR="0010181A">
        <w:rPr>
          <w:rFonts w:cs="Arial"/>
          <w:szCs w:val="24"/>
        </w:rPr>
        <w:t xml:space="preserve"> inter</w:t>
      </w:r>
      <w:r w:rsidR="0067698B">
        <w:rPr>
          <w:rFonts w:cs="Arial"/>
          <w:szCs w:val="24"/>
        </w:rPr>
        <w:t>disciplinary paediatri</w:t>
      </w:r>
      <w:r>
        <w:rPr>
          <w:rFonts w:cs="Arial"/>
          <w:szCs w:val="24"/>
        </w:rPr>
        <w:t>c rehabilitation service</w:t>
      </w:r>
      <w:r w:rsidR="002B62F2">
        <w:rPr>
          <w:rFonts w:cs="Arial"/>
          <w:szCs w:val="24"/>
        </w:rPr>
        <w:t xml:space="preserve"> for children under 16 years of age</w:t>
      </w:r>
      <w:r>
        <w:rPr>
          <w:rFonts w:cs="Arial"/>
          <w:szCs w:val="24"/>
        </w:rPr>
        <w:t xml:space="preserve">. </w:t>
      </w:r>
      <w:r w:rsidR="0010181A">
        <w:rPr>
          <w:rFonts w:cs="Arial"/>
          <w:szCs w:val="24"/>
        </w:rPr>
        <w:t>Access to</w:t>
      </w:r>
      <w:r>
        <w:rPr>
          <w:rFonts w:cs="Arial"/>
          <w:szCs w:val="24"/>
        </w:rPr>
        <w:t xml:space="preserve"> </w:t>
      </w:r>
      <w:r w:rsidR="0067698B">
        <w:rPr>
          <w:rFonts w:cs="Arial"/>
          <w:szCs w:val="24"/>
        </w:rPr>
        <w:t>reha</w:t>
      </w:r>
      <w:r>
        <w:rPr>
          <w:rFonts w:cs="Arial"/>
          <w:szCs w:val="24"/>
        </w:rPr>
        <w:t xml:space="preserve">bilitation services </w:t>
      </w:r>
      <w:r w:rsidR="0067698B">
        <w:rPr>
          <w:rFonts w:cs="Arial"/>
          <w:szCs w:val="24"/>
        </w:rPr>
        <w:t>commences at 16 years of age</w:t>
      </w:r>
      <w:r w:rsidR="00E27518">
        <w:rPr>
          <w:rFonts w:cs="Arial"/>
          <w:szCs w:val="24"/>
        </w:rPr>
        <w:t xml:space="preserve"> through the </w:t>
      </w:r>
      <w:r w:rsidR="00E27518" w:rsidRPr="004E63E0">
        <w:rPr>
          <w:rFonts w:cs="Arial"/>
          <w:szCs w:val="24"/>
        </w:rPr>
        <w:t>University of Canberra Hospital (</w:t>
      </w:r>
      <w:r w:rsidR="00E27518">
        <w:rPr>
          <w:rFonts w:cs="Arial"/>
          <w:szCs w:val="24"/>
        </w:rPr>
        <w:t>UCH</w:t>
      </w:r>
      <w:r w:rsidR="00E27518" w:rsidRPr="004E63E0">
        <w:rPr>
          <w:rFonts w:cs="Arial"/>
          <w:szCs w:val="24"/>
        </w:rPr>
        <w:t xml:space="preserve">) </w:t>
      </w:r>
      <w:r w:rsidR="00E27518">
        <w:rPr>
          <w:rFonts w:cs="Arial"/>
          <w:szCs w:val="24"/>
        </w:rPr>
        <w:t>Brindabella Rehabilitation Service</w:t>
      </w:r>
      <w:r w:rsidR="0025339D">
        <w:rPr>
          <w:rFonts w:cs="Arial"/>
          <w:szCs w:val="24"/>
        </w:rPr>
        <w:t>.</w:t>
      </w:r>
    </w:p>
    <w:p w14:paraId="309E22DA" w14:textId="77777777" w:rsidR="00F717EE" w:rsidRPr="0067698B" w:rsidRDefault="00F717EE" w:rsidP="007B6904">
      <w:pPr>
        <w:rPr>
          <w:rFonts w:cs="Arial"/>
          <w:szCs w:val="24"/>
        </w:rPr>
      </w:pPr>
    </w:p>
    <w:p w14:paraId="7A5C9179" w14:textId="77777777" w:rsidR="009E70F4" w:rsidRPr="009121F9" w:rsidRDefault="0017331B"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E2BDE01" w14:textId="77777777" w:rsidTr="0074223E">
        <w:trPr>
          <w:cantSplit/>
          <w:trHeight w:val="285"/>
        </w:trPr>
        <w:tc>
          <w:tcPr>
            <w:tcW w:w="9158" w:type="dxa"/>
            <w:shd w:val="clear" w:color="auto" w:fill="A6A6A6" w:themeFill="background1" w:themeFillShade="A6"/>
          </w:tcPr>
          <w:p w14:paraId="4C45D5E7" w14:textId="77777777" w:rsidR="007B6904" w:rsidRPr="003D2D06" w:rsidRDefault="007B6904" w:rsidP="004213C3">
            <w:pPr>
              <w:pStyle w:val="Heading1"/>
            </w:pPr>
            <w:bookmarkStart w:id="12" w:name="_Toc389473277"/>
            <w:bookmarkStart w:id="13" w:name="_Toc88224960"/>
            <w:r w:rsidRPr="003D2D06">
              <w:t>Scope</w:t>
            </w:r>
            <w:bookmarkEnd w:id="12"/>
            <w:bookmarkEnd w:id="13"/>
          </w:p>
        </w:tc>
      </w:tr>
    </w:tbl>
    <w:p w14:paraId="63F09318" w14:textId="77777777" w:rsidR="00AE2D0D" w:rsidRDefault="00AE2D0D">
      <w:pPr>
        <w:pStyle w:val="ListBullet"/>
        <w:numPr>
          <w:ilvl w:val="0"/>
          <w:numId w:val="0"/>
        </w:numPr>
      </w:pPr>
    </w:p>
    <w:p w14:paraId="1F47EB8B" w14:textId="501D5AA7" w:rsidR="00AE2D0D" w:rsidRDefault="00AE2D0D" w:rsidP="00AE2D0D">
      <w:pPr>
        <w:pStyle w:val="ListBullet"/>
        <w:numPr>
          <w:ilvl w:val="0"/>
          <w:numId w:val="0"/>
        </w:numPr>
      </w:pPr>
      <w:r>
        <w:t xml:space="preserve">This document pertains to </w:t>
      </w:r>
      <w:r w:rsidR="00B32CB0">
        <w:t>children and adolescents</w:t>
      </w:r>
      <w:r>
        <w:t xml:space="preserve"> under 16 years of age referred to CHS following an acute episode of care requiring outpatient paediatric rehabilitation for the following:</w:t>
      </w:r>
    </w:p>
    <w:p w14:paraId="2523F596" w14:textId="79FF611D" w:rsidR="00AE2D0D" w:rsidRDefault="00AE2D0D" w:rsidP="00D513AD">
      <w:pPr>
        <w:pStyle w:val="ListBullet"/>
        <w:tabs>
          <w:tab w:val="clear" w:pos="1080"/>
        </w:tabs>
        <w:ind w:left="426" w:hanging="426"/>
      </w:pPr>
      <w:r w:rsidRPr="00113088">
        <w:t xml:space="preserve">Recently acquired </w:t>
      </w:r>
      <w:r w:rsidR="00F717EE">
        <w:t>injuries</w:t>
      </w:r>
      <w:r>
        <w:t xml:space="preserve"> </w:t>
      </w:r>
      <w:r w:rsidR="00F717EE">
        <w:t xml:space="preserve">or accidents </w:t>
      </w:r>
      <w:r w:rsidRPr="00113088">
        <w:t xml:space="preserve">such as traumatic brain </w:t>
      </w:r>
      <w:r>
        <w:t xml:space="preserve">and </w:t>
      </w:r>
      <w:r w:rsidRPr="00113088">
        <w:t xml:space="preserve">spinal cord </w:t>
      </w:r>
      <w:r>
        <w:t>injuries</w:t>
      </w:r>
      <w:r w:rsidRPr="00113088">
        <w:t>, multi-trauma</w:t>
      </w:r>
      <w:r>
        <w:t>, fractures</w:t>
      </w:r>
    </w:p>
    <w:p w14:paraId="6F9136E8" w14:textId="77777777" w:rsidR="00AE2D0D" w:rsidRPr="00113088" w:rsidRDefault="00AE2D0D" w:rsidP="00D513AD">
      <w:pPr>
        <w:pStyle w:val="ListBullet"/>
        <w:tabs>
          <w:tab w:val="clear" w:pos="1080"/>
        </w:tabs>
        <w:ind w:left="426" w:hanging="426"/>
      </w:pPr>
      <w:r>
        <w:t xml:space="preserve">Recently acquired conditions such as </w:t>
      </w:r>
      <w:r w:rsidRPr="00113088">
        <w:t xml:space="preserve">brain </w:t>
      </w:r>
      <w:r>
        <w:t>or other tumours</w:t>
      </w:r>
      <w:r w:rsidRPr="00113088">
        <w:t xml:space="preserve">, stroke, </w:t>
      </w:r>
      <w:r>
        <w:t>meningitis or encephalitis</w:t>
      </w:r>
    </w:p>
    <w:p w14:paraId="30F4640F" w14:textId="3B2B9A9B" w:rsidR="00AE2D0D" w:rsidRPr="00113088" w:rsidRDefault="00AE2D0D" w:rsidP="00D513AD">
      <w:pPr>
        <w:pStyle w:val="ListBullet"/>
        <w:tabs>
          <w:tab w:val="clear" w:pos="1080"/>
        </w:tabs>
        <w:ind w:left="426" w:hanging="426"/>
      </w:pPr>
      <w:r w:rsidRPr="00113088">
        <w:t xml:space="preserve">Acute post-surgical management for </w:t>
      </w:r>
      <w:r w:rsidR="00341B41">
        <w:t>children or adolescents</w:t>
      </w:r>
      <w:r>
        <w:t xml:space="preserve"> with</w:t>
      </w:r>
      <w:r w:rsidRPr="00113088">
        <w:t xml:space="preserve"> </w:t>
      </w:r>
      <w:r>
        <w:t xml:space="preserve">congenital </w:t>
      </w:r>
      <w:r w:rsidRPr="00113088">
        <w:t xml:space="preserve">neurological </w:t>
      </w:r>
      <w:r>
        <w:t>or genetic conditions (</w:t>
      </w:r>
      <w:r w:rsidR="0010181A">
        <w:t>e.g.,</w:t>
      </w:r>
      <w:r>
        <w:t xml:space="preserve"> cerebral palsy, developmental disorders, epilepsy)</w:t>
      </w:r>
      <w:r w:rsidRPr="00113088">
        <w:t xml:space="preserve"> in the period excluded by the National Disability Insurance Scheme</w:t>
      </w:r>
      <w:r>
        <w:t xml:space="preserve"> (NDIS)</w:t>
      </w:r>
      <w:r w:rsidRPr="00113088">
        <w:t>.</w:t>
      </w:r>
    </w:p>
    <w:p w14:paraId="2AAF5E01" w14:textId="77777777" w:rsidR="00AE2D0D" w:rsidRDefault="00AE2D0D" w:rsidP="00AE2D0D">
      <w:pPr>
        <w:pStyle w:val="ListBullet"/>
        <w:numPr>
          <w:ilvl w:val="0"/>
          <w:numId w:val="0"/>
        </w:numPr>
      </w:pPr>
    </w:p>
    <w:p w14:paraId="24B61BF0" w14:textId="11E77600" w:rsidR="00AE2D0D" w:rsidRDefault="00AE2D0D" w:rsidP="00AE2D0D">
      <w:pPr>
        <w:pStyle w:val="ListBullet"/>
        <w:numPr>
          <w:ilvl w:val="0"/>
          <w:numId w:val="0"/>
        </w:numPr>
      </w:pPr>
      <w:r>
        <w:t xml:space="preserve">The procedure applies to residents of the </w:t>
      </w:r>
      <w:r w:rsidRPr="00692B81">
        <w:t>ACT and immediate surrounds</w:t>
      </w:r>
      <w:r>
        <w:t>. Clients that reside in NSW will</w:t>
      </w:r>
      <w:r w:rsidR="005716CA">
        <w:t xml:space="preserve">, where possible, </w:t>
      </w:r>
      <w:r>
        <w:t xml:space="preserve">be provided with supports within their Local Health District. </w:t>
      </w:r>
    </w:p>
    <w:p w14:paraId="795A9C47" w14:textId="77777777" w:rsidR="00AE2D0D" w:rsidRDefault="00AE2D0D" w:rsidP="00AE2D0D">
      <w:pPr>
        <w:pStyle w:val="ListBullet"/>
        <w:numPr>
          <w:ilvl w:val="0"/>
          <w:numId w:val="0"/>
        </w:numPr>
      </w:pPr>
    </w:p>
    <w:p w14:paraId="242A44AF" w14:textId="77A69F1C" w:rsidR="00AE2D0D" w:rsidRDefault="00AE2D0D" w:rsidP="00AE2D0D">
      <w:pPr>
        <w:pStyle w:val="ListBullet"/>
        <w:numPr>
          <w:ilvl w:val="0"/>
          <w:numId w:val="0"/>
        </w:numPr>
      </w:pPr>
      <w:r>
        <w:t xml:space="preserve">This document applies to the following CHS staff: </w:t>
      </w:r>
    </w:p>
    <w:p w14:paraId="0499AED7" w14:textId="77777777" w:rsidR="00AE2D0D" w:rsidRPr="00113088" w:rsidRDefault="00AE2D0D" w:rsidP="00D513AD">
      <w:pPr>
        <w:pStyle w:val="ListBullet"/>
        <w:tabs>
          <w:tab w:val="clear" w:pos="1080"/>
        </w:tabs>
        <w:ind w:left="426" w:hanging="426"/>
      </w:pPr>
      <w:r w:rsidRPr="00113088">
        <w:t>Medical Officers</w:t>
      </w:r>
    </w:p>
    <w:p w14:paraId="16D5299A" w14:textId="4E32EF74" w:rsidR="00AE2D0D" w:rsidRPr="00113088" w:rsidRDefault="00AE2D0D" w:rsidP="00D513AD">
      <w:pPr>
        <w:pStyle w:val="ListBullet"/>
        <w:tabs>
          <w:tab w:val="clear" w:pos="1080"/>
        </w:tabs>
        <w:ind w:left="426" w:hanging="426"/>
      </w:pPr>
      <w:r w:rsidRPr="00113088">
        <w:t xml:space="preserve">Nurses </w:t>
      </w:r>
    </w:p>
    <w:p w14:paraId="0AA9B4F7" w14:textId="77777777" w:rsidR="00AE2D0D" w:rsidRPr="00113088" w:rsidRDefault="00AE2D0D" w:rsidP="00D513AD">
      <w:pPr>
        <w:pStyle w:val="ListBullet"/>
        <w:tabs>
          <w:tab w:val="clear" w:pos="1080"/>
        </w:tabs>
        <w:ind w:left="426" w:hanging="426"/>
      </w:pPr>
      <w:r w:rsidRPr="00113088">
        <w:t>Allied Health Professionals</w:t>
      </w:r>
      <w:r>
        <w:t xml:space="preserve"> </w:t>
      </w:r>
    </w:p>
    <w:p w14:paraId="2B902E2A" w14:textId="36F8E08B" w:rsidR="00AE2D0D" w:rsidRPr="00113088" w:rsidRDefault="00AE2D0D" w:rsidP="00D513AD">
      <w:pPr>
        <w:pStyle w:val="ListBullet"/>
        <w:tabs>
          <w:tab w:val="clear" w:pos="1080"/>
        </w:tabs>
        <w:ind w:left="426" w:hanging="426"/>
      </w:pPr>
      <w:r w:rsidRPr="00113088">
        <w:t xml:space="preserve">Executive Directors </w:t>
      </w:r>
      <w:r>
        <w:t xml:space="preserve">in the </w:t>
      </w:r>
      <w:r w:rsidRPr="00113088">
        <w:t>Division</w:t>
      </w:r>
      <w:r>
        <w:t>s</w:t>
      </w:r>
      <w:r w:rsidRPr="00113088">
        <w:t xml:space="preserve"> of Women Youth &amp; Children (WYC), </w:t>
      </w:r>
      <w:r w:rsidRPr="00F4419A">
        <w:t xml:space="preserve">Rehabilitation, Aged &amp; Community </w:t>
      </w:r>
      <w:r>
        <w:t>Services (RACS</w:t>
      </w:r>
      <w:r w:rsidRPr="00113088">
        <w:t>)</w:t>
      </w:r>
      <w:r>
        <w:t xml:space="preserve"> and </w:t>
      </w:r>
      <w:r w:rsidR="004312C2">
        <w:t xml:space="preserve">Allied Health </w:t>
      </w:r>
    </w:p>
    <w:p w14:paraId="5547D135" w14:textId="0DA47F0B" w:rsidR="00AE2D0D" w:rsidRPr="00113088" w:rsidRDefault="00AE2D0D" w:rsidP="00D513AD">
      <w:pPr>
        <w:pStyle w:val="ListBullet"/>
        <w:tabs>
          <w:tab w:val="clear" w:pos="1080"/>
        </w:tabs>
        <w:ind w:left="426" w:hanging="426"/>
      </w:pPr>
      <w:r w:rsidRPr="00113088">
        <w:t xml:space="preserve">Directors of Allied Health </w:t>
      </w:r>
      <w:r>
        <w:t>in</w:t>
      </w:r>
      <w:r w:rsidRPr="00113088">
        <w:t xml:space="preserve"> WY</w:t>
      </w:r>
      <w:r>
        <w:t xml:space="preserve">C, RACS and </w:t>
      </w:r>
      <w:r w:rsidR="00C10F35">
        <w:t>Allied Health</w:t>
      </w:r>
    </w:p>
    <w:p w14:paraId="3F31B0D3" w14:textId="559C45F2" w:rsidR="00AE2D0D" w:rsidRPr="00113088" w:rsidRDefault="00AE2D0D" w:rsidP="00D513AD">
      <w:pPr>
        <w:pStyle w:val="ListBullet"/>
        <w:tabs>
          <w:tab w:val="clear" w:pos="1080"/>
        </w:tabs>
        <w:ind w:left="426" w:hanging="426"/>
      </w:pPr>
      <w:r w:rsidRPr="00113088">
        <w:t xml:space="preserve">Personal Assistant (PA) </w:t>
      </w:r>
      <w:r w:rsidR="000067B0">
        <w:t>to</w:t>
      </w:r>
      <w:r>
        <w:t xml:space="preserve"> WYC </w:t>
      </w:r>
      <w:r w:rsidR="00F01749">
        <w:t>Director of Allied Health</w:t>
      </w:r>
    </w:p>
    <w:p w14:paraId="70596EEF" w14:textId="77777777" w:rsidR="00AE2D0D" w:rsidRDefault="00AE2D0D" w:rsidP="00AE2D0D">
      <w:pPr>
        <w:pStyle w:val="ListBullet"/>
        <w:numPr>
          <w:ilvl w:val="0"/>
          <w:numId w:val="0"/>
        </w:numPr>
      </w:pPr>
    </w:p>
    <w:p w14:paraId="3472DEC1" w14:textId="77777777" w:rsidR="00F717EE" w:rsidRDefault="00F717EE" w:rsidP="002F39CB">
      <w:pPr>
        <w:pStyle w:val="ListBullet"/>
        <w:numPr>
          <w:ilvl w:val="0"/>
          <w:numId w:val="0"/>
        </w:numPr>
      </w:pPr>
    </w:p>
    <w:p w14:paraId="3201B053" w14:textId="69246C5F" w:rsidR="00AE2D0D" w:rsidRDefault="00AE2D0D" w:rsidP="002F39CB">
      <w:pPr>
        <w:pStyle w:val="ListBullet"/>
        <w:numPr>
          <w:ilvl w:val="0"/>
          <w:numId w:val="0"/>
        </w:numPr>
      </w:pPr>
      <w:r>
        <w:lastRenderedPageBreak/>
        <w:t>This document applies to the following</w:t>
      </w:r>
      <w:r w:rsidR="00E269EE">
        <w:t xml:space="preserve"> external stakeholders</w:t>
      </w:r>
      <w:r>
        <w:t>:</w:t>
      </w:r>
    </w:p>
    <w:p w14:paraId="05D63068" w14:textId="67467305" w:rsidR="00AE2D0D" w:rsidRPr="00113088" w:rsidRDefault="00AE2D0D" w:rsidP="00D513AD">
      <w:pPr>
        <w:pStyle w:val="ListBullet"/>
        <w:tabs>
          <w:tab w:val="clear" w:pos="1080"/>
        </w:tabs>
        <w:ind w:left="426" w:hanging="426"/>
      </w:pPr>
      <w:r w:rsidRPr="00113088">
        <w:t xml:space="preserve">Referrers, including </w:t>
      </w:r>
      <w:r w:rsidR="00CE6E50">
        <w:t>the Sydney Children’s Hospital Network (SCHN) R</w:t>
      </w:r>
      <w:r w:rsidRPr="00113088">
        <w:t xml:space="preserve">ehabilitation </w:t>
      </w:r>
      <w:r w:rsidR="00CE6E50">
        <w:t>T</w:t>
      </w:r>
      <w:r w:rsidRPr="00113088">
        <w:t xml:space="preserve">eams </w:t>
      </w:r>
      <w:r w:rsidR="005716CA">
        <w:t xml:space="preserve">and NDIS Transition Coordinator </w:t>
      </w:r>
    </w:p>
    <w:p w14:paraId="68BE015A" w14:textId="10BD54B5" w:rsidR="000067B0" w:rsidRDefault="00AE2D0D" w:rsidP="00D513AD">
      <w:pPr>
        <w:pStyle w:val="ListBullet"/>
        <w:tabs>
          <w:tab w:val="clear" w:pos="1080"/>
        </w:tabs>
        <w:ind w:left="426" w:hanging="426"/>
      </w:pPr>
      <w:r>
        <w:t xml:space="preserve">Private </w:t>
      </w:r>
      <w:r w:rsidR="004312C2">
        <w:t>A</w:t>
      </w:r>
      <w:r>
        <w:t xml:space="preserve">llied </w:t>
      </w:r>
      <w:r w:rsidR="004312C2">
        <w:t>H</w:t>
      </w:r>
      <w:r>
        <w:t xml:space="preserve">ealth </w:t>
      </w:r>
      <w:r w:rsidR="004312C2">
        <w:t>P</w:t>
      </w:r>
      <w:r>
        <w:t>roviders</w:t>
      </w:r>
    </w:p>
    <w:p w14:paraId="050BA781" w14:textId="6C837A29" w:rsidR="00AE2D0D" w:rsidRDefault="000067B0" w:rsidP="00D513AD">
      <w:pPr>
        <w:pStyle w:val="ListBullet"/>
        <w:tabs>
          <w:tab w:val="clear" w:pos="1080"/>
        </w:tabs>
        <w:ind w:left="426" w:hanging="426"/>
      </w:pPr>
      <w:r>
        <w:t>ACT Government Education and Community Services</w:t>
      </w:r>
      <w:r w:rsidR="00AE2D0D">
        <w:t xml:space="preserve"> </w:t>
      </w:r>
      <w:r>
        <w:t>Directorates</w:t>
      </w:r>
    </w:p>
    <w:p w14:paraId="2B25A94D" w14:textId="1FF2ABEA" w:rsidR="00AE2D0D" w:rsidRPr="00113088" w:rsidRDefault="00AE2D0D" w:rsidP="00D513AD">
      <w:pPr>
        <w:pStyle w:val="ListBullet"/>
        <w:tabs>
          <w:tab w:val="clear" w:pos="1080"/>
        </w:tabs>
        <w:ind w:left="426" w:hanging="426"/>
      </w:pPr>
      <w:r w:rsidRPr="00113088">
        <w:t xml:space="preserve">Care </w:t>
      </w:r>
      <w:r w:rsidR="00CB2773">
        <w:t>c</w:t>
      </w:r>
      <w:r w:rsidRPr="00113088">
        <w:t xml:space="preserve">oordinators and </w:t>
      </w:r>
      <w:r w:rsidR="00CB2773">
        <w:t>a</w:t>
      </w:r>
      <w:r w:rsidRPr="00113088">
        <w:t>dvocacy organisations</w:t>
      </w:r>
    </w:p>
    <w:p w14:paraId="5EDCB39B" w14:textId="77777777" w:rsidR="00AE2D0D" w:rsidRDefault="00AE2D0D" w:rsidP="00D513AD">
      <w:pPr>
        <w:pStyle w:val="ListBullet"/>
        <w:tabs>
          <w:tab w:val="clear" w:pos="1080"/>
        </w:tabs>
        <w:ind w:left="426" w:hanging="426"/>
      </w:pPr>
      <w:r w:rsidRPr="00113088">
        <w:t>Carers and families of referred paediatric clients</w:t>
      </w:r>
    </w:p>
    <w:p w14:paraId="53E329D5" w14:textId="6DD5DD80" w:rsidR="00AE2D0D" w:rsidRDefault="00AE2D0D" w:rsidP="00AE2D0D">
      <w:pPr>
        <w:pStyle w:val="ListBullet"/>
        <w:numPr>
          <w:ilvl w:val="0"/>
          <w:numId w:val="0"/>
        </w:numPr>
      </w:pPr>
    </w:p>
    <w:p w14:paraId="409F5AA1" w14:textId="3C64B851" w:rsidR="001146E6" w:rsidRDefault="0017331B" w:rsidP="001146E6">
      <w:pPr>
        <w:pStyle w:val="ListBullet"/>
        <w:numPr>
          <w:ilvl w:val="0"/>
          <w:numId w:val="0"/>
        </w:numPr>
        <w:jc w:val="right"/>
      </w:pPr>
      <w:hyperlink w:anchor="Contents" w:history="1">
        <w:r w:rsidR="001146E6" w:rsidRPr="00590902">
          <w:rPr>
            <w:rStyle w:val="Hyperlink"/>
            <w:rFonts w:cs="Arial"/>
            <w:i/>
            <w:szCs w:val="24"/>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E2D0D" w14:paraId="4B72FE48" w14:textId="77777777" w:rsidTr="00AE2D0D">
        <w:trPr>
          <w:cantSplit/>
          <w:trHeight w:val="285"/>
        </w:trPr>
        <w:tc>
          <w:tcPr>
            <w:tcW w:w="9158" w:type="dxa"/>
            <w:shd w:val="clear" w:color="auto" w:fill="A6A6A6" w:themeFill="background1" w:themeFillShade="A6"/>
            <w:hideMark/>
          </w:tcPr>
          <w:p w14:paraId="4CC8B921" w14:textId="77777777" w:rsidR="00AE2D0D" w:rsidRDefault="00AE2D0D">
            <w:pPr>
              <w:pStyle w:val="Heading1"/>
              <w:spacing w:line="276" w:lineRule="auto"/>
            </w:pPr>
            <w:bookmarkStart w:id="14" w:name="_Toc88224961"/>
            <w:r>
              <w:t>Section 1 – Paediatric Rehabilitation</w:t>
            </w:r>
            <w:bookmarkEnd w:id="14"/>
            <w:r>
              <w:t xml:space="preserve"> </w:t>
            </w:r>
          </w:p>
        </w:tc>
      </w:tr>
    </w:tbl>
    <w:p w14:paraId="42419B96" w14:textId="5E17B6FF" w:rsidR="004312C2" w:rsidRDefault="00BB6265" w:rsidP="00987393">
      <w:pPr>
        <w:pStyle w:val="ListBullet"/>
        <w:numPr>
          <w:ilvl w:val="0"/>
          <w:numId w:val="0"/>
        </w:numPr>
      </w:pPr>
      <w:r>
        <w:t xml:space="preserve">Paediatric rehabilitation supports children to gain their maximum level of functioning following an accident, injury or medical/surgical event. </w:t>
      </w:r>
      <w:r w:rsidR="004312C2">
        <w:t xml:space="preserve"> In the ACT, </w:t>
      </w:r>
      <w:r w:rsidR="004312C2">
        <w:rPr>
          <w:bCs/>
        </w:rPr>
        <w:t>paediatric rehabilitation services are commonly provided in the private sector through a brokering arrangement with CHS</w:t>
      </w:r>
      <w:r w:rsidR="00E622B2">
        <w:rPr>
          <w:bCs/>
        </w:rPr>
        <w:t xml:space="preserve"> or through NDIS approved plans</w:t>
      </w:r>
      <w:r w:rsidR="004312C2">
        <w:rPr>
          <w:bCs/>
        </w:rPr>
        <w:t xml:space="preserve">. </w:t>
      </w:r>
    </w:p>
    <w:p w14:paraId="06B4AAFC" w14:textId="77777777" w:rsidR="00AF55FA" w:rsidRDefault="00AF55FA" w:rsidP="00AF55FA">
      <w:pPr>
        <w:pStyle w:val="ListBullet"/>
        <w:numPr>
          <w:ilvl w:val="0"/>
          <w:numId w:val="0"/>
        </w:numPr>
      </w:pPr>
    </w:p>
    <w:p w14:paraId="444DA915" w14:textId="399D8091" w:rsidR="00F01749" w:rsidRDefault="00835AB5" w:rsidP="00AF55FA">
      <w:pPr>
        <w:pStyle w:val="ListBullet"/>
        <w:numPr>
          <w:ilvl w:val="0"/>
          <w:numId w:val="0"/>
        </w:numPr>
      </w:pPr>
      <w:r>
        <w:t xml:space="preserve">CHS provides </w:t>
      </w:r>
      <w:r w:rsidRPr="000F1B88">
        <w:rPr>
          <w:u w:val="single"/>
        </w:rPr>
        <w:t>short-term</w:t>
      </w:r>
      <w:r>
        <w:t xml:space="preserve"> funding for children requiring paediatric rehabilitation services</w:t>
      </w:r>
      <w:r w:rsidR="00F01749">
        <w:t xml:space="preserve">. This </w:t>
      </w:r>
      <w:r w:rsidR="00F01749" w:rsidRPr="009966EC">
        <w:rPr>
          <w:spacing w:val="-2"/>
        </w:rPr>
        <w:t xml:space="preserve">includes support for children with congenital neurological or genetic conditions </w:t>
      </w:r>
      <w:r w:rsidR="00E622B2" w:rsidRPr="009966EC">
        <w:rPr>
          <w:spacing w:val="-2"/>
        </w:rPr>
        <w:t>in the 6-week</w:t>
      </w:r>
      <w:r w:rsidR="00E622B2">
        <w:t xml:space="preserve"> post-surgical period </w:t>
      </w:r>
      <w:r w:rsidR="00F01749">
        <w:t>and short-term rehabilitation support for children with newly acquired injuries or conditions.</w:t>
      </w:r>
    </w:p>
    <w:p w14:paraId="7E6C2F40" w14:textId="55272DD5" w:rsidR="00CE1083" w:rsidRDefault="00CE1083" w:rsidP="00987393">
      <w:pPr>
        <w:pStyle w:val="ListBullet"/>
        <w:numPr>
          <w:ilvl w:val="0"/>
          <w:numId w:val="0"/>
        </w:numPr>
      </w:pPr>
    </w:p>
    <w:p w14:paraId="5FC96AA7" w14:textId="7DB4A66F" w:rsidR="0010181A" w:rsidRDefault="00BB6265" w:rsidP="00987393">
      <w:pPr>
        <w:pStyle w:val="ListBullet"/>
        <w:numPr>
          <w:ilvl w:val="0"/>
          <w:numId w:val="0"/>
        </w:numPr>
      </w:pPr>
      <w:r>
        <w:t>T</w:t>
      </w:r>
      <w:r w:rsidR="00987393">
        <w:t xml:space="preserve">he NDIS </w:t>
      </w:r>
      <w:r w:rsidR="00AF55FA">
        <w:t>is</w:t>
      </w:r>
      <w:r>
        <w:t xml:space="preserve"> responsib</w:t>
      </w:r>
      <w:r w:rsidR="00AF55FA">
        <w:t xml:space="preserve">le for </w:t>
      </w:r>
      <w:r>
        <w:t xml:space="preserve">providing </w:t>
      </w:r>
      <w:r w:rsidR="00987393" w:rsidRPr="00F01749">
        <w:rPr>
          <w:u w:val="single"/>
        </w:rPr>
        <w:t>long-term</w:t>
      </w:r>
      <w:r w:rsidR="00987393">
        <w:t xml:space="preserve"> therapy services and home modifications, aids and equipment </w:t>
      </w:r>
      <w:r w:rsidR="00345479">
        <w:t xml:space="preserve">for eligible clients </w:t>
      </w:r>
      <w:r w:rsidR="00987393">
        <w:t xml:space="preserve">to maintain </w:t>
      </w:r>
      <w:r w:rsidR="00345479">
        <w:t xml:space="preserve">their </w:t>
      </w:r>
      <w:r w:rsidR="00987393">
        <w:t xml:space="preserve">level of functioning following provision of mainstream services. </w:t>
      </w:r>
    </w:p>
    <w:p w14:paraId="17CAACE8" w14:textId="77777777" w:rsidR="0010181A" w:rsidRDefault="0010181A" w:rsidP="00987393">
      <w:pPr>
        <w:pStyle w:val="ListBullet"/>
        <w:numPr>
          <w:ilvl w:val="0"/>
          <w:numId w:val="0"/>
        </w:numPr>
      </w:pPr>
    </w:p>
    <w:p w14:paraId="178EA70C" w14:textId="4D0D7191" w:rsidR="00987393" w:rsidRDefault="00987393" w:rsidP="00987393">
      <w:pPr>
        <w:pStyle w:val="ListBullet"/>
        <w:numPr>
          <w:ilvl w:val="0"/>
          <w:numId w:val="0"/>
        </w:numPr>
      </w:pPr>
      <w:r>
        <w:t xml:space="preserve">Further information on the interface between the NDIS and Health services is available on the NDIS website at </w:t>
      </w:r>
      <w:hyperlink r:id="rId11" w:history="1">
        <w:r w:rsidRPr="001F7B74">
          <w:rPr>
            <w:rStyle w:val="Hyperlink"/>
          </w:rPr>
          <w:t>www.ndis.gov.au</w:t>
        </w:r>
      </w:hyperlink>
      <w:r>
        <w:t>.</w:t>
      </w:r>
    </w:p>
    <w:p w14:paraId="56AB38D8" w14:textId="77777777" w:rsidR="00987393" w:rsidRDefault="00987393" w:rsidP="00A502B0">
      <w:pPr>
        <w:pStyle w:val="ListBullet"/>
        <w:numPr>
          <w:ilvl w:val="0"/>
          <w:numId w:val="0"/>
        </w:numPr>
        <w:rPr>
          <w:b/>
        </w:rPr>
      </w:pPr>
    </w:p>
    <w:p w14:paraId="01B0AD3C" w14:textId="77777777" w:rsidR="007B6904" w:rsidRPr="00CD1C0E" w:rsidRDefault="0017331B"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01CD7B4" w14:textId="77777777" w:rsidTr="0074223E">
        <w:trPr>
          <w:cantSplit/>
          <w:trHeight w:val="285"/>
        </w:trPr>
        <w:tc>
          <w:tcPr>
            <w:tcW w:w="9158" w:type="dxa"/>
            <w:shd w:val="clear" w:color="auto" w:fill="A6A6A6" w:themeFill="background1" w:themeFillShade="A6"/>
          </w:tcPr>
          <w:p w14:paraId="71F28673" w14:textId="77777777" w:rsidR="007B6904" w:rsidRPr="00C76688" w:rsidRDefault="007B6904" w:rsidP="00A35F56">
            <w:pPr>
              <w:pStyle w:val="Heading1"/>
            </w:pPr>
            <w:bookmarkStart w:id="15" w:name="_Toc389473278"/>
            <w:bookmarkStart w:id="16" w:name="_Toc88224962"/>
            <w:r w:rsidRPr="00C76688">
              <w:t xml:space="preserve">Section </w:t>
            </w:r>
            <w:r w:rsidR="00AE2D0D">
              <w:t>2</w:t>
            </w:r>
            <w:r w:rsidRPr="00C76688">
              <w:t xml:space="preserve"> –</w:t>
            </w:r>
            <w:r>
              <w:t xml:space="preserve"> </w:t>
            </w:r>
            <w:bookmarkEnd w:id="15"/>
            <w:r w:rsidR="00ED4F9B">
              <w:t>Referral</w:t>
            </w:r>
            <w:bookmarkEnd w:id="16"/>
            <w:r w:rsidR="00ED4F9B">
              <w:t xml:space="preserve"> </w:t>
            </w:r>
          </w:p>
        </w:tc>
      </w:tr>
    </w:tbl>
    <w:p w14:paraId="6D8BCA69" w14:textId="77777777" w:rsidR="0051674E" w:rsidRDefault="0051674E" w:rsidP="007B6904">
      <w:bookmarkStart w:id="17" w:name="_Toc389473280"/>
    </w:p>
    <w:bookmarkEnd w:id="17"/>
    <w:p w14:paraId="26E11CED" w14:textId="7CDE4486" w:rsidR="00ED4F9B" w:rsidRDefault="00945190" w:rsidP="0010561C">
      <w:r>
        <w:t>To ensure an integrated and coordinated approach to rehabilitation for paediatric clients, r</w:t>
      </w:r>
      <w:r w:rsidR="00ED4F9B">
        <w:t>eferral</w:t>
      </w:r>
      <w:r w:rsidR="00615F88">
        <w:t xml:space="preserve">s will only be accepted from </w:t>
      </w:r>
      <w:r w:rsidR="00D171CF">
        <w:t>Sydney Children’s Hospital Network</w:t>
      </w:r>
      <w:r w:rsidR="0032413A">
        <w:t>,</w:t>
      </w:r>
      <w:r w:rsidR="00615F88">
        <w:t xml:space="preserve"> </w:t>
      </w:r>
      <w:r w:rsidR="005716CA">
        <w:t xml:space="preserve">Centenary </w:t>
      </w:r>
      <w:r w:rsidR="00341B41">
        <w:t xml:space="preserve">Hospital </w:t>
      </w:r>
      <w:r w:rsidR="005716CA">
        <w:t xml:space="preserve">for Women and Children </w:t>
      </w:r>
      <w:r w:rsidR="0032413A">
        <w:t xml:space="preserve">and </w:t>
      </w:r>
      <w:r w:rsidR="007E0543">
        <w:t>paediatrician</w:t>
      </w:r>
      <w:r w:rsidR="00615F88">
        <w:t>s</w:t>
      </w:r>
      <w:r w:rsidR="005716CA">
        <w:t>.</w:t>
      </w:r>
    </w:p>
    <w:p w14:paraId="2D3B32DD" w14:textId="531B061A" w:rsidR="009350DC" w:rsidRDefault="009350DC" w:rsidP="0010561C"/>
    <w:p w14:paraId="584ECB21" w14:textId="16723898" w:rsidR="005716CA" w:rsidRDefault="009350DC" w:rsidP="005716CA">
      <w:r>
        <w:t xml:space="preserve">Referrals will be emailed to the WYC Director of Allied Health via the central inbox at </w:t>
      </w:r>
      <w:hyperlink r:id="rId12" w:history="1">
        <w:r w:rsidRPr="00AE2E72">
          <w:rPr>
            <w:rStyle w:val="Hyperlink"/>
          </w:rPr>
          <w:t>PaedsRehab@act.gov.au</w:t>
        </w:r>
      </w:hyperlink>
      <w:r w:rsidR="00345479">
        <w:t xml:space="preserve"> and </w:t>
      </w:r>
      <w:r w:rsidR="005716CA">
        <w:t xml:space="preserve">monitored by the PA to the WYC Director of Allied Health. </w:t>
      </w:r>
    </w:p>
    <w:p w14:paraId="22C59456" w14:textId="10D869DB" w:rsidR="009350DC" w:rsidRDefault="009350DC" w:rsidP="005716CA"/>
    <w:p w14:paraId="0CDAA92C" w14:textId="1661DA47" w:rsidR="005716CA" w:rsidRDefault="009350DC" w:rsidP="005716CA">
      <w:r>
        <w:t>See further information on referral processes in Sections 3 and 4.</w:t>
      </w:r>
    </w:p>
    <w:p w14:paraId="42FF8346" w14:textId="77777777" w:rsidR="00345479" w:rsidRDefault="00345479" w:rsidP="005716CA"/>
    <w:p w14:paraId="19EF381A" w14:textId="77BC565B" w:rsidR="00936709" w:rsidRDefault="0017331B" w:rsidP="0010181A">
      <w:pPr>
        <w:jc w:val="right"/>
        <w:rPr>
          <w:rStyle w:val="Hyperlink"/>
          <w:rFonts w:cs="Arial"/>
          <w:i/>
          <w:szCs w:val="24"/>
        </w:rPr>
      </w:pPr>
      <w:hyperlink w:anchor="Contents" w:history="1">
        <w:r w:rsidR="00614671" w:rsidRPr="00590902">
          <w:rPr>
            <w:rStyle w:val="Hyperlink"/>
            <w:rFonts w:cs="Arial"/>
            <w:i/>
            <w:szCs w:val="24"/>
          </w:rPr>
          <w:t>Back to Table of Contents</w:t>
        </w:r>
      </w:hyperlink>
    </w:p>
    <w:p w14:paraId="0F49E370" w14:textId="77777777" w:rsidR="00345479" w:rsidRDefault="00345479" w:rsidP="0010181A">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9350DC" w:rsidRPr="00CD1C0E" w14:paraId="022C7806" w14:textId="77777777" w:rsidTr="00BB6265">
        <w:trPr>
          <w:cantSplit/>
          <w:trHeight w:val="285"/>
        </w:trPr>
        <w:tc>
          <w:tcPr>
            <w:tcW w:w="9158" w:type="dxa"/>
            <w:shd w:val="clear" w:color="auto" w:fill="A6A6A6" w:themeFill="background1" w:themeFillShade="A6"/>
          </w:tcPr>
          <w:p w14:paraId="485BBB47" w14:textId="18DFB9B0" w:rsidR="009350DC" w:rsidRPr="00C76688" w:rsidRDefault="009350DC" w:rsidP="00BB6265">
            <w:pPr>
              <w:pStyle w:val="Heading1"/>
            </w:pPr>
            <w:bookmarkStart w:id="18" w:name="_Toc88224963"/>
            <w:r w:rsidRPr="00C76688">
              <w:lastRenderedPageBreak/>
              <w:t xml:space="preserve">Section </w:t>
            </w:r>
            <w:r>
              <w:t>3</w:t>
            </w:r>
            <w:r w:rsidRPr="00C76688">
              <w:t xml:space="preserve"> –</w:t>
            </w:r>
            <w:r>
              <w:t xml:space="preserve"> Orthopaedic Post-Surgical Support for NDIS Participants</w:t>
            </w:r>
            <w:bookmarkEnd w:id="18"/>
            <w:r>
              <w:t xml:space="preserve"> </w:t>
            </w:r>
          </w:p>
        </w:tc>
      </w:tr>
    </w:tbl>
    <w:p w14:paraId="770CE4A9" w14:textId="44AD1038" w:rsidR="009350DC" w:rsidRDefault="009350DC" w:rsidP="005716CA"/>
    <w:p w14:paraId="39B10BE3" w14:textId="191DDA23" w:rsidR="00835AB5" w:rsidRDefault="00835AB5" w:rsidP="00835AB5">
      <w:pPr>
        <w:pStyle w:val="ListBullet"/>
        <w:numPr>
          <w:ilvl w:val="0"/>
          <w:numId w:val="0"/>
        </w:numPr>
      </w:pPr>
      <w:r>
        <w:t xml:space="preserve">For children who have a congenital </w:t>
      </w:r>
      <w:r w:rsidRPr="00113088">
        <w:t xml:space="preserve">neurological </w:t>
      </w:r>
      <w:r>
        <w:t xml:space="preserve">or genetic condition requiring surgery, and </w:t>
      </w:r>
      <w:r w:rsidR="00345479">
        <w:t xml:space="preserve">who </w:t>
      </w:r>
      <w:r>
        <w:t>are existing NDIS participants, CHS funds allied health supports in the 6-week post-surgical period. Support is delivered by the child’s known provider(s)</w:t>
      </w:r>
      <w:r w:rsidR="00345479">
        <w:t xml:space="preserve">. See </w:t>
      </w:r>
      <w:r w:rsidR="00E622B2">
        <w:t>Attachment A.</w:t>
      </w:r>
    </w:p>
    <w:p w14:paraId="1BC60473" w14:textId="77777777" w:rsidR="00835AB5" w:rsidRDefault="00835AB5" w:rsidP="0010561C">
      <w:pPr>
        <w:rPr>
          <w:b/>
          <w:bCs/>
        </w:rPr>
      </w:pPr>
    </w:p>
    <w:p w14:paraId="6604EA38" w14:textId="55A0FAE5" w:rsidR="005716CA" w:rsidRDefault="009350DC" w:rsidP="0010561C">
      <w:pPr>
        <w:rPr>
          <w:b/>
          <w:bCs/>
        </w:rPr>
      </w:pPr>
      <w:r>
        <w:rPr>
          <w:b/>
          <w:bCs/>
        </w:rPr>
        <w:t>3</w:t>
      </w:r>
      <w:r w:rsidR="005716CA" w:rsidRPr="009350DC">
        <w:rPr>
          <w:b/>
          <w:bCs/>
        </w:rPr>
        <w:t xml:space="preserve">.1 </w:t>
      </w:r>
      <w:r>
        <w:rPr>
          <w:b/>
          <w:bCs/>
        </w:rPr>
        <w:t>Referral</w:t>
      </w:r>
    </w:p>
    <w:p w14:paraId="53BBF335" w14:textId="5BE78734" w:rsidR="00B4670A" w:rsidRDefault="003D78F8" w:rsidP="00D513AD">
      <w:pPr>
        <w:pStyle w:val="ListParagraph"/>
        <w:numPr>
          <w:ilvl w:val="0"/>
          <w:numId w:val="22"/>
        </w:numPr>
        <w:ind w:left="426" w:hanging="426"/>
      </w:pPr>
      <w:r>
        <w:t>SCHN Clinician email</w:t>
      </w:r>
      <w:r w:rsidR="00182AFF">
        <w:t>s</w:t>
      </w:r>
      <w:r>
        <w:t xml:space="preserve"> </w:t>
      </w:r>
      <w:r w:rsidR="00B4670A">
        <w:t xml:space="preserve">the </w:t>
      </w:r>
      <w:r w:rsidR="00B4670A" w:rsidRPr="009350DC">
        <w:t>Pre-Surgery Assessment (PSA)</w:t>
      </w:r>
      <w:r w:rsidR="00B4670A" w:rsidRPr="000740AC">
        <w:rPr>
          <w:i/>
          <w:iCs/>
        </w:rPr>
        <w:t xml:space="preserve"> </w:t>
      </w:r>
      <w:r w:rsidR="00B4670A" w:rsidRPr="00CE6E50">
        <w:t xml:space="preserve">report or Pre-surgical notification (if no PSA) </w:t>
      </w:r>
      <w:r w:rsidR="00B4670A">
        <w:t xml:space="preserve">to the </w:t>
      </w:r>
      <w:r w:rsidR="00E622B2">
        <w:t>E</w:t>
      </w:r>
      <w:r w:rsidR="00B4670A">
        <w:t xml:space="preserve">xternal </w:t>
      </w:r>
      <w:r w:rsidR="00E622B2">
        <w:t>P</w:t>
      </w:r>
      <w:r w:rsidR="00B4670A">
        <w:t xml:space="preserve">rovider, advising of upcoming surgery, </w:t>
      </w:r>
      <w:r w:rsidR="00123A61">
        <w:t xml:space="preserve">copying in the NDIS Transition Manager and </w:t>
      </w:r>
      <w:r w:rsidR="00E622B2">
        <w:t>WYC</w:t>
      </w:r>
      <w:r w:rsidR="00123A61">
        <w:t xml:space="preserve"> Director of Allied Health</w:t>
      </w:r>
      <w:r w:rsidR="000740AC">
        <w:t xml:space="preserve">. In the email, the </w:t>
      </w:r>
      <w:r w:rsidR="00B4670A">
        <w:t xml:space="preserve">SCHN Clinician </w:t>
      </w:r>
      <w:r w:rsidR="00123A61">
        <w:t>request</w:t>
      </w:r>
      <w:r w:rsidR="00182AFF">
        <w:t>s</w:t>
      </w:r>
      <w:r w:rsidR="00123A61">
        <w:t xml:space="preserve"> a quote </w:t>
      </w:r>
      <w:r w:rsidR="00C76AB9">
        <w:t xml:space="preserve">from </w:t>
      </w:r>
      <w:r w:rsidR="00FF2C3F">
        <w:t xml:space="preserve">the </w:t>
      </w:r>
      <w:r w:rsidR="00C76AB9">
        <w:t xml:space="preserve">External Provider </w:t>
      </w:r>
      <w:r w:rsidR="00123A61">
        <w:t xml:space="preserve">for allied health services in the 6-week post-surgical period (from date of surgery) </w:t>
      </w:r>
      <w:r w:rsidR="00E622B2">
        <w:t xml:space="preserve">and </w:t>
      </w:r>
      <w:r w:rsidR="00123A61">
        <w:t>advise</w:t>
      </w:r>
      <w:r w:rsidR="00182AFF">
        <w:t>s</w:t>
      </w:r>
      <w:r w:rsidR="00123A61">
        <w:t xml:space="preserve"> to send the quote to </w:t>
      </w:r>
      <w:r w:rsidR="00FD1B92">
        <w:t xml:space="preserve">WYC Director of Allied Health via </w:t>
      </w:r>
      <w:hyperlink r:id="rId13" w:history="1">
        <w:r w:rsidR="00FD1B92" w:rsidRPr="008234C9">
          <w:rPr>
            <w:rStyle w:val="Hyperlink"/>
          </w:rPr>
          <w:t>PaedsRehab@act.gov.au</w:t>
        </w:r>
      </w:hyperlink>
    </w:p>
    <w:p w14:paraId="05597375" w14:textId="3FD6DBD8" w:rsidR="00AF55FA" w:rsidRDefault="00AF55FA" w:rsidP="00AF55FA"/>
    <w:p w14:paraId="30BCBACC" w14:textId="264C5E00" w:rsidR="00AF55FA" w:rsidRPr="009966EC" w:rsidRDefault="00AF55FA" w:rsidP="00AF55FA">
      <w:pPr>
        <w:rPr>
          <w:b/>
          <w:bCs/>
        </w:rPr>
      </w:pPr>
      <w:r w:rsidRPr="009966EC">
        <w:rPr>
          <w:b/>
          <w:bCs/>
        </w:rPr>
        <w:t xml:space="preserve">3.2 </w:t>
      </w:r>
      <w:r w:rsidR="005C6381">
        <w:rPr>
          <w:b/>
          <w:bCs/>
        </w:rPr>
        <w:t xml:space="preserve">Pre-Surgery </w:t>
      </w:r>
      <w:r w:rsidRPr="009966EC">
        <w:rPr>
          <w:b/>
          <w:bCs/>
        </w:rPr>
        <w:t>Triage and Coordination</w:t>
      </w:r>
    </w:p>
    <w:p w14:paraId="42ECE60E" w14:textId="3F7B3E23" w:rsidR="00182AFF" w:rsidRDefault="00182AFF" w:rsidP="00E01872">
      <w:pPr>
        <w:pStyle w:val="ListBullet"/>
        <w:tabs>
          <w:tab w:val="clear" w:pos="1080"/>
        </w:tabs>
        <w:ind w:left="426" w:hanging="426"/>
      </w:pPr>
      <w:r>
        <w:t>External Provider emails quote to the WYC Director of Allied Health</w:t>
      </w:r>
    </w:p>
    <w:p w14:paraId="318B3EB9" w14:textId="0551FC93" w:rsidR="00E01872" w:rsidRDefault="00E01872" w:rsidP="00E01872">
      <w:pPr>
        <w:pStyle w:val="ListBullet"/>
        <w:tabs>
          <w:tab w:val="clear" w:pos="1080"/>
        </w:tabs>
        <w:ind w:left="426" w:hanging="426"/>
      </w:pPr>
      <w:r>
        <w:t>WYC Director of Allied Health review</w:t>
      </w:r>
      <w:r w:rsidR="00182AFF">
        <w:t>s</w:t>
      </w:r>
      <w:r>
        <w:t xml:space="preserve"> </w:t>
      </w:r>
      <w:r w:rsidRPr="00E01872">
        <w:t>the quote, ensure</w:t>
      </w:r>
      <w:r w:rsidR="00182AFF">
        <w:t>s</w:t>
      </w:r>
      <w:r w:rsidRPr="00E01872">
        <w:t xml:space="preserve"> it aligns with</w:t>
      </w:r>
      <w:r>
        <w:t xml:space="preserve"> </w:t>
      </w:r>
      <w:r w:rsidRPr="00E01872">
        <w:t>clinical recommendation</w:t>
      </w:r>
      <w:r w:rsidR="00182AFF">
        <w:t>s</w:t>
      </w:r>
      <w:r w:rsidRPr="00E01872">
        <w:t xml:space="preserve"> and email</w:t>
      </w:r>
      <w:r w:rsidR="00182AFF">
        <w:t>s the</w:t>
      </w:r>
      <w:r w:rsidRPr="00E01872">
        <w:t xml:space="preserve"> </w:t>
      </w:r>
      <w:r w:rsidR="00614671">
        <w:t>P</w:t>
      </w:r>
      <w:r w:rsidRPr="00E01872">
        <w:t>rovider with approval and invoic</w:t>
      </w:r>
      <w:r w:rsidR="00182AFF">
        <w:t>ing</w:t>
      </w:r>
      <w:r w:rsidRPr="00E01872">
        <w:t xml:space="preserve"> requirements</w:t>
      </w:r>
    </w:p>
    <w:p w14:paraId="0F360736" w14:textId="0BF35037" w:rsidR="001C505F" w:rsidRDefault="001C505F" w:rsidP="00E01872">
      <w:pPr>
        <w:pStyle w:val="ListBullet"/>
        <w:tabs>
          <w:tab w:val="clear" w:pos="1080"/>
        </w:tabs>
        <w:ind w:left="426" w:hanging="426"/>
      </w:pPr>
      <w:r>
        <w:t>WYC Director of Allied Health document</w:t>
      </w:r>
      <w:r w:rsidR="00182AFF">
        <w:t>s</w:t>
      </w:r>
      <w:r>
        <w:t xml:space="preserve"> funding arrangement on tracking spreadsheet</w:t>
      </w:r>
    </w:p>
    <w:p w14:paraId="45C6474D" w14:textId="77777777" w:rsidR="00AF55FA" w:rsidRPr="009350DC" w:rsidRDefault="00AF55FA" w:rsidP="009966EC"/>
    <w:p w14:paraId="43D6B62D" w14:textId="22DEF507" w:rsidR="00F01749" w:rsidRDefault="00F01749" w:rsidP="00F01749">
      <w:pPr>
        <w:rPr>
          <w:b/>
          <w:bCs/>
        </w:rPr>
      </w:pPr>
      <w:r w:rsidRPr="003E09AD">
        <w:rPr>
          <w:b/>
          <w:bCs/>
        </w:rPr>
        <w:t>3.</w:t>
      </w:r>
      <w:r>
        <w:rPr>
          <w:b/>
          <w:bCs/>
        </w:rPr>
        <w:t>3</w:t>
      </w:r>
      <w:r w:rsidRPr="003E09AD">
        <w:rPr>
          <w:b/>
          <w:bCs/>
        </w:rPr>
        <w:t xml:space="preserve"> </w:t>
      </w:r>
      <w:r w:rsidR="00E01872">
        <w:rPr>
          <w:b/>
          <w:bCs/>
        </w:rPr>
        <w:t>Post-Surgery</w:t>
      </w:r>
    </w:p>
    <w:p w14:paraId="0CE6AF77" w14:textId="77777777" w:rsidR="00C76AB9" w:rsidRDefault="001C505F" w:rsidP="009966EC">
      <w:pPr>
        <w:pStyle w:val="ListBullet"/>
        <w:tabs>
          <w:tab w:val="clear" w:pos="1080"/>
        </w:tabs>
        <w:ind w:left="426" w:hanging="426"/>
      </w:pPr>
      <w:r>
        <w:t>Discharging hospital send</w:t>
      </w:r>
      <w:r w:rsidR="00182AFF">
        <w:t>s</w:t>
      </w:r>
      <w:r>
        <w:t xml:space="preserve"> </w:t>
      </w:r>
      <w:r w:rsidRPr="001C505F">
        <w:t xml:space="preserve">discharge summary/post-operative instructions to </w:t>
      </w:r>
      <w:r w:rsidR="00182AFF">
        <w:t xml:space="preserve">External </w:t>
      </w:r>
      <w:r w:rsidRPr="001C505F">
        <w:t xml:space="preserve">Provider </w:t>
      </w:r>
      <w:r>
        <w:t>and WYC Director of Allied Health</w:t>
      </w:r>
    </w:p>
    <w:p w14:paraId="2834C501" w14:textId="34B059FA" w:rsidR="00C76AB9" w:rsidRDefault="00C76AB9" w:rsidP="009966EC">
      <w:pPr>
        <w:pStyle w:val="ListBullet"/>
        <w:tabs>
          <w:tab w:val="clear" w:pos="1080"/>
        </w:tabs>
        <w:ind w:left="426" w:hanging="426"/>
      </w:pPr>
      <w:r>
        <w:t xml:space="preserve">External </w:t>
      </w:r>
      <w:r w:rsidRPr="00892771">
        <w:t>Provider send</w:t>
      </w:r>
      <w:r>
        <w:t>s</w:t>
      </w:r>
      <w:r w:rsidRPr="00892771">
        <w:t xml:space="preserve"> invoice</w:t>
      </w:r>
      <w:r>
        <w:t>(s)</w:t>
      </w:r>
      <w:r w:rsidRPr="00892771">
        <w:t xml:space="preserve"> to </w:t>
      </w:r>
      <w:r>
        <w:t>WYC Director of Allied Health</w:t>
      </w:r>
    </w:p>
    <w:p w14:paraId="0B767BA0" w14:textId="38DF6B2D" w:rsidR="00C76AB9" w:rsidRDefault="00C76AB9" w:rsidP="00C76AB9">
      <w:pPr>
        <w:pStyle w:val="ListBullet"/>
        <w:tabs>
          <w:tab w:val="clear" w:pos="1080"/>
        </w:tabs>
        <w:ind w:left="426" w:hanging="426"/>
      </w:pPr>
      <w:r>
        <w:t>WYC Director of Allied Health compares invoices with</w:t>
      </w:r>
      <w:r w:rsidRPr="003E09AD">
        <w:t xml:space="preserve"> quoted amount and timeframes for service provision </w:t>
      </w:r>
      <w:r>
        <w:t>and documents a</w:t>
      </w:r>
      <w:r w:rsidRPr="003E09AD">
        <w:t xml:space="preserve">pproved invoices on </w:t>
      </w:r>
      <w:r>
        <w:t xml:space="preserve">invoice </w:t>
      </w:r>
      <w:r w:rsidRPr="003E09AD">
        <w:t>spreadsheet.</w:t>
      </w:r>
    </w:p>
    <w:p w14:paraId="7CD38680" w14:textId="77777777" w:rsidR="00D010F6" w:rsidRDefault="00D010F6" w:rsidP="00D010F6">
      <w:pPr>
        <w:pStyle w:val="ListBullet"/>
        <w:numPr>
          <w:ilvl w:val="0"/>
          <w:numId w:val="0"/>
        </w:numPr>
        <w:ind w:left="720"/>
        <w:jc w:val="right"/>
      </w:pPr>
    </w:p>
    <w:p w14:paraId="0BE3D09B" w14:textId="1F90B77E" w:rsidR="005716CA" w:rsidRPr="00755D03" w:rsidRDefault="0017331B" w:rsidP="00755D03">
      <w:pPr>
        <w:pStyle w:val="ListBullet"/>
        <w:numPr>
          <w:ilvl w:val="0"/>
          <w:numId w:val="0"/>
        </w:numPr>
        <w:ind w:left="720"/>
        <w:jc w:val="right"/>
        <w:rPr>
          <w:rFonts w:cs="Arial"/>
          <w:i/>
          <w:color w:val="0000FF"/>
          <w:szCs w:val="24"/>
          <w:u w:val="single"/>
        </w:rPr>
      </w:pPr>
      <w:hyperlink w:anchor="Contents" w:history="1">
        <w:r w:rsidR="00D010F6" w:rsidRPr="00590902">
          <w:rPr>
            <w:rStyle w:val="Hyperlink"/>
            <w:rFonts w:cs="Arial"/>
            <w:i/>
            <w:szCs w:val="24"/>
          </w:rPr>
          <w:t>Back to Table of Contents</w:t>
        </w:r>
      </w:hyperlink>
      <w:hyperlink w:anchor="Contents" w:history="1"/>
    </w:p>
    <w:tbl>
      <w:tblPr>
        <w:tblpPr w:leftFromText="180" w:rightFromText="180" w:vertAnchor="text" w:horzAnchor="margin" w:tblpY="181"/>
        <w:tblW w:w="9158" w:type="dxa"/>
        <w:tblLook w:val="0000" w:firstRow="0" w:lastRow="0" w:firstColumn="0" w:lastColumn="0" w:noHBand="0" w:noVBand="0"/>
      </w:tblPr>
      <w:tblGrid>
        <w:gridCol w:w="9158"/>
      </w:tblGrid>
      <w:tr w:rsidR="009350DC" w:rsidRPr="00CD1C0E" w14:paraId="25BEA6B4" w14:textId="77777777" w:rsidTr="00BB6265">
        <w:trPr>
          <w:cantSplit/>
          <w:trHeight w:val="285"/>
        </w:trPr>
        <w:tc>
          <w:tcPr>
            <w:tcW w:w="9158" w:type="dxa"/>
            <w:shd w:val="clear" w:color="auto" w:fill="A6A6A6" w:themeFill="background1" w:themeFillShade="A6"/>
          </w:tcPr>
          <w:p w14:paraId="1F29E839" w14:textId="44F23363" w:rsidR="009350DC" w:rsidRPr="00C76688" w:rsidRDefault="009350DC" w:rsidP="00BB6265">
            <w:pPr>
              <w:pStyle w:val="Heading1"/>
            </w:pPr>
            <w:bookmarkStart w:id="19" w:name="_Toc88224964"/>
            <w:r w:rsidRPr="00C76688">
              <w:t xml:space="preserve">Section </w:t>
            </w:r>
            <w:r>
              <w:t>4</w:t>
            </w:r>
            <w:r w:rsidRPr="00C76688">
              <w:t xml:space="preserve"> –</w:t>
            </w:r>
            <w:r>
              <w:t xml:space="preserve"> </w:t>
            </w:r>
            <w:r w:rsidRPr="009350DC">
              <w:t>Rehabilitation for Recently Acquired Injuries or Conditions</w:t>
            </w:r>
            <w:bookmarkEnd w:id="19"/>
            <w:r>
              <w:t xml:space="preserve">  </w:t>
            </w:r>
          </w:p>
        </w:tc>
      </w:tr>
    </w:tbl>
    <w:p w14:paraId="316F8ABB" w14:textId="77777777" w:rsidR="009350DC" w:rsidRDefault="009350DC" w:rsidP="0010561C">
      <w:pPr>
        <w:rPr>
          <w:b/>
          <w:bCs/>
        </w:rPr>
      </w:pPr>
    </w:p>
    <w:p w14:paraId="6D172938" w14:textId="6BCD88D0" w:rsidR="00F01749" w:rsidRDefault="00F01749" w:rsidP="00F01749">
      <w:pPr>
        <w:pStyle w:val="ListBullet"/>
        <w:numPr>
          <w:ilvl w:val="0"/>
          <w:numId w:val="0"/>
        </w:numPr>
      </w:pPr>
      <w:r>
        <w:t xml:space="preserve">For children with a newly acquired injury or condition, CHS funds paediatric rehabilitation services until approval of the child’s NDIS </w:t>
      </w:r>
      <w:r w:rsidR="00936709">
        <w:t xml:space="preserve">or Lifetime Care and Support Scheme </w:t>
      </w:r>
      <w:r>
        <w:t xml:space="preserve">package or until the child no longer requires services. </w:t>
      </w:r>
      <w:r w:rsidR="00AE53DD">
        <w:t xml:space="preserve">Service agreements are maximum 12 weeks </w:t>
      </w:r>
      <w:r w:rsidR="00182AFF">
        <w:t>duration</w:t>
      </w:r>
      <w:r w:rsidR="00CF384E">
        <w:t xml:space="preserve"> </w:t>
      </w:r>
      <w:r w:rsidR="000902CF">
        <w:t xml:space="preserve">with review after that time. </w:t>
      </w:r>
      <w:r w:rsidR="00755D03">
        <w:t xml:space="preserve">See </w:t>
      </w:r>
      <w:r w:rsidR="00CF384E">
        <w:t>Attachment B</w:t>
      </w:r>
      <w:r w:rsidR="00AE53DD">
        <w:t>.</w:t>
      </w:r>
    </w:p>
    <w:p w14:paraId="728D1BB6" w14:textId="09E75A6D" w:rsidR="00F01749" w:rsidRDefault="00F01749" w:rsidP="00F01749">
      <w:pPr>
        <w:pStyle w:val="ListBullet"/>
        <w:numPr>
          <w:ilvl w:val="0"/>
          <w:numId w:val="0"/>
        </w:numPr>
      </w:pPr>
    </w:p>
    <w:p w14:paraId="2C9BAE9C" w14:textId="1A11AC70" w:rsidR="005716CA" w:rsidRPr="009350DC" w:rsidRDefault="009350DC" w:rsidP="0010561C">
      <w:pPr>
        <w:rPr>
          <w:b/>
          <w:bCs/>
        </w:rPr>
      </w:pPr>
      <w:r>
        <w:rPr>
          <w:b/>
          <w:bCs/>
        </w:rPr>
        <w:t>4.1</w:t>
      </w:r>
      <w:r w:rsidR="005716CA">
        <w:rPr>
          <w:b/>
          <w:bCs/>
        </w:rPr>
        <w:t>.</w:t>
      </w:r>
      <w:r>
        <w:rPr>
          <w:b/>
          <w:bCs/>
        </w:rPr>
        <w:t xml:space="preserve"> Referral</w:t>
      </w:r>
      <w:r w:rsidR="005716CA">
        <w:rPr>
          <w:b/>
          <w:bCs/>
        </w:rPr>
        <w:t xml:space="preserve"> </w:t>
      </w:r>
    </w:p>
    <w:p w14:paraId="44522100" w14:textId="4F05ACBD" w:rsidR="008E44CF" w:rsidRDefault="00945190" w:rsidP="00D513AD">
      <w:pPr>
        <w:pStyle w:val="ListParagraph"/>
        <w:numPr>
          <w:ilvl w:val="0"/>
          <w:numId w:val="22"/>
        </w:numPr>
        <w:spacing w:after="120"/>
        <w:ind w:left="426" w:hanging="426"/>
      </w:pPr>
      <w:r>
        <w:t>All r</w:t>
      </w:r>
      <w:r w:rsidR="00B86672">
        <w:t xml:space="preserve">eferrals should be </w:t>
      </w:r>
      <w:r w:rsidR="00341B41">
        <w:t xml:space="preserve">sent </w:t>
      </w:r>
      <w:r w:rsidR="00511814">
        <w:t xml:space="preserve">to </w:t>
      </w:r>
      <w:hyperlink r:id="rId14" w:history="1">
        <w:r w:rsidR="00B86672" w:rsidRPr="00D238DF">
          <w:rPr>
            <w:rStyle w:val="Hyperlink"/>
          </w:rPr>
          <w:t>PaedsRehab@act.gov.au</w:t>
        </w:r>
      </w:hyperlink>
      <w:r w:rsidR="00182AFF">
        <w:t xml:space="preserve"> and include the following</w:t>
      </w:r>
      <w:r w:rsidR="008E44CF">
        <w:t>:</w:t>
      </w:r>
    </w:p>
    <w:p w14:paraId="32D2EC96" w14:textId="04921AEF" w:rsidR="00945190" w:rsidRDefault="00FD1B92" w:rsidP="00D513AD">
      <w:pPr>
        <w:pStyle w:val="ListParagraph"/>
        <w:numPr>
          <w:ilvl w:val="1"/>
          <w:numId w:val="20"/>
        </w:numPr>
        <w:spacing w:before="120"/>
        <w:ind w:left="851" w:hanging="425"/>
      </w:pPr>
      <w:r>
        <w:t>Patient and p</w:t>
      </w:r>
      <w:r w:rsidR="00945190">
        <w:t>arent/carer names and contact details</w:t>
      </w:r>
    </w:p>
    <w:p w14:paraId="1DC8D27F" w14:textId="77777777" w:rsidR="008E44CF" w:rsidRDefault="008E44CF" w:rsidP="00D513AD">
      <w:pPr>
        <w:pStyle w:val="ListParagraph"/>
        <w:numPr>
          <w:ilvl w:val="1"/>
          <w:numId w:val="20"/>
        </w:numPr>
        <w:ind w:left="851" w:hanging="425"/>
      </w:pPr>
      <w:r>
        <w:t>Medical history and diagnosis</w:t>
      </w:r>
    </w:p>
    <w:p w14:paraId="2F7B9BB0" w14:textId="77777777" w:rsidR="00945190" w:rsidRDefault="00945190" w:rsidP="00D513AD">
      <w:pPr>
        <w:pStyle w:val="ListParagraph"/>
        <w:numPr>
          <w:ilvl w:val="1"/>
          <w:numId w:val="22"/>
        </w:numPr>
        <w:ind w:left="851" w:hanging="425"/>
      </w:pPr>
      <w:r>
        <w:t>Rehabilitation goals</w:t>
      </w:r>
    </w:p>
    <w:p w14:paraId="2C31AE99" w14:textId="4AAFEBE5" w:rsidR="00945190" w:rsidRDefault="0071003D" w:rsidP="00D513AD">
      <w:pPr>
        <w:pStyle w:val="ListParagraph"/>
        <w:numPr>
          <w:ilvl w:val="1"/>
          <w:numId w:val="22"/>
        </w:numPr>
        <w:ind w:left="851" w:hanging="425"/>
      </w:pPr>
      <w:r>
        <w:t>Type and frequency of</w:t>
      </w:r>
      <w:r w:rsidR="00945190">
        <w:t xml:space="preserve"> allied health interventions</w:t>
      </w:r>
      <w:r w:rsidR="00D010F6">
        <w:t xml:space="preserve"> </w:t>
      </w:r>
    </w:p>
    <w:p w14:paraId="59F99A24" w14:textId="0F377F5C" w:rsidR="00D010F6" w:rsidRDefault="00D010F6" w:rsidP="00D513AD">
      <w:pPr>
        <w:pStyle w:val="ListParagraph"/>
        <w:numPr>
          <w:ilvl w:val="1"/>
          <w:numId w:val="22"/>
        </w:numPr>
        <w:ind w:left="851" w:hanging="425"/>
      </w:pPr>
      <w:r>
        <w:t>Anticipated timeframe for allied health rehabilitation services</w:t>
      </w:r>
    </w:p>
    <w:p w14:paraId="11E7454E" w14:textId="63922EC5" w:rsidR="008A6A59" w:rsidRDefault="00182AFF" w:rsidP="005F1BF7">
      <w:pPr>
        <w:pStyle w:val="ListParagraph"/>
        <w:numPr>
          <w:ilvl w:val="1"/>
          <w:numId w:val="22"/>
        </w:numPr>
        <w:ind w:left="851" w:hanging="425"/>
      </w:pPr>
      <w:r>
        <w:lastRenderedPageBreak/>
        <w:t>NDIS e</w:t>
      </w:r>
      <w:r w:rsidR="00692B81">
        <w:t>ligibility</w:t>
      </w:r>
      <w:r>
        <w:t>/ ap</w:t>
      </w:r>
      <w:r w:rsidR="00945190">
        <w:t>plication</w:t>
      </w:r>
      <w:r>
        <w:t xml:space="preserve"> status</w:t>
      </w:r>
      <w:r w:rsidR="00936709">
        <w:t xml:space="preserve"> – depending on the length of the child’s hospital admission, the tertiary treating hospital usually commences this process.</w:t>
      </w:r>
    </w:p>
    <w:p w14:paraId="57A233DB" w14:textId="77777777" w:rsidR="008A6A59" w:rsidRDefault="008A6A59" w:rsidP="008A6A59">
      <w:pPr>
        <w:pStyle w:val="ListParagraph"/>
        <w:ind w:left="1080"/>
      </w:pPr>
    </w:p>
    <w:p w14:paraId="4C6FE3D3" w14:textId="66AD10B7" w:rsidR="00835AB5" w:rsidRDefault="00835AB5" w:rsidP="00835AB5">
      <w:pPr>
        <w:rPr>
          <w:b/>
          <w:bCs/>
        </w:rPr>
      </w:pPr>
      <w:r>
        <w:rPr>
          <w:b/>
          <w:bCs/>
        </w:rPr>
        <w:t>4</w:t>
      </w:r>
      <w:r w:rsidRPr="003E09AD">
        <w:rPr>
          <w:b/>
          <w:bCs/>
        </w:rPr>
        <w:t>.2 Triage and Coordination</w:t>
      </w:r>
    </w:p>
    <w:p w14:paraId="38AEA4E9" w14:textId="5A443899" w:rsidR="00835AB5" w:rsidRPr="003E09AD" w:rsidRDefault="001340AA" w:rsidP="009966EC">
      <w:pPr>
        <w:pStyle w:val="ListBullet"/>
        <w:numPr>
          <w:ilvl w:val="0"/>
          <w:numId w:val="0"/>
        </w:numPr>
        <w:spacing w:after="120"/>
        <w:rPr>
          <w:b/>
          <w:bCs/>
        </w:rPr>
      </w:pPr>
      <w:r>
        <w:t xml:space="preserve">The </w:t>
      </w:r>
      <w:r w:rsidR="00835AB5">
        <w:t xml:space="preserve">WYC </w:t>
      </w:r>
      <w:r w:rsidR="00AF1058">
        <w:t>Director of Allied Health</w:t>
      </w:r>
      <w:r>
        <w:t xml:space="preserve"> will</w:t>
      </w:r>
      <w:r w:rsidR="00AF1058">
        <w:t xml:space="preserve"> </w:t>
      </w:r>
      <w:r w:rsidR="00835AB5">
        <w:t xml:space="preserve">review </w:t>
      </w:r>
      <w:r w:rsidR="00FD1B92">
        <w:t xml:space="preserve">the </w:t>
      </w:r>
      <w:r w:rsidR="00835AB5">
        <w:t>referral and liais</w:t>
      </w:r>
      <w:r w:rsidR="005C6381">
        <w:t>e</w:t>
      </w:r>
      <w:r w:rsidR="00835AB5">
        <w:t xml:space="preserve"> with relevant stakeholders, including the referrer, ACT Government allied health managers</w:t>
      </w:r>
      <w:r w:rsidR="00755D03">
        <w:t xml:space="preserve">, </w:t>
      </w:r>
      <w:r w:rsidR="00FD1B92">
        <w:t>external</w:t>
      </w:r>
      <w:r w:rsidR="00835AB5">
        <w:t xml:space="preserve"> providers</w:t>
      </w:r>
      <w:r w:rsidR="00755D03">
        <w:t xml:space="preserve"> and the child’s parent(s)/carer(s)</w:t>
      </w:r>
      <w:r w:rsidR="00835AB5">
        <w:t xml:space="preserve">, to establish </w:t>
      </w:r>
      <w:r w:rsidR="005C6381">
        <w:t>the child’s rehabilitation</w:t>
      </w:r>
      <w:r w:rsidR="00835AB5">
        <w:t xml:space="preserve"> requirements</w:t>
      </w:r>
      <w:r w:rsidR="00AE53DD">
        <w:t xml:space="preserve"> and service availability</w:t>
      </w:r>
      <w:r w:rsidR="00835AB5">
        <w:t>.</w:t>
      </w:r>
      <w:r w:rsidR="005C6381">
        <w:t xml:space="preserve"> This includes consideration of the following:</w:t>
      </w:r>
    </w:p>
    <w:p w14:paraId="7B83F0E9" w14:textId="61F2517F" w:rsidR="00835AB5" w:rsidRDefault="008E6FE5" w:rsidP="00D513AD">
      <w:pPr>
        <w:pStyle w:val="ListParagraph"/>
        <w:numPr>
          <w:ilvl w:val="0"/>
          <w:numId w:val="22"/>
        </w:numPr>
        <w:ind w:left="426" w:hanging="426"/>
      </w:pPr>
      <w:r>
        <w:t>C</w:t>
      </w:r>
      <w:r w:rsidR="00923202">
        <w:t>hild’s e</w:t>
      </w:r>
      <w:r w:rsidR="00835AB5">
        <w:t xml:space="preserve">ligibility for </w:t>
      </w:r>
      <w:r w:rsidR="005C6381">
        <w:t>short-term paediatric rehabilitation supports</w:t>
      </w:r>
      <w:r w:rsidR="00346F75">
        <w:t xml:space="preserve">. When a referral does not meet </w:t>
      </w:r>
      <w:r w:rsidR="00346F75" w:rsidRPr="002A2EBE">
        <w:t>eligibility requirements,</w:t>
      </w:r>
      <w:r w:rsidR="00346F75">
        <w:t xml:space="preserve"> the referrer will be advised and provided with alternate service options</w:t>
      </w:r>
      <w:r w:rsidR="00835AB5">
        <w:t xml:space="preserve">  </w:t>
      </w:r>
    </w:p>
    <w:p w14:paraId="764B9F63" w14:textId="65C48930" w:rsidR="00923202" w:rsidRDefault="00923202" w:rsidP="00D513AD">
      <w:pPr>
        <w:pStyle w:val="ListParagraph"/>
        <w:numPr>
          <w:ilvl w:val="0"/>
          <w:numId w:val="22"/>
        </w:numPr>
        <w:ind w:left="426" w:hanging="426"/>
      </w:pPr>
      <w:r>
        <w:t xml:space="preserve">Requirement for single or </w:t>
      </w:r>
      <w:r w:rsidR="00FD1B92">
        <w:t>multi</w:t>
      </w:r>
      <w:r>
        <w:t>disciplinary allied health services</w:t>
      </w:r>
    </w:p>
    <w:p w14:paraId="0FBE23FE" w14:textId="6EA4118F" w:rsidR="00835AB5" w:rsidRDefault="005C6381" w:rsidP="00D513AD">
      <w:pPr>
        <w:pStyle w:val="ListParagraph"/>
        <w:numPr>
          <w:ilvl w:val="0"/>
          <w:numId w:val="22"/>
        </w:numPr>
        <w:ind w:left="426" w:hanging="426"/>
      </w:pPr>
      <w:r>
        <w:t xml:space="preserve">Requirement for </w:t>
      </w:r>
      <w:r w:rsidR="00835AB5">
        <w:t xml:space="preserve">aids and/or equipment </w:t>
      </w:r>
      <w:r w:rsidR="00AE53DD">
        <w:t>–</w:t>
      </w:r>
      <w:r w:rsidR="008E6FE5">
        <w:t xml:space="preserve"> </w:t>
      </w:r>
      <w:r w:rsidR="00AE53DD">
        <w:t>may involve liaison</w:t>
      </w:r>
      <w:r w:rsidR="00835AB5">
        <w:t xml:space="preserve"> with</w:t>
      </w:r>
      <w:r w:rsidR="0019410F">
        <w:t xml:space="preserve"> </w:t>
      </w:r>
      <w:r w:rsidR="00184103">
        <w:t xml:space="preserve">Children and Young People Equipment Loan Service </w:t>
      </w:r>
      <w:r w:rsidR="00835AB5">
        <w:t xml:space="preserve"> </w:t>
      </w:r>
      <w:r w:rsidR="00184103">
        <w:t>(</w:t>
      </w:r>
      <w:r w:rsidR="00880797">
        <w:t xml:space="preserve">CAYPELS) </w:t>
      </w:r>
      <w:r w:rsidR="000902CF">
        <w:t xml:space="preserve">and/or </w:t>
      </w:r>
      <w:r w:rsidR="00835AB5">
        <w:t xml:space="preserve">the Equipment Loan Service </w:t>
      </w:r>
      <w:r w:rsidR="000902CF">
        <w:t xml:space="preserve">(ELS) </w:t>
      </w:r>
      <w:r w:rsidR="00835AB5">
        <w:t>to arrange short-term access to required equipment</w:t>
      </w:r>
      <w:r w:rsidR="000902CF">
        <w:t>. The ELS has limited children’s equipment available</w:t>
      </w:r>
    </w:p>
    <w:p w14:paraId="484849A8" w14:textId="008A4129" w:rsidR="00AE53DD" w:rsidRDefault="00AE53DD" w:rsidP="00D513AD">
      <w:pPr>
        <w:pStyle w:val="ListParagraph"/>
        <w:numPr>
          <w:ilvl w:val="0"/>
          <w:numId w:val="22"/>
        </w:numPr>
        <w:ind w:left="426" w:hanging="426"/>
      </w:pPr>
      <w:r>
        <w:t>The best setting</w:t>
      </w:r>
      <w:r w:rsidR="00B41C5B">
        <w:t xml:space="preserve"> and location</w:t>
      </w:r>
      <w:r>
        <w:t xml:space="preserve"> for rehabilitation</w:t>
      </w:r>
    </w:p>
    <w:p w14:paraId="5E622CC8" w14:textId="77777777" w:rsidR="00835AB5" w:rsidRDefault="00835AB5" w:rsidP="00D513AD">
      <w:pPr>
        <w:pStyle w:val="ListParagraph"/>
        <w:numPr>
          <w:ilvl w:val="0"/>
          <w:numId w:val="22"/>
        </w:numPr>
        <w:ind w:left="426" w:hanging="426"/>
      </w:pPr>
      <w:r>
        <w:t xml:space="preserve">Capacity of ACT Government allied health services to accept the referral </w:t>
      </w:r>
    </w:p>
    <w:p w14:paraId="179A9118" w14:textId="461A48D0" w:rsidR="00835AB5" w:rsidRDefault="005C6381" w:rsidP="00D513AD">
      <w:pPr>
        <w:pStyle w:val="ListParagraph"/>
        <w:numPr>
          <w:ilvl w:val="0"/>
          <w:numId w:val="22"/>
        </w:numPr>
        <w:ind w:left="426" w:hanging="426"/>
      </w:pPr>
      <w:r>
        <w:t>Assessment of child’s e</w:t>
      </w:r>
      <w:r w:rsidR="00835AB5">
        <w:t xml:space="preserve">xisting </w:t>
      </w:r>
      <w:r w:rsidR="00923202">
        <w:t xml:space="preserve">or preferred </w:t>
      </w:r>
      <w:r w:rsidR="00835AB5">
        <w:t xml:space="preserve">allied health providers </w:t>
      </w:r>
      <w:r w:rsidR="00FD1B92">
        <w:t xml:space="preserve">and capacity of those </w:t>
      </w:r>
      <w:r w:rsidR="00923202">
        <w:t>providers to accept the client’s care</w:t>
      </w:r>
    </w:p>
    <w:p w14:paraId="1FBD13CC" w14:textId="1AB835DE" w:rsidR="00835AB5" w:rsidRDefault="008E6FE5" w:rsidP="00D513AD">
      <w:pPr>
        <w:pStyle w:val="ListParagraph"/>
        <w:numPr>
          <w:ilvl w:val="0"/>
          <w:numId w:val="22"/>
        </w:numPr>
        <w:ind w:left="426" w:hanging="426"/>
      </w:pPr>
      <w:r>
        <w:t>F</w:t>
      </w:r>
      <w:r w:rsidR="00835AB5">
        <w:t>air market distribution when two or more suitable providers are available.</w:t>
      </w:r>
      <w:r w:rsidR="00835AB5" w:rsidRPr="008E44CF">
        <w:t xml:space="preserve"> </w:t>
      </w:r>
    </w:p>
    <w:p w14:paraId="1C1EF224" w14:textId="3888E594" w:rsidR="00835AB5" w:rsidRDefault="00835AB5" w:rsidP="009966EC"/>
    <w:p w14:paraId="1D8529A2" w14:textId="750F4A94" w:rsidR="00294307" w:rsidRDefault="00294307" w:rsidP="00294307">
      <w:pPr>
        <w:rPr>
          <w:b/>
          <w:bCs/>
        </w:rPr>
      </w:pPr>
      <w:r>
        <w:rPr>
          <w:b/>
          <w:bCs/>
        </w:rPr>
        <w:t>4</w:t>
      </w:r>
      <w:r w:rsidRPr="003E09AD">
        <w:rPr>
          <w:b/>
          <w:bCs/>
        </w:rPr>
        <w:t>.</w:t>
      </w:r>
      <w:r>
        <w:rPr>
          <w:b/>
          <w:bCs/>
        </w:rPr>
        <w:t>3 Service Brokering</w:t>
      </w:r>
    </w:p>
    <w:p w14:paraId="7AE1738E" w14:textId="2776BA65" w:rsidR="00835AB5" w:rsidRDefault="00835AB5" w:rsidP="009966EC">
      <w:pPr>
        <w:pStyle w:val="ListBullet"/>
        <w:numPr>
          <w:ilvl w:val="0"/>
          <w:numId w:val="0"/>
        </w:numPr>
        <w:spacing w:after="120"/>
      </w:pPr>
      <w:r>
        <w:t xml:space="preserve">The WYC </w:t>
      </w:r>
      <w:r w:rsidR="00AF1058">
        <w:t>Director of Allied Health</w:t>
      </w:r>
      <w:r w:rsidR="004A6962">
        <w:t xml:space="preserve"> identifies</w:t>
      </w:r>
      <w:r w:rsidR="00294307">
        <w:t xml:space="preserve"> service</w:t>
      </w:r>
      <w:r w:rsidR="004A6962">
        <w:t xml:space="preserve"> options</w:t>
      </w:r>
      <w:r w:rsidR="00294307">
        <w:t xml:space="preserve"> to meet the rehabilitation requirements of the child.</w:t>
      </w:r>
      <w:r>
        <w:t xml:space="preserve"> </w:t>
      </w:r>
      <w:r w:rsidR="007E18EE">
        <w:t>The following service options are available</w:t>
      </w:r>
      <w:r>
        <w:t>:</w:t>
      </w:r>
    </w:p>
    <w:p w14:paraId="361AF5C3" w14:textId="7EF3D9DA" w:rsidR="00835AB5" w:rsidRDefault="00835AB5" w:rsidP="00D513AD">
      <w:pPr>
        <w:pStyle w:val="ListBullet"/>
        <w:numPr>
          <w:ilvl w:val="0"/>
          <w:numId w:val="42"/>
        </w:numPr>
        <w:spacing w:after="120"/>
        <w:ind w:left="426" w:hanging="426"/>
      </w:pPr>
      <w:r w:rsidRPr="009966EC">
        <w:rPr>
          <w:b/>
          <w:bCs/>
        </w:rPr>
        <w:t>CHS Acute or Community Allied Health Services</w:t>
      </w:r>
      <w:r>
        <w:t xml:space="preserve"> –</w:t>
      </w:r>
      <w:r w:rsidR="007E18EE">
        <w:t xml:space="preserve"> </w:t>
      </w:r>
      <w:r>
        <w:t>dependent on the capacity of service/s, clinician’s scope of practice and required physical location of service delivery</w:t>
      </w:r>
    </w:p>
    <w:p w14:paraId="479265CC" w14:textId="1B596307" w:rsidR="007E18EE" w:rsidRPr="009966EC" w:rsidRDefault="00835AB5" w:rsidP="00D513AD">
      <w:pPr>
        <w:pStyle w:val="ListBullet"/>
        <w:numPr>
          <w:ilvl w:val="0"/>
          <w:numId w:val="42"/>
        </w:numPr>
        <w:ind w:left="426" w:hanging="426"/>
      </w:pPr>
      <w:r w:rsidRPr="009966EC">
        <w:rPr>
          <w:b/>
          <w:bCs/>
        </w:rPr>
        <w:t xml:space="preserve">Other ACT Government services </w:t>
      </w:r>
    </w:p>
    <w:p w14:paraId="53B08E3F" w14:textId="1EDC3FE9" w:rsidR="007E18EE" w:rsidRDefault="007E18EE" w:rsidP="00D513AD">
      <w:pPr>
        <w:pStyle w:val="ListBullet"/>
        <w:numPr>
          <w:ilvl w:val="1"/>
          <w:numId w:val="43"/>
        </w:numPr>
        <w:spacing w:after="120"/>
        <w:ind w:left="851" w:hanging="425"/>
      </w:pPr>
      <w:r>
        <w:t xml:space="preserve">The Child Development Service (CDS) – for children </w:t>
      </w:r>
      <w:r w:rsidR="00835AB5" w:rsidRPr="001340AA">
        <w:t>aged 0 to 6 years who meet eligibility criteria and do not have identified rehabilitation needs but are at risk of developmental delay due to the prolonged hospital stay or medical condition.  If CDS identifies individual rehabilitation needs</w:t>
      </w:r>
      <w:r w:rsidR="00CF384E">
        <w:t>,</w:t>
      </w:r>
      <w:r w:rsidR="00835AB5" w:rsidRPr="001340AA">
        <w:t xml:space="preserve"> CHS will be re</w:t>
      </w:r>
      <w:r w:rsidR="001340AA">
        <w:t>-</w:t>
      </w:r>
      <w:r w:rsidR="00835AB5" w:rsidRPr="001340AA">
        <w:t>contacted</w:t>
      </w:r>
    </w:p>
    <w:p w14:paraId="645F58BC" w14:textId="79682B27" w:rsidR="001340AA" w:rsidRPr="009966EC" w:rsidRDefault="00834F70" w:rsidP="009966EC">
      <w:pPr>
        <w:pStyle w:val="ListBullet"/>
        <w:numPr>
          <w:ilvl w:val="0"/>
          <w:numId w:val="42"/>
        </w:numPr>
        <w:rPr>
          <w:b/>
          <w:bCs/>
        </w:rPr>
      </w:pPr>
      <w:r w:rsidRPr="009966EC">
        <w:rPr>
          <w:b/>
          <w:bCs/>
        </w:rPr>
        <w:t xml:space="preserve">External Provider </w:t>
      </w:r>
      <w:r w:rsidR="001340AA" w:rsidRPr="003E09AD">
        <w:t xml:space="preserve">– </w:t>
      </w:r>
      <w:r w:rsidR="00835AB5" w:rsidRPr="001340AA">
        <w:t>Outsourc</w:t>
      </w:r>
      <w:r w:rsidR="00294307">
        <w:t xml:space="preserve">e </w:t>
      </w:r>
      <w:r w:rsidR="00835AB5" w:rsidRPr="001340AA">
        <w:t xml:space="preserve">service provision to </w:t>
      </w:r>
      <w:r w:rsidR="00294307">
        <w:t>an E</w:t>
      </w:r>
      <w:r w:rsidR="00835AB5" w:rsidRPr="001340AA">
        <w:t xml:space="preserve">xternal </w:t>
      </w:r>
      <w:r w:rsidR="00294307">
        <w:t>P</w:t>
      </w:r>
      <w:r w:rsidR="00835AB5" w:rsidRPr="001340AA">
        <w:t>rovider</w:t>
      </w:r>
      <w:r w:rsidR="008B4F26" w:rsidRPr="009966EC">
        <w:rPr>
          <w:b/>
          <w:bCs/>
        </w:rPr>
        <w:t xml:space="preserve"> </w:t>
      </w:r>
    </w:p>
    <w:p w14:paraId="0BB7BE7E" w14:textId="3B6E4FDE" w:rsidR="00835AB5" w:rsidRDefault="00835AB5" w:rsidP="00D513AD">
      <w:pPr>
        <w:pStyle w:val="ListBullet"/>
        <w:numPr>
          <w:ilvl w:val="1"/>
          <w:numId w:val="43"/>
        </w:numPr>
        <w:ind w:left="851" w:hanging="425"/>
      </w:pPr>
      <w:r w:rsidRPr="009966EC">
        <w:rPr>
          <w:spacing w:val="-2"/>
        </w:rPr>
        <w:t xml:space="preserve">WYC </w:t>
      </w:r>
      <w:r w:rsidR="00AF1058" w:rsidRPr="009966EC">
        <w:rPr>
          <w:spacing w:val="-2"/>
        </w:rPr>
        <w:t>Director of Allied Health</w:t>
      </w:r>
      <w:r w:rsidR="00923202" w:rsidRPr="009966EC">
        <w:rPr>
          <w:spacing w:val="-2"/>
        </w:rPr>
        <w:t xml:space="preserve"> </w:t>
      </w:r>
      <w:r w:rsidR="001340AA" w:rsidRPr="009966EC">
        <w:rPr>
          <w:spacing w:val="-2"/>
        </w:rPr>
        <w:t>seek</w:t>
      </w:r>
      <w:r w:rsidR="00294307" w:rsidRPr="009966EC">
        <w:rPr>
          <w:spacing w:val="-2"/>
        </w:rPr>
        <w:t>s</w:t>
      </w:r>
      <w:r w:rsidR="001340AA" w:rsidRPr="009966EC">
        <w:rPr>
          <w:spacing w:val="-2"/>
        </w:rPr>
        <w:t xml:space="preserve"> par</w:t>
      </w:r>
      <w:r w:rsidRPr="009966EC">
        <w:rPr>
          <w:spacing w:val="-2"/>
        </w:rPr>
        <w:t>ent</w:t>
      </w:r>
      <w:r w:rsidR="00294307" w:rsidRPr="009966EC">
        <w:rPr>
          <w:spacing w:val="-2"/>
        </w:rPr>
        <w:t>/carer</w:t>
      </w:r>
      <w:r w:rsidRPr="009966EC">
        <w:rPr>
          <w:spacing w:val="-2"/>
        </w:rPr>
        <w:t xml:space="preserve"> consent</w:t>
      </w:r>
      <w:r w:rsidR="00346F75" w:rsidRPr="009966EC">
        <w:rPr>
          <w:spacing w:val="-2"/>
        </w:rPr>
        <w:t xml:space="preserve"> to share </w:t>
      </w:r>
      <w:r w:rsidR="00CF384E" w:rsidRPr="009966EC">
        <w:rPr>
          <w:spacing w:val="-2"/>
        </w:rPr>
        <w:t>referral information</w:t>
      </w:r>
    </w:p>
    <w:p w14:paraId="6AA77F9E" w14:textId="17D24329" w:rsidR="008850C8" w:rsidRDefault="008850C8" w:rsidP="00D513AD">
      <w:pPr>
        <w:pStyle w:val="ListBullet"/>
        <w:numPr>
          <w:ilvl w:val="1"/>
          <w:numId w:val="43"/>
        </w:numPr>
        <w:ind w:left="851" w:hanging="425"/>
      </w:pPr>
      <w:r>
        <w:t>WYC Director of Allied Health advise</w:t>
      </w:r>
      <w:r w:rsidR="00294307">
        <w:t>s</w:t>
      </w:r>
      <w:r>
        <w:t xml:space="preserve"> parents/carers and referrers of reasonable time</w:t>
      </w:r>
      <w:r w:rsidR="005F6C2B">
        <w:t xml:space="preserve">frame </w:t>
      </w:r>
      <w:r>
        <w:t>to negotiate and implement rehabilitation services in the absence of a multidisciplinary paediatric rehabilitation service</w:t>
      </w:r>
    </w:p>
    <w:p w14:paraId="2313A78A" w14:textId="15E69217" w:rsidR="00835AB5" w:rsidRDefault="001340AA" w:rsidP="00D513AD">
      <w:pPr>
        <w:pStyle w:val="ListBullet"/>
        <w:numPr>
          <w:ilvl w:val="1"/>
          <w:numId w:val="43"/>
        </w:numPr>
        <w:ind w:left="851" w:hanging="425"/>
      </w:pPr>
      <w:r>
        <w:t>WYC Director of Allied Health email</w:t>
      </w:r>
      <w:r w:rsidR="00294307">
        <w:t>s</w:t>
      </w:r>
      <w:r>
        <w:t xml:space="preserve"> the </w:t>
      </w:r>
      <w:r w:rsidR="00294307">
        <w:t>E</w:t>
      </w:r>
      <w:r>
        <w:t xml:space="preserve">xternal </w:t>
      </w:r>
      <w:r w:rsidR="00294307">
        <w:t>P</w:t>
      </w:r>
      <w:r>
        <w:t>rovider to s</w:t>
      </w:r>
      <w:r w:rsidR="00346F75">
        <w:t xml:space="preserve">eek a </w:t>
      </w:r>
      <w:r w:rsidR="00294307">
        <w:t>quote for service</w:t>
      </w:r>
    </w:p>
    <w:p w14:paraId="61ECF938" w14:textId="19EBDAF7" w:rsidR="001340AA" w:rsidRDefault="00294307" w:rsidP="00D513AD">
      <w:pPr>
        <w:pStyle w:val="ListBullet"/>
        <w:numPr>
          <w:ilvl w:val="1"/>
          <w:numId w:val="43"/>
        </w:numPr>
        <w:ind w:left="851" w:hanging="425"/>
      </w:pPr>
      <w:r>
        <w:t>External P</w:t>
      </w:r>
      <w:r w:rsidR="001340AA">
        <w:t>rovider suppl</w:t>
      </w:r>
      <w:r>
        <w:t>ies</w:t>
      </w:r>
      <w:r w:rsidR="001340AA">
        <w:t xml:space="preserve"> a quote to </w:t>
      </w:r>
      <w:r>
        <w:t>WYC Director of Allied Health</w:t>
      </w:r>
      <w:r w:rsidR="00CF384E">
        <w:t xml:space="preserve"> via </w:t>
      </w:r>
      <w:hyperlink r:id="rId15" w:history="1">
        <w:r w:rsidR="00CF384E" w:rsidRPr="00523E6D">
          <w:rPr>
            <w:rStyle w:val="Hyperlink"/>
          </w:rPr>
          <w:t>PaedsRehab@act.gov.au</w:t>
        </w:r>
      </w:hyperlink>
      <w:r w:rsidR="00CF384E">
        <w:t xml:space="preserve"> </w:t>
      </w:r>
    </w:p>
    <w:p w14:paraId="4940195C" w14:textId="502FBEC3" w:rsidR="001340AA" w:rsidRDefault="001340AA" w:rsidP="00D513AD">
      <w:pPr>
        <w:pStyle w:val="ListBullet"/>
        <w:numPr>
          <w:ilvl w:val="0"/>
          <w:numId w:val="43"/>
        </w:numPr>
        <w:ind w:left="851" w:hanging="425"/>
      </w:pPr>
      <w:r>
        <w:lastRenderedPageBreak/>
        <w:t>WYC Director of Allied Health review</w:t>
      </w:r>
      <w:r w:rsidR="00294307">
        <w:t>s</w:t>
      </w:r>
      <w:r>
        <w:t xml:space="preserve"> </w:t>
      </w:r>
      <w:r w:rsidR="00E01872" w:rsidRPr="00E01872">
        <w:t>the quote, ensure</w:t>
      </w:r>
      <w:r w:rsidR="00294307">
        <w:t>s</w:t>
      </w:r>
      <w:r w:rsidR="00E01872" w:rsidRPr="00E01872">
        <w:t xml:space="preserve"> it aligns with</w:t>
      </w:r>
      <w:r>
        <w:t xml:space="preserve"> </w:t>
      </w:r>
      <w:r w:rsidR="00E01872" w:rsidRPr="00E01872">
        <w:t>clinical recommendation</w:t>
      </w:r>
      <w:r w:rsidR="00294307">
        <w:t>s</w:t>
      </w:r>
      <w:r w:rsidR="00E01872" w:rsidRPr="00E01872">
        <w:t xml:space="preserve"> and email</w:t>
      </w:r>
      <w:r w:rsidR="00CF384E">
        <w:t>s</w:t>
      </w:r>
      <w:r w:rsidR="00E01872" w:rsidRPr="00E01872">
        <w:t xml:space="preserve"> </w:t>
      </w:r>
      <w:r w:rsidR="00294307">
        <w:t>the</w:t>
      </w:r>
      <w:r w:rsidR="00294307" w:rsidRPr="00E01872">
        <w:t xml:space="preserve"> </w:t>
      </w:r>
      <w:r w:rsidR="00294307">
        <w:t>P</w:t>
      </w:r>
      <w:r w:rsidR="00294307" w:rsidRPr="00E01872">
        <w:t>rovider with approval and invoic</w:t>
      </w:r>
      <w:r w:rsidR="00294307">
        <w:t>ing</w:t>
      </w:r>
      <w:r w:rsidR="00294307" w:rsidRPr="00E01872">
        <w:t xml:space="preserve"> requirements</w:t>
      </w:r>
    </w:p>
    <w:p w14:paraId="1A77DDC9" w14:textId="77777777" w:rsidR="00CF384E" w:rsidRDefault="001340AA" w:rsidP="00D513AD">
      <w:pPr>
        <w:pStyle w:val="ListBullet"/>
        <w:numPr>
          <w:ilvl w:val="0"/>
          <w:numId w:val="43"/>
        </w:numPr>
        <w:ind w:left="851" w:hanging="425"/>
      </w:pPr>
      <w:r>
        <w:t>WYC Director of Allied Health liaise</w:t>
      </w:r>
      <w:r w:rsidR="00294307">
        <w:t>s</w:t>
      </w:r>
      <w:r>
        <w:t xml:space="preserve"> with parents</w:t>
      </w:r>
      <w:r w:rsidR="00294307">
        <w:t>/carers</w:t>
      </w:r>
      <w:r>
        <w:t xml:space="preserve"> and referrers on agreed services</w:t>
      </w:r>
    </w:p>
    <w:p w14:paraId="3B19BD5B" w14:textId="028C829F" w:rsidR="001340AA" w:rsidRDefault="001340AA" w:rsidP="00D513AD">
      <w:pPr>
        <w:pStyle w:val="ListBullet"/>
        <w:numPr>
          <w:ilvl w:val="0"/>
          <w:numId w:val="43"/>
        </w:numPr>
        <w:ind w:left="851" w:hanging="425"/>
      </w:pPr>
      <w:r>
        <w:t>WYC Director of Allied Health document</w:t>
      </w:r>
      <w:r w:rsidR="00294307">
        <w:t>s</w:t>
      </w:r>
      <w:r>
        <w:t xml:space="preserve"> funding arrangement on tracking spreadsheet</w:t>
      </w:r>
    </w:p>
    <w:p w14:paraId="6DD6C676" w14:textId="77777777" w:rsidR="00835AB5" w:rsidRDefault="00835AB5" w:rsidP="00835AB5">
      <w:pPr>
        <w:pStyle w:val="ListBullet"/>
        <w:numPr>
          <w:ilvl w:val="0"/>
          <w:numId w:val="0"/>
        </w:numPr>
      </w:pPr>
    </w:p>
    <w:p w14:paraId="1C9C9B90" w14:textId="40B0BBCC" w:rsidR="00C76AB9" w:rsidRDefault="008B4F26" w:rsidP="00835AB5">
      <w:pPr>
        <w:rPr>
          <w:b/>
          <w:bCs/>
        </w:rPr>
      </w:pPr>
      <w:r w:rsidRPr="009966EC">
        <w:rPr>
          <w:b/>
          <w:bCs/>
        </w:rPr>
        <w:t>4.</w:t>
      </w:r>
      <w:r w:rsidR="00C76AB9">
        <w:rPr>
          <w:b/>
          <w:bCs/>
        </w:rPr>
        <w:t>4 Service Support</w:t>
      </w:r>
    </w:p>
    <w:p w14:paraId="5D940000" w14:textId="55F84B12" w:rsidR="00C76AB9" w:rsidRPr="009966EC" w:rsidRDefault="00C76AB9" w:rsidP="00D513AD">
      <w:pPr>
        <w:pStyle w:val="ListBullet"/>
        <w:numPr>
          <w:ilvl w:val="0"/>
          <w:numId w:val="35"/>
        </w:numPr>
        <w:ind w:left="426" w:hanging="426"/>
      </w:pPr>
      <w:r w:rsidRPr="009966EC">
        <w:t>SCHN clinician sends discharge summary to WYC Director of Allied Health and Provider(s)</w:t>
      </w:r>
    </w:p>
    <w:p w14:paraId="11D0E8FA" w14:textId="7C574A43" w:rsidR="00C76AB9" w:rsidRPr="009966EC" w:rsidRDefault="00C76AB9" w:rsidP="00D513AD">
      <w:pPr>
        <w:pStyle w:val="ListBullet"/>
        <w:numPr>
          <w:ilvl w:val="0"/>
          <w:numId w:val="35"/>
        </w:numPr>
        <w:ind w:left="426" w:hanging="426"/>
      </w:pPr>
      <w:r w:rsidRPr="009966EC">
        <w:t>Provider</w:t>
      </w:r>
      <w:r w:rsidR="00D171CF">
        <w:t>(s)</w:t>
      </w:r>
      <w:r w:rsidRPr="009966EC">
        <w:t xml:space="preserve"> supports client for </w:t>
      </w:r>
      <w:r w:rsidR="00D171CF">
        <w:t xml:space="preserve">agreed upon </w:t>
      </w:r>
      <w:r w:rsidRPr="009966EC">
        <w:t xml:space="preserve">period </w:t>
      </w:r>
    </w:p>
    <w:p w14:paraId="494B2102" w14:textId="77777777" w:rsidR="00C76AB9" w:rsidRDefault="00C76AB9" w:rsidP="00835AB5">
      <w:pPr>
        <w:rPr>
          <w:b/>
          <w:bCs/>
        </w:rPr>
      </w:pPr>
    </w:p>
    <w:p w14:paraId="36A6FC9C" w14:textId="3CA515CF" w:rsidR="008B4F26" w:rsidRPr="009966EC" w:rsidRDefault="00C76AB9" w:rsidP="00835AB5">
      <w:pPr>
        <w:rPr>
          <w:b/>
          <w:bCs/>
        </w:rPr>
      </w:pPr>
      <w:r>
        <w:rPr>
          <w:b/>
          <w:bCs/>
        </w:rPr>
        <w:t>4.5</w:t>
      </w:r>
      <w:r w:rsidR="008B4F26" w:rsidRPr="009966EC">
        <w:rPr>
          <w:b/>
          <w:bCs/>
        </w:rPr>
        <w:t xml:space="preserve"> Referral Closure</w:t>
      </w:r>
    </w:p>
    <w:p w14:paraId="63888BE9" w14:textId="7D82D2C1" w:rsidR="00835AB5" w:rsidRPr="009966EC" w:rsidRDefault="00835AB5" w:rsidP="00D513AD">
      <w:pPr>
        <w:pStyle w:val="ListBullet"/>
        <w:numPr>
          <w:ilvl w:val="0"/>
          <w:numId w:val="35"/>
        </w:numPr>
        <w:ind w:left="426" w:hanging="426"/>
      </w:pPr>
      <w:r>
        <w:t xml:space="preserve">On conclusion </w:t>
      </w:r>
      <w:r w:rsidR="005F6C2B">
        <w:t xml:space="preserve">of </w:t>
      </w:r>
      <w:r w:rsidR="00D171CF">
        <w:t>services</w:t>
      </w:r>
      <w:r>
        <w:t xml:space="preserve">, </w:t>
      </w:r>
      <w:r w:rsidR="00CF384E">
        <w:t>P</w:t>
      </w:r>
      <w:r w:rsidR="005F6C2B">
        <w:t>r</w:t>
      </w:r>
      <w:r>
        <w:t>ovider</w:t>
      </w:r>
      <w:r w:rsidR="00D171CF">
        <w:t>(</w:t>
      </w:r>
      <w:r w:rsidR="005F6C2B">
        <w:t>s</w:t>
      </w:r>
      <w:r w:rsidR="00D171CF">
        <w:t>)</w:t>
      </w:r>
      <w:r>
        <w:t xml:space="preserve"> </w:t>
      </w:r>
      <w:r w:rsidR="005F6C2B">
        <w:t>submit</w:t>
      </w:r>
      <w:r>
        <w:t xml:space="preserve"> a client report including progress against therapy goals, discharge or transition of care arrangements or recommendations for further interventions to </w:t>
      </w:r>
      <w:r w:rsidRPr="009966EC">
        <w:t>the referring officer</w:t>
      </w:r>
      <w:r>
        <w:t xml:space="preserve"> and the </w:t>
      </w:r>
      <w:r w:rsidR="00AF1058">
        <w:t xml:space="preserve">WYC Director of Allied Health </w:t>
      </w:r>
      <w:hyperlink r:id="rId16" w:history="1"/>
    </w:p>
    <w:p w14:paraId="02D70548" w14:textId="77777777" w:rsidR="008C28E8" w:rsidRDefault="00C76AB9" w:rsidP="00D513AD">
      <w:pPr>
        <w:pStyle w:val="ListBullet"/>
        <w:numPr>
          <w:ilvl w:val="0"/>
          <w:numId w:val="35"/>
        </w:numPr>
        <w:ind w:left="426" w:hanging="426"/>
      </w:pPr>
      <w:r>
        <w:t xml:space="preserve">External </w:t>
      </w:r>
      <w:r w:rsidRPr="00892771">
        <w:t>Provider send</w:t>
      </w:r>
      <w:r>
        <w:t>s</w:t>
      </w:r>
      <w:r w:rsidRPr="00892771">
        <w:t xml:space="preserve"> invoice</w:t>
      </w:r>
      <w:r>
        <w:t>(s)</w:t>
      </w:r>
      <w:r w:rsidRPr="00892771">
        <w:t xml:space="preserve"> to </w:t>
      </w:r>
      <w:r>
        <w:t>WYC Director of Allied Health</w:t>
      </w:r>
      <w:r w:rsidRPr="00C76AB9">
        <w:t xml:space="preserve"> </w:t>
      </w:r>
      <w:r>
        <w:t xml:space="preserve">via </w:t>
      </w:r>
      <w:hyperlink r:id="rId17" w:history="1">
        <w:r w:rsidRPr="00523E6D">
          <w:rPr>
            <w:rStyle w:val="Hyperlink"/>
          </w:rPr>
          <w:t>PaedsRehab@act.gov.au</w:t>
        </w:r>
      </w:hyperlink>
      <w:r w:rsidRPr="003E09AD">
        <w:t>.</w:t>
      </w:r>
      <w:r w:rsidRPr="00892771">
        <w:t xml:space="preserve"> </w:t>
      </w:r>
    </w:p>
    <w:p w14:paraId="1933FDE4" w14:textId="28ED63A7" w:rsidR="00294307" w:rsidRDefault="00C76AB9" w:rsidP="00D513AD">
      <w:pPr>
        <w:pStyle w:val="ListBullet"/>
        <w:numPr>
          <w:ilvl w:val="0"/>
          <w:numId w:val="35"/>
        </w:numPr>
        <w:ind w:left="426" w:hanging="426"/>
      </w:pPr>
      <w:r>
        <w:t>WYC Director of Allied Health compares invoices with</w:t>
      </w:r>
      <w:r w:rsidRPr="003E09AD">
        <w:t xml:space="preserve"> quoted amount and timeframes for service provision </w:t>
      </w:r>
      <w:r>
        <w:t>and documents a</w:t>
      </w:r>
      <w:r w:rsidRPr="003E09AD">
        <w:t xml:space="preserve">pproved invoices on </w:t>
      </w:r>
      <w:r>
        <w:t xml:space="preserve">invoice </w:t>
      </w:r>
      <w:r w:rsidRPr="003E09AD">
        <w:t>spreadsheet.</w:t>
      </w:r>
    </w:p>
    <w:p w14:paraId="3614B51E" w14:textId="77777777" w:rsidR="008D043B" w:rsidRPr="003E09AD" w:rsidRDefault="008D043B" w:rsidP="008D043B">
      <w:pPr>
        <w:pStyle w:val="ListBullet"/>
        <w:numPr>
          <w:ilvl w:val="0"/>
          <w:numId w:val="0"/>
        </w:numPr>
        <w:ind w:left="360"/>
      </w:pPr>
    </w:p>
    <w:p w14:paraId="3B74392A" w14:textId="53750342" w:rsidR="006C085F" w:rsidRDefault="0017331B" w:rsidP="00855A66">
      <w:pPr>
        <w:jc w:val="right"/>
        <w:rPr>
          <w:rFonts w:cs="Arial"/>
          <w:i/>
          <w:szCs w:val="24"/>
        </w:rPr>
      </w:pPr>
      <w:hyperlink w:anchor="Contents" w:history="1">
        <w:r w:rsidR="008D043B" w:rsidRPr="008D043B">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C085F" w:rsidRPr="00CD1C0E" w14:paraId="4BA22536" w14:textId="77777777" w:rsidTr="00BB6265">
        <w:trPr>
          <w:cantSplit/>
          <w:trHeight w:val="285"/>
        </w:trPr>
        <w:tc>
          <w:tcPr>
            <w:tcW w:w="9158" w:type="dxa"/>
            <w:shd w:val="clear" w:color="auto" w:fill="A6A6A6" w:themeFill="background1" w:themeFillShade="A6"/>
          </w:tcPr>
          <w:p w14:paraId="74C1D8AC" w14:textId="77777777" w:rsidR="006C085F" w:rsidRPr="003D2D06" w:rsidRDefault="006C085F" w:rsidP="00BB6265">
            <w:pPr>
              <w:pStyle w:val="Heading1"/>
            </w:pPr>
            <w:bookmarkStart w:id="20" w:name="_Toc88224965"/>
            <w:r>
              <w:t xml:space="preserve">Section </w:t>
            </w:r>
            <w:r w:rsidR="00AE2D0D">
              <w:t>5</w:t>
            </w:r>
            <w:r w:rsidRPr="003D2D06">
              <w:t xml:space="preserve"> – </w:t>
            </w:r>
            <w:r>
              <w:t>Health Record Management</w:t>
            </w:r>
            <w:bookmarkEnd w:id="20"/>
          </w:p>
        </w:tc>
      </w:tr>
    </w:tbl>
    <w:p w14:paraId="267A63A8" w14:textId="77777777" w:rsidR="006C085F" w:rsidRDefault="006C085F" w:rsidP="006C085F">
      <w:pPr>
        <w:rPr>
          <w:b/>
        </w:rPr>
      </w:pPr>
    </w:p>
    <w:p w14:paraId="404DF21B" w14:textId="77777777" w:rsidR="006C085F" w:rsidRPr="00F468F9" w:rsidRDefault="006C085F" w:rsidP="006C085F">
      <w:pPr>
        <w:rPr>
          <w:b/>
        </w:rPr>
      </w:pPr>
      <w:r w:rsidRPr="00F468F9">
        <w:rPr>
          <w:b/>
        </w:rPr>
        <w:t>Health Record Management</w:t>
      </w:r>
    </w:p>
    <w:p w14:paraId="094DD9FE" w14:textId="303BC927" w:rsidR="006C085F" w:rsidRDefault="006C085F" w:rsidP="006C085F">
      <w:r>
        <w:t>The client’s referral, service recommendations and, if applicable, service agreement with external providers and client progress reports will be captured in the client’s CHS clinical record.  Service provision by CHS allied health professionals will be documented according to</w:t>
      </w:r>
      <w:r w:rsidR="00B41C5B">
        <w:t xml:space="preserve"> the</w:t>
      </w:r>
      <w:r>
        <w:t xml:space="preserve"> CHS Clinical Records Management Procedure.</w:t>
      </w:r>
    </w:p>
    <w:p w14:paraId="1C2BF6CD" w14:textId="5DA7C9F2" w:rsidR="00CF384E" w:rsidRDefault="00CF384E" w:rsidP="006C085F"/>
    <w:p w14:paraId="08FB40F4" w14:textId="29F783AB" w:rsidR="00CF384E" w:rsidRDefault="00CF384E" w:rsidP="006C085F">
      <w:r>
        <w:t xml:space="preserve">All information discussed with external providers will be managed in accordance with the </w:t>
      </w:r>
      <w:r w:rsidRPr="000840A3">
        <w:rPr>
          <w:i/>
        </w:rPr>
        <w:t>Health Records (Privacy and Access) Act</w:t>
      </w:r>
      <w:r w:rsidRPr="000F1B88">
        <w:t xml:space="preserve"> 1997</w:t>
      </w:r>
      <w:r>
        <w:t>.</w:t>
      </w:r>
    </w:p>
    <w:p w14:paraId="0AB09322" w14:textId="77777777" w:rsidR="006C085F" w:rsidRDefault="006C085F" w:rsidP="006C085F">
      <w:pPr>
        <w:rPr>
          <w:b/>
          <w:color w:val="FF0000"/>
        </w:rPr>
      </w:pPr>
    </w:p>
    <w:p w14:paraId="5BD62A25" w14:textId="5E629C5D" w:rsidR="001146E6" w:rsidRDefault="006C085F" w:rsidP="009966EC">
      <w:r>
        <w:t>Paediatric</w:t>
      </w:r>
      <w:r w:rsidR="005A2339">
        <w:t xml:space="preserve"> rehabilitation</w:t>
      </w:r>
      <w:r>
        <w:t xml:space="preserve"> referral </w:t>
      </w:r>
      <w:r w:rsidR="00077AFA">
        <w:t xml:space="preserve">and invoice </w:t>
      </w:r>
      <w:r>
        <w:t xml:space="preserve">tracking will be maintained by the </w:t>
      </w:r>
      <w:r w:rsidR="00077AFA">
        <w:t xml:space="preserve">WYC </w:t>
      </w:r>
      <w:r w:rsidR="00AF1058">
        <w:t>Director of Allied Health</w:t>
      </w:r>
      <w:r>
        <w:t xml:space="preserve">. </w:t>
      </w:r>
    </w:p>
    <w:p w14:paraId="7633FBAB" w14:textId="7F3A143C" w:rsidR="00CA2B4C" w:rsidRDefault="0017331B" w:rsidP="00855A66">
      <w:pPr>
        <w:jc w:val="right"/>
      </w:pPr>
      <w:hyperlink w:anchor="Contents" w:history="1">
        <w:r w:rsidR="006C085F"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CF08C4" w:rsidRPr="00CF08C4" w14:paraId="4F90C4C5" w14:textId="77777777" w:rsidTr="00BB6265">
        <w:trPr>
          <w:cantSplit/>
          <w:trHeight w:val="285"/>
        </w:trPr>
        <w:tc>
          <w:tcPr>
            <w:tcW w:w="9158" w:type="dxa"/>
            <w:shd w:val="clear" w:color="auto" w:fill="A6A6A6" w:themeFill="background1" w:themeFillShade="A6"/>
          </w:tcPr>
          <w:p w14:paraId="6ED72AC5" w14:textId="77777777" w:rsidR="00CF08C4" w:rsidRPr="00C20127" w:rsidRDefault="006C085F" w:rsidP="004B762A">
            <w:pPr>
              <w:keepNext/>
              <w:spacing w:before="60" w:after="60"/>
              <w:outlineLvl w:val="0"/>
              <w:rPr>
                <w:rFonts w:cs="Arial"/>
                <w:b/>
                <w:iCs/>
                <w:sz w:val="28"/>
              </w:rPr>
            </w:pPr>
            <w:r>
              <w:rPr>
                <w:rFonts w:cs="Arial"/>
                <w:b/>
                <w:iCs/>
                <w:sz w:val="28"/>
              </w:rPr>
              <w:t xml:space="preserve">Section </w:t>
            </w:r>
            <w:r w:rsidR="00AE2D0D">
              <w:rPr>
                <w:rFonts w:cs="Arial"/>
                <w:b/>
                <w:iCs/>
                <w:sz w:val="28"/>
              </w:rPr>
              <w:t>6</w:t>
            </w:r>
            <w:r w:rsidR="00855A66">
              <w:rPr>
                <w:rFonts w:cs="Arial"/>
                <w:b/>
                <w:iCs/>
                <w:sz w:val="28"/>
              </w:rPr>
              <w:t xml:space="preserve"> - </w:t>
            </w:r>
            <w:r w:rsidR="004B762A" w:rsidRPr="001D6985">
              <w:rPr>
                <w:rFonts w:cs="Arial"/>
                <w:b/>
                <w:iCs/>
                <w:sz w:val="28"/>
              </w:rPr>
              <w:t>S</w:t>
            </w:r>
            <w:r w:rsidR="00CF08C4" w:rsidRPr="001D6985">
              <w:rPr>
                <w:rFonts w:cs="Arial"/>
                <w:b/>
                <w:iCs/>
                <w:sz w:val="28"/>
              </w:rPr>
              <w:t xml:space="preserve">upport </w:t>
            </w:r>
            <w:r>
              <w:rPr>
                <w:rFonts w:cs="Arial"/>
                <w:b/>
                <w:iCs/>
                <w:sz w:val="28"/>
              </w:rPr>
              <w:t>to R</w:t>
            </w:r>
            <w:r w:rsidR="004B762A" w:rsidRPr="001D6985">
              <w:rPr>
                <w:rFonts w:cs="Arial"/>
                <w:b/>
                <w:iCs/>
                <w:sz w:val="28"/>
              </w:rPr>
              <w:t>eturn to</w:t>
            </w:r>
            <w:r>
              <w:rPr>
                <w:rFonts w:cs="Arial"/>
                <w:b/>
                <w:iCs/>
                <w:sz w:val="28"/>
              </w:rPr>
              <w:t xml:space="preserve"> S</w:t>
            </w:r>
            <w:r w:rsidR="00CF08C4" w:rsidRPr="001D6985">
              <w:rPr>
                <w:rFonts w:cs="Arial"/>
                <w:b/>
                <w:iCs/>
                <w:sz w:val="28"/>
              </w:rPr>
              <w:t>chool</w:t>
            </w:r>
          </w:p>
        </w:tc>
      </w:tr>
    </w:tbl>
    <w:p w14:paraId="7FD9A77C" w14:textId="77777777" w:rsidR="00CF08C4" w:rsidRDefault="00CF08C4" w:rsidP="008770B7"/>
    <w:p w14:paraId="669A3A53" w14:textId="77777777" w:rsidR="000740AC" w:rsidRDefault="00CF08C4" w:rsidP="002F39CB">
      <w:r>
        <w:t>Rehabilitation may include the child attending school</w:t>
      </w:r>
      <w:r w:rsidR="004B762A">
        <w:t xml:space="preserve"> for whole or partial days</w:t>
      </w:r>
      <w:r>
        <w:t xml:space="preserve">. </w:t>
      </w:r>
      <w:r w:rsidR="00481786">
        <w:t xml:space="preserve">Consultation with </w:t>
      </w:r>
      <w:r w:rsidR="004B762A">
        <w:t xml:space="preserve">the school </w:t>
      </w:r>
      <w:r w:rsidR="00481786">
        <w:t xml:space="preserve">should commence early to enable </w:t>
      </w:r>
      <w:r w:rsidR="004B762A">
        <w:t xml:space="preserve">any </w:t>
      </w:r>
      <w:r w:rsidR="00481786">
        <w:t>staffing and</w:t>
      </w:r>
      <w:r w:rsidR="004B762A">
        <w:t>/or</w:t>
      </w:r>
      <w:r w:rsidR="00481786">
        <w:t xml:space="preserve"> environmental adjustments to be met. </w:t>
      </w:r>
    </w:p>
    <w:p w14:paraId="67C2BE31" w14:textId="77777777" w:rsidR="000740AC" w:rsidRDefault="000740AC" w:rsidP="002F39CB"/>
    <w:p w14:paraId="47BF2382" w14:textId="248C7572" w:rsidR="00CF384E" w:rsidRDefault="00481786" w:rsidP="002F39CB">
      <w:pPr>
        <w:rPr>
          <w:rStyle w:val="Hyperlink"/>
        </w:rPr>
      </w:pPr>
      <w:r>
        <w:lastRenderedPageBreak/>
        <w:t>Where a child has a complex or invasive health care need</w:t>
      </w:r>
      <w:r w:rsidR="00B4610E">
        <w:t>,</w:t>
      </w:r>
      <w:r>
        <w:t xml:space="preserve"> </w:t>
      </w:r>
      <w:r w:rsidR="000A184B">
        <w:t xml:space="preserve">the </w:t>
      </w:r>
      <w:r w:rsidR="00F615FF">
        <w:t xml:space="preserve">WYC </w:t>
      </w:r>
      <w:r w:rsidR="000A184B">
        <w:t>Director of Allied Health will liaise with t</w:t>
      </w:r>
      <w:r>
        <w:t>he CHS Healthcare Access At School (HAAS) program through</w:t>
      </w:r>
      <w:r w:rsidR="00AE53DD">
        <w:t xml:space="preserve"> the </w:t>
      </w:r>
      <w:r>
        <w:t>Schools Clinical Nurse Consultant: (02) 5124 1627</w:t>
      </w:r>
      <w:r w:rsidR="00AE53DD">
        <w:t xml:space="preserve"> or </w:t>
      </w:r>
      <w:hyperlink r:id="rId18" w:history="1">
        <w:r w:rsidRPr="00740A6B">
          <w:rPr>
            <w:rStyle w:val="Hyperlink"/>
          </w:rPr>
          <w:t>HAAS@act.gov.au</w:t>
        </w:r>
      </w:hyperlink>
      <w:r w:rsidR="00AE53DD">
        <w:t xml:space="preserve">.  </w:t>
      </w:r>
      <w:r w:rsidR="005A2339">
        <w:t>See</w:t>
      </w:r>
      <w:r w:rsidR="00AE53DD">
        <w:t xml:space="preserve"> further information on the HAAS program</w:t>
      </w:r>
      <w:r w:rsidR="005A2339">
        <w:t xml:space="preserve"> </w:t>
      </w:r>
      <w:r w:rsidR="00AE53DD">
        <w:t xml:space="preserve">here - </w:t>
      </w:r>
      <w:hyperlink r:id="rId19" w:history="1">
        <w:r w:rsidR="00AE53DD">
          <w:rPr>
            <w:rStyle w:val="Hyperlink"/>
          </w:rPr>
          <w:t>School Health | Health (act.gov.au)</w:t>
        </w:r>
      </w:hyperlink>
    </w:p>
    <w:p w14:paraId="5446D7F7" w14:textId="77777777" w:rsidR="00CF384E" w:rsidRDefault="00CF384E" w:rsidP="002F39CB">
      <w:pPr>
        <w:rPr>
          <w:rStyle w:val="Hyperlink"/>
        </w:rPr>
      </w:pPr>
    </w:p>
    <w:p w14:paraId="1B3A1EBE" w14:textId="1FCCEABB" w:rsidR="00CF384E" w:rsidRPr="001340AA" w:rsidRDefault="00CF384E" w:rsidP="009966EC">
      <w:r>
        <w:t xml:space="preserve">Network Student Engagement Teams (NSET) </w:t>
      </w:r>
      <w:r w:rsidR="00EE0F82">
        <w:t xml:space="preserve">can </w:t>
      </w:r>
      <w:r>
        <w:t xml:space="preserve">provide targeted support to children in the school setting. </w:t>
      </w:r>
      <w:r w:rsidR="00EE0F82">
        <w:t xml:space="preserve">This includes assisting students to access and participate in school through educational, </w:t>
      </w:r>
      <w:r w:rsidR="005C1C81">
        <w:t>psychological,</w:t>
      </w:r>
      <w:r w:rsidR="00EE0F82">
        <w:t xml:space="preserve"> and physical supports. </w:t>
      </w:r>
      <w:r w:rsidR="005C1C81">
        <w:t>The</w:t>
      </w:r>
      <w:r w:rsidR="00C57C4E">
        <w:t xml:space="preserve"> WYC</w:t>
      </w:r>
      <w:r w:rsidR="005C1C81">
        <w:t xml:space="preserve"> Director of Allied Health will collaborate with NSET as needed to establish support networks. </w:t>
      </w:r>
      <w:r>
        <w:t xml:space="preserve">See further information here - </w:t>
      </w:r>
      <w:hyperlink r:id="rId20" w:history="1">
        <w:r>
          <w:rPr>
            <w:rStyle w:val="Hyperlink"/>
          </w:rPr>
          <w:t xml:space="preserve">Network Student Engagement Teams (NSET) </w:t>
        </w:r>
      </w:hyperlink>
    </w:p>
    <w:p w14:paraId="616C7D91" w14:textId="47CC15D1" w:rsidR="005C1C81" w:rsidRPr="005C1C81" w:rsidRDefault="0017331B" w:rsidP="005F1BF7">
      <w:pPr>
        <w:spacing w:before="120"/>
        <w:jc w:val="right"/>
        <w:rPr>
          <w:rFonts w:cs="Arial"/>
          <w:iCs/>
          <w:szCs w:val="24"/>
        </w:rPr>
      </w:pPr>
      <w:hyperlink w:anchor="Contents" w:history="1">
        <w:r w:rsidR="005C1C81"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F6485" w:rsidRPr="00CD1C0E" w14:paraId="6B29BB9C" w14:textId="77777777" w:rsidTr="00BB6265">
        <w:trPr>
          <w:cantSplit/>
          <w:trHeight w:val="285"/>
        </w:trPr>
        <w:tc>
          <w:tcPr>
            <w:tcW w:w="9158" w:type="dxa"/>
            <w:shd w:val="clear" w:color="auto" w:fill="A6A6A6" w:themeFill="background1" w:themeFillShade="A6"/>
          </w:tcPr>
          <w:p w14:paraId="12B5FFF9" w14:textId="37B1525F" w:rsidR="006F6485" w:rsidRPr="00CD1C0E" w:rsidRDefault="006F6485" w:rsidP="00BB6265">
            <w:pPr>
              <w:pStyle w:val="Heading1"/>
            </w:pPr>
            <w:bookmarkStart w:id="21" w:name="_Toc88224966"/>
            <w:r>
              <w:t>Section 7 – Prosthetics and Orthotics</w:t>
            </w:r>
            <w:bookmarkEnd w:id="21"/>
            <w:r>
              <w:t xml:space="preserve"> </w:t>
            </w:r>
          </w:p>
        </w:tc>
      </w:tr>
    </w:tbl>
    <w:p w14:paraId="22E051FC" w14:textId="28B1E752" w:rsidR="006F6485" w:rsidRDefault="006F6485" w:rsidP="006F6485">
      <w:pPr>
        <w:rPr>
          <w:rFonts w:cs="Arial"/>
          <w:i/>
          <w:szCs w:val="24"/>
        </w:rPr>
      </w:pPr>
    </w:p>
    <w:p w14:paraId="0ED60FD9" w14:textId="344A2206" w:rsidR="00B545FD" w:rsidRDefault="006F6485" w:rsidP="00B545FD">
      <w:r w:rsidRPr="004800BD">
        <w:t xml:space="preserve">The </w:t>
      </w:r>
      <w:r w:rsidR="00EF5F7D">
        <w:t xml:space="preserve">CHS </w:t>
      </w:r>
      <w:r w:rsidRPr="004800BD">
        <w:t>Prosthetic and Orthotic Service provides prostheses to people with amputations and orthoses to people with musculoskeletal weakness, injuries or neurological disorders. Clients are eligible</w:t>
      </w:r>
      <w:r w:rsidR="004800BD">
        <w:t xml:space="preserve"> for the service</w:t>
      </w:r>
      <w:r w:rsidRPr="004800BD">
        <w:t xml:space="preserve"> if they live in the ACT</w:t>
      </w:r>
      <w:r w:rsidR="0018563D">
        <w:t>, however access to specialist paediatric services is limited</w:t>
      </w:r>
      <w:r w:rsidR="00B545FD">
        <w:t>.</w:t>
      </w:r>
    </w:p>
    <w:p w14:paraId="1C2202F8" w14:textId="77777777" w:rsidR="00B545FD" w:rsidRDefault="00B545FD" w:rsidP="006F6485"/>
    <w:p w14:paraId="3B7EBBB0" w14:textId="138A3E6E" w:rsidR="0018563D" w:rsidRPr="00EF5F7D" w:rsidRDefault="00B545FD" w:rsidP="00B545FD">
      <w:pPr>
        <w:pStyle w:val="CommentText"/>
        <w:rPr>
          <w:sz w:val="24"/>
        </w:rPr>
      </w:pPr>
      <w:r w:rsidRPr="00EF5F7D">
        <w:rPr>
          <w:sz w:val="24"/>
        </w:rPr>
        <w:t xml:space="preserve">Children requiring prosthetics </w:t>
      </w:r>
      <w:r>
        <w:rPr>
          <w:sz w:val="24"/>
        </w:rPr>
        <w:t>or</w:t>
      </w:r>
      <w:r w:rsidRPr="00EF5F7D">
        <w:rPr>
          <w:sz w:val="24"/>
        </w:rPr>
        <w:t xml:space="preserve"> orthotics </w:t>
      </w:r>
      <w:r>
        <w:rPr>
          <w:sz w:val="24"/>
        </w:rPr>
        <w:t xml:space="preserve">are generally referred to </w:t>
      </w:r>
      <w:r w:rsidRPr="00EF5F7D">
        <w:rPr>
          <w:sz w:val="24"/>
        </w:rPr>
        <w:t xml:space="preserve">SCHN to access specialised services incorporating paediatric rehabilitation specialists, paediatric surgical teams, prosthetists, orthotists, physiotherapists and occupational therapists. </w:t>
      </w:r>
      <w:r>
        <w:rPr>
          <w:sz w:val="24"/>
        </w:rPr>
        <w:t>Where appropriate, n</w:t>
      </w:r>
      <w:r w:rsidRPr="00B545FD">
        <w:rPr>
          <w:sz w:val="24"/>
        </w:rPr>
        <w:t>ew referrals to the CHS Prosthetic and Orthotic service should be made through Community Health Intake (CHI), who will forward the referral to RACS Intake in accordance with the RACS Intake and Referral Management Procedure.</w:t>
      </w:r>
    </w:p>
    <w:p w14:paraId="15F53E79" w14:textId="794F37E2" w:rsidR="00B545FD" w:rsidRPr="00B545FD" w:rsidRDefault="0017331B" w:rsidP="005F1BF7">
      <w:pPr>
        <w:spacing w:before="120"/>
        <w:jc w:val="right"/>
        <w:rPr>
          <w:rFonts w:cs="Arial"/>
          <w:i/>
          <w:color w:val="0000FF"/>
          <w:szCs w:val="24"/>
          <w:u w:val="single"/>
        </w:rPr>
      </w:pPr>
      <w:hyperlink w:anchor="Contents" w:history="1">
        <w:r w:rsidR="00835AB5" w:rsidRPr="00590902">
          <w:rPr>
            <w:rStyle w:val="Hyperlink"/>
            <w:rFonts w:cs="Arial"/>
            <w:i/>
            <w:szCs w:val="24"/>
          </w:rPr>
          <w:t>Back to Table of Contents</w:t>
        </w:r>
      </w:hyperlink>
    </w:p>
    <w:p w14:paraId="7C7BEA37" w14:textId="77777777" w:rsidR="00624AB2" w:rsidRDefault="00624AB2" w:rsidP="00624AB2">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624AB2" w:rsidRPr="00CD1C0E" w14:paraId="64D8E1C0" w14:textId="77777777" w:rsidTr="00BB6265">
        <w:trPr>
          <w:cantSplit/>
          <w:trHeight w:val="285"/>
        </w:trPr>
        <w:tc>
          <w:tcPr>
            <w:tcW w:w="9158" w:type="dxa"/>
            <w:shd w:val="clear" w:color="auto" w:fill="A6A6A6" w:themeFill="background1" w:themeFillShade="A6"/>
          </w:tcPr>
          <w:p w14:paraId="38D52AD4" w14:textId="357A6103" w:rsidR="00624AB2" w:rsidRPr="00CD1C0E" w:rsidRDefault="006C085F" w:rsidP="00BB6265">
            <w:pPr>
              <w:pStyle w:val="Heading1"/>
            </w:pPr>
            <w:bookmarkStart w:id="22" w:name="_Toc88224967"/>
            <w:r>
              <w:t xml:space="preserve">Section </w:t>
            </w:r>
            <w:r w:rsidR="006F6485">
              <w:t>8</w:t>
            </w:r>
            <w:r w:rsidR="00855A66">
              <w:t xml:space="preserve"> - </w:t>
            </w:r>
            <w:r w:rsidR="00624AB2">
              <w:t>Emergency Support</w:t>
            </w:r>
            <w:bookmarkEnd w:id="22"/>
            <w:r w:rsidR="00624AB2">
              <w:t xml:space="preserve"> </w:t>
            </w:r>
          </w:p>
        </w:tc>
      </w:tr>
    </w:tbl>
    <w:p w14:paraId="6F5981AD" w14:textId="77777777" w:rsidR="00624AB2" w:rsidRDefault="00624AB2" w:rsidP="00624AB2">
      <w:pPr>
        <w:rPr>
          <w:rFonts w:cs="Arial"/>
          <w:i/>
          <w:szCs w:val="24"/>
        </w:rPr>
      </w:pPr>
    </w:p>
    <w:p w14:paraId="57D0BE83" w14:textId="19B9C3DF" w:rsidR="00624AB2" w:rsidRPr="00C26CD4" w:rsidRDefault="00624AB2" w:rsidP="00624AB2">
      <w:pPr>
        <w:pStyle w:val="ListBullet"/>
        <w:numPr>
          <w:ilvl w:val="0"/>
          <w:numId w:val="0"/>
        </w:numPr>
        <w:rPr>
          <w:b/>
        </w:rPr>
      </w:pPr>
      <w:r w:rsidRPr="00C26CD4">
        <w:rPr>
          <w:b/>
        </w:rPr>
        <w:t>Integrated Service Response Program (ISR</w:t>
      </w:r>
      <w:r w:rsidR="00271DD4">
        <w:rPr>
          <w:b/>
        </w:rPr>
        <w:t>P)</w:t>
      </w:r>
    </w:p>
    <w:p w14:paraId="3555ABEE" w14:textId="789AE553" w:rsidR="00271DD4" w:rsidRDefault="00624AB2" w:rsidP="00077AFA">
      <w:pPr>
        <w:pStyle w:val="ListBullet"/>
        <w:numPr>
          <w:ilvl w:val="0"/>
          <w:numId w:val="0"/>
        </w:numPr>
      </w:pPr>
      <w:r>
        <w:t xml:space="preserve">The ISRP is </w:t>
      </w:r>
      <w:r w:rsidR="0018563D">
        <w:t>coordinated</w:t>
      </w:r>
      <w:r>
        <w:t xml:space="preserve"> by the Office for Disability in Community Services Directorate and provide</w:t>
      </w:r>
      <w:r w:rsidR="000013B6">
        <w:t>s</w:t>
      </w:r>
      <w:r>
        <w:t xml:space="preserve"> short term coordination support for children in crisis and with complex needs. The program provides funding for people with a disability to purchase emergency support and services from non-government agencies. </w:t>
      </w:r>
      <w:r w:rsidR="005A2339">
        <w:t xml:space="preserve">ISRP </w:t>
      </w:r>
      <w:r w:rsidR="00271DD4">
        <w:t xml:space="preserve">also provides case coordination and funding for board and lodging for children under 16 years of age who cannot live in the family home due to high disability support needs. </w:t>
      </w:r>
      <w:r w:rsidR="00A748D7">
        <w:t>Participants must meet the eligibility criteria for the NDIS.</w:t>
      </w:r>
    </w:p>
    <w:p w14:paraId="64C407C7" w14:textId="77777777" w:rsidR="00271DD4" w:rsidRDefault="00271DD4" w:rsidP="00077AFA">
      <w:pPr>
        <w:pStyle w:val="ListBullet"/>
        <w:numPr>
          <w:ilvl w:val="0"/>
          <w:numId w:val="0"/>
        </w:numPr>
      </w:pPr>
    </w:p>
    <w:p w14:paraId="7E297A62" w14:textId="1C526B1C" w:rsidR="00624AB2" w:rsidRDefault="00EB36F5" w:rsidP="00077AFA">
      <w:pPr>
        <w:pStyle w:val="ListBullet"/>
        <w:numPr>
          <w:ilvl w:val="0"/>
          <w:numId w:val="0"/>
        </w:numPr>
      </w:pPr>
      <w:r>
        <w:t>Access to the IS</w:t>
      </w:r>
      <w:r w:rsidR="00DB5083">
        <w:t>RP</w:t>
      </w:r>
      <w:r>
        <w:t xml:space="preserve"> is by referral. For children who meet the </w:t>
      </w:r>
      <w:r w:rsidR="00DB5083">
        <w:t xml:space="preserve">eligibility </w:t>
      </w:r>
      <w:r>
        <w:t>criteria, the WYC</w:t>
      </w:r>
      <w:r w:rsidR="00AF1058" w:rsidRPr="00AF1058">
        <w:t xml:space="preserve"> </w:t>
      </w:r>
      <w:r w:rsidR="00AF1058">
        <w:t>Director of Allied Health</w:t>
      </w:r>
      <w:r w:rsidR="00A939C1">
        <w:t xml:space="preserve"> </w:t>
      </w:r>
      <w:r>
        <w:t xml:space="preserve">will contact </w:t>
      </w:r>
      <w:r w:rsidR="00271DD4">
        <w:t xml:space="preserve">ISRP via </w:t>
      </w:r>
      <w:hyperlink r:id="rId21" w:history="1">
        <w:r w:rsidR="00271DD4" w:rsidRPr="00195E70">
          <w:rPr>
            <w:rStyle w:val="Hyperlink"/>
          </w:rPr>
          <w:t>OfficeforDisability@act.gov.au</w:t>
        </w:r>
      </w:hyperlink>
      <w:r w:rsidR="00271DD4">
        <w:t xml:space="preserve"> </w:t>
      </w:r>
    </w:p>
    <w:p w14:paraId="492C5FB4" w14:textId="77777777" w:rsidR="00EB36F5" w:rsidRDefault="00EB36F5" w:rsidP="00077AFA">
      <w:pPr>
        <w:pStyle w:val="ListBullet"/>
        <w:numPr>
          <w:ilvl w:val="0"/>
          <w:numId w:val="0"/>
        </w:numPr>
      </w:pPr>
    </w:p>
    <w:p w14:paraId="0296AABA" w14:textId="7BF3CC88" w:rsidR="00EB36F5" w:rsidRDefault="00835AB5" w:rsidP="00077AFA">
      <w:pPr>
        <w:pStyle w:val="ListBullet"/>
        <w:numPr>
          <w:ilvl w:val="0"/>
          <w:numId w:val="0"/>
        </w:numPr>
      </w:pPr>
      <w:r>
        <w:t>F</w:t>
      </w:r>
      <w:r w:rsidR="00EB36F5">
        <w:t>urther information on ISRP</w:t>
      </w:r>
      <w:r w:rsidR="00DB5083">
        <w:t xml:space="preserve"> </w:t>
      </w:r>
      <w:r>
        <w:t>can be found here</w:t>
      </w:r>
      <w:r w:rsidR="00DB5083">
        <w:t>:</w:t>
      </w:r>
      <w:r w:rsidR="00EB36F5">
        <w:t xml:space="preserve"> </w:t>
      </w:r>
      <w:hyperlink r:id="rId22" w:history="1">
        <w:r>
          <w:rPr>
            <w:rStyle w:val="Hyperlink"/>
          </w:rPr>
          <w:t>Integrated Service Response Program - Community Services (act.gov.au)</w:t>
        </w:r>
      </w:hyperlink>
      <w:r>
        <w:t xml:space="preserve"> </w:t>
      </w:r>
    </w:p>
    <w:p w14:paraId="35F465D7" w14:textId="3C60B12C" w:rsidR="005C1C81" w:rsidRPr="005F1BF7" w:rsidRDefault="0017331B" w:rsidP="005F1BF7">
      <w:pPr>
        <w:spacing w:before="120"/>
        <w:jc w:val="right"/>
        <w:rPr>
          <w:rFonts w:cs="Arial"/>
          <w:i/>
          <w:color w:val="0000FF"/>
          <w:szCs w:val="24"/>
          <w:u w:val="single"/>
        </w:rPr>
      </w:pPr>
      <w:hyperlink w:anchor="Contents" w:history="1">
        <w:r w:rsidR="00624AB2" w:rsidRPr="00590902">
          <w:rPr>
            <w:rStyle w:val="Hyperlink"/>
            <w:rFonts w:cs="Arial"/>
            <w:i/>
            <w:szCs w:val="24"/>
          </w:rPr>
          <w:t>Back to Table of Contents</w:t>
        </w:r>
      </w:hyperlink>
    </w:p>
    <w:p w14:paraId="59BF3FB0"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024E64" w:rsidRPr="00CD1C0E" w14:paraId="013599AF" w14:textId="77777777" w:rsidTr="00346299">
        <w:trPr>
          <w:cantSplit/>
          <w:trHeight w:val="285"/>
        </w:trPr>
        <w:tc>
          <w:tcPr>
            <w:tcW w:w="9158" w:type="dxa"/>
            <w:shd w:val="clear" w:color="auto" w:fill="A6A6A6" w:themeFill="background1" w:themeFillShade="A6"/>
          </w:tcPr>
          <w:p w14:paraId="7A2BE679" w14:textId="10347E86" w:rsidR="00024E64" w:rsidRPr="00CD1C0E" w:rsidRDefault="00024E64" w:rsidP="00346299">
            <w:pPr>
              <w:pStyle w:val="Heading1"/>
            </w:pPr>
            <w:bookmarkStart w:id="23" w:name="_Toc88224968"/>
            <w:r>
              <w:t>Evaluation</w:t>
            </w:r>
            <w:bookmarkEnd w:id="23"/>
            <w:r>
              <w:t xml:space="preserve"> </w:t>
            </w:r>
          </w:p>
        </w:tc>
      </w:tr>
    </w:tbl>
    <w:p w14:paraId="79D1854E" w14:textId="506400A4" w:rsidR="00923202" w:rsidRDefault="00923202" w:rsidP="00AC7025">
      <w:pPr>
        <w:pStyle w:val="Default"/>
        <w:jc w:val="right"/>
        <w:rPr>
          <w:rFonts w:ascii="Calibri" w:hAnsi="Calibri" w:cs="Arial"/>
          <w:i/>
          <w:color w:val="auto"/>
          <w:lang w:eastAsia="en-US"/>
        </w:rPr>
      </w:pPr>
    </w:p>
    <w:p w14:paraId="1613B196" w14:textId="77777777" w:rsidR="00101928" w:rsidRPr="00B4691A" w:rsidRDefault="00101928" w:rsidP="00101928">
      <w:pPr>
        <w:pStyle w:val="Default"/>
        <w:rPr>
          <w:rFonts w:ascii="Calibri" w:hAnsi="Calibri" w:cs="Arial"/>
          <w:b/>
          <w:bCs/>
          <w:iCs/>
          <w:color w:val="auto"/>
          <w:lang w:eastAsia="en-US"/>
        </w:rPr>
      </w:pPr>
      <w:r w:rsidRPr="00B4691A">
        <w:rPr>
          <w:rFonts w:ascii="Calibri" w:hAnsi="Calibri" w:cs="Arial"/>
          <w:b/>
          <w:bCs/>
          <w:iCs/>
          <w:color w:val="auto"/>
          <w:lang w:eastAsia="en-US"/>
        </w:rPr>
        <w:t>Outcome</w:t>
      </w:r>
    </w:p>
    <w:p w14:paraId="2E629A05" w14:textId="74874DE1" w:rsidR="00DA59F0" w:rsidRDefault="00DA59F0" w:rsidP="00D513AD">
      <w:pPr>
        <w:numPr>
          <w:ilvl w:val="0"/>
          <w:numId w:val="61"/>
        </w:numPr>
        <w:ind w:left="426" w:hanging="426"/>
        <w:rPr>
          <w:szCs w:val="24"/>
        </w:rPr>
      </w:pPr>
      <w:r>
        <w:rPr>
          <w:szCs w:val="24"/>
        </w:rPr>
        <w:t>Referrals are triaged within 2 weeks of receipt</w:t>
      </w:r>
    </w:p>
    <w:p w14:paraId="0C9072F4" w14:textId="5F515D6D" w:rsidR="00101928" w:rsidRDefault="00101928" w:rsidP="00D513AD">
      <w:pPr>
        <w:numPr>
          <w:ilvl w:val="0"/>
          <w:numId w:val="61"/>
        </w:numPr>
        <w:ind w:left="426" w:hanging="426"/>
        <w:rPr>
          <w:szCs w:val="24"/>
        </w:rPr>
      </w:pPr>
      <w:r w:rsidRPr="00B4691A">
        <w:rPr>
          <w:szCs w:val="24"/>
        </w:rPr>
        <w:t xml:space="preserve">All </w:t>
      </w:r>
      <w:r>
        <w:rPr>
          <w:szCs w:val="24"/>
        </w:rPr>
        <w:t xml:space="preserve">children and adolescents </w:t>
      </w:r>
      <w:r w:rsidR="00DA59F0">
        <w:rPr>
          <w:szCs w:val="24"/>
        </w:rPr>
        <w:t>requiring</w:t>
      </w:r>
      <w:r>
        <w:rPr>
          <w:szCs w:val="24"/>
        </w:rPr>
        <w:t xml:space="preserve"> paediatric rehabilitation services receive </w:t>
      </w:r>
      <w:r w:rsidR="00DA59F0">
        <w:rPr>
          <w:szCs w:val="24"/>
        </w:rPr>
        <w:t>allied health services</w:t>
      </w:r>
      <w:r>
        <w:rPr>
          <w:szCs w:val="24"/>
        </w:rPr>
        <w:t xml:space="preserve"> no later than 4 weeks after discharge</w:t>
      </w:r>
      <w:r w:rsidRPr="00B4691A">
        <w:rPr>
          <w:szCs w:val="24"/>
        </w:rPr>
        <w:t xml:space="preserve"> </w:t>
      </w:r>
      <w:r w:rsidR="00DA59F0">
        <w:rPr>
          <w:szCs w:val="24"/>
        </w:rPr>
        <w:t>from a tertiary institution</w:t>
      </w:r>
    </w:p>
    <w:p w14:paraId="74097990" w14:textId="4622678E" w:rsidR="00DA59F0" w:rsidRDefault="00DA59F0" w:rsidP="00D513AD">
      <w:pPr>
        <w:numPr>
          <w:ilvl w:val="0"/>
          <w:numId w:val="61"/>
        </w:numPr>
        <w:ind w:left="426" w:hanging="426"/>
        <w:rPr>
          <w:szCs w:val="24"/>
        </w:rPr>
      </w:pPr>
      <w:r>
        <w:rPr>
          <w:szCs w:val="24"/>
        </w:rPr>
        <w:t>The number of referrals</w:t>
      </w:r>
      <w:r w:rsidR="001E5262">
        <w:rPr>
          <w:szCs w:val="24"/>
        </w:rPr>
        <w:t xml:space="preserve"> for paediatric rehabilitation</w:t>
      </w:r>
      <w:r>
        <w:rPr>
          <w:szCs w:val="24"/>
        </w:rPr>
        <w:t xml:space="preserve"> is monitored and reported on annually </w:t>
      </w:r>
    </w:p>
    <w:p w14:paraId="4DC03A60" w14:textId="02F82E2F" w:rsidR="00DA59F0" w:rsidRDefault="00DA59F0" w:rsidP="00D513AD">
      <w:pPr>
        <w:numPr>
          <w:ilvl w:val="0"/>
          <w:numId w:val="61"/>
        </w:numPr>
        <w:ind w:left="426" w:hanging="426"/>
        <w:rPr>
          <w:szCs w:val="24"/>
        </w:rPr>
      </w:pPr>
      <w:r>
        <w:rPr>
          <w:szCs w:val="24"/>
        </w:rPr>
        <w:t xml:space="preserve">The service delivery </w:t>
      </w:r>
      <w:r w:rsidR="001E5262">
        <w:rPr>
          <w:szCs w:val="24"/>
        </w:rPr>
        <w:t xml:space="preserve">approach </w:t>
      </w:r>
      <w:r>
        <w:rPr>
          <w:szCs w:val="24"/>
        </w:rPr>
        <w:t xml:space="preserve">is monitored and reported on annually </w:t>
      </w:r>
      <w:r w:rsidR="00BE68EC">
        <w:rPr>
          <w:szCs w:val="24"/>
        </w:rPr>
        <w:t>at the WYC Divisional Management meeting</w:t>
      </w:r>
    </w:p>
    <w:p w14:paraId="21958BD7" w14:textId="386E3878" w:rsidR="00DA59F0" w:rsidRDefault="00DA59F0" w:rsidP="00D513AD">
      <w:pPr>
        <w:numPr>
          <w:ilvl w:val="0"/>
          <w:numId w:val="61"/>
        </w:numPr>
        <w:ind w:left="426" w:hanging="426"/>
        <w:rPr>
          <w:szCs w:val="24"/>
        </w:rPr>
      </w:pPr>
      <w:r>
        <w:rPr>
          <w:szCs w:val="24"/>
        </w:rPr>
        <w:t>The cost of paediatric rehabilitation services is monitored and reported on annually</w:t>
      </w:r>
      <w:r w:rsidR="00BE68EC">
        <w:rPr>
          <w:szCs w:val="24"/>
        </w:rPr>
        <w:t xml:space="preserve"> at the WYC Divisional Management meeting</w:t>
      </w:r>
    </w:p>
    <w:p w14:paraId="67E58A56" w14:textId="77777777" w:rsidR="001E5262" w:rsidRDefault="001E5262" w:rsidP="00D513AD">
      <w:pPr>
        <w:numPr>
          <w:ilvl w:val="0"/>
          <w:numId w:val="61"/>
        </w:numPr>
        <w:ind w:left="426" w:hanging="426"/>
        <w:rPr>
          <w:szCs w:val="24"/>
        </w:rPr>
      </w:pPr>
      <w:r>
        <w:rPr>
          <w:szCs w:val="24"/>
        </w:rPr>
        <w:t>A client report with progress against therapy goals and discharge planning is completed for all children requiring rehabilitation because of a recently acquired condition or injury</w:t>
      </w:r>
    </w:p>
    <w:p w14:paraId="633DF59B" w14:textId="2437A0DF" w:rsidR="00101928" w:rsidRPr="00DB60E8" w:rsidRDefault="001E5262" w:rsidP="00D513AD">
      <w:pPr>
        <w:numPr>
          <w:ilvl w:val="0"/>
          <w:numId w:val="61"/>
        </w:numPr>
        <w:ind w:left="426" w:hanging="426"/>
        <w:rPr>
          <w:szCs w:val="24"/>
        </w:rPr>
      </w:pPr>
      <w:r>
        <w:t>C</w:t>
      </w:r>
      <w:r w:rsidR="00101928">
        <w:t>hildren</w:t>
      </w:r>
      <w:r>
        <w:t>,</w:t>
      </w:r>
      <w:r w:rsidR="00101928">
        <w:t xml:space="preserve"> parents and caregivers accessing services at CHS</w:t>
      </w:r>
      <w:r>
        <w:t xml:space="preserve"> have a positive experience.</w:t>
      </w:r>
    </w:p>
    <w:p w14:paraId="5B0439F0" w14:textId="77777777" w:rsidR="00101928" w:rsidRPr="00DB60E8" w:rsidRDefault="00101928" w:rsidP="00101928">
      <w:pPr>
        <w:ind w:left="360"/>
        <w:rPr>
          <w:szCs w:val="24"/>
        </w:rPr>
      </w:pPr>
    </w:p>
    <w:p w14:paraId="4C2F84FA" w14:textId="77777777" w:rsidR="00101928" w:rsidRPr="00B4691A" w:rsidRDefault="00101928" w:rsidP="00101928">
      <w:pPr>
        <w:pStyle w:val="Default"/>
        <w:rPr>
          <w:rFonts w:ascii="Calibri" w:hAnsi="Calibri" w:cs="Arial"/>
          <w:b/>
          <w:bCs/>
          <w:color w:val="auto"/>
          <w:lang w:eastAsia="en-US"/>
        </w:rPr>
      </w:pPr>
      <w:r w:rsidRPr="00B4691A">
        <w:rPr>
          <w:rFonts w:ascii="Calibri" w:hAnsi="Calibri" w:cs="Arial"/>
          <w:b/>
          <w:bCs/>
          <w:color w:val="auto"/>
          <w:lang w:eastAsia="en-US"/>
        </w:rPr>
        <w:t>Measures</w:t>
      </w:r>
    </w:p>
    <w:p w14:paraId="560D4E06" w14:textId="5B82FD6C" w:rsidR="00101928" w:rsidRDefault="001E5262" w:rsidP="00D513AD">
      <w:pPr>
        <w:numPr>
          <w:ilvl w:val="0"/>
          <w:numId w:val="62"/>
        </w:numPr>
        <w:ind w:left="426" w:hanging="426"/>
        <w:rPr>
          <w:szCs w:val="24"/>
        </w:rPr>
      </w:pPr>
      <w:r>
        <w:rPr>
          <w:szCs w:val="24"/>
        </w:rPr>
        <w:t>Annual audit of triage and service coordination timeframes</w:t>
      </w:r>
    </w:p>
    <w:p w14:paraId="577728E6" w14:textId="05235A97" w:rsidR="00101928" w:rsidRDefault="00101928" w:rsidP="00D513AD">
      <w:pPr>
        <w:numPr>
          <w:ilvl w:val="0"/>
          <w:numId w:val="62"/>
        </w:numPr>
        <w:ind w:left="426" w:hanging="426"/>
        <w:rPr>
          <w:szCs w:val="24"/>
        </w:rPr>
      </w:pPr>
      <w:r>
        <w:rPr>
          <w:szCs w:val="24"/>
        </w:rPr>
        <w:t xml:space="preserve">Monitor number of referrals </w:t>
      </w:r>
    </w:p>
    <w:p w14:paraId="7B500BD1" w14:textId="40CD692F" w:rsidR="00DA59F0" w:rsidRDefault="00DA59F0" w:rsidP="00D513AD">
      <w:pPr>
        <w:numPr>
          <w:ilvl w:val="0"/>
          <w:numId w:val="62"/>
        </w:numPr>
        <w:ind w:left="426" w:hanging="426"/>
        <w:rPr>
          <w:szCs w:val="24"/>
        </w:rPr>
      </w:pPr>
      <w:r>
        <w:rPr>
          <w:szCs w:val="24"/>
        </w:rPr>
        <w:t>Monito</w:t>
      </w:r>
      <w:r w:rsidR="001E5262">
        <w:rPr>
          <w:szCs w:val="24"/>
        </w:rPr>
        <w:t>r</w:t>
      </w:r>
      <w:r>
        <w:rPr>
          <w:szCs w:val="24"/>
        </w:rPr>
        <w:t xml:space="preserve"> service delivery </w:t>
      </w:r>
      <w:r w:rsidR="001E5262">
        <w:rPr>
          <w:szCs w:val="24"/>
        </w:rPr>
        <w:t xml:space="preserve">approach </w:t>
      </w:r>
    </w:p>
    <w:p w14:paraId="2FAABAEB" w14:textId="5E8F1DFF" w:rsidR="00101928" w:rsidRDefault="00DA59F0" w:rsidP="00D513AD">
      <w:pPr>
        <w:numPr>
          <w:ilvl w:val="0"/>
          <w:numId w:val="62"/>
        </w:numPr>
        <w:ind w:left="426" w:hanging="426"/>
        <w:rPr>
          <w:szCs w:val="24"/>
        </w:rPr>
      </w:pPr>
      <w:r>
        <w:rPr>
          <w:szCs w:val="24"/>
        </w:rPr>
        <w:t>Monitor cost of paediatric rehabilitation</w:t>
      </w:r>
    </w:p>
    <w:p w14:paraId="6A9A23F1" w14:textId="2A7F9815" w:rsidR="00DA59F0" w:rsidRDefault="00DA59F0" w:rsidP="00D513AD">
      <w:pPr>
        <w:numPr>
          <w:ilvl w:val="0"/>
          <w:numId w:val="62"/>
        </w:numPr>
        <w:ind w:left="426" w:hanging="426"/>
        <w:rPr>
          <w:szCs w:val="24"/>
        </w:rPr>
      </w:pPr>
      <w:r>
        <w:rPr>
          <w:szCs w:val="24"/>
        </w:rPr>
        <w:t>Monitor gaps in service provision and risk</w:t>
      </w:r>
      <w:r w:rsidR="001E5262">
        <w:rPr>
          <w:szCs w:val="24"/>
        </w:rPr>
        <w:t>s</w:t>
      </w:r>
      <w:r>
        <w:rPr>
          <w:szCs w:val="24"/>
        </w:rPr>
        <w:t xml:space="preserve"> associated with current paediatric rehabilitation procedure</w:t>
      </w:r>
    </w:p>
    <w:p w14:paraId="01A1C440" w14:textId="74C9848A" w:rsidR="00101928" w:rsidRDefault="001E5262" w:rsidP="00D513AD">
      <w:pPr>
        <w:numPr>
          <w:ilvl w:val="0"/>
          <w:numId w:val="62"/>
        </w:numPr>
        <w:ind w:left="426" w:hanging="426"/>
        <w:rPr>
          <w:i/>
          <w:iCs/>
          <w:szCs w:val="24"/>
        </w:rPr>
      </w:pPr>
      <w:r>
        <w:rPr>
          <w:szCs w:val="24"/>
        </w:rPr>
        <w:t>Evaluate q</w:t>
      </w:r>
      <w:r w:rsidR="00101928" w:rsidRPr="00B4691A">
        <w:rPr>
          <w:szCs w:val="24"/>
        </w:rPr>
        <w:t xml:space="preserve">uality outcomes </w:t>
      </w:r>
      <w:r w:rsidR="00DA59F0">
        <w:rPr>
          <w:szCs w:val="24"/>
        </w:rPr>
        <w:t xml:space="preserve">for CHS clients </w:t>
      </w:r>
      <w:r w:rsidR="00101928" w:rsidRPr="00DB60E8">
        <w:rPr>
          <w:szCs w:val="24"/>
        </w:rPr>
        <w:t>through consumer feedback</w:t>
      </w:r>
      <w:r w:rsidR="00101928">
        <w:rPr>
          <w:szCs w:val="24"/>
        </w:rPr>
        <w:t xml:space="preserve"> mechanisms.</w:t>
      </w:r>
    </w:p>
    <w:p w14:paraId="27797B95" w14:textId="7A86BB19" w:rsidR="00024E64" w:rsidRDefault="00024E64" w:rsidP="00AC7025">
      <w:pPr>
        <w:pStyle w:val="Default"/>
        <w:jc w:val="right"/>
        <w:rPr>
          <w:rFonts w:ascii="Calibri" w:hAnsi="Calibri" w:cs="Arial"/>
          <w:i/>
          <w:color w:val="auto"/>
          <w:lang w:eastAsia="en-US"/>
        </w:rPr>
      </w:pPr>
    </w:p>
    <w:p w14:paraId="3117254B" w14:textId="480B5DD9" w:rsidR="00024E64" w:rsidRPr="00AC7025" w:rsidRDefault="0017331B" w:rsidP="001E5262">
      <w:pPr>
        <w:jc w:val="right"/>
        <w:rPr>
          <w:rFonts w:cs="Arial"/>
          <w:i/>
        </w:rPr>
      </w:pPr>
      <w:hyperlink w:anchor="Contents" w:history="1">
        <w:r w:rsidR="00024E6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45914B3C" w14:textId="77777777" w:rsidTr="0074223E">
        <w:trPr>
          <w:cantSplit/>
          <w:trHeight w:val="285"/>
        </w:trPr>
        <w:tc>
          <w:tcPr>
            <w:tcW w:w="9158" w:type="dxa"/>
            <w:shd w:val="clear" w:color="auto" w:fill="A6A6A6" w:themeFill="background1" w:themeFillShade="A6"/>
          </w:tcPr>
          <w:p w14:paraId="4C5720C7" w14:textId="77777777" w:rsidR="007B6904" w:rsidRPr="00CD1C0E" w:rsidRDefault="00FF56DD" w:rsidP="00FF56DD">
            <w:pPr>
              <w:pStyle w:val="Heading1"/>
            </w:pPr>
            <w:bookmarkStart w:id="24" w:name="_Toc389473287"/>
            <w:bookmarkStart w:id="25" w:name="_Toc526513240"/>
            <w:bookmarkStart w:id="26" w:name="_Toc88224969"/>
            <w:r>
              <w:t xml:space="preserve">Related Policies, </w:t>
            </w:r>
            <w:r w:rsidR="007B6904">
              <w:t>Procedures</w:t>
            </w:r>
            <w:bookmarkEnd w:id="24"/>
            <w:r>
              <w:t>, Guidelines and Legislation</w:t>
            </w:r>
            <w:bookmarkEnd w:id="25"/>
            <w:bookmarkEnd w:id="26"/>
          </w:p>
        </w:tc>
      </w:tr>
    </w:tbl>
    <w:p w14:paraId="72000793" w14:textId="77777777" w:rsidR="001926F4" w:rsidRDefault="001926F4" w:rsidP="001926F4">
      <w:pPr>
        <w:pStyle w:val="Heading2"/>
      </w:pPr>
    </w:p>
    <w:p w14:paraId="062F76E3" w14:textId="77777777" w:rsidR="001926F4" w:rsidRPr="00201FB6" w:rsidRDefault="001926F4" w:rsidP="00201FB6">
      <w:pPr>
        <w:rPr>
          <w:b/>
        </w:rPr>
      </w:pPr>
      <w:r w:rsidRPr="00201FB6">
        <w:rPr>
          <w:b/>
        </w:rPr>
        <w:t>Policies</w:t>
      </w:r>
    </w:p>
    <w:p w14:paraId="65F085E7" w14:textId="4F3B9187" w:rsidR="000A7335" w:rsidRDefault="00923202" w:rsidP="00D513AD">
      <w:pPr>
        <w:numPr>
          <w:ilvl w:val="0"/>
          <w:numId w:val="3"/>
        </w:numPr>
        <w:ind w:left="426" w:hanging="426"/>
        <w:rPr>
          <w:rFonts w:cs="Arial"/>
          <w:szCs w:val="24"/>
        </w:rPr>
      </w:pPr>
      <w:r>
        <w:rPr>
          <w:rFonts w:cs="Arial"/>
          <w:szCs w:val="24"/>
        </w:rPr>
        <w:t xml:space="preserve">Informed </w:t>
      </w:r>
      <w:r w:rsidR="00F14EC1">
        <w:rPr>
          <w:rFonts w:cs="Arial"/>
          <w:szCs w:val="24"/>
        </w:rPr>
        <w:t xml:space="preserve">Consent </w:t>
      </w:r>
      <w:r>
        <w:rPr>
          <w:rFonts w:cs="Arial"/>
          <w:szCs w:val="24"/>
        </w:rPr>
        <w:t>– Clinical -</w:t>
      </w:r>
      <w:r w:rsidR="00B04921">
        <w:rPr>
          <w:rFonts w:cs="Arial"/>
          <w:szCs w:val="24"/>
        </w:rPr>
        <w:t xml:space="preserve"> Policy</w:t>
      </w:r>
    </w:p>
    <w:p w14:paraId="574DEBE6" w14:textId="77777777" w:rsidR="00B04921" w:rsidRDefault="00B04921" w:rsidP="00D513AD">
      <w:pPr>
        <w:numPr>
          <w:ilvl w:val="0"/>
          <w:numId w:val="3"/>
        </w:numPr>
        <w:ind w:left="426" w:hanging="426"/>
        <w:rPr>
          <w:rFonts w:cs="Arial"/>
          <w:szCs w:val="24"/>
        </w:rPr>
      </w:pPr>
      <w:r>
        <w:rPr>
          <w:rFonts w:cs="Arial"/>
          <w:szCs w:val="24"/>
        </w:rPr>
        <w:t>Clinical Handover Policy</w:t>
      </w:r>
    </w:p>
    <w:p w14:paraId="635FAF7E" w14:textId="77777777" w:rsidR="00B04921" w:rsidRDefault="00B04921" w:rsidP="00D513AD">
      <w:pPr>
        <w:numPr>
          <w:ilvl w:val="0"/>
          <w:numId w:val="3"/>
        </w:numPr>
        <w:ind w:left="426" w:hanging="426"/>
        <w:rPr>
          <w:rFonts w:cs="Arial"/>
          <w:szCs w:val="24"/>
        </w:rPr>
      </w:pPr>
      <w:r>
        <w:rPr>
          <w:rFonts w:cs="Arial"/>
          <w:szCs w:val="24"/>
        </w:rPr>
        <w:t>Clinical Records Management Policy</w:t>
      </w:r>
    </w:p>
    <w:p w14:paraId="68DC65EA" w14:textId="3B4AC494" w:rsidR="00B04921" w:rsidRDefault="00B04921" w:rsidP="00D513AD">
      <w:pPr>
        <w:numPr>
          <w:ilvl w:val="0"/>
          <w:numId w:val="3"/>
        </w:numPr>
        <w:ind w:left="426" w:hanging="426"/>
        <w:rPr>
          <w:rFonts w:cs="Arial"/>
          <w:szCs w:val="24"/>
        </w:rPr>
      </w:pPr>
      <w:r w:rsidRPr="001F2A9B">
        <w:rPr>
          <w:rFonts w:cs="Arial"/>
          <w:szCs w:val="24"/>
        </w:rPr>
        <w:t>Patient Identification and Procedure Matching</w:t>
      </w:r>
      <w:r>
        <w:rPr>
          <w:rFonts w:cs="Arial"/>
          <w:szCs w:val="24"/>
        </w:rPr>
        <w:t xml:space="preserve"> Policy</w:t>
      </w:r>
    </w:p>
    <w:p w14:paraId="6A3EA67C" w14:textId="77777777" w:rsidR="00A5155E" w:rsidRDefault="00A5155E" w:rsidP="00201FB6">
      <w:pPr>
        <w:rPr>
          <w:b/>
        </w:rPr>
      </w:pPr>
    </w:p>
    <w:p w14:paraId="0085D325" w14:textId="46604E4A" w:rsidR="00931B93" w:rsidRPr="00201FB6" w:rsidRDefault="00931B93" w:rsidP="00201FB6">
      <w:pPr>
        <w:rPr>
          <w:b/>
        </w:rPr>
      </w:pPr>
      <w:r w:rsidRPr="00201FB6">
        <w:rPr>
          <w:b/>
        </w:rPr>
        <w:t>Procedures</w:t>
      </w:r>
    </w:p>
    <w:p w14:paraId="2901DBBB" w14:textId="683CCF7D" w:rsidR="001926F4" w:rsidRPr="001F2A9B" w:rsidRDefault="006B642F" w:rsidP="00D513AD">
      <w:pPr>
        <w:numPr>
          <w:ilvl w:val="0"/>
          <w:numId w:val="3"/>
        </w:numPr>
        <w:ind w:left="426" w:hanging="426"/>
        <w:rPr>
          <w:rFonts w:cs="Arial"/>
          <w:szCs w:val="24"/>
        </w:rPr>
      </w:pPr>
      <w:r>
        <w:rPr>
          <w:rFonts w:cs="Arial"/>
          <w:szCs w:val="24"/>
        </w:rPr>
        <w:t>Infection Prevention and Control -</w:t>
      </w:r>
      <w:r w:rsidR="001926F4" w:rsidRPr="001F2A9B">
        <w:rPr>
          <w:rFonts w:cs="Arial"/>
          <w:szCs w:val="24"/>
        </w:rPr>
        <w:t xml:space="preserve"> Healthcare Associated Infections Procedure</w:t>
      </w:r>
    </w:p>
    <w:p w14:paraId="47574BA2" w14:textId="7A1B2440" w:rsidR="000A7335" w:rsidRDefault="00B04921" w:rsidP="00D513AD">
      <w:pPr>
        <w:pStyle w:val="ListParagraph"/>
        <w:numPr>
          <w:ilvl w:val="0"/>
          <w:numId w:val="3"/>
        </w:numPr>
        <w:ind w:left="426" w:hanging="426"/>
        <w:rPr>
          <w:rFonts w:cs="Arial"/>
          <w:szCs w:val="24"/>
        </w:rPr>
      </w:pPr>
      <w:r>
        <w:rPr>
          <w:rFonts w:cs="Arial"/>
          <w:szCs w:val="24"/>
        </w:rPr>
        <w:t>Clinical Record Management Procedure</w:t>
      </w:r>
    </w:p>
    <w:p w14:paraId="7AFD5BC1" w14:textId="7E4A9425" w:rsidR="00F22D5E" w:rsidRDefault="00F22D5E" w:rsidP="00D513AD">
      <w:pPr>
        <w:pStyle w:val="ListParagraph"/>
        <w:numPr>
          <w:ilvl w:val="0"/>
          <w:numId w:val="3"/>
        </w:numPr>
        <w:ind w:left="426" w:hanging="426"/>
        <w:rPr>
          <w:rFonts w:cs="Arial"/>
          <w:szCs w:val="24"/>
        </w:rPr>
      </w:pPr>
      <w:r w:rsidRPr="00B21351">
        <w:rPr>
          <w:rFonts w:cs="Arial"/>
          <w:szCs w:val="24"/>
        </w:rPr>
        <w:t xml:space="preserve">UCH </w:t>
      </w:r>
      <w:r w:rsidR="00C001BB" w:rsidRPr="00B21351">
        <w:rPr>
          <w:rFonts w:cs="Arial"/>
          <w:szCs w:val="24"/>
        </w:rPr>
        <w:t>Eligibility, Prioritisation and</w:t>
      </w:r>
      <w:r w:rsidRPr="00B21351">
        <w:rPr>
          <w:rFonts w:cs="Arial"/>
          <w:szCs w:val="24"/>
        </w:rPr>
        <w:t xml:space="preserve"> Referral Management to Brindabella Rehabilitation Service</w:t>
      </w:r>
    </w:p>
    <w:p w14:paraId="64B5F1CC" w14:textId="77777777" w:rsidR="009526C7" w:rsidRDefault="009526C7" w:rsidP="00D513AD">
      <w:pPr>
        <w:pStyle w:val="ListParagraph"/>
        <w:numPr>
          <w:ilvl w:val="0"/>
          <w:numId w:val="3"/>
        </w:numPr>
        <w:ind w:left="426" w:hanging="426"/>
        <w:rPr>
          <w:rFonts w:cs="Arial"/>
          <w:szCs w:val="24"/>
        </w:rPr>
      </w:pPr>
      <w:r>
        <w:rPr>
          <w:rFonts w:cs="Arial"/>
          <w:szCs w:val="24"/>
        </w:rPr>
        <w:t xml:space="preserve">ACT Equipment </w:t>
      </w:r>
      <w:r w:rsidR="006D665C">
        <w:rPr>
          <w:rFonts w:cs="Arial"/>
          <w:szCs w:val="24"/>
        </w:rPr>
        <w:t>Loan</w:t>
      </w:r>
      <w:r>
        <w:rPr>
          <w:rFonts w:cs="Arial"/>
          <w:szCs w:val="24"/>
        </w:rPr>
        <w:t xml:space="preserve"> Service Procedure</w:t>
      </w:r>
    </w:p>
    <w:p w14:paraId="6BFEA1BE" w14:textId="77777777" w:rsidR="001E5262" w:rsidRDefault="001E5262" w:rsidP="00201FB6">
      <w:pPr>
        <w:rPr>
          <w:b/>
        </w:rPr>
      </w:pPr>
    </w:p>
    <w:p w14:paraId="5269C780" w14:textId="77777777" w:rsidR="005F1BF7" w:rsidRDefault="005F1BF7">
      <w:pPr>
        <w:spacing w:after="200" w:line="276" w:lineRule="auto"/>
        <w:rPr>
          <w:b/>
        </w:rPr>
      </w:pPr>
      <w:r>
        <w:rPr>
          <w:b/>
        </w:rPr>
        <w:br w:type="page"/>
      </w:r>
    </w:p>
    <w:p w14:paraId="46F9A26E" w14:textId="3458EC30" w:rsidR="00931B93" w:rsidRPr="00201FB6" w:rsidRDefault="00931B93" w:rsidP="00201FB6">
      <w:pPr>
        <w:rPr>
          <w:b/>
        </w:rPr>
      </w:pPr>
      <w:r w:rsidRPr="00201FB6">
        <w:rPr>
          <w:b/>
        </w:rPr>
        <w:lastRenderedPageBreak/>
        <w:t>Legislation</w:t>
      </w:r>
    </w:p>
    <w:p w14:paraId="71D93AF6" w14:textId="77777777" w:rsidR="000A7335" w:rsidRPr="008E44CF" w:rsidRDefault="000A7335" w:rsidP="00D513AD">
      <w:pPr>
        <w:numPr>
          <w:ilvl w:val="0"/>
          <w:numId w:val="3"/>
        </w:numPr>
        <w:ind w:left="426" w:hanging="426"/>
        <w:rPr>
          <w:rFonts w:cs="Arial"/>
          <w:szCs w:val="24"/>
        </w:rPr>
      </w:pPr>
      <w:r w:rsidRPr="00EA51F8">
        <w:rPr>
          <w:rFonts w:cs="Arial"/>
          <w:i/>
          <w:szCs w:val="24"/>
        </w:rPr>
        <w:t>Health Records (Privacy and Access) Act</w:t>
      </w:r>
      <w:r w:rsidRPr="008E44CF">
        <w:rPr>
          <w:rFonts w:cs="Arial"/>
          <w:szCs w:val="24"/>
        </w:rPr>
        <w:t xml:space="preserve"> 1997</w:t>
      </w:r>
    </w:p>
    <w:p w14:paraId="35B7E9E0" w14:textId="77777777" w:rsidR="000A7335" w:rsidRPr="008E44CF" w:rsidRDefault="000A7335" w:rsidP="00D513AD">
      <w:pPr>
        <w:numPr>
          <w:ilvl w:val="0"/>
          <w:numId w:val="3"/>
        </w:numPr>
        <w:ind w:left="426" w:hanging="426"/>
        <w:rPr>
          <w:rFonts w:cs="Arial"/>
          <w:szCs w:val="24"/>
        </w:rPr>
      </w:pPr>
      <w:r w:rsidRPr="00EA51F8">
        <w:rPr>
          <w:rFonts w:cs="Arial"/>
          <w:i/>
          <w:szCs w:val="24"/>
        </w:rPr>
        <w:t>Human Rights Act</w:t>
      </w:r>
      <w:r w:rsidRPr="008E44CF">
        <w:rPr>
          <w:rFonts w:cs="Arial"/>
          <w:szCs w:val="24"/>
        </w:rPr>
        <w:t xml:space="preserve"> 2004</w:t>
      </w:r>
    </w:p>
    <w:p w14:paraId="7CA2F4CE" w14:textId="77777777" w:rsidR="00A939C1" w:rsidRDefault="000A7335" w:rsidP="00D513AD">
      <w:pPr>
        <w:numPr>
          <w:ilvl w:val="0"/>
          <w:numId w:val="3"/>
        </w:numPr>
        <w:ind w:left="426" w:hanging="426"/>
        <w:rPr>
          <w:rFonts w:cs="Arial"/>
          <w:szCs w:val="24"/>
        </w:rPr>
      </w:pPr>
      <w:r w:rsidRPr="00EA51F8">
        <w:rPr>
          <w:rFonts w:cs="Arial"/>
          <w:i/>
          <w:szCs w:val="24"/>
        </w:rPr>
        <w:t>Work Health and Safety Act</w:t>
      </w:r>
      <w:r w:rsidRPr="00EB36F5">
        <w:rPr>
          <w:rFonts w:cs="Arial"/>
          <w:szCs w:val="24"/>
        </w:rPr>
        <w:t xml:space="preserve"> 2011</w:t>
      </w:r>
    </w:p>
    <w:p w14:paraId="2A27E0B0" w14:textId="5DAE23DE" w:rsidR="00A5155E" w:rsidRPr="00EB36F5" w:rsidRDefault="00CF08C4" w:rsidP="00D513AD">
      <w:pPr>
        <w:numPr>
          <w:ilvl w:val="0"/>
          <w:numId w:val="3"/>
        </w:numPr>
        <w:ind w:left="426" w:hanging="426"/>
        <w:rPr>
          <w:rFonts w:cs="Arial"/>
          <w:szCs w:val="24"/>
        </w:rPr>
      </w:pPr>
      <w:r w:rsidRPr="00EA51F8">
        <w:rPr>
          <w:rFonts w:cs="Arial"/>
          <w:i/>
          <w:szCs w:val="24"/>
        </w:rPr>
        <w:t>Disability Discrimination Act</w:t>
      </w:r>
      <w:r w:rsidRPr="00EB36F5">
        <w:rPr>
          <w:rFonts w:cs="Arial"/>
          <w:szCs w:val="24"/>
        </w:rPr>
        <w:t xml:space="preserve"> 1992</w:t>
      </w:r>
    </w:p>
    <w:p w14:paraId="3D15CC28" w14:textId="77777777" w:rsidR="001146E6" w:rsidRDefault="001146E6" w:rsidP="002F39CB">
      <w:pPr>
        <w:pStyle w:val="ListParagraph"/>
        <w:jc w:val="right"/>
      </w:pPr>
    </w:p>
    <w:p w14:paraId="74CE4AFA" w14:textId="2F89307C" w:rsidR="00B21351" w:rsidRDefault="0017331B" w:rsidP="002F39CB">
      <w:pPr>
        <w:pStyle w:val="ListParagraph"/>
        <w:jc w:val="right"/>
        <w:rPr>
          <w:rFonts w:cs="Calibri,Bold"/>
          <w:bCs/>
          <w:i/>
          <w:szCs w:val="24"/>
          <w:lang w:eastAsia="en-AU"/>
        </w:rPr>
      </w:pPr>
      <w:hyperlink w:anchor="Contents" w:history="1">
        <w:r w:rsidR="00D91235" w:rsidRPr="00590902">
          <w:rPr>
            <w:rStyle w:val="Hyperlink"/>
            <w:rFonts w:cs="Arial"/>
            <w:i/>
            <w:szCs w:val="24"/>
          </w:rPr>
          <w:t>Back to Table of Contents</w:t>
        </w:r>
      </w:hyperlink>
      <w:bookmarkStart w:id="27"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54548F" w:rsidRPr="00CD1C0E" w14:paraId="3125DE42" w14:textId="77777777" w:rsidTr="00BB6265">
        <w:trPr>
          <w:cantSplit/>
          <w:trHeight w:val="285"/>
        </w:trPr>
        <w:tc>
          <w:tcPr>
            <w:tcW w:w="9158" w:type="dxa"/>
            <w:shd w:val="clear" w:color="auto" w:fill="A6A6A6" w:themeFill="background1" w:themeFillShade="A6"/>
          </w:tcPr>
          <w:p w14:paraId="291F4EFC" w14:textId="3A6BBF7A" w:rsidR="0054548F" w:rsidRPr="00233586" w:rsidRDefault="0054548F" w:rsidP="00BB6265">
            <w:pPr>
              <w:pStyle w:val="Heading1"/>
            </w:pPr>
            <w:bookmarkStart w:id="28" w:name="_Toc88224970"/>
            <w:r>
              <w:t>Definition</w:t>
            </w:r>
            <w:r w:rsidR="00024E64">
              <w:t xml:space="preserve"> of Terms</w:t>
            </w:r>
            <w:bookmarkEnd w:id="28"/>
          </w:p>
        </w:tc>
      </w:tr>
    </w:tbl>
    <w:p w14:paraId="14CC531C" w14:textId="77777777" w:rsidR="0054548F" w:rsidRDefault="0054548F" w:rsidP="0054548F">
      <w:pPr>
        <w:rPr>
          <w:rFonts w:cs="Calibri,Bold"/>
          <w:bCs/>
          <w:szCs w:val="24"/>
          <w:lang w:eastAsia="en-AU"/>
        </w:rPr>
      </w:pPr>
    </w:p>
    <w:p w14:paraId="7D9D176F" w14:textId="77777777" w:rsidR="0054548F" w:rsidRPr="0054548F" w:rsidRDefault="0054548F" w:rsidP="0054548F">
      <w:pPr>
        <w:rPr>
          <w:rFonts w:cs="Calibri,Bold"/>
          <w:b/>
          <w:bCs/>
          <w:szCs w:val="24"/>
          <w:lang w:eastAsia="en-AU"/>
        </w:rPr>
      </w:pPr>
      <w:r w:rsidRPr="0054548F">
        <w:rPr>
          <w:rFonts w:cs="Calibri,Bold"/>
          <w:b/>
          <w:bCs/>
          <w:szCs w:val="24"/>
          <w:lang w:eastAsia="en-AU"/>
        </w:rPr>
        <w:t>Paediatric Rehabilitation</w:t>
      </w:r>
    </w:p>
    <w:p w14:paraId="1DEF999E" w14:textId="37D75E91" w:rsidR="0054548F" w:rsidRDefault="0054548F" w:rsidP="00EB36F5">
      <w:pPr>
        <w:spacing w:after="120"/>
        <w:rPr>
          <w:rFonts w:cs="Calibri,Bold"/>
          <w:bCs/>
          <w:szCs w:val="24"/>
          <w:lang w:eastAsia="en-AU"/>
        </w:rPr>
      </w:pPr>
      <w:r>
        <w:rPr>
          <w:rFonts w:cs="Calibri,Bold"/>
          <w:bCs/>
          <w:szCs w:val="24"/>
          <w:lang w:eastAsia="en-AU"/>
        </w:rPr>
        <w:t xml:space="preserve">“The provision of comprehensive rehabilitation services to children and young people with disability due to injury or disease with the aim of enabling the highest-level possible of physical, cognitive, psychological and social functioning.” </w:t>
      </w:r>
    </w:p>
    <w:p w14:paraId="0BE507C9" w14:textId="77777777" w:rsidR="0054548F" w:rsidRPr="00EB36F5" w:rsidRDefault="0054548F" w:rsidP="00EB36F5">
      <w:pPr>
        <w:spacing w:after="120"/>
        <w:jc w:val="right"/>
        <w:rPr>
          <w:rFonts w:cs="Calibri,Bold"/>
          <w:bCs/>
          <w:sz w:val="16"/>
          <w:szCs w:val="16"/>
          <w:lang w:eastAsia="en-AU"/>
        </w:rPr>
      </w:pPr>
      <w:r w:rsidRPr="00EB36F5">
        <w:rPr>
          <w:rFonts w:cs="Calibri,Bold"/>
          <w:bCs/>
          <w:sz w:val="16"/>
          <w:szCs w:val="16"/>
          <w:lang w:eastAsia="en-AU"/>
        </w:rPr>
        <w:t xml:space="preserve"> (Australasian Faculty of Rehabilitation Medicine (AFRM) Standards for the provision of Paediatric Rehabilitation Medicine Inpatient Services (PRMIS) in Public and Private Hospitals 2014).</w:t>
      </w:r>
    </w:p>
    <w:p w14:paraId="008E42EB" w14:textId="228FDAF4" w:rsidR="0018563D" w:rsidRDefault="0017331B" w:rsidP="00024E64">
      <w:pPr>
        <w:pStyle w:val="ListParagraph"/>
        <w:jc w:val="right"/>
        <w:rPr>
          <w:rFonts w:cs="Calibri,Bold"/>
          <w:bCs/>
          <w:i/>
          <w:szCs w:val="24"/>
          <w:lang w:eastAsia="en-AU"/>
        </w:rPr>
      </w:pPr>
      <w:hyperlink w:anchor="Contents" w:history="1">
        <w:r w:rsidR="00D91235"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24E64" w:rsidRPr="00CD1C0E" w14:paraId="2F70CF4E" w14:textId="77777777" w:rsidTr="00346299">
        <w:trPr>
          <w:cantSplit/>
          <w:trHeight w:val="285"/>
        </w:trPr>
        <w:tc>
          <w:tcPr>
            <w:tcW w:w="9158" w:type="dxa"/>
            <w:shd w:val="clear" w:color="auto" w:fill="A6A6A6" w:themeFill="background1" w:themeFillShade="A6"/>
          </w:tcPr>
          <w:p w14:paraId="50FA5A8E" w14:textId="77777777" w:rsidR="00024E64" w:rsidRPr="00CD1C0E" w:rsidRDefault="00024E64" w:rsidP="00346299">
            <w:pPr>
              <w:pStyle w:val="Heading1"/>
            </w:pPr>
            <w:bookmarkStart w:id="29" w:name="_Toc389473290"/>
            <w:bookmarkStart w:id="30" w:name="_Toc88224971"/>
            <w:r>
              <w:t>Search Terms</w:t>
            </w:r>
            <w:bookmarkEnd w:id="29"/>
            <w:bookmarkEnd w:id="30"/>
            <w:r>
              <w:t xml:space="preserve"> </w:t>
            </w:r>
          </w:p>
        </w:tc>
      </w:tr>
    </w:tbl>
    <w:p w14:paraId="15CDB563" w14:textId="77777777" w:rsidR="00024E64" w:rsidRDefault="00024E64" w:rsidP="00024E64">
      <w:pPr>
        <w:rPr>
          <w:rFonts w:cs="Calibri,Bold"/>
          <w:bCs/>
          <w:i/>
          <w:szCs w:val="24"/>
          <w:lang w:eastAsia="en-AU"/>
        </w:rPr>
      </w:pPr>
    </w:p>
    <w:p w14:paraId="4AF48D2D" w14:textId="77777777" w:rsidR="00024E64" w:rsidRDefault="00024E64" w:rsidP="00024E64">
      <w:pPr>
        <w:rPr>
          <w:lang w:eastAsia="en-AU"/>
        </w:rPr>
      </w:pPr>
      <w:r>
        <w:rPr>
          <w:lang w:eastAsia="en-AU"/>
        </w:rPr>
        <w:t>Paediatric Rehabilitation</w:t>
      </w:r>
    </w:p>
    <w:p w14:paraId="0E82537F" w14:textId="77777777" w:rsidR="00024E64" w:rsidRDefault="00024E64" w:rsidP="00024E64">
      <w:pPr>
        <w:rPr>
          <w:lang w:eastAsia="en-AU"/>
        </w:rPr>
      </w:pPr>
      <w:r>
        <w:rPr>
          <w:lang w:eastAsia="en-AU"/>
        </w:rPr>
        <w:t>Paediatrics</w:t>
      </w:r>
    </w:p>
    <w:p w14:paraId="30E17ED8" w14:textId="27D579D7" w:rsidR="00024E64" w:rsidRDefault="00024E64" w:rsidP="00024E64">
      <w:pPr>
        <w:rPr>
          <w:lang w:eastAsia="en-AU"/>
        </w:rPr>
      </w:pPr>
      <w:r>
        <w:rPr>
          <w:lang w:eastAsia="en-AU"/>
        </w:rPr>
        <w:t>Rehabilitation</w:t>
      </w:r>
    </w:p>
    <w:p w14:paraId="51CDF1AF" w14:textId="77777777" w:rsidR="00024E64" w:rsidRDefault="00024E64" w:rsidP="00024E64">
      <w:r>
        <w:rPr>
          <w:lang w:eastAsia="en-AU"/>
        </w:rPr>
        <w:t>Rehab</w:t>
      </w:r>
    </w:p>
    <w:p w14:paraId="1F6122FB" w14:textId="77777777" w:rsidR="00024E64" w:rsidRDefault="00024E64" w:rsidP="00024E64">
      <w:pPr>
        <w:rPr>
          <w:lang w:eastAsia="en-AU"/>
        </w:rPr>
      </w:pPr>
      <w:r>
        <w:rPr>
          <w:lang w:eastAsia="en-AU"/>
        </w:rPr>
        <w:t>Support</w:t>
      </w:r>
    </w:p>
    <w:p w14:paraId="2C04030F" w14:textId="77777777" w:rsidR="00024E64" w:rsidRDefault="00024E64" w:rsidP="00024E64">
      <w:pPr>
        <w:rPr>
          <w:lang w:eastAsia="en-AU"/>
        </w:rPr>
      </w:pPr>
      <w:r>
        <w:rPr>
          <w:lang w:eastAsia="en-AU"/>
        </w:rPr>
        <w:t>Referral</w:t>
      </w:r>
    </w:p>
    <w:p w14:paraId="55884304" w14:textId="7BF15ADB" w:rsidR="005A2339" w:rsidRDefault="0017331B" w:rsidP="00077AFA">
      <w:pPr>
        <w:pStyle w:val="ListParagraph"/>
        <w:jc w:val="right"/>
        <w:rPr>
          <w:rFonts w:cs="Calibri,Bold"/>
          <w:bCs/>
          <w:i/>
          <w:szCs w:val="24"/>
          <w:lang w:eastAsia="en-AU"/>
        </w:rPr>
      </w:pPr>
      <w:hyperlink w:anchor="Contents" w:history="1">
        <w:r w:rsidR="00024E6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33586" w:rsidRPr="00CD1C0E" w14:paraId="51573BD6" w14:textId="77777777" w:rsidTr="00BB6265">
        <w:trPr>
          <w:cantSplit/>
          <w:trHeight w:val="285"/>
        </w:trPr>
        <w:tc>
          <w:tcPr>
            <w:tcW w:w="9158" w:type="dxa"/>
            <w:shd w:val="clear" w:color="auto" w:fill="A6A6A6" w:themeFill="background1" w:themeFillShade="A6"/>
          </w:tcPr>
          <w:p w14:paraId="2D9BE970" w14:textId="77777777" w:rsidR="00233586" w:rsidRPr="00233586" w:rsidRDefault="00233586" w:rsidP="00233586">
            <w:pPr>
              <w:pStyle w:val="Heading1"/>
            </w:pPr>
            <w:bookmarkStart w:id="31" w:name="_Toc88224972"/>
            <w:r>
              <w:t>Abbreviations</w:t>
            </w:r>
            <w:bookmarkEnd w:id="31"/>
          </w:p>
        </w:tc>
      </w:tr>
    </w:tbl>
    <w:p w14:paraId="1A9F6BE4" w14:textId="77777777" w:rsidR="00233586" w:rsidRDefault="00233586" w:rsidP="00AC7025">
      <w:pPr>
        <w:jc w:val="right"/>
        <w:rPr>
          <w:rFonts w:cs="Calibri,Bold"/>
          <w:bCs/>
          <w:i/>
          <w:szCs w:val="24"/>
          <w:lang w:eastAsia="en-AU"/>
        </w:rPr>
      </w:pPr>
    </w:p>
    <w:p w14:paraId="6287399A" w14:textId="77777777" w:rsidR="00212B95" w:rsidRDefault="00233586" w:rsidP="00233586">
      <w:pPr>
        <w:rPr>
          <w:rFonts w:cs="Calibri,Bold"/>
          <w:bCs/>
          <w:szCs w:val="24"/>
          <w:lang w:eastAsia="en-AU"/>
        </w:rPr>
      </w:pPr>
      <w:r>
        <w:rPr>
          <w:rFonts w:cs="Calibri,Bold"/>
          <w:bCs/>
          <w:szCs w:val="24"/>
          <w:lang w:eastAsia="en-AU"/>
        </w:rPr>
        <w:t>CH</w:t>
      </w:r>
      <w:r w:rsidR="00212B95">
        <w:rPr>
          <w:rFonts w:cs="Calibri,Bold"/>
          <w:bCs/>
          <w:szCs w:val="24"/>
          <w:lang w:eastAsia="en-AU"/>
        </w:rPr>
        <w:t>S</w:t>
      </w:r>
      <w:r w:rsidR="00212B95">
        <w:rPr>
          <w:rFonts w:cs="Calibri,Bold"/>
          <w:bCs/>
          <w:szCs w:val="24"/>
          <w:lang w:eastAsia="en-AU"/>
        </w:rPr>
        <w:tab/>
      </w:r>
      <w:r w:rsidR="00212B95">
        <w:rPr>
          <w:rFonts w:cs="Calibri,Bold"/>
          <w:bCs/>
          <w:szCs w:val="24"/>
          <w:lang w:eastAsia="en-AU"/>
        </w:rPr>
        <w:tab/>
        <w:t>Canberra Health Services</w:t>
      </w:r>
    </w:p>
    <w:p w14:paraId="78B9C759" w14:textId="77777777" w:rsidR="00233586" w:rsidRDefault="00212B95" w:rsidP="00233586">
      <w:pPr>
        <w:rPr>
          <w:rFonts w:cs="Calibri,Bold"/>
          <w:bCs/>
          <w:szCs w:val="24"/>
          <w:lang w:eastAsia="en-AU"/>
        </w:rPr>
      </w:pPr>
      <w:r>
        <w:rPr>
          <w:rFonts w:cs="Calibri,Bold"/>
          <w:bCs/>
          <w:szCs w:val="24"/>
          <w:lang w:eastAsia="en-AU"/>
        </w:rPr>
        <w:t>CHWC</w:t>
      </w:r>
      <w:r>
        <w:rPr>
          <w:rFonts w:cs="Calibri,Bold"/>
          <w:bCs/>
          <w:szCs w:val="24"/>
          <w:lang w:eastAsia="en-AU"/>
        </w:rPr>
        <w:tab/>
      </w:r>
      <w:r>
        <w:rPr>
          <w:rFonts w:cs="Calibri,Bold"/>
          <w:bCs/>
          <w:szCs w:val="24"/>
          <w:lang w:eastAsia="en-AU"/>
        </w:rPr>
        <w:tab/>
        <w:t>Centenary Hospital for Women and Children</w:t>
      </w:r>
      <w:r w:rsidR="00233586">
        <w:rPr>
          <w:rFonts w:cs="Calibri,Bold"/>
          <w:bCs/>
          <w:szCs w:val="24"/>
          <w:lang w:eastAsia="en-AU"/>
        </w:rPr>
        <w:tab/>
      </w:r>
      <w:r w:rsidR="00233586">
        <w:rPr>
          <w:rFonts w:cs="Calibri,Bold"/>
          <w:bCs/>
          <w:szCs w:val="24"/>
          <w:lang w:eastAsia="en-AU"/>
        </w:rPr>
        <w:tab/>
      </w:r>
    </w:p>
    <w:p w14:paraId="0A218B95" w14:textId="627EA5AD" w:rsidR="004C0502" w:rsidRDefault="00AF1058" w:rsidP="004C0502">
      <w:pPr>
        <w:rPr>
          <w:rFonts w:cs="Calibri,Bold"/>
          <w:bCs/>
          <w:szCs w:val="24"/>
          <w:lang w:eastAsia="en-AU"/>
        </w:rPr>
      </w:pPr>
      <w:r>
        <w:rPr>
          <w:rFonts w:cs="Calibri,Bold"/>
          <w:bCs/>
          <w:szCs w:val="24"/>
          <w:lang w:eastAsia="en-AU"/>
        </w:rPr>
        <w:t>DAH</w:t>
      </w:r>
      <w:r w:rsidR="004C0502">
        <w:rPr>
          <w:rFonts w:cs="Calibri,Bold"/>
          <w:bCs/>
          <w:szCs w:val="24"/>
          <w:lang w:eastAsia="en-AU"/>
        </w:rPr>
        <w:tab/>
      </w:r>
      <w:r w:rsidR="004C0502">
        <w:rPr>
          <w:rFonts w:cs="Calibri,Bold"/>
          <w:bCs/>
          <w:szCs w:val="24"/>
          <w:lang w:eastAsia="en-AU"/>
        </w:rPr>
        <w:tab/>
        <w:t>Director of Allied Health</w:t>
      </w:r>
    </w:p>
    <w:p w14:paraId="43F49C7C" w14:textId="77777777" w:rsidR="004C0502" w:rsidRDefault="004C0502" w:rsidP="004C0502">
      <w:pPr>
        <w:rPr>
          <w:rFonts w:cs="Calibri,Bold"/>
          <w:bCs/>
          <w:szCs w:val="24"/>
          <w:lang w:eastAsia="en-AU"/>
        </w:rPr>
      </w:pPr>
      <w:r>
        <w:rPr>
          <w:rFonts w:cs="Calibri,Bold"/>
          <w:bCs/>
          <w:szCs w:val="24"/>
          <w:lang w:eastAsia="en-AU"/>
        </w:rPr>
        <w:t>ED</w:t>
      </w:r>
      <w:r>
        <w:rPr>
          <w:rFonts w:cs="Calibri,Bold"/>
          <w:bCs/>
          <w:szCs w:val="24"/>
          <w:lang w:eastAsia="en-AU"/>
        </w:rPr>
        <w:tab/>
      </w:r>
      <w:r>
        <w:rPr>
          <w:rFonts w:cs="Calibri,Bold"/>
          <w:bCs/>
          <w:szCs w:val="24"/>
          <w:lang w:eastAsia="en-AU"/>
        </w:rPr>
        <w:tab/>
        <w:t>Executive Director</w:t>
      </w:r>
    </w:p>
    <w:p w14:paraId="1A241438" w14:textId="77777777" w:rsidR="004C0502" w:rsidRDefault="004C0502" w:rsidP="004C0502">
      <w:pPr>
        <w:rPr>
          <w:rFonts w:cs="Calibri,Bold"/>
          <w:bCs/>
          <w:szCs w:val="24"/>
          <w:lang w:eastAsia="en-AU"/>
        </w:rPr>
      </w:pPr>
      <w:r>
        <w:rPr>
          <w:rFonts w:cs="Calibri,Bold"/>
          <w:bCs/>
          <w:szCs w:val="24"/>
          <w:lang w:eastAsia="en-AU"/>
        </w:rPr>
        <w:t>HAAS</w:t>
      </w:r>
      <w:r>
        <w:rPr>
          <w:rFonts w:cs="Calibri,Bold"/>
          <w:bCs/>
          <w:szCs w:val="24"/>
          <w:lang w:eastAsia="en-AU"/>
        </w:rPr>
        <w:tab/>
      </w:r>
      <w:r>
        <w:rPr>
          <w:rFonts w:cs="Calibri,Bold"/>
          <w:bCs/>
          <w:szCs w:val="24"/>
          <w:lang w:eastAsia="en-AU"/>
        </w:rPr>
        <w:tab/>
        <w:t>Healthcare Access at School</w:t>
      </w:r>
    </w:p>
    <w:p w14:paraId="752873A5" w14:textId="77777777" w:rsidR="004C0502" w:rsidRDefault="004C0502" w:rsidP="004C0502">
      <w:pPr>
        <w:rPr>
          <w:rFonts w:cs="Calibri,Bold"/>
          <w:bCs/>
          <w:szCs w:val="24"/>
          <w:lang w:eastAsia="en-AU"/>
        </w:rPr>
      </w:pPr>
      <w:r>
        <w:rPr>
          <w:rFonts w:cs="Calibri,Bold"/>
          <w:bCs/>
          <w:szCs w:val="24"/>
          <w:lang w:eastAsia="en-AU"/>
        </w:rPr>
        <w:t>ISRP</w:t>
      </w:r>
      <w:r>
        <w:rPr>
          <w:rFonts w:cs="Calibri,Bold"/>
          <w:bCs/>
          <w:szCs w:val="24"/>
          <w:lang w:eastAsia="en-AU"/>
        </w:rPr>
        <w:tab/>
      </w:r>
      <w:r>
        <w:rPr>
          <w:rFonts w:cs="Calibri,Bold"/>
          <w:bCs/>
          <w:szCs w:val="24"/>
          <w:lang w:eastAsia="en-AU"/>
        </w:rPr>
        <w:tab/>
        <w:t>Integrated Service Response Program</w:t>
      </w:r>
    </w:p>
    <w:p w14:paraId="2BE96FD6" w14:textId="77777777" w:rsidR="003A10A4" w:rsidRDefault="003A10A4" w:rsidP="004C0502">
      <w:pPr>
        <w:rPr>
          <w:rFonts w:cs="Calibri,Bold"/>
          <w:bCs/>
          <w:szCs w:val="24"/>
          <w:lang w:eastAsia="en-AU"/>
        </w:rPr>
      </w:pPr>
      <w:r>
        <w:rPr>
          <w:rFonts w:cs="Calibri,Bold"/>
          <w:bCs/>
          <w:szCs w:val="24"/>
          <w:lang w:eastAsia="en-AU"/>
        </w:rPr>
        <w:t>LHD</w:t>
      </w:r>
      <w:r>
        <w:rPr>
          <w:rFonts w:cs="Calibri,Bold"/>
          <w:bCs/>
          <w:szCs w:val="24"/>
          <w:lang w:eastAsia="en-AU"/>
        </w:rPr>
        <w:tab/>
      </w:r>
      <w:r>
        <w:rPr>
          <w:rFonts w:cs="Calibri,Bold"/>
          <w:bCs/>
          <w:szCs w:val="24"/>
          <w:lang w:eastAsia="en-AU"/>
        </w:rPr>
        <w:tab/>
        <w:t>Local Health District</w:t>
      </w:r>
    </w:p>
    <w:p w14:paraId="357437FD" w14:textId="77777777" w:rsidR="00233586" w:rsidRDefault="00233586" w:rsidP="00233586">
      <w:pPr>
        <w:rPr>
          <w:rFonts w:cs="Calibri,Bold"/>
          <w:bCs/>
          <w:szCs w:val="24"/>
          <w:lang w:eastAsia="en-AU"/>
        </w:rPr>
      </w:pPr>
      <w:r>
        <w:rPr>
          <w:rFonts w:cs="Calibri,Bold"/>
          <w:bCs/>
          <w:szCs w:val="24"/>
          <w:lang w:eastAsia="en-AU"/>
        </w:rPr>
        <w:t>NDIS</w:t>
      </w:r>
      <w:r>
        <w:rPr>
          <w:rFonts w:cs="Calibri,Bold"/>
          <w:bCs/>
          <w:szCs w:val="24"/>
          <w:lang w:eastAsia="en-AU"/>
        </w:rPr>
        <w:tab/>
      </w:r>
      <w:r>
        <w:rPr>
          <w:rFonts w:cs="Calibri,Bold"/>
          <w:bCs/>
          <w:szCs w:val="24"/>
          <w:lang w:eastAsia="en-AU"/>
        </w:rPr>
        <w:tab/>
        <w:t>National Disability Insurance Scheme</w:t>
      </w:r>
    </w:p>
    <w:p w14:paraId="4694B72E" w14:textId="77777777" w:rsidR="004C0502" w:rsidRDefault="004C0502" w:rsidP="004C0502">
      <w:pPr>
        <w:rPr>
          <w:rFonts w:cs="Calibri,Bold"/>
          <w:bCs/>
          <w:szCs w:val="24"/>
          <w:lang w:eastAsia="en-AU"/>
        </w:rPr>
      </w:pPr>
      <w:r>
        <w:rPr>
          <w:rFonts w:cs="Calibri,Bold"/>
          <w:bCs/>
          <w:szCs w:val="24"/>
          <w:lang w:eastAsia="en-AU"/>
        </w:rPr>
        <w:t>PA</w:t>
      </w:r>
      <w:r>
        <w:rPr>
          <w:rFonts w:cs="Calibri,Bold"/>
          <w:bCs/>
          <w:szCs w:val="24"/>
          <w:lang w:eastAsia="en-AU"/>
        </w:rPr>
        <w:tab/>
      </w:r>
      <w:r>
        <w:rPr>
          <w:rFonts w:cs="Calibri,Bold"/>
          <w:bCs/>
          <w:szCs w:val="24"/>
          <w:lang w:eastAsia="en-AU"/>
        </w:rPr>
        <w:tab/>
        <w:t>Personal Assistant</w:t>
      </w:r>
    </w:p>
    <w:p w14:paraId="52444A7C" w14:textId="238353A7" w:rsidR="00233586" w:rsidRDefault="00233586" w:rsidP="00233586">
      <w:pPr>
        <w:rPr>
          <w:rFonts w:cs="Calibri,Bold"/>
          <w:bCs/>
          <w:szCs w:val="24"/>
          <w:lang w:eastAsia="en-AU"/>
        </w:rPr>
      </w:pPr>
      <w:r>
        <w:rPr>
          <w:rFonts w:cs="Calibri,Bold"/>
          <w:bCs/>
          <w:szCs w:val="24"/>
          <w:lang w:eastAsia="en-AU"/>
        </w:rPr>
        <w:t>RACS</w:t>
      </w:r>
      <w:r>
        <w:rPr>
          <w:rFonts w:cs="Calibri,Bold"/>
          <w:bCs/>
          <w:szCs w:val="24"/>
          <w:lang w:eastAsia="en-AU"/>
        </w:rPr>
        <w:tab/>
      </w:r>
      <w:r>
        <w:rPr>
          <w:rFonts w:cs="Calibri,Bold"/>
          <w:bCs/>
          <w:szCs w:val="24"/>
          <w:lang w:eastAsia="en-AU"/>
        </w:rPr>
        <w:tab/>
        <w:t>Rehabilitation</w:t>
      </w:r>
      <w:r w:rsidR="00212B95">
        <w:rPr>
          <w:rFonts w:cs="Calibri,Bold"/>
          <w:bCs/>
          <w:szCs w:val="24"/>
          <w:lang w:eastAsia="en-AU"/>
        </w:rPr>
        <w:t xml:space="preserve">, Aged and Community </w:t>
      </w:r>
      <w:r w:rsidR="00F4419A">
        <w:rPr>
          <w:rFonts w:cs="Calibri,Bold"/>
          <w:bCs/>
          <w:szCs w:val="24"/>
          <w:lang w:eastAsia="en-AU"/>
        </w:rPr>
        <w:t>Services</w:t>
      </w:r>
    </w:p>
    <w:p w14:paraId="002CF7DA" w14:textId="56AB24B5" w:rsidR="00835AB5" w:rsidRDefault="00835AB5" w:rsidP="00233586">
      <w:pPr>
        <w:rPr>
          <w:rFonts w:cs="Calibri,Bold"/>
          <w:bCs/>
          <w:szCs w:val="24"/>
          <w:lang w:eastAsia="en-AU"/>
        </w:rPr>
      </w:pPr>
      <w:r>
        <w:rPr>
          <w:rFonts w:cs="Calibri,Bold"/>
          <w:bCs/>
          <w:szCs w:val="24"/>
          <w:lang w:eastAsia="en-AU"/>
        </w:rPr>
        <w:t>SCHN</w:t>
      </w:r>
      <w:r>
        <w:rPr>
          <w:rFonts w:cs="Calibri,Bold"/>
          <w:bCs/>
          <w:szCs w:val="24"/>
          <w:lang w:eastAsia="en-AU"/>
        </w:rPr>
        <w:tab/>
      </w:r>
      <w:r>
        <w:rPr>
          <w:rFonts w:cs="Calibri,Bold"/>
          <w:bCs/>
          <w:szCs w:val="24"/>
          <w:lang w:eastAsia="en-AU"/>
        </w:rPr>
        <w:tab/>
        <w:t>Sydney Children’s Hospital Network</w:t>
      </w:r>
    </w:p>
    <w:p w14:paraId="20EA4AAB" w14:textId="77777777" w:rsidR="00212B95" w:rsidRDefault="00212B95" w:rsidP="00212B95">
      <w:pPr>
        <w:rPr>
          <w:rFonts w:cs="Calibri,Bold"/>
          <w:bCs/>
          <w:szCs w:val="24"/>
          <w:lang w:eastAsia="en-AU"/>
        </w:rPr>
      </w:pPr>
      <w:r w:rsidRPr="00233586">
        <w:rPr>
          <w:rFonts w:cs="Calibri,Bold"/>
          <w:bCs/>
          <w:szCs w:val="24"/>
          <w:lang w:eastAsia="en-AU"/>
        </w:rPr>
        <w:t>WYC</w:t>
      </w:r>
      <w:r>
        <w:rPr>
          <w:rFonts w:cs="Calibri,Bold"/>
          <w:bCs/>
          <w:szCs w:val="24"/>
          <w:lang w:eastAsia="en-AU"/>
        </w:rPr>
        <w:tab/>
      </w:r>
      <w:r>
        <w:rPr>
          <w:rFonts w:cs="Calibri,Bold"/>
          <w:bCs/>
          <w:szCs w:val="24"/>
          <w:lang w:eastAsia="en-AU"/>
        </w:rPr>
        <w:tab/>
        <w:t>Women, Youth and Children Division</w:t>
      </w:r>
    </w:p>
    <w:p w14:paraId="2980DCE8" w14:textId="77777777" w:rsidR="00862FFA" w:rsidRDefault="00862FFA" w:rsidP="00862FFA">
      <w:pPr>
        <w:jc w:val="right"/>
      </w:pPr>
    </w:p>
    <w:p w14:paraId="330E512E" w14:textId="4FA76CAC" w:rsidR="00233586" w:rsidRPr="00AC7025" w:rsidRDefault="0017331B" w:rsidP="00862FFA">
      <w:pPr>
        <w:jc w:val="right"/>
        <w:rPr>
          <w:rFonts w:cs="Calibri,Bold"/>
          <w:bCs/>
          <w:i/>
          <w:szCs w:val="24"/>
          <w:lang w:eastAsia="en-AU"/>
        </w:rPr>
      </w:pPr>
      <w:hyperlink w:anchor="Contents" w:history="1">
        <w:r w:rsidR="00862FFA"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75E5D964" w14:textId="77777777" w:rsidTr="0074223E">
        <w:trPr>
          <w:cantSplit/>
          <w:trHeight w:val="285"/>
        </w:trPr>
        <w:tc>
          <w:tcPr>
            <w:tcW w:w="9158" w:type="dxa"/>
            <w:shd w:val="clear" w:color="auto" w:fill="A6A6A6" w:themeFill="background1" w:themeFillShade="A6"/>
          </w:tcPr>
          <w:p w14:paraId="474D2734" w14:textId="77777777" w:rsidR="002405CF" w:rsidRPr="000F1F60" w:rsidRDefault="002405CF" w:rsidP="00CC5D11">
            <w:pPr>
              <w:pStyle w:val="Heading1"/>
            </w:pPr>
            <w:bookmarkStart w:id="32" w:name="_Toc88224973"/>
            <w:r>
              <w:lastRenderedPageBreak/>
              <w:t>Attachments</w:t>
            </w:r>
            <w:bookmarkEnd w:id="32"/>
          </w:p>
        </w:tc>
      </w:tr>
      <w:bookmarkEnd w:id="27"/>
    </w:tbl>
    <w:p w14:paraId="0DD1D9ED" w14:textId="77777777" w:rsidR="00DE4E25" w:rsidRDefault="00DE4E25" w:rsidP="007B6904">
      <w:pPr>
        <w:rPr>
          <w:rFonts w:cs="Arial"/>
          <w:i/>
          <w:szCs w:val="24"/>
        </w:rPr>
      </w:pPr>
    </w:p>
    <w:p w14:paraId="5DE98CFD" w14:textId="5974050A" w:rsidR="00A939C1" w:rsidRPr="001146E6" w:rsidRDefault="00B4610E" w:rsidP="00A939C1">
      <w:r w:rsidRPr="001146E6">
        <w:t xml:space="preserve">Attachment </w:t>
      </w:r>
      <w:r w:rsidR="00D513AD">
        <w:t>A</w:t>
      </w:r>
      <w:r w:rsidRPr="001146E6">
        <w:t xml:space="preserve">: </w:t>
      </w:r>
      <w:r w:rsidR="00A939C1">
        <w:t>Orthopaedic Surgery Process for NDIS participants residing in the ACT</w:t>
      </w:r>
    </w:p>
    <w:p w14:paraId="65A19508" w14:textId="30D8442C" w:rsidR="00A939C1" w:rsidRPr="009966EC" w:rsidRDefault="00CE1083" w:rsidP="00A939C1">
      <w:pPr>
        <w:rPr>
          <w:i/>
          <w:iCs/>
        </w:rPr>
      </w:pPr>
      <w:r>
        <w:t xml:space="preserve">Attachment </w:t>
      </w:r>
      <w:r w:rsidR="00D513AD">
        <w:t>B</w:t>
      </w:r>
      <w:r>
        <w:t xml:space="preserve">: </w:t>
      </w:r>
      <w:r w:rsidR="00A939C1" w:rsidRPr="001146E6">
        <w:t xml:space="preserve">Paediatric Rehabilitation </w:t>
      </w:r>
      <w:r w:rsidR="005A2339">
        <w:t>for Patients with Recently Acquired Injuries o</w:t>
      </w:r>
      <w:r w:rsidR="004323B0">
        <w:t>r</w:t>
      </w:r>
      <w:r w:rsidR="005A2339">
        <w:t xml:space="preserve"> Conditions in the ACT</w:t>
      </w:r>
    </w:p>
    <w:p w14:paraId="0DB6A61C" w14:textId="2B209FE7" w:rsidR="00CE1083" w:rsidRDefault="00CE1083" w:rsidP="001146E6"/>
    <w:p w14:paraId="168E3EA1" w14:textId="77777777" w:rsidR="00D513AD" w:rsidRPr="00AC7025" w:rsidRDefault="00D513AD" w:rsidP="00D513AD">
      <w:pPr>
        <w:jc w:val="right"/>
        <w:rPr>
          <w:rFonts w:cs="Calibri,Bold"/>
          <w:bCs/>
          <w:i/>
          <w:szCs w:val="24"/>
          <w:lang w:eastAsia="en-AU"/>
        </w:rPr>
      </w:pPr>
      <w:hyperlink w:anchor="Contents" w:history="1">
        <w:r w:rsidRPr="00590902">
          <w:rPr>
            <w:rStyle w:val="Hyperlink"/>
            <w:rFonts w:cs="Arial"/>
            <w:i/>
            <w:szCs w:val="24"/>
          </w:rPr>
          <w:t>Back to Table of Contents</w:t>
        </w:r>
      </w:hyperlink>
    </w:p>
    <w:p w14:paraId="1DA3234F" w14:textId="6A05716A" w:rsidR="00D513AD" w:rsidRDefault="00D513AD" w:rsidP="001146E6"/>
    <w:p w14:paraId="6DDCE1EC" w14:textId="77777777" w:rsidR="00D513AD" w:rsidRPr="001146E6" w:rsidRDefault="00D513AD" w:rsidP="001146E6"/>
    <w:p w14:paraId="79BA13DB" w14:textId="21DE879A" w:rsidR="002F39CB" w:rsidRPr="008202D3" w:rsidRDefault="002F39CB" w:rsidP="002F39CB">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7298A042" w14:textId="77777777" w:rsidR="002F39CB" w:rsidRPr="008202D3" w:rsidRDefault="002F39CB" w:rsidP="002F39CB">
      <w:pPr>
        <w:rPr>
          <w:rFonts w:cs="Arial"/>
          <w:i/>
          <w:iCs/>
          <w:sz w:val="20"/>
        </w:rPr>
      </w:pPr>
    </w:p>
    <w:p w14:paraId="6448ECCD" w14:textId="77777777" w:rsidR="002F39CB" w:rsidRPr="008202D3" w:rsidRDefault="002F39CB" w:rsidP="002F39CB">
      <w:pPr>
        <w:rPr>
          <w:rFonts w:cs="Arial"/>
          <w:i/>
          <w:iCs/>
          <w:sz w:val="20"/>
        </w:rPr>
      </w:pPr>
      <w:r w:rsidRPr="008202D3">
        <w:rPr>
          <w:rFonts w:cs="Arial"/>
          <w:i/>
          <w:iCs/>
          <w:sz w:val="20"/>
        </w:rPr>
        <w:t>Policy Team ONLY to complete the following:</w:t>
      </w:r>
    </w:p>
    <w:tbl>
      <w:tblPr>
        <w:tblStyle w:val="TableGrid"/>
        <w:tblW w:w="9067" w:type="dxa"/>
        <w:tblLook w:val="04A0" w:firstRow="1" w:lastRow="0" w:firstColumn="1" w:lastColumn="0" w:noHBand="0" w:noVBand="1"/>
      </w:tblPr>
      <w:tblGrid>
        <w:gridCol w:w="2122"/>
        <w:gridCol w:w="2126"/>
        <w:gridCol w:w="2268"/>
        <w:gridCol w:w="2551"/>
      </w:tblGrid>
      <w:tr w:rsidR="002F39CB" w:rsidRPr="008202D3" w14:paraId="2349E827" w14:textId="77777777" w:rsidTr="000F18F9">
        <w:tc>
          <w:tcPr>
            <w:tcW w:w="2122" w:type="dxa"/>
          </w:tcPr>
          <w:p w14:paraId="5CB152CE" w14:textId="77777777" w:rsidR="002F39CB" w:rsidRPr="008202D3" w:rsidRDefault="002F39CB" w:rsidP="00BB6265">
            <w:pPr>
              <w:rPr>
                <w:i/>
                <w:sz w:val="20"/>
              </w:rPr>
            </w:pPr>
            <w:r w:rsidRPr="008202D3">
              <w:rPr>
                <w:i/>
                <w:sz w:val="20"/>
              </w:rPr>
              <w:t>Date Amended</w:t>
            </w:r>
          </w:p>
        </w:tc>
        <w:tc>
          <w:tcPr>
            <w:tcW w:w="2126" w:type="dxa"/>
          </w:tcPr>
          <w:p w14:paraId="19C29CFA" w14:textId="77777777" w:rsidR="002F39CB" w:rsidRPr="008202D3" w:rsidRDefault="002F39CB" w:rsidP="00BB6265">
            <w:pPr>
              <w:rPr>
                <w:i/>
                <w:sz w:val="20"/>
              </w:rPr>
            </w:pPr>
            <w:r w:rsidRPr="008202D3">
              <w:rPr>
                <w:i/>
                <w:sz w:val="20"/>
              </w:rPr>
              <w:t>Section Amended</w:t>
            </w:r>
          </w:p>
        </w:tc>
        <w:tc>
          <w:tcPr>
            <w:tcW w:w="2268" w:type="dxa"/>
          </w:tcPr>
          <w:p w14:paraId="5A0CEB20" w14:textId="77777777" w:rsidR="002F39CB" w:rsidRPr="008202D3" w:rsidRDefault="002F39CB" w:rsidP="00BB6265">
            <w:pPr>
              <w:rPr>
                <w:i/>
                <w:sz w:val="20"/>
              </w:rPr>
            </w:pPr>
            <w:r w:rsidRPr="008202D3">
              <w:rPr>
                <w:i/>
                <w:sz w:val="20"/>
              </w:rPr>
              <w:t>Divisional Approval</w:t>
            </w:r>
          </w:p>
        </w:tc>
        <w:tc>
          <w:tcPr>
            <w:tcW w:w="2551" w:type="dxa"/>
          </w:tcPr>
          <w:p w14:paraId="3CA50F54" w14:textId="77777777" w:rsidR="002F39CB" w:rsidRPr="008202D3" w:rsidRDefault="002F39CB" w:rsidP="00BB6265">
            <w:pPr>
              <w:rPr>
                <w:i/>
                <w:sz w:val="20"/>
              </w:rPr>
            </w:pPr>
            <w:r w:rsidRPr="008202D3">
              <w:rPr>
                <w:i/>
                <w:sz w:val="20"/>
              </w:rPr>
              <w:t xml:space="preserve">Final Approval </w:t>
            </w:r>
          </w:p>
        </w:tc>
      </w:tr>
      <w:tr w:rsidR="002F39CB" w:rsidRPr="008202D3" w14:paraId="0824FE44" w14:textId="77777777" w:rsidTr="000F18F9">
        <w:trPr>
          <w:trHeight w:val="499"/>
        </w:trPr>
        <w:tc>
          <w:tcPr>
            <w:tcW w:w="2122" w:type="dxa"/>
          </w:tcPr>
          <w:p w14:paraId="655BE374" w14:textId="6FC58AC5" w:rsidR="002F39CB" w:rsidRPr="008202D3" w:rsidRDefault="000F18F9" w:rsidP="00BB6265">
            <w:pPr>
              <w:rPr>
                <w:i/>
                <w:sz w:val="20"/>
              </w:rPr>
            </w:pPr>
            <w:r>
              <w:rPr>
                <w:i/>
                <w:sz w:val="20"/>
              </w:rPr>
              <w:t>19 November 2021</w:t>
            </w:r>
          </w:p>
        </w:tc>
        <w:tc>
          <w:tcPr>
            <w:tcW w:w="2126" w:type="dxa"/>
          </w:tcPr>
          <w:p w14:paraId="1131B754" w14:textId="33B3BA6C" w:rsidR="002F39CB" w:rsidRPr="008202D3" w:rsidRDefault="000F18F9" w:rsidP="00BB6265">
            <w:pPr>
              <w:rPr>
                <w:i/>
                <w:sz w:val="20"/>
              </w:rPr>
            </w:pPr>
            <w:r>
              <w:rPr>
                <w:i/>
                <w:sz w:val="20"/>
              </w:rPr>
              <w:t>Complete Review</w:t>
            </w:r>
          </w:p>
        </w:tc>
        <w:tc>
          <w:tcPr>
            <w:tcW w:w="2268" w:type="dxa"/>
          </w:tcPr>
          <w:p w14:paraId="3B52D15B" w14:textId="5594BA01" w:rsidR="002F39CB" w:rsidRPr="008202D3" w:rsidRDefault="000F18F9" w:rsidP="00BB6265">
            <w:pPr>
              <w:rPr>
                <w:i/>
                <w:sz w:val="20"/>
              </w:rPr>
            </w:pPr>
            <w:r>
              <w:rPr>
                <w:i/>
                <w:sz w:val="20"/>
              </w:rPr>
              <w:t>Boon Lim, ED-WYC</w:t>
            </w:r>
          </w:p>
        </w:tc>
        <w:tc>
          <w:tcPr>
            <w:tcW w:w="2551" w:type="dxa"/>
          </w:tcPr>
          <w:p w14:paraId="7336609B" w14:textId="30AE3C6A" w:rsidR="002F39CB" w:rsidRPr="008202D3" w:rsidRDefault="001146E6" w:rsidP="00BB6265">
            <w:pPr>
              <w:rPr>
                <w:i/>
                <w:sz w:val="20"/>
              </w:rPr>
            </w:pPr>
            <w:r>
              <w:rPr>
                <w:i/>
                <w:sz w:val="20"/>
              </w:rPr>
              <w:t>CHS Policy Committee</w:t>
            </w:r>
          </w:p>
        </w:tc>
      </w:tr>
      <w:tr w:rsidR="002F39CB" w:rsidRPr="008202D3" w14:paraId="5DE0DB4A" w14:textId="77777777" w:rsidTr="000F18F9">
        <w:tc>
          <w:tcPr>
            <w:tcW w:w="2122" w:type="dxa"/>
          </w:tcPr>
          <w:p w14:paraId="0E3B362C" w14:textId="77777777" w:rsidR="002F39CB" w:rsidRPr="008202D3" w:rsidRDefault="002F39CB" w:rsidP="00BB6265">
            <w:pPr>
              <w:rPr>
                <w:i/>
                <w:sz w:val="20"/>
              </w:rPr>
            </w:pPr>
          </w:p>
        </w:tc>
        <w:tc>
          <w:tcPr>
            <w:tcW w:w="2126" w:type="dxa"/>
          </w:tcPr>
          <w:p w14:paraId="1099E3B2" w14:textId="77777777" w:rsidR="002F39CB" w:rsidRPr="008202D3" w:rsidRDefault="002F39CB" w:rsidP="00BB6265">
            <w:pPr>
              <w:rPr>
                <w:i/>
                <w:sz w:val="20"/>
              </w:rPr>
            </w:pPr>
          </w:p>
        </w:tc>
        <w:tc>
          <w:tcPr>
            <w:tcW w:w="2268" w:type="dxa"/>
          </w:tcPr>
          <w:p w14:paraId="7AC0CF7E" w14:textId="77777777" w:rsidR="002F39CB" w:rsidRPr="008202D3" w:rsidRDefault="002F39CB" w:rsidP="00BB6265">
            <w:pPr>
              <w:rPr>
                <w:i/>
                <w:sz w:val="20"/>
              </w:rPr>
            </w:pPr>
          </w:p>
        </w:tc>
        <w:tc>
          <w:tcPr>
            <w:tcW w:w="2551" w:type="dxa"/>
          </w:tcPr>
          <w:p w14:paraId="51E51EF1" w14:textId="77777777" w:rsidR="002F39CB" w:rsidRPr="008202D3" w:rsidRDefault="002F39CB" w:rsidP="00BB6265">
            <w:pPr>
              <w:rPr>
                <w:i/>
                <w:sz w:val="20"/>
              </w:rPr>
            </w:pPr>
          </w:p>
        </w:tc>
      </w:tr>
    </w:tbl>
    <w:p w14:paraId="16499AA0" w14:textId="77777777" w:rsidR="002F39CB" w:rsidRPr="008202D3" w:rsidRDefault="002F39CB" w:rsidP="002F39CB">
      <w:pPr>
        <w:rPr>
          <w:rFonts w:cs="Arial"/>
          <w:sz w:val="20"/>
        </w:rPr>
      </w:pPr>
    </w:p>
    <w:p w14:paraId="20BD9F74" w14:textId="77777777" w:rsidR="002F39CB" w:rsidRPr="008202D3" w:rsidRDefault="002F39CB" w:rsidP="002F39CB">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2F39CB" w:rsidRPr="008202D3" w14:paraId="5BE70933" w14:textId="77777777" w:rsidTr="00BB6265">
        <w:tc>
          <w:tcPr>
            <w:tcW w:w="2122" w:type="dxa"/>
          </w:tcPr>
          <w:p w14:paraId="259AE8E1" w14:textId="77777777" w:rsidR="002F39CB" w:rsidRPr="008202D3" w:rsidRDefault="002F39CB" w:rsidP="00BB6265">
            <w:pPr>
              <w:rPr>
                <w:i/>
                <w:sz w:val="20"/>
              </w:rPr>
            </w:pPr>
            <w:r w:rsidRPr="008202D3">
              <w:rPr>
                <w:i/>
                <w:sz w:val="20"/>
              </w:rPr>
              <w:t>Document Number</w:t>
            </w:r>
          </w:p>
        </w:tc>
        <w:tc>
          <w:tcPr>
            <w:tcW w:w="6938" w:type="dxa"/>
          </w:tcPr>
          <w:p w14:paraId="42E4BB02" w14:textId="77777777" w:rsidR="002F39CB" w:rsidRPr="008202D3" w:rsidRDefault="002F39CB" w:rsidP="00BB6265">
            <w:pPr>
              <w:rPr>
                <w:i/>
                <w:sz w:val="20"/>
              </w:rPr>
            </w:pPr>
            <w:r w:rsidRPr="008202D3">
              <w:rPr>
                <w:i/>
                <w:sz w:val="20"/>
              </w:rPr>
              <w:t>Document Name</w:t>
            </w:r>
          </w:p>
        </w:tc>
      </w:tr>
      <w:tr w:rsidR="002F39CB" w:rsidRPr="008202D3" w14:paraId="1CDD3DFA" w14:textId="77777777" w:rsidTr="00BB6265">
        <w:tc>
          <w:tcPr>
            <w:tcW w:w="2122" w:type="dxa"/>
          </w:tcPr>
          <w:p w14:paraId="4958E2B0" w14:textId="204F6B70" w:rsidR="002F39CB" w:rsidRPr="008202D3" w:rsidRDefault="00A8698E" w:rsidP="00BB6265">
            <w:pPr>
              <w:rPr>
                <w:i/>
                <w:sz w:val="20"/>
              </w:rPr>
            </w:pPr>
            <w:r>
              <w:rPr>
                <w:i/>
                <w:sz w:val="20"/>
              </w:rPr>
              <w:t>CHS19/158</w:t>
            </w:r>
          </w:p>
        </w:tc>
        <w:tc>
          <w:tcPr>
            <w:tcW w:w="6938" w:type="dxa"/>
          </w:tcPr>
          <w:p w14:paraId="71FD48C2" w14:textId="65066775" w:rsidR="002F39CB" w:rsidRPr="008202D3" w:rsidRDefault="00A8698E" w:rsidP="00BB6265">
            <w:pPr>
              <w:rPr>
                <w:i/>
                <w:sz w:val="20"/>
              </w:rPr>
            </w:pPr>
            <w:r>
              <w:rPr>
                <w:i/>
                <w:sz w:val="20"/>
              </w:rPr>
              <w:t>Paediatric Rehabilitation Referral Management</w:t>
            </w:r>
          </w:p>
        </w:tc>
      </w:tr>
    </w:tbl>
    <w:p w14:paraId="57444D02" w14:textId="77777777" w:rsidR="00B00DB0" w:rsidRDefault="00B00DB0" w:rsidP="00B12123">
      <w:pPr>
        <w:rPr>
          <w:rFonts w:cs="Arial"/>
          <w:sz w:val="20"/>
        </w:rPr>
      </w:pPr>
    </w:p>
    <w:p w14:paraId="724B1AFE" w14:textId="77777777" w:rsidR="00B00DB0" w:rsidRDefault="00B00DB0">
      <w:pPr>
        <w:spacing w:after="200" w:line="276" w:lineRule="auto"/>
        <w:rPr>
          <w:rFonts w:cs="Arial"/>
          <w:sz w:val="20"/>
        </w:rPr>
        <w:sectPr w:rsidR="00B00DB0" w:rsidSect="004213C3">
          <w:headerReference w:type="default" r:id="rId23"/>
          <w:footerReference w:type="default" r:id="rId24"/>
          <w:pgSz w:w="11906" w:h="16838"/>
          <w:pgMar w:top="663" w:right="1418" w:bottom="1440" w:left="1418" w:header="357" w:footer="306" w:gutter="0"/>
          <w:cols w:space="708"/>
          <w:docGrid w:linePitch="360"/>
        </w:sectPr>
      </w:pPr>
    </w:p>
    <w:p w14:paraId="24862778" w14:textId="6897795A" w:rsidR="00445E24" w:rsidRDefault="004A6962" w:rsidP="00445E24">
      <w:pPr>
        <w:pStyle w:val="Heading2"/>
        <w:rPr>
          <w:rFonts w:cs="Arial"/>
          <w:sz w:val="20"/>
        </w:rPr>
      </w:pPr>
      <w:bookmarkStart w:id="34" w:name="_Toc88224584"/>
      <w:bookmarkStart w:id="35" w:name="_Toc88224974"/>
      <w:r>
        <w:rPr>
          <w:noProof/>
        </w:rPr>
        <w:lastRenderedPageBreak/>
        <w:drawing>
          <wp:inline distT="0" distB="0" distL="0" distR="0" wp14:anchorId="1617598C" wp14:editId="18D32043">
            <wp:extent cx="8040370" cy="5759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040370" cy="5759450"/>
                    </a:xfrm>
                    <a:prstGeom prst="rect">
                      <a:avLst/>
                    </a:prstGeom>
                  </pic:spPr>
                </pic:pic>
              </a:graphicData>
            </a:graphic>
          </wp:inline>
        </w:drawing>
      </w:r>
      <w:bookmarkEnd w:id="34"/>
      <w:bookmarkEnd w:id="35"/>
    </w:p>
    <w:p w14:paraId="6348C8F6" w14:textId="74146C78" w:rsidR="00B12123" w:rsidRPr="00113088" w:rsidRDefault="00670EE7" w:rsidP="007C5787">
      <w:pPr>
        <w:spacing w:after="200" w:line="276" w:lineRule="auto"/>
        <w:rPr>
          <w:rFonts w:cs="Arial"/>
          <w:sz w:val="20"/>
        </w:rPr>
      </w:pPr>
      <w:r>
        <w:rPr>
          <w:noProof/>
        </w:rPr>
        <w:lastRenderedPageBreak/>
        <w:drawing>
          <wp:inline distT="0" distB="0" distL="0" distR="0" wp14:anchorId="4E922224" wp14:editId="5734A44E">
            <wp:extent cx="7971790" cy="5759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971790" cy="5759450"/>
                    </a:xfrm>
                    <a:prstGeom prst="rect">
                      <a:avLst/>
                    </a:prstGeom>
                  </pic:spPr>
                </pic:pic>
              </a:graphicData>
            </a:graphic>
          </wp:inline>
        </w:drawing>
      </w:r>
    </w:p>
    <w:sectPr w:rsidR="00B12123" w:rsidRPr="00113088" w:rsidSect="00B00DB0">
      <w:pgSz w:w="16838" w:h="11906" w:orient="landscape"/>
      <w:pgMar w:top="1418" w:right="663" w:bottom="1418" w:left="144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4CC12" w14:textId="77777777" w:rsidR="00443306" w:rsidRDefault="00443306" w:rsidP="00F66CB0">
      <w:r>
        <w:separator/>
      </w:r>
    </w:p>
  </w:endnote>
  <w:endnote w:type="continuationSeparator" w:id="0">
    <w:p w14:paraId="556D45F1" w14:textId="77777777" w:rsidR="00443306" w:rsidRDefault="00443306" w:rsidP="00F66CB0">
      <w:r>
        <w:continuationSeparator/>
      </w:r>
    </w:p>
  </w:endnote>
  <w:endnote w:type="continuationNotice" w:id="1">
    <w:p w14:paraId="79DE7AE9" w14:textId="77777777" w:rsidR="00443306" w:rsidRDefault="004433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lt">
    <w:altName w:val="Cambria"/>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D171CF" w:rsidRPr="00AE7C5C" w14:paraId="63619EE8" w14:textId="77777777" w:rsidTr="005E1140">
      <w:tc>
        <w:tcPr>
          <w:tcW w:w="1515" w:type="dxa"/>
        </w:tcPr>
        <w:p w14:paraId="57E74D31" w14:textId="77777777" w:rsidR="00D171CF" w:rsidRPr="00B3752F" w:rsidRDefault="00D171CF" w:rsidP="004213C3">
          <w:pPr>
            <w:pStyle w:val="Footer"/>
            <w:rPr>
              <w:rFonts w:cs="Arial"/>
              <w:b/>
              <w:bCs/>
              <w:i/>
              <w:sz w:val="20"/>
            </w:rPr>
          </w:pPr>
          <w:r w:rsidRPr="00B3752F">
            <w:rPr>
              <w:rFonts w:cs="Arial"/>
              <w:b/>
              <w:bCs/>
              <w:i/>
              <w:sz w:val="20"/>
            </w:rPr>
            <w:t>Doc Number</w:t>
          </w:r>
        </w:p>
      </w:tc>
      <w:tc>
        <w:tcPr>
          <w:tcW w:w="965" w:type="dxa"/>
        </w:tcPr>
        <w:p w14:paraId="5F8924DE" w14:textId="77777777" w:rsidR="00D171CF" w:rsidRPr="00B3752F" w:rsidRDefault="00D171CF" w:rsidP="004213C3">
          <w:pPr>
            <w:pStyle w:val="Footer"/>
            <w:rPr>
              <w:rFonts w:cs="Arial"/>
              <w:b/>
              <w:bCs/>
              <w:i/>
              <w:sz w:val="20"/>
            </w:rPr>
          </w:pPr>
          <w:r w:rsidRPr="00B3752F">
            <w:rPr>
              <w:rFonts w:cs="Arial"/>
              <w:b/>
              <w:bCs/>
              <w:i/>
              <w:sz w:val="20"/>
            </w:rPr>
            <w:t>Version</w:t>
          </w:r>
        </w:p>
      </w:tc>
      <w:tc>
        <w:tcPr>
          <w:tcW w:w="1552" w:type="dxa"/>
        </w:tcPr>
        <w:p w14:paraId="2B585136" w14:textId="77777777" w:rsidR="00D171CF" w:rsidRPr="00B3752F" w:rsidRDefault="00D171CF" w:rsidP="004213C3">
          <w:pPr>
            <w:pStyle w:val="Footer"/>
            <w:rPr>
              <w:rFonts w:cs="Arial"/>
              <w:b/>
              <w:bCs/>
              <w:i/>
              <w:sz w:val="20"/>
            </w:rPr>
          </w:pPr>
          <w:r w:rsidRPr="00B3752F">
            <w:rPr>
              <w:rFonts w:cs="Arial"/>
              <w:b/>
              <w:bCs/>
              <w:i/>
              <w:sz w:val="20"/>
            </w:rPr>
            <w:t>Issued</w:t>
          </w:r>
        </w:p>
      </w:tc>
      <w:tc>
        <w:tcPr>
          <w:tcW w:w="1456" w:type="dxa"/>
        </w:tcPr>
        <w:p w14:paraId="7630420E" w14:textId="77777777" w:rsidR="00D171CF" w:rsidRPr="00B3752F" w:rsidRDefault="00D171CF" w:rsidP="004213C3">
          <w:pPr>
            <w:pStyle w:val="Footer"/>
            <w:rPr>
              <w:rFonts w:cs="Arial"/>
              <w:b/>
              <w:bCs/>
              <w:i/>
              <w:sz w:val="20"/>
            </w:rPr>
          </w:pPr>
          <w:r w:rsidRPr="00B3752F">
            <w:rPr>
              <w:rFonts w:cs="Arial"/>
              <w:b/>
              <w:bCs/>
              <w:i/>
              <w:sz w:val="20"/>
            </w:rPr>
            <w:t>Review Date</w:t>
          </w:r>
        </w:p>
      </w:tc>
      <w:tc>
        <w:tcPr>
          <w:tcW w:w="1746" w:type="dxa"/>
        </w:tcPr>
        <w:p w14:paraId="34631131" w14:textId="77777777" w:rsidR="00D171CF" w:rsidRPr="00B3752F" w:rsidRDefault="00D171CF" w:rsidP="004213C3">
          <w:pPr>
            <w:pStyle w:val="Footer"/>
            <w:rPr>
              <w:rFonts w:cs="Arial"/>
              <w:b/>
              <w:bCs/>
              <w:i/>
              <w:sz w:val="20"/>
            </w:rPr>
          </w:pPr>
          <w:r w:rsidRPr="00B3752F">
            <w:rPr>
              <w:rFonts w:cs="Arial"/>
              <w:b/>
              <w:bCs/>
              <w:i/>
              <w:sz w:val="20"/>
            </w:rPr>
            <w:t>Area Responsible</w:t>
          </w:r>
        </w:p>
      </w:tc>
      <w:tc>
        <w:tcPr>
          <w:tcW w:w="1836" w:type="dxa"/>
        </w:tcPr>
        <w:p w14:paraId="57975340" w14:textId="77777777" w:rsidR="00D171CF" w:rsidRPr="00B3752F" w:rsidRDefault="00D171CF" w:rsidP="004213C3">
          <w:pPr>
            <w:pStyle w:val="Footer"/>
            <w:rPr>
              <w:rFonts w:cs="Arial"/>
              <w:b/>
              <w:bCs/>
              <w:i/>
              <w:sz w:val="20"/>
            </w:rPr>
          </w:pPr>
          <w:r w:rsidRPr="00B3752F">
            <w:rPr>
              <w:rFonts w:cs="Arial"/>
              <w:b/>
              <w:bCs/>
              <w:i/>
              <w:sz w:val="20"/>
            </w:rPr>
            <w:t>Page</w:t>
          </w:r>
        </w:p>
      </w:tc>
    </w:tr>
    <w:tr w:rsidR="00D171CF" w14:paraId="07F3384C" w14:textId="77777777" w:rsidTr="005E1140">
      <w:tc>
        <w:tcPr>
          <w:tcW w:w="1515" w:type="dxa"/>
        </w:tcPr>
        <w:p w14:paraId="331A1043" w14:textId="0D337FFF" w:rsidR="00D171CF" w:rsidRPr="00542EE6" w:rsidRDefault="00D171CF" w:rsidP="004213C3">
          <w:pPr>
            <w:pStyle w:val="Footer"/>
            <w:rPr>
              <w:rFonts w:cs="Arial"/>
              <w:b/>
              <w:bCs/>
              <w:sz w:val="20"/>
            </w:rPr>
          </w:pPr>
          <w:r>
            <w:rPr>
              <w:b/>
              <w:sz w:val="20"/>
            </w:rPr>
            <w:t>CHS</w:t>
          </w:r>
          <w:r w:rsidR="005A731E">
            <w:rPr>
              <w:b/>
              <w:sz w:val="20"/>
            </w:rPr>
            <w:t>21/645</w:t>
          </w:r>
        </w:p>
      </w:tc>
      <w:tc>
        <w:tcPr>
          <w:tcW w:w="965" w:type="dxa"/>
        </w:tcPr>
        <w:p w14:paraId="09EE95FD" w14:textId="69F71E13" w:rsidR="00D171CF" w:rsidRPr="00B3752F" w:rsidRDefault="00D171CF" w:rsidP="004213C3">
          <w:pPr>
            <w:pStyle w:val="Footer"/>
            <w:rPr>
              <w:rFonts w:cs="Arial"/>
              <w:b/>
              <w:bCs/>
              <w:sz w:val="20"/>
            </w:rPr>
          </w:pPr>
          <w:r>
            <w:rPr>
              <w:rFonts w:cs="Arial"/>
              <w:b/>
              <w:bCs/>
              <w:sz w:val="20"/>
            </w:rPr>
            <w:t>1</w:t>
          </w:r>
        </w:p>
      </w:tc>
      <w:tc>
        <w:tcPr>
          <w:tcW w:w="1552" w:type="dxa"/>
        </w:tcPr>
        <w:p w14:paraId="20FCAE81" w14:textId="453B773B" w:rsidR="00D171CF" w:rsidRPr="00B3752F" w:rsidRDefault="005A731E" w:rsidP="004213C3">
          <w:pPr>
            <w:pStyle w:val="Footer"/>
            <w:rPr>
              <w:rFonts w:cs="Arial"/>
              <w:b/>
              <w:bCs/>
              <w:sz w:val="20"/>
            </w:rPr>
          </w:pPr>
          <w:r>
            <w:rPr>
              <w:rFonts w:cs="Arial"/>
              <w:b/>
              <w:bCs/>
              <w:sz w:val="20"/>
            </w:rPr>
            <w:t>19/11/2021</w:t>
          </w:r>
        </w:p>
      </w:tc>
      <w:tc>
        <w:tcPr>
          <w:tcW w:w="1456" w:type="dxa"/>
        </w:tcPr>
        <w:p w14:paraId="18BF490E" w14:textId="7D937EA8" w:rsidR="00D171CF" w:rsidRPr="00B3752F" w:rsidRDefault="005A731E" w:rsidP="00113088">
          <w:pPr>
            <w:pStyle w:val="Footer"/>
            <w:rPr>
              <w:rFonts w:cs="Arial"/>
              <w:b/>
              <w:bCs/>
              <w:sz w:val="20"/>
            </w:rPr>
          </w:pPr>
          <w:r>
            <w:rPr>
              <w:rFonts w:cs="Arial"/>
              <w:b/>
              <w:bCs/>
              <w:sz w:val="20"/>
            </w:rPr>
            <w:t>01/12/2025</w:t>
          </w:r>
        </w:p>
      </w:tc>
      <w:tc>
        <w:tcPr>
          <w:tcW w:w="1746" w:type="dxa"/>
        </w:tcPr>
        <w:p w14:paraId="7D626EC8" w14:textId="23926C12" w:rsidR="00D171CF" w:rsidRPr="00B3752F" w:rsidRDefault="00D171CF" w:rsidP="004213C3">
          <w:pPr>
            <w:pStyle w:val="Footer"/>
            <w:rPr>
              <w:rFonts w:cs="Arial"/>
              <w:b/>
              <w:bCs/>
              <w:sz w:val="20"/>
            </w:rPr>
          </w:pPr>
          <w:r>
            <w:rPr>
              <w:rFonts w:cs="Arial"/>
              <w:b/>
              <w:bCs/>
              <w:sz w:val="20"/>
            </w:rPr>
            <w:t>WY&amp;C</w:t>
          </w:r>
        </w:p>
      </w:tc>
      <w:tc>
        <w:tcPr>
          <w:tcW w:w="1836" w:type="dxa"/>
        </w:tcPr>
        <w:p w14:paraId="4440E08C" w14:textId="77777777" w:rsidR="00D171CF" w:rsidRPr="00B3752F" w:rsidRDefault="00D171CF"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9</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9</w:t>
          </w:r>
          <w:r w:rsidRPr="00B3752F">
            <w:rPr>
              <w:rStyle w:val="PageNumber"/>
              <w:sz w:val="20"/>
            </w:rPr>
            <w:fldChar w:fldCharType="end"/>
          </w:r>
        </w:p>
      </w:tc>
    </w:tr>
  </w:tbl>
  <w:p w14:paraId="70F124D4" w14:textId="77777777" w:rsidR="00D171CF" w:rsidRPr="00AE7C5C" w:rsidRDefault="00D171CF" w:rsidP="00113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27D47" w14:textId="77777777" w:rsidR="00443306" w:rsidRDefault="00443306" w:rsidP="00F66CB0">
      <w:r>
        <w:separator/>
      </w:r>
    </w:p>
  </w:footnote>
  <w:footnote w:type="continuationSeparator" w:id="0">
    <w:p w14:paraId="0E5EB2E3" w14:textId="77777777" w:rsidR="00443306" w:rsidRDefault="00443306" w:rsidP="00F66CB0">
      <w:r>
        <w:continuationSeparator/>
      </w:r>
    </w:p>
  </w:footnote>
  <w:footnote w:type="continuationNotice" w:id="1">
    <w:p w14:paraId="6922D737" w14:textId="77777777" w:rsidR="00443306" w:rsidRDefault="004433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D171CF" w14:paraId="2D0EF416" w14:textId="77777777" w:rsidTr="009966EC">
      <w:trPr>
        <w:trHeight w:val="1418"/>
      </w:trPr>
      <w:tc>
        <w:tcPr>
          <w:tcW w:w="5556" w:type="dxa"/>
          <w:vAlign w:val="center"/>
          <w:hideMark/>
        </w:tcPr>
        <w:p w14:paraId="424B7F23" w14:textId="0562D83C" w:rsidR="00D171CF" w:rsidRDefault="00D171CF" w:rsidP="0074223E">
          <w:pPr>
            <w:pStyle w:val="Header"/>
            <w:rPr>
              <w:sz w:val="20"/>
            </w:rPr>
          </w:pPr>
          <w:r>
            <w:rPr>
              <w:noProof/>
              <w:sz w:val="20"/>
            </w:rPr>
            <w:drawing>
              <wp:inline distT="0" distB="0" distL="0" distR="0" wp14:anchorId="264A8516" wp14:editId="39F99DB9">
                <wp:extent cx="3295650" cy="723900"/>
                <wp:effectExtent l="0" t="0" r="0" b="0"/>
                <wp:docPr id="7" name="Picture 7"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6559473E" w14:textId="4C29A9D7" w:rsidR="00D171CF" w:rsidRDefault="005A731E">
          <w:pPr>
            <w:pStyle w:val="Header"/>
            <w:tabs>
              <w:tab w:val="left" w:pos="720"/>
            </w:tabs>
            <w:jc w:val="right"/>
            <w:rPr>
              <w:sz w:val="20"/>
            </w:rPr>
          </w:pPr>
          <w:bookmarkStart w:id="33" w:name="_top"/>
          <w:bookmarkEnd w:id="33"/>
          <w:r>
            <w:rPr>
              <w:sz w:val="20"/>
            </w:rPr>
            <w:t>CHS21/645</w:t>
          </w:r>
        </w:p>
      </w:tc>
    </w:tr>
  </w:tbl>
  <w:p w14:paraId="31B6AC50" w14:textId="607805E1" w:rsidR="00D171CF" w:rsidRPr="00FC3538" w:rsidRDefault="00D171CF" w:rsidP="002E1D23">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E66122"/>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0E4BA0"/>
    <w:multiLevelType w:val="hybridMultilevel"/>
    <w:tmpl w:val="DC30C970"/>
    <w:lvl w:ilvl="0" w:tplc="5CC6A3A4">
      <w:start w:val="1"/>
      <w:numFmt w:val="bullet"/>
      <w:lvlText w:val="•"/>
      <w:lvlJc w:val="left"/>
      <w:pPr>
        <w:tabs>
          <w:tab w:val="num" w:pos="720"/>
        </w:tabs>
        <w:ind w:left="720" w:hanging="360"/>
      </w:pPr>
      <w:rPr>
        <w:rFonts w:ascii="Times New Roman" w:hAnsi="Times New Roman" w:hint="default"/>
      </w:rPr>
    </w:lvl>
    <w:lvl w:ilvl="1" w:tplc="7B7248BA" w:tentative="1">
      <w:start w:val="1"/>
      <w:numFmt w:val="bullet"/>
      <w:lvlText w:val="•"/>
      <w:lvlJc w:val="left"/>
      <w:pPr>
        <w:tabs>
          <w:tab w:val="num" w:pos="1440"/>
        </w:tabs>
        <w:ind w:left="1440" w:hanging="360"/>
      </w:pPr>
      <w:rPr>
        <w:rFonts w:ascii="Times New Roman" w:hAnsi="Times New Roman" w:hint="default"/>
      </w:rPr>
    </w:lvl>
    <w:lvl w:ilvl="2" w:tplc="55B09E0A" w:tentative="1">
      <w:start w:val="1"/>
      <w:numFmt w:val="bullet"/>
      <w:lvlText w:val="•"/>
      <w:lvlJc w:val="left"/>
      <w:pPr>
        <w:tabs>
          <w:tab w:val="num" w:pos="2160"/>
        </w:tabs>
        <w:ind w:left="2160" w:hanging="360"/>
      </w:pPr>
      <w:rPr>
        <w:rFonts w:ascii="Times New Roman" w:hAnsi="Times New Roman" w:hint="default"/>
      </w:rPr>
    </w:lvl>
    <w:lvl w:ilvl="3" w:tplc="90CA134A" w:tentative="1">
      <w:start w:val="1"/>
      <w:numFmt w:val="bullet"/>
      <w:lvlText w:val="•"/>
      <w:lvlJc w:val="left"/>
      <w:pPr>
        <w:tabs>
          <w:tab w:val="num" w:pos="2880"/>
        </w:tabs>
        <w:ind w:left="2880" w:hanging="360"/>
      </w:pPr>
      <w:rPr>
        <w:rFonts w:ascii="Times New Roman" w:hAnsi="Times New Roman" w:hint="default"/>
      </w:rPr>
    </w:lvl>
    <w:lvl w:ilvl="4" w:tplc="6698430C" w:tentative="1">
      <w:start w:val="1"/>
      <w:numFmt w:val="bullet"/>
      <w:lvlText w:val="•"/>
      <w:lvlJc w:val="left"/>
      <w:pPr>
        <w:tabs>
          <w:tab w:val="num" w:pos="3600"/>
        </w:tabs>
        <w:ind w:left="3600" w:hanging="360"/>
      </w:pPr>
      <w:rPr>
        <w:rFonts w:ascii="Times New Roman" w:hAnsi="Times New Roman" w:hint="default"/>
      </w:rPr>
    </w:lvl>
    <w:lvl w:ilvl="5" w:tplc="753288D4" w:tentative="1">
      <w:start w:val="1"/>
      <w:numFmt w:val="bullet"/>
      <w:lvlText w:val="•"/>
      <w:lvlJc w:val="left"/>
      <w:pPr>
        <w:tabs>
          <w:tab w:val="num" w:pos="4320"/>
        </w:tabs>
        <w:ind w:left="4320" w:hanging="360"/>
      </w:pPr>
      <w:rPr>
        <w:rFonts w:ascii="Times New Roman" w:hAnsi="Times New Roman" w:hint="default"/>
      </w:rPr>
    </w:lvl>
    <w:lvl w:ilvl="6" w:tplc="BF247E6E" w:tentative="1">
      <w:start w:val="1"/>
      <w:numFmt w:val="bullet"/>
      <w:lvlText w:val="•"/>
      <w:lvlJc w:val="left"/>
      <w:pPr>
        <w:tabs>
          <w:tab w:val="num" w:pos="5040"/>
        </w:tabs>
        <w:ind w:left="5040" w:hanging="360"/>
      </w:pPr>
      <w:rPr>
        <w:rFonts w:ascii="Times New Roman" w:hAnsi="Times New Roman" w:hint="default"/>
      </w:rPr>
    </w:lvl>
    <w:lvl w:ilvl="7" w:tplc="AFFAB620" w:tentative="1">
      <w:start w:val="1"/>
      <w:numFmt w:val="bullet"/>
      <w:lvlText w:val="•"/>
      <w:lvlJc w:val="left"/>
      <w:pPr>
        <w:tabs>
          <w:tab w:val="num" w:pos="5760"/>
        </w:tabs>
        <w:ind w:left="5760" w:hanging="360"/>
      </w:pPr>
      <w:rPr>
        <w:rFonts w:ascii="Times New Roman" w:hAnsi="Times New Roman" w:hint="default"/>
      </w:rPr>
    </w:lvl>
    <w:lvl w:ilvl="8" w:tplc="8006E9F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053610D5"/>
    <w:multiLevelType w:val="hybridMultilevel"/>
    <w:tmpl w:val="F16673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65D478F"/>
    <w:multiLevelType w:val="hybridMultilevel"/>
    <w:tmpl w:val="F3A8F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BA396C"/>
    <w:multiLevelType w:val="hybridMultilevel"/>
    <w:tmpl w:val="645CADCE"/>
    <w:lvl w:ilvl="0" w:tplc="67D4AAB2">
      <w:start w:val="1"/>
      <w:numFmt w:val="bullet"/>
      <w:lvlText w:val="•"/>
      <w:lvlJc w:val="left"/>
      <w:pPr>
        <w:tabs>
          <w:tab w:val="num" w:pos="720"/>
        </w:tabs>
        <w:ind w:left="720" w:hanging="360"/>
      </w:pPr>
      <w:rPr>
        <w:rFonts w:ascii="Times New Roman" w:hAnsi="Times New Roman" w:hint="default"/>
      </w:rPr>
    </w:lvl>
    <w:lvl w:ilvl="1" w:tplc="E54A0432" w:tentative="1">
      <w:start w:val="1"/>
      <w:numFmt w:val="bullet"/>
      <w:lvlText w:val="•"/>
      <w:lvlJc w:val="left"/>
      <w:pPr>
        <w:tabs>
          <w:tab w:val="num" w:pos="1440"/>
        </w:tabs>
        <w:ind w:left="1440" w:hanging="360"/>
      </w:pPr>
      <w:rPr>
        <w:rFonts w:ascii="Times New Roman" w:hAnsi="Times New Roman" w:hint="default"/>
      </w:rPr>
    </w:lvl>
    <w:lvl w:ilvl="2" w:tplc="2FD0A9FC" w:tentative="1">
      <w:start w:val="1"/>
      <w:numFmt w:val="bullet"/>
      <w:lvlText w:val="•"/>
      <w:lvlJc w:val="left"/>
      <w:pPr>
        <w:tabs>
          <w:tab w:val="num" w:pos="2160"/>
        </w:tabs>
        <w:ind w:left="2160" w:hanging="360"/>
      </w:pPr>
      <w:rPr>
        <w:rFonts w:ascii="Times New Roman" w:hAnsi="Times New Roman" w:hint="default"/>
      </w:rPr>
    </w:lvl>
    <w:lvl w:ilvl="3" w:tplc="B32C48CA" w:tentative="1">
      <w:start w:val="1"/>
      <w:numFmt w:val="bullet"/>
      <w:lvlText w:val="•"/>
      <w:lvlJc w:val="left"/>
      <w:pPr>
        <w:tabs>
          <w:tab w:val="num" w:pos="2880"/>
        </w:tabs>
        <w:ind w:left="2880" w:hanging="360"/>
      </w:pPr>
      <w:rPr>
        <w:rFonts w:ascii="Times New Roman" w:hAnsi="Times New Roman" w:hint="default"/>
      </w:rPr>
    </w:lvl>
    <w:lvl w:ilvl="4" w:tplc="E40C568E" w:tentative="1">
      <w:start w:val="1"/>
      <w:numFmt w:val="bullet"/>
      <w:lvlText w:val="•"/>
      <w:lvlJc w:val="left"/>
      <w:pPr>
        <w:tabs>
          <w:tab w:val="num" w:pos="3600"/>
        </w:tabs>
        <w:ind w:left="3600" w:hanging="360"/>
      </w:pPr>
      <w:rPr>
        <w:rFonts w:ascii="Times New Roman" w:hAnsi="Times New Roman" w:hint="default"/>
      </w:rPr>
    </w:lvl>
    <w:lvl w:ilvl="5" w:tplc="1A208C3C" w:tentative="1">
      <w:start w:val="1"/>
      <w:numFmt w:val="bullet"/>
      <w:lvlText w:val="•"/>
      <w:lvlJc w:val="left"/>
      <w:pPr>
        <w:tabs>
          <w:tab w:val="num" w:pos="4320"/>
        </w:tabs>
        <w:ind w:left="4320" w:hanging="360"/>
      </w:pPr>
      <w:rPr>
        <w:rFonts w:ascii="Times New Roman" w:hAnsi="Times New Roman" w:hint="default"/>
      </w:rPr>
    </w:lvl>
    <w:lvl w:ilvl="6" w:tplc="5B16D23A" w:tentative="1">
      <w:start w:val="1"/>
      <w:numFmt w:val="bullet"/>
      <w:lvlText w:val="•"/>
      <w:lvlJc w:val="left"/>
      <w:pPr>
        <w:tabs>
          <w:tab w:val="num" w:pos="5040"/>
        </w:tabs>
        <w:ind w:left="5040" w:hanging="360"/>
      </w:pPr>
      <w:rPr>
        <w:rFonts w:ascii="Times New Roman" w:hAnsi="Times New Roman" w:hint="default"/>
      </w:rPr>
    </w:lvl>
    <w:lvl w:ilvl="7" w:tplc="B12EC692" w:tentative="1">
      <w:start w:val="1"/>
      <w:numFmt w:val="bullet"/>
      <w:lvlText w:val="•"/>
      <w:lvlJc w:val="left"/>
      <w:pPr>
        <w:tabs>
          <w:tab w:val="num" w:pos="5760"/>
        </w:tabs>
        <w:ind w:left="5760" w:hanging="360"/>
      </w:pPr>
      <w:rPr>
        <w:rFonts w:ascii="Times New Roman" w:hAnsi="Times New Roman" w:hint="default"/>
      </w:rPr>
    </w:lvl>
    <w:lvl w:ilvl="8" w:tplc="68B6762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F986B65"/>
    <w:multiLevelType w:val="hybridMultilevel"/>
    <w:tmpl w:val="B3F0A33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D605F9"/>
    <w:multiLevelType w:val="hybridMultilevel"/>
    <w:tmpl w:val="B5181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176B08A4"/>
    <w:multiLevelType w:val="hybridMultilevel"/>
    <w:tmpl w:val="5C86F21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52107C"/>
    <w:multiLevelType w:val="hybridMultilevel"/>
    <w:tmpl w:val="F6ACA8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9021F0"/>
    <w:multiLevelType w:val="hybridMultilevel"/>
    <w:tmpl w:val="D3085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E914D4"/>
    <w:multiLevelType w:val="hybridMultilevel"/>
    <w:tmpl w:val="A13CFDD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8F51DC"/>
    <w:multiLevelType w:val="hybridMultilevel"/>
    <w:tmpl w:val="3B464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A00D73"/>
    <w:multiLevelType w:val="hybridMultilevel"/>
    <w:tmpl w:val="00786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9A5B6A"/>
    <w:multiLevelType w:val="hybridMultilevel"/>
    <w:tmpl w:val="5624157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F6657D"/>
    <w:multiLevelType w:val="hybridMultilevel"/>
    <w:tmpl w:val="5F281644"/>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20" w15:restartNumberingAfterBreak="0">
    <w:nsid w:val="2BC03171"/>
    <w:multiLevelType w:val="hybridMultilevel"/>
    <w:tmpl w:val="F3FA5B14"/>
    <w:lvl w:ilvl="0" w:tplc="A8543A0E">
      <w:start w:val="1"/>
      <w:numFmt w:val="bullet"/>
      <w:lvlText w:val="•"/>
      <w:lvlJc w:val="left"/>
      <w:pPr>
        <w:tabs>
          <w:tab w:val="num" w:pos="720"/>
        </w:tabs>
        <w:ind w:left="720" w:hanging="360"/>
      </w:pPr>
      <w:rPr>
        <w:rFonts w:ascii="Times New Roman" w:hAnsi="Times New Roman" w:hint="default"/>
      </w:rPr>
    </w:lvl>
    <w:lvl w:ilvl="1" w:tplc="987C5CF4" w:tentative="1">
      <w:start w:val="1"/>
      <w:numFmt w:val="bullet"/>
      <w:lvlText w:val="•"/>
      <w:lvlJc w:val="left"/>
      <w:pPr>
        <w:tabs>
          <w:tab w:val="num" w:pos="1440"/>
        </w:tabs>
        <w:ind w:left="1440" w:hanging="360"/>
      </w:pPr>
      <w:rPr>
        <w:rFonts w:ascii="Times New Roman" w:hAnsi="Times New Roman" w:hint="default"/>
      </w:rPr>
    </w:lvl>
    <w:lvl w:ilvl="2" w:tplc="92763D18" w:tentative="1">
      <w:start w:val="1"/>
      <w:numFmt w:val="bullet"/>
      <w:lvlText w:val="•"/>
      <w:lvlJc w:val="left"/>
      <w:pPr>
        <w:tabs>
          <w:tab w:val="num" w:pos="2160"/>
        </w:tabs>
        <w:ind w:left="2160" w:hanging="360"/>
      </w:pPr>
      <w:rPr>
        <w:rFonts w:ascii="Times New Roman" w:hAnsi="Times New Roman" w:hint="default"/>
      </w:rPr>
    </w:lvl>
    <w:lvl w:ilvl="3" w:tplc="418617DC" w:tentative="1">
      <w:start w:val="1"/>
      <w:numFmt w:val="bullet"/>
      <w:lvlText w:val="•"/>
      <w:lvlJc w:val="left"/>
      <w:pPr>
        <w:tabs>
          <w:tab w:val="num" w:pos="2880"/>
        </w:tabs>
        <w:ind w:left="2880" w:hanging="360"/>
      </w:pPr>
      <w:rPr>
        <w:rFonts w:ascii="Times New Roman" w:hAnsi="Times New Roman" w:hint="default"/>
      </w:rPr>
    </w:lvl>
    <w:lvl w:ilvl="4" w:tplc="9B8CBD04" w:tentative="1">
      <w:start w:val="1"/>
      <w:numFmt w:val="bullet"/>
      <w:lvlText w:val="•"/>
      <w:lvlJc w:val="left"/>
      <w:pPr>
        <w:tabs>
          <w:tab w:val="num" w:pos="3600"/>
        </w:tabs>
        <w:ind w:left="3600" w:hanging="360"/>
      </w:pPr>
      <w:rPr>
        <w:rFonts w:ascii="Times New Roman" w:hAnsi="Times New Roman" w:hint="default"/>
      </w:rPr>
    </w:lvl>
    <w:lvl w:ilvl="5" w:tplc="E44AA064" w:tentative="1">
      <w:start w:val="1"/>
      <w:numFmt w:val="bullet"/>
      <w:lvlText w:val="•"/>
      <w:lvlJc w:val="left"/>
      <w:pPr>
        <w:tabs>
          <w:tab w:val="num" w:pos="4320"/>
        </w:tabs>
        <w:ind w:left="4320" w:hanging="360"/>
      </w:pPr>
      <w:rPr>
        <w:rFonts w:ascii="Times New Roman" w:hAnsi="Times New Roman" w:hint="default"/>
      </w:rPr>
    </w:lvl>
    <w:lvl w:ilvl="6" w:tplc="C722FF8C" w:tentative="1">
      <w:start w:val="1"/>
      <w:numFmt w:val="bullet"/>
      <w:lvlText w:val="•"/>
      <w:lvlJc w:val="left"/>
      <w:pPr>
        <w:tabs>
          <w:tab w:val="num" w:pos="5040"/>
        </w:tabs>
        <w:ind w:left="5040" w:hanging="360"/>
      </w:pPr>
      <w:rPr>
        <w:rFonts w:ascii="Times New Roman" w:hAnsi="Times New Roman" w:hint="default"/>
      </w:rPr>
    </w:lvl>
    <w:lvl w:ilvl="7" w:tplc="3F38A532" w:tentative="1">
      <w:start w:val="1"/>
      <w:numFmt w:val="bullet"/>
      <w:lvlText w:val="•"/>
      <w:lvlJc w:val="left"/>
      <w:pPr>
        <w:tabs>
          <w:tab w:val="num" w:pos="5760"/>
        </w:tabs>
        <w:ind w:left="5760" w:hanging="360"/>
      </w:pPr>
      <w:rPr>
        <w:rFonts w:ascii="Times New Roman" w:hAnsi="Times New Roman" w:hint="default"/>
      </w:rPr>
    </w:lvl>
    <w:lvl w:ilvl="8" w:tplc="076646D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C823A32"/>
    <w:multiLevelType w:val="hybridMultilevel"/>
    <w:tmpl w:val="BB343504"/>
    <w:lvl w:ilvl="0" w:tplc="0C090003">
      <w:start w:val="1"/>
      <w:numFmt w:val="bullet"/>
      <w:lvlText w:val="o"/>
      <w:lvlJc w:val="left"/>
      <w:pPr>
        <w:ind w:left="360" w:hanging="360"/>
      </w:pPr>
      <w:rPr>
        <w:rFonts w:ascii="Courier New" w:hAnsi="Courier New" w:cs="Courier New"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FE64928"/>
    <w:multiLevelType w:val="hybridMultilevel"/>
    <w:tmpl w:val="945AE332"/>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296715C"/>
    <w:multiLevelType w:val="hybridMultilevel"/>
    <w:tmpl w:val="40E4B494"/>
    <w:lvl w:ilvl="0" w:tplc="40E05526">
      <w:start w:val="1"/>
      <w:numFmt w:val="bullet"/>
      <w:lvlText w:val="•"/>
      <w:lvlJc w:val="left"/>
      <w:pPr>
        <w:tabs>
          <w:tab w:val="num" w:pos="720"/>
        </w:tabs>
        <w:ind w:left="720" w:hanging="360"/>
      </w:pPr>
      <w:rPr>
        <w:rFonts w:ascii="+mn-lt" w:hAnsi="+mn-lt" w:hint="default"/>
      </w:rPr>
    </w:lvl>
    <w:lvl w:ilvl="1" w:tplc="F306DBB6" w:tentative="1">
      <w:start w:val="1"/>
      <w:numFmt w:val="bullet"/>
      <w:lvlText w:val="•"/>
      <w:lvlJc w:val="left"/>
      <w:pPr>
        <w:tabs>
          <w:tab w:val="num" w:pos="1440"/>
        </w:tabs>
        <w:ind w:left="1440" w:hanging="360"/>
      </w:pPr>
      <w:rPr>
        <w:rFonts w:ascii="+mn-lt" w:hAnsi="+mn-lt" w:hint="default"/>
      </w:rPr>
    </w:lvl>
    <w:lvl w:ilvl="2" w:tplc="7986AC40" w:tentative="1">
      <w:start w:val="1"/>
      <w:numFmt w:val="bullet"/>
      <w:lvlText w:val="•"/>
      <w:lvlJc w:val="left"/>
      <w:pPr>
        <w:tabs>
          <w:tab w:val="num" w:pos="2160"/>
        </w:tabs>
        <w:ind w:left="2160" w:hanging="360"/>
      </w:pPr>
      <w:rPr>
        <w:rFonts w:ascii="+mn-lt" w:hAnsi="+mn-lt" w:hint="default"/>
      </w:rPr>
    </w:lvl>
    <w:lvl w:ilvl="3" w:tplc="8A30D14A" w:tentative="1">
      <w:start w:val="1"/>
      <w:numFmt w:val="bullet"/>
      <w:lvlText w:val="•"/>
      <w:lvlJc w:val="left"/>
      <w:pPr>
        <w:tabs>
          <w:tab w:val="num" w:pos="2880"/>
        </w:tabs>
        <w:ind w:left="2880" w:hanging="360"/>
      </w:pPr>
      <w:rPr>
        <w:rFonts w:ascii="+mn-lt" w:hAnsi="+mn-lt" w:hint="default"/>
      </w:rPr>
    </w:lvl>
    <w:lvl w:ilvl="4" w:tplc="8D7EBF98" w:tentative="1">
      <w:start w:val="1"/>
      <w:numFmt w:val="bullet"/>
      <w:lvlText w:val="•"/>
      <w:lvlJc w:val="left"/>
      <w:pPr>
        <w:tabs>
          <w:tab w:val="num" w:pos="3600"/>
        </w:tabs>
        <w:ind w:left="3600" w:hanging="360"/>
      </w:pPr>
      <w:rPr>
        <w:rFonts w:ascii="+mn-lt" w:hAnsi="+mn-lt" w:hint="default"/>
      </w:rPr>
    </w:lvl>
    <w:lvl w:ilvl="5" w:tplc="A03CBCF2" w:tentative="1">
      <w:start w:val="1"/>
      <w:numFmt w:val="bullet"/>
      <w:lvlText w:val="•"/>
      <w:lvlJc w:val="left"/>
      <w:pPr>
        <w:tabs>
          <w:tab w:val="num" w:pos="4320"/>
        </w:tabs>
        <w:ind w:left="4320" w:hanging="360"/>
      </w:pPr>
      <w:rPr>
        <w:rFonts w:ascii="+mn-lt" w:hAnsi="+mn-lt" w:hint="default"/>
      </w:rPr>
    </w:lvl>
    <w:lvl w:ilvl="6" w:tplc="39A0342C" w:tentative="1">
      <w:start w:val="1"/>
      <w:numFmt w:val="bullet"/>
      <w:lvlText w:val="•"/>
      <w:lvlJc w:val="left"/>
      <w:pPr>
        <w:tabs>
          <w:tab w:val="num" w:pos="5040"/>
        </w:tabs>
        <w:ind w:left="5040" w:hanging="360"/>
      </w:pPr>
      <w:rPr>
        <w:rFonts w:ascii="+mn-lt" w:hAnsi="+mn-lt" w:hint="default"/>
      </w:rPr>
    </w:lvl>
    <w:lvl w:ilvl="7" w:tplc="F9ACD6D4" w:tentative="1">
      <w:start w:val="1"/>
      <w:numFmt w:val="bullet"/>
      <w:lvlText w:val="•"/>
      <w:lvlJc w:val="left"/>
      <w:pPr>
        <w:tabs>
          <w:tab w:val="num" w:pos="5760"/>
        </w:tabs>
        <w:ind w:left="5760" w:hanging="360"/>
      </w:pPr>
      <w:rPr>
        <w:rFonts w:ascii="+mn-lt" w:hAnsi="+mn-lt" w:hint="default"/>
      </w:rPr>
    </w:lvl>
    <w:lvl w:ilvl="8" w:tplc="12826F68" w:tentative="1">
      <w:start w:val="1"/>
      <w:numFmt w:val="bullet"/>
      <w:lvlText w:val="•"/>
      <w:lvlJc w:val="left"/>
      <w:pPr>
        <w:tabs>
          <w:tab w:val="num" w:pos="6480"/>
        </w:tabs>
        <w:ind w:left="6480" w:hanging="360"/>
      </w:pPr>
      <w:rPr>
        <w:rFonts w:ascii="+mn-lt" w:hAnsi="+mn-lt" w:hint="default"/>
      </w:rPr>
    </w:lvl>
  </w:abstractNum>
  <w:abstractNum w:abstractNumId="24" w15:restartNumberingAfterBreak="0">
    <w:nsid w:val="3A40744B"/>
    <w:multiLevelType w:val="hybridMultilevel"/>
    <w:tmpl w:val="F2DA4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B1C59F4"/>
    <w:multiLevelType w:val="hybridMultilevel"/>
    <w:tmpl w:val="382E9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B70E63"/>
    <w:multiLevelType w:val="hybridMultilevel"/>
    <w:tmpl w:val="371C82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BFA3298"/>
    <w:multiLevelType w:val="hybridMultilevel"/>
    <w:tmpl w:val="58C84B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D383C96"/>
    <w:multiLevelType w:val="hybridMultilevel"/>
    <w:tmpl w:val="05F85C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4773439F"/>
    <w:multiLevelType w:val="hybridMultilevel"/>
    <w:tmpl w:val="C22A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7609B0"/>
    <w:multiLevelType w:val="hybridMultilevel"/>
    <w:tmpl w:val="ACC0EE1A"/>
    <w:lvl w:ilvl="0" w:tplc="0C090003">
      <w:start w:val="1"/>
      <w:numFmt w:val="bullet"/>
      <w:lvlText w:val="o"/>
      <w:lvlJc w:val="left"/>
      <w:pPr>
        <w:ind w:left="731" w:hanging="360"/>
      </w:pPr>
      <w:rPr>
        <w:rFonts w:ascii="Courier New" w:hAnsi="Courier New" w:cs="Courier New"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31" w15:restartNumberingAfterBreak="0">
    <w:nsid w:val="4D4D47C2"/>
    <w:multiLevelType w:val="hybridMultilevel"/>
    <w:tmpl w:val="309E7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3" w15:restartNumberingAfterBreak="0">
    <w:nsid w:val="53F530B9"/>
    <w:multiLevelType w:val="hybridMultilevel"/>
    <w:tmpl w:val="D310C19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662307"/>
    <w:multiLevelType w:val="hybridMultilevel"/>
    <w:tmpl w:val="D858643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7E0981"/>
    <w:multiLevelType w:val="hybridMultilevel"/>
    <w:tmpl w:val="8A08D20E"/>
    <w:lvl w:ilvl="0" w:tplc="0C090003">
      <w:start w:val="1"/>
      <w:numFmt w:val="bullet"/>
      <w:lvlText w:val="o"/>
      <w:lvlJc w:val="left"/>
      <w:pPr>
        <w:ind w:left="360" w:hanging="360"/>
      </w:pPr>
      <w:rPr>
        <w:rFonts w:ascii="Courier New" w:hAnsi="Courier New" w:cs="Courier New"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009127A"/>
    <w:multiLevelType w:val="hybridMultilevel"/>
    <w:tmpl w:val="21E2227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AC2CE2"/>
    <w:multiLevelType w:val="hybridMultilevel"/>
    <w:tmpl w:val="406489A2"/>
    <w:lvl w:ilvl="0" w:tplc="6FDCE0D6">
      <w:start w:val="1"/>
      <w:numFmt w:val="bullet"/>
      <w:lvlText w:val="•"/>
      <w:lvlJc w:val="left"/>
      <w:pPr>
        <w:tabs>
          <w:tab w:val="num" w:pos="720"/>
        </w:tabs>
        <w:ind w:left="720" w:hanging="360"/>
      </w:pPr>
      <w:rPr>
        <w:rFonts w:ascii="+mn-lt" w:hAnsi="+mn-lt" w:hint="default"/>
      </w:rPr>
    </w:lvl>
    <w:lvl w:ilvl="1" w:tplc="1B9A67DA" w:tentative="1">
      <w:start w:val="1"/>
      <w:numFmt w:val="bullet"/>
      <w:lvlText w:val="•"/>
      <w:lvlJc w:val="left"/>
      <w:pPr>
        <w:tabs>
          <w:tab w:val="num" w:pos="1440"/>
        </w:tabs>
        <w:ind w:left="1440" w:hanging="360"/>
      </w:pPr>
      <w:rPr>
        <w:rFonts w:ascii="+mn-lt" w:hAnsi="+mn-lt" w:hint="default"/>
      </w:rPr>
    </w:lvl>
    <w:lvl w:ilvl="2" w:tplc="7404351C" w:tentative="1">
      <w:start w:val="1"/>
      <w:numFmt w:val="bullet"/>
      <w:lvlText w:val="•"/>
      <w:lvlJc w:val="left"/>
      <w:pPr>
        <w:tabs>
          <w:tab w:val="num" w:pos="2160"/>
        </w:tabs>
        <w:ind w:left="2160" w:hanging="360"/>
      </w:pPr>
      <w:rPr>
        <w:rFonts w:ascii="+mn-lt" w:hAnsi="+mn-lt" w:hint="default"/>
      </w:rPr>
    </w:lvl>
    <w:lvl w:ilvl="3" w:tplc="FA0A1ECE" w:tentative="1">
      <w:start w:val="1"/>
      <w:numFmt w:val="bullet"/>
      <w:lvlText w:val="•"/>
      <w:lvlJc w:val="left"/>
      <w:pPr>
        <w:tabs>
          <w:tab w:val="num" w:pos="2880"/>
        </w:tabs>
        <w:ind w:left="2880" w:hanging="360"/>
      </w:pPr>
      <w:rPr>
        <w:rFonts w:ascii="+mn-lt" w:hAnsi="+mn-lt" w:hint="default"/>
      </w:rPr>
    </w:lvl>
    <w:lvl w:ilvl="4" w:tplc="21484488" w:tentative="1">
      <w:start w:val="1"/>
      <w:numFmt w:val="bullet"/>
      <w:lvlText w:val="•"/>
      <w:lvlJc w:val="left"/>
      <w:pPr>
        <w:tabs>
          <w:tab w:val="num" w:pos="3600"/>
        </w:tabs>
        <w:ind w:left="3600" w:hanging="360"/>
      </w:pPr>
      <w:rPr>
        <w:rFonts w:ascii="+mn-lt" w:hAnsi="+mn-lt" w:hint="default"/>
      </w:rPr>
    </w:lvl>
    <w:lvl w:ilvl="5" w:tplc="9DEE534E" w:tentative="1">
      <w:start w:val="1"/>
      <w:numFmt w:val="bullet"/>
      <w:lvlText w:val="•"/>
      <w:lvlJc w:val="left"/>
      <w:pPr>
        <w:tabs>
          <w:tab w:val="num" w:pos="4320"/>
        </w:tabs>
        <w:ind w:left="4320" w:hanging="360"/>
      </w:pPr>
      <w:rPr>
        <w:rFonts w:ascii="+mn-lt" w:hAnsi="+mn-lt" w:hint="default"/>
      </w:rPr>
    </w:lvl>
    <w:lvl w:ilvl="6" w:tplc="58E267CC" w:tentative="1">
      <w:start w:val="1"/>
      <w:numFmt w:val="bullet"/>
      <w:lvlText w:val="•"/>
      <w:lvlJc w:val="left"/>
      <w:pPr>
        <w:tabs>
          <w:tab w:val="num" w:pos="5040"/>
        </w:tabs>
        <w:ind w:left="5040" w:hanging="360"/>
      </w:pPr>
      <w:rPr>
        <w:rFonts w:ascii="+mn-lt" w:hAnsi="+mn-lt" w:hint="default"/>
      </w:rPr>
    </w:lvl>
    <w:lvl w:ilvl="7" w:tplc="9BF800AE" w:tentative="1">
      <w:start w:val="1"/>
      <w:numFmt w:val="bullet"/>
      <w:lvlText w:val="•"/>
      <w:lvlJc w:val="left"/>
      <w:pPr>
        <w:tabs>
          <w:tab w:val="num" w:pos="5760"/>
        </w:tabs>
        <w:ind w:left="5760" w:hanging="360"/>
      </w:pPr>
      <w:rPr>
        <w:rFonts w:ascii="+mn-lt" w:hAnsi="+mn-lt" w:hint="default"/>
      </w:rPr>
    </w:lvl>
    <w:lvl w:ilvl="8" w:tplc="68A8704C" w:tentative="1">
      <w:start w:val="1"/>
      <w:numFmt w:val="bullet"/>
      <w:lvlText w:val="•"/>
      <w:lvlJc w:val="left"/>
      <w:pPr>
        <w:tabs>
          <w:tab w:val="num" w:pos="6480"/>
        </w:tabs>
        <w:ind w:left="6480" w:hanging="360"/>
      </w:pPr>
      <w:rPr>
        <w:rFonts w:ascii="+mn-lt" w:hAnsi="+mn-lt" w:hint="default"/>
      </w:rPr>
    </w:lvl>
  </w:abstractNum>
  <w:abstractNum w:abstractNumId="38" w15:restartNumberingAfterBreak="0">
    <w:nsid w:val="6D396776"/>
    <w:multiLevelType w:val="hybridMultilevel"/>
    <w:tmpl w:val="AC248A46"/>
    <w:lvl w:ilvl="0" w:tplc="358A48EA">
      <w:start w:val="1"/>
      <w:numFmt w:val="bullet"/>
      <w:lvlText w:val="•"/>
      <w:lvlJc w:val="left"/>
      <w:pPr>
        <w:tabs>
          <w:tab w:val="num" w:pos="720"/>
        </w:tabs>
        <w:ind w:left="720" w:hanging="360"/>
      </w:pPr>
      <w:rPr>
        <w:rFonts w:ascii="Times New Roman" w:hAnsi="Times New Roman" w:hint="default"/>
      </w:rPr>
    </w:lvl>
    <w:lvl w:ilvl="1" w:tplc="99969EB6" w:tentative="1">
      <w:start w:val="1"/>
      <w:numFmt w:val="bullet"/>
      <w:lvlText w:val="•"/>
      <w:lvlJc w:val="left"/>
      <w:pPr>
        <w:tabs>
          <w:tab w:val="num" w:pos="1440"/>
        </w:tabs>
        <w:ind w:left="1440" w:hanging="360"/>
      </w:pPr>
      <w:rPr>
        <w:rFonts w:ascii="Times New Roman" w:hAnsi="Times New Roman" w:hint="default"/>
      </w:rPr>
    </w:lvl>
    <w:lvl w:ilvl="2" w:tplc="11E6265A" w:tentative="1">
      <w:start w:val="1"/>
      <w:numFmt w:val="bullet"/>
      <w:lvlText w:val="•"/>
      <w:lvlJc w:val="left"/>
      <w:pPr>
        <w:tabs>
          <w:tab w:val="num" w:pos="2160"/>
        </w:tabs>
        <w:ind w:left="2160" w:hanging="360"/>
      </w:pPr>
      <w:rPr>
        <w:rFonts w:ascii="Times New Roman" w:hAnsi="Times New Roman" w:hint="default"/>
      </w:rPr>
    </w:lvl>
    <w:lvl w:ilvl="3" w:tplc="8D1E2AC2" w:tentative="1">
      <w:start w:val="1"/>
      <w:numFmt w:val="bullet"/>
      <w:lvlText w:val="•"/>
      <w:lvlJc w:val="left"/>
      <w:pPr>
        <w:tabs>
          <w:tab w:val="num" w:pos="2880"/>
        </w:tabs>
        <w:ind w:left="2880" w:hanging="360"/>
      </w:pPr>
      <w:rPr>
        <w:rFonts w:ascii="Times New Roman" w:hAnsi="Times New Roman" w:hint="default"/>
      </w:rPr>
    </w:lvl>
    <w:lvl w:ilvl="4" w:tplc="DF123A02" w:tentative="1">
      <w:start w:val="1"/>
      <w:numFmt w:val="bullet"/>
      <w:lvlText w:val="•"/>
      <w:lvlJc w:val="left"/>
      <w:pPr>
        <w:tabs>
          <w:tab w:val="num" w:pos="3600"/>
        </w:tabs>
        <w:ind w:left="3600" w:hanging="360"/>
      </w:pPr>
      <w:rPr>
        <w:rFonts w:ascii="Times New Roman" w:hAnsi="Times New Roman" w:hint="default"/>
      </w:rPr>
    </w:lvl>
    <w:lvl w:ilvl="5" w:tplc="CB562924" w:tentative="1">
      <w:start w:val="1"/>
      <w:numFmt w:val="bullet"/>
      <w:lvlText w:val="•"/>
      <w:lvlJc w:val="left"/>
      <w:pPr>
        <w:tabs>
          <w:tab w:val="num" w:pos="4320"/>
        </w:tabs>
        <w:ind w:left="4320" w:hanging="360"/>
      </w:pPr>
      <w:rPr>
        <w:rFonts w:ascii="Times New Roman" w:hAnsi="Times New Roman" w:hint="default"/>
      </w:rPr>
    </w:lvl>
    <w:lvl w:ilvl="6" w:tplc="A886A624" w:tentative="1">
      <w:start w:val="1"/>
      <w:numFmt w:val="bullet"/>
      <w:lvlText w:val="•"/>
      <w:lvlJc w:val="left"/>
      <w:pPr>
        <w:tabs>
          <w:tab w:val="num" w:pos="5040"/>
        </w:tabs>
        <w:ind w:left="5040" w:hanging="360"/>
      </w:pPr>
      <w:rPr>
        <w:rFonts w:ascii="Times New Roman" w:hAnsi="Times New Roman" w:hint="default"/>
      </w:rPr>
    </w:lvl>
    <w:lvl w:ilvl="7" w:tplc="583ECE7E" w:tentative="1">
      <w:start w:val="1"/>
      <w:numFmt w:val="bullet"/>
      <w:lvlText w:val="•"/>
      <w:lvlJc w:val="left"/>
      <w:pPr>
        <w:tabs>
          <w:tab w:val="num" w:pos="5760"/>
        </w:tabs>
        <w:ind w:left="5760" w:hanging="360"/>
      </w:pPr>
      <w:rPr>
        <w:rFonts w:ascii="Times New Roman" w:hAnsi="Times New Roman" w:hint="default"/>
      </w:rPr>
    </w:lvl>
    <w:lvl w:ilvl="8" w:tplc="5BB6CC9C"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DAF02CB"/>
    <w:multiLevelType w:val="hybridMultilevel"/>
    <w:tmpl w:val="B128D590"/>
    <w:lvl w:ilvl="0" w:tplc="0C090003">
      <w:start w:val="1"/>
      <w:numFmt w:val="bullet"/>
      <w:lvlText w:val="o"/>
      <w:lvlJc w:val="left"/>
      <w:pPr>
        <w:ind w:left="360" w:hanging="360"/>
      </w:pPr>
      <w:rPr>
        <w:rFonts w:ascii="Courier New" w:hAnsi="Courier New" w:cs="Courier New"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3"/>
  </w:num>
  <w:num w:numId="3">
    <w:abstractNumId w:val="39"/>
  </w:num>
  <w:num w:numId="4">
    <w:abstractNumId w:val="9"/>
  </w:num>
  <w:num w:numId="5">
    <w:abstractNumId w:val="13"/>
  </w:num>
  <w:num w:numId="6">
    <w:abstractNumId w:val="40"/>
  </w:num>
  <w:num w:numId="7">
    <w:abstractNumId w:val="32"/>
  </w:num>
  <w:num w:numId="8">
    <w:abstractNumId w:val="0"/>
  </w:num>
  <w:num w:numId="9">
    <w:abstractNumId w:val="0"/>
  </w:num>
  <w:num w:numId="10">
    <w:abstractNumId w:val="16"/>
  </w:num>
  <w:num w:numId="11">
    <w:abstractNumId w:val="14"/>
  </w:num>
  <w:num w:numId="12">
    <w:abstractNumId w:val="17"/>
  </w:num>
  <w:num w:numId="13">
    <w:abstractNumId w:val="31"/>
  </w:num>
  <w:num w:numId="14">
    <w:abstractNumId w:val="5"/>
  </w:num>
  <w:num w:numId="15">
    <w:abstractNumId w:val="29"/>
  </w:num>
  <w:num w:numId="16">
    <w:abstractNumId w:val="28"/>
  </w:num>
  <w:num w:numId="17">
    <w:abstractNumId w:val="8"/>
  </w:num>
  <w:num w:numId="18">
    <w:abstractNumId w:val="25"/>
  </w:num>
  <w:num w:numId="19">
    <w:abstractNumId w:val="24"/>
  </w:num>
  <w:num w:numId="20">
    <w:abstractNumId w:val="26"/>
  </w:num>
  <w:num w:numId="21">
    <w:abstractNumId w:val="19"/>
  </w:num>
  <w:num w:numId="22">
    <w:abstractNumId w:val="12"/>
  </w:num>
  <w:num w:numId="23">
    <w:abstractNumId w:val="6"/>
  </w:num>
  <w:num w:numId="24">
    <w:abstractNumId w:val="11"/>
  </w:num>
  <w:num w:numId="25">
    <w:abstractNumId w:val="20"/>
  </w:num>
  <w:num w:numId="26">
    <w:abstractNumId w:val="1"/>
  </w:num>
  <w:num w:numId="27">
    <w:abstractNumId w:val="0"/>
  </w:num>
  <w:num w:numId="28">
    <w:abstractNumId w:val="0"/>
  </w:num>
  <w:num w:numId="29">
    <w:abstractNumId w:val="23"/>
  </w:num>
  <w:num w:numId="30">
    <w:abstractNumId w:val="0"/>
  </w:num>
  <w:num w:numId="31">
    <w:abstractNumId w:val="0"/>
  </w:num>
  <w:num w:numId="32">
    <w:abstractNumId w:val="0"/>
  </w:num>
  <w:num w:numId="33">
    <w:abstractNumId w:val="27"/>
  </w:num>
  <w:num w:numId="34">
    <w:abstractNumId w:val="34"/>
  </w:num>
  <w:num w:numId="35">
    <w:abstractNumId w:val="4"/>
  </w:num>
  <w:num w:numId="36">
    <w:abstractNumId w:val="30"/>
  </w:num>
  <w:num w:numId="37">
    <w:abstractNumId w:val="0"/>
  </w:num>
  <w:num w:numId="38">
    <w:abstractNumId w:val="41"/>
  </w:num>
  <w:num w:numId="39">
    <w:abstractNumId w:val="0"/>
  </w:num>
  <w:num w:numId="40">
    <w:abstractNumId w:val="0"/>
  </w:num>
  <w:num w:numId="41">
    <w:abstractNumId w:val="0"/>
  </w:num>
  <w:num w:numId="42">
    <w:abstractNumId w:val="22"/>
  </w:num>
  <w:num w:numId="43">
    <w:abstractNumId w:val="36"/>
  </w:num>
  <w:num w:numId="44">
    <w:abstractNumId w:val="0"/>
  </w:num>
  <w:num w:numId="45">
    <w:abstractNumId w:val="0"/>
  </w:num>
  <w:num w:numId="46">
    <w:abstractNumId w:val="0"/>
  </w:num>
  <w:num w:numId="47">
    <w:abstractNumId w:val="21"/>
  </w:num>
  <w:num w:numId="48">
    <w:abstractNumId w:val="35"/>
  </w:num>
  <w:num w:numId="49">
    <w:abstractNumId w:val="18"/>
  </w:num>
  <w:num w:numId="50">
    <w:abstractNumId w:val="0"/>
  </w:num>
  <w:num w:numId="51">
    <w:abstractNumId w:val="15"/>
  </w:num>
  <w:num w:numId="52">
    <w:abstractNumId w:val="0"/>
  </w:num>
  <w:num w:numId="53">
    <w:abstractNumId w:val="7"/>
  </w:num>
  <w:num w:numId="54">
    <w:abstractNumId w:val="0"/>
  </w:num>
  <w:num w:numId="55">
    <w:abstractNumId w:val="0"/>
  </w:num>
  <w:num w:numId="56">
    <w:abstractNumId w:val="33"/>
  </w:num>
  <w:num w:numId="57">
    <w:abstractNumId w:val="0"/>
  </w:num>
  <w:num w:numId="58">
    <w:abstractNumId w:val="37"/>
  </w:num>
  <w:num w:numId="59">
    <w:abstractNumId w:val="38"/>
  </w:num>
  <w:num w:numId="60">
    <w:abstractNumId w:val="0"/>
  </w:num>
  <w:num w:numId="61">
    <w:abstractNumId w:val="2"/>
  </w:num>
  <w:num w:numId="62">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13B6"/>
    <w:rsid w:val="000067B0"/>
    <w:rsid w:val="000121C3"/>
    <w:rsid w:val="00015A69"/>
    <w:rsid w:val="00015B90"/>
    <w:rsid w:val="0001607A"/>
    <w:rsid w:val="00024E64"/>
    <w:rsid w:val="000266CA"/>
    <w:rsid w:val="00040CCF"/>
    <w:rsid w:val="000549FA"/>
    <w:rsid w:val="000554E8"/>
    <w:rsid w:val="000740AC"/>
    <w:rsid w:val="00077AFA"/>
    <w:rsid w:val="000840A3"/>
    <w:rsid w:val="00085F85"/>
    <w:rsid w:val="000902CF"/>
    <w:rsid w:val="00091AC9"/>
    <w:rsid w:val="00095ECD"/>
    <w:rsid w:val="000A184B"/>
    <w:rsid w:val="000A638D"/>
    <w:rsid w:val="000A7335"/>
    <w:rsid w:val="000B1620"/>
    <w:rsid w:val="000B1AC3"/>
    <w:rsid w:val="000B5955"/>
    <w:rsid w:val="000B5C8C"/>
    <w:rsid w:val="000B5E1A"/>
    <w:rsid w:val="000B62EE"/>
    <w:rsid w:val="000B6BDB"/>
    <w:rsid w:val="000B71ED"/>
    <w:rsid w:val="000C59E2"/>
    <w:rsid w:val="000C7B2D"/>
    <w:rsid w:val="000D13FE"/>
    <w:rsid w:val="000D17FB"/>
    <w:rsid w:val="000D2937"/>
    <w:rsid w:val="000E7289"/>
    <w:rsid w:val="000E7B37"/>
    <w:rsid w:val="000F18F9"/>
    <w:rsid w:val="000F1B88"/>
    <w:rsid w:val="000F1F87"/>
    <w:rsid w:val="000F43F6"/>
    <w:rsid w:val="000F4CD7"/>
    <w:rsid w:val="000F7B7E"/>
    <w:rsid w:val="0010181A"/>
    <w:rsid w:val="00101928"/>
    <w:rsid w:val="00103EEA"/>
    <w:rsid w:val="0010561C"/>
    <w:rsid w:val="001115D7"/>
    <w:rsid w:val="00113088"/>
    <w:rsid w:val="001146E6"/>
    <w:rsid w:val="00123A61"/>
    <w:rsid w:val="001340AA"/>
    <w:rsid w:val="00137079"/>
    <w:rsid w:val="00144C8F"/>
    <w:rsid w:val="00150FAD"/>
    <w:rsid w:val="00153EEC"/>
    <w:rsid w:val="00156632"/>
    <w:rsid w:val="001639FB"/>
    <w:rsid w:val="00164BDF"/>
    <w:rsid w:val="00172642"/>
    <w:rsid w:val="0017331B"/>
    <w:rsid w:val="00181C52"/>
    <w:rsid w:val="00182AFF"/>
    <w:rsid w:val="00184103"/>
    <w:rsid w:val="0018563D"/>
    <w:rsid w:val="00191109"/>
    <w:rsid w:val="00191235"/>
    <w:rsid w:val="001926F4"/>
    <w:rsid w:val="0019410F"/>
    <w:rsid w:val="001A0053"/>
    <w:rsid w:val="001A47AE"/>
    <w:rsid w:val="001A6BFA"/>
    <w:rsid w:val="001B1D5B"/>
    <w:rsid w:val="001B2465"/>
    <w:rsid w:val="001B3435"/>
    <w:rsid w:val="001C0BD8"/>
    <w:rsid w:val="001C1C43"/>
    <w:rsid w:val="001C4F67"/>
    <w:rsid w:val="001C505F"/>
    <w:rsid w:val="001D046E"/>
    <w:rsid w:val="001D0722"/>
    <w:rsid w:val="001D6985"/>
    <w:rsid w:val="001E14AF"/>
    <w:rsid w:val="001E5262"/>
    <w:rsid w:val="001E6C51"/>
    <w:rsid w:val="001F2A9B"/>
    <w:rsid w:val="001F6CE3"/>
    <w:rsid w:val="001F6D2D"/>
    <w:rsid w:val="00201FB6"/>
    <w:rsid w:val="00203BCD"/>
    <w:rsid w:val="002060F1"/>
    <w:rsid w:val="00212B95"/>
    <w:rsid w:val="0021410F"/>
    <w:rsid w:val="00215FA8"/>
    <w:rsid w:val="002201E1"/>
    <w:rsid w:val="002208CF"/>
    <w:rsid w:val="002257AF"/>
    <w:rsid w:val="00233586"/>
    <w:rsid w:val="002405CF"/>
    <w:rsid w:val="00240B97"/>
    <w:rsid w:val="0025105B"/>
    <w:rsid w:val="0025339D"/>
    <w:rsid w:val="0025382D"/>
    <w:rsid w:val="00263BA6"/>
    <w:rsid w:val="00271DD4"/>
    <w:rsid w:val="0027264D"/>
    <w:rsid w:val="00285D38"/>
    <w:rsid w:val="00293E43"/>
    <w:rsid w:val="00294307"/>
    <w:rsid w:val="002A2EBE"/>
    <w:rsid w:val="002A536E"/>
    <w:rsid w:val="002B5D09"/>
    <w:rsid w:val="002B5F43"/>
    <w:rsid w:val="002B62F2"/>
    <w:rsid w:val="002D2948"/>
    <w:rsid w:val="002E1339"/>
    <w:rsid w:val="002E1D23"/>
    <w:rsid w:val="002E35B0"/>
    <w:rsid w:val="002F0158"/>
    <w:rsid w:val="002F1A6F"/>
    <w:rsid w:val="002F39CB"/>
    <w:rsid w:val="002F4969"/>
    <w:rsid w:val="00306181"/>
    <w:rsid w:val="00313707"/>
    <w:rsid w:val="0032270B"/>
    <w:rsid w:val="0032413A"/>
    <w:rsid w:val="0032517B"/>
    <w:rsid w:val="003343C1"/>
    <w:rsid w:val="00337E7C"/>
    <w:rsid w:val="00341B41"/>
    <w:rsid w:val="00345479"/>
    <w:rsid w:val="00346F75"/>
    <w:rsid w:val="00347702"/>
    <w:rsid w:val="00351148"/>
    <w:rsid w:val="00351C4C"/>
    <w:rsid w:val="00351CD9"/>
    <w:rsid w:val="00353CBB"/>
    <w:rsid w:val="00372A6F"/>
    <w:rsid w:val="00372E7A"/>
    <w:rsid w:val="00376A6D"/>
    <w:rsid w:val="00380B98"/>
    <w:rsid w:val="003829A5"/>
    <w:rsid w:val="00384F8D"/>
    <w:rsid w:val="00394DC7"/>
    <w:rsid w:val="00395E36"/>
    <w:rsid w:val="00396023"/>
    <w:rsid w:val="003A10A4"/>
    <w:rsid w:val="003A2227"/>
    <w:rsid w:val="003A773A"/>
    <w:rsid w:val="003A7FBE"/>
    <w:rsid w:val="003B1252"/>
    <w:rsid w:val="003C204E"/>
    <w:rsid w:val="003C4BB5"/>
    <w:rsid w:val="003C59B1"/>
    <w:rsid w:val="003D1D0C"/>
    <w:rsid w:val="003D78F8"/>
    <w:rsid w:val="003E4CC0"/>
    <w:rsid w:val="003F176D"/>
    <w:rsid w:val="003F270D"/>
    <w:rsid w:val="003F2809"/>
    <w:rsid w:val="003F3D8F"/>
    <w:rsid w:val="00402BD1"/>
    <w:rsid w:val="00403733"/>
    <w:rsid w:val="00407936"/>
    <w:rsid w:val="00407DE3"/>
    <w:rsid w:val="00410409"/>
    <w:rsid w:val="00412CED"/>
    <w:rsid w:val="00414A5B"/>
    <w:rsid w:val="00416751"/>
    <w:rsid w:val="00420F9E"/>
    <w:rsid w:val="004213C3"/>
    <w:rsid w:val="00422EDE"/>
    <w:rsid w:val="0042413C"/>
    <w:rsid w:val="00427139"/>
    <w:rsid w:val="004312C2"/>
    <w:rsid w:val="00431A1C"/>
    <w:rsid w:val="004323B0"/>
    <w:rsid w:val="00434306"/>
    <w:rsid w:val="004358E9"/>
    <w:rsid w:val="004419C7"/>
    <w:rsid w:val="00443306"/>
    <w:rsid w:val="00445E24"/>
    <w:rsid w:val="004537B3"/>
    <w:rsid w:val="004609BC"/>
    <w:rsid w:val="00463002"/>
    <w:rsid w:val="00466D15"/>
    <w:rsid w:val="004800BD"/>
    <w:rsid w:val="0048050C"/>
    <w:rsid w:val="00481786"/>
    <w:rsid w:val="00482C87"/>
    <w:rsid w:val="00487DD5"/>
    <w:rsid w:val="004900FD"/>
    <w:rsid w:val="004947A7"/>
    <w:rsid w:val="00495B68"/>
    <w:rsid w:val="004A2E02"/>
    <w:rsid w:val="004A6962"/>
    <w:rsid w:val="004B762A"/>
    <w:rsid w:val="004B7C43"/>
    <w:rsid w:val="004C0502"/>
    <w:rsid w:val="004C2B20"/>
    <w:rsid w:val="004C39EC"/>
    <w:rsid w:val="004C3EA7"/>
    <w:rsid w:val="004D4D47"/>
    <w:rsid w:val="004D6932"/>
    <w:rsid w:val="004E28AD"/>
    <w:rsid w:val="004E2EEA"/>
    <w:rsid w:val="004E49F1"/>
    <w:rsid w:val="004F0F49"/>
    <w:rsid w:val="004F1D05"/>
    <w:rsid w:val="004F2008"/>
    <w:rsid w:val="004F6C5F"/>
    <w:rsid w:val="00503EF8"/>
    <w:rsid w:val="00505B5D"/>
    <w:rsid w:val="005067CA"/>
    <w:rsid w:val="00511814"/>
    <w:rsid w:val="00514B8F"/>
    <w:rsid w:val="0051594E"/>
    <w:rsid w:val="0051674E"/>
    <w:rsid w:val="00522850"/>
    <w:rsid w:val="0052443C"/>
    <w:rsid w:val="0052775E"/>
    <w:rsid w:val="0053135B"/>
    <w:rsid w:val="0053277A"/>
    <w:rsid w:val="005378CC"/>
    <w:rsid w:val="00541348"/>
    <w:rsid w:val="005416F0"/>
    <w:rsid w:val="00542514"/>
    <w:rsid w:val="0054548F"/>
    <w:rsid w:val="00546AED"/>
    <w:rsid w:val="005512EF"/>
    <w:rsid w:val="00554466"/>
    <w:rsid w:val="00555FA0"/>
    <w:rsid w:val="005621E4"/>
    <w:rsid w:val="005716CA"/>
    <w:rsid w:val="00573762"/>
    <w:rsid w:val="00590902"/>
    <w:rsid w:val="005923F4"/>
    <w:rsid w:val="00592A14"/>
    <w:rsid w:val="00596FD7"/>
    <w:rsid w:val="005A0197"/>
    <w:rsid w:val="005A158B"/>
    <w:rsid w:val="005A2339"/>
    <w:rsid w:val="005A3625"/>
    <w:rsid w:val="005A42C3"/>
    <w:rsid w:val="005A731E"/>
    <w:rsid w:val="005B4738"/>
    <w:rsid w:val="005C1C81"/>
    <w:rsid w:val="005C212D"/>
    <w:rsid w:val="005C3CB0"/>
    <w:rsid w:val="005C6381"/>
    <w:rsid w:val="005C700B"/>
    <w:rsid w:val="005D62D3"/>
    <w:rsid w:val="005E0F4E"/>
    <w:rsid w:val="005E1140"/>
    <w:rsid w:val="005E28E2"/>
    <w:rsid w:val="005F1408"/>
    <w:rsid w:val="005F1BF7"/>
    <w:rsid w:val="005F3214"/>
    <w:rsid w:val="005F6C2B"/>
    <w:rsid w:val="005F774C"/>
    <w:rsid w:val="00612231"/>
    <w:rsid w:val="00614671"/>
    <w:rsid w:val="00615F88"/>
    <w:rsid w:val="00624AB2"/>
    <w:rsid w:val="00625CA7"/>
    <w:rsid w:val="00633452"/>
    <w:rsid w:val="006343B8"/>
    <w:rsid w:val="00635EB1"/>
    <w:rsid w:val="00642FEA"/>
    <w:rsid w:val="006446EB"/>
    <w:rsid w:val="00644D10"/>
    <w:rsid w:val="006469BA"/>
    <w:rsid w:val="006473BB"/>
    <w:rsid w:val="00651505"/>
    <w:rsid w:val="0066398C"/>
    <w:rsid w:val="0066495D"/>
    <w:rsid w:val="00667F52"/>
    <w:rsid w:val="00670EE7"/>
    <w:rsid w:val="006727D2"/>
    <w:rsid w:val="0067698B"/>
    <w:rsid w:val="006852D0"/>
    <w:rsid w:val="006915EE"/>
    <w:rsid w:val="00692B81"/>
    <w:rsid w:val="00695EB6"/>
    <w:rsid w:val="006A2EA8"/>
    <w:rsid w:val="006A3770"/>
    <w:rsid w:val="006A45AD"/>
    <w:rsid w:val="006A4D46"/>
    <w:rsid w:val="006A6024"/>
    <w:rsid w:val="006B386E"/>
    <w:rsid w:val="006B642F"/>
    <w:rsid w:val="006C085F"/>
    <w:rsid w:val="006C0ED0"/>
    <w:rsid w:val="006C31FF"/>
    <w:rsid w:val="006C6256"/>
    <w:rsid w:val="006C6B6C"/>
    <w:rsid w:val="006C704D"/>
    <w:rsid w:val="006D2AE1"/>
    <w:rsid w:val="006D31A2"/>
    <w:rsid w:val="006D665C"/>
    <w:rsid w:val="006D7236"/>
    <w:rsid w:val="006D752A"/>
    <w:rsid w:val="006E1B3A"/>
    <w:rsid w:val="006F045F"/>
    <w:rsid w:val="006F4BCD"/>
    <w:rsid w:val="006F6485"/>
    <w:rsid w:val="006F69C0"/>
    <w:rsid w:val="00702350"/>
    <w:rsid w:val="0070331D"/>
    <w:rsid w:val="0070338F"/>
    <w:rsid w:val="00704485"/>
    <w:rsid w:val="007052B1"/>
    <w:rsid w:val="0071003D"/>
    <w:rsid w:val="00711BF4"/>
    <w:rsid w:val="0071611B"/>
    <w:rsid w:val="0072257E"/>
    <w:rsid w:val="00727D9D"/>
    <w:rsid w:val="00740A7E"/>
    <w:rsid w:val="00741B43"/>
    <w:rsid w:val="0074223E"/>
    <w:rsid w:val="00743532"/>
    <w:rsid w:val="00752748"/>
    <w:rsid w:val="007543AC"/>
    <w:rsid w:val="00755D03"/>
    <w:rsid w:val="00756113"/>
    <w:rsid w:val="007563A0"/>
    <w:rsid w:val="00756537"/>
    <w:rsid w:val="00756A2B"/>
    <w:rsid w:val="00764D68"/>
    <w:rsid w:val="007660C7"/>
    <w:rsid w:val="00772CFB"/>
    <w:rsid w:val="00784984"/>
    <w:rsid w:val="007866F9"/>
    <w:rsid w:val="00786CDE"/>
    <w:rsid w:val="007903BB"/>
    <w:rsid w:val="00795CF5"/>
    <w:rsid w:val="00797B62"/>
    <w:rsid w:val="007A0EBC"/>
    <w:rsid w:val="007A7C1B"/>
    <w:rsid w:val="007B27F1"/>
    <w:rsid w:val="007B4ABB"/>
    <w:rsid w:val="007B6904"/>
    <w:rsid w:val="007B7628"/>
    <w:rsid w:val="007C36E4"/>
    <w:rsid w:val="007C5787"/>
    <w:rsid w:val="007D0033"/>
    <w:rsid w:val="007E0543"/>
    <w:rsid w:val="007E0CE4"/>
    <w:rsid w:val="007E18EE"/>
    <w:rsid w:val="007E30FA"/>
    <w:rsid w:val="007E43F8"/>
    <w:rsid w:val="007E6848"/>
    <w:rsid w:val="007E6B71"/>
    <w:rsid w:val="00800905"/>
    <w:rsid w:val="00803391"/>
    <w:rsid w:val="00810369"/>
    <w:rsid w:val="00816782"/>
    <w:rsid w:val="00817930"/>
    <w:rsid w:val="00817E90"/>
    <w:rsid w:val="0082141D"/>
    <w:rsid w:val="00827F24"/>
    <w:rsid w:val="00834F70"/>
    <w:rsid w:val="00835AB5"/>
    <w:rsid w:val="00855A66"/>
    <w:rsid w:val="00855DA8"/>
    <w:rsid w:val="008614F8"/>
    <w:rsid w:val="008626A4"/>
    <w:rsid w:val="00862FFA"/>
    <w:rsid w:val="00877037"/>
    <w:rsid w:val="008770B7"/>
    <w:rsid w:val="00880797"/>
    <w:rsid w:val="008850C8"/>
    <w:rsid w:val="00886399"/>
    <w:rsid w:val="00891609"/>
    <w:rsid w:val="0089347E"/>
    <w:rsid w:val="00893F55"/>
    <w:rsid w:val="008974CA"/>
    <w:rsid w:val="008A3BFE"/>
    <w:rsid w:val="008A6A59"/>
    <w:rsid w:val="008B4700"/>
    <w:rsid w:val="008B4F26"/>
    <w:rsid w:val="008C28E8"/>
    <w:rsid w:val="008C5A6C"/>
    <w:rsid w:val="008D043B"/>
    <w:rsid w:val="008D5E88"/>
    <w:rsid w:val="008E1F7F"/>
    <w:rsid w:val="008E44CF"/>
    <w:rsid w:val="008E5524"/>
    <w:rsid w:val="008E6FE5"/>
    <w:rsid w:val="008F00E8"/>
    <w:rsid w:val="008F308E"/>
    <w:rsid w:val="009043EB"/>
    <w:rsid w:val="00913DDE"/>
    <w:rsid w:val="0091586B"/>
    <w:rsid w:val="00923202"/>
    <w:rsid w:val="00931B93"/>
    <w:rsid w:val="00933EED"/>
    <w:rsid w:val="009350DC"/>
    <w:rsid w:val="00936709"/>
    <w:rsid w:val="00940CDE"/>
    <w:rsid w:val="00945190"/>
    <w:rsid w:val="00945558"/>
    <w:rsid w:val="00945B76"/>
    <w:rsid w:val="00950180"/>
    <w:rsid w:val="009526C7"/>
    <w:rsid w:val="00962C46"/>
    <w:rsid w:val="0097742A"/>
    <w:rsid w:val="0097744F"/>
    <w:rsid w:val="00980AEE"/>
    <w:rsid w:val="00980EED"/>
    <w:rsid w:val="0098595D"/>
    <w:rsid w:val="00987393"/>
    <w:rsid w:val="00991670"/>
    <w:rsid w:val="009922D2"/>
    <w:rsid w:val="009966EC"/>
    <w:rsid w:val="009A0688"/>
    <w:rsid w:val="009A30FD"/>
    <w:rsid w:val="009B0004"/>
    <w:rsid w:val="009B3A8C"/>
    <w:rsid w:val="009B6C8C"/>
    <w:rsid w:val="009B7E38"/>
    <w:rsid w:val="009C0FCA"/>
    <w:rsid w:val="009C30C4"/>
    <w:rsid w:val="009C3963"/>
    <w:rsid w:val="009D323C"/>
    <w:rsid w:val="009D3FB1"/>
    <w:rsid w:val="009E4DFA"/>
    <w:rsid w:val="009E70F4"/>
    <w:rsid w:val="009F2541"/>
    <w:rsid w:val="00A01B20"/>
    <w:rsid w:val="00A13C34"/>
    <w:rsid w:val="00A161EE"/>
    <w:rsid w:val="00A16408"/>
    <w:rsid w:val="00A22708"/>
    <w:rsid w:val="00A32E82"/>
    <w:rsid w:val="00A35E2D"/>
    <w:rsid w:val="00A35F56"/>
    <w:rsid w:val="00A502B0"/>
    <w:rsid w:val="00A5155E"/>
    <w:rsid w:val="00A53CF4"/>
    <w:rsid w:val="00A54CB3"/>
    <w:rsid w:val="00A643B2"/>
    <w:rsid w:val="00A648CE"/>
    <w:rsid w:val="00A748D7"/>
    <w:rsid w:val="00A74B8A"/>
    <w:rsid w:val="00A7703F"/>
    <w:rsid w:val="00A835E3"/>
    <w:rsid w:val="00A85F61"/>
    <w:rsid w:val="00A8698E"/>
    <w:rsid w:val="00A86DB3"/>
    <w:rsid w:val="00A9170D"/>
    <w:rsid w:val="00A92E4F"/>
    <w:rsid w:val="00A9359B"/>
    <w:rsid w:val="00A939C1"/>
    <w:rsid w:val="00AA25DC"/>
    <w:rsid w:val="00AA37D2"/>
    <w:rsid w:val="00AB50DD"/>
    <w:rsid w:val="00AB6D16"/>
    <w:rsid w:val="00AC1317"/>
    <w:rsid w:val="00AC7025"/>
    <w:rsid w:val="00AD129A"/>
    <w:rsid w:val="00AD196F"/>
    <w:rsid w:val="00AD2ED8"/>
    <w:rsid w:val="00AD3CCE"/>
    <w:rsid w:val="00AD43F6"/>
    <w:rsid w:val="00AD756B"/>
    <w:rsid w:val="00AE2D0D"/>
    <w:rsid w:val="00AE3806"/>
    <w:rsid w:val="00AE53DD"/>
    <w:rsid w:val="00AF1058"/>
    <w:rsid w:val="00AF54F3"/>
    <w:rsid w:val="00AF55FA"/>
    <w:rsid w:val="00B00DB0"/>
    <w:rsid w:val="00B03915"/>
    <w:rsid w:val="00B04921"/>
    <w:rsid w:val="00B07A46"/>
    <w:rsid w:val="00B07DCE"/>
    <w:rsid w:val="00B12123"/>
    <w:rsid w:val="00B13059"/>
    <w:rsid w:val="00B21043"/>
    <w:rsid w:val="00B21351"/>
    <w:rsid w:val="00B22681"/>
    <w:rsid w:val="00B26F2F"/>
    <w:rsid w:val="00B2751E"/>
    <w:rsid w:val="00B27531"/>
    <w:rsid w:val="00B32CB0"/>
    <w:rsid w:val="00B41C5B"/>
    <w:rsid w:val="00B42EA0"/>
    <w:rsid w:val="00B44CAC"/>
    <w:rsid w:val="00B4610E"/>
    <w:rsid w:val="00B4670A"/>
    <w:rsid w:val="00B50CA0"/>
    <w:rsid w:val="00B50CE2"/>
    <w:rsid w:val="00B52E13"/>
    <w:rsid w:val="00B545FD"/>
    <w:rsid w:val="00B573D6"/>
    <w:rsid w:val="00B57EC8"/>
    <w:rsid w:val="00B637B6"/>
    <w:rsid w:val="00B67606"/>
    <w:rsid w:val="00B70D45"/>
    <w:rsid w:val="00B728D7"/>
    <w:rsid w:val="00B73E65"/>
    <w:rsid w:val="00B803F0"/>
    <w:rsid w:val="00B81455"/>
    <w:rsid w:val="00B831A8"/>
    <w:rsid w:val="00B83932"/>
    <w:rsid w:val="00B84EF2"/>
    <w:rsid w:val="00B86672"/>
    <w:rsid w:val="00B95722"/>
    <w:rsid w:val="00B9627F"/>
    <w:rsid w:val="00BA2415"/>
    <w:rsid w:val="00BA4DB2"/>
    <w:rsid w:val="00BA4F95"/>
    <w:rsid w:val="00BB33F9"/>
    <w:rsid w:val="00BB34D6"/>
    <w:rsid w:val="00BB6265"/>
    <w:rsid w:val="00BB780D"/>
    <w:rsid w:val="00BC3CE6"/>
    <w:rsid w:val="00BC76AF"/>
    <w:rsid w:val="00BD0272"/>
    <w:rsid w:val="00BE1C27"/>
    <w:rsid w:val="00BE5E41"/>
    <w:rsid w:val="00BE68EC"/>
    <w:rsid w:val="00BF078E"/>
    <w:rsid w:val="00C001BB"/>
    <w:rsid w:val="00C054AE"/>
    <w:rsid w:val="00C10F35"/>
    <w:rsid w:val="00C20127"/>
    <w:rsid w:val="00C2352A"/>
    <w:rsid w:val="00C23929"/>
    <w:rsid w:val="00C24EDC"/>
    <w:rsid w:val="00C25A76"/>
    <w:rsid w:val="00C26CD4"/>
    <w:rsid w:val="00C31EB3"/>
    <w:rsid w:val="00C32206"/>
    <w:rsid w:val="00C32CCB"/>
    <w:rsid w:val="00C36138"/>
    <w:rsid w:val="00C413BD"/>
    <w:rsid w:val="00C422C8"/>
    <w:rsid w:val="00C45C67"/>
    <w:rsid w:val="00C47091"/>
    <w:rsid w:val="00C523FF"/>
    <w:rsid w:val="00C52A81"/>
    <w:rsid w:val="00C57C4E"/>
    <w:rsid w:val="00C71C3C"/>
    <w:rsid w:val="00C7255A"/>
    <w:rsid w:val="00C76998"/>
    <w:rsid w:val="00C76AB9"/>
    <w:rsid w:val="00C80B19"/>
    <w:rsid w:val="00C83D63"/>
    <w:rsid w:val="00C849A4"/>
    <w:rsid w:val="00C93E83"/>
    <w:rsid w:val="00C9746C"/>
    <w:rsid w:val="00CA016D"/>
    <w:rsid w:val="00CA2A68"/>
    <w:rsid w:val="00CA2B4C"/>
    <w:rsid w:val="00CA3EEC"/>
    <w:rsid w:val="00CA593D"/>
    <w:rsid w:val="00CA6916"/>
    <w:rsid w:val="00CB2773"/>
    <w:rsid w:val="00CB7B46"/>
    <w:rsid w:val="00CC5D11"/>
    <w:rsid w:val="00CC60CB"/>
    <w:rsid w:val="00CC6735"/>
    <w:rsid w:val="00CD6DFE"/>
    <w:rsid w:val="00CE1083"/>
    <w:rsid w:val="00CE6E50"/>
    <w:rsid w:val="00CF08C4"/>
    <w:rsid w:val="00CF0AA8"/>
    <w:rsid w:val="00CF384E"/>
    <w:rsid w:val="00D010F6"/>
    <w:rsid w:val="00D01D01"/>
    <w:rsid w:val="00D045BE"/>
    <w:rsid w:val="00D0474A"/>
    <w:rsid w:val="00D141D2"/>
    <w:rsid w:val="00D171CF"/>
    <w:rsid w:val="00D21780"/>
    <w:rsid w:val="00D23346"/>
    <w:rsid w:val="00D243B8"/>
    <w:rsid w:val="00D34794"/>
    <w:rsid w:val="00D37195"/>
    <w:rsid w:val="00D439F4"/>
    <w:rsid w:val="00D4502D"/>
    <w:rsid w:val="00D513AD"/>
    <w:rsid w:val="00D530CE"/>
    <w:rsid w:val="00D53C66"/>
    <w:rsid w:val="00D53E3C"/>
    <w:rsid w:val="00D562B7"/>
    <w:rsid w:val="00D62A6F"/>
    <w:rsid w:val="00D662E6"/>
    <w:rsid w:val="00D664FA"/>
    <w:rsid w:val="00D71895"/>
    <w:rsid w:val="00D77950"/>
    <w:rsid w:val="00D812AF"/>
    <w:rsid w:val="00D81A50"/>
    <w:rsid w:val="00D91235"/>
    <w:rsid w:val="00D9309C"/>
    <w:rsid w:val="00DA59F0"/>
    <w:rsid w:val="00DA7108"/>
    <w:rsid w:val="00DB5083"/>
    <w:rsid w:val="00DC3762"/>
    <w:rsid w:val="00DC5C47"/>
    <w:rsid w:val="00DD15CE"/>
    <w:rsid w:val="00DD616A"/>
    <w:rsid w:val="00DD7FDD"/>
    <w:rsid w:val="00DE0465"/>
    <w:rsid w:val="00DE322A"/>
    <w:rsid w:val="00DE3AC7"/>
    <w:rsid w:val="00DE4E25"/>
    <w:rsid w:val="00DE5B24"/>
    <w:rsid w:val="00DF277F"/>
    <w:rsid w:val="00DF551E"/>
    <w:rsid w:val="00DF5EF7"/>
    <w:rsid w:val="00E0030B"/>
    <w:rsid w:val="00E01872"/>
    <w:rsid w:val="00E049ED"/>
    <w:rsid w:val="00E063D7"/>
    <w:rsid w:val="00E137F5"/>
    <w:rsid w:val="00E15113"/>
    <w:rsid w:val="00E201E9"/>
    <w:rsid w:val="00E23DD2"/>
    <w:rsid w:val="00E24272"/>
    <w:rsid w:val="00E269EE"/>
    <w:rsid w:val="00E27518"/>
    <w:rsid w:val="00E2780E"/>
    <w:rsid w:val="00E34E6D"/>
    <w:rsid w:val="00E37CD4"/>
    <w:rsid w:val="00E40098"/>
    <w:rsid w:val="00E41D66"/>
    <w:rsid w:val="00E431AF"/>
    <w:rsid w:val="00E46A1A"/>
    <w:rsid w:val="00E51D57"/>
    <w:rsid w:val="00E5218B"/>
    <w:rsid w:val="00E57848"/>
    <w:rsid w:val="00E61A94"/>
    <w:rsid w:val="00E622B2"/>
    <w:rsid w:val="00E66B0C"/>
    <w:rsid w:val="00E73F1D"/>
    <w:rsid w:val="00E750BF"/>
    <w:rsid w:val="00E80163"/>
    <w:rsid w:val="00E820FB"/>
    <w:rsid w:val="00E90708"/>
    <w:rsid w:val="00EA51F8"/>
    <w:rsid w:val="00EA7179"/>
    <w:rsid w:val="00EA73DB"/>
    <w:rsid w:val="00EB0997"/>
    <w:rsid w:val="00EB2443"/>
    <w:rsid w:val="00EB2EC7"/>
    <w:rsid w:val="00EB36F5"/>
    <w:rsid w:val="00EB4991"/>
    <w:rsid w:val="00ED0DE5"/>
    <w:rsid w:val="00ED21C3"/>
    <w:rsid w:val="00ED388C"/>
    <w:rsid w:val="00ED4167"/>
    <w:rsid w:val="00ED4F9B"/>
    <w:rsid w:val="00EE0F82"/>
    <w:rsid w:val="00EE3E53"/>
    <w:rsid w:val="00EF02B0"/>
    <w:rsid w:val="00EF13A4"/>
    <w:rsid w:val="00EF5A32"/>
    <w:rsid w:val="00EF5F7D"/>
    <w:rsid w:val="00EF7E27"/>
    <w:rsid w:val="00F01749"/>
    <w:rsid w:val="00F01B61"/>
    <w:rsid w:val="00F02CA8"/>
    <w:rsid w:val="00F05C3D"/>
    <w:rsid w:val="00F12B72"/>
    <w:rsid w:val="00F13AE5"/>
    <w:rsid w:val="00F149FD"/>
    <w:rsid w:val="00F14EC1"/>
    <w:rsid w:val="00F212A9"/>
    <w:rsid w:val="00F22D5E"/>
    <w:rsid w:val="00F301DB"/>
    <w:rsid w:val="00F4262F"/>
    <w:rsid w:val="00F43EC7"/>
    <w:rsid w:val="00F4419A"/>
    <w:rsid w:val="00F468F9"/>
    <w:rsid w:val="00F53719"/>
    <w:rsid w:val="00F57291"/>
    <w:rsid w:val="00F615FF"/>
    <w:rsid w:val="00F64C84"/>
    <w:rsid w:val="00F66CB0"/>
    <w:rsid w:val="00F7024B"/>
    <w:rsid w:val="00F717EE"/>
    <w:rsid w:val="00F76C89"/>
    <w:rsid w:val="00F77C18"/>
    <w:rsid w:val="00F82929"/>
    <w:rsid w:val="00F86418"/>
    <w:rsid w:val="00F872E4"/>
    <w:rsid w:val="00F91EAD"/>
    <w:rsid w:val="00F9263D"/>
    <w:rsid w:val="00FA0D77"/>
    <w:rsid w:val="00FA271B"/>
    <w:rsid w:val="00FA29B8"/>
    <w:rsid w:val="00FC258F"/>
    <w:rsid w:val="00FC3901"/>
    <w:rsid w:val="00FC3DAD"/>
    <w:rsid w:val="00FC768E"/>
    <w:rsid w:val="00FC76FD"/>
    <w:rsid w:val="00FC7CBC"/>
    <w:rsid w:val="00FD0B22"/>
    <w:rsid w:val="00FD1B92"/>
    <w:rsid w:val="00FD3D92"/>
    <w:rsid w:val="00FD4491"/>
    <w:rsid w:val="00FE604E"/>
    <w:rsid w:val="00FF2C3F"/>
    <w:rsid w:val="00FF56DD"/>
    <w:rsid w:val="00FF67F5"/>
    <w:rsid w:val="00FF70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A195C8"/>
  <w15:docId w15:val="{0C7759BF-567A-4D3E-B0C9-270B48A7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8C4"/>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1E6C51"/>
    <w:pPr>
      <w:spacing w:after="0" w:line="240" w:lineRule="auto"/>
    </w:pPr>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271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534286">
      <w:bodyDiv w:val="1"/>
      <w:marLeft w:val="0"/>
      <w:marRight w:val="0"/>
      <w:marTop w:val="0"/>
      <w:marBottom w:val="0"/>
      <w:divBdr>
        <w:top w:val="none" w:sz="0" w:space="0" w:color="auto"/>
        <w:left w:val="none" w:sz="0" w:space="0" w:color="auto"/>
        <w:bottom w:val="none" w:sz="0" w:space="0" w:color="auto"/>
        <w:right w:val="none" w:sz="0" w:space="0" w:color="auto"/>
      </w:divBdr>
      <w:divsChild>
        <w:div w:id="1247575427">
          <w:marLeft w:val="547"/>
          <w:marRight w:val="0"/>
          <w:marTop w:val="0"/>
          <w:marBottom w:val="0"/>
          <w:divBdr>
            <w:top w:val="none" w:sz="0" w:space="0" w:color="auto"/>
            <w:left w:val="none" w:sz="0" w:space="0" w:color="auto"/>
            <w:bottom w:val="none" w:sz="0" w:space="0" w:color="auto"/>
            <w:right w:val="none" w:sz="0" w:space="0" w:color="auto"/>
          </w:divBdr>
        </w:div>
      </w:divsChild>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044060967">
      <w:bodyDiv w:val="1"/>
      <w:marLeft w:val="0"/>
      <w:marRight w:val="0"/>
      <w:marTop w:val="0"/>
      <w:marBottom w:val="0"/>
      <w:divBdr>
        <w:top w:val="none" w:sz="0" w:space="0" w:color="auto"/>
        <w:left w:val="none" w:sz="0" w:space="0" w:color="auto"/>
        <w:bottom w:val="none" w:sz="0" w:space="0" w:color="auto"/>
        <w:right w:val="none" w:sz="0" w:space="0" w:color="auto"/>
      </w:divBdr>
    </w:div>
    <w:div w:id="1093672075">
      <w:bodyDiv w:val="1"/>
      <w:marLeft w:val="0"/>
      <w:marRight w:val="0"/>
      <w:marTop w:val="0"/>
      <w:marBottom w:val="0"/>
      <w:divBdr>
        <w:top w:val="none" w:sz="0" w:space="0" w:color="auto"/>
        <w:left w:val="none" w:sz="0" w:space="0" w:color="auto"/>
        <w:bottom w:val="none" w:sz="0" w:space="0" w:color="auto"/>
        <w:right w:val="none" w:sz="0" w:space="0" w:color="auto"/>
      </w:divBdr>
      <w:divsChild>
        <w:div w:id="1102531487">
          <w:marLeft w:val="547"/>
          <w:marRight w:val="0"/>
          <w:marTop w:val="0"/>
          <w:marBottom w:val="0"/>
          <w:divBdr>
            <w:top w:val="none" w:sz="0" w:space="0" w:color="auto"/>
            <w:left w:val="none" w:sz="0" w:space="0" w:color="auto"/>
            <w:bottom w:val="none" w:sz="0" w:space="0" w:color="auto"/>
            <w:right w:val="none" w:sz="0" w:space="0" w:color="auto"/>
          </w:divBdr>
        </w:div>
      </w:divsChild>
    </w:div>
    <w:div w:id="1198815829">
      <w:bodyDiv w:val="1"/>
      <w:marLeft w:val="0"/>
      <w:marRight w:val="0"/>
      <w:marTop w:val="0"/>
      <w:marBottom w:val="0"/>
      <w:divBdr>
        <w:top w:val="none" w:sz="0" w:space="0" w:color="auto"/>
        <w:left w:val="none" w:sz="0" w:space="0" w:color="auto"/>
        <w:bottom w:val="none" w:sz="0" w:space="0" w:color="auto"/>
        <w:right w:val="none" w:sz="0" w:space="0" w:color="auto"/>
      </w:divBdr>
      <w:divsChild>
        <w:div w:id="107355927">
          <w:marLeft w:val="547"/>
          <w:marRight w:val="0"/>
          <w:marTop w:val="0"/>
          <w:marBottom w:val="0"/>
          <w:divBdr>
            <w:top w:val="none" w:sz="0" w:space="0" w:color="auto"/>
            <w:left w:val="none" w:sz="0" w:space="0" w:color="auto"/>
            <w:bottom w:val="none" w:sz="0" w:space="0" w:color="auto"/>
            <w:right w:val="none" w:sz="0" w:space="0" w:color="auto"/>
          </w:divBdr>
        </w:div>
        <w:div w:id="190849246">
          <w:marLeft w:val="547"/>
          <w:marRight w:val="0"/>
          <w:marTop w:val="0"/>
          <w:marBottom w:val="0"/>
          <w:divBdr>
            <w:top w:val="none" w:sz="0" w:space="0" w:color="auto"/>
            <w:left w:val="none" w:sz="0" w:space="0" w:color="auto"/>
            <w:bottom w:val="none" w:sz="0" w:space="0" w:color="auto"/>
            <w:right w:val="none" w:sz="0" w:space="0" w:color="auto"/>
          </w:divBdr>
        </w:div>
      </w:divsChild>
    </w:div>
    <w:div w:id="1206988178">
      <w:bodyDiv w:val="1"/>
      <w:marLeft w:val="0"/>
      <w:marRight w:val="0"/>
      <w:marTop w:val="0"/>
      <w:marBottom w:val="0"/>
      <w:divBdr>
        <w:top w:val="none" w:sz="0" w:space="0" w:color="auto"/>
        <w:left w:val="none" w:sz="0" w:space="0" w:color="auto"/>
        <w:bottom w:val="none" w:sz="0" w:space="0" w:color="auto"/>
        <w:right w:val="none" w:sz="0" w:space="0" w:color="auto"/>
      </w:divBdr>
      <w:divsChild>
        <w:div w:id="1063482385">
          <w:marLeft w:val="547"/>
          <w:marRight w:val="0"/>
          <w:marTop w:val="0"/>
          <w:marBottom w:val="0"/>
          <w:divBdr>
            <w:top w:val="none" w:sz="0" w:space="0" w:color="auto"/>
            <w:left w:val="none" w:sz="0" w:space="0" w:color="auto"/>
            <w:bottom w:val="none" w:sz="0" w:space="0" w:color="auto"/>
            <w:right w:val="none" w:sz="0" w:space="0" w:color="auto"/>
          </w:divBdr>
        </w:div>
      </w:divsChild>
    </w:div>
    <w:div w:id="1425682363">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543244384">
      <w:bodyDiv w:val="1"/>
      <w:marLeft w:val="0"/>
      <w:marRight w:val="0"/>
      <w:marTop w:val="0"/>
      <w:marBottom w:val="0"/>
      <w:divBdr>
        <w:top w:val="none" w:sz="0" w:space="0" w:color="auto"/>
        <w:left w:val="none" w:sz="0" w:space="0" w:color="auto"/>
        <w:bottom w:val="none" w:sz="0" w:space="0" w:color="auto"/>
        <w:right w:val="none" w:sz="0" w:space="0" w:color="auto"/>
      </w:divBdr>
      <w:divsChild>
        <w:div w:id="1369375032">
          <w:marLeft w:val="547"/>
          <w:marRight w:val="0"/>
          <w:marTop w:val="0"/>
          <w:marBottom w:val="0"/>
          <w:divBdr>
            <w:top w:val="none" w:sz="0" w:space="0" w:color="auto"/>
            <w:left w:val="none" w:sz="0" w:space="0" w:color="auto"/>
            <w:bottom w:val="none" w:sz="0" w:space="0" w:color="auto"/>
            <w:right w:val="none" w:sz="0" w:space="0" w:color="auto"/>
          </w:divBdr>
        </w:div>
      </w:divsChild>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edsRehab@act.gov.au" TargetMode="External"/><Relationship Id="rId18" Type="http://schemas.openxmlformats.org/officeDocument/2006/relationships/hyperlink" Target="mailto:HAAS@act.gov.au"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mailto:OfficeforDisability@act.gov.au" TargetMode="External"/><Relationship Id="rId7" Type="http://schemas.openxmlformats.org/officeDocument/2006/relationships/settings" Target="settings.xml"/><Relationship Id="rId12" Type="http://schemas.openxmlformats.org/officeDocument/2006/relationships/hyperlink" Target="mailto:PaedsRehab@act.gov.au" TargetMode="External"/><Relationship Id="rId17" Type="http://schemas.openxmlformats.org/officeDocument/2006/relationships/hyperlink" Target="mailto:PaedsRehab@act.gov.au"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PaedsRehab@act.gov.au" TargetMode="External"/><Relationship Id="rId20" Type="http://schemas.openxmlformats.org/officeDocument/2006/relationships/hyperlink" Target="https://index.ed.act.edu.au/teaching-and-engagement/programs-and-services/inclusion-and-Wellbeing/Introduction/meet-the-network-student-engagement-team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is.gov.a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PaedsRehab@act.gov.au"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ealth.act.gov.au/services-and-programs/women-youth-and-children/children-and-youth/school-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edsRehab@act.gov.au" TargetMode="External"/><Relationship Id="rId22" Type="http://schemas.openxmlformats.org/officeDocument/2006/relationships/hyperlink" Target="https://www.communityservices.act.gov.au/disability_act/integrated-service-response-progra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2021-11-10T13:00:00+00:00</Approval_x0020_Date>
    <Review_x0020_Date xmlns="690b2128-8961-48af-a473-22c34a9accba">2025-11-30T13:00:00+00:00</Review_x0020_Date>
    <TaxCatchAll xmlns="c0239a80-7f07-4ed7-82c3-24ad7d76ada5" xsi:nil="true"/>
    <Version_x0020_Number xmlns="690b2128-8961-48af-a473-22c34a9accba">1</Version_x0020_Number>
    <Notes0 xmlns="690b2128-8961-48af-a473-22c34a9accba">19 Nov 2021 - uploaded to the register; notification sent to author and case manager.
</Notes0>
    <Key_x0020_Words xmlns="690b2128-8961-48af-a473-22c34a9accba">Paediatric Rehabilitation, Paediatrics, Rehabilitation, Rehab, Support, Referral</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CHS19/158 Paediatric Rehabilitation Referral Management</Replaces_x003a_>
    <Risk_x0020_Rating xmlns="690b2128-8961-48af-a473-22c34a9accba">Medium</Risk_x0020_Rating>
    <Description0 xmlns="690b2128-8961-48af-a473-22c34a9accba">The procedure applies to residents of the ACT and immediate surrounds. Clients that reside in NSW will, where possible, be provided with supports within their Local Health District. </Description0>
    <Display_x0020_on_x0020_Internet xmlns="690b2128-8961-48af-a473-22c34a9accba">true</Display_x0020_on_x0020_Internet>
    <Related_x0020_Documents xmlns="690b2128-8961-48af-a473-22c34a9accba" xsi:nil="true"/>
    <Decision_x0020_Number xmlns="690b2128-8961-48af-a473-22c34a9accba">CHS21/645</Decision_x0020_Number>
    <New_x0020_Owner xmlns="690b2128-8961-48af-a473-22c34a9accba">Women, Youth and Children (WY&amp;C)</New_x0020_Owner>
  </documentManagement>
</p:properties>
</file>

<file path=customXml/itemProps1.xml><?xml version="1.0" encoding="utf-8"?>
<ds:datastoreItem xmlns:ds="http://schemas.openxmlformats.org/officeDocument/2006/customXml" ds:itemID="{63358902-0143-44E6-AFB8-9C1E10053AF6}"/>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62A53128-752C-4E51-8066-F0AD5E077BDA}">
  <ds:schemaRefs>
    <ds:schemaRef ds:uri="http://schemas.openxmlformats.org/officeDocument/2006/bibliography"/>
  </ds:schemaRefs>
</ds:datastoreItem>
</file>

<file path=customXml/itemProps4.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3001</Words>
  <Characters>17109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Paediatric Rehabilitation Referral Management.docx</vt:lpstr>
    </vt:vector>
  </TitlesOfParts>
  <Company>ACT Government</Company>
  <LinksUpToDate>false</LinksUpToDate>
  <CharactersWithSpaces>20070</CharactersWithSpaces>
  <SharedDoc>false</SharedDoc>
  <HLinks>
    <vt:vector size="270" baseType="variant">
      <vt:variant>
        <vt:i4>393244</vt:i4>
      </vt:variant>
      <vt:variant>
        <vt:i4>171</vt:i4>
      </vt:variant>
      <vt:variant>
        <vt:i4>0</vt:i4>
      </vt:variant>
      <vt:variant>
        <vt:i4>5</vt:i4>
      </vt:variant>
      <vt:variant>
        <vt:lpwstr/>
      </vt:variant>
      <vt:variant>
        <vt:lpwstr>Contents</vt:lpwstr>
      </vt:variant>
      <vt:variant>
        <vt:i4>393244</vt:i4>
      </vt:variant>
      <vt:variant>
        <vt:i4>168</vt:i4>
      </vt:variant>
      <vt:variant>
        <vt:i4>0</vt:i4>
      </vt:variant>
      <vt:variant>
        <vt:i4>5</vt:i4>
      </vt:variant>
      <vt:variant>
        <vt:lpwstr/>
      </vt:variant>
      <vt:variant>
        <vt:lpwstr>Contents</vt:lpwstr>
      </vt:variant>
      <vt:variant>
        <vt:i4>393244</vt:i4>
      </vt:variant>
      <vt:variant>
        <vt:i4>165</vt:i4>
      </vt:variant>
      <vt:variant>
        <vt:i4>0</vt:i4>
      </vt:variant>
      <vt:variant>
        <vt:i4>5</vt:i4>
      </vt:variant>
      <vt:variant>
        <vt:lpwstr/>
      </vt:variant>
      <vt:variant>
        <vt:lpwstr>Contents</vt:lpwstr>
      </vt:variant>
      <vt:variant>
        <vt:i4>393244</vt:i4>
      </vt:variant>
      <vt:variant>
        <vt:i4>162</vt:i4>
      </vt:variant>
      <vt:variant>
        <vt:i4>0</vt:i4>
      </vt:variant>
      <vt:variant>
        <vt:i4>5</vt:i4>
      </vt:variant>
      <vt:variant>
        <vt:lpwstr/>
      </vt:variant>
      <vt:variant>
        <vt:lpwstr>Contents</vt:lpwstr>
      </vt:variant>
      <vt:variant>
        <vt:i4>5505147</vt:i4>
      </vt:variant>
      <vt:variant>
        <vt:i4>159</vt:i4>
      </vt:variant>
      <vt:variant>
        <vt:i4>0</vt:i4>
      </vt:variant>
      <vt:variant>
        <vt:i4>5</vt:i4>
      </vt:variant>
      <vt:variant>
        <vt:lpwstr>https://www.communityservices.act.gov.au/disability_act/integrated-service-response-program</vt:lpwstr>
      </vt:variant>
      <vt:variant>
        <vt:lpwstr/>
      </vt:variant>
      <vt:variant>
        <vt:i4>524398</vt:i4>
      </vt:variant>
      <vt:variant>
        <vt:i4>156</vt:i4>
      </vt:variant>
      <vt:variant>
        <vt:i4>0</vt:i4>
      </vt:variant>
      <vt:variant>
        <vt:i4>5</vt:i4>
      </vt:variant>
      <vt:variant>
        <vt:lpwstr>mailto:OfficeforDisability@act.gov.au</vt:lpwstr>
      </vt:variant>
      <vt:variant>
        <vt:lpwstr/>
      </vt:variant>
      <vt:variant>
        <vt:i4>393244</vt:i4>
      </vt:variant>
      <vt:variant>
        <vt:i4>153</vt:i4>
      </vt:variant>
      <vt:variant>
        <vt:i4>0</vt:i4>
      </vt:variant>
      <vt:variant>
        <vt:i4>5</vt:i4>
      </vt:variant>
      <vt:variant>
        <vt:lpwstr/>
      </vt:variant>
      <vt:variant>
        <vt:lpwstr>Contents</vt:lpwstr>
      </vt:variant>
      <vt:variant>
        <vt:i4>393244</vt:i4>
      </vt:variant>
      <vt:variant>
        <vt:i4>150</vt:i4>
      </vt:variant>
      <vt:variant>
        <vt:i4>0</vt:i4>
      </vt:variant>
      <vt:variant>
        <vt:i4>5</vt:i4>
      </vt:variant>
      <vt:variant>
        <vt:lpwstr/>
      </vt:variant>
      <vt:variant>
        <vt:lpwstr>Contents</vt:lpwstr>
      </vt:variant>
      <vt:variant>
        <vt:i4>5767246</vt:i4>
      </vt:variant>
      <vt:variant>
        <vt:i4>147</vt:i4>
      </vt:variant>
      <vt:variant>
        <vt:i4>0</vt:i4>
      </vt:variant>
      <vt:variant>
        <vt:i4>5</vt:i4>
      </vt:variant>
      <vt:variant>
        <vt:lpwstr>https://index.ed.act.edu.au/teaching-and-engagement/programs-and-services/inclusion-and-Wellbeing/Introduction/meet-the-network-student-engagement-teams.html</vt:lpwstr>
      </vt:variant>
      <vt:variant>
        <vt:lpwstr/>
      </vt:variant>
      <vt:variant>
        <vt:i4>4980758</vt:i4>
      </vt:variant>
      <vt:variant>
        <vt:i4>144</vt:i4>
      </vt:variant>
      <vt:variant>
        <vt:i4>0</vt:i4>
      </vt:variant>
      <vt:variant>
        <vt:i4>5</vt:i4>
      </vt:variant>
      <vt:variant>
        <vt:lpwstr>https://www.health.act.gov.au/services-and-programs/women-youth-and-children/children-and-youth/school-health</vt:lpwstr>
      </vt:variant>
      <vt:variant>
        <vt:lpwstr/>
      </vt:variant>
      <vt:variant>
        <vt:i4>5374013</vt:i4>
      </vt:variant>
      <vt:variant>
        <vt:i4>141</vt:i4>
      </vt:variant>
      <vt:variant>
        <vt:i4>0</vt:i4>
      </vt:variant>
      <vt:variant>
        <vt:i4>5</vt:i4>
      </vt:variant>
      <vt:variant>
        <vt:lpwstr>mailto:HAAS@act.gov.au</vt:lpwstr>
      </vt:variant>
      <vt:variant>
        <vt:lpwstr/>
      </vt:variant>
      <vt:variant>
        <vt:i4>393244</vt:i4>
      </vt:variant>
      <vt:variant>
        <vt:i4>138</vt:i4>
      </vt:variant>
      <vt:variant>
        <vt:i4>0</vt:i4>
      </vt:variant>
      <vt:variant>
        <vt:i4>5</vt:i4>
      </vt:variant>
      <vt:variant>
        <vt:lpwstr/>
      </vt:variant>
      <vt:variant>
        <vt:lpwstr>Contents</vt:lpwstr>
      </vt:variant>
      <vt:variant>
        <vt:i4>393244</vt:i4>
      </vt:variant>
      <vt:variant>
        <vt:i4>135</vt:i4>
      </vt:variant>
      <vt:variant>
        <vt:i4>0</vt:i4>
      </vt:variant>
      <vt:variant>
        <vt:i4>5</vt:i4>
      </vt:variant>
      <vt:variant>
        <vt:lpwstr/>
      </vt:variant>
      <vt:variant>
        <vt:lpwstr>Contents</vt:lpwstr>
      </vt:variant>
      <vt:variant>
        <vt:i4>3735634</vt:i4>
      </vt:variant>
      <vt:variant>
        <vt:i4>132</vt:i4>
      </vt:variant>
      <vt:variant>
        <vt:i4>0</vt:i4>
      </vt:variant>
      <vt:variant>
        <vt:i4>5</vt:i4>
      </vt:variant>
      <vt:variant>
        <vt:lpwstr>mailto:PaedsRehab@act.gov.au</vt:lpwstr>
      </vt:variant>
      <vt:variant>
        <vt:lpwstr/>
      </vt:variant>
      <vt:variant>
        <vt:i4>3735634</vt:i4>
      </vt:variant>
      <vt:variant>
        <vt:i4>129</vt:i4>
      </vt:variant>
      <vt:variant>
        <vt:i4>0</vt:i4>
      </vt:variant>
      <vt:variant>
        <vt:i4>5</vt:i4>
      </vt:variant>
      <vt:variant>
        <vt:lpwstr>mailto:PaedsRehab@act.gov.au</vt:lpwstr>
      </vt:variant>
      <vt:variant>
        <vt:lpwstr/>
      </vt:variant>
      <vt:variant>
        <vt:i4>3735634</vt:i4>
      </vt:variant>
      <vt:variant>
        <vt:i4>126</vt:i4>
      </vt:variant>
      <vt:variant>
        <vt:i4>0</vt:i4>
      </vt:variant>
      <vt:variant>
        <vt:i4>5</vt:i4>
      </vt:variant>
      <vt:variant>
        <vt:lpwstr>mailto:PaedsRehab@act.gov.au</vt:lpwstr>
      </vt:variant>
      <vt:variant>
        <vt:lpwstr/>
      </vt:variant>
      <vt:variant>
        <vt:i4>3735634</vt:i4>
      </vt:variant>
      <vt:variant>
        <vt:i4>123</vt:i4>
      </vt:variant>
      <vt:variant>
        <vt:i4>0</vt:i4>
      </vt:variant>
      <vt:variant>
        <vt:i4>5</vt:i4>
      </vt:variant>
      <vt:variant>
        <vt:lpwstr>mailto:PaedsRehab@act.gov.au</vt:lpwstr>
      </vt:variant>
      <vt:variant>
        <vt:lpwstr/>
      </vt:variant>
      <vt:variant>
        <vt:i4>393244</vt:i4>
      </vt:variant>
      <vt:variant>
        <vt:i4>120</vt:i4>
      </vt:variant>
      <vt:variant>
        <vt:i4>0</vt:i4>
      </vt:variant>
      <vt:variant>
        <vt:i4>5</vt:i4>
      </vt:variant>
      <vt:variant>
        <vt:lpwstr/>
      </vt:variant>
      <vt:variant>
        <vt:lpwstr>Contents</vt:lpwstr>
      </vt:variant>
      <vt:variant>
        <vt:i4>393244</vt:i4>
      </vt:variant>
      <vt:variant>
        <vt:i4>117</vt:i4>
      </vt:variant>
      <vt:variant>
        <vt:i4>0</vt:i4>
      </vt:variant>
      <vt:variant>
        <vt:i4>5</vt:i4>
      </vt:variant>
      <vt:variant>
        <vt:lpwstr/>
      </vt:variant>
      <vt:variant>
        <vt:lpwstr>Contents</vt:lpwstr>
      </vt:variant>
      <vt:variant>
        <vt:i4>3735634</vt:i4>
      </vt:variant>
      <vt:variant>
        <vt:i4>114</vt:i4>
      </vt:variant>
      <vt:variant>
        <vt:i4>0</vt:i4>
      </vt:variant>
      <vt:variant>
        <vt:i4>5</vt:i4>
      </vt:variant>
      <vt:variant>
        <vt:lpwstr>mailto:PaedsRehab@act.gov.au</vt:lpwstr>
      </vt:variant>
      <vt:variant>
        <vt:lpwstr/>
      </vt:variant>
      <vt:variant>
        <vt:i4>393244</vt:i4>
      </vt:variant>
      <vt:variant>
        <vt:i4>111</vt:i4>
      </vt:variant>
      <vt:variant>
        <vt:i4>0</vt:i4>
      </vt:variant>
      <vt:variant>
        <vt:i4>5</vt:i4>
      </vt:variant>
      <vt:variant>
        <vt:lpwstr/>
      </vt:variant>
      <vt:variant>
        <vt:lpwstr>Contents</vt:lpwstr>
      </vt:variant>
      <vt:variant>
        <vt:i4>3735634</vt:i4>
      </vt:variant>
      <vt:variant>
        <vt:i4>108</vt:i4>
      </vt:variant>
      <vt:variant>
        <vt:i4>0</vt:i4>
      </vt:variant>
      <vt:variant>
        <vt:i4>5</vt:i4>
      </vt:variant>
      <vt:variant>
        <vt:lpwstr>mailto:PaedsRehab@act.gov.au</vt:lpwstr>
      </vt:variant>
      <vt:variant>
        <vt:lpwstr/>
      </vt:variant>
      <vt:variant>
        <vt:i4>393244</vt:i4>
      </vt:variant>
      <vt:variant>
        <vt:i4>105</vt:i4>
      </vt:variant>
      <vt:variant>
        <vt:i4>0</vt:i4>
      </vt:variant>
      <vt:variant>
        <vt:i4>5</vt:i4>
      </vt:variant>
      <vt:variant>
        <vt:lpwstr/>
      </vt:variant>
      <vt:variant>
        <vt:lpwstr>Contents</vt:lpwstr>
      </vt:variant>
      <vt:variant>
        <vt:i4>3538999</vt:i4>
      </vt:variant>
      <vt:variant>
        <vt:i4>102</vt:i4>
      </vt:variant>
      <vt:variant>
        <vt:i4>0</vt:i4>
      </vt:variant>
      <vt:variant>
        <vt:i4>5</vt:i4>
      </vt:variant>
      <vt:variant>
        <vt:lpwstr>http://www.ndis.gov.au/</vt:lpwstr>
      </vt:variant>
      <vt:variant>
        <vt:lpwstr/>
      </vt:variant>
      <vt:variant>
        <vt:i4>393244</vt:i4>
      </vt:variant>
      <vt:variant>
        <vt:i4>99</vt:i4>
      </vt:variant>
      <vt:variant>
        <vt:i4>0</vt:i4>
      </vt:variant>
      <vt:variant>
        <vt:i4>5</vt:i4>
      </vt:variant>
      <vt:variant>
        <vt:lpwstr/>
      </vt:variant>
      <vt:variant>
        <vt:lpwstr>Contents</vt:lpwstr>
      </vt:variant>
      <vt:variant>
        <vt:i4>393244</vt:i4>
      </vt:variant>
      <vt:variant>
        <vt:i4>96</vt:i4>
      </vt:variant>
      <vt:variant>
        <vt:i4>0</vt:i4>
      </vt:variant>
      <vt:variant>
        <vt:i4>5</vt:i4>
      </vt:variant>
      <vt:variant>
        <vt:lpwstr/>
      </vt:variant>
      <vt:variant>
        <vt:lpwstr>Contents</vt:lpwstr>
      </vt:variant>
      <vt:variant>
        <vt:i4>393244</vt:i4>
      </vt:variant>
      <vt:variant>
        <vt:i4>93</vt:i4>
      </vt:variant>
      <vt:variant>
        <vt:i4>0</vt:i4>
      </vt:variant>
      <vt:variant>
        <vt:i4>5</vt:i4>
      </vt:variant>
      <vt:variant>
        <vt:lpwstr/>
      </vt:variant>
      <vt:variant>
        <vt:lpwstr>Contents</vt:lpwstr>
      </vt:variant>
      <vt:variant>
        <vt:i4>1179711</vt:i4>
      </vt:variant>
      <vt:variant>
        <vt:i4>89</vt:i4>
      </vt:variant>
      <vt:variant>
        <vt:i4>0</vt:i4>
      </vt:variant>
      <vt:variant>
        <vt:i4>5</vt:i4>
      </vt:variant>
      <vt:variant>
        <vt:lpwstr/>
      </vt:variant>
      <vt:variant>
        <vt:lpwstr>_Toc19699712</vt:lpwstr>
      </vt:variant>
      <vt:variant>
        <vt:i4>1114175</vt:i4>
      </vt:variant>
      <vt:variant>
        <vt:i4>83</vt:i4>
      </vt:variant>
      <vt:variant>
        <vt:i4>0</vt:i4>
      </vt:variant>
      <vt:variant>
        <vt:i4>5</vt:i4>
      </vt:variant>
      <vt:variant>
        <vt:lpwstr/>
      </vt:variant>
      <vt:variant>
        <vt:lpwstr>_Toc19699711</vt:lpwstr>
      </vt:variant>
      <vt:variant>
        <vt:i4>1048639</vt:i4>
      </vt:variant>
      <vt:variant>
        <vt:i4>77</vt:i4>
      </vt:variant>
      <vt:variant>
        <vt:i4>0</vt:i4>
      </vt:variant>
      <vt:variant>
        <vt:i4>5</vt:i4>
      </vt:variant>
      <vt:variant>
        <vt:lpwstr/>
      </vt:variant>
      <vt:variant>
        <vt:lpwstr>_Toc19699710</vt:lpwstr>
      </vt:variant>
      <vt:variant>
        <vt:i4>1638462</vt:i4>
      </vt:variant>
      <vt:variant>
        <vt:i4>74</vt:i4>
      </vt:variant>
      <vt:variant>
        <vt:i4>0</vt:i4>
      </vt:variant>
      <vt:variant>
        <vt:i4>5</vt:i4>
      </vt:variant>
      <vt:variant>
        <vt:lpwstr/>
      </vt:variant>
      <vt:variant>
        <vt:lpwstr>_Toc19699709</vt:lpwstr>
      </vt:variant>
      <vt:variant>
        <vt:i4>1572926</vt:i4>
      </vt:variant>
      <vt:variant>
        <vt:i4>68</vt:i4>
      </vt:variant>
      <vt:variant>
        <vt:i4>0</vt:i4>
      </vt:variant>
      <vt:variant>
        <vt:i4>5</vt:i4>
      </vt:variant>
      <vt:variant>
        <vt:lpwstr/>
      </vt:variant>
      <vt:variant>
        <vt:lpwstr>_Toc19699708</vt:lpwstr>
      </vt:variant>
      <vt:variant>
        <vt:i4>1507390</vt:i4>
      </vt:variant>
      <vt:variant>
        <vt:i4>62</vt:i4>
      </vt:variant>
      <vt:variant>
        <vt:i4>0</vt:i4>
      </vt:variant>
      <vt:variant>
        <vt:i4>5</vt:i4>
      </vt:variant>
      <vt:variant>
        <vt:lpwstr/>
      </vt:variant>
      <vt:variant>
        <vt:lpwstr>_Toc19699707</vt:lpwstr>
      </vt:variant>
      <vt:variant>
        <vt:i4>1441854</vt:i4>
      </vt:variant>
      <vt:variant>
        <vt:i4>56</vt:i4>
      </vt:variant>
      <vt:variant>
        <vt:i4>0</vt:i4>
      </vt:variant>
      <vt:variant>
        <vt:i4>5</vt:i4>
      </vt:variant>
      <vt:variant>
        <vt:lpwstr/>
      </vt:variant>
      <vt:variant>
        <vt:lpwstr>_Toc19699706</vt:lpwstr>
      </vt:variant>
      <vt:variant>
        <vt:i4>1376318</vt:i4>
      </vt:variant>
      <vt:variant>
        <vt:i4>53</vt:i4>
      </vt:variant>
      <vt:variant>
        <vt:i4>0</vt:i4>
      </vt:variant>
      <vt:variant>
        <vt:i4>5</vt:i4>
      </vt:variant>
      <vt:variant>
        <vt:lpwstr/>
      </vt:variant>
      <vt:variant>
        <vt:lpwstr>_Toc19699705</vt:lpwstr>
      </vt:variant>
      <vt:variant>
        <vt:i4>1376318</vt:i4>
      </vt:variant>
      <vt:variant>
        <vt:i4>50</vt:i4>
      </vt:variant>
      <vt:variant>
        <vt:i4>0</vt:i4>
      </vt:variant>
      <vt:variant>
        <vt:i4>5</vt:i4>
      </vt:variant>
      <vt:variant>
        <vt:lpwstr/>
      </vt:variant>
      <vt:variant>
        <vt:lpwstr>_Toc19699705</vt:lpwstr>
      </vt:variant>
      <vt:variant>
        <vt:i4>1376318</vt:i4>
      </vt:variant>
      <vt:variant>
        <vt:i4>44</vt:i4>
      </vt:variant>
      <vt:variant>
        <vt:i4>0</vt:i4>
      </vt:variant>
      <vt:variant>
        <vt:i4>5</vt:i4>
      </vt:variant>
      <vt:variant>
        <vt:lpwstr/>
      </vt:variant>
      <vt:variant>
        <vt:lpwstr>_Toc19699705</vt:lpwstr>
      </vt:variant>
      <vt:variant>
        <vt:i4>1310782</vt:i4>
      </vt:variant>
      <vt:variant>
        <vt:i4>41</vt:i4>
      </vt:variant>
      <vt:variant>
        <vt:i4>0</vt:i4>
      </vt:variant>
      <vt:variant>
        <vt:i4>5</vt:i4>
      </vt:variant>
      <vt:variant>
        <vt:lpwstr/>
      </vt:variant>
      <vt:variant>
        <vt:lpwstr>_Toc19699704</vt:lpwstr>
      </vt:variant>
      <vt:variant>
        <vt:i4>1245246</vt:i4>
      </vt:variant>
      <vt:variant>
        <vt:i4>38</vt:i4>
      </vt:variant>
      <vt:variant>
        <vt:i4>0</vt:i4>
      </vt:variant>
      <vt:variant>
        <vt:i4>5</vt:i4>
      </vt:variant>
      <vt:variant>
        <vt:lpwstr/>
      </vt:variant>
      <vt:variant>
        <vt:lpwstr>_Toc19699703</vt:lpwstr>
      </vt:variant>
      <vt:variant>
        <vt:i4>1179710</vt:i4>
      </vt:variant>
      <vt:variant>
        <vt:i4>32</vt:i4>
      </vt:variant>
      <vt:variant>
        <vt:i4>0</vt:i4>
      </vt:variant>
      <vt:variant>
        <vt:i4>5</vt:i4>
      </vt:variant>
      <vt:variant>
        <vt:lpwstr/>
      </vt:variant>
      <vt:variant>
        <vt:lpwstr>_Toc19699702</vt:lpwstr>
      </vt:variant>
      <vt:variant>
        <vt:i4>1114174</vt:i4>
      </vt:variant>
      <vt:variant>
        <vt:i4>26</vt:i4>
      </vt:variant>
      <vt:variant>
        <vt:i4>0</vt:i4>
      </vt:variant>
      <vt:variant>
        <vt:i4>5</vt:i4>
      </vt:variant>
      <vt:variant>
        <vt:lpwstr/>
      </vt:variant>
      <vt:variant>
        <vt:lpwstr>_Toc19699701</vt:lpwstr>
      </vt:variant>
      <vt:variant>
        <vt:i4>1048638</vt:i4>
      </vt:variant>
      <vt:variant>
        <vt:i4>20</vt:i4>
      </vt:variant>
      <vt:variant>
        <vt:i4>0</vt:i4>
      </vt:variant>
      <vt:variant>
        <vt:i4>5</vt:i4>
      </vt:variant>
      <vt:variant>
        <vt:lpwstr/>
      </vt:variant>
      <vt:variant>
        <vt:lpwstr>_Toc19699700</vt:lpwstr>
      </vt:variant>
      <vt:variant>
        <vt:i4>1572919</vt:i4>
      </vt:variant>
      <vt:variant>
        <vt:i4>14</vt:i4>
      </vt:variant>
      <vt:variant>
        <vt:i4>0</vt:i4>
      </vt:variant>
      <vt:variant>
        <vt:i4>5</vt:i4>
      </vt:variant>
      <vt:variant>
        <vt:lpwstr/>
      </vt:variant>
      <vt:variant>
        <vt:lpwstr>_Toc19699699</vt:lpwstr>
      </vt:variant>
      <vt:variant>
        <vt:i4>1638455</vt:i4>
      </vt:variant>
      <vt:variant>
        <vt:i4>8</vt:i4>
      </vt:variant>
      <vt:variant>
        <vt:i4>0</vt:i4>
      </vt:variant>
      <vt:variant>
        <vt:i4>5</vt:i4>
      </vt:variant>
      <vt:variant>
        <vt:lpwstr/>
      </vt:variant>
      <vt:variant>
        <vt:lpwstr>_Toc19699698</vt:lpwstr>
      </vt:variant>
      <vt:variant>
        <vt:i4>1441847</vt:i4>
      </vt:variant>
      <vt:variant>
        <vt:i4>2</vt:i4>
      </vt:variant>
      <vt:variant>
        <vt:i4>0</vt:i4>
      </vt:variant>
      <vt:variant>
        <vt:i4>5</vt:i4>
      </vt:variant>
      <vt:variant>
        <vt:lpwstr/>
      </vt:variant>
      <vt:variant>
        <vt:lpwstr>_Toc19699697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Paediatric Rehabilitation – Referral to Ambulatory Services</dc:title>
  <dc:subject>14;#;#4;#;#3;#;#8;#;#9;#</dc:subject>
  <dc:creator>Kerryn Hunter</dc:creator>
  <cp:keywords>[Key Words]</cp:keywords>
  <cp:lastModifiedBy>Stahre, Maria (Health)</cp:lastModifiedBy>
  <cp:revision>15</cp:revision>
  <cp:lastPrinted>2019-08-04T08:03:00Z</cp:lastPrinted>
  <dcterms:created xsi:type="dcterms:W3CDTF">2021-11-17T02:41:00Z</dcterms:created>
  <dcterms:modified xsi:type="dcterms:W3CDTF">2021-11-19T03:36:00Z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266;#[Key Words]|f168f47b-e09e-4fc6-9aac-94dc5feb5393</vt:lpwstr>
  </property>
  <property fmtid="{D5CDD505-2E9C-101B-9397-08002B2CF9AE}" pid="4" name="Order">
    <vt:r8>629500</vt:r8>
  </property>
</Properties>
</file>