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DA3A82" w14:textId="77777777" w:rsidR="00197F2E" w:rsidRPr="0007270D" w:rsidRDefault="00EE0C5F" w:rsidP="00241A68">
      <w:pPr>
        <w:pStyle w:val="Heading1"/>
      </w:pPr>
      <w:r>
        <w:t>Procedure</w:t>
      </w:r>
      <w:r w:rsidR="008606A0" w:rsidRPr="0007270D">
        <w:t xml:space="preserve"> </w:t>
      </w:r>
      <w:r w:rsidR="008606A0" w:rsidRPr="00241A68">
        <w:rPr>
          <w:b w:val="0"/>
          <w:bCs w:val="0"/>
        </w:rPr>
        <w:t xml:space="preserve">| </w:t>
      </w:r>
      <w:r w:rsidR="00481A6C" w:rsidRPr="00241A68">
        <w:rPr>
          <w:b w:val="0"/>
          <w:bCs w:val="0"/>
        </w:rPr>
        <w:t>Canberra Health Services</w:t>
      </w:r>
    </w:p>
    <w:p w14:paraId="515B23F9" w14:textId="77777777" w:rsidR="009041CA" w:rsidRDefault="009041CA" w:rsidP="00197F2E">
      <w:pPr>
        <w:pStyle w:val="Heading2"/>
      </w:pPr>
    </w:p>
    <w:p w14:paraId="2A0ED5CB" w14:textId="7395B55A" w:rsidR="009041CA" w:rsidRDefault="009041CA" w:rsidP="00197F2E">
      <w:pPr>
        <w:pStyle w:val="Heading2"/>
      </w:pPr>
      <w:r>
        <w:t>Donations, Fundraising and Sponsorship</w:t>
      </w:r>
    </w:p>
    <w:p w14:paraId="39038A82" w14:textId="2AFC3F22" w:rsidR="00197F2E" w:rsidRDefault="00197F2E" w:rsidP="00197F2E">
      <w:pPr>
        <w:pStyle w:val="Heading2"/>
      </w:pPr>
      <w:r>
        <w:rPr>
          <w:rStyle w:val="Heading2Char"/>
        </w:rPr>
        <w:t xml:space="preserve"> </w:t>
      </w:r>
    </w:p>
    <w:p w14:paraId="54A3CCFF" w14:textId="043BBFE7" w:rsidR="009041CA" w:rsidRPr="009041CA" w:rsidRDefault="00E31596" w:rsidP="00C34A10">
      <w:pPr>
        <w:pStyle w:val="BodyCopy"/>
        <w:spacing w:before="0" w:line="240" w:lineRule="auto"/>
        <w:rPr>
          <w:color w:val="575757" w:themeColor="text2"/>
          <w:sz w:val="20"/>
          <w:szCs w:val="20"/>
        </w:rPr>
      </w:pPr>
      <w:r w:rsidRPr="00197F2E">
        <w:t>CHS</w:t>
      </w:r>
      <w:r w:rsidR="009041CA">
        <w:t>2</w:t>
      </w:r>
      <w:bookmarkStart w:id="0" w:name="_Hlk157074578"/>
      <w:r w:rsidR="0068417F">
        <w:t>5/404</w:t>
      </w:r>
    </w:p>
    <w:sdt>
      <w:sdtPr>
        <w:rPr>
          <w:sz w:val="32"/>
        </w:rPr>
        <w:id w:val="-1206019646"/>
        <w:docPartObj>
          <w:docPartGallery w:val="Table of Contents"/>
          <w:docPartUnique/>
        </w:docPartObj>
      </w:sdtPr>
      <w:sdtEndPr>
        <w:rPr>
          <w:noProof/>
        </w:rPr>
      </w:sdtEndPr>
      <w:sdtContent>
        <w:p w14:paraId="1760AC82" w14:textId="77777777" w:rsidR="00A731B8" w:rsidRPr="000E7683" w:rsidRDefault="00A731B8">
          <w:pPr>
            <w:pStyle w:val="TOCHeading"/>
            <w:rPr>
              <w:rStyle w:val="Heading3Char"/>
              <w:b/>
              <w:bCs w:val="0"/>
            </w:rPr>
          </w:pPr>
          <w:r w:rsidRPr="007B1A7B">
            <w:rPr>
              <w:rStyle w:val="Heading3Char"/>
              <w:b/>
              <w:bCs w:val="0"/>
            </w:rPr>
            <w:t>Contents</w:t>
          </w:r>
        </w:p>
        <w:p w14:paraId="797621FA" w14:textId="56457249" w:rsidR="0068417F" w:rsidRDefault="00A621FE">
          <w:pPr>
            <w:pStyle w:val="TOC1"/>
            <w:rPr>
              <w:rFonts w:asciiTheme="minorHAnsi" w:eastAsiaTheme="minorEastAsia" w:hAnsiTheme="minorHAnsi" w:cstheme="minorBidi"/>
              <w:color w:val="auto"/>
              <w:kern w:val="2"/>
              <w14:ligatures w14:val="standardContextual"/>
            </w:rPr>
          </w:pPr>
          <w:r>
            <w:rPr>
              <w:rFonts w:cs="Times New Roman"/>
              <w:b/>
            </w:rPr>
            <w:fldChar w:fldCharType="begin"/>
          </w:r>
          <w:r>
            <w:rPr>
              <w:rFonts w:cs="Times New Roman"/>
              <w:b/>
            </w:rPr>
            <w:instrText xml:space="preserve"> TOC \h \z \u \t "Heading 4,1" </w:instrText>
          </w:r>
          <w:r>
            <w:rPr>
              <w:rFonts w:cs="Times New Roman"/>
              <w:b/>
            </w:rPr>
            <w:fldChar w:fldCharType="separate"/>
          </w:r>
          <w:hyperlink w:anchor="_Toc215479394" w:history="1">
            <w:r w:rsidR="0068417F" w:rsidRPr="00804EAF">
              <w:rPr>
                <w:rStyle w:val="Hyperlink"/>
              </w:rPr>
              <w:t>Purpose</w:t>
            </w:r>
            <w:r w:rsidR="0068417F">
              <w:rPr>
                <w:webHidden/>
              </w:rPr>
              <w:tab/>
            </w:r>
            <w:r w:rsidR="0068417F">
              <w:rPr>
                <w:webHidden/>
              </w:rPr>
              <w:fldChar w:fldCharType="begin"/>
            </w:r>
            <w:r w:rsidR="0068417F">
              <w:rPr>
                <w:webHidden/>
              </w:rPr>
              <w:instrText xml:space="preserve"> PAGEREF _Toc215479394 \h </w:instrText>
            </w:r>
            <w:r w:rsidR="0068417F">
              <w:rPr>
                <w:webHidden/>
              </w:rPr>
            </w:r>
            <w:r w:rsidR="0068417F">
              <w:rPr>
                <w:webHidden/>
              </w:rPr>
              <w:fldChar w:fldCharType="separate"/>
            </w:r>
            <w:r w:rsidR="0068417F">
              <w:rPr>
                <w:webHidden/>
              </w:rPr>
              <w:t>2</w:t>
            </w:r>
            <w:r w:rsidR="0068417F">
              <w:rPr>
                <w:webHidden/>
              </w:rPr>
              <w:fldChar w:fldCharType="end"/>
            </w:r>
          </w:hyperlink>
        </w:p>
        <w:p w14:paraId="440260B1" w14:textId="0A713ED7" w:rsidR="0068417F" w:rsidRDefault="0068417F">
          <w:pPr>
            <w:pStyle w:val="TOC1"/>
            <w:rPr>
              <w:rFonts w:asciiTheme="minorHAnsi" w:eastAsiaTheme="minorEastAsia" w:hAnsiTheme="minorHAnsi" w:cstheme="minorBidi"/>
              <w:color w:val="auto"/>
              <w:kern w:val="2"/>
              <w14:ligatures w14:val="standardContextual"/>
            </w:rPr>
          </w:pPr>
          <w:hyperlink w:anchor="_Toc215479395" w:history="1">
            <w:r w:rsidRPr="00804EAF">
              <w:rPr>
                <w:rStyle w:val="Hyperlink"/>
              </w:rPr>
              <w:t>Roles and Responsibilities</w:t>
            </w:r>
            <w:r>
              <w:rPr>
                <w:webHidden/>
              </w:rPr>
              <w:tab/>
            </w:r>
            <w:r>
              <w:rPr>
                <w:webHidden/>
              </w:rPr>
              <w:fldChar w:fldCharType="begin"/>
            </w:r>
            <w:r>
              <w:rPr>
                <w:webHidden/>
              </w:rPr>
              <w:instrText xml:space="preserve"> PAGEREF _Toc215479395 \h </w:instrText>
            </w:r>
            <w:r>
              <w:rPr>
                <w:webHidden/>
              </w:rPr>
            </w:r>
            <w:r>
              <w:rPr>
                <w:webHidden/>
              </w:rPr>
              <w:fldChar w:fldCharType="separate"/>
            </w:r>
            <w:r>
              <w:rPr>
                <w:webHidden/>
              </w:rPr>
              <w:t>2</w:t>
            </w:r>
            <w:r>
              <w:rPr>
                <w:webHidden/>
              </w:rPr>
              <w:fldChar w:fldCharType="end"/>
            </w:r>
          </w:hyperlink>
        </w:p>
        <w:p w14:paraId="2A443D4B" w14:textId="33B8C1CE" w:rsidR="0068417F" w:rsidRDefault="0068417F">
          <w:pPr>
            <w:pStyle w:val="TOC1"/>
            <w:rPr>
              <w:rFonts w:asciiTheme="minorHAnsi" w:eastAsiaTheme="minorEastAsia" w:hAnsiTheme="minorHAnsi" w:cstheme="minorBidi"/>
              <w:color w:val="auto"/>
              <w:kern w:val="2"/>
              <w14:ligatures w14:val="standardContextual"/>
            </w:rPr>
          </w:pPr>
          <w:hyperlink w:anchor="_Toc215479396" w:history="1">
            <w:r w:rsidRPr="00804EAF">
              <w:rPr>
                <w:rStyle w:val="Hyperlink"/>
              </w:rPr>
              <w:t>Scope</w:t>
            </w:r>
            <w:r>
              <w:rPr>
                <w:webHidden/>
              </w:rPr>
              <w:tab/>
            </w:r>
            <w:r>
              <w:rPr>
                <w:webHidden/>
              </w:rPr>
              <w:fldChar w:fldCharType="begin"/>
            </w:r>
            <w:r>
              <w:rPr>
                <w:webHidden/>
              </w:rPr>
              <w:instrText xml:space="preserve"> PAGEREF _Toc215479396 \h </w:instrText>
            </w:r>
            <w:r>
              <w:rPr>
                <w:webHidden/>
              </w:rPr>
            </w:r>
            <w:r>
              <w:rPr>
                <w:webHidden/>
              </w:rPr>
              <w:fldChar w:fldCharType="separate"/>
            </w:r>
            <w:r>
              <w:rPr>
                <w:webHidden/>
              </w:rPr>
              <w:t>4</w:t>
            </w:r>
            <w:r>
              <w:rPr>
                <w:webHidden/>
              </w:rPr>
              <w:fldChar w:fldCharType="end"/>
            </w:r>
          </w:hyperlink>
        </w:p>
        <w:p w14:paraId="16F03BAB" w14:textId="75BA83FD" w:rsidR="0068417F" w:rsidRDefault="0068417F">
          <w:pPr>
            <w:pStyle w:val="TOC1"/>
            <w:rPr>
              <w:rFonts w:asciiTheme="minorHAnsi" w:eastAsiaTheme="minorEastAsia" w:hAnsiTheme="minorHAnsi" w:cstheme="minorBidi"/>
              <w:color w:val="auto"/>
              <w:kern w:val="2"/>
              <w14:ligatures w14:val="standardContextual"/>
            </w:rPr>
          </w:pPr>
          <w:hyperlink w:anchor="_Toc215479397" w:history="1">
            <w:r w:rsidRPr="00804EAF">
              <w:rPr>
                <w:rStyle w:val="Hyperlink"/>
              </w:rPr>
              <w:t>Section 1 - Donations</w:t>
            </w:r>
            <w:r>
              <w:rPr>
                <w:webHidden/>
              </w:rPr>
              <w:tab/>
            </w:r>
            <w:r>
              <w:rPr>
                <w:webHidden/>
              </w:rPr>
              <w:fldChar w:fldCharType="begin"/>
            </w:r>
            <w:r>
              <w:rPr>
                <w:webHidden/>
              </w:rPr>
              <w:instrText xml:space="preserve"> PAGEREF _Toc215479397 \h </w:instrText>
            </w:r>
            <w:r>
              <w:rPr>
                <w:webHidden/>
              </w:rPr>
            </w:r>
            <w:r>
              <w:rPr>
                <w:webHidden/>
              </w:rPr>
              <w:fldChar w:fldCharType="separate"/>
            </w:r>
            <w:r>
              <w:rPr>
                <w:webHidden/>
              </w:rPr>
              <w:t>4</w:t>
            </w:r>
            <w:r>
              <w:rPr>
                <w:webHidden/>
              </w:rPr>
              <w:fldChar w:fldCharType="end"/>
            </w:r>
          </w:hyperlink>
        </w:p>
        <w:p w14:paraId="192DC54C" w14:textId="665236DF" w:rsidR="0068417F" w:rsidRDefault="0068417F">
          <w:pPr>
            <w:pStyle w:val="TOC1"/>
            <w:rPr>
              <w:rFonts w:asciiTheme="minorHAnsi" w:eastAsiaTheme="minorEastAsia" w:hAnsiTheme="minorHAnsi" w:cstheme="minorBidi"/>
              <w:color w:val="auto"/>
              <w:kern w:val="2"/>
              <w14:ligatures w14:val="standardContextual"/>
            </w:rPr>
          </w:pPr>
          <w:hyperlink w:anchor="_Toc215479398" w:history="1">
            <w:r w:rsidRPr="00804EAF">
              <w:rPr>
                <w:rStyle w:val="Hyperlink"/>
              </w:rPr>
              <w:t>Section 2 - Fundraising</w:t>
            </w:r>
            <w:r>
              <w:rPr>
                <w:webHidden/>
              </w:rPr>
              <w:tab/>
            </w:r>
            <w:r>
              <w:rPr>
                <w:webHidden/>
              </w:rPr>
              <w:fldChar w:fldCharType="begin"/>
            </w:r>
            <w:r>
              <w:rPr>
                <w:webHidden/>
              </w:rPr>
              <w:instrText xml:space="preserve"> PAGEREF _Toc215479398 \h </w:instrText>
            </w:r>
            <w:r>
              <w:rPr>
                <w:webHidden/>
              </w:rPr>
            </w:r>
            <w:r>
              <w:rPr>
                <w:webHidden/>
              </w:rPr>
              <w:fldChar w:fldCharType="separate"/>
            </w:r>
            <w:r>
              <w:rPr>
                <w:webHidden/>
              </w:rPr>
              <w:t>7</w:t>
            </w:r>
            <w:r>
              <w:rPr>
                <w:webHidden/>
              </w:rPr>
              <w:fldChar w:fldCharType="end"/>
            </w:r>
          </w:hyperlink>
        </w:p>
        <w:p w14:paraId="0BF6B49A" w14:textId="2F868871" w:rsidR="0068417F" w:rsidRDefault="0068417F">
          <w:pPr>
            <w:pStyle w:val="TOC1"/>
            <w:rPr>
              <w:rFonts w:asciiTheme="minorHAnsi" w:eastAsiaTheme="minorEastAsia" w:hAnsiTheme="minorHAnsi" w:cstheme="minorBidi"/>
              <w:color w:val="auto"/>
              <w:kern w:val="2"/>
              <w14:ligatures w14:val="standardContextual"/>
            </w:rPr>
          </w:pPr>
          <w:hyperlink w:anchor="_Toc215479399" w:history="1">
            <w:r w:rsidRPr="00804EAF">
              <w:rPr>
                <w:rStyle w:val="Hyperlink"/>
              </w:rPr>
              <w:t>Section 3 - Sponsorship</w:t>
            </w:r>
            <w:r>
              <w:rPr>
                <w:webHidden/>
              </w:rPr>
              <w:tab/>
            </w:r>
            <w:r>
              <w:rPr>
                <w:webHidden/>
              </w:rPr>
              <w:fldChar w:fldCharType="begin"/>
            </w:r>
            <w:r>
              <w:rPr>
                <w:webHidden/>
              </w:rPr>
              <w:instrText xml:space="preserve"> PAGEREF _Toc215479399 \h </w:instrText>
            </w:r>
            <w:r>
              <w:rPr>
                <w:webHidden/>
              </w:rPr>
            </w:r>
            <w:r>
              <w:rPr>
                <w:webHidden/>
              </w:rPr>
              <w:fldChar w:fldCharType="separate"/>
            </w:r>
            <w:r>
              <w:rPr>
                <w:webHidden/>
              </w:rPr>
              <w:t>10</w:t>
            </w:r>
            <w:r>
              <w:rPr>
                <w:webHidden/>
              </w:rPr>
              <w:fldChar w:fldCharType="end"/>
            </w:r>
          </w:hyperlink>
        </w:p>
        <w:p w14:paraId="127B3012" w14:textId="786C5285" w:rsidR="0068417F" w:rsidRDefault="0068417F">
          <w:pPr>
            <w:pStyle w:val="TOC1"/>
            <w:rPr>
              <w:rFonts w:asciiTheme="minorHAnsi" w:eastAsiaTheme="minorEastAsia" w:hAnsiTheme="minorHAnsi" w:cstheme="minorBidi"/>
              <w:color w:val="auto"/>
              <w:kern w:val="2"/>
              <w14:ligatures w14:val="standardContextual"/>
            </w:rPr>
          </w:pPr>
          <w:hyperlink w:anchor="_Toc215479400" w:history="1">
            <w:r w:rsidRPr="00804EAF">
              <w:rPr>
                <w:rStyle w:val="Hyperlink"/>
              </w:rPr>
              <w:t>Section 4 – Use of Canberra Health Services Facilities for Fundraising, Sponsorship, Promotional and Educational Purposes</w:t>
            </w:r>
            <w:r>
              <w:rPr>
                <w:webHidden/>
              </w:rPr>
              <w:tab/>
            </w:r>
            <w:r>
              <w:rPr>
                <w:webHidden/>
              </w:rPr>
              <w:fldChar w:fldCharType="begin"/>
            </w:r>
            <w:r>
              <w:rPr>
                <w:webHidden/>
              </w:rPr>
              <w:instrText xml:space="preserve"> PAGEREF _Toc215479400 \h </w:instrText>
            </w:r>
            <w:r>
              <w:rPr>
                <w:webHidden/>
              </w:rPr>
            </w:r>
            <w:r>
              <w:rPr>
                <w:webHidden/>
              </w:rPr>
              <w:fldChar w:fldCharType="separate"/>
            </w:r>
            <w:r>
              <w:rPr>
                <w:webHidden/>
              </w:rPr>
              <w:t>11</w:t>
            </w:r>
            <w:r>
              <w:rPr>
                <w:webHidden/>
              </w:rPr>
              <w:fldChar w:fldCharType="end"/>
            </w:r>
          </w:hyperlink>
        </w:p>
        <w:p w14:paraId="1AEFD7E4" w14:textId="0A893485" w:rsidR="0068417F" w:rsidRDefault="0068417F">
          <w:pPr>
            <w:pStyle w:val="TOC1"/>
            <w:rPr>
              <w:rFonts w:asciiTheme="minorHAnsi" w:eastAsiaTheme="minorEastAsia" w:hAnsiTheme="minorHAnsi" w:cstheme="minorBidi"/>
              <w:color w:val="auto"/>
              <w:kern w:val="2"/>
              <w14:ligatures w14:val="standardContextual"/>
            </w:rPr>
          </w:pPr>
          <w:hyperlink w:anchor="_Toc215479401" w:history="1">
            <w:r w:rsidRPr="00804EAF">
              <w:rPr>
                <w:rStyle w:val="Hyperlink"/>
              </w:rPr>
              <w:t>Section 5 – Canvassing &amp; Hawking</w:t>
            </w:r>
            <w:r>
              <w:rPr>
                <w:webHidden/>
              </w:rPr>
              <w:tab/>
            </w:r>
            <w:r>
              <w:rPr>
                <w:webHidden/>
              </w:rPr>
              <w:fldChar w:fldCharType="begin"/>
            </w:r>
            <w:r>
              <w:rPr>
                <w:webHidden/>
              </w:rPr>
              <w:instrText xml:space="preserve"> PAGEREF _Toc215479401 \h </w:instrText>
            </w:r>
            <w:r>
              <w:rPr>
                <w:webHidden/>
              </w:rPr>
            </w:r>
            <w:r>
              <w:rPr>
                <w:webHidden/>
              </w:rPr>
              <w:fldChar w:fldCharType="separate"/>
            </w:r>
            <w:r>
              <w:rPr>
                <w:webHidden/>
              </w:rPr>
              <w:t>12</w:t>
            </w:r>
            <w:r>
              <w:rPr>
                <w:webHidden/>
              </w:rPr>
              <w:fldChar w:fldCharType="end"/>
            </w:r>
          </w:hyperlink>
        </w:p>
        <w:p w14:paraId="7E3A05E3" w14:textId="29EA1B5A" w:rsidR="0068417F" w:rsidRDefault="0068417F">
          <w:pPr>
            <w:pStyle w:val="TOC1"/>
            <w:rPr>
              <w:rFonts w:asciiTheme="minorHAnsi" w:eastAsiaTheme="minorEastAsia" w:hAnsiTheme="minorHAnsi" w:cstheme="minorBidi"/>
              <w:color w:val="auto"/>
              <w:kern w:val="2"/>
              <w14:ligatures w14:val="standardContextual"/>
            </w:rPr>
          </w:pPr>
          <w:hyperlink w:anchor="_Toc215479402" w:history="1">
            <w:r w:rsidRPr="00804EAF">
              <w:rPr>
                <w:rStyle w:val="Hyperlink"/>
              </w:rPr>
              <w:t>Evaluation</w:t>
            </w:r>
            <w:r>
              <w:rPr>
                <w:webHidden/>
              </w:rPr>
              <w:tab/>
            </w:r>
            <w:r>
              <w:rPr>
                <w:webHidden/>
              </w:rPr>
              <w:fldChar w:fldCharType="begin"/>
            </w:r>
            <w:r>
              <w:rPr>
                <w:webHidden/>
              </w:rPr>
              <w:instrText xml:space="preserve"> PAGEREF _Toc215479402 \h </w:instrText>
            </w:r>
            <w:r>
              <w:rPr>
                <w:webHidden/>
              </w:rPr>
            </w:r>
            <w:r>
              <w:rPr>
                <w:webHidden/>
              </w:rPr>
              <w:fldChar w:fldCharType="separate"/>
            </w:r>
            <w:r>
              <w:rPr>
                <w:webHidden/>
              </w:rPr>
              <w:t>12</w:t>
            </w:r>
            <w:r>
              <w:rPr>
                <w:webHidden/>
              </w:rPr>
              <w:fldChar w:fldCharType="end"/>
            </w:r>
          </w:hyperlink>
        </w:p>
        <w:p w14:paraId="1300E149" w14:textId="3EA81C4A" w:rsidR="0068417F" w:rsidRDefault="0068417F">
          <w:pPr>
            <w:pStyle w:val="TOC1"/>
            <w:rPr>
              <w:rFonts w:asciiTheme="minorHAnsi" w:eastAsiaTheme="minorEastAsia" w:hAnsiTheme="minorHAnsi" w:cstheme="minorBidi"/>
              <w:color w:val="auto"/>
              <w:kern w:val="2"/>
              <w14:ligatures w14:val="standardContextual"/>
            </w:rPr>
          </w:pPr>
          <w:hyperlink w:anchor="_Toc215479403" w:history="1">
            <w:r w:rsidRPr="00804EAF">
              <w:rPr>
                <w:rStyle w:val="Hyperlink"/>
              </w:rPr>
              <w:t>Related policies, procedures, guidelines and legislation</w:t>
            </w:r>
            <w:r>
              <w:rPr>
                <w:webHidden/>
              </w:rPr>
              <w:tab/>
            </w:r>
            <w:r>
              <w:rPr>
                <w:webHidden/>
              </w:rPr>
              <w:fldChar w:fldCharType="begin"/>
            </w:r>
            <w:r>
              <w:rPr>
                <w:webHidden/>
              </w:rPr>
              <w:instrText xml:space="preserve"> PAGEREF _Toc215479403 \h </w:instrText>
            </w:r>
            <w:r>
              <w:rPr>
                <w:webHidden/>
              </w:rPr>
            </w:r>
            <w:r>
              <w:rPr>
                <w:webHidden/>
              </w:rPr>
              <w:fldChar w:fldCharType="separate"/>
            </w:r>
            <w:r>
              <w:rPr>
                <w:webHidden/>
              </w:rPr>
              <w:t>13</w:t>
            </w:r>
            <w:r>
              <w:rPr>
                <w:webHidden/>
              </w:rPr>
              <w:fldChar w:fldCharType="end"/>
            </w:r>
          </w:hyperlink>
        </w:p>
        <w:p w14:paraId="23CF5EE6" w14:textId="3210C34C" w:rsidR="0068417F" w:rsidRDefault="0068417F">
          <w:pPr>
            <w:pStyle w:val="TOC1"/>
            <w:rPr>
              <w:rFonts w:asciiTheme="minorHAnsi" w:eastAsiaTheme="minorEastAsia" w:hAnsiTheme="minorHAnsi" w:cstheme="minorBidi"/>
              <w:color w:val="auto"/>
              <w:kern w:val="2"/>
              <w14:ligatures w14:val="standardContextual"/>
            </w:rPr>
          </w:pPr>
          <w:hyperlink w:anchor="_Toc215479404" w:history="1">
            <w:r w:rsidRPr="00804EAF">
              <w:rPr>
                <w:rStyle w:val="Hyperlink"/>
              </w:rPr>
              <w:t>References</w:t>
            </w:r>
            <w:r>
              <w:rPr>
                <w:webHidden/>
              </w:rPr>
              <w:tab/>
            </w:r>
            <w:r>
              <w:rPr>
                <w:webHidden/>
              </w:rPr>
              <w:fldChar w:fldCharType="begin"/>
            </w:r>
            <w:r>
              <w:rPr>
                <w:webHidden/>
              </w:rPr>
              <w:instrText xml:space="preserve"> PAGEREF _Toc215479404 \h </w:instrText>
            </w:r>
            <w:r>
              <w:rPr>
                <w:webHidden/>
              </w:rPr>
            </w:r>
            <w:r>
              <w:rPr>
                <w:webHidden/>
              </w:rPr>
              <w:fldChar w:fldCharType="separate"/>
            </w:r>
            <w:r>
              <w:rPr>
                <w:webHidden/>
              </w:rPr>
              <w:t>13</w:t>
            </w:r>
            <w:r>
              <w:rPr>
                <w:webHidden/>
              </w:rPr>
              <w:fldChar w:fldCharType="end"/>
            </w:r>
          </w:hyperlink>
        </w:p>
        <w:p w14:paraId="65786BED" w14:textId="34153FC0" w:rsidR="0068417F" w:rsidRDefault="0068417F">
          <w:pPr>
            <w:pStyle w:val="TOC1"/>
            <w:rPr>
              <w:rFonts w:asciiTheme="minorHAnsi" w:eastAsiaTheme="minorEastAsia" w:hAnsiTheme="minorHAnsi" w:cstheme="minorBidi"/>
              <w:color w:val="auto"/>
              <w:kern w:val="2"/>
              <w14:ligatures w14:val="standardContextual"/>
            </w:rPr>
          </w:pPr>
          <w:hyperlink w:anchor="_Toc215479405" w:history="1">
            <w:r w:rsidRPr="00804EAF">
              <w:rPr>
                <w:rStyle w:val="Hyperlink"/>
              </w:rPr>
              <w:t>Definition of terms</w:t>
            </w:r>
            <w:r>
              <w:rPr>
                <w:webHidden/>
              </w:rPr>
              <w:tab/>
            </w:r>
            <w:r>
              <w:rPr>
                <w:webHidden/>
              </w:rPr>
              <w:fldChar w:fldCharType="begin"/>
            </w:r>
            <w:r>
              <w:rPr>
                <w:webHidden/>
              </w:rPr>
              <w:instrText xml:space="preserve"> PAGEREF _Toc215479405 \h </w:instrText>
            </w:r>
            <w:r>
              <w:rPr>
                <w:webHidden/>
              </w:rPr>
            </w:r>
            <w:r>
              <w:rPr>
                <w:webHidden/>
              </w:rPr>
              <w:fldChar w:fldCharType="separate"/>
            </w:r>
            <w:r>
              <w:rPr>
                <w:webHidden/>
              </w:rPr>
              <w:t>13</w:t>
            </w:r>
            <w:r>
              <w:rPr>
                <w:webHidden/>
              </w:rPr>
              <w:fldChar w:fldCharType="end"/>
            </w:r>
          </w:hyperlink>
        </w:p>
        <w:p w14:paraId="57D16326" w14:textId="38DD5142" w:rsidR="0068417F" w:rsidRDefault="0068417F">
          <w:pPr>
            <w:pStyle w:val="TOC1"/>
            <w:rPr>
              <w:rFonts w:asciiTheme="minorHAnsi" w:eastAsiaTheme="minorEastAsia" w:hAnsiTheme="minorHAnsi" w:cstheme="minorBidi"/>
              <w:color w:val="auto"/>
              <w:kern w:val="2"/>
              <w14:ligatures w14:val="standardContextual"/>
            </w:rPr>
          </w:pPr>
          <w:hyperlink w:anchor="_Toc215479406" w:history="1">
            <w:r w:rsidRPr="00804EAF">
              <w:rPr>
                <w:rStyle w:val="Hyperlink"/>
              </w:rPr>
              <w:t>Search terms</w:t>
            </w:r>
            <w:r>
              <w:rPr>
                <w:webHidden/>
              </w:rPr>
              <w:tab/>
            </w:r>
            <w:r>
              <w:rPr>
                <w:webHidden/>
              </w:rPr>
              <w:fldChar w:fldCharType="begin"/>
            </w:r>
            <w:r>
              <w:rPr>
                <w:webHidden/>
              </w:rPr>
              <w:instrText xml:space="preserve"> PAGEREF _Toc215479406 \h </w:instrText>
            </w:r>
            <w:r>
              <w:rPr>
                <w:webHidden/>
              </w:rPr>
            </w:r>
            <w:r>
              <w:rPr>
                <w:webHidden/>
              </w:rPr>
              <w:fldChar w:fldCharType="separate"/>
            </w:r>
            <w:r>
              <w:rPr>
                <w:webHidden/>
              </w:rPr>
              <w:t>14</w:t>
            </w:r>
            <w:r>
              <w:rPr>
                <w:webHidden/>
              </w:rPr>
              <w:fldChar w:fldCharType="end"/>
            </w:r>
          </w:hyperlink>
        </w:p>
        <w:p w14:paraId="16D592E8" w14:textId="4928C6F7" w:rsidR="0068417F" w:rsidRDefault="0068417F">
          <w:pPr>
            <w:pStyle w:val="TOC1"/>
            <w:rPr>
              <w:rFonts w:asciiTheme="minorHAnsi" w:eastAsiaTheme="minorEastAsia" w:hAnsiTheme="minorHAnsi" w:cstheme="minorBidi"/>
              <w:color w:val="auto"/>
              <w:kern w:val="2"/>
              <w14:ligatures w14:val="standardContextual"/>
            </w:rPr>
          </w:pPr>
          <w:hyperlink w:anchor="_Toc215479407" w:history="1">
            <w:r w:rsidRPr="00804EAF">
              <w:rPr>
                <w:rStyle w:val="Hyperlink"/>
              </w:rPr>
              <w:t>Attachments</w:t>
            </w:r>
            <w:r>
              <w:rPr>
                <w:webHidden/>
              </w:rPr>
              <w:tab/>
            </w:r>
            <w:r>
              <w:rPr>
                <w:webHidden/>
              </w:rPr>
              <w:fldChar w:fldCharType="begin"/>
            </w:r>
            <w:r>
              <w:rPr>
                <w:webHidden/>
              </w:rPr>
              <w:instrText xml:space="preserve"> PAGEREF _Toc215479407 \h </w:instrText>
            </w:r>
            <w:r>
              <w:rPr>
                <w:webHidden/>
              </w:rPr>
            </w:r>
            <w:r>
              <w:rPr>
                <w:webHidden/>
              </w:rPr>
              <w:fldChar w:fldCharType="separate"/>
            </w:r>
            <w:r>
              <w:rPr>
                <w:webHidden/>
              </w:rPr>
              <w:t>14</w:t>
            </w:r>
            <w:r>
              <w:rPr>
                <w:webHidden/>
              </w:rPr>
              <w:fldChar w:fldCharType="end"/>
            </w:r>
          </w:hyperlink>
        </w:p>
        <w:p w14:paraId="1A71898D" w14:textId="268A855F" w:rsidR="0068417F" w:rsidRDefault="0068417F">
          <w:pPr>
            <w:pStyle w:val="TOC1"/>
            <w:rPr>
              <w:rFonts w:asciiTheme="minorHAnsi" w:eastAsiaTheme="minorEastAsia" w:hAnsiTheme="minorHAnsi" w:cstheme="minorBidi"/>
              <w:color w:val="auto"/>
              <w:kern w:val="2"/>
              <w14:ligatures w14:val="standardContextual"/>
            </w:rPr>
          </w:pPr>
          <w:hyperlink w:anchor="_Toc215479408" w:history="1">
            <w:r w:rsidRPr="00804EAF">
              <w:rPr>
                <w:rStyle w:val="Hyperlink"/>
              </w:rPr>
              <w:t>Attachment 1 Canberra Health Services Request to Conduct Fundraising Activity</w:t>
            </w:r>
            <w:r>
              <w:rPr>
                <w:webHidden/>
              </w:rPr>
              <w:tab/>
            </w:r>
            <w:r>
              <w:rPr>
                <w:webHidden/>
              </w:rPr>
              <w:fldChar w:fldCharType="begin"/>
            </w:r>
            <w:r>
              <w:rPr>
                <w:webHidden/>
              </w:rPr>
              <w:instrText xml:space="preserve"> PAGEREF _Toc215479408 \h </w:instrText>
            </w:r>
            <w:r>
              <w:rPr>
                <w:webHidden/>
              </w:rPr>
            </w:r>
            <w:r>
              <w:rPr>
                <w:webHidden/>
              </w:rPr>
              <w:fldChar w:fldCharType="separate"/>
            </w:r>
            <w:r>
              <w:rPr>
                <w:webHidden/>
              </w:rPr>
              <w:t>16</w:t>
            </w:r>
            <w:r>
              <w:rPr>
                <w:webHidden/>
              </w:rPr>
              <w:fldChar w:fldCharType="end"/>
            </w:r>
          </w:hyperlink>
        </w:p>
        <w:p w14:paraId="6483E8CB" w14:textId="10B6B3B4" w:rsidR="00481A6C" w:rsidRDefault="00A621FE" w:rsidP="00481A6C">
          <w:pPr>
            <w:pStyle w:val="TOCHeading2"/>
          </w:pPr>
          <w:r>
            <w:rPr>
              <w:rFonts w:eastAsia="Calibri" w:cs="Times New Roman"/>
              <w:b w:val="0"/>
              <w:noProof/>
              <w:color w:val="000000" w:themeColor="text1"/>
              <w:sz w:val="24"/>
              <w:szCs w:val="24"/>
              <w:lang w:eastAsia="en-AU"/>
            </w:rPr>
            <w:fldChar w:fldCharType="end"/>
          </w:r>
        </w:p>
      </w:sdtContent>
    </w:sdt>
    <w:p w14:paraId="3386AB55" w14:textId="77777777" w:rsidR="00FE46F1" w:rsidRDefault="00FE46F1">
      <w:pPr>
        <w:spacing w:before="0" w:after="0" w:line="240" w:lineRule="auto"/>
        <w:rPr>
          <w:rFonts w:eastAsia="Times New Roman"/>
          <w:b/>
          <w:color w:val="FFFFFF" w:themeColor="background1"/>
          <w:szCs w:val="80"/>
          <w:lang w:eastAsia="en-US"/>
        </w:rPr>
      </w:pPr>
    </w:p>
    <w:p w14:paraId="5067B1D2" w14:textId="77777777" w:rsidR="00201AF6" w:rsidRDefault="00201AF6">
      <w:pPr>
        <w:spacing w:before="0" w:after="0" w:line="240" w:lineRule="auto"/>
        <w:rPr>
          <w:rFonts w:eastAsia="Times New Roman"/>
          <w:b/>
          <w:bCs/>
          <w:iCs/>
          <w:color w:val="FFFFFF" w:themeColor="background1"/>
          <w:lang w:eastAsia="en-US"/>
        </w:rPr>
      </w:pPr>
      <w:r>
        <w:br w:type="page"/>
      </w:r>
    </w:p>
    <w:p w14:paraId="351DAC3E" w14:textId="7C5A168B" w:rsidR="0078367D" w:rsidRPr="00036249" w:rsidRDefault="003254E1" w:rsidP="00036249">
      <w:pPr>
        <w:pStyle w:val="Heading4"/>
      </w:pPr>
      <w:bookmarkStart w:id="1" w:name="_Toc215479394"/>
      <w:r>
        <w:lastRenderedPageBreak/>
        <w:t>Purpose</w:t>
      </w:r>
      <w:bookmarkEnd w:id="1"/>
      <w:r w:rsidR="009746B1" w:rsidRPr="00036249">
        <w:t xml:space="preserve"> </w:t>
      </w:r>
    </w:p>
    <w:p w14:paraId="3280FE0B" w14:textId="525FE8C9" w:rsidR="00F24F1F" w:rsidRPr="00F24F1F" w:rsidRDefault="00F24F1F" w:rsidP="00F24F1F">
      <w:pPr>
        <w:pStyle w:val="BodyCopy"/>
      </w:pPr>
      <w:r w:rsidRPr="00F24F1F">
        <w:t>Canberra Hospital</w:t>
      </w:r>
      <w:r>
        <w:t>s</w:t>
      </w:r>
      <w:r w:rsidRPr="00F24F1F">
        <w:t xml:space="preserve"> Foundation (CHF) is the endorsed charity for Canberra Health Services (CHS) and facilitates all donations, fundraising and sponsorship.</w:t>
      </w:r>
    </w:p>
    <w:p w14:paraId="199EA77E" w14:textId="77777777" w:rsidR="00F24F1F" w:rsidRPr="00F24F1F" w:rsidRDefault="00F24F1F" w:rsidP="00F24F1F">
      <w:pPr>
        <w:pStyle w:val="BodyCopy"/>
      </w:pPr>
      <w:r w:rsidRPr="00F24F1F">
        <w:t>The purpose of this procedure is:</w:t>
      </w:r>
    </w:p>
    <w:p w14:paraId="5715C941" w14:textId="4E4EE015" w:rsidR="00785D03" w:rsidRDefault="00785D03" w:rsidP="00785D03">
      <w:pPr>
        <w:pStyle w:val="BodyCopy"/>
        <w:numPr>
          <w:ilvl w:val="0"/>
          <w:numId w:val="9"/>
        </w:numPr>
        <w:spacing w:after="120" w:line="240" w:lineRule="auto"/>
        <w:ind w:left="357" w:hanging="357"/>
      </w:pPr>
      <w:r w:rsidRPr="00F24F1F">
        <w:t>to provide staff with information and correct processes for donations, fundraising and sponsorship</w:t>
      </w:r>
      <w:r>
        <w:t xml:space="preserve"> and outline the role of CHF in managing these processes</w:t>
      </w:r>
      <w:r w:rsidR="00FF6E84">
        <w:t>.</w:t>
      </w:r>
    </w:p>
    <w:p w14:paraId="79D69D59" w14:textId="77777777" w:rsidR="00785D03" w:rsidRDefault="00785D03" w:rsidP="00785D03">
      <w:pPr>
        <w:pStyle w:val="BodyCopy"/>
        <w:numPr>
          <w:ilvl w:val="0"/>
          <w:numId w:val="9"/>
        </w:numPr>
        <w:spacing w:after="120" w:line="240" w:lineRule="auto"/>
        <w:ind w:left="357" w:hanging="357"/>
      </w:pPr>
      <w:r>
        <w:t>t</w:t>
      </w:r>
      <w:r w:rsidRPr="005A36A0">
        <w:t>o note that, in accordance with CHS policy, canvassing and hawking activities are not permitted.</w:t>
      </w:r>
    </w:p>
    <w:p w14:paraId="7ED15A2D" w14:textId="767CBAC0" w:rsidR="00F24F1F" w:rsidRPr="00F24F1F" w:rsidRDefault="00F24F1F" w:rsidP="00782009">
      <w:pPr>
        <w:pStyle w:val="BodyCopy"/>
        <w:numPr>
          <w:ilvl w:val="0"/>
          <w:numId w:val="9"/>
        </w:numPr>
        <w:spacing w:after="120" w:line="240" w:lineRule="auto"/>
        <w:ind w:left="357" w:hanging="357"/>
      </w:pPr>
      <w:r w:rsidRPr="00F24F1F">
        <w:t>to inform staff on how fundraising and sponsorship activities conducted by staff within CHS are handled and are consistent with legislative requirements within the ACT.</w:t>
      </w:r>
    </w:p>
    <w:p w14:paraId="407D66A9" w14:textId="251DC62E" w:rsidR="00F24F1F" w:rsidRPr="00F24F1F" w:rsidRDefault="00F24F1F" w:rsidP="00782009">
      <w:pPr>
        <w:pStyle w:val="BodyCopy"/>
        <w:numPr>
          <w:ilvl w:val="0"/>
          <w:numId w:val="9"/>
        </w:numPr>
        <w:spacing w:after="120" w:line="240" w:lineRule="auto"/>
        <w:ind w:left="357" w:hanging="357"/>
      </w:pPr>
      <w:r w:rsidRPr="00F24F1F">
        <w:t>to ensure compliance with taxation arrangements.</w:t>
      </w:r>
    </w:p>
    <w:p w14:paraId="25D8340B" w14:textId="359556FD" w:rsidR="00F24F1F" w:rsidRPr="00F24F1F" w:rsidRDefault="00F24F1F" w:rsidP="00782009">
      <w:pPr>
        <w:pStyle w:val="BodyCopy"/>
        <w:numPr>
          <w:ilvl w:val="0"/>
          <w:numId w:val="9"/>
        </w:numPr>
        <w:spacing w:after="120" w:line="240" w:lineRule="auto"/>
        <w:ind w:left="357" w:hanging="357"/>
      </w:pPr>
      <w:r w:rsidRPr="00F24F1F">
        <w:t>to outline proper management and administration of donations.</w:t>
      </w:r>
    </w:p>
    <w:p w14:paraId="72514AE2" w14:textId="70E98A2A" w:rsidR="00F24F1F" w:rsidRPr="00F24F1F" w:rsidRDefault="00785D03" w:rsidP="00782009">
      <w:pPr>
        <w:pStyle w:val="BodyCopy"/>
        <w:numPr>
          <w:ilvl w:val="0"/>
          <w:numId w:val="9"/>
        </w:numPr>
        <w:spacing w:after="120" w:line="240" w:lineRule="auto"/>
        <w:ind w:left="357" w:hanging="357"/>
      </w:pPr>
      <w:r>
        <w:t>t</w:t>
      </w:r>
      <w:r w:rsidR="00F24F1F" w:rsidRPr="00F24F1F">
        <w:t>o describe proper record keeping and auditing of accounts for donations; and</w:t>
      </w:r>
    </w:p>
    <w:p w14:paraId="325FE1DE" w14:textId="1BAD3932" w:rsidR="00AC3CB1" w:rsidRPr="00F24F1F" w:rsidRDefault="00785D03" w:rsidP="006320CB">
      <w:pPr>
        <w:pStyle w:val="BodyCopy"/>
        <w:spacing w:line="240" w:lineRule="auto"/>
        <w:ind w:left="357"/>
      </w:pPr>
      <w:r>
        <w:t>t</w:t>
      </w:r>
      <w:r w:rsidR="00F24F1F" w:rsidRPr="00F24F1F">
        <w:t>o outline how the public has access to information about donations.</w:t>
      </w:r>
    </w:p>
    <w:p w14:paraId="45B8A7E6" w14:textId="77777777" w:rsidR="00F24F1F" w:rsidRPr="00F24F1F" w:rsidRDefault="00F24F1F" w:rsidP="00F24F1F">
      <w:pPr>
        <w:pStyle w:val="BodyCopy"/>
      </w:pPr>
      <w:r w:rsidRPr="00F24F1F">
        <w:t>This procedure aims to provide information for all CHS staff on how CHS facilities can be used for fundraising, sponsorship and promotional and educational purposes and how to arrange this use.</w:t>
      </w:r>
    </w:p>
    <w:p w14:paraId="085C7D51" w14:textId="77777777" w:rsidR="00481A6C" w:rsidRDefault="00481A6C" w:rsidP="00481A6C">
      <w:pPr>
        <w:pStyle w:val="BodyCopy"/>
        <w:rPr>
          <w:rStyle w:val="Hyperlink"/>
          <w:iCs w:val="0"/>
        </w:rPr>
      </w:pPr>
      <w:hyperlink w:anchor="_top" w:history="1">
        <w:r w:rsidRPr="00481A6C">
          <w:rPr>
            <w:rStyle w:val="Hyperlink"/>
            <w:iCs w:val="0"/>
          </w:rPr>
          <w:t>Back to Contents</w:t>
        </w:r>
      </w:hyperlink>
    </w:p>
    <w:p w14:paraId="5F40534E" w14:textId="686C2E96" w:rsidR="0078367D" w:rsidRPr="00AC2EDE" w:rsidRDefault="00380CB6" w:rsidP="00197F2E">
      <w:pPr>
        <w:pStyle w:val="Heading4"/>
      </w:pPr>
      <w:bookmarkStart w:id="2" w:name="_Toc215479395"/>
      <w:r>
        <w:rPr>
          <w:rStyle w:val="Hyperlink"/>
          <w:color w:val="FFFFFF" w:themeColor="background1"/>
          <w:u w:val="none"/>
        </w:rPr>
        <w:t>Roles and Responsibilities</w:t>
      </w:r>
      <w:bookmarkEnd w:id="2"/>
    </w:p>
    <w:p w14:paraId="7A7B48FD" w14:textId="77777777" w:rsidR="00446584" w:rsidRPr="00446584" w:rsidRDefault="00446584" w:rsidP="00446584">
      <w:pPr>
        <w:pStyle w:val="BodyCopy"/>
      </w:pPr>
      <w:r w:rsidRPr="00446584">
        <w:t>All CHS staff carrying out fundraising and sponsorship activities will:</w:t>
      </w:r>
    </w:p>
    <w:p w14:paraId="66AC109D" w14:textId="0070A729" w:rsidR="00446584" w:rsidRPr="00446584" w:rsidRDefault="00446584" w:rsidP="00782009">
      <w:pPr>
        <w:pStyle w:val="BodyCopy"/>
        <w:numPr>
          <w:ilvl w:val="0"/>
          <w:numId w:val="9"/>
        </w:numPr>
        <w:spacing w:after="120" w:line="240" w:lineRule="auto"/>
        <w:ind w:left="357" w:hanging="357"/>
      </w:pPr>
      <w:r w:rsidRPr="00446584">
        <w:t>seek advice from the CHF before establishing a fundraising event or any sponsorship arrangements. CHF will manage all fundraising proceeds for approved activities raised within the organisation through its bank account</w:t>
      </w:r>
      <w:r w:rsidR="00785D03">
        <w:t>s</w:t>
      </w:r>
      <w:r>
        <w:t>.</w:t>
      </w:r>
    </w:p>
    <w:p w14:paraId="720636DE" w14:textId="247E1E21" w:rsidR="00446584" w:rsidRPr="00446584" w:rsidRDefault="00446584" w:rsidP="00782009">
      <w:pPr>
        <w:pStyle w:val="BodyCopy"/>
        <w:numPr>
          <w:ilvl w:val="0"/>
          <w:numId w:val="9"/>
        </w:numPr>
        <w:spacing w:after="120" w:line="240" w:lineRule="auto"/>
        <w:ind w:left="357" w:hanging="357"/>
      </w:pPr>
      <w:r w:rsidRPr="00446584">
        <w:t xml:space="preserve">seek written exemption </w:t>
      </w:r>
      <w:r w:rsidR="00785D03">
        <w:t xml:space="preserve">and guidance </w:t>
      </w:r>
      <w:r w:rsidRPr="00446584">
        <w:t xml:space="preserve">from CHF to host fundraising </w:t>
      </w:r>
      <w:r>
        <w:t>e</w:t>
      </w:r>
      <w:r w:rsidRPr="00446584">
        <w:t>vents or activities on CHS property for any charity or cause that does not directly provide the funds raised to support CHS through CHF</w:t>
      </w:r>
      <w:r>
        <w:t>.</w:t>
      </w:r>
      <w:r w:rsidR="00785D03">
        <w:t xml:space="preserve"> Noting these activities on approval must be contained to staff areas only and excluded soliciting patients and visitors.</w:t>
      </w:r>
    </w:p>
    <w:p w14:paraId="7373C8B3" w14:textId="5A3A1D91" w:rsidR="00446584" w:rsidRPr="00446584" w:rsidRDefault="00446584" w:rsidP="00782009">
      <w:pPr>
        <w:pStyle w:val="BodyCopy"/>
        <w:numPr>
          <w:ilvl w:val="0"/>
          <w:numId w:val="9"/>
        </w:numPr>
        <w:spacing w:after="120" w:line="240" w:lineRule="auto"/>
        <w:ind w:left="357" w:hanging="357"/>
      </w:pPr>
      <w:r w:rsidRPr="00446584">
        <w:t>return all fundraising proceeds to CHF; CHF will responsibly manage all donated funds through its records and banking processes</w:t>
      </w:r>
      <w:r>
        <w:t>.</w:t>
      </w:r>
    </w:p>
    <w:p w14:paraId="3BE76427" w14:textId="0CF0AE9B" w:rsidR="00446584" w:rsidRPr="00446584" w:rsidRDefault="00446584" w:rsidP="00782009">
      <w:pPr>
        <w:pStyle w:val="BodyCopy"/>
        <w:numPr>
          <w:ilvl w:val="0"/>
          <w:numId w:val="9"/>
        </w:numPr>
        <w:spacing w:after="120" w:line="240" w:lineRule="auto"/>
        <w:ind w:left="357" w:hanging="357"/>
      </w:pPr>
      <w:r w:rsidRPr="00446584">
        <w:t>maintain proper records and accounts of activity and lodge all fundraising application forms and related documents with CHF</w:t>
      </w:r>
      <w:r>
        <w:t>.</w:t>
      </w:r>
    </w:p>
    <w:p w14:paraId="36FA0003" w14:textId="2DA31667" w:rsidR="00446584" w:rsidRPr="00446584" w:rsidRDefault="00446584" w:rsidP="00782009">
      <w:pPr>
        <w:pStyle w:val="BodyCopy"/>
        <w:numPr>
          <w:ilvl w:val="0"/>
          <w:numId w:val="9"/>
        </w:numPr>
        <w:spacing w:after="120" w:line="240" w:lineRule="auto"/>
        <w:ind w:left="357" w:hanging="357"/>
      </w:pPr>
      <w:r w:rsidRPr="00446584">
        <w:t>keep a record of all receipts, invoices and other recordings concerning costs and outgoings, payments received and donations</w:t>
      </w:r>
      <w:r>
        <w:t>.</w:t>
      </w:r>
    </w:p>
    <w:p w14:paraId="2FDF56BF" w14:textId="4DCB1D28" w:rsidR="00446584" w:rsidRPr="00446584" w:rsidRDefault="00446584" w:rsidP="00782009">
      <w:pPr>
        <w:pStyle w:val="BodyCopy"/>
        <w:numPr>
          <w:ilvl w:val="0"/>
          <w:numId w:val="9"/>
        </w:numPr>
        <w:spacing w:after="120" w:line="240" w:lineRule="auto"/>
        <w:ind w:left="357" w:hanging="357"/>
      </w:pPr>
      <w:r w:rsidRPr="00446584">
        <w:t>show the name of the benefitting organisation on advertising and disclose the appeal’s purpose or how the donations collected will be distributed or used</w:t>
      </w:r>
      <w:r>
        <w:t>.</w:t>
      </w:r>
    </w:p>
    <w:p w14:paraId="260FA731" w14:textId="6967A55D" w:rsidR="00446584" w:rsidRPr="00446584" w:rsidRDefault="00446584" w:rsidP="00782009">
      <w:pPr>
        <w:pStyle w:val="BodyCopy"/>
        <w:numPr>
          <w:ilvl w:val="0"/>
          <w:numId w:val="9"/>
        </w:numPr>
        <w:spacing w:after="120" w:line="240" w:lineRule="auto"/>
        <w:ind w:left="357" w:hanging="357"/>
      </w:pPr>
      <w:r w:rsidRPr="00446584">
        <w:lastRenderedPageBreak/>
        <w:t>not permit organisations or foundations external to the CHF to adopt, or use the CHF name, address or logo as their own</w:t>
      </w:r>
      <w:r>
        <w:t>.</w:t>
      </w:r>
    </w:p>
    <w:p w14:paraId="418DD96B" w14:textId="50CA7394" w:rsidR="00446584" w:rsidRPr="00446584" w:rsidRDefault="00446584" w:rsidP="00782009">
      <w:pPr>
        <w:pStyle w:val="BodyCopy"/>
        <w:numPr>
          <w:ilvl w:val="0"/>
          <w:numId w:val="9"/>
        </w:numPr>
        <w:spacing w:after="120" w:line="240" w:lineRule="auto"/>
        <w:ind w:left="357" w:hanging="357"/>
      </w:pPr>
      <w:r w:rsidRPr="00446584">
        <w:t>not solicit donations for charities or causes external to CHF on CHS communication channels including social media, internal newsletters, and internal websites</w:t>
      </w:r>
      <w:r>
        <w:t>.</w:t>
      </w:r>
    </w:p>
    <w:p w14:paraId="79DAB6CF" w14:textId="5FA5A0BE" w:rsidR="00446584" w:rsidRPr="00446584" w:rsidRDefault="00446584" w:rsidP="00782009">
      <w:pPr>
        <w:pStyle w:val="BodyCopy"/>
        <w:numPr>
          <w:ilvl w:val="0"/>
          <w:numId w:val="9"/>
        </w:numPr>
        <w:spacing w:after="120" w:line="240" w:lineRule="auto"/>
        <w:ind w:left="357" w:hanging="357"/>
      </w:pPr>
      <w:r w:rsidRPr="00446584">
        <w:t>not seek or receive personal benefit or be perceived to receive a personal benefit from donations</w:t>
      </w:r>
      <w:r>
        <w:t>.</w:t>
      </w:r>
    </w:p>
    <w:p w14:paraId="56A41457" w14:textId="5DB7F7BD" w:rsidR="00446584" w:rsidRPr="00446584" w:rsidRDefault="00446584" w:rsidP="00782009">
      <w:pPr>
        <w:pStyle w:val="BodyCopy"/>
        <w:numPr>
          <w:ilvl w:val="0"/>
          <w:numId w:val="9"/>
        </w:numPr>
        <w:spacing w:after="120" w:line="240" w:lineRule="auto"/>
        <w:ind w:left="357" w:hanging="357"/>
      </w:pPr>
      <w:r w:rsidRPr="00446584">
        <w:t>ensure that any nominated funding will benefit CHS and not an individual</w:t>
      </w:r>
      <w:r>
        <w:t>.</w:t>
      </w:r>
    </w:p>
    <w:p w14:paraId="6FAD323B" w14:textId="08672942" w:rsidR="00446584" w:rsidRPr="00446584" w:rsidRDefault="00446584" w:rsidP="00782009">
      <w:pPr>
        <w:pStyle w:val="BodyCopy"/>
        <w:numPr>
          <w:ilvl w:val="0"/>
          <w:numId w:val="9"/>
        </w:numPr>
        <w:spacing w:after="120" w:line="240" w:lineRule="auto"/>
        <w:ind w:left="357" w:hanging="357"/>
      </w:pPr>
      <w:r w:rsidRPr="00446584">
        <w:t>ensure the activity is consistent with the values, corporate purposes and goals of CHS and the ACT Governmen</w:t>
      </w:r>
      <w:r>
        <w:t>t</w:t>
      </w:r>
      <w:r w:rsidR="00785D03">
        <w:t>.</w:t>
      </w:r>
    </w:p>
    <w:p w14:paraId="626CFF76" w14:textId="7D7A7210" w:rsidR="00446584" w:rsidRPr="00446584" w:rsidRDefault="00446584" w:rsidP="00782009">
      <w:pPr>
        <w:pStyle w:val="BodyCopy"/>
        <w:numPr>
          <w:ilvl w:val="0"/>
          <w:numId w:val="9"/>
        </w:numPr>
        <w:spacing w:after="120" w:line="240" w:lineRule="auto"/>
        <w:ind w:left="357" w:hanging="357"/>
      </w:pPr>
      <w:r w:rsidRPr="00446584">
        <w:t>ensure the sponsorship, event or activity does not signal CHS endorsement or preference of the sponsor’s or donor’s product or service</w:t>
      </w:r>
      <w:r>
        <w:t>.</w:t>
      </w:r>
    </w:p>
    <w:p w14:paraId="0A913FCA" w14:textId="5D76C6DF" w:rsidR="00446584" w:rsidRPr="00446584" w:rsidRDefault="00446584" w:rsidP="00782009">
      <w:pPr>
        <w:pStyle w:val="BodyCopy"/>
        <w:numPr>
          <w:ilvl w:val="0"/>
          <w:numId w:val="9"/>
        </w:numPr>
        <w:spacing w:after="120" w:line="240" w:lineRule="auto"/>
        <w:ind w:left="357" w:hanging="357"/>
      </w:pPr>
      <w:r w:rsidRPr="00446584">
        <w:t>ensure the event, activity or sponsorship does not involve relinquishing control of the direction of the proposed event or activity or ownership of the outcome</w:t>
      </w:r>
      <w:r>
        <w:t>.</w:t>
      </w:r>
    </w:p>
    <w:p w14:paraId="0148EDC5" w14:textId="77777777" w:rsidR="00446584" w:rsidRPr="00446584" w:rsidRDefault="00446584" w:rsidP="00782009">
      <w:pPr>
        <w:pStyle w:val="BodyCopy"/>
        <w:numPr>
          <w:ilvl w:val="0"/>
          <w:numId w:val="9"/>
        </w:numPr>
        <w:spacing w:after="120" w:line="240" w:lineRule="auto"/>
        <w:ind w:left="357" w:hanging="357"/>
      </w:pPr>
      <w:r w:rsidRPr="00446584">
        <w:t>understand that corporate sponsorship or charitable donation cannot be considered from a supplier during a tender period where the supplier may be a bidder; and</w:t>
      </w:r>
    </w:p>
    <w:p w14:paraId="6B3B747A" w14:textId="45FBB95E" w:rsidR="00446584" w:rsidRDefault="00446584" w:rsidP="00782009">
      <w:pPr>
        <w:pStyle w:val="BodyCopy"/>
        <w:numPr>
          <w:ilvl w:val="0"/>
          <w:numId w:val="9"/>
        </w:numPr>
        <w:spacing w:after="120" w:line="240" w:lineRule="auto"/>
        <w:ind w:left="357" w:hanging="357"/>
      </w:pPr>
      <w:r w:rsidRPr="00446584">
        <w:t>ensure goods or services provided would benefit CHS and be of the type of quality CHS requires.</w:t>
      </w:r>
    </w:p>
    <w:p w14:paraId="26463CB6" w14:textId="3BDC8A02" w:rsidR="00785D03" w:rsidRPr="00446584" w:rsidRDefault="00321B82" w:rsidP="00782009">
      <w:pPr>
        <w:pStyle w:val="BodyCopy"/>
        <w:numPr>
          <w:ilvl w:val="0"/>
          <w:numId w:val="9"/>
        </w:numPr>
        <w:spacing w:after="120" w:line="240" w:lineRule="auto"/>
        <w:ind w:left="357" w:hanging="357"/>
      </w:pPr>
      <w:r>
        <w:t>d</w:t>
      </w:r>
      <w:r w:rsidR="00785D03">
        <w:t>irect all enquiries in relation to donations, fundraising or sponsorship to CHF to manage.</w:t>
      </w:r>
    </w:p>
    <w:p w14:paraId="38A62EB6" w14:textId="65032762" w:rsidR="00446584" w:rsidRPr="00446584" w:rsidRDefault="00446584" w:rsidP="00446584">
      <w:pPr>
        <w:pStyle w:val="BodyCopy"/>
      </w:pPr>
      <w:r w:rsidRPr="00446584">
        <w:t>Failure to comply with the above may result in CHS not meeting its legislative responsibilities pertaining to fundraising activities, which may be detrimental to donations that directly benefit CHS. Consequently, any failure by a CHS staff member to follow this procedure will be taken seriously and may result in disciplinary action and/or result in disciplinary action and possible criminal prosecution.</w:t>
      </w:r>
    </w:p>
    <w:p w14:paraId="5A5ACF96" w14:textId="55CBB1F8" w:rsidR="00446584" w:rsidRPr="00446584" w:rsidRDefault="00446584" w:rsidP="00446584">
      <w:pPr>
        <w:pStyle w:val="BodyCopy"/>
      </w:pPr>
      <w:r w:rsidRPr="00446584">
        <w:t>CHF will:</w:t>
      </w:r>
    </w:p>
    <w:p w14:paraId="68DA94AB" w14:textId="04739143" w:rsidR="00446584" w:rsidRPr="00446584" w:rsidRDefault="00446584" w:rsidP="00782009">
      <w:pPr>
        <w:pStyle w:val="BodyCopy"/>
        <w:numPr>
          <w:ilvl w:val="0"/>
          <w:numId w:val="9"/>
        </w:numPr>
        <w:spacing w:after="120" w:line="240" w:lineRule="auto"/>
        <w:ind w:left="357" w:hanging="357"/>
      </w:pPr>
      <w:r w:rsidRPr="00446584">
        <w:t>respond to all enquiries from the public relating to all matters associated with fundraising, sponsorship and gift/donations enquiries in a timely manner</w:t>
      </w:r>
      <w:r>
        <w:t>.</w:t>
      </w:r>
    </w:p>
    <w:p w14:paraId="24864288" w14:textId="0100642B" w:rsidR="00446584" w:rsidRPr="00446584" w:rsidRDefault="00446584" w:rsidP="00782009">
      <w:pPr>
        <w:pStyle w:val="BodyCopy"/>
        <w:numPr>
          <w:ilvl w:val="0"/>
          <w:numId w:val="9"/>
        </w:numPr>
        <w:spacing w:after="120" w:line="240" w:lineRule="auto"/>
        <w:ind w:left="357" w:hanging="357"/>
      </w:pPr>
      <w:r w:rsidRPr="00446584">
        <w:t xml:space="preserve">hold a fundraising licence under the </w:t>
      </w:r>
      <w:r w:rsidRPr="00446584">
        <w:rPr>
          <w:i/>
          <w:iCs w:val="0"/>
        </w:rPr>
        <w:t>Charitable Collections Act (2003)</w:t>
      </w:r>
      <w:r w:rsidRPr="00446584">
        <w:t xml:space="preserve"> and </w:t>
      </w:r>
      <w:r w:rsidRPr="00446584">
        <w:rPr>
          <w:i/>
          <w:iCs w:val="0"/>
        </w:rPr>
        <w:t>Australian Charities and Not</w:t>
      </w:r>
      <w:r w:rsidRPr="00446584">
        <w:rPr>
          <w:i/>
          <w:iCs w:val="0"/>
        </w:rPr>
        <w:noBreakHyphen/>
        <w:t>for</w:t>
      </w:r>
      <w:r w:rsidRPr="00446584">
        <w:rPr>
          <w:i/>
          <w:iCs w:val="0"/>
        </w:rPr>
        <w:noBreakHyphen/>
        <w:t>profits Commission Act (2012)</w:t>
      </w:r>
      <w:r w:rsidRPr="00A13311">
        <w:rPr>
          <w:i/>
          <w:iCs w:val="0"/>
        </w:rPr>
        <w:t>.</w:t>
      </w:r>
    </w:p>
    <w:p w14:paraId="4DB33026" w14:textId="1EA6A3DE" w:rsidR="00446584" w:rsidRPr="00446584" w:rsidRDefault="00446584" w:rsidP="00782009">
      <w:pPr>
        <w:pStyle w:val="BodyCopy"/>
        <w:numPr>
          <w:ilvl w:val="0"/>
          <w:numId w:val="9"/>
        </w:numPr>
        <w:spacing w:after="120" w:line="240" w:lineRule="auto"/>
        <w:ind w:left="357" w:hanging="357"/>
      </w:pPr>
      <w:r w:rsidRPr="00446584">
        <w:t>maintain a fundraising and donor management database</w:t>
      </w:r>
      <w:r>
        <w:t>.</w:t>
      </w:r>
      <w:r w:rsidRPr="00446584">
        <w:t xml:space="preserve"> </w:t>
      </w:r>
    </w:p>
    <w:p w14:paraId="6E4B0C5A" w14:textId="00AE3881" w:rsidR="00446584" w:rsidRPr="00446584" w:rsidRDefault="00446584" w:rsidP="00782009">
      <w:pPr>
        <w:pStyle w:val="BodyCopy"/>
        <w:numPr>
          <w:ilvl w:val="0"/>
          <w:numId w:val="9"/>
        </w:numPr>
        <w:spacing w:after="120" w:line="240" w:lineRule="auto"/>
        <w:ind w:left="357" w:hanging="357"/>
      </w:pPr>
      <w:r w:rsidRPr="00446584">
        <w:t>maintain a Deductible Gifts Recipient (DGR) recognition program</w:t>
      </w:r>
      <w:r>
        <w:t>.</w:t>
      </w:r>
    </w:p>
    <w:p w14:paraId="5025BDC6" w14:textId="19DDF891" w:rsidR="00446584" w:rsidRPr="00446584" w:rsidRDefault="00446584" w:rsidP="00782009">
      <w:pPr>
        <w:pStyle w:val="BodyCopy"/>
        <w:numPr>
          <w:ilvl w:val="0"/>
          <w:numId w:val="9"/>
        </w:numPr>
        <w:spacing w:after="120" w:line="240" w:lineRule="auto"/>
        <w:ind w:left="357" w:hanging="357"/>
      </w:pPr>
      <w:r w:rsidRPr="00446584">
        <w:t>maintain accurate copies of all sponsorship agreements</w:t>
      </w:r>
      <w:r>
        <w:t>.</w:t>
      </w:r>
    </w:p>
    <w:p w14:paraId="52EE301E" w14:textId="73959745" w:rsidR="00446584" w:rsidRPr="00446584" w:rsidRDefault="00446584" w:rsidP="00782009">
      <w:pPr>
        <w:pStyle w:val="BodyCopy"/>
        <w:numPr>
          <w:ilvl w:val="0"/>
          <w:numId w:val="9"/>
        </w:numPr>
        <w:spacing w:after="120" w:line="240" w:lineRule="auto"/>
        <w:ind w:left="357" w:hanging="357"/>
      </w:pPr>
      <w:r w:rsidRPr="00446584">
        <w:t>ensure all details of all income and expenditure are submitted with any grant or agreement with the ACT Government and legislatively required by and Australian Charities and Not</w:t>
      </w:r>
      <w:r w:rsidRPr="00446584">
        <w:noBreakHyphen/>
        <w:t>for</w:t>
      </w:r>
      <w:r w:rsidRPr="00446584">
        <w:noBreakHyphen/>
        <w:t>profits Commission (ACNC)</w:t>
      </w:r>
      <w:r>
        <w:t>.</w:t>
      </w:r>
    </w:p>
    <w:p w14:paraId="16B8CAEA" w14:textId="5F331F87" w:rsidR="00446584" w:rsidRPr="00446584" w:rsidRDefault="00446584" w:rsidP="00782009">
      <w:pPr>
        <w:pStyle w:val="BodyCopy"/>
        <w:numPr>
          <w:ilvl w:val="0"/>
          <w:numId w:val="9"/>
        </w:numPr>
        <w:spacing w:after="120" w:line="240" w:lineRule="auto"/>
        <w:ind w:left="357" w:hanging="357"/>
      </w:pPr>
      <w:r w:rsidRPr="00446584">
        <w:t>report to the Chief Financial Officer (CFO) in relation to any instances where fundraising, sponsorship activities and where Gift Fund usage may contravene this procedure or the fundraising procedures</w:t>
      </w:r>
      <w:r>
        <w:t>.</w:t>
      </w:r>
    </w:p>
    <w:p w14:paraId="4A4D2895" w14:textId="7E309312" w:rsidR="00446584" w:rsidRPr="00446584" w:rsidRDefault="00446584" w:rsidP="00782009">
      <w:pPr>
        <w:pStyle w:val="BodyCopy"/>
        <w:numPr>
          <w:ilvl w:val="0"/>
          <w:numId w:val="9"/>
        </w:numPr>
        <w:spacing w:after="120" w:line="240" w:lineRule="auto"/>
        <w:ind w:left="357" w:hanging="357"/>
      </w:pPr>
      <w:r w:rsidRPr="00446584">
        <w:t>liaise with the relevant bank for all transactional matters</w:t>
      </w:r>
      <w:r>
        <w:t>.</w:t>
      </w:r>
    </w:p>
    <w:p w14:paraId="0D1AB11A" w14:textId="1C64368A" w:rsidR="00446584" w:rsidRPr="00446584" w:rsidRDefault="00446584" w:rsidP="00782009">
      <w:pPr>
        <w:pStyle w:val="BodyCopy"/>
        <w:numPr>
          <w:ilvl w:val="0"/>
          <w:numId w:val="9"/>
        </w:numPr>
        <w:spacing w:after="120" w:line="240" w:lineRule="auto"/>
        <w:ind w:left="357" w:hanging="357"/>
      </w:pPr>
      <w:r w:rsidRPr="00446584">
        <w:lastRenderedPageBreak/>
        <w:t xml:space="preserve">respect the privacy of the individuals of whom CHF collects, uses, discloses, and holds personal information. CHF will maintain a Privacy Policy that is based on the Australian Privacy Principles contained in the </w:t>
      </w:r>
      <w:r w:rsidRPr="00446584">
        <w:rPr>
          <w:i/>
          <w:iCs w:val="0"/>
        </w:rPr>
        <w:t>Privacy Act 1988 (Cth)</w:t>
      </w:r>
      <w:r w:rsidRPr="00A13311">
        <w:rPr>
          <w:i/>
          <w:iCs w:val="0"/>
        </w:rPr>
        <w:t>.</w:t>
      </w:r>
    </w:p>
    <w:p w14:paraId="5408E52C" w14:textId="67CD12DC" w:rsidR="00446584" w:rsidRPr="00446584" w:rsidRDefault="00446584" w:rsidP="00782009">
      <w:pPr>
        <w:pStyle w:val="BodyCopy"/>
        <w:numPr>
          <w:ilvl w:val="0"/>
          <w:numId w:val="9"/>
        </w:numPr>
        <w:spacing w:after="120" w:line="240" w:lineRule="auto"/>
        <w:ind w:left="357" w:hanging="357"/>
      </w:pPr>
      <w:r w:rsidRPr="00446584">
        <w:t>provide advice where necessary on the implementation of this policy and the fundraising procedures</w:t>
      </w:r>
      <w:r>
        <w:t>.</w:t>
      </w:r>
    </w:p>
    <w:p w14:paraId="744CA1B2" w14:textId="26582C48" w:rsidR="00446584" w:rsidRPr="00446584" w:rsidRDefault="00446584" w:rsidP="00782009">
      <w:pPr>
        <w:pStyle w:val="BodyCopy"/>
        <w:numPr>
          <w:ilvl w:val="0"/>
          <w:numId w:val="9"/>
        </w:numPr>
        <w:spacing w:after="120" w:line="240" w:lineRule="auto"/>
        <w:ind w:left="357" w:hanging="357"/>
      </w:pPr>
      <w:r w:rsidRPr="00446584">
        <w:t xml:space="preserve">advise </w:t>
      </w:r>
      <w:r w:rsidR="00C87539">
        <w:t xml:space="preserve">the relevant </w:t>
      </w:r>
      <w:r w:rsidRPr="00446584">
        <w:t>Executive of all sponsorships that affect their area at the outset of formal negotiations</w:t>
      </w:r>
      <w:r>
        <w:t>.</w:t>
      </w:r>
    </w:p>
    <w:p w14:paraId="3AE42C44" w14:textId="77777777" w:rsidR="00446584" w:rsidRPr="00446584" w:rsidRDefault="00446584" w:rsidP="00782009">
      <w:pPr>
        <w:pStyle w:val="BodyCopy"/>
        <w:numPr>
          <w:ilvl w:val="0"/>
          <w:numId w:val="9"/>
        </w:numPr>
        <w:spacing w:after="120" w:line="240" w:lineRule="auto"/>
        <w:ind w:left="357" w:hanging="357"/>
      </w:pPr>
      <w:r w:rsidRPr="00446584">
        <w:t>deposit proceeds of donations as soon as practicable; and</w:t>
      </w:r>
    </w:p>
    <w:p w14:paraId="0A984FDC" w14:textId="0424BCF3" w:rsidR="00481A6C" w:rsidRPr="00446584" w:rsidRDefault="00446584" w:rsidP="00782009">
      <w:pPr>
        <w:pStyle w:val="BodyCopy"/>
        <w:numPr>
          <w:ilvl w:val="0"/>
          <w:numId w:val="9"/>
        </w:numPr>
        <w:spacing w:after="120" w:line="240" w:lineRule="auto"/>
        <w:ind w:left="357" w:hanging="357"/>
        <w:rPr>
          <w:rStyle w:val="Hyperlink"/>
          <w:color w:val="000000" w:themeColor="text1"/>
          <w:u w:val="none"/>
        </w:rPr>
      </w:pPr>
      <w:r w:rsidRPr="00446584">
        <w:t>seek to recognise donors for their voluntary financial contributions to CHS and to ensure consistent, appropriate and adequate acknowledgement.</w:t>
      </w:r>
      <w:r w:rsidR="00481A6C">
        <w:br/>
      </w:r>
      <w:r w:rsidR="00481A6C">
        <w:br/>
      </w:r>
      <w:hyperlink w:anchor="_top" w:history="1">
        <w:r w:rsidR="00481A6C" w:rsidRPr="00446584">
          <w:rPr>
            <w:rStyle w:val="Hyperlink"/>
            <w:iCs w:val="0"/>
          </w:rPr>
          <w:t>Back to Contents</w:t>
        </w:r>
      </w:hyperlink>
    </w:p>
    <w:p w14:paraId="103C72A2" w14:textId="77777777" w:rsidR="003254E1" w:rsidRDefault="003254E1" w:rsidP="003254E1">
      <w:pPr>
        <w:pStyle w:val="Heading4"/>
      </w:pPr>
      <w:bookmarkStart w:id="3" w:name="_Toc215479396"/>
      <w:r>
        <w:t>Scope</w:t>
      </w:r>
      <w:bookmarkEnd w:id="3"/>
    </w:p>
    <w:p w14:paraId="4CD9B444" w14:textId="08B9A7F5" w:rsidR="003630AC" w:rsidRPr="003630AC" w:rsidRDefault="003630AC" w:rsidP="003630AC">
      <w:pPr>
        <w:pStyle w:val="BodyCopy"/>
      </w:pPr>
      <w:r w:rsidRPr="003630AC">
        <w:t>This document applies to all staff members</w:t>
      </w:r>
      <w:r w:rsidR="00321B82">
        <w:t xml:space="preserve"> across the CHS Network</w:t>
      </w:r>
      <w:r w:rsidRPr="003630AC">
        <w:t>, CHF and any external body/organisation who wishes to donate/sponsor or fundraise in support of CHS.</w:t>
      </w:r>
    </w:p>
    <w:p w14:paraId="56E5645A" w14:textId="6FB33BA4" w:rsidR="003630AC" w:rsidRPr="003630AC" w:rsidRDefault="003630AC" w:rsidP="003630AC">
      <w:pPr>
        <w:pStyle w:val="BodyCopy"/>
      </w:pPr>
      <w:r w:rsidRPr="003630AC">
        <w:t>CHS</w:t>
      </w:r>
      <w:r w:rsidR="00321B82">
        <w:t xml:space="preserve"> Network</w:t>
      </w:r>
      <w:r w:rsidRPr="003630AC">
        <w:t xml:space="preserve"> includes the inpatient facilities at Canberra Hospital, Clare Holland House, North Canberra Hospital, and University of Canberra </w:t>
      </w:r>
      <w:r w:rsidR="006F03A8">
        <w:t xml:space="preserve">Hospital </w:t>
      </w:r>
      <w:r w:rsidRPr="003630AC">
        <w:t>and community-based services.</w:t>
      </w:r>
    </w:p>
    <w:p w14:paraId="397ED2F8" w14:textId="77777777" w:rsidR="003254E1" w:rsidRPr="003254E1" w:rsidRDefault="003254E1" w:rsidP="003254E1">
      <w:pPr>
        <w:pStyle w:val="BodyCopy"/>
        <w:spacing w:before="240"/>
      </w:pPr>
      <w:hyperlink w:anchor="_top" w:history="1">
        <w:r w:rsidRPr="00481A6C">
          <w:rPr>
            <w:rStyle w:val="Hyperlink"/>
            <w:iCs w:val="0"/>
          </w:rPr>
          <w:t>Back to Contents</w:t>
        </w:r>
      </w:hyperlink>
    </w:p>
    <w:p w14:paraId="517044DE" w14:textId="262F0F28" w:rsidR="0078367D" w:rsidRDefault="0078367D" w:rsidP="00197F2E">
      <w:pPr>
        <w:pStyle w:val="Heading4"/>
      </w:pPr>
      <w:bookmarkStart w:id="4" w:name="_Toc215479397"/>
      <w:r>
        <w:t xml:space="preserve">Section 1 - </w:t>
      </w:r>
      <w:r w:rsidR="00E63CD7">
        <w:t>Donations</w:t>
      </w:r>
      <w:bookmarkEnd w:id="4"/>
    </w:p>
    <w:p w14:paraId="32FB3164" w14:textId="77777777" w:rsidR="00594154" w:rsidRDefault="00D611C6" w:rsidP="00E63CD7">
      <w:pPr>
        <w:pStyle w:val="BodyCopy"/>
      </w:pPr>
      <w:r w:rsidRPr="00F24F1F">
        <w:t>CHS receives donated equipment and funds through CHF for the purchase of equipment, to support programs, research and refurbishments to areas across CHS</w:t>
      </w:r>
      <w:r>
        <w:t xml:space="preserve">. </w:t>
      </w:r>
    </w:p>
    <w:p w14:paraId="0CAF98E6" w14:textId="081F4733" w:rsidR="00D611C6" w:rsidRDefault="00D611C6" w:rsidP="00E63CD7">
      <w:pPr>
        <w:pStyle w:val="BodyCopy"/>
      </w:pPr>
      <w:r w:rsidRPr="00E63CD7">
        <w:t xml:space="preserve">The acquisition of all goods must comply with the purchasing principles of the </w:t>
      </w:r>
      <w:r w:rsidRPr="00E63CD7">
        <w:rPr>
          <w:i/>
        </w:rPr>
        <w:t xml:space="preserve">Government Procurement Act 2001, Government Procurement Regulation 2007, Government Procurement Amendment Regulations 2009 (No 1), </w:t>
      </w:r>
      <w:r w:rsidRPr="00E63CD7">
        <w:t xml:space="preserve">which applies to expenditure on all public monies including capital funds, operating funds, special purpose account funds and </w:t>
      </w:r>
    </w:p>
    <w:p w14:paraId="4A55EB72" w14:textId="0D3494D4" w:rsidR="00E63CD7" w:rsidRPr="00E63CD7" w:rsidRDefault="00E63CD7" w:rsidP="00E63CD7">
      <w:pPr>
        <w:pStyle w:val="BodyCopy"/>
      </w:pPr>
      <w:r w:rsidRPr="00E63CD7">
        <w:t>Donation of a piece of equipment or comfort item is known as an ‘in-kind’ donation.</w:t>
      </w:r>
    </w:p>
    <w:p w14:paraId="5D36439D" w14:textId="47F5F8BE" w:rsidR="00E63CD7" w:rsidRPr="00E63CD7" w:rsidRDefault="00E63CD7" w:rsidP="00E63CD7">
      <w:pPr>
        <w:pStyle w:val="BodyCopy"/>
      </w:pPr>
      <w:r w:rsidRPr="00E63CD7">
        <w:t xml:space="preserve">A donation of funds if deemed for a specific purpose must be used for that intended purpose in accordance with the </w:t>
      </w:r>
      <w:r w:rsidRPr="00E63CD7">
        <w:rPr>
          <w:i/>
        </w:rPr>
        <w:t xml:space="preserve">Charitable Collections Act 2003 </w:t>
      </w:r>
      <w:r w:rsidRPr="00E63CD7">
        <w:rPr>
          <w:iCs w:val="0"/>
        </w:rPr>
        <w:t xml:space="preserve">and Australian Charities and Not for Profits Commission (ACNC). </w:t>
      </w:r>
    </w:p>
    <w:p w14:paraId="0B2C90BD" w14:textId="506B8468" w:rsidR="003254E1" w:rsidRDefault="00E63CD7" w:rsidP="003254E1">
      <w:pPr>
        <w:pStyle w:val="Heading5"/>
      </w:pPr>
      <w:r>
        <w:t xml:space="preserve">Acceptance </w:t>
      </w:r>
      <w:r w:rsidR="00D05C69">
        <w:t>o</w:t>
      </w:r>
      <w:r>
        <w:t>f donations/gifts are managed by the CHF</w:t>
      </w:r>
    </w:p>
    <w:p w14:paraId="61E0FE2F" w14:textId="0C83D19E" w:rsidR="00E63CD7" w:rsidRPr="00E63CD7" w:rsidRDefault="00E63CD7" w:rsidP="00782009">
      <w:pPr>
        <w:pStyle w:val="BodyCopy"/>
        <w:numPr>
          <w:ilvl w:val="0"/>
          <w:numId w:val="9"/>
        </w:numPr>
        <w:spacing w:after="120" w:line="240" w:lineRule="auto"/>
        <w:ind w:left="357" w:hanging="357"/>
      </w:pPr>
      <w:r w:rsidRPr="00E63CD7">
        <w:t xml:space="preserve">CHS staff should refer the donor to CHF by calling the CHF office on </w:t>
      </w:r>
      <w:r w:rsidR="001D1B7D">
        <w:t xml:space="preserve">(02) </w:t>
      </w:r>
      <w:r w:rsidRPr="00E63CD7">
        <w:t xml:space="preserve">5124 3542 or emailing </w:t>
      </w:r>
      <w:hyperlink r:id="rId11" w:history="1">
        <w:r w:rsidRPr="00E63CD7">
          <w:rPr>
            <w:rStyle w:val="Hyperlink"/>
            <w:bCs w:val="0"/>
            <w:color w:val="0000FF"/>
            <w:szCs w:val="20"/>
            <w:lang w:eastAsia="en-US"/>
          </w:rPr>
          <w:t>hello@chfoundation.org.au</w:t>
        </w:r>
      </w:hyperlink>
      <w:r w:rsidRPr="00E63CD7">
        <w:t xml:space="preserve">. </w:t>
      </w:r>
    </w:p>
    <w:p w14:paraId="0F8431BC" w14:textId="0C895253" w:rsidR="00E63CD7" w:rsidRPr="00E63CD7" w:rsidRDefault="00785D03" w:rsidP="00782009">
      <w:pPr>
        <w:pStyle w:val="BodyCopy"/>
        <w:numPr>
          <w:ilvl w:val="0"/>
          <w:numId w:val="9"/>
        </w:numPr>
        <w:spacing w:after="120" w:line="240" w:lineRule="auto"/>
        <w:ind w:left="357" w:hanging="357"/>
      </w:pPr>
      <w:r>
        <w:t>CHF will ensure in</w:t>
      </w:r>
      <w:r w:rsidR="00E63CD7" w:rsidRPr="00E63CD7">
        <w:t xml:space="preserve"> accepting a donation, that it be treated in accordance with the donor’s wishes. Generally, donations should produce a benefit, or facilitate a specific health objective or activity, such as research. </w:t>
      </w:r>
    </w:p>
    <w:p w14:paraId="5D74B8E9" w14:textId="33B8374D" w:rsidR="00E63CD7" w:rsidRPr="00E63CD7" w:rsidRDefault="00E63CD7" w:rsidP="00782009">
      <w:pPr>
        <w:pStyle w:val="BodyCopy"/>
        <w:numPr>
          <w:ilvl w:val="0"/>
          <w:numId w:val="9"/>
        </w:numPr>
        <w:spacing w:after="120" w:line="240" w:lineRule="auto"/>
        <w:ind w:left="357" w:hanging="357"/>
      </w:pPr>
      <w:r w:rsidRPr="00E63CD7">
        <w:lastRenderedPageBreak/>
        <w:t xml:space="preserve">A donation must be unconditional. The donor must not receive any material benefit or advantage. The receiving of a donation by CHF or CHS staff must not involve the granting or acceptance of any favours for personal gain or cause a conflict of interest. </w:t>
      </w:r>
    </w:p>
    <w:p w14:paraId="61E6A4A6" w14:textId="77777777" w:rsidR="00E63CD7" w:rsidRDefault="00E63CD7" w:rsidP="00782009">
      <w:pPr>
        <w:pStyle w:val="BodyCopy"/>
        <w:numPr>
          <w:ilvl w:val="0"/>
          <w:numId w:val="9"/>
        </w:numPr>
        <w:spacing w:after="120" w:line="240" w:lineRule="auto"/>
        <w:ind w:left="357" w:hanging="357"/>
      </w:pPr>
      <w:r w:rsidRPr="00E63CD7">
        <w:t>An offer of a donation of equipment must not be agreed or accepted until CHS procurement guidelines and policy are checked and met. CHF should be contacted to manage donations of equipment.</w:t>
      </w:r>
    </w:p>
    <w:p w14:paraId="57812ABE" w14:textId="0C0AB9DC" w:rsidR="00785D03" w:rsidRPr="00E63CD7" w:rsidRDefault="00785D03" w:rsidP="00785D03">
      <w:pPr>
        <w:pStyle w:val="BodyCopy"/>
        <w:numPr>
          <w:ilvl w:val="0"/>
          <w:numId w:val="9"/>
        </w:numPr>
        <w:spacing w:after="120" w:line="240" w:lineRule="auto"/>
        <w:ind w:left="357" w:hanging="357"/>
      </w:pPr>
      <w:r>
        <w:t xml:space="preserve">An offer of a donation of comfort items in support of all areas of CHS must be processed by CHF to ensure the CHS </w:t>
      </w:r>
      <w:r w:rsidRPr="00E63CD7">
        <w:t>Infection Prevention &amp; Control P</w:t>
      </w:r>
      <w:r>
        <w:t xml:space="preserve">rocedure and health &amp; safety risk assessments are upheld. </w:t>
      </w:r>
    </w:p>
    <w:p w14:paraId="6847649F" w14:textId="56623D5F" w:rsidR="00E63CD7" w:rsidRPr="00E63CD7" w:rsidRDefault="00E63CD7" w:rsidP="00782009">
      <w:pPr>
        <w:pStyle w:val="BodyCopy"/>
        <w:numPr>
          <w:ilvl w:val="0"/>
          <w:numId w:val="9"/>
        </w:numPr>
        <w:spacing w:after="120" w:line="240" w:lineRule="auto"/>
        <w:ind w:left="357" w:hanging="357"/>
      </w:pPr>
      <w:r w:rsidRPr="00E63CD7">
        <w:t xml:space="preserve">In addition, the staff of CHF, on behalf of CHS, have the right to decline a donation. The circumstances where this might occur would include: </w:t>
      </w:r>
    </w:p>
    <w:p w14:paraId="15EC0C52" w14:textId="53F61A11" w:rsidR="00E63CD7" w:rsidRPr="00E63CD7" w:rsidRDefault="00E63CD7" w:rsidP="00782009">
      <w:pPr>
        <w:pStyle w:val="BodyCopy"/>
        <w:numPr>
          <w:ilvl w:val="0"/>
          <w:numId w:val="10"/>
        </w:numPr>
        <w:spacing w:line="240" w:lineRule="auto"/>
        <w:ind w:left="782" w:hanging="357"/>
      </w:pPr>
      <w:r w:rsidRPr="00E63CD7">
        <w:t>if it is considered that the donation cannot be used effectively for its intended purpose</w:t>
      </w:r>
      <w:r w:rsidR="006609E6">
        <w:t>, for example the gift is for capital expenditure that is not supported by CHS</w:t>
      </w:r>
      <w:r w:rsidR="00730889">
        <w:t>.</w:t>
      </w:r>
    </w:p>
    <w:p w14:paraId="1BA15020" w14:textId="65F22F7F" w:rsidR="00E63CD7" w:rsidRPr="00E63CD7" w:rsidRDefault="00E63CD7" w:rsidP="00782009">
      <w:pPr>
        <w:pStyle w:val="BodyCopy"/>
        <w:numPr>
          <w:ilvl w:val="0"/>
          <w:numId w:val="10"/>
        </w:numPr>
        <w:spacing w:line="240" w:lineRule="auto"/>
        <w:ind w:left="782" w:hanging="357"/>
      </w:pPr>
      <w:r w:rsidRPr="00E63CD7">
        <w:t>if the purpose of the donation is not in keeping with Infection Prevention &amp; Control P</w:t>
      </w:r>
      <w:r w:rsidR="00EB4C86">
        <w:t>rocedure</w:t>
      </w:r>
      <w:r w:rsidR="00DF6B00">
        <w:t xml:space="preserve">, for example soft furnishings or </w:t>
      </w:r>
      <w:r w:rsidR="006609E6">
        <w:t xml:space="preserve">second-hand </w:t>
      </w:r>
      <w:r w:rsidR="00DF6B00">
        <w:t>children’s soft toys.</w:t>
      </w:r>
    </w:p>
    <w:p w14:paraId="168BA728" w14:textId="675CAE04" w:rsidR="00E63CD7" w:rsidRPr="00E63CD7" w:rsidRDefault="00E63CD7" w:rsidP="00782009">
      <w:pPr>
        <w:pStyle w:val="BodyCopy"/>
        <w:numPr>
          <w:ilvl w:val="0"/>
          <w:numId w:val="10"/>
        </w:numPr>
        <w:spacing w:line="240" w:lineRule="auto"/>
        <w:ind w:left="782" w:hanging="357"/>
      </w:pPr>
      <w:r w:rsidRPr="00E63CD7">
        <w:t>if there would be ongoing costs associated with the donor’s desired use of the donation that CHS cannot suppor</w:t>
      </w:r>
      <w:r w:rsidR="00DF6B00" w:rsidRPr="00E63CD7" w:rsidDel="00DF6B00">
        <w:t>t</w:t>
      </w:r>
      <w:r w:rsidR="00DF6B00">
        <w:t>, for example ongoing maintenance or memberships fees.</w:t>
      </w:r>
    </w:p>
    <w:p w14:paraId="0698609B" w14:textId="279FFB19" w:rsidR="00E63CD7" w:rsidRPr="00E63CD7" w:rsidRDefault="00E63CD7" w:rsidP="00782009">
      <w:pPr>
        <w:pStyle w:val="BodyCopy"/>
        <w:numPr>
          <w:ilvl w:val="0"/>
          <w:numId w:val="10"/>
        </w:numPr>
        <w:spacing w:line="240" w:lineRule="auto"/>
        <w:ind w:left="782" w:hanging="357"/>
      </w:pPr>
      <w:r w:rsidRPr="00E63CD7">
        <w:t>if the nature of the donation or conditions attached to it, places an unreasonably financial or physical burden on it or where such a donation poses a health and safety risk to CHS or CHF volunteers or employees</w:t>
      </w:r>
      <w:r w:rsidR="006609E6">
        <w:t xml:space="preserve">, for example toys with long cords or containing button batteries. </w:t>
      </w:r>
    </w:p>
    <w:p w14:paraId="0D52DD85" w14:textId="77777777" w:rsidR="00CF60F3" w:rsidRPr="00CF60F3" w:rsidRDefault="00CF60F3" w:rsidP="00CF60F3">
      <w:pPr>
        <w:pStyle w:val="Heading5"/>
      </w:pPr>
      <w:r w:rsidRPr="00CF60F3">
        <w:t>Ethics</w:t>
      </w:r>
    </w:p>
    <w:p w14:paraId="3F08E120" w14:textId="3396CA4B" w:rsidR="00CF60F3" w:rsidRPr="00CF60F3" w:rsidRDefault="00CF60F3" w:rsidP="00CF60F3">
      <w:pPr>
        <w:pStyle w:val="BodyCopy"/>
      </w:pPr>
      <w:r w:rsidRPr="00CF60F3">
        <w:t>All reasonable attempts should be made to ensure that the donation of money or a gift is used for the purpose for which it was intended. Exceptions to this rule should only apply where:</w:t>
      </w:r>
    </w:p>
    <w:p w14:paraId="52B1701A" w14:textId="77483368" w:rsidR="00CF60F3" w:rsidRPr="00CF60F3" w:rsidRDefault="00CF60F3" w:rsidP="00782009">
      <w:pPr>
        <w:pStyle w:val="BodyCopy"/>
        <w:numPr>
          <w:ilvl w:val="0"/>
          <w:numId w:val="10"/>
        </w:numPr>
        <w:spacing w:line="240" w:lineRule="auto"/>
        <w:ind w:left="782" w:hanging="357"/>
      </w:pPr>
      <w:r w:rsidRPr="00CF60F3">
        <w:t>the use of the donation or gift is not specified by the donor (i.e.</w:t>
      </w:r>
      <w:r w:rsidR="00FD01A8">
        <w:t>,</w:t>
      </w:r>
      <w:r w:rsidRPr="00CF60F3">
        <w:t xml:space="preserve"> non-specific or untied donation)</w:t>
      </w:r>
      <w:r>
        <w:t>.</w:t>
      </w:r>
      <w:r w:rsidRPr="00CF60F3">
        <w:t xml:space="preserve"> </w:t>
      </w:r>
    </w:p>
    <w:p w14:paraId="7C26695D" w14:textId="3F1F7128" w:rsidR="00CF60F3" w:rsidRPr="00CF60F3" w:rsidRDefault="00CF60F3" w:rsidP="00782009">
      <w:pPr>
        <w:pStyle w:val="BodyCopy"/>
        <w:numPr>
          <w:ilvl w:val="0"/>
          <w:numId w:val="10"/>
        </w:numPr>
        <w:spacing w:line="240" w:lineRule="auto"/>
        <w:ind w:left="782" w:hanging="357"/>
      </w:pPr>
      <w:r w:rsidRPr="00CF60F3">
        <w:t>CHF has had to decline a donation/gift due to the constraints placed on the donation/gift (i.e.</w:t>
      </w:r>
      <w:r w:rsidR="00FD01A8">
        <w:t>,</w:t>
      </w:r>
      <w:r w:rsidRPr="00CF60F3">
        <w:t xml:space="preserve"> unreasonable expectation of a benefit or advantage to the donor); or, in the case of research, the research to be supported does not have approval from CHS Ethics.</w:t>
      </w:r>
    </w:p>
    <w:p w14:paraId="68A4FF68" w14:textId="00EB258B" w:rsidR="00CF60F3" w:rsidRPr="00CF60F3" w:rsidRDefault="00CF60F3" w:rsidP="00782009">
      <w:pPr>
        <w:pStyle w:val="BodyCopy"/>
        <w:numPr>
          <w:ilvl w:val="0"/>
          <w:numId w:val="10"/>
        </w:numPr>
        <w:spacing w:line="240" w:lineRule="auto"/>
        <w:ind w:left="782" w:hanging="357"/>
      </w:pPr>
      <w:r w:rsidRPr="00CF60F3">
        <w:t>the donation or gift cannot be accepted in accordance with the donor’s wishes (e.g.</w:t>
      </w:r>
      <w:r w:rsidR="00FD01A8">
        <w:t>,</w:t>
      </w:r>
      <w:r w:rsidRPr="00CF60F3">
        <w:t xml:space="preserve"> is contrary to best medical practice), whereby reasonable attempts should be made with the donor to renegotiate a suitable purpose for the donation/gift.</w:t>
      </w:r>
    </w:p>
    <w:p w14:paraId="51E78155" w14:textId="77777777" w:rsidR="00CF60F3" w:rsidRPr="00CF60F3" w:rsidRDefault="00CF60F3" w:rsidP="00CF60F3">
      <w:pPr>
        <w:pStyle w:val="Heading5"/>
      </w:pPr>
      <w:r w:rsidRPr="00CF60F3">
        <w:t>Process</w:t>
      </w:r>
    </w:p>
    <w:p w14:paraId="7B6083B8" w14:textId="0B5846DF" w:rsidR="00CF60F3" w:rsidRDefault="00CF60F3" w:rsidP="00782009">
      <w:pPr>
        <w:pStyle w:val="BodyCopy"/>
        <w:numPr>
          <w:ilvl w:val="0"/>
          <w:numId w:val="9"/>
        </w:numPr>
        <w:spacing w:after="120" w:line="240" w:lineRule="auto"/>
        <w:ind w:left="357" w:hanging="357"/>
      </w:pPr>
      <w:r w:rsidRPr="00CF60F3">
        <w:t xml:space="preserve">CHS staff should contact CHF, or provide the enquirer with the CHF contact details, to any patient who enquires about </w:t>
      </w:r>
      <w:r w:rsidR="00AA4820" w:rsidRPr="00CF60F3">
        <w:t>donating</w:t>
      </w:r>
      <w:r w:rsidRPr="00CF60F3">
        <w:t xml:space="preserve"> or an opportunity to thank CHS. CHF contact is by phone </w:t>
      </w:r>
      <w:r w:rsidR="00FD01A8">
        <w:t xml:space="preserve">(02) </w:t>
      </w:r>
      <w:r w:rsidRPr="00CF60F3">
        <w:t xml:space="preserve">5124 3542, or by email </w:t>
      </w:r>
      <w:hyperlink r:id="rId12" w:history="1">
        <w:r w:rsidR="002B5E3B" w:rsidRPr="002F6798">
          <w:rPr>
            <w:rStyle w:val="Hyperlink"/>
            <w:bCs w:val="0"/>
            <w:szCs w:val="20"/>
            <w:lang w:eastAsia="en-US"/>
          </w:rPr>
          <w:t>hello@chfoundation.org.au</w:t>
        </w:r>
      </w:hyperlink>
      <w:r w:rsidR="005625B8">
        <w:rPr>
          <w:rStyle w:val="Hyperlink"/>
          <w:bCs w:val="0"/>
          <w:szCs w:val="20"/>
          <w:u w:val="none"/>
          <w:lang w:eastAsia="en-US"/>
        </w:rPr>
        <w:t>.</w:t>
      </w:r>
      <w:r w:rsidR="002B5E3B">
        <w:rPr>
          <w:rStyle w:val="Hyperlink"/>
          <w:bCs w:val="0"/>
          <w:szCs w:val="20"/>
          <w:u w:val="none"/>
          <w:lang w:eastAsia="en-US"/>
        </w:rPr>
        <w:t xml:space="preserve"> They can also be directed to the CHF website: </w:t>
      </w:r>
      <w:hyperlink r:id="rId13" w:history="1">
        <w:r w:rsidR="002B5E3B">
          <w:rPr>
            <w:rStyle w:val="Hyperlink"/>
            <w:bCs w:val="0"/>
            <w:color w:val="0000FF"/>
            <w:szCs w:val="20"/>
            <w:lang w:eastAsia="en-US"/>
          </w:rPr>
          <w:t>https://www.canberrahospitalfoundation.org.au/</w:t>
        </w:r>
      </w:hyperlink>
      <w:r w:rsidR="002B5E3B" w:rsidRPr="00CF60F3">
        <w:t>.</w:t>
      </w:r>
    </w:p>
    <w:p w14:paraId="66063D0C" w14:textId="347110EC" w:rsidR="00CF60F3" w:rsidRDefault="00CF60F3" w:rsidP="00782009">
      <w:pPr>
        <w:pStyle w:val="BodyCopy"/>
        <w:numPr>
          <w:ilvl w:val="0"/>
          <w:numId w:val="9"/>
        </w:numPr>
        <w:spacing w:after="120" w:line="240" w:lineRule="auto"/>
        <w:ind w:left="357" w:hanging="357"/>
      </w:pPr>
      <w:r w:rsidRPr="00CF60F3">
        <w:lastRenderedPageBreak/>
        <w:t>CHF will notify the receiving business unit of the proposed donation.</w:t>
      </w:r>
    </w:p>
    <w:p w14:paraId="7E4F90CF" w14:textId="1A1656A2" w:rsidR="00CF60F3" w:rsidRPr="00CF60F3" w:rsidRDefault="00CF60F3" w:rsidP="00782009">
      <w:pPr>
        <w:pStyle w:val="BodyCopy"/>
        <w:numPr>
          <w:ilvl w:val="0"/>
          <w:numId w:val="9"/>
        </w:numPr>
        <w:spacing w:after="120" w:line="240" w:lineRule="auto"/>
        <w:ind w:left="357" w:hanging="357"/>
      </w:pPr>
      <w:r w:rsidRPr="00CF60F3">
        <w:t>Donation of equipment:</w:t>
      </w:r>
    </w:p>
    <w:p w14:paraId="4D734990" w14:textId="518CFE8F" w:rsidR="00CF60F3" w:rsidRPr="00CF60F3" w:rsidRDefault="00CF60F3" w:rsidP="00782009">
      <w:pPr>
        <w:pStyle w:val="BodyCopy"/>
        <w:numPr>
          <w:ilvl w:val="0"/>
          <w:numId w:val="10"/>
        </w:numPr>
        <w:spacing w:line="240" w:lineRule="auto"/>
        <w:ind w:left="782" w:hanging="357"/>
      </w:pPr>
      <w:r w:rsidRPr="00CF60F3">
        <w:t xml:space="preserve">CHF, on advice that a piece of equipment will be donated to CHS, will notify </w:t>
      </w:r>
      <w:r w:rsidR="00EB4C86">
        <w:t>Healthcare Technology Management (HTM)</w:t>
      </w:r>
      <w:r w:rsidRPr="00CF60F3">
        <w:t>, and if necessary, the Health Technology Advisory Committee</w:t>
      </w:r>
      <w:r w:rsidR="00EB4C86">
        <w:t xml:space="preserve"> (HTAC)</w:t>
      </w:r>
      <w:r w:rsidRPr="00CF60F3">
        <w:t>, to enable assessment and ascertain its compliance with CHS’ requirements prior to accepting the donation.</w:t>
      </w:r>
    </w:p>
    <w:p w14:paraId="5AD9F699" w14:textId="25A0E599" w:rsidR="00CF60F3" w:rsidRPr="00CF60F3" w:rsidRDefault="00CF60F3" w:rsidP="00782009">
      <w:pPr>
        <w:pStyle w:val="BodyCopy"/>
        <w:numPr>
          <w:ilvl w:val="0"/>
          <w:numId w:val="10"/>
        </w:numPr>
        <w:spacing w:line="240" w:lineRule="auto"/>
        <w:ind w:left="782" w:hanging="357"/>
      </w:pPr>
      <w:r w:rsidRPr="00CF60F3">
        <w:t>CHF is also required to notify CHS Procurement of all ‘in-kind’ equipment donations for assessment purposes to determine ongoing maintenance costs, and for recording as a donation on the Assets Management Register.</w:t>
      </w:r>
    </w:p>
    <w:p w14:paraId="76D62AE3" w14:textId="77777777" w:rsidR="00CF60F3" w:rsidRPr="00CF60F3" w:rsidRDefault="00CF60F3" w:rsidP="00782009">
      <w:pPr>
        <w:pStyle w:val="BodyCopy"/>
        <w:numPr>
          <w:ilvl w:val="0"/>
          <w:numId w:val="10"/>
        </w:numPr>
        <w:spacing w:line="240" w:lineRule="auto"/>
        <w:ind w:left="782" w:hanging="357"/>
      </w:pPr>
      <w:r w:rsidRPr="00CF60F3">
        <w:t>All recurrent costs associated with service contracts and maintenance need to be met by the receiving unit and these costs must be identified and approved by an appropriate delegate (Business Manager, Executive Director etc) before accepting the equipment.</w:t>
      </w:r>
    </w:p>
    <w:p w14:paraId="11384878" w14:textId="77777777" w:rsidR="00CF60F3" w:rsidRPr="00CF60F3" w:rsidRDefault="00CF60F3" w:rsidP="00782009">
      <w:pPr>
        <w:pStyle w:val="BodyCopy"/>
        <w:numPr>
          <w:ilvl w:val="0"/>
          <w:numId w:val="11"/>
        </w:numPr>
      </w:pPr>
      <w:r w:rsidRPr="00CF60F3">
        <w:t>For monetary donations:</w:t>
      </w:r>
    </w:p>
    <w:p w14:paraId="3740DCC4" w14:textId="70334047" w:rsidR="00CF60F3" w:rsidRPr="00CF60F3" w:rsidRDefault="00CF60F3" w:rsidP="00782009">
      <w:pPr>
        <w:pStyle w:val="BodyCopy"/>
        <w:numPr>
          <w:ilvl w:val="0"/>
          <w:numId w:val="10"/>
        </w:numPr>
        <w:spacing w:line="240" w:lineRule="auto"/>
        <w:ind w:left="782" w:hanging="357"/>
      </w:pPr>
      <w:r w:rsidRPr="00CF60F3">
        <w:t>the business unit will be notified and should follow CHF Funding Application</w:t>
      </w:r>
      <w:r w:rsidR="005E4E2C">
        <w:t xml:space="preserve"> guidelines</w:t>
      </w:r>
      <w:r w:rsidRPr="00CF60F3">
        <w:t xml:space="preserve"> for release of donated funds</w:t>
      </w:r>
      <w:r w:rsidR="005E4E2C">
        <w:t xml:space="preserve"> on the CHS intranet at </w:t>
      </w:r>
      <w:hyperlink r:id="rId14" w:history="1">
        <w:r w:rsidR="005E4E2C" w:rsidRPr="005E4E2C">
          <w:rPr>
            <w:rFonts w:eastAsia="Calibri"/>
            <w:bCs w:val="0"/>
            <w:iCs w:val="0"/>
            <w:color w:val="0000FF"/>
            <w:u w:val="single"/>
          </w:rPr>
          <w:t>Canberra Hospitals Foundation</w:t>
        </w:r>
      </w:hyperlink>
      <w:r w:rsidR="005E4E2C">
        <w:rPr>
          <w:rFonts w:eastAsia="Calibri"/>
          <w:bCs w:val="0"/>
          <w:iCs w:val="0"/>
        </w:rPr>
        <w:t>.</w:t>
      </w:r>
    </w:p>
    <w:p w14:paraId="4E621562" w14:textId="7B77E598" w:rsidR="00CF60F3" w:rsidRPr="00CF60F3" w:rsidRDefault="00CF60F3" w:rsidP="00782009">
      <w:pPr>
        <w:pStyle w:val="BodyCopy"/>
        <w:numPr>
          <w:ilvl w:val="0"/>
          <w:numId w:val="10"/>
        </w:numPr>
        <w:spacing w:line="240" w:lineRule="auto"/>
        <w:ind w:left="782" w:hanging="357"/>
      </w:pPr>
      <w:r w:rsidRPr="00CF60F3">
        <w:t xml:space="preserve">The business unit receiving the donation through an approved Funding Application is responsible for the procurement process and must follow the </w:t>
      </w:r>
      <w:r w:rsidRPr="00CF60F3">
        <w:rPr>
          <w:i/>
          <w:iCs w:val="0"/>
        </w:rPr>
        <w:t>Government Procurement Act 2001</w:t>
      </w:r>
      <w:r w:rsidRPr="00CF60F3">
        <w:t xml:space="preserve"> and the CHS Procurement</w:t>
      </w:r>
      <w:r w:rsidR="006609E6">
        <w:t xml:space="preserve"> </w:t>
      </w:r>
      <w:r w:rsidRPr="00CF60F3">
        <w:t>Toolkit.</w:t>
      </w:r>
    </w:p>
    <w:p w14:paraId="23DB23B3" w14:textId="5F135D4C" w:rsidR="00CF60F3" w:rsidRDefault="00CF60F3" w:rsidP="00782009">
      <w:pPr>
        <w:pStyle w:val="BodyCopy"/>
        <w:numPr>
          <w:ilvl w:val="0"/>
          <w:numId w:val="10"/>
        </w:numPr>
        <w:spacing w:line="240" w:lineRule="auto"/>
        <w:ind w:left="782" w:hanging="357"/>
      </w:pPr>
      <w:r w:rsidRPr="00CF60F3">
        <w:t>CHF is required to sight evidence that the appropriate procurement process has been undertaken before releasing any funds through the final stage of Funding Application process, namely provision of an Acquittal Form. Funding Application forms are all available on CHS intranet</w:t>
      </w:r>
      <w:r w:rsidR="005E4E2C">
        <w:t xml:space="preserve"> at </w:t>
      </w:r>
      <w:hyperlink r:id="rId15" w:history="1">
        <w:r w:rsidR="005E4E2C" w:rsidRPr="005E4E2C">
          <w:rPr>
            <w:rFonts w:eastAsia="Calibri"/>
            <w:bCs w:val="0"/>
            <w:iCs w:val="0"/>
            <w:color w:val="0000FF"/>
            <w:u w:val="single"/>
          </w:rPr>
          <w:t>Canberra Hospitals Foundation</w:t>
        </w:r>
      </w:hyperlink>
      <w:r w:rsidRPr="00CF60F3">
        <w:t>.</w:t>
      </w:r>
    </w:p>
    <w:p w14:paraId="06CBF9AB" w14:textId="6E6EE236" w:rsidR="00134776" w:rsidRPr="00CF60F3" w:rsidRDefault="00134776" w:rsidP="00134776">
      <w:pPr>
        <w:pStyle w:val="BodyCopy"/>
        <w:numPr>
          <w:ilvl w:val="0"/>
          <w:numId w:val="11"/>
        </w:numPr>
      </w:pPr>
      <w:r w:rsidRPr="00CF60F3">
        <w:t xml:space="preserve">For </w:t>
      </w:r>
      <w:r w:rsidR="00871F61">
        <w:t>i</w:t>
      </w:r>
      <w:r>
        <w:t>n kind</w:t>
      </w:r>
      <w:r w:rsidRPr="00CF60F3">
        <w:t xml:space="preserve"> donations:</w:t>
      </w:r>
    </w:p>
    <w:p w14:paraId="48DEC894" w14:textId="487E187C" w:rsidR="00134776" w:rsidRPr="00CF60F3" w:rsidRDefault="00134776" w:rsidP="00134776">
      <w:pPr>
        <w:pStyle w:val="BodyCopy"/>
        <w:numPr>
          <w:ilvl w:val="0"/>
          <w:numId w:val="10"/>
        </w:numPr>
        <w:spacing w:line="240" w:lineRule="auto"/>
        <w:ind w:left="782" w:hanging="357"/>
      </w:pPr>
      <w:r w:rsidRPr="00CF60F3">
        <w:t>the business unit will be notified and should follow CHF Funding Application process</w:t>
      </w:r>
      <w:r>
        <w:t>es</w:t>
      </w:r>
      <w:r w:rsidRPr="00CF60F3">
        <w:t xml:space="preserve"> for </w:t>
      </w:r>
      <w:r>
        <w:t xml:space="preserve">use of the </w:t>
      </w:r>
      <w:r w:rsidR="005E4E2C">
        <w:t>in-kind</w:t>
      </w:r>
      <w:r>
        <w:t xml:space="preserve"> donation.</w:t>
      </w:r>
    </w:p>
    <w:p w14:paraId="3B5940B8" w14:textId="77777777" w:rsidR="0083095B" w:rsidRPr="0083095B" w:rsidRDefault="0083095B" w:rsidP="0083095B">
      <w:pPr>
        <w:pStyle w:val="Heading5"/>
      </w:pPr>
      <w:r w:rsidRPr="0083095B">
        <w:t>Donor Recognition</w:t>
      </w:r>
    </w:p>
    <w:p w14:paraId="6A14B6CC" w14:textId="499FB022" w:rsidR="0083095B" w:rsidRPr="0083095B" w:rsidRDefault="0083095B" w:rsidP="00782009">
      <w:pPr>
        <w:pStyle w:val="BodyCopy"/>
        <w:numPr>
          <w:ilvl w:val="0"/>
          <w:numId w:val="9"/>
        </w:numPr>
        <w:spacing w:after="120" w:line="240" w:lineRule="auto"/>
        <w:ind w:left="357" w:hanging="357"/>
      </w:pPr>
      <w:r w:rsidRPr="0083095B">
        <w:t xml:space="preserve">A letter acknowledging the donation and confirming how the money is to be applied will be forwarded to the donor, from CHF, along with a receipt and other appropriate recognition as set out in CHF Donor Stewardship Program. </w:t>
      </w:r>
    </w:p>
    <w:p w14:paraId="37B595CA" w14:textId="77777777" w:rsidR="0083095B" w:rsidRPr="0083095B" w:rsidRDefault="0083095B" w:rsidP="00782009">
      <w:pPr>
        <w:pStyle w:val="BodyCopy"/>
        <w:numPr>
          <w:ilvl w:val="0"/>
          <w:numId w:val="9"/>
        </w:numPr>
        <w:spacing w:after="120" w:line="240" w:lineRule="auto"/>
        <w:ind w:left="357" w:hanging="357"/>
      </w:pPr>
      <w:r w:rsidRPr="0083095B">
        <w:t>Donations of a significant size and generosity warrant special acknowledgement.</w:t>
      </w:r>
    </w:p>
    <w:p w14:paraId="4C402C84" w14:textId="77777777" w:rsidR="0083095B" w:rsidRPr="0083095B" w:rsidRDefault="0083095B" w:rsidP="00782009">
      <w:pPr>
        <w:pStyle w:val="BodyCopy"/>
        <w:numPr>
          <w:ilvl w:val="0"/>
          <w:numId w:val="9"/>
        </w:numPr>
        <w:spacing w:after="120" w:line="240" w:lineRule="auto"/>
        <w:ind w:left="357" w:hanging="357"/>
      </w:pPr>
      <w:r w:rsidRPr="0083095B">
        <w:t>The naming of spaces is a means of publicly acknowledging the generosity of benefactors. Whilst there may be an expectation of specific acknowledgement in the minds of benefactors, the naming of spaces is not a negotiated pre-condition of any donation.</w:t>
      </w:r>
    </w:p>
    <w:p w14:paraId="54F89E64" w14:textId="7AEDFC49" w:rsidR="0083095B" w:rsidRPr="0083095B" w:rsidRDefault="0083095B" w:rsidP="00782009">
      <w:pPr>
        <w:pStyle w:val="BodyCopy"/>
        <w:numPr>
          <w:ilvl w:val="0"/>
          <w:numId w:val="9"/>
        </w:numPr>
        <w:spacing w:after="120" w:line="240" w:lineRule="auto"/>
        <w:ind w:left="357" w:hanging="357"/>
      </w:pPr>
      <w:r w:rsidRPr="0083095B">
        <w:t xml:space="preserve">On notification from a benefactor to CHF, of the intention to make a large donation, the </w:t>
      </w:r>
      <w:r>
        <w:t>CEO</w:t>
      </w:r>
      <w:r w:rsidRPr="0083095B">
        <w:t>, CHS will make a recommendation to the Minister regarding the naming of an appropriate space. The Minister will make all final decisions regarding the acceptance.</w:t>
      </w:r>
    </w:p>
    <w:p w14:paraId="60E14562" w14:textId="76F07F03" w:rsidR="0083095B" w:rsidRPr="0083095B" w:rsidRDefault="0083095B" w:rsidP="00782009">
      <w:pPr>
        <w:pStyle w:val="BodyCopy"/>
        <w:numPr>
          <w:ilvl w:val="0"/>
          <w:numId w:val="9"/>
        </w:numPr>
        <w:spacing w:after="120" w:line="240" w:lineRule="auto"/>
        <w:ind w:left="357" w:hanging="357"/>
      </w:pPr>
      <w:r w:rsidRPr="0083095B">
        <w:lastRenderedPageBreak/>
        <w:t xml:space="preserve">In making a recommendation to the Minister regarding naming rights, the CEO </w:t>
      </w:r>
      <w:r>
        <w:t>CHS</w:t>
      </w:r>
      <w:r w:rsidRPr="0083095B">
        <w:t xml:space="preserve"> will ensure that:</w:t>
      </w:r>
    </w:p>
    <w:p w14:paraId="3D2F9F63" w14:textId="6510C52F" w:rsidR="0083095B" w:rsidRPr="0083095B" w:rsidRDefault="0083095B" w:rsidP="00782009">
      <w:pPr>
        <w:pStyle w:val="BodyCopy"/>
        <w:numPr>
          <w:ilvl w:val="0"/>
          <w:numId w:val="10"/>
        </w:numPr>
        <w:spacing w:line="240" w:lineRule="auto"/>
        <w:ind w:left="782" w:hanging="357"/>
      </w:pPr>
      <w:r w:rsidRPr="0083095B">
        <w:t xml:space="preserve">the naming of spaces is consistent with the character of the </w:t>
      </w:r>
      <w:r w:rsidR="00785D03">
        <w:t>h</w:t>
      </w:r>
      <w:r w:rsidRPr="0083095B">
        <w:t xml:space="preserve">ospital and the </w:t>
      </w:r>
      <w:r w:rsidR="00AA4820" w:rsidRPr="0083095B">
        <w:t>location.</w:t>
      </w:r>
    </w:p>
    <w:p w14:paraId="67026A2F" w14:textId="77777777" w:rsidR="0083095B" w:rsidRPr="0083095B" w:rsidRDefault="0083095B" w:rsidP="00782009">
      <w:pPr>
        <w:pStyle w:val="BodyCopy"/>
        <w:numPr>
          <w:ilvl w:val="0"/>
          <w:numId w:val="10"/>
        </w:numPr>
        <w:spacing w:line="240" w:lineRule="auto"/>
        <w:ind w:left="782" w:hanging="357"/>
      </w:pPr>
      <w:r w:rsidRPr="0083095B">
        <w:t>signage is consistent with the design of the building; and</w:t>
      </w:r>
    </w:p>
    <w:p w14:paraId="62B08961" w14:textId="77777777" w:rsidR="0083095B" w:rsidRPr="0083095B" w:rsidRDefault="0083095B" w:rsidP="00782009">
      <w:pPr>
        <w:pStyle w:val="BodyCopy"/>
        <w:numPr>
          <w:ilvl w:val="0"/>
          <w:numId w:val="10"/>
        </w:numPr>
        <w:spacing w:line="240" w:lineRule="auto"/>
        <w:ind w:left="782" w:hanging="357"/>
      </w:pPr>
      <w:r w:rsidRPr="0083095B">
        <w:t>the naming of spaces and the mechanism of their naming is consistent with any current government policy regarding donations and sponsorship.</w:t>
      </w:r>
    </w:p>
    <w:p w14:paraId="29933531" w14:textId="77777777" w:rsidR="0083095B" w:rsidRPr="0083095B" w:rsidRDefault="0083095B" w:rsidP="00782009">
      <w:pPr>
        <w:pStyle w:val="BodyCopy"/>
        <w:numPr>
          <w:ilvl w:val="0"/>
          <w:numId w:val="9"/>
        </w:numPr>
        <w:spacing w:after="120" w:line="240" w:lineRule="auto"/>
        <w:ind w:left="357" w:hanging="357"/>
      </w:pPr>
      <w:r w:rsidRPr="0083095B">
        <w:t>Where the operational needs lead to a change in the use of a particular named space, making it an unsuitable or inappropriate space to acknowledge the benefactor, the benefactor will be consulted where possible and a new recommendation made to the Minister.</w:t>
      </w:r>
    </w:p>
    <w:p w14:paraId="0F6C624F" w14:textId="54AC2DD8" w:rsidR="0083095B" w:rsidRPr="0083095B" w:rsidRDefault="0083095B" w:rsidP="00782009">
      <w:pPr>
        <w:pStyle w:val="BodyCopy"/>
        <w:numPr>
          <w:ilvl w:val="0"/>
          <w:numId w:val="9"/>
        </w:numPr>
        <w:spacing w:after="120" w:line="240" w:lineRule="auto"/>
        <w:ind w:left="357" w:hanging="357"/>
      </w:pPr>
      <w:r w:rsidRPr="0083095B">
        <w:t xml:space="preserve">Naming applies only to individually designated spaces within CHS. </w:t>
      </w:r>
      <w:r w:rsidR="00E035FC" w:rsidRPr="0083095B">
        <w:t>The</w:t>
      </w:r>
      <w:r w:rsidR="00785D03">
        <w:t xml:space="preserve"> individual h</w:t>
      </w:r>
      <w:r w:rsidR="00E035FC" w:rsidRPr="0083095B">
        <w:t>ospital</w:t>
      </w:r>
      <w:r w:rsidRPr="0083095B">
        <w:t xml:space="preserve"> cannot attract donor recognition.</w:t>
      </w:r>
    </w:p>
    <w:p w14:paraId="2E08031D" w14:textId="4EAA0B23" w:rsidR="00E63CD7" w:rsidRPr="00E63CD7" w:rsidRDefault="00380CB6" w:rsidP="00E63CD7">
      <w:pPr>
        <w:pStyle w:val="BodyCopy"/>
      </w:pPr>
      <w:hyperlink w:anchor="_top" w:history="1">
        <w:r w:rsidRPr="00446584">
          <w:rPr>
            <w:rStyle w:val="Hyperlink"/>
            <w:iCs w:val="0"/>
          </w:rPr>
          <w:t>Back to Contents</w:t>
        </w:r>
      </w:hyperlink>
    </w:p>
    <w:p w14:paraId="53EEFDB9" w14:textId="7AE6D04E" w:rsidR="0078367D" w:rsidRDefault="0078367D" w:rsidP="00A6051F">
      <w:pPr>
        <w:pStyle w:val="Heading4"/>
      </w:pPr>
      <w:bookmarkStart w:id="5" w:name="_Toc215479398"/>
      <w:r>
        <w:t xml:space="preserve">Section 2 - </w:t>
      </w:r>
      <w:r w:rsidR="00445E5E">
        <w:t>Fundraising</w:t>
      </w:r>
      <w:bookmarkEnd w:id="5"/>
      <w:r w:rsidR="003254E1">
        <w:t xml:space="preserve"> </w:t>
      </w:r>
    </w:p>
    <w:p w14:paraId="2276CDDA" w14:textId="77777777" w:rsidR="00D50E3A" w:rsidRPr="00F24F1F" w:rsidRDefault="00D50E3A" w:rsidP="00D50E3A">
      <w:pPr>
        <w:pStyle w:val="BodyCopy"/>
      </w:pPr>
      <w:r w:rsidRPr="00F24F1F">
        <w:t xml:space="preserve">The </w:t>
      </w:r>
      <w:r>
        <w:t>CHF</w:t>
      </w:r>
      <w:r w:rsidRPr="00F24F1F">
        <w:t xml:space="preserve"> is responsible for the governance and oversight of all fundraising and sponsorship activities within CHS and holds and manages the fundraising licence as a registered charity with Australian Charities and Not for Profits Commission (ACNC)</w:t>
      </w:r>
      <w:r w:rsidRPr="00F24F1F">
        <w:rPr>
          <w:i/>
        </w:rPr>
        <w:t>.</w:t>
      </w:r>
      <w:r w:rsidRPr="00F24F1F">
        <w:t xml:space="preserve">  </w:t>
      </w:r>
    </w:p>
    <w:p w14:paraId="62672C80" w14:textId="2261C41C" w:rsidR="00D50E3A" w:rsidRDefault="00D50E3A" w:rsidP="0028558B">
      <w:pPr>
        <w:pStyle w:val="BodyCopy"/>
      </w:pPr>
      <w:r w:rsidRPr="00F24F1F">
        <w:t xml:space="preserve">All fundraising activities within CHS must comply with the obligations imposed by sections 30-125, 30-160 and 30-228 of the </w:t>
      </w:r>
      <w:r w:rsidRPr="00F24F1F">
        <w:rPr>
          <w:i/>
        </w:rPr>
        <w:t xml:space="preserve">Income Tax Assessment Act (1997), A New Tax System (Goods and Services Tax) Act (1999), Australian Charities and Not for Profits Commission Act 2012, Charitable Collections Act (2003), </w:t>
      </w:r>
      <w:r w:rsidRPr="00F24F1F">
        <w:t xml:space="preserve">and the </w:t>
      </w:r>
      <w:r w:rsidRPr="00F24F1F">
        <w:rPr>
          <w:i/>
        </w:rPr>
        <w:t xml:space="preserve">Lotteries Act (1964), </w:t>
      </w:r>
      <w:r w:rsidRPr="00F24F1F">
        <w:rPr>
          <w:i/>
          <w:iCs w:val="0"/>
        </w:rPr>
        <w:t>Privacy Act 1988</w:t>
      </w:r>
      <w:r w:rsidRPr="00F24F1F">
        <w:t xml:space="preserve">, </w:t>
      </w:r>
      <w:r w:rsidRPr="00F24F1F">
        <w:rPr>
          <w:i/>
          <w:iCs w:val="0"/>
        </w:rPr>
        <w:t>Privacy Amendment (Enhancing Privacy Protection) Act 2012</w:t>
      </w:r>
      <w:r w:rsidRPr="00F24F1F">
        <w:t xml:space="preserve">, </w:t>
      </w:r>
      <w:r w:rsidRPr="00F24F1F">
        <w:rPr>
          <w:i/>
          <w:iCs w:val="0"/>
        </w:rPr>
        <w:t xml:space="preserve">ACT Information Privacy Act 2014 </w:t>
      </w:r>
      <w:r w:rsidRPr="00F24F1F">
        <w:t xml:space="preserve">and operate within International Statement of Ethical Principles of Fundraising, and </w:t>
      </w:r>
      <w:hyperlink r:id="rId16" w:anchor="5g000003dfLQ/a/RG000001WDBF/K4yLhk1fvkGU1SbvjhqjsPLqrSeVZSFfOrbkjTEniRc" w:history="1">
        <w:r w:rsidRPr="00F24F1F">
          <w:rPr>
            <w:rStyle w:val="Hyperlink"/>
          </w:rPr>
          <w:t>FIA code, Fundraising Institute of Australia, 1 June 2018.</w:t>
        </w:r>
      </w:hyperlink>
    </w:p>
    <w:p w14:paraId="150F351E" w14:textId="531186A4" w:rsidR="0028558B" w:rsidRPr="0028558B" w:rsidRDefault="0028558B" w:rsidP="0028558B">
      <w:pPr>
        <w:pStyle w:val="BodyCopy"/>
      </w:pPr>
      <w:r w:rsidRPr="0028558B">
        <w:t>CHF’s registration with the Australian Charities</w:t>
      </w:r>
      <w:r w:rsidRPr="0028558B">
        <w:rPr>
          <w:i/>
        </w:rPr>
        <w:t xml:space="preserve"> </w:t>
      </w:r>
      <w:r w:rsidRPr="0028558B">
        <w:t xml:space="preserve">and Not-for-profits Commission (ACNC) authorises </w:t>
      </w:r>
      <w:r w:rsidR="00EB4C86">
        <w:t>the type of</w:t>
      </w:r>
      <w:r w:rsidRPr="0028558B">
        <w:t xml:space="preserve"> fundraising activities to be conducted by CHF staff including:</w:t>
      </w:r>
    </w:p>
    <w:p w14:paraId="03757494" w14:textId="77777777" w:rsidR="0028558B" w:rsidRPr="0028558B" w:rsidRDefault="0028558B" w:rsidP="00782009">
      <w:pPr>
        <w:pStyle w:val="BodyCopy"/>
        <w:numPr>
          <w:ilvl w:val="0"/>
          <w:numId w:val="9"/>
        </w:numPr>
        <w:spacing w:after="120" w:line="240" w:lineRule="auto"/>
        <w:ind w:left="357" w:hanging="357"/>
      </w:pPr>
      <w:r w:rsidRPr="0028558B">
        <w:t>Personal collections</w:t>
      </w:r>
    </w:p>
    <w:p w14:paraId="4C05F97A" w14:textId="77777777" w:rsidR="0028558B" w:rsidRPr="0028558B" w:rsidRDefault="0028558B" w:rsidP="00782009">
      <w:pPr>
        <w:pStyle w:val="BodyCopy"/>
        <w:numPr>
          <w:ilvl w:val="0"/>
          <w:numId w:val="9"/>
        </w:numPr>
        <w:spacing w:after="120" w:line="240" w:lineRule="auto"/>
        <w:ind w:left="357" w:hanging="357"/>
      </w:pPr>
      <w:r w:rsidRPr="0028558B">
        <w:t>Telephone collections</w:t>
      </w:r>
    </w:p>
    <w:p w14:paraId="1C40A180" w14:textId="77777777" w:rsidR="0028558B" w:rsidRPr="0028558B" w:rsidRDefault="0028558B" w:rsidP="00782009">
      <w:pPr>
        <w:pStyle w:val="BodyCopy"/>
        <w:numPr>
          <w:ilvl w:val="0"/>
          <w:numId w:val="9"/>
        </w:numPr>
        <w:spacing w:after="120" w:line="240" w:lineRule="auto"/>
        <w:ind w:left="357" w:hanging="357"/>
      </w:pPr>
      <w:r w:rsidRPr="0028558B">
        <w:t>Written appeals</w:t>
      </w:r>
    </w:p>
    <w:p w14:paraId="76807FB7" w14:textId="77777777" w:rsidR="0028558B" w:rsidRPr="0028558B" w:rsidRDefault="0028558B" w:rsidP="00782009">
      <w:pPr>
        <w:pStyle w:val="BodyCopy"/>
        <w:numPr>
          <w:ilvl w:val="0"/>
          <w:numId w:val="9"/>
        </w:numPr>
        <w:spacing w:after="120" w:line="240" w:lineRule="auto"/>
        <w:ind w:left="357" w:hanging="357"/>
      </w:pPr>
      <w:r w:rsidRPr="0028558B">
        <w:t>Internet collections</w:t>
      </w:r>
    </w:p>
    <w:p w14:paraId="3AB095FA" w14:textId="77777777" w:rsidR="0028558B" w:rsidRDefault="0028558B" w:rsidP="00782009">
      <w:pPr>
        <w:pStyle w:val="BodyCopy"/>
        <w:numPr>
          <w:ilvl w:val="0"/>
          <w:numId w:val="9"/>
        </w:numPr>
        <w:spacing w:after="120" w:line="240" w:lineRule="auto"/>
        <w:ind w:left="357" w:hanging="357"/>
      </w:pPr>
      <w:r w:rsidRPr="0028558B">
        <w:t>Collection bins</w:t>
      </w:r>
    </w:p>
    <w:p w14:paraId="5C44151C" w14:textId="2353B7CD" w:rsidR="00785D03" w:rsidRPr="0028558B" w:rsidRDefault="00785D03" w:rsidP="00782009">
      <w:pPr>
        <w:pStyle w:val="BodyCopy"/>
        <w:numPr>
          <w:ilvl w:val="0"/>
          <w:numId w:val="9"/>
        </w:numPr>
        <w:spacing w:after="120" w:line="240" w:lineRule="auto"/>
        <w:ind w:left="357" w:hanging="357"/>
      </w:pPr>
      <w:r>
        <w:t>Recycling program</w:t>
      </w:r>
    </w:p>
    <w:p w14:paraId="23767376" w14:textId="77777777" w:rsidR="0028558B" w:rsidRPr="0028558B" w:rsidRDefault="0028558B" w:rsidP="00782009">
      <w:pPr>
        <w:pStyle w:val="BodyCopy"/>
        <w:numPr>
          <w:ilvl w:val="0"/>
          <w:numId w:val="9"/>
        </w:numPr>
        <w:spacing w:after="120" w:line="240" w:lineRule="auto"/>
        <w:ind w:left="357" w:hanging="357"/>
      </w:pPr>
      <w:r w:rsidRPr="0028558B">
        <w:t>Fetes, fairs</w:t>
      </w:r>
    </w:p>
    <w:p w14:paraId="12382EF7" w14:textId="77777777" w:rsidR="0028558B" w:rsidRPr="0028558B" w:rsidRDefault="0028558B" w:rsidP="00782009">
      <w:pPr>
        <w:pStyle w:val="BodyCopy"/>
        <w:numPr>
          <w:ilvl w:val="0"/>
          <w:numId w:val="9"/>
        </w:numPr>
        <w:spacing w:after="120" w:line="240" w:lineRule="auto"/>
        <w:ind w:left="357" w:hanging="357"/>
      </w:pPr>
      <w:r w:rsidRPr="0028558B">
        <w:t>Open days</w:t>
      </w:r>
    </w:p>
    <w:p w14:paraId="106E7CF2" w14:textId="77777777" w:rsidR="0028558B" w:rsidRPr="0028558B" w:rsidRDefault="0028558B" w:rsidP="00782009">
      <w:pPr>
        <w:pStyle w:val="BodyCopy"/>
        <w:numPr>
          <w:ilvl w:val="0"/>
          <w:numId w:val="9"/>
        </w:numPr>
        <w:spacing w:after="120" w:line="240" w:lineRule="auto"/>
        <w:ind w:left="357" w:hanging="357"/>
      </w:pPr>
      <w:r w:rsidRPr="0028558B">
        <w:t>Golf days</w:t>
      </w:r>
    </w:p>
    <w:p w14:paraId="79BC00C4" w14:textId="77777777" w:rsidR="0028558B" w:rsidRPr="0028558B" w:rsidRDefault="0028558B" w:rsidP="00782009">
      <w:pPr>
        <w:pStyle w:val="BodyCopy"/>
        <w:numPr>
          <w:ilvl w:val="0"/>
          <w:numId w:val="9"/>
        </w:numPr>
        <w:spacing w:after="120" w:line="240" w:lineRule="auto"/>
        <w:ind w:left="357" w:hanging="357"/>
      </w:pPr>
      <w:r w:rsidRPr="0028558B">
        <w:lastRenderedPageBreak/>
        <w:t>Race days</w:t>
      </w:r>
    </w:p>
    <w:p w14:paraId="3C764987" w14:textId="77777777" w:rsidR="0028558B" w:rsidRPr="0028558B" w:rsidRDefault="0028558B" w:rsidP="00782009">
      <w:pPr>
        <w:pStyle w:val="BodyCopy"/>
        <w:numPr>
          <w:ilvl w:val="0"/>
          <w:numId w:val="9"/>
        </w:numPr>
        <w:spacing w:after="120" w:line="240" w:lineRule="auto"/>
        <w:ind w:left="357" w:hanging="357"/>
      </w:pPr>
      <w:r w:rsidRPr="0028558B">
        <w:t>Food markets</w:t>
      </w:r>
    </w:p>
    <w:p w14:paraId="20EF904B" w14:textId="77777777" w:rsidR="0028558B" w:rsidRPr="0028558B" w:rsidRDefault="0028558B" w:rsidP="00782009">
      <w:pPr>
        <w:pStyle w:val="BodyCopy"/>
        <w:numPr>
          <w:ilvl w:val="0"/>
          <w:numId w:val="9"/>
        </w:numPr>
        <w:spacing w:after="120" w:line="240" w:lineRule="auto"/>
        <w:ind w:left="357" w:hanging="357"/>
      </w:pPr>
      <w:r w:rsidRPr="0028558B">
        <w:t>Sporting days</w:t>
      </w:r>
    </w:p>
    <w:p w14:paraId="217F5554" w14:textId="77777777" w:rsidR="0028558B" w:rsidRPr="0028558B" w:rsidRDefault="0028558B" w:rsidP="00782009">
      <w:pPr>
        <w:pStyle w:val="BodyCopy"/>
        <w:numPr>
          <w:ilvl w:val="0"/>
          <w:numId w:val="9"/>
        </w:numPr>
        <w:spacing w:after="120" w:line="240" w:lineRule="auto"/>
        <w:ind w:left="357" w:hanging="357"/>
      </w:pPr>
      <w:r w:rsidRPr="0028558B">
        <w:t>Fashion parades</w:t>
      </w:r>
    </w:p>
    <w:p w14:paraId="2CF94751" w14:textId="77777777" w:rsidR="0028558B" w:rsidRPr="0028558B" w:rsidRDefault="0028558B" w:rsidP="00782009">
      <w:pPr>
        <w:pStyle w:val="BodyCopy"/>
        <w:numPr>
          <w:ilvl w:val="0"/>
          <w:numId w:val="9"/>
        </w:numPr>
        <w:spacing w:after="120" w:line="240" w:lineRule="auto"/>
        <w:ind w:left="357" w:hanging="357"/>
      </w:pPr>
      <w:r w:rsidRPr="0028558B">
        <w:t>Fundraising dinners</w:t>
      </w:r>
    </w:p>
    <w:p w14:paraId="7231B30F" w14:textId="77777777" w:rsidR="0028558B" w:rsidRPr="0028558B" w:rsidRDefault="0028558B" w:rsidP="00782009">
      <w:pPr>
        <w:pStyle w:val="BodyCopy"/>
        <w:numPr>
          <w:ilvl w:val="0"/>
          <w:numId w:val="9"/>
        </w:numPr>
        <w:spacing w:after="120" w:line="240" w:lineRule="auto"/>
        <w:ind w:left="357" w:hanging="357"/>
      </w:pPr>
      <w:r w:rsidRPr="0028558B">
        <w:t>Appeals</w:t>
      </w:r>
    </w:p>
    <w:p w14:paraId="77AF2EF9" w14:textId="77777777" w:rsidR="0028558B" w:rsidRPr="0028558B" w:rsidRDefault="0028558B" w:rsidP="00782009">
      <w:pPr>
        <w:pStyle w:val="BodyCopy"/>
        <w:numPr>
          <w:ilvl w:val="0"/>
          <w:numId w:val="9"/>
        </w:numPr>
        <w:spacing w:after="120" w:line="240" w:lineRule="auto"/>
        <w:ind w:left="357" w:hanging="357"/>
      </w:pPr>
      <w:r w:rsidRPr="0028558B">
        <w:t>Children’s events</w:t>
      </w:r>
    </w:p>
    <w:p w14:paraId="104D7B7F" w14:textId="0A5290E4" w:rsidR="0028558B" w:rsidRPr="0028558B" w:rsidRDefault="0028558B" w:rsidP="00782009">
      <w:pPr>
        <w:pStyle w:val="BodyCopy"/>
        <w:numPr>
          <w:ilvl w:val="0"/>
          <w:numId w:val="9"/>
        </w:numPr>
        <w:spacing w:after="120" w:line="240" w:lineRule="auto"/>
        <w:ind w:left="357" w:hanging="357"/>
      </w:pPr>
      <w:r w:rsidRPr="0028558B">
        <w:t>Merchandising</w:t>
      </w:r>
      <w:r w:rsidR="005658F9">
        <w:t>.</w:t>
      </w:r>
    </w:p>
    <w:p w14:paraId="07875E8E" w14:textId="77777777" w:rsidR="0028558B" w:rsidRPr="0028558B" w:rsidRDefault="0028558B" w:rsidP="0028558B">
      <w:pPr>
        <w:pStyle w:val="Heading5"/>
      </w:pPr>
      <w:r w:rsidRPr="0028558B">
        <w:t>Record Keeping</w:t>
      </w:r>
    </w:p>
    <w:p w14:paraId="6F430F87" w14:textId="2F39F049" w:rsidR="0028558B" w:rsidRPr="0028558B" w:rsidRDefault="0028558B" w:rsidP="00782009">
      <w:pPr>
        <w:pStyle w:val="BodyCopy"/>
        <w:numPr>
          <w:ilvl w:val="0"/>
          <w:numId w:val="9"/>
        </w:numPr>
        <w:spacing w:after="120" w:line="240" w:lineRule="auto"/>
        <w:ind w:left="357" w:hanging="357"/>
      </w:pPr>
      <w:r w:rsidRPr="0028558B">
        <w:t xml:space="preserve">The </w:t>
      </w:r>
      <w:r w:rsidRPr="0028558B">
        <w:rPr>
          <w:i/>
          <w:iCs w:val="0"/>
        </w:rPr>
        <w:t>Fundraising Act (1998)</w:t>
      </w:r>
      <w:r w:rsidRPr="0028558B">
        <w:t xml:space="preserve"> prescribes the maintenance of proper records and accounts of activity. All fundraising application forms and related documents must be lodged with CHF at </w:t>
      </w:r>
      <w:hyperlink r:id="rId17" w:history="1">
        <w:r w:rsidRPr="0028558B">
          <w:rPr>
            <w:rStyle w:val="Hyperlink"/>
            <w:bCs w:val="0"/>
            <w:color w:val="0000FF"/>
            <w:szCs w:val="20"/>
            <w:lang w:eastAsia="en-US"/>
          </w:rPr>
          <w:t>hello@chfoundation.org.au</w:t>
        </w:r>
      </w:hyperlink>
      <w:r w:rsidRPr="0028558B">
        <w:t xml:space="preserve">. </w:t>
      </w:r>
    </w:p>
    <w:p w14:paraId="7AB792BE" w14:textId="77777777" w:rsidR="0028558B" w:rsidRPr="0028558B" w:rsidRDefault="0028558B" w:rsidP="00782009">
      <w:pPr>
        <w:pStyle w:val="BodyCopy"/>
        <w:numPr>
          <w:ilvl w:val="0"/>
          <w:numId w:val="9"/>
        </w:numPr>
        <w:spacing w:after="120" w:line="240" w:lineRule="auto"/>
        <w:ind w:left="357" w:hanging="357"/>
      </w:pPr>
      <w:r w:rsidRPr="0028558B">
        <w:t>A record must be kept of the total amount of money received from the sale of raffle tickets as well as the value of the prizes and retained for seven years after the draw. Raffle ticket butts must be kept for three months after the draw, after which time they may be disposed of.</w:t>
      </w:r>
    </w:p>
    <w:p w14:paraId="6F858805" w14:textId="5253400C" w:rsidR="0028558B" w:rsidRDefault="0028558B" w:rsidP="00782009">
      <w:pPr>
        <w:pStyle w:val="BodyCopy"/>
        <w:numPr>
          <w:ilvl w:val="0"/>
          <w:numId w:val="9"/>
        </w:numPr>
        <w:spacing w:after="120" w:line="240" w:lineRule="auto"/>
        <w:ind w:left="357" w:hanging="357"/>
      </w:pPr>
      <w:r w:rsidRPr="0028558B">
        <w:t xml:space="preserve">All receipts, invoices and other records concerning costs and outgoings, payments </w:t>
      </w:r>
      <w:r w:rsidR="002B5E3B" w:rsidRPr="005625B8">
        <w:t>received,</w:t>
      </w:r>
      <w:r w:rsidRPr="0028558B">
        <w:t xml:space="preserve"> and donations must also be kept</w:t>
      </w:r>
      <w:r w:rsidR="001A1AEB">
        <w:t xml:space="preserve">, as per the Corporate records Policy on the CHS intranet at </w:t>
      </w:r>
      <w:r w:rsidRPr="0028558B">
        <w:t xml:space="preserve"> </w:t>
      </w:r>
      <w:hyperlink r:id="rId18" w:history="1">
        <w:r w:rsidR="001A1AEB" w:rsidRPr="001A1AEB">
          <w:rPr>
            <w:rFonts w:eastAsia="Calibri"/>
            <w:bCs w:val="0"/>
            <w:iCs w:val="0"/>
            <w:color w:val="0000FF"/>
            <w:u w:val="single"/>
          </w:rPr>
          <w:t>Corporate Records Management Program</w:t>
        </w:r>
      </w:hyperlink>
    </w:p>
    <w:p w14:paraId="2C151A55" w14:textId="77777777" w:rsidR="005625B8" w:rsidRPr="005625B8" w:rsidRDefault="005625B8" w:rsidP="005625B8">
      <w:pPr>
        <w:pStyle w:val="Heading5"/>
      </w:pPr>
      <w:r w:rsidRPr="005625B8">
        <w:t>Marketing, Advertising and Communications</w:t>
      </w:r>
    </w:p>
    <w:p w14:paraId="40A0013A" w14:textId="77777777" w:rsidR="005625B8" w:rsidRPr="005625B8" w:rsidRDefault="005625B8" w:rsidP="00782009">
      <w:pPr>
        <w:pStyle w:val="BodyCopy"/>
        <w:numPr>
          <w:ilvl w:val="0"/>
          <w:numId w:val="9"/>
        </w:numPr>
        <w:spacing w:after="120" w:line="240" w:lineRule="auto"/>
        <w:ind w:left="357" w:hanging="357"/>
      </w:pPr>
      <w:r w:rsidRPr="005625B8">
        <w:t>Advertising must show the name of the benefiting organisation and should disclose the appeal’s purpose or how the donations collected will be distributed or used.</w:t>
      </w:r>
    </w:p>
    <w:p w14:paraId="555BD972" w14:textId="78133850" w:rsidR="005625B8" w:rsidRPr="005625B8" w:rsidRDefault="005625B8" w:rsidP="00782009">
      <w:pPr>
        <w:pStyle w:val="BodyCopy"/>
        <w:numPr>
          <w:ilvl w:val="0"/>
          <w:numId w:val="9"/>
        </w:numPr>
        <w:spacing w:after="120" w:line="240" w:lineRule="auto"/>
        <w:ind w:left="357" w:hanging="357"/>
      </w:pPr>
      <w:r w:rsidRPr="005625B8">
        <w:t xml:space="preserve">Organisations or Foundations external to CHF are not permitted to adopt, or use </w:t>
      </w:r>
      <w:r w:rsidR="00785D03">
        <w:t xml:space="preserve">the </w:t>
      </w:r>
      <w:r w:rsidRPr="005625B8">
        <w:t>CHF name, address or logo as their own.</w:t>
      </w:r>
    </w:p>
    <w:p w14:paraId="3FB1E047" w14:textId="77777777" w:rsidR="005625B8" w:rsidRPr="005625B8" w:rsidRDefault="005625B8" w:rsidP="00782009">
      <w:pPr>
        <w:pStyle w:val="BodyCopy"/>
        <w:numPr>
          <w:ilvl w:val="0"/>
          <w:numId w:val="9"/>
        </w:numPr>
        <w:spacing w:after="120" w:line="240" w:lineRule="auto"/>
        <w:ind w:left="357" w:hanging="357"/>
      </w:pPr>
      <w:r w:rsidRPr="005625B8">
        <w:t>Will not solicit donations for charities or causes external to CHF on CHS communication channels including social media, internal newsletters, and internal websites.</w:t>
      </w:r>
    </w:p>
    <w:p w14:paraId="1A85DCE1" w14:textId="77777777" w:rsidR="00AF0F34" w:rsidRPr="00AF0F34" w:rsidRDefault="00AF0F34" w:rsidP="00AF0F34">
      <w:pPr>
        <w:pStyle w:val="Heading5"/>
      </w:pPr>
      <w:r w:rsidRPr="00AF0F34">
        <w:t>Management of Deductible Gift Recipient (DGR) Status</w:t>
      </w:r>
    </w:p>
    <w:p w14:paraId="1C776D78" w14:textId="77777777" w:rsidR="00AF0F34" w:rsidRPr="00D806BC" w:rsidRDefault="00AF0F34" w:rsidP="00BE2874">
      <w:pPr>
        <w:pStyle w:val="Heading6"/>
      </w:pPr>
      <w:r w:rsidRPr="00D806BC">
        <w:t>Obligations</w:t>
      </w:r>
    </w:p>
    <w:p w14:paraId="2CAF643E" w14:textId="443DD508" w:rsidR="00AF0F34" w:rsidRPr="00AF0F34" w:rsidRDefault="0061072E" w:rsidP="00AF0F34">
      <w:pPr>
        <w:pStyle w:val="BodyCopy"/>
        <w:spacing w:after="120"/>
        <w:rPr>
          <w:lang w:val="en-GB"/>
        </w:rPr>
      </w:pPr>
      <w:r>
        <w:rPr>
          <w:lang w:val="en-GB"/>
        </w:rPr>
        <w:t>DGR</w:t>
      </w:r>
      <w:r w:rsidR="00AF0F34" w:rsidRPr="00AF0F34">
        <w:rPr>
          <w:lang w:val="en-GB"/>
        </w:rPr>
        <w:t xml:space="preserve"> status imposes certain obligations to the endorsed entity including:</w:t>
      </w:r>
    </w:p>
    <w:p w14:paraId="5FA57B95" w14:textId="77777777" w:rsidR="00AF0F34" w:rsidRPr="00AF0F34" w:rsidRDefault="00AF0F34" w:rsidP="00782009">
      <w:pPr>
        <w:pStyle w:val="BodyCopy"/>
        <w:numPr>
          <w:ilvl w:val="0"/>
          <w:numId w:val="13"/>
        </w:numPr>
        <w:spacing w:after="120"/>
        <w:rPr>
          <w:lang w:val="en-GB"/>
        </w:rPr>
      </w:pPr>
      <w:r w:rsidRPr="00AF0F34">
        <w:t xml:space="preserve">the maintenance of a gift fund </w:t>
      </w:r>
    </w:p>
    <w:p w14:paraId="6A82F3E5" w14:textId="77777777" w:rsidR="00AF0F34" w:rsidRPr="00AF0F34" w:rsidRDefault="00AF0F34" w:rsidP="00782009">
      <w:pPr>
        <w:pStyle w:val="BodyCopy"/>
        <w:numPr>
          <w:ilvl w:val="0"/>
          <w:numId w:val="13"/>
        </w:numPr>
        <w:spacing w:after="120"/>
        <w:rPr>
          <w:lang w:val="en-GB"/>
        </w:rPr>
      </w:pPr>
      <w:r w:rsidRPr="00AF0F34">
        <w:t>advising the Commissioner of Taxation when entitlement to endorsement ceases</w:t>
      </w:r>
    </w:p>
    <w:p w14:paraId="3CD38031" w14:textId="4197F678" w:rsidR="00AF0F34" w:rsidRPr="00AF0F34" w:rsidRDefault="00AF0F34" w:rsidP="00782009">
      <w:pPr>
        <w:pStyle w:val="BodyCopy"/>
        <w:numPr>
          <w:ilvl w:val="0"/>
          <w:numId w:val="13"/>
        </w:numPr>
        <w:spacing w:after="120"/>
        <w:rPr>
          <w:lang w:val="en-GB"/>
        </w:rPr>
      </w:pPr>
      <w:r w:rsidRPr="00AF0F34">
        <w:t xml:space="preserve">inclusion of all relevant details on receipts </w:t>
      </w:r>
    </w:p>
    <w:p w14:paraId="2F712EB9" w14:textId="77777777" w:rsidR="00AF0F34" w:rsidRPr="00D806BC" w:rsidRDefault="00AF0F34" w:rsidP="00BE2874">
      <w:pPr>
        <w:pStyle w:val="Heading6"/>
      </w:pPr>
      <w:r w:rsidRPr="00D806BC">
        <w:t>Donation types</w:t>
      </w:r>
    </w:p>
    <w:p w14:paraId="241A4B72" w14:textId="77777777" w:rsidR="00AF0F34" w:rsidRPr="00AF0F34" w:rsidRDefault="00AF0F34" w:rsidP="00AF0F34">
      <w:pPr>
        <w:pStyle w:val="BodyCopy"/>
        <w:spacing w:after="120"/>
        <w:rPr>
          <w:lang w:val="en-GB"/>
        </w:rPr>
      </w:pPr>
      <w:r w:rsidRPr="00AF0F34">
        <w:rPr>
          <w:lang w:val="en-GB"/>
        </w:rPr>
        <w:t>A deductible donation may be money or property that is covered by one of the following donation types:</w:t>
      </w:r>
    </w:p>
    <w:p w14:paraId="1FCD1EE5" w14:textId="77777777" w:rsidR="00AF0F34" w:rsidRPr="00AF0F34" w:rsidRDefault="00AF0F34" w:rsidP="00782009">
      <w:pPr>
        <w:pStyle w:val="BodyCopy"/>
        <w:numPr>
          <w:ilvl w:val="0"/>
          <w:numId w:val="14"/>
        </w:numPr>
        <w:spacing w:after="120"/>
        <w:rPr>
          <w:lang w:val="en-GB"/>
        </w:rPr>
      </w:pPr>
      <w:r w:rsidRPr="00AF0F34">
        <w:t>minimum of $2 or more</w:t>
      </w:r>
    </w:p>
    <w:p w14:paraId="1B26FFCD" w14:textId="77777777" w:rsidR="00AF0F34" w:rsidRPr="00AF0F34" w:rsidRDefault="00AF0F34" w:rsidP="00782009">
      <w:pPr>
        <w:pStyle w:val="BodyCopy"/>
        <w:numPr>
          <w:ilvl w:val="0"/>
          <w:numId w:val="14"/>
        </w:numPr>
        <w:spacing w:after="120"/>
        <w:rPr>
          <w:lang w:val="en-GB"/>
        </w:rPr>
      </w:pPr>
      <w:r w:rsidRPr="00AF0F34">
        <w:lastRenderedPageBreak/>
        <w:t>property of less than $5,000</w:t>
      </w:r>
      <w:r w:rsidRPr="00AF0F34">
        <w:rPr>
          <w:vertAlign w:val="superscript"/>
        </w:rPr>
        <w:footnoteReference w:id="1"/>
      </w:r>
    </w:p>
    <w:p w14:paraId="42300F53" w14:textId="77777777" w:rsidR="00AF0F34" w:rsidRPr="00AF0F34" w:rsidRDefault="00AF0F34" w:rsidP="00782009">
      <w:pPr>
        <w:pStyle w:val="BodyCopy"/>
        <w:numPr>
          <w:ilvl w:val="0"/>
          <w:numId w:val="14"/>
        </w:numPr>
        <w:spacing w:after="120"/>
        <w:rPr>
          <w:lang w:val="en-GB"/>
        </w:rPr>
      </w:pPr>
      <w:r w:rsidRPr="00AF0F34">
        <w:t>property greater than 12 months</w:t>
      </w:r>
      <w:r w:rsidRPr="00AF0F34">
        <w:rPr>
          <w:vertAlign w:val="superscript"/>
        </w:rPr>
        <w:footnoteReference w:id="2"/>
      </w:r>
    </w:p>
    <w:p w14:paraId="48C8B14D" w14:textId="664EC88E" w:rsidR="00AF0F34" w:rsidRPr="00AF0F34" w:rsidRDefault="00AF0F34" w:rsidP="00782009">
      <w:pPr>
        <w:pStyle w:val="BodyCopy"/>
        <w:numPr>
          <w:ilvl w:val="0"/>
          <w:numId w:val="14"/>
        </w:numPr>
        <w:spacing w:after="120"/>
        <w:rPr>
          <w:lang w:val="en-GB"/>
        </w:rPr>
      </w:pPr>
      <w:r w:rsidRPr="00AF0F34">
        <w:t>trading stock disposed of outside the ordinary course of business</w:t>
      </w:r>
    </w:p>
    <w:p w14:paraId="7391EF5B" w14:textId="353E482E" w:rsidR="00AF0F34" w:rsidRPr="00AF0F34" w:rsidRDefault="00AF0F34" w:rsidP="00AF0F34">
      <w:pPr>
        <w:pStyle w:val="BodyCopy"/>
        <w:spacing w:after="120"/>
      </w:pPr>
      <w:r w:rsidRPr="00AF0F34">
        <w:t xml:space="preserve">It is anticipated that vast majority of donations will be in the form of money. </w:t>
      </w:r>
    </w:p>
    <w:p w14:paraId="40987CEE" w14:textId="10BFD9E6" w:rsidR="00AF0F34" w:rsidRPr="00D806BC" w:rsidRDefault="00AF0F34" w:rsidP="00BE2874">
      <w:pPr>
        <w:pStyle w:val="Heading6"/>
      </w:pPr>
      <w:r w:rsidRPr="00D806BC">
        <w:t xml:space="preserve">General </w:t>
      </w:r>
      <w:r w:rsidR="0061072E" w:rsidRPr="00D806BC">
        <w:t>DGR</w:t>
      </w:r>
      <w:r w:rsidRPr="00D806BC">
        <w:t xml:space="preserve"> enquiries</w:t>
      </w:r>
    </w:p>
    <w:p w14:paraId="34FD8E81" w14:textId="7770E898" w:rsidR="00AF0F34" w:rsidRPr="00AF0F34" w:rsidRDefault="00AF0F34" w:rsidP="00AF0F34">
      <w:pPr>
        <w:pStyle w:val="BodyCopy"/>
        <w:spacing w:after="120"/>
      </w:pPr>
      <w:r w:rsidRPr="00AF0F34">
        <w:t>Telephone Enquiries:</w:t>
      </w:r>
      <w:r w:rsidR="0008021F">
        <w:t xml:space="preserve"> </w:t>
      </w:r>
      <w:r w:rsidR="004A4C45">
        <w:t xml:space="preserve">(02) </w:t>
      </w:r>
      <w:r w:rsidRPr="00AF0F34">
        <w:t>5124 3542</w:t>
      </w:r>
    </w:p>
    <w:p w14:paraId="7E50AEBF" w14:textId="2DAAF66B" w:rsidR="00AF0F34" w:rsidRPr="00AF0F34" w:rsidRDefault="00AF0F34" w:rsidP="00AF0F34">
      <w:pPr>
        <w:pStyle w:val="BodyCopy"/>
        <w:spacing w:after="120"/>
      </w:pPr>
      <w:r w:rsidRPr="00AF0F34">
        <w:t>Email enquiries:</w:t>
      </w:r>
      <w:r w:rsidR="0008021F">
        <w:t xml:space="preserve"> </w:t>
      </w:r>
      <w:hyperlink r:id="rId19" w:history="1">
        <w:r w:rsidR="00350B99" w:rsidRPr="00BE2874">
          <w:rPr>
            <w:rStyle w:val="Hyperlink"/>
            <w:bCs w:val="0"/>
            <w:szCs w:val="20"/>
            <w:lang w:eastAsia="en-US"/>
          </w:rPr>
          <w:t>hello@chfoundation.org.au</w:t>
        </w:r>
      </w:hyperlink>
      <w:r w:rsidRPr="00AF0F34">
        <w:t xml:space="preserve"> </w:t>
      </w:r>
    </w:p>
    <w:p w14:paraId="784CC4F4" w14:textId="1ACCF390" w:rsidR="00AF0F34" w:rsidRPr="00AF0F34" w:rsidRDefault="00AF0F34" w:rsidP="00AF0F34">
      <w:pPr>
        <w:pStyle w:val="BodyCopy"/>
        <w:spacing w:after="120"/>
      </w:pPr>
      <w:r w:rsidRPr="00AF0F34">
        <w:t xml:space="preserve">In person: </w:t>
      </w:r>
      <w:r w:rsidR="0008021F">
        <w:tab/>
      </w:r>
      <w:r w:rsidRPr="00AF0F34">
        <w:t xml:space="preserve">CHF shopfront, Level 2, Building 3 </w:t>
      </w:r>
    </w:p>
    <w:p w14:paraId="342CB050" w14:textId="723072F6" w:rsidR="00AF0F34" w:rsidRPr="00AF0F34" w:rsidRDefault="00AF0F34" w:rsidP="00AF0F34">
      <w:pPr>
        <w:pStyle w:val="BodyCopy"/>
        <w:spacing w:after="120"/>
      </w:pPr>
      <w:r w:rsidRPr="00AF0F34">
        <w:t>By mail:</w:t>
      </w:r>
      <w:r w:rsidR="00350B99">
        <w:t xml:space="preserve"> </w:t>
      </w:r>
      <w:r w:rsidR="004A4C45">
        <w:tab/>
      </w:r>
      <w:r w:rsidRPr="00AF0F34">
        <w:t>Canberra Hospital</w:t>
      </w:r>
      <w:r w:rsidR="00AE7437">
        <w:t>s</w:t>
      </w:r>
      <w:r w:rsidRPr="00AF0F34">
        <w:t xml:space="preserve"> Foundation</w:t>
      </w:r>
    </w:p>
    <w:p w14:paraId="3174C7A7" w14:textId="77777777" w:rsidR="00AF0F34" w:rsidRPr="00AF0F34" w:rsidRDefault="00AF0F34" w:rsidP="00BE2874">
      <w:pPr>
        <w:pStyle w:val="BodyCopy"/>
        <w:spacing w:after="120"/>
        <w:ind w:left="720" w:firstLine="720"/>
      </w:pPr>
      <w:r w:rsidRPr="00AF0F34">
        <w:t xml:space="preserve">PO Box 11 </w:t>
      </w:r>
    </w:p>
    <w:p w14:paraId="19766627" w14:textId="16CD7C6C" w:rsidR="00AF0F34" w:rsidRPr="00AF0F34" w:rsidRDefault="00AF0F34" w:rsidP="00BE2874">
      <w:pPr>
        <w:pStyle w:val="BodyCopy"/>
        <w:spacing w:after="120"/>
        <w:ind w:left="720" w:firstLine="720"/>
      </w:pPr>
      <w:r w:rsidRPr="00AF0F34">
        <w:t>WODEN ACT  2606</w:t>
      </w:r>
    </w:p>
    <w:p w14:paraId="6E39B823" w14:textId="77777777" w:rsidR="00AF0F34" w:rsidRPr="00D806BC" w:rsidRDefault="00AF0F34" w:rsidP="00BE2874">
      <w:pPr>
        <w:pStyle w:val="Heading6"/>
      </w:pPr>
      <w:r w:rsidRPr="00D806BC">
        <w:t>Donation Register</w:t>
      </w:r>
    </w:p>
    <w:p w14:paraId="375A0BFA" w14:textId="642AEC4F" w:rsidR="00AF0F34" w:rsidRPr="00AF0F34" w:rsidRDefault="00AF0F34" w:rsidP="00AF0F34">
      <w:pPr>
        <w:pStyle w:val="BodyCopy"/>
        <w:spacing w:after="120"/>
      </w:pPr>
      <w:r w:rsidRPr="00AF0F34">
        <w:t xml:space="preserve">Donations, funding applications and donor details are managed by CHF staff. This information is used strictly for this purpose.  </w:t>
      </w:r>
    </w:p>
    <w:p w14:paraId="1AAB8639" w14:textId="68E009B0" w:rsidR="00AF0F34" w:rsidRPr="00AF0F34" w:rsidRDefault="00AF0F34" w:rsidP="00AF0F34">
      <w:pPr>
        <w:pStyle w:val="BodyCopy"/>
        <w:spacing w:after="120"/>
      </w:pPr>
      <w:r w:rsidRPr="00AF0F34">
        <w:t xml:space="preserve">CHF will respect the privacy of the individuals of whom CHF collects, uses, discloses, and holds personal information. CHF will maintain a Privacy Policy that is based on the Australian Privacy Principles contained in the </w:t>
      </w:r>
      <w:r w:rsidRPr="00AF0F34">
        <w:rPr>
          <w:i/>
          <w:iCs w:val="0"/>
        </w:rPr>
        <w:t>Privacy Act 1988 (Cth)</w:t>
      </w:r>
      <w:r w:rsidRPr="00AF0F34">
        <w:t xml:space="preserve">. CHF’s Privacy Policy can be accessed at  </w:t>
      </w:r>
      <w:hyperlink r:id="rId20" w:history="1">
        <w:r w:rsidRPr="00AF0F34">
          <w:rPr>
            <w:rStyle w:val="Hyperlink"/>
            <w:bCs w:val="0"/>
            <w:color w:val="0000FF"/>
            <w:szCs w:val="20"/>
            <w:lang w:eastAsia="en-US"/>
          </w:rPr>
          <w:t>https://www.canberrahospitalfoundation.org.au/privacy</w:t>
        </w:r>
      </w:hyperlink>
      <w:r w:rsidRPr="00AF0F34">
        <w:t xml:space="preserve"> </w:t>
      </w:r>
    </w:p>
    <w:p w14:paraId="4148F27A" w14:textId="77777777" w:rsidR="00AF0F34" w:rsidRPr="00D806BC" w:rsidRDefault="00AF0F34" w:rsidP="00BE2874">
      <w:pPr>
        <w:pStyle w:val="Heading6"/>
      </w:pPr>
      <w:r w:rsidRPr="00D806BC">
        <w:t>Tax Treatment</w:t>
      </w:r>
    </w:p>
    <w:p w14:paraId="268B0DE2" w14:textId="77777777" w:rsidR="00AF0F34" w:rsidRPr="00AF0F34" w:rsidRDefault="00AF0F34" w:rsidP="00AF0F34">
      <w:pPr>
        <w:pStyle w:val="BodyCopy"/>
        <w:spacing w:after="120"/>
      </w:pPr>
      <w:r w:rsidRPr="00AF0F34">
        <w:t xml:space="preserve">As DGR donations are gifts, there is no supply for consideration and therefore they are not subject to GST. </w:t>
      </w:r>
    </w:p>
    <w:p w14:paraId="2FA21448" w14:textId="77777777" w:rsidR="003B59A4" w:rsidRPr="003B59A4" w:rsidRDefault="003B59A4" w:rsidP="003B59A4">
      <w:pPr>
        <w:pStyle w:val="Heading5"/>
      </w:pPr>
      <w:r w:rsidRPr="003B59A4">
        <w:t>Process</w:t>
      </w:r>
    </w:p>
    <w:p w14:paraId="77F0EC90" w14:textId="5FA1625C" w:rsidR="003B59A4" w:rsidRPr="003B59A4" w:rsidRDefault="003B59A4" w:rsidP="00782009">
      <w:pPr>
        <w:pStyle w:val="BodyCopy"/>
        <w:numPr>
          <w:ilvl w:val="0"/>
          <w:numId w:val="15"/>
        </w:numPr>
        <w:spacing w:after="120"/>
      </w:pPr>
      <w:r w:rsidRPr="003B59A4">
        <w:t>Any staff wishing to fundraise for their area must first contact the C</w:t>
      </w:r>
      <w:r w:rsidR="0061072E">
        <w:t>HF</w:t>
      </w:r>
      <w:r w:rsidRPr="003B59A4">
        <w:t xml:space="preserve"> via phone</w:t>
      </w:r>
      <w:r w:rsidR="0008021F">
        <w:t xml:space="preserve"> on</w:t>
      </w:r>
      <w:r w:rsidRPr="003B59A4">
        <w:t xml:space="preserve"> </w:t>
      </w:r>
      <w:r w:rsidR="0008021F">
        <w:t xml:space="preserve">         (02) </w:t>
      </w:r>
      <w:r w:rsidRPr="003B59A4">
        <w:t xml:space="preserve">5124 3542 or email </w:t>
      </w:r>
      <w:hyperlink r:id="rId21" w:history="1">
        <w:r w:rsidRPr="003B59A4">
          <w:rPr>
            <w:rStyle w:val="Hyperlink"/>
            <w:bCs w:val="0"/>
            <w:color w:val="0000FF"/>
            <w:szCs w:val="20"/>
            <w:lang w:eastAsia="en-US"/>
          </w:rPr>
          <w:t>hello@chfoundation.org.au</w:t>
        </w:r>
      </w:hyperlink>
      <w:r w:rsidRPr="003B59A4">
        <w:rPr>
          <w:rStyle w:val="Hyperlink"/>
          <w:bCs w:val="0"/>
          <w:color w:val="0000FF"/>
          <w:szCs w:val="20"/>
          <w:lang w:eastAsia="en-US"/>
        </w:rPr>
        <w:t>.</w:t>
      </w:r>
      <w:r w:rsidRPr="003B59A4">
        <w:t xml:space="preserve"> </w:t>
      </w:r>
    </w:p>
    <w:p w14:paraId="70B04B6B" w14:textId="6BB3A85C" w:rsidR="003B59A4" w:rsidRPr="003B59A4" w:rsidRDefault="003B59A4" w:rsidP="00782009">
      <w:pPr>
        <w:pStyle w:val="BodyCopy"/>
        <w:numPr>
          <w:ilvl w:val="0"/>
          <w:numId w:val="15"/>
        </w:numPr>
        <w:spacing w:after="120"/>
      </w:pPr>
      <w:r w:rsidRPr="003B59A4">
        <w:t>A ‘</w:t>
      </w:r>
      <w:r w:rsidRPr="003B59A4">
        <w:rPr>
          <w:i/>
        </w:rPr>
        <w:t xml:space="preserve">CHS Staff </w:t>
      </w:r>
      <w:r w:rsidR="00785D03">
        <w:rPr>
          <w:i/>
        </w:rPr>
        <w:t>Request to conduct Fundraising activity</w:t>
      </w:r>
      <w:r w:rsidRPr="003B59A4">
        <w:t xml:space="preserve"> form (</w:t>
      </w:r>
      <w:r w:rsidRPr="003B59A4">
        <w:rPr>
          <w:u w:val="single"/>
        </w:rPr>
        <w:t xml:space="preserve">Attachment </w:t>
      </w:r>
      <w:r w:rsidR="00951CA5">
        <w:rPr>
          <w:u w:val="single"/>
        </w:rPr>
        <w:t>1</w:t>
      </w:r>
      <w:r w:rsidRPr="003B59A4">
        <w:t xml:space="preserve">) must be completed and returned to CHF staff prior to the commencement of any fundraising activities. This form is also available from the CHF office and on the </w:t>
      </w:r>
      <w:r w:rsidR="00350B99">
        <w:t xml:space="preserve">Canberra Hospital Foundation site via the CHS </w:t>
      </w:r>
      <w:r w:rsidRPr="003B59A4">
        <w:t xml:space="preserve">Intranet </w:t>
      </w:r>
      <w:hyperlink r:id="rId22" w:history="1">
        <w:r w:rsidR="0061072E">
          <w:rPr>
            <w:rStyle w:val="Hyperlink"/>
            <w:bCs w:val="0"/>
            <w:color w:val="0000FF"/>
            <w:szCs w:val="20"/>
            <w:lang w:eastAsia="en-US"/>
          </w:rPr>
          <w:t>https://actgovernment.sharepoint.com/sites/Intranet-CHS/SitePages/Canberra-Hospital-Foundation.aspx</w:t>
        </w:r>
      </w:hyperlink>
      <w:r w:rsidRPr="003B59A4">
        <w:t xml:space="preserve">. </w:t>
      </w:r>
    </w:p>
    <w:p w14:paraId="364A327F" w14:textId="7F5F3FF9" w:rsidR="003B59A4" w:rsidRPr="003B59A4" w:rsidRDefault="003B59A4" w:rsidP="00782009">
      <w:pPr>
        <w:pStyle w:val="BodyCopy"/>
        <w:numPr>
          <w:ilvl w:val="0"/>
          <w:numId w:val="15"/>
        </w:numPr>
        <w:spacing w:after="120"/>
      </w:pPr>
      <w:r w:rsidRPr="003B59A4">
        <w:t xml:space="preserve">Any staff wishing to hold a raffle, will need a permit. CHF will lodge an application form with the ACT Gambling and Racing Commission, together with the relevant determined fee (dependent on monetary value of prizes). </w:t>
      </w:r>
    </w:p>
    <w:p w14:paraId="38A1433C" w14:textId="77777777" w:rsidR="005625B8" w:rsidRPr="0028558B" w:rsidRDefault="005625B8" w:rsidP="005625B8">
      <w:pPr>
        <w:pStyle w:val="BodyCopy"/>
        <w:spacing w:after="120" w:line="240" w:lineRule="auto"/>
      </w:pPr>
    </w:p>
    <w:p w14:paraId="590D9E14" w14:textId="77777777" w:rsidR="00481A6C" w:rsidRDefault="00481A6C" w:rsidP="0091462B">
      <w:pPr>
        <w:pStyle w:val="BodyCopy"/>
      </w:pPr>
      <w:hyperlink w:anchor="_top" w:history="1">
        <w:r w:rsidRPr="00481A6C">
          <w:rPr>
            <w:rStyle w:val="Hyperlink"/>
            <w:iCs w:val="0"/>
          </w:rPr>
          <w:t>Back to Contents</w:t>
        </w:r>
      </w:hyperlink>
    </w:p>
    <w:p w14:paraId="7A765B76" w14:textId="7FF072A6" w:rsidR="0078367D" w:rsidRDefault="0078367D" w:rsidP="00A6051F">
      <w:pPr>
        <w:pStyle w:val="Heading4"/>
      </w:pPr>
      <w:bookmarkStart w:id="6" w:name="_Toc215479399"/>
      <w:r w:rsidRPr="0078367D">
        <w:t xml:space="preserve">Section </w:t>
      </w:r>
      <w:r w:rsidR="000627E1">
        <w:t>3</w:t>
      </w:r>
      <w:r w:rsidRPr="0078367D">
        <w:t xml:space="preserve"> - </w:t>
      </w:r>
      <w:r w:rsidR="000627E1">
        <w:t>Sponsorship</w:t>
      </w:r>
      <w:bookmarkEnd w:id="6"/>
    </w:p>
    <w:p w14:paraId="769E6230" w14:textId="58CAA04E" w:rsidR="00350B99" w:rsidRPr="00F24F1F" w:rsidRDefault="00350B99" w:rsidP="00350B99">
      <w:pPr>
        <w:pStyle w:val="BodyCopy"/>
        <w:rPr>
          <w:i/>
        </w:rPr>
      </w:pPr>
      <w:r w:rsidRPr="00F24F1F">
        <w:t>Sponsorships are managed by CHF. Any charitable sponsorships directed to CHS need to ensure that CHS achieves its stated objectives and that all parties fulfil their agreed responsibilities.</w:t>
      </w:r>
    </w:p>
    <w:p w14:paraId="3529CA38" w14:textId="77777777" w:rsidR="00350B99" w:rsidRPr="00F24F1F" w:rsidRDefault="00350B99" w:rsidP="00350B99">
      <w:pPr>
        <w:pStyle w:val="BodyCopy"/>
      </w:pPr>
      <w:r w:rsidRPr="00F24F1F">
        <w:t xml:space="preserve">The extent of acknowledgement should reflect the level of sponsorship; and although sponsorship agreements may provide exposure of the sponsor’s corporate logo or name, the written agreement must not endorse or recommend any product or service. </w:t>
      </w:r>
      <w:r w:rsidRPr="00F24F1F">
        <w:br/>
        <w:t>Furthermore, staff may not be involved in marketing commercial products of sponsors.</w:t>
      </w:r>
    </w:p>
    <w:p w14:paraId="1F3F86B6" w14:textId="77777777" w:rsidR="00350B99" w:rsidRPr="00F24F1F" w:rsidRDefault="00350B99" w:rsidP="00350B99">
      <w:pPr>
        <w:pStyle w:val="BodyCopy"/>
      </w:pPr>
      <w:r w:rsidRPr="00F24F1F">
        <w:t>CHS staff should not actively recommend or endorse a product or service and no statement in the sponsor’s advertising should imply that a product or service is recommended or endorsed by CHS.</w:t>
      </w:r>
    </w:p>
    <w:p w14:paraId="631FA8B7" w14:textId="77777777" w:rsidR="00350B99" w:rsidRPr="00F24F1F" w:rsidRDefault="00350B99" w:rsidP="00350B99">
      <w:pPr>
        <w:pStyle w:val="BodyCopy"/>
      </w:pPr>
      <w:r w:rsidRPr="00F24F1F">
        <w:t xml:space="preserve">CHF will ensure that any charitable sponsorship complies with relevant national and local jurisdiction legislation, the needs as agreed by CHS, procurement regulations and is held to ethical and fundraising codes of practice. CHF will ensure that any public recognition such as naming rights, visual displays or campaign with charitable sponsorship is with the agreement of CHS. </w:t>
      </w:r>
    </w:p>
    <w:p w14:paraId="1EBE348F" w14:textId="77777777" w:rsidR="00350B99" w:rsidRDefault="00350B99" w:rsidP="00350B99">
      <w:pPr>
        <w:pStyle w:val="BodyCopy"/>
      </w:pPr>
      <w:r w:rsidRPr="00F24F1F">
        <w:t xml:space="preserve">CHS staff have an obligation to report the benefits and outcomes of charitable sponsorships to </w:t>
      </w:r>
      <w:r>
        <w:t>CHF</w:t>
      </w:r>
      <w:r w:rsidRPr="00F24F1F">
        <w:t xml:space="preserve"> as a condition of receipt of funding. CHF may organise promotion and marketing to acknowledge charitable sponsors, share benefits of the donation with the public and procure testimonials with consent of participants and CHS executives.</w:t>
      </w:r>
    </w:p>
    <w:p w14:paraId="286B51E8" w14:textId="71D214A2" w:rsidR="00782009" w:rsidRPr="00782009" w:rsidRDefault="00782009" w:rsidP="00BE2874">
      <w:pPr>
        <w:pStyle w:val="BodyCopy"/>
      </w:pPr>
      <w:r w:rsidRPr="00782009">
        <w:t xml:space="preserve">The </w:t>
      </w:r>
      <w:r w:rsidR="0061072E">
        <w:t>Australian Taxation Office (</w:t>
      </w:r>
      <w:r w:rsidRPr="00782009">
        <w:t>ATO</w:t>
      </w:r>
      <w:r w:rsidR="0061072E">
        <w:t>)</w:t>
      </w:r>
      <w:r w:rsidRPr="00782009">
        <w:t xml:space="preserve"> defines a ‘</w:t>
      </w:r>
      <w:r w:rsidRPr="00782009">
        <w:rPr>
          <w:i/>
        </w:rPr>
        <w:t xml:space="preserve">sponsorship arrangement’ </w:t>
      </w:r>
      <w:r w:rsidRPr="00782009">
        <w:t>to mean the receipt of monetary support for a fundraising activity, and in return, you provide advertising, signage, naming rights or other benefits to your sponsor.</w:t>
      </w:r>
    </w:p>
    <w:p w14:paraId="38320294" w14:textId="77777777" w:rsidR="00782009" w:rsidRPr="00782009" w:rsidRDefault="00782009" w:rsidP="00782009">
      <w:pPr>
        <w:pStyle w:val="BodyCopy"/>
        <w:numPr>
          <w:ilvl w:val="0"/>
          <w:numId w:val="16"/>
        </w:numPr>
      </w:pPr>
      <w:r w:rsidRPr="00782009">
        <w:t>CHS recognises that sponsorship can be a legitimate means of:</w:t>
      </w:r>
    </w:p>
    <w:p w14:paraId="7199C4AD" w14:textId="6F48FA76" w:rsidR="00782009" w:rsidRPr="00782009" w:rsidRDefault="00782009" w:rsidP="00782009">
      <w:pPr>
        <w:pStyle w:val="BodyCopy"/>
        <w:numPr>
          <w:ilvl w:val="0"/>
          <w:numId w:val="14"/>
        </w:numPr>
        <w:spacing w:after="120"/>
      </w:pPr>
      <w:r w:rsidRPr="00782009">
        <w:t>Promoting our corporate image.</w:t>
      </w:r>
    </w:p>
    <w:p w14:paraId="331B03AE" w14:textId="46198ECF" w:rsidR="00782009" w:rsidRPr="00782009" w:rsidRDefault="00782009" w:rsidP="00782009">
      <w:pPr>
        <w:pStyle w:val="BodyCopy"/>
        <w:numPr>
          <w:ilvl w:val="0"/>
          <w:numId w:val="14"/>
        </w:numPr>
        <w:spacing w:after="120"/>
      </w:pPr>
      <w:r w:rsidRPr="00782009">
        <w:t>Fostering community, corporate or business relationships.</w:t>
      </w:r>
    </w:p>
    <w:p w14:paraId="2E68F42B" w14:textId="56E4F378" w:rsidR="00782009" w:rsidRPr="00782009" w:rsidRDefault="00782009" w:rsidP="00782009">
      <w:pPr>
        <w:pStyle w:val="BodyCopy"/>
        <w:numPr>
          <w:ilvl w:val="0"/>
          <w:numId w:val="14"/>
        </w:numPr>
        <w:spacing w:after="120"/>
      </w:pPr>
      <w:r w:rsidRPr="00782009">
        <w:t xml:space="preserve">Positioning CHS as a good corporate citizen in the community. </w:t>
      </w:r>
    </w:p>
    <w:p w14:paraId="0B6BD3D1" w14:textId="77777777" w:rsidR="00782009" w:rsidRPr="00782009" w:rsidRDefault="00782009" w:rsidP="00782009">
      <w:pPr>
        <w:pStyle w:val="BodyCopy"/>
        <w:numPr>
          <w:ilvl w:val="0"/>
          <w:numId w:val="14"/>
        </w:numPr>
        <w:spacing w:after="120"/>
      </w:pPr>
      <w:r w:rsidRPr="00782009">
        <w:t xml:space="preserve">Communicating messages to defined audiences; and </w:t>
      </w:r>
    </w:p>
    <w:p w14:paraId="42A9A343" w14:textId="77777777" w:rsidR="00782009" w:rsidRPr="00782009" w:rsidRDefault="00782009" w:rsidP="00782009">
      <w:pPr>
        <w:pStyle w:val="BodyCopy"/>
        <w:numPr>
          <w:ilvl w:val="0"/>
          <w:numId w:val="14"/>
        </w:numPr>
        <w:spacing w:after="120"/>
      </w:pPr>
      <w:r w:rsidRPr="00782009">
        <w:t>Demonstrating a commitment to a particular goal or cause.</w:t>
      </w:r>
    </w:p>
    <w:p w14:paraId="00E90CDF" w14:textId="77777777" w:rsidR="00782009" w:rsidRPr="00782009" w:rsidRDefault="00782009" w:rsidP="00782009">
      <w:pPr>
        <w:pStyle w:val="BodyCopy"/>
        <w:numPr>
          <w:ilvl w:val="0"/>
          <w:numId w:val="17"/>
        </w:numPr>
      </w:pPr>
      <w:r w:rsidRPr="00782009">
        <w:t>CHS acceptance of sponsorship will not involve explicit endorsement of the sponsor or sponsor’s products.</w:t>
      </w:r>
    </w:p>
    <w:p w14:paraId="708227E7" w14:textId="77777777" w:rsidR="00481A6C" w:rsidRDefault="00481A6C" w:rsidP="0091462B">
      <w:pPr>
        <w:pStyle w:val="BodyCopy"/>
      </w:pPr>
      <w:hyperlink w:anchor="_top" w:history="1">
        <w:r w:rsidRPr="00481A6C">
          <w:rPr>
            <w:rStyle w:val="Hyperlink"/>
            <w:iCs w:val="0"/>
          </w:rPr>
          <w:t>Back to Contents</w:t>
        </w:r>
      </w:hyperlink>
    </w:p>
    <w:p w14:paraId="5044357E" w14:textId="092BE77C" w:rsidR="000627E1" w:rsidRDefault="000627E1" w:rsidP="000627E1">
      <w:pPr>
        <w:pStyle w:val="Heading4"/>
      </w:pPr>
      <w:bookmarkStart w:id="7" w:name="_Toc215479400"/>
      <w:r w:rsidRPr="0078367D">
        <w:lastRenderedPageBreak/>
        <w:t xml:space="preserve">Section </w:t>
      </w:r>
      <w:r w:rsidR="00782009">
        <w:t>4 – Use of Canberra Health Services Facilities for Fundraising, Sponsorship, Promotional and Educational Purposes</w:t>
      </w:r>
      <w:bookmarkEnd w:id="7"/>
    </w:p>
    <w:p w14:paraId="059ED0EE" w14:textId="09B66FF4" w:rsidR="007A3B35" w:rsidRPr="007A3B35" w:rsidRDefault="00380CB6" w:rsidP="007A3B35">
      <w:pPr>
        <w:pStyle w:val="BodyCopy"/>
        <w:numPr>
          <w:ilvl w:val="0"/>
          <w:numId w:val="22"/>
        </w:numPr>
        <w:rPr>
          <w:b/>
        </w:rPr>
      </w:pPr>
      <w:r>
        <w:t>CHF</w:t>
      </w:r>
      <w:r w:rsidRPr="00F24F1F">
        <w:t xml:space="preserve"> is responsible for the governance and oversight of all fundraising and sponsorship activities within CHS and holds and manages the fundraising licence under the </w:t>
      </w:r>
      <w:r w:rsidRPr="00F24F1F">
        <w:rPr>
          <w:i/>
        </w:rPr>
        <w:t xml:space="preserve">Charitable Collections Act (2003) and </w:t>
      </w:r>
      <w:r w:rsidRPr="00F24F1F">
        <w:t>Australian Charities and Not for Profits Commission (ACNC)</w:t>
      </w:r>
      <w:r w:rsidRPr="00F24F1F">
        <w:rPr>
          <w:i/>
        </w:rPr>
        <w:t>.</w:t>
      </w:r>
      <w:r w:rsidR="007A3B35" w:rsidRPr="007A3B35">
        <w:t xml:space="preserve">Staff who would like to use facilities at CHS for fundraising activities should contact CHF in the first instance via email </w:t>
      </w:r>
      <w:hyperlink r:id="rId23" w:history="1">
        <w:r w:rsidR="0061072E" w:rsidRPr="003B59A4">
          <w:rPr>
            <w:rStyle w:val="Hyperlink"/>
            <w:bCs w:val="0"/>
            <w:color w:val="0000FF"/>
            <w:szCs w:val="20"/>
            <w:lang w:eastAsia="en-US"/>
          </w:rPr>
          <w:t>hello@chfoundation.org.au</w:t>
        </w:r>
      </w:hyperlink>
      <w:r w:rsidR="007A3B35" w:rsidRPr="007A3B35">
        <w:t xml:space="preserve">; CHF will then make contact with </w:t>
      </w:r>
      <w:r w:rsidR="00951CA5">
        <w:t>the Client Services Unit</w:t>
      </w:r>
      <w:r w:rsidR="007A3B35" w:rsidRPr="007A3B35">
        <w:t xml:space="preserve"> for approval of use of space.</w:t>
      </w:r>
    </w:p>
    <w:p w14:paraId="38C1EC4A" w14:textId="2E5E5331" w:rsidR="007A3B35" w:rsidRPr="007A3B35" w:rsidRDefault="007A3B35" w:rsidP="007A3B35">
      <w:pPr>
        <w:pStyle w:val="BodyCopy"/>
        <w:numPr>
          <w:ilvl w:val="0"/>
          <w:numId w:val="22"/>
        </w:numPr>
        <w:rPr>
          <w:b/>
        </w:rPr>
      </w:pPr>
      <w:r w:rsidRPr="007A3B35">
        <w:t>CHF will seek appropriate clearance for fundraising activities to occur and liaise with area executives and, if appropriate, the C</w:t>
      </w:r>
      <w:r>
        <w:t xml:space="preserve">hief </w:t>
      </w:r>
      <w:r w:rsidRPr="007A3B35">
        <w:t>O</w:t>
      </w:r>
      <w:r>
        <w:t xml:space="preserve">perating </w:t>
      </w:r>
      <w:r w:rsidRPr="007A3B35">
        <w:t>O</w:t>
      </w:r>
      <w:r>
        <w:t>fficer (COO)</w:t>
      </w:r>
      <w:r w:rsidRPr="007A3B35">
        <w:t xml:space="preserve"> or CEO to gain appropriate clearance.</w:t>
      </w:r>
    </w:p>
    <w:p w14:paraId="4EC574B7" w14:textId="77777777" w:rsidR="007A3B35" w:rsidRPr="007A3B35" w:rsidRDefault="007A3B35" w:rsidP="007A3B35">
      <w:pPr>
        <w:pStyle w:val="BodyCopy"/>
        <w:numPr>
          <w:ilvl w:val="0"/>
          <w:numId w:val="22"/>
        </w:numPr>
      </w:pPr>
      <w:r w:rsidRPr="007A3B35">
        <w:t>The use of CHS facilities is prioritised accordingly:</w:t>
      </w:r>
    </w:p>
    <w:p w14:paraId="081B7CD5" w14:textId="426A93F6" w:rsidR="007A3B35" w:rsidRPr="007A3B35" w:rsidRDefault="007A3B35" w:rsidP="007A3B35">
      <w:pPr>
        <w:pStyle w:val="BodyCopy"/>
        <w:numPr>
          <w:ilvl w:val="0"/>
          <w:numId w:val="14"/>
        </w:numPr>
        <w:spacing w:after="120"/>
      </w:pPr>
      <w:r w:rsidRPr="007A3B35">
        <w:t>CHS purposes including health promotions and media launches</w:t>
      </w:r>
      <w:r>
        <w:t>.</w:t>
      </w:r>
    </w:p>
    <w:p w14:paraId="2190B486" w14:textId="0DBB209B" w:rsidR="007A3B35" w:rsidRPr="007A3B35" w:rsidRDefault="007A3B35" w:rsidP="007A3B35">
      <w:pPr>
        <w:pStyle w:val="BodyCopy"/>
        <w:numPr>
          <w:ilvl w:val="0"/>
          <w:numId w:val="14"/>
        </w:numPr>
        <w:spacing w:after="120"/>
      </w:pPr>
      <w:r w:rsidRPr="007A3B35">
        <w:t>Promotion and education of health issues</w:t>
      </w:r>
      <w:r>
        <w:t>.</w:t>
      </w:r>
    </w:p>
    <w:p w14:paraId="476A348C" w14:textId="5EDEA4C9" w:rsidR="007A3B35" w:rsidRPr="007A3B35" w:rsidRDefault="007A3B35" w:rsidP="007A3B35">
      <w:pPr>
        <w:pStyle w:val="BodyCopy"/>
        <w:numPr>
          <w:ilvl w:val="0"/>
          <w:numId w:val="14"/>
        </w:numPr>
        <w:spacing w:after="120"/>
      </w:pPr>
      <w:r w:rsidRPr="007A3B35">
        <w:t>Fundraising efforts where monies raised are to be directed to areas within CHS</w:t>
      </w:r>
      <w:r>
        <w:t>.</w:t>
      </w:r>
    </w:p>
    <w:p w14:paraId="506EBDB8" w14:textId="77777777" w:rsidR="007A3B35" w:rsidRPr="007A3B35" w:rsidRDefault="007A3B35" w:rsidP="007A3B35">
      <w:pPr>
        <w:pStyle w:val="BodyCopy"/>
        <w:numPr>
          <w:ilvl w:val="0"/>
          <w:numId w:val="14"/>
        </w:numPr>
        <w:spacing w:after="120"/>
      </w:pPr>
      <w:r w:rsidRPr="007A3B35">
        <w:t>Sponsors who have entered into a sponsorship arrangement/agreement with CHS, with the sponsorship agreement clearly identifying how often the use of CHS facilities is agreed on, and an end date for renegotiation.</w:t>
      </w:r>
    </w:p>
    <w:p w14:paraId="68A536DD" w14:textId="77777777" w:rsidR="007A3B35" w:rsidRDefault="007A3B35" w:rsidP="007A3B35">
      <w:pPr>
        <w:pStyle w:val="BodyCopy"/>
        <w:numPr>
          <w:ilvl w:val="0"/>
          <w:numId w:val="23"/>
        </w:numPr>
      </w:pPr>
      <w:r w:rsidRPr="007A3B35">
        <w:t>Use of CHS areas by non-profit organisations for public relations or fundraising initiatives that are directed to their own cause in general or compete with the retail outlets are not permitted.</w:t>
      </w:r>
    </w:p>
    <w:p w14:paraId="641A6F17" w14:textId="5EAB31E0" w:rsidR="007A3B35" w:rsidRPr="007A3B35" w:rsidRDefault="007A3B35" w:rsidP="007A3B35">
      <w:pPr>
        <w:pStyle w:val="BodyCopy"/>
        <w:numPr>
          <w:ilvl w:val="0"/>
          <w:numId w:val="23"/>
        </w:numPr>
      </w:pPr>
      <w:r w:rsidRPr="007A3B35">
        <w:t xml:space="preserve">The areas are </w:t>
      </w:r>
      <w:r w:rsidRPr="007A3B35">
        <w:rPr>
          <w:b/>
          <w:u w:val="single"/>
        </w:rPr>
        <w:t>not</w:t>
      </w:r>
      <w:r w:rsidRPr="007A3B35">
        <w:t xml:space="preserve"> to be used for:</w:t>
      </w:r>
    </w:p>
    <w:p w14:paraId="6524ACAE" w14:textId="1E64A1FE" w:rsidR="007A3B35" w:rsidRPr="007A3B35" w:rsidRDefault="007A3B35" w:rsidP="007A3B35">
      <w:pPr>
        <w:pStyle w:val="BodyCopy"/>
        <w:numPr>
          <w:ilvl w:val="0"/>
          <w:numId w:val="14"/>
        </w:numPr>
        <w:spacing w:after="120"/>
      </w:pPr>
      <w:r w:rsidRPr="007A3B35">
        <w:t>commercial display and advertising purposes</w:t>
      </w:r>
      <w:r>
        <w:t>.</w:t>
      </w:r>
    </w:p>
    <w:p w14:paraId="4B017B8F" w14:textId="15A74120" w:rsidR="007A3B35" w:rsidRPr="007A3B35" w:rsidRDefault="007A3B35" w:rsidP="007A3B35">
      <w:pPr>
        <w:pStyle w:val="BodyCopy"/>
        <w:numPr>
          <w:ilvl w:val="0"/>
          <w:numId w:val="14"/>
        </w:numPr>
        <w:spacing w:after="120"/>
      </w:pPr>
      <w:r w:rsidRPr="007A3B35">
        <w:t>external media events and event launches</w:t>
      </w:r>
      <w:r>
        <w:t>.</w:t>
      </w:r>
    </w:p>
    <w:p w14:paraId="4C21CC13" w14:textId="41BDD440" w:rsidR="007A3B35" w:rsidRPr="007A3B35" w:rsidRDefault="007A3B35" w:rsidP="007A3B35">
      <w:pPr>
        <w:pStyle w:val="BodyCopy"/>
        <w:numPr>
          <w:ilvl w:val="0"/>
          <w:numId w:val="14"/>
        </w:numPr>
        <w:spacing w:after="120"/>
      </w:pPr>
      <w:r w:rsidRPr="007A3B35">
        <w:t>external fundraising purposes.</w:t>
      </w:r>
    </w:p>
    <w:p w14:paraId="479ED2F0" w14:textId="77777777" w:rsidR="007A3B35" w:rsidRPr="007A3B35" w:rsidRDefault="007A3B35" w:rsidP="007A3B35">
      <w:pPr>
        <w:pStyle w:val="BodyCopy"/>
        <w:numPr>
          <w:ilvl w:val="0"/>
          <w:numId w:val="18"/>
        </w:numPr>
      </w:pPr>
      <w:r w:rsidRPr="007A3B35">
        <w:t xml:space="preserve">Exceptions for special circumstances: </w:t>
      </w:r>
    </w:p>
    <w:p w14:paraId="330F1974" w14:textId="7574E97E" w:rsidR="007A3B35" w:rsidRPr="007A3B35" w:rsidRDefault="007A3B35" w:rsidP="007A3B35">
      <w:pPr>
        <w:pStyle w:val="BodyCopy"/>
        <w:numPr>
          <w:ilvl w:val="0"/>
          <w:numId w:val="14"/>
        </w:numPr>
        <w:spacing w:after="120"/>
      </w:pPr>
      <w:r w:rsidRPr="007A3B35">
        <w:t xml:space="preserve">A letter of appeal can be written to the </w:t>
      </w:r>
      <w:r w:rsidR="0061072E">
        <w:t>CEO</w:t>
      </w:r>
      <w:r w:rsidRPr="007A3B35">
        <w:t xml:space="preserve"> CHS, to ask for access to facilities in special circumstances, </w:t>
      </w:r>
      <w:proofErr w:type="gramStart"/>
      <w:r w:rsidRPr="007A3B35">
        <w:t>in particular when</w:t>
      </w:r>
      <w:proofErr w:type="gramEnd"/>
      <w:r w:rsidRPr="007A3B35">
        <w:t xml:space="preserve"> a group does not meet the above criteria. </w:t>
      </w:r>
    </w:p>
    <w:p w14:paraId="65504FEE" w14:textId="77777777" w:rsidR="007A3B35" w:rsidRPr="007A3B35" w:rsidRDefault="007A3B35" w:rsidP="007A3B35">
      <w:pPr>
        <w:pStyle w:val="BodyCopy"/>
        <w:numPr>
          <w:ilvl w:val="0"/>
          <w:numId w:val="18"/>
        </w:numPr>
      </w:pPr>
      <w:r w:rsidRPr="007A3B35">
        <w:t>Users of these areas are:</w:t>
      </w:r>
    </w:p>
    <w:p w14:paraId="551740AA" w14:textId="3EDE9558" w:rsidR="007A3B35" w:rsidRPr="007A3B35" w:rsidRDefault="007A3B35" w:rsidP="007A3B35">
      <w:pPr>
        <w:pStyle w:val="BodyCopy"/>
        <w:numPr>
          <w:ilvl w:val="0"/>
          <w:numId w:val="14"/>
        </w:numPr>
        <w:spacing w:after="120"/>
      </w:pPr>
      <w:r w:rsidRPr="007A3B35">
        <w:t>responsible for liaising with CHF to gain approval for use of the area</w:t>
      </w:r>
      <w:r>
        <w:t>.</w:t>
      </w:r>
    </w:p>
    <w:p w14:paraId="7818A67A" w14:textId="738EA55B" w:rsidR="007A3B35" w:rsidRPr="007A3B35" w:rsidRDefault="007A3B35" w:rsidP="007A3B35">
      <w:pPr>
        <w:pStyle w:val="BodyCopy"/>
        <w:numPr>
          <w:ilvl w:val="0"/>
          <w:numId w:val="14"/>
        </w:numPr>
        <w:spacing w:after="120"/>
      </w:pPr>
      <w:r w:rsidRPr="007A3B35">
        <w:t>responsible for set up, clearing away and clean-up of these areas after use</w:t>
      </w:r>
      <w:r>
        <w:t>.</w:t>
      </w:r>
    </w:p>
    <w:p w14:paraId="63C5139D" w14:textId="5AC5F0CD" w:rsidR="000627E1" w:rsidRPr="00481A6C" w:rsidRDefault="007A3B35" w:rsidP="000627E1">
      <w:pPr>
        <w:pStyle w:val="BodyCopy"/>
        <w:numPr>
          <w:ilvl w:val="0"/>
          <w:numId w:val="14"/>
        </w:numPr>
        <w:spacing w:after="120"/>
      </w:pPr>
      <w:r w:rsidRPr="007A3B35">
        <w:t>to refer to information on Emergency, Security &amp; Fire Safety on the CHS Intranet.</w:t>
      </w:r>
    </w:p>
    <w:p w14:paraId="63CC4999" w14:textId="02EE4414" w:rsidR="00AC3CB1" w:rsidRDefault="000627E1" w:rsidP="0091462B">
      <w:pPr>
        <w:pStyle w:val="BodyCopy"/>
      </w:pPr>
      <w:hyperlink w:anchor="_top" w:history="1">
        <w:r w:rsidRPr="00481A6C">
          <w:rPr>
            <w:rStyle w:val="Hyperlink"/>
            <w:iCs w:val="0"/>
          </w:rPr>
          <w:t>Back to Contents</w:t>
        </w:r>
      </w:hyperlink>
    </w:p>
    <w:p w14:paraId="200C9DF7" w14:textId="7801CD76" w:rsidR="00AC3CB1" w:rsidRDefault="00AC3CB1" w:rsidP="00AC3CB1">
      <w:pPr>
        <w:pStyle w:val="Heading4"/>
      </w:pPr>
      <w:bookmarkStart w:id="8" w:name="_Toc215479401"/>
      <w:r w:rsidRPr="0078367D">
        <w:t xml:space="preserve">Section </w:t>
      </w:r>
      <w:r>
        <w:t xml:space="preserve">5 – </w:t>
      </w:r>
      <w:r w:rsidRPr="00AC3CB1">
        <w:t>Canvassing &amp; Hawking</w:t>
      </w:r>
      <w:bookmarkEnd w:id="8"/>
    </w:p>
    <w:p w14:paraId="6845D13B" w14:textId="77777777" w:rsidR="00AC3CB1" w:rsidRPr="00F24F1F" w:rsidRDefault="00AC3CB1" w:rsidP="00AC3CB1">
      <w:pPr>
        <w:pStyle w:val="BodyCopy"/>
        <w:rPr>
          <w:lang w:val="en-US"/>
        </w:rPr>
      </w:pPr>
      <w:r w:rsidRPr="00F24F1F">
        <w:rPr>
          <w:lang w:val="en-US"/>
        </w:rPr>
        <w:t xml:space="preserve">CHS is committed to creating and maintaining an environment for patients, visitors and employees which is professional, client responsive, safe and free of any form of hawking or canvassing by inappropriate soliciting of a business, product or service. </w:t>
      </w:r>
    </w:p>
    <w:p w14:paraId="2DEB880D" w14:textId="4FE602EA" w:rsidR="00AC3CB1" w:rsidRDefault="00AC3CB1" w:rsidP="00AC3CB1">
      <w:pPr>
        <w:pStyle w:val="BodyCopy"/>
      </w:pPr>
      <w:r w:rsidRPr="00F24F1F">
        <w:rPr>
          <w:lang w:val="en-US"/>
        </w:rPr>
        <w:t xml:space="preserve">Vendors will not </w:t>
      </w:r>
      <w:proofErr w:type="gramStart"/>
      <w:r w:rsidRPr="00F24F1F">
        <w:rPr>
          <w:lang w:val="en-US"/>
        </w:rPr>
        <w:t>canvas</w:t>
      </w:r>
      <w:proofErr w:type="gramEnd"/>
      <w:r w:rsidRPr="00F24F1F">
        <w:rPr>
          <w:lang w:val="en-US"/>
        </w:rPr>
        <w:t xml:space="preserve"> or solicit their business or engage in hawking activities at any CHS facility site without the prior written approval of the Chief Executive Officer</w:t>
      </w:r>
      <w:r>
        <w:rPr>
          <w:lang w:val="en-US"/>
        </w:rPr>
        <w:t xml:space="preserve"> (CEO)</w:t>
      </w:r>
      <w:r w:rsidRPr="00F24F1F">
        <w:rPr>
          <w:lang w:val="en-US"/>
        </w:rPr>
        <w:t>.</w:t>
      </w:r>
    </w:p>
    <w:p w14:paraId="34B8D230" w14:textId="5D97A037" w:rsidR="00AC3CB1" w:rsidRDefault="00AC3CB1" w:rsidP="0091462B">
      <w:pPr>
        <w:pStyle w:val="BodyCopy"/>
      </w:pPr>
      <w:hyperlink w:anchor="_top" w:history="1">
        <w:r w:rsidRPr="00481A6C">
          <w:rPr>
            <w:rStyle w:val="Hyperlink"/>
            <w:iCs w:val="0"/>
          </w:rPr>
          <w:t>Back to Contents</w:t>
        </w:r>
      </w:hyperlink>
    </w:p>
    <w:p w14:paraId="4C41AEAC" w14:textId="77777777" w:rsidR="0078367D" w:rsidRDefault="0078367D" w:rsidP="00A6051F">
      <w:pPr>
        <w:pStyle w:val="Heading4"/>
      </w:pPr>
      <w:bookmarkStart w:id="9" w:name="_Toc176348490"/>
      <w:bookmarkStart w:id="10" w:name="_Toc215479402"/>
      <w:r>
        <w:t>Evaluation</w:t>
      </w:r>
      <w:bookmarkStart w:id="11" w:name="_Hlk43366294"/>
      <w:bookmarkEnd w:id="9"/>
      <w:bookmarkEnd w:id="10"/>
    </w:p>
    <w:p w14:paraId="1B23683A" w14:textId="77777777" w:rsidR="00EA2758" w:rsidRPr="00EA2758" w:rsidRDefault="00EA2758" w:rsidP="00EA2758">
      <w:pPr>
        <w:pStyle w:val="Heading5"/>
      </w:pPr>
      <w:r w:rsidRPr="00EA2758">
        <w:t>Donations</w:t>
      </w:r>
    </w:p>
    <w:p w14:paraId="38623683" w14:textId="7FCE9F4E" w:rsidR="00EA2758" w:rsidRPr="00EA2758" w:rsidRDefault="00EA2758" w:rsidP="00EA2758">
      <w:pPr>
        <w:pStyle w:val="BodyCopy"/>
        <w:rPr>
          <w:i/>
        </w:rPr>
      </w:pPr>
      <w:r w:rsidRPr="00EA2758">
        <w:rPr>
          <w:i/>
        </w:rPr>
        <w:t xml:space="preserve">Outcome </w:t>
      </w:r>
    </w:p>
    <w:p w14:paraId="2AD21755" w14:textId="77777777" w:rsidR="00EA2758" w:rsidRPr="00EA2758" w:rsidRDefault="00EA2758" w:rsidP="00BE2874">
      <w:pPr>
        <w:pStyle w:val="BodyCopy"/>
        <w:numPr>
          <w:ilvl w:val="0"/>
          <w:numId w:val="18"/>
        </w:numPr>
      </w:pPr>
      <w:r w:rsidRPr="00EA2758">
        <w:t>All procurements funded through donations are to comply with and be measured against the:</w:t>
      </w:r>
    </w:p>
    <w:p w14:paraId="58D5E641" w14:textId="77777777" w:rsidR="00EA2758" w:rsidRPr="00EA2758" w:rsidRDefault="00EA2758" w:rsidP="00EA2758">
      <w:pPr>
        <w:pStyle w:val="BodyCopy"/>
        <w:numPr>
          <w:ilvl w:val="0"/>
          <w:numId w:val="14"/>
        </w:numPr>
        <w:spacing w:after="120"/>
        <w:rPr>
          <w:i/>
          <w:iCs w:val="0"/>
        </w:rPr>
      </w:pPr>
      <w:r w:rsidRPr="00EA2758">
        <w:rPr>
          <w:i/>
          <w:iCs w:val="0"/>
        </w:rPr>
        <w:t>Charitable Collections Act 2003</w:t>
      </w:r>
    </w:p>
    <w:p w14:paraId="20EF254E" w14:textId="77777777" w:rsidR="00EA2758" w:rsidRPr="00EA2758" w:rsidRDefault="00EA2758" w:rsidP="00EA2758">
      <w:pPr>
        <w:pStyle w:val="BodyCopy"/>
        <w:numPr>
          <w:ilvl w:val="0"/>
          <w:numId w:val="14"/>
        </w:numPr>
        <w:spacing w:after="120"/>
        <w:rPr>
          <w:i/>
          <w:iCs w:val="0"/>
        </w:rPr>
      </w:pPr>
      <w:r w:rsidRPr="00EA2758">
        <w:rPr>
          <w:i/>
          <w:iCs w:val="0"/>
        </w:rPr>
        <w:t>Australian Charities and Not</w:t>
      </w:r>
      <w:r w:rsidRPr="00EA2758">
        <w:rPr>
          <w:i/>
          <w:iCs w:val="0"/>
        </w:rPr>
        <w:noBreakHyphen/>
        <w:t>for</w:t>
      </w:r>
      <w:r w:rsidRPr="00EA2758">
        <w:rPr>
          <w:i/>
          <w:iCs w:val="0"/>
        </w:rPr>
        <w:noBreakHyphen/>
        <w:t>profits Commission Act (2012).</w:t>
      </w:r>
    </w:p>
    <w:p w14:paraId="1176E513" w14:textId="77777777" w:rsidR="00EA2758" w:rsidRPr="00EA2758" w:rsidRDefault="00EA2758" w:rsidP="00EA2758">
      <w:pPr>
        <w:pStyle w:val="BodyCopy"/>
        <w:numPr>
          <w:ilvl w:val="0"/>
          <w:numId w:val="14"/>
        </w:numPr>
        <w:spacing w:after="120"/>
        <w:rPr>
          <w:i/>
          <w:iCs w:val="0"/>
        </w:rPr>
      </w:pPr>
      <w:r w:rsidRPr="00EA2758">
        <w:rPr>
          <w:i/>
          <w:iCs w:val="0"/>
        </w:rPr>
        <w:t>Government Procurement Act 2001</w:t>
      </w:r>
    </w:p>
    <w:p w14:paraId="76E1DFA9" w14:textId="707BF4DD" w:rsidR="00EA2758" w:rsidRPr="00EA2758" w:rsidRDefault="00AC3CB1" w:rsidP="00EA2758">
      <w:pPr>
        <w:pStyle w:val="BodyCopy"/>
        <w:rPr>
          <w:i/>
        </w:rPr>
      </w:pPr>
      <w:r w:rsidRPr="00EA2758">
        <w:rPr>
          <w:i/>
        </w:rPr>
        <w:t>Me</w:t>
      </w:r>
      <w:r>
        <w:rPr>
          <w:i/>
        </w:rPr>
        <w:t>asure</w:t>
      </w:r>
    </w:p>
    <w:p w14:paraId="20B67044" w14:textId="10CA668F" w:rsidR="00EA2758" w:rsidRPr="00EA2758" w:rsidRDefault="00EA2758" w:rsidP="00BE2874">
      <w:pPr>
        <w:pStyle w:val="BodyCopy"/>
        <w:numPr>
          <w:ilvl w:val="0"/>
          <w:numId w:val="18"/>
        </w:numPr>
      </w:pPr>
      <w:r w:rsidRPr="00EA2758">
        <w:t>CHF will evaluate and provide a report of all charitable donations bi-monthly to CHF Board and CHS CEO in the role of Ex-Officiary member of the CHF Board.</w:t>
      </w:r>
    </w:p>
    <w:p w14:paraId="11FDB214" w14:textId="77777777" w:rsidR="00EA2758" w:rsidRPr="00EA2758" w:rsidRDefault="00EA2758" w:rsidP="00EA2758">
      <w:pPr>
        <w:pStyle w:val="Heading5"/>
      </w:pPr>
      <w:r w:rsidRPr="00EA2758">
        <w:t>Fundraising and Sponsorship</w:t>
      </w:r>
    </w:p>
    <w:p w14:paraId="4CA566C8" w14:textId="2A9FCF7A" w:rsidR="00EA2758" w:rsidRPr="00EA2758" w:rsidRDefault="00EA2758" w:rsidP="00EA2758">
      <w:pPr>
        <w:pStyle w:val="BodyCopy"/>
        <w:rPr>
          <w:i/>
        </w:rPr>
      </w:pPr>
      <w:r w:rsidRPr="00EA2758">
        <w:rPr>
          <w:i/>
        </w:rPr>
        <w:t xml:space="preserve">Outcome </w:t>
      </w:r>
    </w:p>
    <w:p w14:paraId="39C01167" w14:textId="1DF48958" w:rsidR="00EA2758" w:rsidRPr="00EA2758" w:rsidRDefault="00EA2758" w:rsidP="00BE2874">
      <w:pPr>
        <w:pStyle w:val="BodyCopy"/>
        <w:numPr>
          <w:ilvl w:val="0"/>
          <w:numId w:val="18"/>
        </w:numPr>
      </w:pPr>
      <w:r w:rsidRPr="00EA2758">
        <w:t>Fundraising and sponsorship activities will meet legislative requirements.</w:t>
      </w:r>
    </w:p>
    <w:p w14:paraId="1868767C" w14:textId="39C01EA1" w:rsidR="00EA2758" w:rsidRPr="00EA2758" w:rsidRDefault="00AC3CB1" w:rsidP="00EA2758">
      <w:pPr>
        <w:pStyle w:val="BodyCopy"/>
        <w:rPr>
          <w:i/>
        </w:rPr>
      </w:pPr>
      <w:r w:rsidRPr="00EA2758">
        <w:rPr>
          <w:i/>
        </w:rPr>
        <w:t>Me</w:t>
      </w:r>
      <w:r>
        <w:rPr>
          <w:i/>
        </w:rPr>
        <w:t>asure</w:t>
      </w:r>
    </w:p>
    <w:p w14:paraId="7A9641A5" w14:textId="32BF04FA" w:rsidR="00EA2758" w:rsidRPr="00EA2758" w:rsidRDefault="00EA2758" w:rsidP="00BE2874">
      <w:pPr>
        <w:pStyle w:val="BodyCopy"/>
        <w:numPr>
          <w:ilvl w:val="0"/>
          <w:numId w:val="18"/>
        </w:numPr>
      </w:pPr>
      <w:r w:rsidRPr="00EA2758">
        <w:t xml:space="preserve">CHF Staff will monitor compliance with </w:t>
      </w:r>
      <w:r w:rsidR="00367409">
        <w:t>this</w:t>
      </w:r>
      <w:r w:rsidRPr="00EA2758">
        <w:t xml:space="preserve"> procedure and report </w:t>
      </w:r>
      <w:r w:rsidR="00367409">
        <w:t xml:space="preserve">any known breaches or compliance issues, </w:t>
      </w:r>
      <w:r w:rsidRPr="00EA2758">
        <w:t>bi-monthly to the CHF Board and CHS CEO in the role of Ex-Officiary member of the CHF Board.</w:t>
      </w:r>
    </w:p>
    <w:bookmarkEnd w:id="11"/>
    <w:p w14:paraId="4102C960" w14:textId="77777777" w:rsidR="00481A6C" w:rsidRDefault="00481A6C" w:rsidP="002D7682">
      <w:pPr>
        <w:pStyle w:val="BodyCopy"/>
        <w:spacing w:after="120"/>
      </w:pPr>
      <w:r>
        <w:fldChar w:fldCharType="begin"/>
      </w:r>
      <w:r>
        <w:instrText>HYPERLINK \l "_top"</w:instrText>
      </w:r>
      <w:r>
        <w:fldChar w:fldCharType="separate"/>
      </w:r>
      <w:r w:rsidRPr="00481A6C">
        <w:rPr>
          <w:rStyle w:val="Hyperlink"/>
          <w:iCs w:val="0"/>
        </w:rPr>
        <w:t>Back to Contents</w:t>
      </w:r>
      <w:r>
        <w:fldChar w:fldCharType="end"/>
      </w:r>
    </w:p>
    <w:p w14:paraId="5D3B355C" w14:textId="77777777" w:rsidR="00AC3CB1" w:rsidRDefault="00AC3CB1" w:rsidP="002D7682">
      <w:pPr>
        <w:pStyle w:val="BodyCopy"/>
        <w:spacing w:after="120"/>
        <w:rPr>
          <w:rStyle w:val="Hyperlink"/>
          <w:iCs w:val="0"/>
        </w:rPr>
      </w:pPr>
    </w:p>
    <w:p w14:paraId="06EEC931" w14:textId="77777777" w:rsidR="00AC3CB1" w:rsidRDefault="00AC3CB1" w:rsidP="002D7682">
      <w:pPr>
        <w:pStyle w:val="BodyCopy"/>
        <w:spacing w:after="120"/>
        <w:rPr>
          <w:rStyle w:val="Hyperlink"/>
          <w:iCs w:val="0"/>
        </w:rPr>
      </w:pPr>
    </w:p>
    <w:p w14:paraId="22F437FA" w14:textId="77777777" w:rsidR="00A6051F" w:rsidRDefault="00A6051F" w:rsidP="00A6051F">
      <w:pPr>
        <w:pStyle w:val="Heading4"/>
      </w:pPr>
      <w:bookmarkStart w:id="12" w:name="_Toc215479403"/>
      <w:r>
        <w:lastRenderedPageBreak/>
        <w:t>Related policies, procedures, guidelines and legislation</w:t>
      </w:r>
      <w:bookmarkEnd w:id="12"/>
    </w:p>
    <w:p w14:paraId="10ADF7AB" w14:textId="0EB26E95" w:rsidR="00CC5D7D" w:rsidRPr="00CC5D7D" w:rsidRDefault="00CC5D7D" w:rsidP="00CC5D7D">
      <w:pPr>
        <w:rPr>
          <w:b/>
          <w:lang w:eastAsia="en-US"/>
        </w:rPr>
      </w:pPr>
      <w:r w:rsidRPr="00CC5D7D">
        <w:rPr>
          <w:rFonts w:eastAsiaTheme="majorEastAsia" w:cstheme="majorBidi"/>
          <w:b/>
          <w:bCs/>
          <w:iCs/>
          <w:color w:val="3D2262" w:themeColor="accent1"/>
          <w:szCs w:val="36"/>
        </w:rPr>
        <w:t>Policies</w:t>
      </w:r>
    </w:p>
    <w:p w14:paraId="7D030693" w14:textId="6297C05E" w:rsidR="00CC5D7D" w:rsidRPr="00CC5D7D" w:rsidRDefault="00CC5D7D" w:rsidP="00CC5D7D">
      <w:pPr>
        <w:pStyle w:val="Bullet"/>
      </w:pPr>
      <w:r w:rsidRPr="00CC5D7D">
        <w:t>Procurement Toolkit</w:t>
      </w:r>
    </w:p>
    <w:p w14:paraId="78204317" w14:textId="0230FDC6" w:rsidR="00CC5D7D" w:rsidRPr="00CC5D7D" w:rsidRDefault="00CC5D7D" w:rsidP="00CC5D7D">
      <w:pPr>
        <w:pStyle w:val="Bullet"/>
      </w:pPr>
      <w:r w:rsidRPr="00CC5D7D">
        <w:t>Canberra Hospital</w:t>
      </w:r>
      <w:r w:rsidR="003356BD">
        <w:t>s</w:t>
      </w:r>
      <w:r w:rsidRPr="00CC5D7D">
        <w:t xml:space="preserve"> Foundation Ethical Fundraising Policy (available by contacting </w:t>
      </w:r>
      <w:hyperlink r:id="rId24" w:history="1">
        <w:r w:rsidRPr="00CC5D7D">
          <w:rPr>
            <w:rStyle w:val="Hyperlink"/>
            <w:iCs/>
            <w:color w:val="0000FF"/>
            <w:szCs w:val="20"/>
            <w:lang w:eastAsia="en-US"/>
          </w:rPr>
          <w:t>hello@chfoundation.org.au</w:t>
        </w:r>
      </w:hyperlink>
      <w:r w:rsidRPr="00CC5D7D">
        <w:t>)</w:t>
      </w:r>
    </w:p>
    <w:p w14:paraId="08BAB5C8" w14:textId="208FA1DD" w:rsidR="00CC5D7D" w:rsidRPr="00CC5D7D" w:rsidRDefault="00CC5D7D" w:rsidP="00CC5D7D">
      <w:pPr>
        <w:pStyle w:val="Bullet"/>
      </w:pPr>
      <w:r w:rsidRPr="00CC5D7D">
        <w:t>Canberra Hospital</w:t>
      </w:r>
      <w:r w:rsidR="003356BD">
        <w:t>s</w:t>
      </w:r>
      <w:r w:rsidRPr="00CC5D7D">
        <w:t xml:space="preserve"> Foundation’s Privacy Policy: </w:t>
      </w:r>
      <w:r w:rsidR="00AC3CB1">
        <w:t xml:space="preserve">available via the CHF website </w:t>
      </w:r>
      <w:hyperlink r:id="rId25" w:history="1">
        <w:r w:rsidR="00AC3CB1" w:rsidRPr="00BE2874">
          <w:rPr>
            <w:rStyle w:val="Hyperlink"/>
            <w:iCs/>
            <w:szCs w:val="20"/>
            <w:lang w:eastAsia="en-US"/>
          </w:rPr>
          <w:t>https://www.canberrahospitalfoundation.org.au/privacy</w:t>
        </w:r>
      </w:hyperlink>
    </w:p>
    <w:p w14:paraId="0B620DE4" w14:textId="3636ED0D" w:rsidR="00CC5D7D" w:rsidRPr="00CC5D7D" w:rsidRDefault="00CC5D7D" w:rsidP="00CC5D7D">
      <w:pPr>
        <w:pStyle w:val="Bullet"/>
      </w:pPr>
      <w:r w:rsidRPr="00CC5D7D">
        <w:t>Canberra Hospital</w:t>
      </w:r>
      <w:r w:rsidR="009041CA">
        <w:t>s</w:t>
      </w:r>
      <w:r w:rsidRPr="00CC5D7D">
        <w:t xml:space="preserve"> Foundation Funding Application Policy &amp; Procedure (available by contacting </w:t>
      </w:r>
      <w:hyperlink r:id="rId26">
        <w:r w:rsidRPr="00CC5D7D">
          <w:rPr>
            <w:rStyle w:val="Hyperlink"/>
            <w:iCs/>
            <w:color w:val="0000FF"/>
            <w:szCs w:val="20"/>
            <w:lang w:eastAsia="en-US"/>
          </w:rPr>
          <w:t>hello@chfoundation.org.au</w:t>
        </w:r>
      </w:hyperlink>
      <w:r w:rsidRPr="00CC5D7D">
        <w:t>)</w:t>
      </w:r>
    </w:p>
    <w:p w14:paraId="4BBB97E7" w14:textId="77777777" w:rsidR="00CC5D7D" w:rsidRPr="00CC5D7D" w:rsidRDefault="00CC5D7D" w:rsidP="00CC5D7D">
      <w:pPr>
        <w:pStyle w:val="Heading5"/>
      </w:pPr>
      <w:r w:rsidRPr="00CC5D7D">
        <w:t>Legislation</w:t>
      </w:r>
    </w:p>
    <w:p w14:paraId="76BF5BF8" w14:textId="77777777" w:rsidR="00CC5D7D" w:rsidRPr="00CC5D7D" w:rsidRDefault="00CC5D7D" w:rsidP="00CC5D7D">
      <w:pPr>
        <w:pStyle w:val="Bullet"/>
        <w:rPr>
          <w:i/>
          <w:iCs/>
        </w:rPr>
      </w:pPr>
      <w:r w:rsidRPr="00CC5D7D">
        <w:rPr>
          <w:i/>
          <w:iCs/>
        </w:rPr>
        <w:t>Charitable Collections Act 2003</w:t>
      </w:r>
    </w:p>
    <w:p w14:paraId="26383E3E" w14:textId="77777777" w:rsidR="00CC5D7D" w:rsidRPr="00CC5D7D" w:rsidRDefault="00CC5D7D" w:rsidP="00CC5D7D">
      <w:pPr>
        <w:pStyle w:val="Bullet"/>
        <w:rPr>
          <w:i/>
          <w:iCs/>
        </w:rPr>
      </w:pPr>
      <w:r w:rsidRPr="00CC5D7D">
        <w:rPr>
          <w:i/>
          <w:iCs/>
        </w:rPr>
        <w:t>Government Procurement Act 2001</w:t>
      </w:r>
    </w:p>
    <w:p w14:paraId="56B8A1D2" w14:textId="75CC7E3B" w:rsidR="00CC5D7D" w:rsidRPr="00CC5D7D" w:rsidRDefault="00CC5D7D" w:rsidP="00CC5D7D">
      <w:pPr>
        <w:pStyle w:val="Bullet"/>
        <w:rPr>
          <w:i/>
          <w:iCs/>
        </w:rPr>
      </w:pPr>
      <w:r w:rsidRPr="00CC5D7D">
        <w:rPr>
          <w:i/>
          <w:iCs/>
        </w:rPr>
        <w:t>Income Tax Assessment Act (1997)</w:t>
      </w:r>
    </w:p>
    <w:p w14:paraId="0424D234" w14:textId="77777777" w:rsidR="00CC5D7D" w:rsidRPr="00CC5D7D" w:rsidRDefault="00CC5D7D" w:rsidP="00CC5D7D">
      <w:pPr>
        <w:pStyle w:val="Bullet"/>
        <w:rPr>
          <w:i/>
          <w:iCs/>
        </w:rPr>
      </w:pPr>
      <w:r w:rsidRPr="00CC5D7D">
        <w:rPr>
          <w:i/>
          <w:iCs/>
        </w:rPr>
        <w:t>A New Tax System (Good and Services Tax) Act (1999).</w:t>
      </w:r>
    </w:p>
    <w:p w14:paraId="13A0D15C" w14:textId="77777777" w:rsidR="00CC5D7D" w:rsidRPr="00CC5D7D" w:rsidRDefault="00CC5D7D" w:rsidP="00CC5D7D">
      <w:pPr>
        <w:pStyle w:val="Bullet"/>
        <w:rPr>
          <w:i/>
          <w:iCs/>
        </w:rPr>
      </w:pPr>
      <w:r w:rsidRPr="00CC5D7D">
        <w:rPr>
          <w:i/>
          <w:iCs/>
        </w:rPr>
        <w:t>Australian Charities and Not</w:t>
      </w:r>
      <w:r w:rsidRPr="00CC5D7D">
        <w:rPr>
          <w:i/>
          <w:iCs/>
        </w:rPr>
        <w:noBreakHyphen/>
        <w:t>for</w:t>
      </w:r>
      <w:r w:rsidRPr="00CC5D7D">
        <w:rPr>
          <w:i/>
          <w:iCs/>
        </w:rPr>
        <w:noBreakHyphen/>
        <w:t>profits Commission Act (2012).</w:t>
      </w:r>
    </w:p>
    <w:p w14:paraId="1B8C804E" w14:textId="77777777" w:rsidR="00CC5D7D" w:rsidRPr="00CC5D7D" w:rsidRDefault="00CC5D7D" w:rsidP="00CC5D7D">
      <w:pPr>
        <w:pStyle w:val="Bullet"/>
        <w:rPr>
          <w:i/>
          <w:iCs/>
        </w:rPr>
      </w:pPr>
      <w:r w:rsidRPr="00CC5D7D">
        <w:rPr>
          <w:i/>
          <w:iCs/>
        </w:rPr>
        <w:t>Lotteries Act (1964).</w:t>
      </w:r>
    </w:p>
    <w:p w14:paraId="7822E78E" w14:textId="77777777" w:rsidR="00CC5D7D" w:rsidRPr="00CC5D7D" w:rsidRDefault="00CC5D7D" w:rsidP="00CC5D7D">
      <w:pPr>
        <w:pStyle w:val="Bullet"/>
        <w:rPr>
          <w:i/>
          <w:iCs/>
        </w:rPr>
      </w:pPr>
      <w:r w:rsidRPr="00CC5D7D">
        <w:rPr>
          <w:i/>
          <w:iCs/>
        </w:rPr>
        <w:t>Disciplinary provisions of the Public Sector Management Act (1994).</w:t>
      </w:r>
    </w:p>
    <w:p w14:paraId="6E1A2DC4" w14:textId="77777777" w:rsidR="00CC5D7D" w:rsidRPr="00CC5D7D" w:rsidRDefault="00CC5D7D" w:rsidP="00CC5D7D">
      <w:pPr>
        <w:pStyle w:val="Bullet"/>
        <w:rPr>
          <w:i/>
          <w:iCs/>
        </w:rPr>
      </w:pPr>
      <w:r w:rsidRPr="00CC5D7D">
        <w:rPr>
          <w:i/>
          <w:iCs/>
        </w:rPr>
        <w:t>Crimes (Offences against the Government) Act (1989).</w:t>
      </w:r>
    </w:p>
    <w:p w14:paraId="7D5AA9B7" w14:textId="77777777" w:rsidR="00CC5D7D" w:rsidRPr="00CC5D7D" w:rsidRDefault="00CC5D7D" w:rsidP="00CC5D7D">
      <w:pPr>
        <w:pStyle w:val="Bullet"/>
        <w:rPr>
          <w:i/>
          <w:iCs/>
        </w:rPr>
      </w:pPr>
      <w:r w:rsidRPr="00CC5D7D">
        <w:rPr>
          <w:i/>
          <w:iCs/>
        </w:rPr>
        <w:t>Territory Records Act (2002).</w:t>
      </w:r>
    </w:p>
    <w:p w14:paraId="1A2DD8E1" w14:textId="77777777" w:rsidR="00CC5D7D" w:rsidRPr="00CC5D7D" w:rsidRDefault="00CC5D7D" w:rsidP="00CC5D7D">
      <w:pPr>
        <w:pStyle w:val="Bullet"/>
        <w:rPr>
          <w:i/>
          <w:iCs/>
        </w:rPr>
      </w:pPr>
      <w:r w:rsidRPr="00CC5D7D">
        <w:rPr>
          <w:i/>
          <w:iCs/>
        </w:rPr>
        <w:t>Freedom of Information Act (1989).</w:t>
      </w:r>
    </w:p>
    <w:p w14:paraId="6BE5EBE7" w14:textId="77777777" w:rsidR="00CC5D7D" w:rsidRPr="00CC5D7D" w:rsidRDefault="00CC5D7D" w:rsidP="00CC5D7D">
      <w:pPr>
        <w:pStyle w:val="Bullet"/>
        <w:rPr>
          <w:i/>
          <w:iCs/>
        </w:rPr>
      </w:pPr>
      <w:r w:rsidRPr="00CC5D7D">
        <w:rPr>
          <w:i/>
          <w:iCs/>
        </w:rPr>
        <w:t>Privacy Act 1988, Privacy Amendment (Enhancing Privacy Protection) Act 2012</w:t>
      </w:r>
    </w:p>
    <w:p w14:paraId="57048986" w14:textId="55B4FCFF" w:rsidR="00CC5D7D" w:rsidRPr="00CC5D7D" w:rsidRDefault="00CC5D7D" w:rsidP="00CC5D7D">
      <w:pPr>
        <w:pStyle w:val="Bullet"/>
        <w:rPr>
          <w:i/>
          <w:iCs/>
        </w:rPr>
      </w:pPr>
      <w:r w:rsidRPr="00CC5D7D">
        <w:rPr>
          <w:i/>
          <w:iCs/>
        </w:rPr>
        <w:t xml:space="preserve">ACT Information Privacy Act 2014 </w:t>
      </w:r>
    </w:p>
    <w:p w14:paraId="641CBB02" w14:textId="77777777" w:rsidR="00CC5D7D" w:rsidRPr="00CC5D7D" w:rsidRDefault="00CC5D7D" w:rsidP="00CC5D7D">
      <w:pPr>
        <w:pStyle w:val="Heading5"/>
      </w:pPr>
      <w:r w:rsidRPr="00CC5D7D">
        <w:t>Ethical Principles and Code</w:t>
      </w:r>
    </w:p>
    <w:p w14:paraId="3D3F3A0E" w14:textId="5F1579CF" w:rsidR="00CC5D7D" w:rsidRPr="00CC5D7D" w:rsidRDefault="00CC5D7D" w:rsidP="00CC5D7D">
      <w:pPr>
        <w:pStyle w:val="Bullet"/>
      </w:pPr>
      <w:r w:rsidRPr="00CC5D7D">
        <w:t xml:space="preserve">International Statement of Ethical Principles of Fundraising </w:t>
      </w:r>
    </w:p>
    <w:p w14:paraId="3DA30E5E" w14:textId="77777777" w:rsidR="00CC5D7D" w:rsidRPr="00CC5D7D" w:rsidRDefault="00CC5D7D" w:rsidP="00CC5D7D">
      <w:pPr>
        <w:pStyle w:val="Bullet"/>
      </w:pPr>
      <w:r w:rsidRPr="00CC5D7D">
        <w:t xml:space="preserve">FIA code, Fundraising Institute of Australia, 1 June 2018 </w:t>
      </w:r>
    </w:p>
    <w:p w14:paraId="11758454" w14:textId="77777777" w:rsidR="000E7683" w:rsidRPr="000E7683" w:rsidRDefault="000E7683" w:rsidP="002D7682">
      <w:pPr>
        <w:pStyle w:val="BodyCopy"/>
      </w:pPr>
      <w:hyperlink w:anchor="_top" w:history="1">
        <w:r w:rsidRPr="004A7A7F">
          <w:rPr>
            <w:rStyle w:val="Hyperlink"/>
          </w:rPr>
          <w:t>Back to Contents</w:t>
        </w:r>
      </w:hyperlink>
    </w:p>
    <w:p w14:paraId="64624748" w14:textId="77777777" w:rsidR="0078367D" w:rsidRPr="0078367D" w:rsidRDefault="0078367D" w:rsidP="00A6051F">
      <w:pPr>
        <w:pStyle w:val="Heading4"/>
      </w:pPr>
      <w:bookmarkStart w:id="13" w:name="_Toc215479404"/>
      <w:r w:rsidRPr="0078367D">
        <w:t>References</w:t>
      </w:r>
      <w:bookmarkEnd w:id="13"/>
    </w:p>
    <w:p w14:paraId="4ABE9BAE" w14:textId="77777777" w:rsidR="00CC5D7D" w:rsidRDefault="00CC5D7D" w:rsidP="00CC5D7D">
      <w:pPr>
        <w:pStyle w:val="Numberedlist"/>
        <w:spacing w:after="240"/>
        <w:rPr>
          <w:lang w:eastAsia="en-US"/>
        </w:rPr>
      </w:pPr>
      <w:r>
        <w:rPr>
          <w:lang w:eastAsia="en-US"/>
        </w:rPr>
        <w:t>GiftPack for Deductable Gift Recipient &amp; Donors (ATO Pub. NAT 3132-12.2007).</w:t>
      </w:r>
    </w:p>
    <w:p w14:paraId="0D673ADB" w14:textId="77777777" w:rsidR="00CC5D7D" w:rsidRPr="00252D38" w:rsidRDefault="00CC5D7D" w:rsidP="00CC5D7D">
      <w:pPr>
        <w:pStyle w:val="Numberedlist"/>
        <w:spacing w:after="240"/>
        <w:rPr>
          <w:lang w:eastAsia="en-US"/>
        </w:rPr>
      </w:pPr>
      <w:r>
        <w:rPr>
          <w:lang w:eastAsia="en-US"/>
        </w:rPr>
        <w:t>Non-Profit organisation and fundraising (ATO Publ. NAT 13095-03 2005).</w:t>
      </w:r>
    </w:p>
    <w:p w14:paraId="06CC8935" w14:textId="77777777" w:rsidR="00280C5D" w:rsidRDefault="00280C5D" w:rsidP="002D7682">
      <w:pPr>
        <w:pStyle w:val="Bullet"/>
        <w:numPr>
          <w:ilvl w:val="0"/>
          <w:numId w:val="0"/>
        </w:numPr>
        <w:tabs>
          <w:tab w:val="clear" w:pos="425"/>
        </w:tabs>
        <w:spacing w:after="240"/>
        <w:ind w:left="357" w:hanging="357"/>
        <w:rPr>
          <w:lang w:eastAsia="en-US"/>
        </w:rPr>
      </w:pPr>
      <w:hyperlink w:anchor="_top" w:history="1">
        <w:r w:rsidRPr="004A7A7F">
          <w:rPr>
            <w:rStyle w:val="Hyperlink"/>
          </w:rPr>
          <w:t>Back to Contents</w:t>
        </w:r>
      </w:hyperlink>
    </w:p>
    <w:p w14:paraId="6FB867B4" w14:textId="61E3B468" w:rsidR="0078367D" w:rsidRDefault="0078367D" w:rsidP="00A6051F">
      <w:pPr>
        <w:pStyle w:val="Heading4"/>
      </w:pPr>
      <w:bookmarkStart w:id="14" w:name="_Toc215479405"/>
      <w:r>
        <w:t>Definition of terms</w:t>
      </w:r>
      <w:bookmarkEnd w:id="14"/>
    </w:p>
    <w:p w14:paraId="703BBC7D" w14:textId="3C8DF7D2" w:rsidR="00CC5D7D" w:rsidRPr="00CC5D7D" w:rsidRDefault="00CC5D7D" w:rsidP="00CC5D7D">
      <w:pPr>
        <w:pStyle w:val="BodyCopy"/>
        <w:numPr>
          <w:ilvl w:val="0"/>
          <w:numId w:val="18"/>
        </w:numPr>
      </w:pPr>
      <w:r w:rsidRPr="00CC5D7D">
        <w:rPr>
          <w:b/>
        </w:rPr>
        <w:t>Canvassing</w:t>
      </w:r>
      <w:r w:rsidR="00AC3CB1">
        <w:rPr>
          <w:b/>
        </w:rPr>
        <w:t>:</w:t>
      </w:r>
      <w:r w:rsidRPr="00CC5D7D">
        <w:t xml:space="preserve"> means process where a person talks to people and tries to persuade them to vote for a political party, support an idea or buy a particular product.</w:t>
      </w:r>
    </w:p>
    <w:p w14:paraId="3EBB0C1C" w14:textId="2C845033" w:rsidR="00CC5D7D" w:rsidRPr="00CC5D7D" w:rsidRDefault="00CC5D7D" w:rsidP="00CC5D7D">
      <w:pPr>
        <w:pStyle w:val="BodyCopy"/>
        <w:numPr>
          <w:ilvl w:val="0"/>
          <w:numId w:val="18"/>
        </w:numPr>
      </w:pPr>
      <w:r w:rsidRPr="00CC5D7D">
        <w:rPr>
          <w:b/>
        </w:rPr>
        <w:lastRenderedPageBreak/>
        <w:t>Fundraising</w:t>
      </w:r>
      <w:r w:rsidRPr="00CC5D7D">
        <w:t>: involves activities conducted to fund additional medical equipment, improve facilities and conduct research, in accordance with relevant legislation, with funds raised used for their specific intended purpose.</w:t>
      </w:r>
    </w:p>
    <w:p w14:paraId="28CC5C06" w14:textId="58B00758" w:rsidR="00CC5D7D" w:rsidRPr="00CC5D7D" w:rsidRDefault="00CC5D7D" w:rsidP="00CC5D7D">
      <w:pPr>
        <w:pStyle w:val="BodyCopy"/>
        <w:numPr>
          <w:ilvl w:val="0"/>
          <w:numId w:val="18"/>
        </w:numPr>
      </w:pPr>
      <w:r w:rsidRPr="00CC5D7D">
        <w:rPr>
          <w:b/>
        </w:rPr>
        <w:t>Hawking</w:t>
      </w:r>
      <w:r w:rsidR="00AC3CB1">
        <w:rPr>
          <w:b/>
        </w:rPr>
        <w:t>:</w:t>
      </w:r>
      <w:r w:rsidRPr="00CC5D7D">
        <w:t xml:space="preserve"> meaning a process where a vendor or person sells goods, items or services from a public place.</w:t>
      </w:r>
    </w:p>
    <w:p w14:paraId="42F32174" w14:textId="77777777" w:rsidR="00CC5D7D" w:rsidRPr="00CC5D7D" w:rsidRDefault="00CC5D7D" w:rsidP="00CC5D7D">
      <w:pPr>
        <w:pStyle w:val="BodyCopy"/>
        <w:numPr>
          <w:ilvl w:val="0"/>
          <w:numId w:val="18"/>
        </w:numPr>
      </w:pPr>
      <w:r w:rsidRPr="00CC5D7D">
        <w:rPr>
          <w:b/>
        </w:rPr>
        <w:t>Personal information</w:t>
      </w:r>
      <w:r w:rsidRPr="00CC5D7D">
        <w:t>: this procedure applies to all personal information, related to donors, prospective donors, sponsors and fundraisers, held by the CHF staff regardless of the format in which the information is held (e.g. paper, electronic, verbal, etc).</w:t>
      </w:r>
    </w:p>
    <w:p w14:paraId="320D09A0" w14:textId="77777777" w:rsidR="00CC5D7D" w:rsidRDefault="00CC5D7D" w:rsidP="00CC5D7D">
      <w:pPr>
        <w:pStyle w:val="BodyCopy"/>
        <w:numPr>
          <w:ilvl w:val="0"/>
          <w:numId w:val="18"/>
        </w:numPr>
      </w:pPr>
      <w:r w:rsidRPr="00CC5D7D">
        <w:rPr>
          <w:b/>
        </w:rPr>
        <w:t>Sponsorship</w:t>
      </w:r>
      <w:r w:rsidRPr="00CC5D7D">
        <w:t>: is the negotiated provision of funds, goods or services to CHS in exchange for publicity, advertising or other benefits. Sponsorship does not include:</w:t>
      </w:r>
    </w:p>
    <w:p w14:paraId="22347B38" w14:textId="5B3DDF4D" w:rsidR="00CC5D7D" w:rsidRPr="00CC5D7D" w:rsidRDefault="00CC5D7D" w:rsidP="00CC5D7D">
      <w:pPr>
        <w:pStyle w:val="BodyCopy"/>
        <w:numPr>
          <w:ilvl w:val="0"/>
          <w:numId w:val="14"/>
        </w:numPr>
        <w:spacing w:after="120"/>
      </w:pPr>
      <w:r w:rsidRPr="00CC5D7D">
        <w:t>The selling of advertising space (commercial arrangement)</w:t>
      </w:r>
      <w:r>
        <w:t>.</w:t>
      </w:r>
    </w:p>
    <w:p w14:paraId="5267D31B" w14:textId="488EB933" w:rsidR="00CC5D7D" w:rsidRPr="00CC5D7D" w:rsidRDefault="00CC5D7D" w:rsidP="00CC5D7D">
      <w:pPr>
        <w:pStyle w:val="BodyCopy"/>
        <w:numPr>
          <w:ilvl w:val="0"/>
          <w:numId w:val="14"/>
        </w:numPr>
        <w:spacing w:after="120"/>
      </w:pPr>
      <w:r w:rsidRPr="00CC5D7D">
        <w:t>Joint ventures</w:t>
      </w:r>
      <w:r>
        <w:t>.</w:t>
      </w:r>
    </w:p>
    <w:p w14:paraId="741AA2C0" w14:textId="77777777" w:rsidR="00CC5D7D" w:rsidRPr="00CC5D7D" w:rsidRDefault="00CC5D7D" w:rsidP="00CC5D7D">
      <w:pPr>
        <w:pStyle w:val="BodyCopy"/>
        <w:numPr>
          <w:ilvl w:val="0"/>
          <w:numId w:val="14"/>
        </w:numPr>
        <w:spacing w:after="120"/>
      </w:pPr>
      <w:r w:rsidRPr="00CC5D7D">
        <w:t>Grants; and</w:t>
      </w:r>
    </w:p>
    <w:p w14:paraId="3CE287D3" w14:textId="77777777" w:rsidR="00CC5D7D" w:rsidRPr="00CC5D7D" w:rsidRDefault="00CC5D7D" w:rsidP="00CC5D7D">
      <w:pPr>
        <w:pStyle w:val="BodyCopy"/>
        <w:numPr>
          <w:ilvl w:val="0"/>
          <w:numId w:val="14"/>
        </w:numPr>
        <w:spacing w:after="120"/>
      </w:pPr>
      <w:r w:rsidRPr="00CC5D7D">
        <w:t>Unconditional gifts, donations, bequest or endowments.</w:t>
      </w:r>
    </w:p>
    <w:p w14:paraId="59818F07" w14:textId="1DB9EF95" w:rsidR="00CC5D7D" w:rsidRPr="00CC5D7D" w:rsidRDefault="00CC5D7D" w:rsidP="00CC5D7D">
      <w:pPr>
        <w:pStyle w:val="BodyCopy"/>
        <w:numPr>
          <w:ilvl w:val="0"/>
          <w:numId w:val="32"/>
        </w:numPr>
      </w:pPr>
      <w:r w:rsidRPr="00CC5D7D">
        <w:rPr>
          <w:b/>
        </w:rPr>
        <w:t>Vendor:</w:t>
      </w:r>
      <w:r w:rsidRPr="00CC5D7D">
        <w:t xml:space="preserve"> means an employee of a third party contracted to provide a service on-site at </w:t>
      </w:r>
      <w:r w:rsidR="006567B1">
        <w:t xml:space="preserve">any </w:t>
      </w:r>
      <w:r w:rsidR="00951CA5">
        <w:t>CHS</w:t>
      </w:r>
      <w:r w:rsidR="006567B1">
        <w:t xml:space="preserve"> location.</w:t>
      </w:r>
    </w:p>
    <w:p w14:paraId="1BC674BA" w14:textId="77777777" w:rsidR="00280C5D" w:rsidRDefault="00280C5D" w:rsidP="002D7682">
      <w:pPr>
        <w:pStyle w:val="BodyCopy"/>
      </w:pPr>
      <w:hyperlink w:anchor="_top" w:history="1">
        <w:r w:rsidRPr="00481A6C">
          <w:rPr>
            <w:rStyle w:val="Hyperlink"/>
            <w:iCs w:val="0"/>
          </w:rPr>
          <w:t>Back to Contents</w:t>
        </w:r>
      </w:hyperlink>
    </w:p>
    <w:p w14:paraId="2778CEA6" w14:textId="77777777" w:rsidR="0078367D" w:rsidRDefault="0078367D" w:rsidP="00A6051F">
      <w:pPr>
        <w:pStyle w:val="Heading4"/>
      </w:pPr>
      <w:bookmarkStart w:id="15" w:name="_Toc215479406"/>
      <w:r>
        <w:t>Search terms</w:t>
      </w:r>
      <w:bookmarkEnd w:id="15"/>
    </w:p>
    <w:p w14:paraId="609C904B" w14:textId="79611B4F" w:rsidR="00280C5D" w:rsidRDefault="004E17DE" w:rsidP="0078367D">
      <w:pPr>
        <w:pStyle w:val="BodyCopy"/>
        <w:rPr>
          <w:lang w:eastAsia="en-US"/>
        </w:rPr>
      </w:pPr>
      <w:r w:rsidRPr="004E17DE">
        <w:rPr>
          <w:lang w:eastAsia="en-US"/>
        </w:rPr>
        <w:t>Donations, donated, donate, sponsorship, sponsor, fundraising, Canberra Hospital</w:t>
      </w:r>
      <w:r w:rsidR="00745669">
        <w:rPr>
          <w:lang w:eastAsia="en-US"/>
        </w:rPr>
        <w:t>s</w:t>
      </w:r>
      <w:r w:rsidRPr="004E17DE">
        <w:rPr>
          <w:lang w:eastAsia="en-US"/>
        </w:rPr>
        <w:t xml:space="preserve"> Foundation, equipment, gift</w:t>
      </w:r>
      <w:r w:rsidR="00AC3CB1">
        <w:rPr>
          <w:lang w:eastAsia="en-US"/>
        </w:rPr>
        <w:t>, north.</w:t>
      </w:r>
    </w:p>
    <w:p w14:paraId="71586CDA" w14:textId="77777777" w:rsidR="00280C5D" w:rsidRDefault="00280C5D" w:rsidP="002D7682">
      <w:pPr>
        <w:pStyle w:val="Bullet"/>
        <w:numPr>
          <w:ilvl w:val="0"/>
          <w:numId w:val="0"/>
        </w:numPr>
        <w:spacing w:after="240"/>
        <w:rPr>
          <w:lang w:eastAsia="en-US"/>
        </w:rPr>
      </w:pPr>
      <w:hyperlink w:anchor="_top" w:history="1">
        <w:r w:rsidRPr="00481A6C">
          <w:rPr>
            <w:rStyle w:val="Hyperlink"/>
          </w:rPr>
          <w:t>Back to Contents</w:t>
        </w:r>
      </w:hyperlink>
    </w:p>
    <w:p w14:paraId="6854DEB4" w14:textId="3A11D9D7" w:rsidR="0078367D" w:rsidRPr="009A5010" w:rsidRDefault="0078367D" w:rsidP="00A6051F">
      <w:pPr>
        <w:pStyle w:val="Heading4"/>
      </w:pPr>
      <w:bookmarkStart w:id="16" w:name="_Toc215479407"/>
      <w:r>
        <w:t>Attachments</w:t>
      </w:r>
      <w:bookmarkEnd w:id="16"/>
      <w:r w:rsidR="009746B1">
        <w:t xml:space="preserve"> </w:t>
      </w:r>
    </w:p>
    <w:p w14:paraId="256182F7" w14:textId="70CBA781" w:rsidR="002D7682" w:rsidRPr="00AC3CB1" w:rsidRDefault="00C34A10" w:rsidP="00B0553E">
      <w:pPr>
        <w:pStyle w:val="Heading7"/>
        <w:spacing w:before="120" w:after="120"/>
      </w:pPr>
      <w:r>
        <w:t xml:space="preserve">Attachment </w:t>
      </w:r>
      <w:r w:rsidR="00951CA5">
        <w:t>1</w:t>
      </w:r>
      <w:r w:rsidR="00B0553E">
        <w:t xml:space="preserve"> </w:t>
      </w:r>
      <w:r w:rsidR="00B0553E" w:rsidRPr="00BE2874">
        <w:t xml:space="preserve">Canberra Health Services </w:t>
      </w:r>
      <w:r w:rsidR="00951CA5" w:rsidRPr="00BE2874">
        <w:t>Request to Conduct Fundraising Activity</w:t>
      </w:r>
    </w:p>
    <w:p w14:paraId="33839CA8" w14:textId="77777777" w:rsidR="007B1A7B" w:rsidRDefault="002D7682" w:rsidP="002D7682">
      <w:pPr>
        <w:pStyle w:val="Bullet"/>
        <w:numPr>
          <w:ilvl w:val="0"/>
          <w:numId w:val="0"/>
        </w:numPr>
        <w:spacing w:after="240"/>
        <w:rPr>
          <w:rStyle w:val="Hyperlink"/>
        </w:rPr>
      </w:pPr>
      <w:hyperlink w:anchor="_top" w:history="1">
        <w:r w:rsidRPr="00481A6C">
          <w:rPr>
            <w:rStyle w:val="Hyperlink"/>
          </w:rPr>
          <w:t>Back to Contents</w:t>
        </w:r>
      </w:hyperlink>
    </w:p>
    <w:p w14:paraId="5B1DB232" w14:textId="77777777" w:rsidR="007B1A7B" w:rsidRDefault="007B1A7B">
      <w:pPr>
        <w:spacing w:before="0" w:after="0" w:line="240" w:lineRule="auto"/>
        <w:rPr>
          <w:rStyle w:val="Hyperlink"/>
          <w:rFonts w:eastAsia="Times New Roman"/>
        </w:rPr>
      </w:pPr>
      <w:r>
        <w:rPr>
          <w:rStyle w:val="Hyperlink"/>
        </w:rPr>
        <w:br w:type="page"/>
      </w:r>
    </w:p>
    <w:p w14:paraId="1D4A07DA" w14:textId="77777777" w:rsidR="009A5010" w:rsidRPr="001F3ED6" w:rsidRDefault="00280C5D" w:rsidP="001F3ED6">
      <w:pPr>
        <w:pStyle w:val="BodyCopy"/>
        <w:rPr>
          <w:rStyle w:val="Bold"/>
        </w:rPr>
      </w:pPr>
      <w:r w:rsidRPr="001F3ED6">
        <w:rPr>
          <w:rStyle w:val="Bold"/>
        </w:rPr>
        <w:lastRenderedPageBreak/>
        <w:t>For Policy Team to complete:</w:t>
      </w:r>
    </w:p>
    <w:tbl>
      <w:tblPr>
        <w:tblStyle w:val="CHSTable"/>
        <w:tblW w:w="0" w:type="auto"/>
        <w:tblLook w:val="0420" w:firstRow="1" w:lastRow="0" w:firstColumn="0" w:lastColumn="0" w:noHBand="0" w:noVBand="1"/>
      </w:tblPr>
      <w:tblGrid>
        <w:gridCol w:w="2476"/>
        <w:gridCol w:w="2477"/>
        <w:gridCol w:w="2555"/>
        <w:gridCol w:w="2403"/>
      </w:tblGrid>
      <w:tr w:rsidR="00280C5D" w14:paraId="012EEEB6" w14:textId="77777777" w:rsidTr="003B0E72">
        <w:trPr>
          <w:cnfStyle w:val="100000000000" w:firstRow="1" w:lastRow="0" w:firstColumn="0" w:lastColumn="0" w:oddVBand="0" w:evenVBand="0" w:oddHBand="0" w:evenHBand="0" w:firstRowFirstColumn="0" w:firstRowLastColumn="0" w:lastRowFirstColumn="0" w:lastRowLastColumn="0"/>
        </w:trPr>
        <w:tc>
          <w:tcPr>
            <w:tcW w:w="2476" w:type="dxa"/>
          </w:tcPr>
          <w:p w14:paraId="3C1BE7F3" w14:textId="77777777" w:rsidR="00280C5D" w:rsidRDefault="00280C5D" w:rsidP="003B0E72">
            <w:pPr>
              <w:pStyle w:val="Tableheader"/>
            </w:pPr>
            <w:r>
              <w:t>Date amended</w:t>
            </w:r>
          </w:p>
        </w:tc>
        <w:tc>
          <w:tcPr>
            <w:tcW w:w="2477" w:type="dxa"/>
          </w:tcPr>
          <w:p w14:paraId="159E2022" w14:textId="77777777" w:rsidR="00280C5D" w:rsidRDefault="00280C5D" w:rsidP="003B0E72">
            <w:pPr>
              <w:pStyle w:val="Tableheader"/>
            </w:pPr>
            <w:r>
              <w:t>Section amended</w:t>
            </w:r>
          </w:p>
        </w:tc>
        <w:tc>
          <w:tcPr>
            <w:tcW w:w="2555" w:type="dxa"/>
          </w:tcPr>
          <w:p w14:paraId="6E437D6F" w14:textId="77777777" w:rsidR="00280C5D" w:rsidRDefault="00280C5D" w:rsidP="003B0E72">
            <w:pPr>
              <w:pStyle w:val="Tableheader"/>
            </w:pPr>
            <w:r>
              <w:t>Divisional approval</w:t>
            </w:r>
          </w:p>
        </w:tc>
        <w:tc>
          <w:tcPr>
            <w:tcW w:w="2403" w:type="dxa"/>
          </w:tcPr>
          <w:p w14:paraId="2E2FF74C" w14:textId="77777777" w:rsidR="00280C5D" w:rsidRDefault="00280C5D" w:rsidP="003B0E72">
            <w:pPr>
              <w:pStyle w:val="Tableheader"/>
            </w:pPr>
            <w:r>
              <w:t>Final approval</w:t>
            </w:r>
          </w:p>
        </w:tc>
      </w:tr>
      <w:tr w:rsidR="00280C5D" w14:paraId="5D4E778D" w14:textId="77777777" w:rsidTr="003B0E72">
        <w:tc>
          <w:tcPr>
            <w:tcW w:w="2476" w:type="dxa"/>
          </w:tcPr>
          <w:p w14:paraId="00887644" w14:textId="237DCD48" w:rsidR="00280C5D" w:rsidRDefault="0068417F" w:rsidP="003B0E72">
            <w:pPr>
              <w:pStyle w:val="Tablebody"/>
              <w:rPr>
                <w:lang w:eastAsia="en-US"/>
              </w:rPr>
            </w:pPr>
            <w:r>
              <w:rPr>
                <w:lang w:eastAsia="en-US"/>
              </w:rPr>
              <w:t>1 December 2025</w:t>
            </w:r>
          </w:p>
        </w:tc>
        <w:tc>
          <w:tcPr>
            <w:tcW w:w="2477" w:type="dxa"/>
          </w:tcPr>
          <w:p w14:paraId="0E2DC063" w14:textId="507164E2" w:rsidR="00280C5D" w:rsidRDefault="0068417F" w:rsidP="003B0E72">
            <w:pPr>
              <w:pStyle w:val="Tablebody"/>
              <w:rPr>
                <w:lang w:eastAsia="en-US"/>
              </w:rPr>
            </w:pPr>
            <w:r>
              <w:rPr>
                <w:lang w:eastAsia="en-US"/>
              </w:rPr>
              <w:t>Complete review</w:t>
            </w:r>
          </w:p>
        </w:tc>
        <w:tc>
          <w:tcPr>
            <w:tcW w:w="2555" w:type="dxa"/>
          </w:tcPr>
          <w:p w14:paraId="0C3A3EFD" w14:textId="74F41411" w:rsidR="00280C5D" w:rsidRDefault="0068417F" w:rsidP="003B0E72">
            <w:pPr>
              <w:pStyle w:val="Tablebody"/>
              <w:rPr>
                <w:lang w:eastAsia="en-US"/>
              </w:rPr>
            </w:pPr>
            <w:r>
              <w:rPr>
                <w:lang w:eastAsia="en-US"/>
              </w:rPr>
              <w:t>Janet Zagari, CHS CEO</w:t>
            </w:r>
          </w:p>
        </w:tc>
        <w:tc>
          <w:tcPr>
            <w:tcW w:w="2403" w:type="dxa"/>
          </w:tcPr>
          <w:p w14:paraId="318F30C3" w14:textId="6E26B587" w:rsidR="00280C5D" w:rsidRDefault="0068417F" w:rsidP="003B0E72">
            <w:pPr>
              <w:pStyle w:val="Tablebody"/>
              <w:rPr>
                <w:lang w:eastAsia="en-US"/>
              </w:rPr>
            </w:pPr>
            <w:r>
              <w:rPr>
                <w:lang w:eastAsia="en-US"/>
              </w:rPr>
              <w:t>CHS Policy Document Review Panel</w:t>
            </w:r>
          </w:p>
        </w:tc>
      </w:tr>
      <w:tr w:rsidR="00280C5D" w14:paraId="2651A041" w14:textId="77777777" w:rsidTr="003B0E72">
        <w:tc>
          <w:tcPr>
            <w:tcW w:w="2476" w:type="dxa"/>
          </w:tcPr>
          <w:p w14:paraId="264D4217" w14:textId="77777777" w:rsidR="00280C5D" w:rsidRDefault="00280C5D" w:rsidP="003B0E72">
            <w:pPr>
              <w:pStyle w:val="Tablebody"/>
              <w:rPr>
                <w:lang w:eastAsia="en-US"/>
              </w:rPr>
            </w:pPr>
          </w:p>
        </w:tc>
        <w:tc>
          <w:tcPr>
            <w:tcW w:w="2477" w:type="dxa"/>
          </w:tcPr>
          <w:p w14:paraId="7CED30B0" w14:textId="77777777" w:rsidR="00280C5D" w:rsidRDefault="00280C5D" w:rsidP="003B0E72">
            <w:pPr>
              <w:pStyle w:val="Tablebody"/>
              <w:rPr>
                <w:lang w:eastAsia="en-US"/>
              </w:rPr>
            </w:pPr>
          </w:p>
        </w:tc>
        <w:tc>
          <w:tcPr>
            <w:tcW w:w="2555" w:type="dxa"/>
          </w:tcPr>
          <w:p w14:paraId="3271C2F4" w14:textId="77777777" w:rsidR="00280C5D" w:rsidRDefault="00280C5D" w:rsidP="003B0E72">
            <w:pPr>
              <w:pStyle w:val="Tablebody"/>
              <w:rPr>
                <w:lang w:eastAsia="en-US"/>
              </w:rPr>
            </w:pPr>
          </w:p>
        </w:tc>
        <w:tc>
          <w:tcPr>
            <w:tcW w:w="2403" w:type="dxa"/>
          </w:tcPr>
          <w:p w14:paraId="5150DD96" w14:textId="77777777" w:rsidR="00280C5D" w:rsidRDefault="00280C5D" w:rsidP="003B0E72">
            <w:pPr>
              <w:pStyle w:val="Tablebody"/>
              <w:rPr>
                <w:lang w:eastAsia="en-US"/>
              </w:rPr>
            </w:pPr>
          </w:p>
        </w:tc>
      </w:tr>
    </w:tbl>
    <w:p w14:paraId="247DB282" w14:textId="77777777" w:rsidR="00280C5D" w:rsidRDefault="00280C5D" w:rsidP="00A6051F">
      <w:pPr>
        <w:spacing w:after="120"/>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280C5D" w14:paraId="0EE3C37D" w14:textId="77777777" w:rsidTr="003B0E72">
        <w:trPr>
          <w:cnfStyle w:val="100000000000" w:firstRow="1" w:lastRow="0" w:firstColumn="0" w:lastColumn="0" w:oddVBand="0" w:evenVBand="0" w:oddHBand="0" w:evenHBand="0" w:firstRowFirstColumn="0" w:firstRowLastColumn="0" w:lastRowFirstColumn="0" w:lastRowLastColumn="0"/>
        </w:trPr>
        <w:tc>
          <w:tcPr>
            <w:tcW w:w="2548" w:type="dxa"/>
          </w:tcPr>
          <w:p w14:paraId="0535F75A" w14:textId="77777777" w:rsidR="00280C5D" w:rsidRDefault="00280C5D" w:rsidP="003B0E72">
            <w:pPr>
              <w:pStyle w:val="Tableheader"/>
            </w:pPr>
            <w:r>
              <w:t>Document number</w:t>
            </w:r>
          </w:p>
        </w:tc>
        <w:tc>
          <w:tcPr>
            <w:tcW w:w="7653" w:type="dxa"/>
          </w:tcPr>
          <w:p w14:paraId="025EEE2C" w14:textId="77777777" w:rsidR="00280C5D" w:rsidRDefault="00280C5D" w:rsidP="003B0E72">
            <w:pPr>
              <w:pStyle w:val="Tableheader"/>
            </w:pPr>
            <w:r>
              <w:t>Document name</w:t>
            </w:r>
          </w:p>
        </w:tc>
      </w:tr>
      <w:tr w:rsidR="00280C5D" w14:paraId="688520AD" w14:textId="77777777" w:rsidTr="003B0E72">
        <w:tc>
          <w:tcPr>
            <w:tcW w:w="2548" w:type="dxa"/>
          </w:tcPr>
          <w:p w14:paraId="52CF3A0C" w14:textId="021BB8C6" w:rsidR="00280C5D" w:rsidRDefault="0068417F" w:rsidP="003B0E72">
            <w:pPr>
              <w:pStyle w:val="Tablebody"/>
              <w:rPr>
                <w:lang w:eastAsia="en-US"/>
              </w:rPr>
            </w:pPr>
            <w:r>
              <w:rPr>
                <w:lang w:eastAsia="en-US"/>
              </w:rPr>
              <w:t>CHS21/307</w:t>
            </w:r>
          </w:p>
        </w:tc>
        <w:tc>
          <w:tcPr>
            <w:tcW w:w="7653" w:type="dxa"/>
          </w:tcPr>
          <w:p w14:paraId="72F2D292" w14:textId="29112FA6" w:rsidR="00280C5D" w:rsidRDefault="0068417F" w:rsidP="003B0E72">
            <w:pPr>
              <w:pStyle w:val="Tablebody"/>
              <w:rPr>
                <w:lang w:eastAsia="en-US"/>
              </w:rPr>
            </w:pPr>
            <w:r w:rsidRPr="0068417F">
              <w:rPr>
                <w:lang w:eastAsia="en-US"/>
              </w:rPr>
              <w:t>Donations, Fundraising and Sponsorship</w:t>
            </w:r>
          </w:p>
        </w:tc>
      </w:tr>
      <w:tr w:rsidR="00280C5D" w14:paraId="022E2B02" w14:textId="77777777" w:rsidTr="003B0E72">
        <w:tc>
          <w:tcPr>
            <w:tcW w:w="2548" w:type="dxa"/>
          </w:tcPr>
          <w:p w14:paraId="56436D94" w14:textId="77777777" w:rsidR="00280C5D" w:rsidRDefault="00280C5D" w:rsidP="003B0E72">
            <w:pPr>
              <w:pStyle w:val="Tablebody"/>
              <w:rPr>
                <w:lang w:eastAsia="en-US"/>
              </w:rPr>
            </w:pPr>
          </w:p>
        </w:tc>
        <w:tc>
          <w:tcPr>
            <w:tcW w:w="7653" w:type="dxa"/>
          </w:tcPr>
          <w:p w14:paraId="73CFB3B5" w14:textId="77777777" w:rsidR="00280C5D" w:rsidRDefault="00280C5D" w:rsidP="003B0E72">
            <w:pPr>
              <w:pStyle w:val="Tablebody"/>
              <w:rPr>
                <w:lang w:eastAsia="en-US"/>
              </w:rPr>
            </w:pPr>
          </w:p>
        </w:tc>
      </w:tr>
    </w:tbl>
    <w:p w14:paraId="40348FC4" w14:textId="77777777" w:rsidR="00280C5D" w:rsidRPr="001F3ED6" w:rsidRDefault="00280C5D" w:rsidP="001F3ED6">
      <w:pPr>
        <w:pStyle w:val="BodyCopy"/>
        <w:rPr>
          <w:rStyle w:val="Bold"/>
        </w:rPr>
      </w:pPr>
      <w:r w:rsidRPr="001F3ED6">
        <w:rPr>
          <w:rStyle w:val="Bold"/>
        </w:rPr>
        <w:t>Disclaimer</w:t>
      </w:r>
    </w:p>
    <w:p w14:paraId="3B7C3A35" w14:textId="77777777" w:rsidR="00280C5D" w:rsidRDefault="00280C5D" w:rsidP="00280C5D">
      <w:pPr>
        <w:rPr>
          <w:lang w:eastAsia="en-US"/>
        </w:rPr>
      </w:pPr>
      <w:r w:rsidRPr="00481A6C">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p w14:paraId="27D1D23B" w14:textId="77777777" w:rsidR="00280C5D" w:rsidRDefault="00280C5D" w:rsidP="00280C5D">
      <w:pPr>
        <w:pStyle w:val="Bullet"/>
        <w:numPr>
          <w:ilvl w:val="0"/>
          <w:numId w:val="0"/>
        </w:numPr>
        <w:rPr>
          <w:rStyle w:val="Hyperlink"/>
        </w:rPr>
      </w:pPr>
      <w:hyperlink w:anchor="_top" w:history="1">
        <w:r w:rsidRPr="00481A6C">
          <w:rPr>
            <w:rStyle w:val="Hyperlink"/>
          </w:rPr>
          <w:t>Back to Contents</w:t>
        </w:r>
      </w:hyperlink>
    </w:p>
    <w:p w14:paraId="377AE625" w14:textId="77777777" w:rsidR="00280C5D" w:rsidRDefault="00280C5D" w:rsidP="00280C5D">
      <w:pPr>
        <w:pStyle w:val="Bullet"/>
        <w:numPr>
          <w:ilvl w:val="0"/>
          <w:numId w:val="0"/>
        </w:numPr>
        <w:rPr>
          <w:rStyle w:val="Hyperlink"/>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271"/>
        <w:gridCol w:w="4650"/>
      </w:tblGrid>
      <w:tr w:rsidR="00280C5D" w14:paraId="507E03B4" w14:textId="77777777" w:rsidTr="003B0E72">
        <w:tc>
          <w:tcPr>
            <w:tcW w:w="5529" w:type="dxa"/>
            <w:shd w:val="clear" w:color="auto" w:fill="F4F3EE"/>
            <w:tcMar>
              <w:top w:w="142" w:type="dxa"/>
              <w:left w:w="170" w:type="dxa"/>
              <w:bottom w:w="142" w:type="dxa"/>
              <w:right w:w="170" w:type="dxa"/>
            </w:tcMar>
          </w:tcPr>
          <w:bookmarkStart w:id="17" w:name="_Hlk160027189" w:displacedByCustomXml="next"/>
          <w:sdt>
            <w:sdtPr>
              <w:rPr>
                <w:color w:val="auto"/>
                <w:u w:val="single"/>
              </w:rPr>
              <w:id w:val="643171884"/>
              <w:placeholder>
                <w:docPart w:val="9A1EE50810884414BD9AAA9A681D9EED"/>
              </w:placeholder>
            </w:sdtPr>
            <w:sdtEndPr>
              <w:rPr>
                <w:color w:val="000000" w:themeColor="text1"/>
                <w:u w:val="none"/>
              </w:rPr>
            </w:sdtEndPr>
            <w:sdtContent>
              <w:p w14:paraId="00DBE293" w14:textId="77777777" w:rsidR="00280C5D" w:rsidRPr="00350211" w:rsidRDefault="00280C5D" w:rsidP="003B0E72">
                <w:pPr>
                  <w:pStyle w:val="Bottomblocktext"/>
                  <w:rPr>
                    <w:b/>
                    <w:bCs w:val="0"/>
                    <w:sz w:val="20"/>
                    <w:szCs w:val="20"/>
                  </w:rPr>
                </w:pPr>
                <w:r>
                  <w:rPr>
                    <w:noProof/>
                    <w:sz w:val="20"/>
                    <w:szCs w:val="20"/>
                  </w:rPr>
                  <w:drawing>
                    <wp:inline distT="0" distB="0" distL="0" distR="0" wp14:anchorId="57C48693" wp14:editId="296BAD5D">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27"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0E8FDFAC" w14:textId="77777777" w:rsidR="00280C5D" w:rsidRDefault="00280C5D" w:rsidP="003B0E72">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40847ACA" w14:textId="77777777" w:rsidR="00280C5D" w:rsidRPr="00350211" w:rsidRDefault="00280C5D" w:rsidP="003B0E72">
                <w:pPr>
                  <w:pStyle w:val="Bottomblocktext"/>
                </w:pPr>
                <w:r w:rsidRPr="00AF532B">
                  <w:t>© Australian Capital Territory, C</w:t>
                </w:r>
                <w:r w:rsidRPr="003F6C0E">
                  <w:t>anberra 20</w:t>
                </w:r>
                <w:sdt>
                  <w:sdtPr>
                    <w:alias w:val="Year selector"/>
                    <w:tag w:val="Year selector"/>
                    <w:id w:val="1385675321"/>
                    <w:placeholder>
                      <w:docPart w:val="80B91E2DA49B46C58CE6B8F445ACA996"/>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Pr="003F6C0E">
                      <w:t>24</w:t>
                    </w:r>
                  </w:sdtContent>
                </w:sdt>
              </w:p>
            </w:sdtContent>
          </w:sdt>
        </w:tc>
        <w:sdt>
          <w:sdtPr>
            <w:id w:val="637692764"/>
            <w:placeholder>
              <w:docPart w:val="7254E229FE4C48CFB74EB151F861C20C"/>
            </w:placeholder>
            <w:showingPlcHdr/>
          </w:sdtPr>
          <w:sdtEndPr/>
          <w:sdtContent>
            <w:tc>
              <w:tcPr>
                <w:tcW w:w="4665" w:type="dxa"/>
                <w:shd w:val="clear" w:color="auto" w:fill="F4F3EE"/>
                <w:tcMar>
                  <w:top w:w="142" w:type="dxa"/>
                  <w:left w:w="170" w:type="dxa"/>
                  <w:bottom w:w="142" w:type="dxa"/>
                  <w:right w:w="170" w:type="dxa"/>
                </w:tcMar>
              </w:tcPr>
              <w:p w14:paraId="35676A4B"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22E69B35" wp14:editId="03DD129B">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28"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531F6953" wp14:editId="771864A6">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29"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5B658561" w14:textId="77777777" w:rsidR="00280C5D" w:rsidRPr="00F26C97" w:rsidRDefault="00280C5D" w:rsidP="003B0E72">
                <w:pPr>
                  <w:pStyle w:val="Bottomblocktext"/>
                  <w:rPr>
                    <w:b/>
                    <w:bCs w:val="0"/>
                    <w:sz w:val="20"/>
                    <w:szCs w:val="20"/>
                  </w:rPr>
                </w:pPr>
                <w:r>
                  <w:rPr>
                    <w:b/>
                    <w:bCs w:val="0"/>
                    <w:noProof/>
                    <w:sz w:val="20"/>
                    <w:szCs w:val="20"/>
                  </w:rPr>
                  <w:drawing>
                    <wp:inline distT="0" distB="0" distL="0" distR="0" wp14:anchorId="7DDA29CA" wp14:editId="35822365">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30"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5C949AA7" wp14:editId="4BFDE504">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29"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60BAB4AD" w14:textId="77777777" w:rsidR="00280C5D" w:rsidRDefault="00280C5D" w:rsidP="003B0E72">
                <w:pPr>
                  <w:pStyle w:val="Bottomblocktext"/>
                  <w:rPr>
                    <w:sz w:val="20"/>
                    <w:szCs w:val="20"/>
                  </w:rPr>
                </w:pPr>
                <w:hyperlink r:id="rId31" w:history="1">
                  <w:r w:rsidRPr="00350211">
                    <w:rPr>
                      <w:rStyle w:val="Hyperlink"/>
                      <w:sz w:val="20"/>
                      <w:szCs w:val="20"/>
                    </w:rPr>
                    <w:t>canberrahealthservices.act.gov.au/accessibility</w:t>
                  </w:r>
                </w:hyperlink>
              </w:p>
              <w:p w14:paraId="75B233E6" w14:textId="77777777" w:rsidR="00280C5D" w:rsidRDefault="00280C5D" w:rsidP="003B0E72">
                <w:pPr>
                  <w:pStyle w:val="Bottomblocktext"/>
                </w:pPr>
                <w:r>
                  <w:rPr>
                    <w:b/>
                    <w:bCs w:val="0"/>
                    <w:noProof/>
                  </w:rPr>
                  <w:drawing>
                    <wp:inline distT="0" distB="0" distL="0" distR="0" wp14:anchorId="664796F4" wp14:editId="6376F9F0">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32"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0"/>
      <w:bookmarkEnd w:id="17"/>
    </w:tbl>
    <w:p w14:paraId="0D60E1B1" w14:textId="77777777" w:rsidR="00201AF6" w:rsidRDefault="00201AF6" w:rsidP="000E7683">
      <w:pPr>
        <w:rPr>
          <w:lang w:eastAsia="en-US"/>
        </w:rPr>
      </w:pPr>
    </w:p>
    <w:p w14:paraId="49A99336" w14:textId="3D0F9567" w:rsidR="00A513AA" w:rsidRDefault="00201AF6" w:rsidP="00951CA5">
      <w:pPr>
        <w:spacing w:before="0" w:after="0" w:line="240" w:lineRule="auto"/>
        <w:rPr>
          <w:lang w:eastAsia="en-US"/>
        </w:rPr>
      </w:pPr>
      <w:r>
        <w:rPr>
          <w:lang w:eastAsia="en-US"/>
        </w:rPr>
        <w:br w:type="page"/>
      </w:r>
    </w:p>
    <w:p w14:paraId="1A26B90D" w14:textId="3F874D04" w:rsidR="004726AF" w:rsidRDefault="004726AF" w:rsidP="004726AF">
      <w:pPr>
        <w:pStyle w:val="Heading4"/>
      </w:pPr>
      <w:bookmarkStart w:id="18" w:name="_Toc215479408"/>
      <w:r>
        <w:lastRenderedPageBreak/>
        <w:t xml:space="preserve">Attachment </w:t>
      </w:r>
      <w:r w:rsidR="00951CA5">
        <w:t>1</w:t>
      </w:r>
      <w:r>
        <w:t xml:space="preserve"> </w:t>
      </w:r>
      <w:r w:rsidR="00AC3CB1" w:rsidRPr="00AC3CB1">
        <w:t>Canberra Health Services Request to Conduct Fundraising Activity</w:t>
      </w:r>
      <w:bookmarkEnd w:id="18"/>
    </w:p>
    <w:p w14:paraId="408A84EE" w14:textId="1917827D" w:rsidR="004726AF" w:rsidRPr="00CC5D7D" w:rsidRDefault="004726AF" w:rsidP="004726AF">
      <w:pPr>
        <w:pStyle w:val="Heading5"/>
      </w:pPr>
      <w:r>
        <w:t xml:space="preserve">Canberra Health Services Staff – </w:t>
      </w:r>
      <w:r w:rsidR="00951CA5">
        <w:t>Request to Conduct Fundraising Activity</w:t>
      </w:r>
    </w:p>
    <w:p w14:paraId="41ED0B0D" w14:textId="79CF530F" w:rsidR="004726AF" w:rsidRPr="004726AF" w:rsidRDefault="004726AF" w:rsidP="004726AF">
      <w:pPr>
        <w:spacing w:before="0" w:after="0" w:line="240" w:lineRule="auto"/>
        <w:rPr>
          <w:lang w:eastAsia="en-US"/>
        </w:rPr>
      </w:pPr>
      <w:r w:rsidRPr="004726AF">
        <w:rPr>
          <w:lang w:eastAsia="en-US"/>
        </w:rPr>
        <w:t>The Canberra Hospital</w:t>
      </w:r>
      <w:r w:rsidRPr="005B137C">
        <w:rPr>
          <w:lang w:eastAsia="en-US"/>
        </w:rPr>
        <w:t>s</w:t>
      </w:r>
      <w:r w:rsidRPr="004726AF">
        <w:rPr>
          <w:lang w:eastAsia="en-US"/>
        </w:rPr>
        <w:t xml:space="preserve"> Foundation is very appreciative of your fundraising efforts and understands how important fundraising is, not only for raising money </w:t>
      </w:r>
      <w:r w:rsidR="00951CA5">
        <w:rPr>
          <w:lang w:eastAsia="en-US"/>
        </w:rPr>
        <w:t xml:space="preserve">or seeking in kind donations </w:t>
      </w:r>
      <w:r w:rsidRPr="004726AF">
        <w:rPr>
          <w:lang w:eastAsia="en-US"/>
        </w:rPr>
        <w:t xml:space="preserve">but also for bringing the community together. </w:t>
      </w:r>
    </w:p>
    <w:p w14:paraId="3DCDB89B" w14:textId="77777777" w:rsidR="004726AF" w:rsidRPr="004726AF" w:rsidRDefault="004726AF" w:rsidP="004726AF">
      <w:pPr>
        <w:spacing w:before="0" w:after="0" w:line="240" w:lineRule="auto"/>
        <w:rPr>
          <w:lang w:eastAsia="en-US"/>
        </w:rPr>
      </w:pPr>
    </w:p>
    <w:p w14:paraId="182FE5B5" w14:textId="77D191D6" w:rsidR="004726AF" w:rsidRPr="004726AF" w:rsidRDefault="004726AF" w:rsidP="004726AF">
      <w:pPr>
        <w:spacing w:before="0" w:after="0" w:line="240" w:lineRule="auto"/>
        <w:rPr>
          <w:lang w:eastAsia="en-US"/>
        </w:rPr>
      </w:pPr>
      <w:r w:rsidRPr="004726AF">
        <w:rPr>
          <w:lang w:eastAsia="en-US"/>
        </w:rPr>
        <w:t xml:space="preserve">There are </w:t>
      </w:r>
      <w:proofErr w:type="gramStart"/>
      <w:r w:rsidRPr="004726AF">
        <w:rPr>
          <w:lang w:eastAsia="en-US"/>
        </w:rPr>
        <w:t>a number of</w:t>
      </w:r>
      <w:proofErr w:type="gramEnd"/>
      <w:r w:rsidRPr="004726AF">
        <w:rPr>
          <w:lang w:eastAsia="en-US"/>
        </w:rPr>
        <w:t xml:space="preserve"> legislative requirements in place regarding fundraising in the ACT. Canberra Hospital</w:t>
      </w:r>
      <w:r w:rsidRPr="005B137C">
        <w:rPr>
          <w:lang w:eastAsia="en-US"/>
        </w:rPr>
        <w:t>s</w:t>
      </w:r>
      <w:r w:rsidRPr="004726AF">
        <w:rPr>
          <w:lang w:eastAsia="en-US"/>
        </w:rPr>
        <w:t xml:space="preserve"> Foundation is a registered charity with the Australian Charities and Notforprofits Commission (ACNC) and exclusively supports Canberra Health Services.</w:t>
      </w:r>
    </w:p>
    <w:p w14:paraId="008C0A9A" w14:textId="77777777" w:rsidR="004726AF" w:rsidRPr="004726AF" w:rsidRDefault="004726AF" w:rsidP="004726AF">
      <w:pPr>
        <w:spacing w:before="0" w:after="0" w:line="240" w:lineRule="auto"/>
        <w:rPr>
          <w:lang w:eastAsia="en-US"/>
        </w:rPr>
      </w:pPr>
    </w:p>
    <w:p w14:paraId="177F721E" w14:textId="6E341B5F" w:rsidR="004726AF" w:rsidRPr="004726AF" w:rsidRDefault="004726AF" w:rsidP="004726AF">
      <w:pPr>
        <w:spacing w:before="0" w:after="0" w:line="240" w:lineRule="auto"/>
        <w:rPr>
          <w:lang w:eastAsia="en-US"/>
        </w:rPr>
      </w:pPr>
      <w:r w:rsidRPr="004726AF">
        <w:rPr>
          <w:lang w:eastAsia="en-US"/>
        </w:rPr>
        <w:t>It is important for all staff or area wishing to undertake a fundraising activity to fill out the attached form and return it to the Canberra Hospital</w:t>
      </w:r>
      <w:r w:rsidRPr="005B137C">
        <w:rPr>
          <w:lang w:eastAsia="en-US"/>
        </w:rPr>
        <w:t>s</w:t>
      </w:r>
      <w:r w:rsidRPr="004726AF">
        <w:rPr>
          <w:lang w:eastAsia="en-US"/>
        </w:rPr>
        <w:t xml:space="preserve"> Foundation prior to commencing any fundraising activity. At the conclusion of your fundraising, all money that has been raised must be taken to the Canberra Hospital</w:t>
      </w:r>
      <w:r w:rsidRPr="005B137C">
        <w:rPr>
          <w:lang w:eastAsia="en-US"/>
        </w:rPr>
        <w:t>s</w:t>
      </w:r>
      <w:r w:rsidRPr="004726AF">
        <w:rPr>
          <w:lang w:eastAsia="en-US"/>
        </w:rPr>
        <w:t xml:space="preserve"> Foundation office to enable appropriate reporting and receipting. </w:t>
      </w:r>
    </w:p>
    <w:p w14:paraId="0F4996E9" w14:textId="77777777" w:rsidR="004726AF" w:rsidRPr="004726AF" w:rsidRDefault="004726AF" w:rsidP="004726AF">
      <w:pPr>
        <w:spacing w:before="0" w:after="0" w:line="240" w:lineRule="auto"/>
        <w:rPr>
          <w:lang w:eastAsia="en-US"/>
        </w:rPr>
      </w:pPr>
    </w:p>
    <w:p w14:paraId="152F157E" w14:textId="0EC8B573" w:rsidR="004726AF" w:rsidRPr="004726AF" w:rsidRDefault="004726AF" w:rsidP="004726AF">
      <w:pPr>
        <w:spacing w:before="0" w:after="0" w:line="240" w:lineRule="auto"/>
        <w:rPr>
          <w:lang w:eastAsia="en-US"/>
        </w:rPr>
      </w:pPr>
      <w:r w:rsidRPr="004726AF">
        <w:rPr>
          <w:lang w:eastAsia="en-US"/>
        </w:rPr>
        <w:t xml:space="preserve">If you wish to fundraise for a specific item or area, an application for support may be required. These forms can be found on the </w:t>
      </w:r>
      <w:r w:rsidR="000E1574">
        <w:rPr>
          <w:lang w:eastAsia="en-US"/>
        </w:rPr>
        <w:t xml:space="preserve">Canberra Hospital Foundation site via the </w:t>
      </w:r>
      <w:r w:rsidRPr="004726AF">
        <w:rPr>
          <w:lang w:eastAsia="en-US"/>
        </w:rPr>
        <w:t xml:space="preserve">CHS </w:t>
      </w:r>
      <w:hyperlink r:id="rId33" w:history="1">
        <w:r w:rsidRPr="004726AF">
          <w:rPr>
            <w:lang w:eastAsia="en-US"/>
          </w:rPr>
          <w:t>HealthHub</w:t>
        </w:r>
      </w:hyperlink>
      <w:r w:rsidR="003356BD">
        <w:rPr>
          <w:lang w:eastAsia="en-US"/>
        </w:rPr>
        <w:t xml:space="preserve"> </w:t>
      </w:r>
      <w:hyperlink r:id="rId34" w:history="1">
        <w:r w:rsidR="003356BD" w:rsidRPr="00C10D3A">
          <w:rPr>
            <w:rStyle w:val="Hyperlink"/>
            <w:bCs/>
            <w:szCs w:val="20"/>
            <w:lang w:eastAsia="en-US"/>
          </w:rPr>
          <w:t>https://actgovernment.sharepoint.com/sites/Intranet-CHS/SitePages/Canberra-Hospital-Foundation.aspx</w:t>
        </w:r>
      </w:hyperlink>
      <w:r w:rsidR="003356BD" w:rsidRPr="003B59A4">
        <w:rPr>
          <w:rFonts w:eastAsia="Times New Roman"/>
          <w:bCs/>
          <w:iCs/>
        </w:rPr>
        <w:t>.</w:t>
      </w:r>
    </w:p>
    <w:p w14:paraId="4A583E61" w14:textId="77777777" w:rsidR="004726AF" w:rsidRPr="004726AF" w:rsidRDefault="004726AF" w:rsidP="004726AF">
      <w:pPr>
        <w:spacing w:before="0" w:after="0" w:line="240" w:lineRule="auto"/>
        <w:rPr>
          <w:lang w:eastAsia="en-US"/>
        </w:rPr>
      </w:pPr>
    </w:p>
    <w:p w14:paraId="365DE8E4" w14:textId="4E6EF725" w:rsidR="004726AF" w:rsidRPr="004726AF" w:rsidRDefault="004726AF" w:rsidP="004726AF">
      <w:pPr>
        <w:spacing w:before="0" w:after="0" w:line="240" w:lineRule="auto"/>
        <w:rPr>
          <w:lang w:eastAsia="en-US"/>
        </w:rPr>
      </w:pPr>
      <w:r w:rsidRPr="004726AF">
        <w:rPr>
          <w:lang w:eastAsia="en-US"/>
        </w:rPr>
        <w:t xml:space="preserve">You must seek written exemption from CHF to host fundraising events or activities as a representative of </w:t>
      </w:r>
      <w:r w:rsidRPr="005B137C">
        <w:rPr>
          <w:lang w:eastAsia="en-US"/>
        </w:rPr>
        <w:t>CHS-on-CHS</w:t>
      </w:r>
      <w:r w:rsidRPr="004726AF">
        <w:rPr>
          <w:lang w:eastAsia="en-US"/>
        </w:rPr>
        <w:t xml:space="preserve"> property for any charity or </w:t>
      </w:r>
      <w:proofErr w:type="gramStart"/>
      <w:r w:rsidRPr="004726AF">
        <w:rPr>
          <w:lang w:eastAsia="en-US"/>
        </w:rPr>
        <w:t>cause</w:t>
      </w:r>
      <w:proofErr w:type="gramEnd"/>
      <w:r w:rsidRPr="004726AF">
        <w:rPr>
          <w:lang w:eastAsia="en-US"/>
        </w:rPr>
        <w:t xml:space="preserve"> that does not directly and immediately support CHS through CHF. CHS staff must not solicit patients or visitors to CHS for fundraising other than CHF approved activities. CHS staff may fundraise for other charities and causes privately within their staff room area or to friends and family outside of working hours and away from CHS property. </w:t>
      </w:r>
    </w:p>
    <w:p w14:paraId="4BBC464C" w14:textId="77777777" w:rsidR="004726AF" w:rsidRPr="004726AF" w:rsidRDefault="004726AF" w:rsidP="004726AF">
      <w:pPr>
        <w:spacing w:before="0" w:after="0" w:line="240" w:lineRule="auto"/>
        <w:rPr>
          <w:lang w:eastAsia="en-US"/>
        </w:rPr>
      </w:pPr>
    </w:p>
    <w:p w14:paraId="10E1B8CA" w14:textId="2D7CC0F2" w:rsidR="004726AF" w:rsidRPr="004726AF" w:rsidRDefault="004726AF" w:rsidP="004726AF">
      <w:pPr>
        <w:spacing w:before="0" w:after="0" w:line="240" w:lineRule="auto"/>
        <w:rPr>
          <w:lang w:eastAsia="en-US"/>
        </w:rPr>
      </w:pPr>
      <w:r w:rsidRPr="004726AF">
        <w:rPr>
          <w:lang w:eastAsia="en-US"/>
        </w:rPr>
        <w:t>Please contact the Canberra Hospital</w:t>
      </w:r>
      <w:r w:rsidRPr="005B137C">
        <w:rPr>
          <w:lang w:eastAsia="en-US"/>
        </w:rPr>
        <w:t>s</w:t>
      </w:r>
      <w:r w:rsidRPr="004726AF">
        <w:rPr>
          <w:lang w:eastAsia="en-US"/>
        </w:rPr>
        <w:t xml:space="preserve"> Foundation staff with any queries on </w:t>
      </w:r>
      <w:r w:rsidR="00F24321">
        <w:rPr>
          <w:lang w:eastAsia="en-US"/>
        </w:rPr>
        <w:t xml:space="preserve">(02) </w:t>
      </w:r>
      <w:r w:rsidRPr="004726AF">
        <w:rPr>
          <w:lang w:eastAsia="en-US"/>
        </w:rPr>
        <w:t xml:space="preserve">5124 3542. </w:t>
      </w:r>
    </w:p>
    <w:p w14:paraId="3E7AD56E" w14:textId="0B031B7A" w:rsidR="004726AF" w:rsidRPr="004726AF" w:rsidRDefault="004726AF" w:rsidP="004726AF">
      <w:pPr>
        <w:spacing w:before="0" w:after="0" w:line="240" w:lineRule="auto"/>
        <w:rPr>
          <w:lang w:eastAsia="en-US"/>
        </w:rPr>
      </w:pPr>
      <w:r w:rsidRPr="004726AF">
        <w:rPr>
          <w:lang w:eastAsia="en-US"/>
        </w:rPr>
        <w:t>Forward completed form to: Canberra Hospital</w:t>
      </w:r>
      <w:r w:rsidRPr="005B137C">
        <w:rPr>
          <w:lang w:eastAsia="en-US"/>
        </w:rPr>
        <w:t>s</w:t>
      </w:r>
      <w:r w:rsidRPr="004726AF">
        <w:rPr>
          <w:lang w:eastAsia="en-US"/>
        </w:rPr>
        <w:t xml:space="preserve"> Foundation, Level 2, Building 3, Canberra Hospital or to </w:t>
      </w:r>
      <w:hyperlink r:id="rId35" w:history="1">
        <w:r w:rsidR="00F24321" w:rsidRPr="007F6DAC">
          <w:rPr>
            <w:rStyle w:val="Hyperlink"/>
            <w:lang w:eastAsia="en-US"/>
          </w:rPr>
          <w:t>hello@chfoundation.org.au</w:t>
        </w:r>
      </w:hyperlink>
      <w:r w:rsidR="00F24321">
        <w:rPr>
          <w:lang w:eastAsia="en-US"/>
        </w:rPr>
        <w:t xml:space="preserve">. </w:t>
      </w:r>
    </w:p>
    <w:p w14:paraId="095AB1B5" w14:textId="77777777" w:rsidR="004726AF" w:rsidRPr="004726AF" w:rsidRDefault="004726AF" w:rsidP="004726AF">
      <w:pPr>
        <w:spacing w:before="0" w:after="0" w:line="240" w:lineRule="auto"/>
        <w:rPr>
          <w:rFonts w:ascii="Calibri" w:eastAsia="Times New Roman" w:hAnsi="Calibri" w:cs="Calibri"/>
          <w:color w:val="auto"/>
          <w:sz w:val="20"/>
          <w:szCs w:val="20"/>
          <w:lang w:eastAsia="en-US"/>
        </w:rPr>
      </w:pPr>
    </w:p>
    <w:p w14:paraId="776030F0" w14:textId="77777777" w:rsidR="004726AF" w:rsidRPr="004726AF" w:rsidRDefault="004726AF" w:rsidP="004726AF">
      <w:pPr>
        <w:pBdr>
          <w:top w:val="single" w:sz="4" w:space="1" w:color="auto"/>
        </w:pBdr>
        <w:spacing w:before="0" w:after="0" w:line="240" w:lineRule="auto"/>
        <w:rPr>
          <w:rFonts w:ascii="Calibri" w:eastAsia="Times New Roman" w:hAnsi="Calibri" w:cs="Calibri"/>
          <w:color w:val="auto"/>
          <w:sz w:val="20"/>
          <w:szCs w:val="20"/>
          <w:lang w:eastAsia="en-US"/>
        </w:rPr>
      </w:pPr>
    </w:p>
    <w:p w14:paraId="40424C44" w14:textId="14A15801" w:rsidR="004726AF" w:rsidRPr="004726AF" w:rsidRDefault="00951CA5" w:rsidP="004726AF">
      <w:pPr>
        <w:spacing w:before="0" w:after="0" w:line="240" w:lineRule="auto"/>
        <w:rPr>
          <w:rFonts w:ascii="Calibri" w:eastAsia="Times New Roman" w:hAnsi="Calibri" w:cs="Calibri"/>
          <w:b/>
          <w:color w:val="auto"/>
          <w:sz w:val="28"/>
          <w:szCs w:val="20"/>
          <w:lang w:eastAsia="en-US"/>
        </w:rPr>
      </w:pPr>
      <w:r>
        <w:rPr>
          <w:rFonts w:ascii="Calibri" w:eastAsia="Times New Roman" w:hAnsi="Calibri" w:cs="Calibri"/>
          <w:b/>
          <w:color w:val="auto"/>
          <w:sz w:val="28"/>
          <w:szCs w:val="20"/>
          <w:lang w:eastAsia="en-US"/>
        </w:rPr>
        <w:t>Request to Conduct fundraising Activity</w:t>
      </w:r>
      <w:r w:rsidR="004726AF" w:rsidRPr="004726AF">
        <w:rPr>
          <w:rFonts w:ascii="Calibri" w:eastAsia="Times New Roman" w:hAnsi="Calibri" w:cs="Calibri"/>
          <w:b/>
          <w:color w:val="auto"/>
          <w:sz w:val="28"/>
          <w:szCs w:val="20"/>
          <w:lang w:eastAsia="en-US"/>
        </w:rPr>
        <w:t xml:space="preserve"> on behalf of Canberra Health Services</w:t>
      </w:r>
    </w:p>
    <w:p w14:paraId="4A74A7E4" w14:textId="77777777" w:rsidR="004726AF" w:rsidRPr="004726AF" w:rsidRDefault="004726AF" w:rsidP="004726AF">
      <w:pPr>
        <w:spacing w:before="0" w:after="0" w:line="240" w:lineRule="auto"/>
        <w:rPr>
          <w:rFonts w:ascii="Calibri" w:eastAsia="Times New Roman" w:hAnsi="Calibri" w:cs="Calibri"/>
          <w:color w:val="auto"/>
          <w:szCs w:val="20"/>
          <w:lang w:eastAsia="en-US"/>
        </w:rPr>
      </w:pPr>
    </w:p>
    <w:p w14:paraId="7859B1D6" w14:textId="77777777" w:rsidR="004726AF" w:rsidRPr="004726AF" w:rsidRDefault="004726AF" w:rsidP="004726AF">
      <w:pPr>
        <w:tabs>
          <w:tab w:val="right" w:leader="underscore" w:pos="9639"/>
        </w:tabs>
        <w:spacing w:before="0" w:after="0" w:line="240" w:lineRule="auto"/>
        <w:rPr>
          <w:rFonts w:eastAsia="Times New Roman"/>
          <w:color w:val="auto"/>
          <w:lang w:eastAsia="en-US"/>
        </w:rPr>
      </w:pPr>
      <w:r w:rsidRPr="004726AF">
        <w:rPr>
          <w:rFonts w:eastAsia="Times New Roman"/>
          <w:color w:val="auto"/>
          <w:lang w:eastAsia="en-US"/>
        </w:rPr>
        <w:t xml:space="preserve">Name of area wishing to fundraise: </w:t>
      </w:r>
      <w:r w:rsidRPr="004726AF">
        <w:rPr>
          <w:rFonts w:eastAsia="Times New Roman"/>
          <w:color w:val="auto"/>
          <w:lang w:eastAsia="en-US"/>
        </w:rPr>
        <w:tab/>
      </w:r>
    </w:p>
    <w:p w14:paraId="2408610B" w14:textId="77777777" w:rsidR="004726AF" w:rsidRPr="004726AF" w:rsidRDefault="004726AF" w:rsidP="004726AF">
      <w:pPr>
        <w:spacing w:before="0" w:after="0" w:line="240" w:lineRule="auto"/>
        <w:rPr>
          <w:rFonts w:ascii="Calibri" w:eastAsia="Times New Roman" w:hAnsi="Calibri" w:cs="Calibri"/>
          <w:color w:val="auto"/>
          <w:sz w:val="22"/>
          <w:szCs w:val="18"/>
          <w:lang w:eastAsia="en-US"/>
        </w:rPr>
      </w:pPr>
    </w:p>
    <w:p w14:paraId="707FB809" w14:textId="77777777" w:rsidR="004726AF" w:rsidRPr="004726AF" w:rsidRDefault="004726AF" w:rsidP="004726AF">
      <w:pPr>
        <w:tabs>
          <w:tab w:val="right" w:leader="underscore" w:pos="9639"/>
        </w:tabs>
        <w:spacing w:before="0" w:after="0" w:line="240" w:lineRule="auto"/>
        <w:rPr>
          <w:rFonts w:eastAsia="Times New Roman"/>
          <w:color w:val="auto"/>
          <w:lang w:eastAsia="en-US"/>
        </w:rPr>
      </w:pPr>
      <w:r w:rsidRPr="004726AF">
        <w:rPr>
          <w:rFonts w:eastAsia="Times New Roman"/>
          <w:color w:val="auto"/>
          <w:lang w:eastAsia="en-US"/>
        </w:rPr>
        <w:t xml:space="preserve">Contact person within area: </w:t>
      </w:r>
      <w:r w:rsidRPr="004726AF">
        <w:rPr>
          <w:rFonts w:eastAsia="Times New Roman"/>
          <w:color w:val="auto"/>
          <w:lang w:eastAsia="en-US"/>
        </w:rPr>
        <w:tab/>
      </w:r>
    </w:p>
    <w:p w14:paraId="6EC437B0" w14:textId="77777777" w:rsidR="004726AF" w:rsidRPr="004726AF" w:rsidRDefault="004726AF" w:rsidP="004726AF">
      <w:pPr>
        <w:spacing w:before="0" w:after="0" w:line="240" w:lineRule="auto"/>
        <w:rPr>
          <w:rFonts w:ascii="Calibri" w:eastAsia="Times New Roman" w:hAnsi="Calibri" w:cs="Calibri"/>
          <w:color w:val="auto"/>
          <w:sz w:val="22"/>
          <w:szCs w:val="18"/>
          <w:lang w:eastAsia="en-US"/>
        </w:rPr>
      </w:pPr>
    </w:p>
    <w:p w14:paraId="7899560B" w14:textId="77777777" w:rsidR="004726AF" w:rsidRPr="004726AF" w:rsidRDefault="004726AF" w:rsidP="004726AF">
      <w:pPr>
        <w:tabs>
          <w:tab w:val="right" w:leader="underscore" w:pos="9639"/>
        </w:tabs>
        <w:spacing w:before="0" w:after="0" w:line="240" w:lineRule="auto"/>
        <w:rPr>
          <w:rFonts w:eastAsia="Times New Roman"/>
          <w:color w:val="auto"/>
          <w:lang w:eastAsia="en-US"/>
        </w:rPr>
      </w:pPr>
      <w:r w:rsidRPr="004726AF">
        <w:rPr>
          <w:rFonts w:eastAsia="Times New Roman"/>
          <w:color w:val="auto"/>
          <w:lang w:eastAsia="en-US"/>
        </w:rPr>
        <w:t xml:space="preserve">Contact phone number: </w:t>
      </w:r>
      <w:r w:rsidRPr="004726AF">
        <w:rPr>
          <w:rFonts w:eastAsia="Times New Roman"/>
          <w:color w:val="auto"/>
          <w:lang w:eastAsia="en-US"/>
        </w:rPr>
        <w:tab/>
      </w:r>
    </w:p>
    <w:p w14:paraId="2D86CE9F" w14:textId="77777777" w:rsidR="004726AF" w:rsidRPr="004726AF" w:rsidRDefault="004726AF" w:rsidP="004726AF">
      <w:pPr>
        <w:spacing w:before="0" w:after="0" w:line="240" w:lineRule="auto"/>
        <w:rPr>
          <w:rFonts w:ascii="Calibri" w:eastAsia="Times New Roman" w:hAnsi="Calibri" w:cs="Calibri"/>
          <w:color w:val="auto"/>
          <w:sz w:val="22"/>
          <w:szCs w:val="18"/>
          <w:lang w:eastAsia="en-US"/>
        </w:rPr>
      </w:pPr>
    </w:p>
    <w:p w14:paraId="27B16F86" w14:textId="77777777" w:rsidR="004726AF" w:rsidRPr="004726AF" w:rsidRDefault="004726AF" w:rsidP="004726AF">
      <w:pPr>
        <w:tabs>
          <w:tab w:val="right" w:leader="underscore" w:pos="9639"/>
        </w:tabs>
        <w:spacing w:before="0" w:after="0" w:line="240" w:lineRule="auto"/>
        <w:rPr>
          <w:rFonts w:eastAsia="Times New Roman"/>
          <w:color w:val="auto"/>
          <w:lang w:eastAsia="en-US"/>
        </w:rPr>
      </w:pPr>
      <w:r w:rsidRPr="004726AF">
        <w:rPr>
          <w:rFonts w:eastAsia="Times New Roman"/>
          <w:color w:val="auto"/>
          <w:lang w:eastAsia="en-US"/>
        </w:rPr>
        <w:t xml:space="preserve">Contact email: </w:t>
      </w:r>
      <w:r w:rsidRPr="004726AF">
        <w:rPr>
          <w:rFonts w:eastAsia="Times New Roman"/>
          <w:color w:val="auto"/>
          <w:lang w:eastAsia="en-US"/>
        </w:rPr>
        <w:tab/>
      </w:r>
    </w:p>
    <w:p w14:paraId="5D101F46" w14:textId="77777777" w:rsidR="004726AF" w:rsidRPr="004726AF" w:rsidRDefault="004726AF" w:rsidP="004726AF">
      <w:pPr>
        <w:spacing w:before="0" w:after="0" w:line="240" w:lineRule="auto"/>
        <w:rPr>
          <w:rFonts w:ascii="Calibri" w:eastAsia="Times New Roman" w:hAnsi="Calibri" w:cs="Calibri"/>
          <w:color w:val="auto"/>
          <w:sz w:val="22"/>
          <w:szCs w:val="18"/>
          <w:lang w:eastAsia="en-US"/>
        </w:rPr>
      </w:pPr>
    </w:p>
    <w:p w14:paraId="4E8CB817" w14:textId="77777777" w:rsidR="004726AF" w:rsidRPr="004726AF" w:rsidRDefault="004726AF" w:rsidP="004726AF">
      <w:pPr>
        <w:tabs>
          <w:tab w:val="right" w:leader="underscore" w:pos="9639"/>
        </w:tabs>
        <w:spacing w:before="0" w:after="0" w:line="240" w:lineRule="auto"/>
        <w:rPr>
          <w:rFonts w:eastAsia="Times New Roman"/>
          <w:color w:val="auto"/>
          <w:lang w:eastAsia="en-US"/>
        </w:rPr>
      </w:pPr>
      <w:r w:rsidRPr="004726AF">
        <w:rPr>
          <w:rFonts w:eastAsia="Times New Roman"/>
          <w:color w:val="auto"/>
          <w:lang w:eastAsia="en-US"/>
        </w:rPr>
        <w:t xml:space="preserve">Type of fundraising (raffle, cake stall): </w:t>
      </w:r>
      <w:r w:rsidRPr="004726AF">
        <w:rPr>
          <w:rFonts w:eastAsia="Times New Roman"/>
          <w:color w:val="auto"/>
          <w:lang w:eastAsia="en-US"/>
        </w:rPr>
        <w:tab/>
      </w:r>
    </w:p>
    <w:p w14:paraId="077F2745" w14:textId="77777777" w:rsidR="004726AF" w:rsidRPr="004726AF" w:rsidRDefault="004726AF" w:rsidP="004726AF">
      <w:pPr>
        <w:spacing w:before="0" w:after="0" w:line="240" w:lineRule="auto"/>
        <w:rPr>
          <w:rFonts w:ascii="Calibri" w:eastAsia="Times New Roman" w:hAnsi="Calibri" w:cs="Calibri"/>
          <w:color w:val="auto"/>
          <w:sz w:val="22"/>
          <w:szCs w:val="18"/>
          <w:lang w:eastAsia="en-US"/>
        </w:rPr>
      </w:pPr>
    </w:p>
    <w:p w14:paraId="34123E89" w14:textId="77777777" w:rsidR="004726AF" w:rsidRPr="004726AF" w:rsidRDefault="004726AF" w:rsidP="004726AF">
      <w:pPr>
        <w:tabs>
          <w:tab w:val="right" w:leader="underscore" w:pos="9639"/>
        </w:tabs>
        <w:spacing w:before="0" w:after="0" w:line="240" w:lineRule="auto"/>
        <w:rPr>
          <w:rFonts w:eastAsia="Times New Roman"/>
          <w:color w:val="auto"/>
          <w:lang w:eastAsia="en-US"/>
        </w:rPr>
      </w:pPr>
      <w:r w:rsidRPr="004726AF">
        <w:rPr>
          <w:rFonts w:eastAsia="Times New Roman"/>
          <w:color w:val="auto"/>
          <w:lang w:eastAsia="en-US"/>
        </w:rPr>
        <w:t xml:space="preserve">Date fundraising to be held: </w:t>
      </w:r>
      <w:r w:rsidRPr="004726AF">
        <w:rPr>
          <w:rFonts w:eastAsia="Times New Roman"/>
          <w:color w:val="auto"/>
          <w:lang w:eastAsia="en-US"/>
        </w:rPr>
        <w:tab/>
      </w:r>
    </w:p>
    <w:p w14:paraId="3AF5D7A6" w14:textId="77777777" w:rsidR="004726AF" w:rsidRPr="004726AF" w:rsidRDefault="004726AF" w:rsidP="004726AF">
      <w:pPr>
        <w:spacing w:before="0" w:after="0" w:line="240" w:lineRule="auto"/>
        <w:rPr>
          <w:rFonts w:ascii="Calibri" w:eastAsia="Times New Roman" w:hAnsi="Calibri" w:cs="Calibri"/>
          <w:color w:val="auto"/>
          <w:sz w:val="22"/>
          <w:szCs w:val="18"/>
          <w:lang w:eastAsia="en-US"/>
        </w:rPr>
      </w:pPr>
    </w:p>
    <w:p w14:paraId="045ED8E5" w14:textId="6F8278C7" w:rsidR="004726AF" w:rsidRPr="004726AF" w:rsidRDefault="00951CA5" w:rsidP="004726AF">
      <w:pPr>
        <w:tabs>
          <w:tab w:val="right" w:leader="underscore" w:pos="9639"/>
        </w:tabs>
        <w:spacing w:before="0" w:after="0" w:line="240" w:lineRule="auto"/>
        <w:rPr>
          <w:rFonts w:eastAsia="Times New Roman"/>
          <w:color w:val="auto"/>
          <w:lang w:eastAsia="en-US"/>
        </w:rPr>
      </w:pPr>
      <w:r>
        <w:rPr>
          <w:rFonts w:eastAsia="Times New Roman"/>
          <w:color w:val="auto"/>
          <w:lang w:eastAsia="en-US"/>
        </w:rPr>
        <w:lastRenderedPageBreak/>
        <w:t>Will this activity be supporting</w:t>
      </w:r>
      <w:r w:rsidR="004726AF" w:rsidRPr="004726AF">
        <w:rPr>
          <w:rFonts w:eastAsia="Times New Roman"/>
          <w:color w:val="auto"/>
          <w:lang w:eastAsia="en-US"/>
        </w:rPr>
        <w:t xml:space="preserve"> Canberra Hospital</w:t>
      </w:r>
      <w:r>
        <w:rPr>
          <w:rFonts w:eastAsia="Times New Roman"/>
          <w:color w:val="auto"/>
          <w:lang w:eastAsia="en-US"/>
        </w:rPr>
        <w:t>s</w:t>
      </w:r>
      <w:r w:rsidR="004726AF" w:rsidRPr="004726AF">
        <w:rPr>
          <w:rFonts w:eastAsia="Times New Roman"/>
          <w:color w:val="auto"/>
          <w:lang w:eastAsia="en-US"/>
        </w:rPr>
        <w:t xml:space="preserve"> Foundation? Y /N</w:t>
      </w:r>
      <w:r w:rsidR="004726AF" w:rsidRPr="004726AF">
        <w:rPr>
          <w:rFonts w:ascii="Calibri" w:eastAsia="Times New Roman" w:hAnsi="Calibri" w:cs="Calibri"/>
          <w:color w:val="auto"/>
          <w:sz w:val="18"/>
          <w:szCs w:val="18"/>
          <w:lang w:eastAsia="en-US"/>
        </w:rPr>
        <w:t xml:space="preserve">            </w:t>
      </w:r>
      <w:r w:rsidR="004726AF" w:rsidRPr="004726AF">
        <w:rPr>
          <w:rFonts w:asciiTheme="minorHAnsi" w:eastAsia="Times New Roman" w:hAnsiTheme="minorHAnsi" w:cstheme="minorHAnsi"/>
          <w:color w:val="auto"/>
          <w:lang w:eastAsia="en-US"/>
        </w:rPr>
        <w:t>If no, please provide name of organisation</w:t>
      </w:r>
      <w:r w:rsidR="004726AF" w:rsidRPr="004726AF">
        <w:rPr>
          <w:rFonts w:ascii="Calibri" w:eastAsia="Times New Roman" w:hAnsi="Calibri" w:cs="Calibri"/>
          <w:color w:val="auto"/>
          <w:sz w:val="18"/>
          <w:szCs w:val="18"/>
          <w:lang w:eastAsia="en-US"/>
        </w:rPr>
        <w:t xml:space="preserve"> </w:t>
      </w:r>
      <w:r w:rsidR="005B137C" w:rsidRPr="004726AF">
        <w:rPr>
          <w:rFonts w:eastAsia="Times New Roman"/>
          <w:color w:val="auto"/>
          <w:lang w:eastAsia="en-US"/>
        </w:rPr>
        <w:tab/>
      </w:r>
    </w:p>
    <w:p w14:paraId="45B377A6" w14:textId="77777777" w:rsidR="004726AF" w:rsidRPr="004726AF" w:rsidRDefault="004726AF" w:rsidP="004726AF">
      <w:pPr>
        <w:tabs>
          <w:tab w:val="right" w:leader="underscore" w:pos="9639"/>
        </w:tabs>
        <w:spacing w:before="0" w:after="0" w:line="240" w:lineRule="auto"/>
        <w:rPr>
          <w:rFonts w:ascii="Calibri" w:eastAsia="Times New Roman" w:hAnsi="Calibri" w:cs="Calibri"/>
          <w:color w:val="auto"/>
          <w:sz w:val="18"/>
          <w:szCs w:val="18"/>
          <w:lang w:eastAsia="en-US"/>
        </w:rPr>
      </w:pPr>
    </w:p>
    <w:p w14:paraId="1101E676" w14:textId="77777777" w:rsidR="004726AF" w:rsidRPr="004726AF" w:rsidRDefault="004726AF" w:rsidP="004726AF">
      <w:pPr>
        <w:tabs>
          <w:tab w:val="right" w:leader="underscore" w:pos="9639"/>
        </w:tabs>
        <w:spacing w:before="0" w:after="0" w:line="240" w:lineRule="auto"/>
        <w:rPr>
          <w:rFonts w:ascii="Calibri" w:eastAsia="Times New Roman" w:hAnsi="Calibri" w:cs="Calibri"/>
          <w:color w:val="auto"/>
          <w:sz w:val="18"/>
          <w:szCs w:val="18"/>
          <w:lang w:eastAsia="en-US"/>
        </w:rPr>
      </w:pPr>
    </w:p>
    <w:p w14:paraId="10F2F777" w14:textId="77777777" w:rsidR="004726AF" w:rsidRPr="004726AF" w:rsidRDefault="004726AF" w:rsidP="004726AF">
      <w:pPr>
        <w:tabs>
          <w:tab w:val="right" w:leader="underscore" w:pos="9639"/>
        </w:tabs>
        <w:spacing w:before="0" w:after="0" w:line="240" w:lineRule="auto"/>
        <w:rPr>
          <w:rFonts w:eastAsia="Times New Roman"/>
          <w:color w:val="auto"/>
          <w:lang w:eastAsia="en-US"/>
        </w:rPr>
      </w:pPr>
      <w:r w:rsidRPr="004726AF">
        <w:rPr>
          <w:rFonts w:eastAsia="Times New Roman"/>
          <w:color w:val="auto"/>
          <w:lang w:eastAsia="en-US"/>
        </w:rPr>
        <w:t xml:space="preserve">Purpose of fundraising (what the money is to be used for): </w:t>
      </w:r>
      <w:bookmarkStart w:id="19" w:name="_Hlk206058390"/>
      <w:r w:rsidRPr="004726AF">
        <w:rPr>
          <w:rFonts w:eastAsia="Times New Roman"/>
          <w:color w:val="auto"/>
          <w:lang w:eastAsia="en-US"/>
        </w:rPr>
        <w:tab/>
      </w:r>
    </w:p>
    <w:bookmarkEnd w:id="19"/>
    <w:p w14:paraId="540C455B" w14:textId="77777777" w:rsidR="004726AF" w:rsidRPr="004726AF" w:rsidRDefault="004726AF" w:rsidP="004726AF">
      <w:pPr>
        <w:spacing w:before="0" w:after="0" w:line="240" w:lineRule="auto"/>
        <w:rPr>
          <w:rFonts w:ascii="Calibri" w:eastAsia="Times New Roman" w:hAnsi="Calibri" w:cs="Calibri"/>
          <w:color w:val="auto"/>
          <w:sz w:val="22"/>
          <w:szCs w:val="18"/>
          <w:lang w:eastAsia="en-US"/>
        </w:rPr>
      </w:pPr>
    </w:p>
    <w:p w14:paraId="75CD8594" w14:textId="77777777" w:rsidR="004726AF" w:rsidRPr="004726AF" w:rsidRDefault="004726AF" w:rsidP="004726AF">
      <w:pPr>
        <w:tabs>
          <w:tab w:val="right" w:leader="underscore" w:pos="9639"/>
        </w:tabs>
        <w:spacing w:before="0" w:after="0" w:line="240" w:lineRule="auto"/>
        <w:rPr>
          <w:rFonts w:ascii="Calibri" w:eastAsia="Times New Roman" w:hAnsi="Calibri" w:cs="Calibri"/>
          <w:color w:val="auto"/>
          <w:sz w:val="18"/>
          <w:szCs w:val="18"/>
          <w:lang w:eastAsia="en-US"/>
        </w:rPr>
      </w:pPr>
      <w:r w:rsidRPr="004726AF">
        <w:rPr>
          <w:rFonts w:ascii="Calibri" w:eastAsia="Times New Roman" w:hAnsi="Calibri" w:cs="Calibri"/>
          <w:color w:val="auto"/>
          <w:sz w:val="18"/>
          <w:szCs w:val="18"/>
          <w:lang w:eastAsia="en-US"/>
        </w:rPr>
        <w:tab/>
      </w:r>
    </w:p>
    <w:p w14:paraId="688A7094" w14:textId="77777777" w:rsidR="004726AF" w:rsidRDefault="004726AF" w:rsidP="004726AF">
      <w:pPr>
        <w:spacing w:before="0" w:after="0" w:line="240" w:lineRule="auto"/>
        <w:rPr>
          <w:rFonts w:ascii="Calibri" w:eastAsia="Times New Roman" w:hAnsi="Calibri" w:cs="Calibri"/>
          <w:color w:val="auto"/>
          <w:sz w:val="22"/>
          <w:szCs w:val="18"/>
          <w:lang w:eastAsia="en-US"/>
        </w:rPr>
      </w:pPr>
    </w:p>
    <w:p w14:paraId="3A221BA5" w14:textId="3E37B326" w:rsidR="00951CA5" w:rsidRPr="005F7713" w:rsidRDefault="00951CA5" w:rsidP="005F7713">
      <w:pPr>
        <w:spacing w:before="0" w:after="0" w:line="240" w:lineRule="auto"/>
        <w:rPr>
          <w:lang w:eastAsia="en-US"/>
        </w:rPr>
      </w:pPr>
      <w:r w:rsidRPr="005F7713">
        <w:rPr>
          <w:lang w:eastAsia="en-US"/>
        </w:rPr>
        <w:t>Please note a confirmation letter stating whether your fundraising activity has been approved will be sent with a 2</w:t>
      </w:r>
      <w:r w:rsidR="005F7713">
        <w:rPr>
          <w:lang w:eastAsia="en-US"/>
        </w:rPr>
        <w:t>-</w:t>
      </w:r>
      <w:r w:rsidRPr="005F7713">
        <w:rPr>
          <w:lang w:eastAsia="en-US"/>
        </w:rPr>
        <w:t>week period. Please allow sufficient time for this process.</w:t>
      </w:r>
    </w:p>
    <w:p w14:paraId="01767A0F" w14:textId="77777777" w:rsidR="00951CA5" w:rsidRPr="004726AF" w:rsidRDefault="00951CA5" w:rsidP="004726AF">
      <w:pPr>
        <w:spacing w:before="0" w:after="0" w:line="240" w:lineRule="auto"/>
        <w:rPr>
          <w:rFonts w:ascii="Calibri" w:eastAsia="Times New Roman" w:hAnsi="Calibri" w:cs="Calibri"/>
          <w:color w:val="auto"/>
          <w:sz w:val="22"/>
          <w:szCs w:val="18"/>
          <w:lang w:eastAsia="en-US"/>
        </w:rPr>
      </w:pPr>
    </w:p>
    <w:p w14:paraId="220DDAAC" w14:textId="4F9F97A2" w:rsidR="004726AF" w:rsidRPr="004726AF" w:rsidRDefault="004726AF" w:rsidP="004726AF">
      <w:pPr>
        <w:pBdr>
          <w:top w:val="single" w:sz="4" w:space="1" w:color="auto"/>
          <w:left w:val="single" w:sz="4" w:space="4" w:color="auto"/>
          <w:bottom w:val="single" w:sz="4" w:space="1" w:color="auto"/>
          <w:right w:val="single" w:sz="4" w:space="4" w:color="auto"/>
        </w:pBdr>
        <w:spacing w:before="0" w:after="0" w:line="240" w:lineRule="auto"/>
        <w:rPr>
          <w:rFonts w:eastAsia="Times New Roman"/>
          <w:b/>
          <w:color w:val="auto"/>
          <w:lang w:val="en-GB" w:eastAsia="en-US"/>
        </w:rPr>
      </w:pPr>
      <w:r w:rsidRPr="004726AF">
        <w:rPr>
          <w:rFonts w:eastAsia="Times New Roman"/>
          <w:b/>
          <w:color w:val="auto"/>
          <w:lang w:val="en-GB" w:eastAsia="en-US"/>
        </w:rPr>
        <w:t>Canberra Hospital</w:t>
      </w:r>
      <w:r w:rsidRPr="005B137C">
        <w:rPr>
          <w:rFonts w:eastAsia="Times New Roman"/>
          <w:b/>
          <w:color w:val="auto"/>
          <w:lang w:val="en-GB" w:eastAsia="en-US"/>
        </w:rPr>
        <w:t>s</w:t>
      </w:r>
      <w:r w:rsidRPr="004726AF">
        <w:rPr>
          <w:rFonts w:eastAsia="Times New Roman"/>
          <w:b/>
          <w:color w:val="auto"/>
          <w:lang w:val="en-GB" w:eastAsia="en-US"/>
        </w:rPr>
        <w:t xml:space="preserve"> Foundation Office Use Only</w:t>
      </w:r>
    </w:p>
    <w:p w14:paraId="088ACA76" w14:textId="77777777" w:rsidR="004726AF" w:rsidRPr="004726AF" w:rsidRDefault="004726AF" w:rsidP="004726AF">
      <w:pPr>
        <w:pBdr>
          <w:top w:val="single" w:sz="4" w:space="1" w:color="auto"/>
          <w:left w:val="single" w:sz="4" w:space="4" w:color="auto"/>
          <w:bottom w:val="single" w:sz="4" w:space="1" w:color="auto"/>
          <w:right w:val="single" w:sz="4" w:space="4" w:color="auto"/>
        </w:pBdr>
        <w:spacing w:before="0" w:after="0" w:line="240" w:lineRule="auto"/>
        <w:rPr>
          <w:rFonts w:eastAsia="Times New Roman"/>
          <w:color w:val="auto"/>
          <w:lang w:val="en-GB" w:eastAsia="en-US"/>
        </w:rPr>
      </w:pPr>
    </w:p>
    <w:p w14:paraId="4F85B967" w14:textId="77777777" w:rsidR="004726AF" w:rsidRPr="004726AF" w:rsidRDefault="004726AF" w:rsidP="004726AF">
      <w:pPr>
        <w:pBdr>
          <w:top w:val="single" w:sz="4" w:space="1" w:color="auto"/>
          <w:left w:val="single" w:sz="4" w:space="4" w:color="auto"/>
          <w:bottom w:val="single" w:sz="4" w:space="1" w:color="auto"/>
          <w:right w:val="single" w:sz="4" w:space="4" w:color="auto"/>
        </w:pBdr>
        <w:spacing w:before="0" w:after="0" w:line="240" w:lineRule="auto"/>
        <w:rPr>
          <w:rFonts w:eastAsia="Times New Roman"/>
          <w:color w:val="auto"/>
          <w:lang w:val="en-GB" w:eastAsia="en-US"/>
        </w:rPr>
      </w:pPr>
      <w:r w:rsidRPr="004726AF">
        <w:rPr>
          <w:rFonts w:eastAsia="Times New Roman"/>
          <w:color w:val="auto"/>
          <w:lang w:val="en-GB" w:eastAsia="en-US"/>
        </w:rPr>
        <w:t>Approved:</w:t>
      </w:r>
      <w:r w:rsidRPr="004726AF">
        <w:rPr>
          <w:rFonts w:eastAsia="Times New Roman"/>
          <w:color w:val="auto"/>
          <w:lang w:val="en-GB" w:eastAsia="en-US"/>
        </w:rPr>
        <w:tab/>
      </w:r>
      <w:r w:rsidRPr="004726AF">
        <w:rPr>
          <w:rFonts w:eastAsia="Times New Roman"/>
          <w:color w:val="auto"/>
          <w:lang w:val="en-GB" w:eastAsia="en-US"/>
        </w:rPr>
        <w:tab/>
      </w:r>
      <w:r w:rsidRPr="004726AF">
        <w:rPr>
          <w:rFonts w:eastAsia="Times New Roman"/>
          <w:color w:val="auto"/>
          <w:lang w:val="en-GB" w:eastAsia="en-US"/>
        </w:rPr>
        <w:tab/>
      </w:r>
      <w:r w:rsidRPr="004726AF">
        <w:rPr>
          <w:rFonts w:eastAsia="Times New Roman"/>
          <w:color w:val="auto"/>
          <w:lang w:val="en-GB" w:eastAsia="en-US"/>
        </w:rPr>
        <w:tab/>
      </w:r>
      <w:r w:rsidRPr="004726AF">
        <w:rPr>
          <w:rFonts w:eastAsia="Times New Roman"/>
          <w:color w:val="auto"/>
          <w:lang w:val="en-GB" w:eastAsia="en-US"/>
        </w:rPr>
        <w:tab/>
      </w:r>
      <w:r w:rsidRPr="004726AF">
        <w:rPr>
          <w:rFonts w:eastAsia="Times New Roman"/>
          <w:color w:val="auto"/>
          <w:lang w:val="en-GB" w:eastAsia="en-US"/>
        </w:rPr>
        <w:tab/>
      </w:r>
      <w:r w:rsidRPr="004726AF">
        <w:rPr>
          <w:rFonts w:eastAsia="Times New Roman"/>
          <w:color w:val="auto"/>
          <w:lang w:val="en-GB" w:eastAsia="en-US"/>
        </w:rPr>
        <w:tab/>
        <w:t>Date:</w:t>
      </w:r>
    </w:p>
    <w:p w14:paraId="58268885" w14:textId="77777777" w:rsidR="004726AF" w:rsidRPr="004726AF" w:rsidRDefault="004726AF" w:rsidP="004726AF">
      <w:pPr>
        <w:spacing w:before="0" w:after="0" w:line="240" w:lineRule="auto"/>
        <w:rPr>
          <w:rFonts w:ascii="Calibri" w:eastAsia="Times New Roman" w:hAnsi="Calibri"/>
          <w:color w:val="auto"/>
          <w:lang w:eastAsia="en-US"/>
        </w:rPr>
      </w:pPr>
    </w:p>
    <w:p w14:paraId="2AAEB189" w14:textId="77777777" w:rsidR="004726AF" w:rsidRDefault="004726AF" w:rsidP="004726AF">
      <w:pPr>
        <w:pStyle w:val="Bullet"/>
        <w:numPr>
          <w:ilvl w:val="0"/>
          <w:numId w:val="0"/>
        </w:numPr>
        <w:rPr>
          <w:rStyle w:val="Hyperlink"/>
        </w:rPr>
      </w:pPr>
      <w:hyperlink w:anchor="_top" w:history="1">
        <w:r w:rsidRPr="00481A6C">
          <w:rPr>
            <w:rStyle w:val="Hyperlink"/>
          </w:rPr>
          <w:t>Back to Contents</w:t>
        </w:r>
      </w:hyperlink>
    </w:p>
    <w:p w14:paraId="18718F83" w14:textId="77777777" w:rsidR="004726AF" w:rsidRDefault="004726AF" w:rsidP="00201AF6">
      <w:pPr>
        <w:pStyle w:val="BodyCopy"/>
      </w:pPr>
    </w:p>
    <w:sectPr w:rsidR="004726AF" w:rsidSect="0007270D">
      <w:footerReference w:type="default" r:id="rId36"/>
      <w:headerReference w:type="first" r:id="rId37"/>
      <w:footerReference w:type="first" r:id="rId38"/>
      <w:pgSz w:w="11906" w:h="16838" w:code="9"/>
      <w:pgMar w:top="970" w:right="1134" w:bottom="1134" w:left="851" w:header="284" w:footer="5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09978" w14:textId="77777777" w:rsidR="00317F0F" w:rsidRDefault="00317F0F" w:rsidP="00225769">
      <w:pPr>
        <w:spacing w:after="0" w:line="240" w:lineRule="auto"/>
      </w:pPr>
      <w:r>
        <w:separator/>
      </w:r>
    </w:p>
    <w:p w14:paraId="36EC51DB" w14:textId="77777777" w:rsidR="00317F0F" w:rsidRDefault="00317F0F"/>
    <w:p w14:paraId="230D206B" w14:textId="77777777" w:rsidR="00317F0F" w:rsidRDefault="00317F0F"/>
    <w:p w14:paraId="49A164E3" w14:textId="77777777" w:rsidR="00317F0F" w:rsidRDefault="00317F0F"/>
    <w:p w14:paraId="4FA84543" w14:textId="77777777" w:rsidR="00317F0F" w:rsidRDefault="00317F0F"/>
    <w:p w14:paraId="0575EB4B" w14:textId="77777777" w:rsidR="00317F0F" w:rsidRDefault="00317F0F"/>
    <w:p w14:paraId="17D04875" w14:textId="77777777" w:rsidR="00317F0F" w:rsidRDefault="00317F0F"/>
  </w:endnote>
  <w:endnote w:type="continuationSeparator" w:id="0">
    <w:p w14:paraId="22979ABC" w14:textId="77777777" w:rsidR="00317F0F" w:rsidRDefault="00317F0F" w:rsidP="00225769">
      <w:pPr>
        <w:spacing w:after="0" w:line="240" w:lineRule="auto"/>
      </w:pPr>
      <w:r>
        <w:continuationSeparator/>
      </w:r>
    </w:p>
    <w:p w14:paraId="2D17EE8C" w14:textId="77777777" w:rsidR="00317F0F" w:rsidRDefault="00317F0F"/>
    <w:p w14:paraId="0A2738F2" w14:textId="77777777" w:rsidR="00317F0F" w:rsidRDefault="00317F0F"/>
    <w:p w14:paraId="1DC0455A" w14:textId="77777777" w:rsidR="00317F0F" w:rsidRDefault="00317F0F"/>
    <w:p w14:paraId="74315254" w14:textId="77777777" w:rsidR="00317F0F" w:rsidRDefault="00317F0F"/>
    <w:p w14:paraId="2330490B" w14:textId="77777777" w:rsidR="00317F0F" w:rsidRDefault="00317F0F"/>
    <w:p w14:paraId="0E6EED76" w14:textId="77777777" w:rsidR="00317F0F" w:rsidRDefault="00317F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2309"/>
      <w:gridCol w:w="1273"/>
    </w:tblGrid>
    <w:tr w:rsidR="00481A6C" w:rsidRPr="006B62B4" w14:paraId="1DF19941" w14:textId="77777777" w:rsidTr="0068417F">
      <w:trPr>
        <w:jc w:val="center"/>
      </w:trPr>
      <w:tc>
        <w:tcPr>
          <w:tcW w:w="1515" w:type="dxa"/>
        </w:tcPr>
        <w:p w14:paraId="300E7BBB" w14:textId="77777777" w:rsidR="00481A6C" w:rsidRPr="006B62B4" w:rsidRDefault="00481A6C" w:rsidP="00481A6C">
          <w:pPr>
            <w:pStyle w:val="Footer"/>
            <w:jc w:val="center"/>
            <w:rPr>
              <w:b/>
              <w:bCs/>
              <w:iCs/>
              <w:sz w:val="20"/>
              <w:szCs w:val="20"/>
            </w:rPr>
          </w:pPr>
          <w:r w:rsidRPr="006B62B4">
            <w:rPr>
              <w:b/>
              <w:bCs/>
              <w:iCs/>
              <w:sz w:val="20"/>
              <w:szCs w:val="20"/>
            </w:rPr>
            <w:t>Doc Number</w:t>
          </w:r>
        </w:p>
      </w:tc>
      <w:tc>
        <w:tcPr>
          <w:tcW w:w="965" w:type="dxa"/>
        </w:tcPr>
        <w:p w14:paraId="36AD839C" w14:textId="77777777" w:rsidR="00481A6C" w:rsidRPr="006B62B4" w:rsidRDefault="00481A6C" w:rsidP="00481A6C">
          <w:pPr>
            <w:pStyle w:val="Footer"/>
            <w:jc w:val="center"/>
            <w:rPr>
              <w:b/>
              <w:bCs/>
              <w:iCs/>
              <w:sz w:val="20"/>
              <w:szCs w:val="20"/>
            </w:rPr>
          </w:pPr>
          <w:r w:rsidRPr="006B62B4">
            <w:rPr>
              <w:b/>
              <w:bCs/>
              <w:iCs/>
              <w:sz w:val="20"/>
              <w:szCs w:val="20"/>
            </w:rPr>
            <w:t>Version</w:t>
          </w:r>
        </w:p>
      </w:tc>
      <w:tc>
        <w:tcPr>
          <w:tcW w:w="1552" w:type="dxa"/>
        </w:tcPr>
        <w:p w14:paraId="399EC6DF" w14:textId="77777777" w:rsidR="00481A6C" w:rsidRPr="006B62B4" w:rsidRDefault="00481A6C" w:rsidP="00481A6C">
          <w:pPr>
            <w:pStyle w:val="Footer"/>
            <w:jc w:val="center"/>
            <w:rPr>
              <w:b/>
              <w:bCs/>
              <w:iCs/>
              <w:sz w:val="20"/>
              <w:szCs w:val="20"/>
            </w:rPr>
          </w:pPr>
          <w:r w:rsidRPr="006B62B4">
            <w:rPr>
              <w:b/>
              <w:bCs/>
              <w:iCs/>
              <w:sz w:val="20"/>
              <w:szCs w:val="20"/>
            </w:rPr>
            <w:t>Issued</w:t>
          </w:r>
        </w:p>
      </w:tc>
      <w:tc>
        <w:tcPr>
          <w:tcW w:w="1456" w:type="dxa"/>
        </w:tcPr>
        <w:p w14:paraId="1B4032A1" w14:textId="77777777" w:rsidR="00481A6C" w:rsidRPr="006B62B4" w:rsidRDefault="00481A6C" w:rsidP="00481A6C">
          <w:pPr>
            <w:pStyle w:val="Footer"/>
            <w:jc w:val="center"/>
            <w:rPr>
              <w:b/>
              <w:bCs/>
              <w:iCs/>
              <w:sz w:val="20"/>
              <w:szCs w:val="20"/>
            </w:rPr>
          </w:pPr>
          <w:r w:rsidRPr="006B62B4">
            <w:rPr>
              <w:b/>
              <w:bCs/>
              <w:iCs/>
              <w:sz w:val="20"/>
              <w:szCs w:val="20"/>
            </w:rPr>
            <w:t>Review Date</w:t>
          </w:r>
        </w:p>
      </w:tc>
      <w:tc>
        <w:tcPr>
          <w:tcW w:w="2309" w:type="dxa"/>
        </w:tcPr>
        <w:p w14:paraId="08E30742" w14:textId="77777777" w:rsidR="00481A6C" w:rsidRPr="006B62B4" w:rsidRDefault="00481A6C" w:rsidP="00481A6C">
          <w:pPr>
            <w:pStyle w:val="Footer"/>
            <w:jc w:val="center"/>
            <w:rPr>
              <w:b/>
              <w:bCs/>
              <w:iCs/>
              <w:sz w:val="20"/>
              <w:szCs w:val="20"/>
            </w:rPr>
          </w:pPr>
          <w:r w:rsidRPr="006B62B4">
            <w:rPr>
              <w:b/>
              <w:bCs/>
              <w:iCs/>
              <w:sz w:val="20"/>
              <w:szCs w:val="20"/>
            </w:rPr>
            <w:t xml:space="preserve">Area </w:t>
          </w:r>
        </w:p>
      </w:tc>
      <w:tc>
        <w:tcPr>
          <w:tcW w:w="1273" w:type="dxa"/>
        </w:tcPr>
        <w:p w14:paraId="089A2E5F" w14:textId="77777777" w:rsidR="00481A6C" w:rsidRPr="006B62B4" w:rsidRDefault="00481A6C" w:rsidP="00481A6C">
          <w:pPr>
            <w:pStyle w:val="Footer"/>
            <w:jc w:val="center"/>
            <w:rPr>
              <w:b/>
              <w:bCs/>
              <w:iCs/>
              <w:sz w:val="20"/>
              <w:szCs w:val="20"/>
            </w:rPr>
          </w:pPr>
          <w:r w:rsidRPr="006B62B4">
            <w:rPr>
              <w:b/>
              <w:bCs/>
              <w:iCs/>
              <w:sz w:val="20"/>
              <w:szCs w:val="20"/>
            </w:rPr>
            <w:t>Page</w:t>
          </w:r>
        </w:p>
      </w:tc>
    </w:tr>
    <w:tr w:rsidR="0068417F" w:rsidRPr="006B62B4" w14:paraId="0C13093C" w14:textId="77777777" w:rsidTr="0068417F">
      <w:trPr>
        <w:jc w:val="center"/>
      </w:trPr>
      <w:tc>
        <w:tcPr>
          <w:tcW w:w="1515" w:type="dxa"/>
        </w:tcPr>
        <w:p w14:paraId="58910291" w14:textId="1284D746" w:rsidR="0068417F" w:rsidRPr="00954F7B" w:rsidRDefault="0068417F" w:rsidP="0068417F">
          <w:pPr>
            <w:pStyle w:val="Footer"/>
            <w:jc w:val="center"/>
            <w:rPr>
              <w:bCs/>
              <w:iCs/>
              <w:sz w:val="20"/>
              <w:szCs w:val="20"/>
            </w:rPr>
          </w:pPr>
          <w:r>
            <w:rPr>
              <w:bCs/>
              <w:iCs/>
              <w:sz w:val="20"/>
              <w:szCs w:val="20"/>
            </w:rPr>
            <w:t>CHS25/404</w:t>
          </w:r>
        </w:p>
      </w:tc>
      <w:tc>
        <w:tcPr>
          <w:tcW w:w="965" w:type="dxa"/>
        </w:tcPr>
        <w:p w14:paraId="4E1C581B" w14:textId="6A2B504C" w:rsidR="0068417F" w:rsidRPr="00954F7B" w:rsidRDefault="0068417F" w:rsidP="0068417F">
          <w:pPr>
            <w:pStyle w:val="Footer"/>
            <w:jc w:val="center"/>
            <w:rPr>
              <w:bCs/>
              <w:iCs/>
              <w:sz w:val="20"/>
              <w:szCs w:val="20"/>
            </w:rPr>
          </w:pPr>
          <w:r>
            <w:rPr>
              <w:bCs/>
              <w:iCs/>
              <w:sz w:val="20"/>
              <w:szCs w:val="20"/>
            </w:rPr>
            <w:t>1</w:t>
          </w:r>
        </w:p>
      </w:tc>
      <w:tc>
        <w:tcPr>
          <w:tcW w:w="1552" w:type="dxa"/>
        </w:tcPr>
        <w:p w14:paraId="306CDF13" w14:textId="12BE3E6F" w:rsidR="0068417F" w:rsidRPr="00954F7B" w:rsidRDefault="0068417F" w:rsidP="0068417F">
          <w:pPr>
            <w:pStyle w:val="Footer"/>
            <w:jc w:val="center"/>
            <w:rPr>
              <w:bCs/>
              <w:iCs/>
              <w:sz w:val="20"/>
              <w:szCs w:val="20"/>
            </w:rPr>
          </w:pPr>
          <w:r>
            <w:rPr>
              <w:bCs/>
              <w:iCs/>
              <w:sz w:val="20"/>
              <w:szCs w:val="20"/>
            </w:rPr>
            <w:t xml:space="preserve">01/12/2025 </w:t>
          </w:r>
        </w:p>
      </w:tc>
      <w:tc>
        <w:tcPr>
          <w:tcW w:w="1456" w:type="dxa"/>
        </w:tcPr>
        <w:p w14:paraId="5BB69885" w14:textId="3E79036B" w:rsidR="0068417F" w:rsidRPr="00954F7B" w:rsidRDefault="0068417F" w:rsidP="0068417F">
          <w:pPr>
            <w:pStyle w:val="Footer"/>
            <w:jc w:val="center"/>
            <w:rPr>
              <w:bCs/>
              <w:iCs/>
              <w:sz w:val="20"/>
              <w:szCs w:val="20"/>
            </w:rPr>
          </w:pPr>
          <w:r>
            <w:rPr>
              <w:bCs/>
              <w:iCs/>
              <w:sz w:val="20"/>
              <w:szCs w:val="20"/>
            </w:rPr>
            <w:t>01/12/2030</w:t>
          </w:r>
        </w:p>
      </w:tc>
      <w:tc>
        <w:tcPr>
          <w:tcW w:w="2309" w:type="dxa"/>
        </w:tcPr>
        <w:p w14:paraId="0705FE23" w14:textId="5F1650AB" w:rsidR="0068417F" w:rsidRPr="00954F7B" w:rsidRDefault="0068417F" w:rsidP="0068417F">
          <w:pPr>
            <w:pStyle w:val="Footer"/>
            <w:jc w:val="center"/>
            <w:rPr>
              <w:bCs/>
              <w:iCs/>
              <w:sz w:val="20"/>
              <w:szCs w:val="20"/>
            </w:rPr>
          </w:pPr>
          <w:r>
            <w:rPr>
              <w:bCs/>
              <w:iCs/>
              <w:sz w:val="20"/>
              <w:szCs w:val="20"/>
            </w:rPr>
            <w:t>CEO – Canberra Hospital Foundation</w:t>
          </w:r>
        </w:p>
      </w:tc>
      <w:tc>
        <w:tcPr>
          <w:tcW w:w="1273" w:type="dxa"/>
        </w:tcPr>
        <w:p w14:paraId="0BF333B3" w14:textId="77777777" w:rsidR="0068417F" w:rsidRPr="00954F7B" w:rsidRDefault="0068417F" w:rsidP="0068417F">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3</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4</w:t>
          </w:r>
          <w:r w:rsidRPr="00954F7B">
            <w:rPr>
              <w:rStyle w:val="PageNumber"/>
              <w:bCs/>
              <w:iCs/>
              <w:sz w:val="20"/>
              <w:szCs w:val="20"/>
            </w:rPr>
            <w:fldChar w:fldCharType="end"/>
          </w:r>
        </w:p>
      </w:tc>
    </w:tr>
  </w:tbl>
  <w:p w14:paraId="515606E8" w14:textId="77777777" w:rsidR="005C71BC" w:rsidRPr="00481A6C" w:rsidRDefault="00481A6C" w:rsidP="00481A6C">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2592"/>
      <w:gridCol w:w="990"/>
    </w:tblGrid>
    <w:tr w:rsidR="008A3DD8" w:rsidRPr="006B62B4" w14:paraId="4D1705B9" w14:textId="77777777" w:rsidTr="0068417F">
      <w:trPr>
        <w:jc w:val="center"/>
      </w:trPr>
      <w:tc>
        <w:tcPr>
          <w:tcW w:w="1515" w:type="dxa"/>
        </w:tcPr>
        <w:p w14:paraId="58D62BA2" w14:textId="77777777" w:rsidR="008A3DD8" w:rsidRPr="006B62B4" w:rsidRDefault="008A3DD8" w:rsidP="008A3DD8">
          <w:pPr>
            <w:pStyle w:val="Footer"/>
            <w:jc w:val="center"/>
            <w:rPr>
              <w:b/>
              <w:bCs/>
              <w:iCs/>
              <w:sz w:val="20"/>
              <w:szCs w:val="20"/>
            </w:rPr>
          </w:pPr>
          <w:r>
            <w:rPr>
              <w:b/>
              <w:bCs/>
              <w:iCs/>
              <w:sz w:val="20"/>
              <w:szCs w:val="20"/>
            </w:rPr>
            <w:t xml:space="preserve"> </w:t>
          </w:r>
          <w:r w:rsidRPr="006B62B4">
            <w:rPr>
              <w:b/>
              <w:bCs/>
              <w:iCs/>
              <w:sz w:val="20"/>
              <w:szCs w:val="20"/>
            </w:rPr>
            <w:t>Doc Number</w:t>
          </w:r>
        </w:p>
      </w:tc>
      <w:tc>
        <w:tcPr>
          <w:tcW w:w="965" w:type="dxa"/>
        </w:tcPr>
        <w:p w14:paraId="2B54CAEE" w14:textId="77777777" w:rsidR="008A3DD8" w:rsidRPr="006B62B4" w:rsidRDefault="008A3DD8" w:rsidP="008A3DD8">
          <w:pPr>
            <w:pStyle w:val="Footer"/>
            <w:jc w:val="center"/>
            <w:rPr>
              <w:b/>
              <w:bCs/>
              <w:iCs/>
              <w:sz w:val="20"/>
              <w:szCs w:val="20"/>
            </w:rPr>
          </w:pPr>
          <w:r w:rsidRPr="006B62B4">
            <w:rPr>
              <w:b/>
              <w:bCs/>
              <w:iCs/>
              <w:sz w:val="20"/>
              <w:szCs w:val="20"/>
            </w:rPr>
            <w:t>Version</w:t>
          </w:r>
        </w:p>
      </w:tc>
      <w:tc>
        <w:tcPr>
          <w:tcW w:w="1552" w:type="dxa"/>
        </w:tcPr>
        <w:p w14:paraId="6EF9E792" w14:textId="77777777" w:rsidR="008A3DD8" w:rsidRPr="006B62B4" w:rsidRDefault="008A3DD8" w:rsidP="008A3DD8">
          <w:pPr>
            <w:pStyle w:val="Footer"/>
            <w:jc w:val="center"/>
            <w:rPr>
              <w:b/>
              <w:bCs/>
              <w:iCs/>
              <w:sz w:val="20"/>
              <w:szCs w:val="20"/>
            </w:rPr>
          </w:pPr>
          <w:r w:rsidRPr="006B62B4">
            <w:rPr>
              <w:b/>
              <w:bCs/>
              <w:iCs/>
              <w:sz w:val="20"/>
              <w:szCs w:val="20"/>
            </w:rPr>
            <w:t>Issued</w:t>
          </w:r>
        </w:p>
      </w:tc>
      <w:tc>
        <w:tcPr>
          <w:tcW w:w="1456" w:type="dxa"/>
        </w:tcPr>
        <w:p w14:paraId="0435C773" w14:textId="77777777" w:rsidR="008A3DD8" w:rsidRPr="006B62B4" w:rsidRDefault="008A3DD8" w:rsidP="008A3DD8">
          <w:pPr>
            <w:pStyle w:val="Footer"/>
            <w:jc w:val="center"/>
            <w:rPr>
              <w:b/>
              <w:bCs/>
              <w:iCs/>
              <w:sz w:val="20"/>
              <w:szCs w:val="20"/>
            </w:rPr>
          </w:pPr>
          <w:r w:rsidRPr="006B62B4">
            <w:rPr>
              <w:b/>
              <w:bCs/>
              <w:iCs/>
              <w:sz w:val="20"/>
              <w:szCs w:val="20"/>
            </w:rPr>
            <w:t>Review Date</w:t>
          </w:r>
        </w:p>
      </w:tc>
      <w:tc>
        <w:tcPr>
          <w:tcW w:w="2592" w:type="dxa"/>
        </w:tcPr>
        <w:p w14:paraId="1E31408D" w14:textId="77777777" w:rsidR="008A3DD8" w:rsidRPr="006B62B4" w:rsidRDefault="008A3DD8" w:rsidP="008A3DD8">
          <w:pPr>
            <w:pStyle w:val="Footer"/>
            <w:jc w:val="center"/>
            <w:rPr>
              <w:b/>
              <w:bCs/>
              <w:iCs/>
              <w:sz w:val="20"/>
              <w:szCs w:val="20"/>
            </w:rPr>
          </w:pPr>
          <w:r w:rsidRPr="006B62B4">
            <w:rPr>
              <w:b/>
              <w:bCs/>
              <w:iCs/>
              <w:sz w:val="20"/>
              <w:szCs w:val="20"/>
            </w:rPr>
            <w:t xml:space="preserve">Area </w:t>
          </w:r>
        </w:p>
      </w:tc>
      <w:tc>
        <w:tcPr>
          <w:tcW w:w="990" w:type="dxa"/>
        </w:tcPr>
        <w:p w14:paraId="6286166C" w14:textId="77777777" w:rsidR="008A3DD8" w:rsidRPr="006B62B4" w:rsidRDefault="008A3DD8" w:rsidP="008A3DD8">
          <w:pPr>
            <w:pStyle w:val="Footer"/>
            <w:jc w:val="center"/>
            <w:rPr>
              <w:b/>
              <w:bCs/>
              <w:iCs/>
              <w:sz w:val="20"/>
              <w:szCs w:val="20"/>
            </w:rPr>
          </w:pPr>
          <w:r w:rsidRPr="006B62B4">
            <w:rPr>
              <w:b/>
              <w:bCs/>
              <w:iCs/>
              <w:sz w:val="20"/>
              <w:szCs w:val="20"/>
            </w:rPr>
            <w:t>Page</w:t>
          </w:r>
        </w:p>
      </w:tc>
    </w:tr>
    <w:tr w:rsidR="008A3DD8" w:rsidRPr="006B62B4" w14:paraId="1568765A" w14:textId="77777777" w:rsidTr="0068417F">
      <w:trPr>
        <w:jc w:val="center"/>
      </w:trPr>
      <w:tc>
        <w:tcPr>
          <w:tcW w:w="1515" w:type="dxa"/>
        </w:tcPr>
        <w:p w14:paraId="074377E8" w14:textId="23B85912" w:rsidR="008A3DD8" w:rsidRPr="00954F7B" w:rsidRDefault="0068417F" w:rsidP="0068417F">
          <w:pPr>
            <w:pStyle w:val="Footer"/>
            <w:rPr>
              <w:bCs/>
              <w:iCs/>
              <w:sz w:val="20"/>
              <w:szCs w:val="20"/>
            </w:rPr>
          </w:pPr>
          <w:r>
            <w:rPr>
              <w:bCs/>
              <w:iCs/>
              <w:sz w:val="20"/>
              <w:szCs w:val="20"/>
            </w:rPr>
            <w:t>CHS25/404</w:t>
          </w:r>
        </w:p>
      </w:tc>
      <w:tc>
        <w:tcPr>
          <w:tcW w:w="965" w:type="dxa"/>
        </w:tcPr>
        <w:p w14:paraId="425BAFC3" w14:textId="2F0E2C97" w:rsidR="008A3DD8" w:rsidRPr="00954F7B" w:rsidRDefault="0068417F" w:rsidP="008A3DD8">
          <w:pPr>
            <w:pStyle w:val="Footer"/>
            <w:jc w:val="center"/>
            <w:rPr>
              <w:bCs/>
              <w:iCs/>
              <w:sz w:val="20"/>
              <w:szCs w:val="20"/>
            </w:rPr>
          </w:pPr>
          <w:r>
            <w:rPr>
              <w:bCs/>
              <w:iCs/>
              <w:sz w:val="20"/>
              <w:szCs w:val="20"/>
            </w:rPr>
            <w:t>1</w:t>
          </w:r>
        </w:p>
      </w:tc>
      <w:tc>
        <w:tcPr>
          <w:tcW w:w="1552" w:type="dxa"/>
        </w:tcPr>
        <w:p w14:paraId="52729352" w14:textId="1B6FC84B" w:rsidR="008A3DD8" w:rsidRPr="00954F7B" w:rsidRDefault="0068417F" w:rsidP="008A3DD8">
          <w:pPr>
            <w:pStyle w:val="Footer"/>
            <w:jc w:val="center"/>
            <w:rPr>
              <w:bCs/>
              <w:iCs/>
              <w:sz w:val="20"/>
              <w:szCs w:val="20"/>
            </w:rPr>
          </w:pPr>
          <w:r>
            <w:rPr>
              <w:bCs/>
              <w:iCs/>
              <w:sz w:val="20"/>
              <w:szCs w:val="20"/>
            </w:rPr>
            <w:t xml:space="preserve">01/12/2025 </w:t>
          </w:r>
        </w:p>
      </w:tc>
      <w:tc>
        <w:tcPr>
          <w:tcW w:w="1456" w:type="dxa"/>
        </w:tcPr>
        <w:p w14:paraId="108A9592" w14:textId="7F163C95" w:rsidR="008A3DD8" w:rsidRPr="00954F7B" w:rsidRDefault="0068417F" w:rsidP="008A3DD8">
          <w:pPr>
            <w:pStyle w:val="Footer"/>
            <w:jc w:val="center"/>
            <w:rPr>
              <w:bCs/>
              <w:iCs/>
              <w:sz w:val="20"/>
              <w:szCs w:val="20"/>
            </w:rPr>
          </w:pPr>
          <w:r>
            <w:rPr>
              <w:bCs/>
              <w:iCs/>
              <w:sz w:val="20"/>
              <w:szCs w:val="20"/>
            </w:rPr>
            <w:t>01/12/2030</w:t>
          </w:r>
        </w:p>
      </w:tc>
      <w:tc>
        <w:tcPr>
          <w:tcW w:w="2592" w:type="dxa"/>
        </w:tcPr>
        <w:p w14:paraId="2F98C148" w14:textId="26C66A2E" w:rsidR="008A3DD8" w:rsidRPr="00954F7B" w:rsidRDefault="0068417F" w:rsidP="008A3DD8">
          <w:pPr>
            <w:pStyle w:val="Footer"/>
            <w:jc w:val="center"/>
            <w:rPr>
              <w:bCs/>
              <w:iCs/>
              <w:sz w:val="20"/>
              <w:szCs w:val="20"/>
            </w:rPr>
          </w:pPr>
          <w:r>
            <w:rPr>
              <w:bCs/>
              <w:iCs/>
              <w:sz w:val="20"/>
              <w:szCs w:val="20"/>
            </w:rPr>
            <w:t>CEO – Canberra Hospital Foundation</w:t>
          </w:r>
        </w:p>
      </w:tc>
      <w:tc>
        <w:tcPr>
          <w:tcW w:w="990" w:type="dxa"/>
        </w:tcPr>
        <w:p w14:paraId="123BA653" w14:textId="77777777" w:rsidR="008A3DD8" w:rsidRPr="00954F7B" w:rsidRDefault="008A3DD8" w:rsidP="008A3DD8">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Pr>
              <w:rStyle w:val="PageNumber"/>
              <w:bCs/>
              <w:iCs/>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Pr>
              <w:rStyle w:val="PageNumber"/>
              <w:bCs/>
              <w:iCs/>
              <w:sz w:val="20"/>
              <w:szCs w:val="20"/>
            </w:rPr>
            <w:t>5</w:t>
          </w:r>
          <w:r w:rsidRPr="00954F7B">
            <w:rPr>
              <w:rStyle w:val="PageNumber"/>
              <w:bCs/>
              <w:iCs/>
              <w:sz w:val="20"/>
              <w:szCs w:val="20"/>
            </w:rPr>
            <w:fldChar w:fldCharType="end"/>
          </w:r>
        </w:p>
      </w:tc>
    </w:tr>
  </w:tbl>
  <w:p w14:paraId="63911703" w14:textId="77777777" w:rsidR="005C71BC" w:rsidRDefault="008A3DD8" w:rsidP="008A3DD8">
    <w:pPr>
      <w:pStyle w:val="Footer"/>
      <w:ind w:left="567"/>
    </w:pPr>
    <w:r w:rsidRPr="006B62B4">
      <w:rPr>
        <w:iCs/>
        <w:sz w:val="16"/>
        <w:szCs w:val="16"/>
      </w:rPr>
      <w:t>Do not refer to a paper-based copy of this policy document. The most current version can be found on the CHS Policy Register</w:t>
    </w:r>
    <w:r>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25ADA" w14:textId="77777777" w:rsidR="00317F0F" w:rsidRDefault="00317F0F" w:rsidP="009D493B">
      <w:pPr>
        <w:spacing w:after="0" w:line="240" w:lineRule="auto"/>
      </w:pPr>
      <w:r>
        <w:separator/>
      </w:r>
    </w:p>
  </w:footnote>
  <w:footnote w:type="continuationSeparator" w:id="0">
    <w:p w14:paraId="39893788" w14:textId="77777777" w:rsidR="00317F0F" w:rsidRDefault="00317F0F" w:rsidP="00A9080B">
      <w:pPr>
        <w:spacing w:after="0" w:line="240" w:lineRule="auto"/>
      </w:pPr>
      <w:r>
        <w:continuationSeparator/>
      </w:r>
    </w:p>
    <w:p w14:paraId="602426F5" w14:textId="77777777" w:rsidR="00317F0F" w:rsidRDefault="00317F0F"/>
    <w:p w14:paraId="65F77AF0" w14:textId="77777777" w:rsidR="00317F0F" w:rsidRDefault="00317F0F"/>
  </w:footnote>
  <w:footnote w:id="1">
    <w:p w14:paraId="3FA06F98" w14:textId="77777777" w:rsidR="00AF0F34" w:rsidRPr="00E85EBA" w:rsidRDefault="00AF0F34" w:rsidP="00AF0F34">
      <w:pPr>
        <w:pStyle w:val="FootnoteText"/>
        <w:rPr>
          <w:rFonts w:ascii="Calibri" w:hAnsi="Calibri" w:cs="Calibri"/>
        </w:rPr>
      </w:pPr>
      <w:r w:rsidRPr="00E85EBA">
        <w:rPr>
          <w:rStyle w:val="FootnoteReference"/>
          <w:rFonts w:ascii="Calibri" w:hAnsi="Calibri" w:cs="Calibri"/>
        </w:rPr>
        <w:footnoteRef/>
      </w:r>
      <w:r w:rsidRPr="00E85EBA">
        <w:rPr>
          <w:rFonts w:ascii="Calibri" w:hAnsi="Calibri" w:cs="Calibri"/>
        </w:rPr>
        <w:t xml:space="preserve"> Covers gifts</w:t>
      </w:r>
      <w:r>
        <w:rPr>
          <w:rFonts w:ascii="Calibri" w:hAnsi="Calibri" w:cs="Calibri"/>
        </w:rPr>
        <w:t xml:space="preserve"> of property values by the ATO at more than $5,000 regardless of when or how the property was </w:t>
      </w:r>
      <w:r w:rsidRPr="00E85EBA">
        <w:rPr>
          <w:rFonts w:ascii="Calibri" w:hAnsi="Calibri" w:cs="Calibri"/>
        </w:rPr>
        <w:t xml:space="preserve">acquired. </w:t>
      </w:r>
    </w:p>
  </w:footnote>
  <w:footnote w:id="2">
    <w:p w14:paraId="08E5E18E" w14:textId="77777777" w:rsidR="00AF0F34" w:rsidRPr="00E85EBA" w:rsidRDefault="00AF0F34" w:rsidP="00AF0F34">
      <w:pPr>
        <w:pStyle w:val="FootnoteText"/>
        <w:rPr>
          <w:rFonts w:ascii="Calibri" w:hAnsi="Calibri" w:cs="Calibri"/>
        </w:rPr>
      </w:pPr>
      <w:r w:rsidRPr="00E85EBA">
        <w:rPr>
          <w:rStyle w:val="FootnoteReference"/>
          <w:rFonts w:ascii="Calibri" w:hAnsi="Calibri" w:cs="Calibri"/>
        </w:rPr>
        <w:footnoteRef/>
      </w:r>
      <w:r>
        <w:t xml:space="preserve"> </w:t>
      </w:r>
      <w:r>
        <w:rPr>
          <w:rFonts w:ascii="Calibri" w:hAnsi="Calibri" w:cs="Calibri"/>
        </w:rPr>
        <w:t xml:space="preserve">Covers gifts of property purchased by the donor during the 12 months before making the gift. As well as physical things, gifts include rights and interests that are capable of ownership and have a value.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E6B8F" w14:textId="77777777" w:rsidR="008A3DD8" w:rsidRDefault="008A3DD8">
    <w:pPr>
      <w:pStyle w:val="Header"/>
    </w:pPr>
    <w:r w:rsidRPr="00324CF9">
      <w:rPr>
        <w:noProof/>
      </w:rPr>
      <w:drawing>
        <wp:inline distT="0" distB="0" distL="0" distR="0" wp14:anchorId="5E85DA62" wp14:editId="5017DA29">
          <wp:extent cx="3360385" cy="972000"/>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l="6856" t="16657" r="-5763" b="1643"/>
                  <a:stretch/>
                </pic:blipFill>
                <pic:spPr bwMode="auto">
                  <a:xfrm>
                    <a:off x="0" y="0"/>
                    <a:ext cx="3386087" cy="979434"/>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0FC428C6"/>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1B810B5"/>
    <w:multiLevelType w:val="hybridMultilevel"/>
    <w:tmpl w:val="A3D0E03C"/>
    <w:lvl w:ilvl="0" w:tplc="D02A9566">
      <w:start w:val="1"/>
      <w:numFmt w:val="bullet"/>
      <w:lvlText w:val="-"/>
      <w:lvlJc w:val="left"/>
      <w:pPr>
        <w:ind w:left="786" w:hanging="360"/>
      </w:pPr>
      <w:rPr>
        <w:rFonts w:ascii="Courier New" w:hAnsi="Courier New"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 w15:restartNumberingAfterBreak="0">
    <w:nsid w:val="06064B71"/>
    <w:multiLevelType w:val="hybridMultilevel"/>
    <w:tmpl w:val="E788C9DC"/>
    <w:lvl w:ilvl="0" w:tplc="D02A9566">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5E2A12"/>
    <w:multiLevelType w:val="hybridMultilevel"/>
    <w:tmpl w:val="534CDEFA"/>
    <w:lvl w:ilvl="0" w:tplc="9728787E">
      <w:start w:val="1"/>
      <w:numFmt w:val="decimal"/>
      <w:lvlText w:val="%1."/>
      <w:lvlJc w:val="left"/>
      <w:pPr>
        <w:ind w:left="360" w:hanging="360"/>
      </w:pPr>
      <w:rPr>
        <w:b w:val="0"/>
        <w:bCs/>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07F1DCC"/>
    <w:multiLevelType w:val="hybridMultilevel"/>
    <w:tmpl w:val="95488244"/>
    <w:lvl w:ilvl="0" w:tplc="D02A9566">
      <w:start w:val="1"/>
      <w:numFmt w:val="bullet"/>
      <w:lvlText w:val="-"/>
      <w:lvlJc w:val="left"/>
      <w:pPr>
        <w:ind w:left="786" w:hanging="360"/>
      </w:pPr>
      <w:rPr>
        <w:rFonts w:ascii="Courier New" w:hAnsi="Courier New"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5" w15:restartNumberingAfterBreak="0">
    <w:nsid w:val="10D14409"/>
    <w:multiLevelType w:val="hybridMultilevel"/>
    <w:tmpl w:val="E7D2DF02"/>
    <w:lvl w:ilvl="0" w:tplc="0C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213168F"/>
    <w:multiLevelType w:val="hybridMultilevel"/>
    <w:tmpl w:val="6164B31C"/>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8B047D8"/>
    <w:multiLevelType w:val="hybridMultilevel"/>
    <w:tmpl w:val="20D4B8F4"/>
    <w:lvl w:ilvl="0" w:tplc="ED9E8D48">
      <w:start w:val="1"/>
      <w:numFmt w:val="bullet"/>
      <w:pStyle w:val="Tablebullet2"/>
      <w:lvlText w:val="-"/>
      <w:lvlJc w:val="left"/>
      <w:pPr>
        <w:ind w:left="7448"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8" w15:restartNumberingAfterBreak="0">
    <w:nsid w:val="220F418A"/>
    <w:multiLevelType w:val="multilevel"/>
    <w:tmpl w:val="13F4FC1E"/>
    <w:lvl w:ilvl="0">
      <w:start w:val="1"/>
      <w:numFmt w:val="bullet"/>
      <w:pStyle w:val="Bullet"/>
      <w:lvlText w:val=""/>
      <w:lvlJc w:val="left"/>
      <w:pPr>
        <w:ind w:left="360" w:hanging="360"/>
      </w:pPr>
      <w:rPr>
        <w:rFonts w:ascii="Symbol" w:hAnsi="Symbol"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9" w15:restartNumberingAfterBreak="0">
    <w:nsid w:val="222C311D"/>
    <w:multiLevelType w:val="hybridMultilevel"/>
    <w:tmpl w:val="DAFCA2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87840D2"/>
    <w:multiLevelType w:val="hybridMultilevel"/>
    <w:tmpl w:val="07220656"/>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1" w15:restartNumberingAfterBreak="0">
    <w:nsid w:val="2B483028"/>
    <w:multiLevelType w:val="hybridMultilevel"/>
    <w:tmpl w:val="F44001F8"/>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35CD2D06"/>
    <w:multiLevelType w:val="hybridMultilevel"/>
    <w:tmpl w:val="D19600FA"/>
    <w:lvl w:ilvl="0" w:tplc="E4762A46">
      <w:start w:val="1"/>
      <w:numFmt w:val="decimal"/>
      <w:pStyle w:val="Tabletitle-numbered"/>
      <w:lvlText w:val="Table %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78E057D"/>
    <w:multiLevelType w:val="hybridMultilevel"/>
    <w:tmpl w:val="5C4672A2"/>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87D638A"/>
    <w:multiLevelType w:val="hybridMultilevel"/>
    <w:tmpl w:val="4762CE84"/>
    <w:lvl w:ilvl="0" w:tplc="B4B4F5FC">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F9A499E"/>
    <w:multiLevelType w:val="hybridMultilevel"/>
    <w:tmpl w:val="05A4D758"/>
    <w:lvl w:ilvl="0" w:tplc="09F2CE36">
      <w:start w:val="1"/>
      <w:numFmt w:val="lowerLetter"/>
      <w:pStyle w:val="Alpha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FB3691D"/>
    <w:multiLevelType w:val="hybridMultilevel"/>
    <w:tmpl w:val="3ED4D976"/>
    <w:lvl w:ilvl="0" w:tplc="17D0EBC2">
      <w:start w:val="1"/>
      <w:numFmt w:val="lowerRoman"/>
      <w:pStyle w:val="Romanlist"/>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2881541"/>
    <w:multiLevelType w:val="hybridMultilevel"/>
    <w:tmpl w:val="44CA45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00502F"/>
    <w:multiLevelType w:val="hybridMultilevel"/>
    <w:tmpl w:val="E29E57D4"/>
    <w:lvl w:ilvl="0" w:tplc="D668E1EC">
      <w:start w:val="1"/>
      <w:numFmt w:val="decimal"/>
      <w:pStyle w:val="Figuretitle-numbered"/>
      <w:lvlText w:val="Figure %1."/>
      <w:lvlJc w:val="left"/>
      <w:pPr>
        <w:ind w:left="360" w:hanging="360"/>
      </w:pPr>
      <w:rPr>
        <w:rFonts w:hint="default"/>
      </w:rPr>
    </w:lvl>
    <w:lvl w:ilvl="1" w:tplc="0C090019" w:tentative="1">
      <w:start w:val="1"/>
      <w:numFmt w:val="lowerLetter"/>
      <w:lvlText w:val="%2."/>
      <w:lvlJc w:val="left"/>
      <w:pPr>
        <w:ind w:left="1441" w:hanging="360"/>
      </w:pPr>
    </w:lvl>
    <w:lvl w:ilvl="2" w:tplc="0C09001B" w:tentative="1">
      <w:start w:val="1"/>
      <w:numFmt w:val="lowerRoman"/>
      <w:lvlText w:val="%3."/>
      <w:lvlJc w:val="right"/>
      <w:pPr>
        <w:ind w:left="2161" w:hanging="180"/>
      </w:pPr>
    </w:lvl>
    <w:lvl w:ilvl="3" w:tplc="0C09000F" w:tentative="1">
      <w:start w:val="1"/>
      <w:numFmt w:val="decimal"/>
      <w:lvlText w:val="%4."/>
      <w:lvlJc w:val="left"/>
      <w:pPr>
        <w:ind w:left="2881" w:hanging="360"/>
      </w:pPr>
    </w:lvl>
    <w:lvl w:ilvl="4" w:tplc="0C090019" w:tentative="1">
      <w:start w:val="1"/>
      <w:numFmt w:val="lowerLetter"/>
      <w:lvlText w:val="%5."/>
      <w:lvlJc w:val="left"/>
      <w:pPr>
        <w:ind w:left="3601" w:hanging="360"/>
      </w:pPr>
    </w:lvl>
    <w:lvl w:ilvl="5" w:tplc="0C09001B" w:tentative="1">
      <w:start w:val="1"/>
      <w:numFmt w:val="lowerRoman"/>
      <w:lvlText w:val="%6."/>
      <w:lvlJc w:val="right"/>
      <w:pPr>
        <w:ind w:left="4321" w:hanging="180"/>
      </w:pPr>
    </w:lvl>
    <w:lvl w:ilvl="6" w:tplc="0C09000F" w:tentative="1">
      <w:start w:val="1"/>
      <w:numFmt w:val="decimal"/>
      <w:lvlText w:val="%7."/>
      <w:lvlJc w:val="left"/>
      <w:pPr>
        <w:ind w:left="5041" w:hanging="360"/>
      </w:pPr>
    </w:lvl>
    <w:lvl w:ilvl="7" w:tplc="0C090019" w:tentative="1">
      <w:start w:val="1"/>
      <w:numFmt w:val="lowerLetter"/>
      <w:lvlText w:val="%8."/>
      <w:lvlJc w:val="left"/>
      <w:pPr>
        <w:ind w:left="5761" w:hanging="360"/>
      </w:pPr>
    </w:lvl>
    <w:lvl w:ilvl="8" w:tplc="0C09001B" w:tentative="1">
      <w:start w:val="1"/>
      <w:numFmt w:val="lowerRoman"/>
      <w:lvlText w:val="%9."/>
      <w:lvlJc w:val="right"/>
      <w:pPr>
        <w:ind w:left="6481" w:hanging="180"/>
      </w:pPr>
    </w:lvl>
  </w:abstractNum>
  <w:abstractNum w:abstractNumId="19" w15:restartNumberingAfterBreak="0">
    <w:nsid w:val="490627F1"/>
    <w:multiLevelType w:val="hybridMultilevel"/>
    <w:tmpl w:val="B9F802E4"/>
    <w:lvl w:ilvl="0" w:tplc="0C090001">
      <w:start w:val="1"/>
      <w:numFmt w:val="bullet"/>
      <w:lvlText w:val=""/>
      <w:lvlJc w:val="left"/>
      <w:pPr>
        <w:ind w:left="360" w:hanging="360"/>
      </w:pPr>
      <w:rPr>
        <w:rFonts w:ascii="Symbol" w:hAnsi="Symbol"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527A487E"/>
    <w:multiLevelType w:val="hybridMultilevel"/>
    <w:tmpl w:val="777C5C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6EA1493"/>
    <w:multiLevelType w:val="hybridMultilevel"/>
    <w:tmpl w:val="F3EE9B8E"/>
    <w:lvl w:ilvl="0" w:tplc="0C09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6175771"/>
    <w:multiLevelType w:val="hybridMultilevel"/>
    <w:tmpl w:val="6BCAC314"/>
    <w:lvl w:ilvl="0" w:tplc="D02A9566">
      <w:start w:val="1"/>
      <w:numFmt w:val="bullet"/>
      <w:lvlText w:val="-"/>
      <w:lvlJc w:val="left"/>
      <w:pPr>
        <w:ind w:left="786" w:hanging="360"/>
      </w:pPr>
      <w:rPr>
        <w:rFonts w:ascii="Courier New" w:hAnsi="Courier New" w:hint="default"/>
      </w:rPr>
    </w:lvl>
    <w:lvl w:ilvl="1" w:tplc="FFFFFFFF" w:tentative="1">
      <w:start w:val="1"/>
      <w:numFmt w:val="bullet"/>
      <w:lvlText w:val="o"/>
      <w:lvlJc w:val="left"/>
      <w:pPr>
        <w:ind w:left="1506" w:hanging="360"/>
      </w:pPr>
      <w:rPr>
        <w:rFonts w:ascii="Courier New" w:hAnsi="Courier New" w:cs="Courier New" w:hint="default"/>
      </w:rPr>
    </w:lvl>
    <w:lvl w:ilvl="2" w:tplc="FFFFFFFF" w:tentative="1">
      <w:start w:val="1"/>
      <w:numFmt w:val="bullet"/>
      <w:lvlText w:val=""/>
      <w:lvlJc w:val="left"/>
      <w:pPr>
        <w:ind w:left="2226" w:hanging="360"/>
      </w:pPr>
      <w:rPr>
        <w:rFonts w:ascii="Wingdings" w:hAnsi="Wingdings" w:hint="default"/>
      </w:rPr>
    </w:lvl>
    <w:lvl w:ilvl="3" w:tplc="FFFFFFFF" w:tentative="1">
      <w:start w:val="1"/>
      <w:numFmt w:val="bullet"/>
      <w:lvlText w:val=""/>
      <w:lvlJc w:val="left"/>
      <w:pPr>
        <w:ind w:left="2946" w:hanging="360"/>
      </w:pPr>
      <w:rPr>
        <w:rFonts w:ascii="Symbol" w:hAnsi="Symbol" w:hint="default"/>
      </w:rPr>
    </w:lvl>
    <w:lvl w:ilvl="4" w:tplc="FFFFFFFF" w:tentative="1">
      <w:start w:val="1"/>
      <w:numFmt w:val="bullet"/>
      <w:lvlText w:val="o"/>
      <w:lvlJc w:val="left"/>
      <w:pPr>
        <w:ind w:left="3666" w:hanging="360"/>
      </w:pPr>
      <w:rPr>
        <w:rFonts w:ascii="Courier New" w:hAnsi="Courier New" w:cs="Courier New" w:hint="default"/>
      </w:rPr>
    </w:lvl>
    <w:lvl w:ilvl="5" w:tplc="FFFFFFFF" w:tentative="1">
      <w:start w:val="1"/>
      <w:numFmt w:val="bullet"/>
      <w:lvlText w:val=""/>
      <w:lvlJc w:val="left"/>
      <w:pPr>
        <w:ind w:left="4386" w:hanging="360"/>
      </w:pPr>
      <w:rPr>
        <w:rFonts w:ascii="Wingdings" w:hAnsi="Wingdings" w:hint="default"/>
      </w:rPr>
    </w:lvl>
    <w:lvl w:ilvl="6" w:tplc="FFFFFFFF" w:tentative="1">
      <w:start w:val="1"/>
      <w:numFmt w:val="bullet"/>
      <w:lvlText w:val=""/>
      <w:lvlJc w:val="left"/>
      <w:pPr>
        <w:ind w:left="5106" w:hanging="360"/>
      </w:pPr>
      <w:rPr>
        <w:rFonts w:ascii="Symbol" w:hAnsi="Symbol" w:hint="default"/>
      </w:rPr>
    </w:lvl>
    <w:lvl w:ilvl="7" w:tplc="FFFFFFFF" w:tentative="1">
      <w:start w:val="1"/>
      <w:numFmt w:val="bullet"/>
      <w:lvlText w:val="o"/>
      <w:lvlJc w:val="left"/>
      <w:pPr>
        <w:ind w:left="5826" w:hanging="360"/>
      </w:pPr>
      <w:rPr>
        <w:rFonts w:ascii="Courier New" w:hAnsi="Courier New" w:cs="Courier New" w:hint="default"/>
      </w:rPr>
    </w:lvl>
    <w:lvl w:ilvl="8" w:tplc="FFFFFFFF" w:tentative="1">
      <w:start w:val="1"/>
      <w:numFmt w:val="bullet"/>
      <w:lvlText w:val=""/>
      <w:lvlJc w:val="left"/>
      <w:pPr>
        <w:ind w:left="6546" w:hanging="360"/>
      </w:pPr>
      <w:rPr>
        <w:rFonts w:ascii="Wingdings" w:hAnsi="Wingdings" w:hint="default"/>
      </w:rPr>
    </w:lvl>
  </w:abstractNum>
  <w:abstractNum w:abstractNumId="23" w15:restartNumberingAfterBreak="0">
    <w:nsid w:val="668E2FA2"/>
    <w:multiLevelType w:val="multilevel"/>
    <w:tmpl w:val="A1329452"/>
    <w:lvl w:ilvl="0">
      <w:start w:val="1"/>
      <w:numFmt w:val="decimal"/>
      <w:pStyle w:val="Numberedlist"/>
      <w:lvlText w:val="%1."/>
      <w:lvlJc w:val="left"/>
      <w:pPr>
        <w:ind w:left="425" w:hanging="425"/>
      </w:pPr>
      <w:rPr>
        <w:rFonts w:hint="default"/>
      </w:rPr>
    </w:lvl>
    <w:lvl w:ilvl="1">
      <w:start w:val="1"/>
      <w:numFmt w:val="decimal"/>
      <w:lvlText w:val="%1.%2."/>
      <w:lvlJc w:val="left"/>
      <w:pPr>
        <w:ind w:left="1021" w:hanging="596"/>
      </w:pPr>
      <w:rPr>
        <w:rFonts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24" w15:restartNumberingAfterBreak="0">
    <w:nsid w:val="740B168B"/>
    <w:multiLevelType w:val="hybridMultilevel"/>
    <w:tmpl w:val="20CA3E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F524EC"/>
    <w:multiLevelType w:val="hybridMultilevel"/>
    <w:tmpl w:val="12B2B854"/>
    <w:lvl w:ilvl="0" w:tplc="0C090001">
      <w:start w:val="1"/>
      <w:numFmt w:val="bullet"/>
      <w:lvlText w:val=""/>
      <w:lvlJc w:val="left"/>
      <w:pPr>
        <w:ind w:left="360" w:hanging="360"/>
      </w:pPr>
      <w:rPr>
        <w:rFonts w:ascii="Symbol" w:hAnsi="Symbol" w:hint="default"/>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79837006"/>
    <w:multiLevelType w:val="hybridMultilevel"/>
    <w:tmpl w:val="E690A6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8431774">
    <w:abstractNumId w:val="8"/>
  </w:num>
  <w:num w:numId="2" w16cid:durableId="842209657">
    <w:abstractNumId w:val="7"/>
  </w:num>
  <w:num w:numId="3" w16cid:durableId="1971085616">
    <w:abstractNumId w:val="15"/>
  </w:num>
  <w:num w:numId="4" w16cid:durableId="252517802">
    <w:abstractNumId w:val="16"/>
  </w:num>
  <w:num w:numId="5" w16cid:durableId="258952063">
    <w:abstractNumId w:val="23"/>
  </w:num>
  <w:num w:numId="6" w16cid:durableId="681904122">
    <w:abstractNumId w:val="12"/>
  </w:num>
  <w:num w:numId="7" w16cid:durableId="836698820">
    <w:abstractNumId w:val="18"/>
  </w:num>
  <w:num w:numId="8" w16cid:durableId="913591473">
    <w:abstractNumId w:val="8"/>
  </w:num>
  <w:num w:numId="9" w16cid:durableId="398871098">
    <w:abstractNumId w:val="9"/>
  </w:num>
  <w:num w:numId="10" w16cid:durableId="1415666104">
    <w:abstractNumId w:val="22"/>
  </w:num>
  <w:num w:numId="11" w16cid:durableId="172033276">
    <w:abstractNumId w:val="21"/>
  </w:num>
  <w:num w:numId="12" w16cid:durableId="679625763">
    <w:abstractNumId w:val="0"/>
  </w:num>
  <w:num w:numId="13" w16cid:durableId="1154101679">
    <w:abstractNumId w:val="4"/>
  </w:num>
  <w:num w:numId="14" w16cid:durableId="625282787">
    <w:abstractNumId w:val="1"/>
  </w:num>
  <w:num w:numId="15" w16cid:durableId="1521434403">
    <w:abstractNumId w:val="5"/>
  </w:num>
  <w:num w:numId="16" w16cid:durableId="2077047180">
    <w:abstractNumId w:val="19"/>
  </w:num>
  <w:num w:numId="17" w16cid:durableId="442000817">
    <w:abstractNumId w:val="11"/>
  </w:num>
  <w:num w:numId="18" w16cid:durableId="535655382">
    <w:abstractNumId w:val="25"/>
  </w:num>
  <w:num w:numId="19" w16cid:durableId="711466900">
    <w:abstractNumId w:val="3"/>
  </w:num>
  <w:num w:numId="20" w16cid:durableId="1865244274">
    <w:abstractNumId w:val="10"/>
  </w:num>
  <w:num w:numId="21" w16cid:durableId="1555506102">
    <w:abstractNumId w:val="17"/>
  </w:num>
  <w:num w:numId="22" w16cid:durableId="1408572150">
    <w:abstractNumId w:val="24"/>
  </w:num>
  <w:num w:numId="23" w16cid:durableId="559749963">
    <w:abstractNumId w:val="6"/>
  </w:num>
  <w:num w:numId="24" w16cid:durableId="1231891053">
    <w:abstractNumId w:val="26"/>
  </w:num>
  <w:num w:numId="25" w16cid:durableId="957028789">
    <w:abstractNumId w:val="8"/>
  </w:num>
  <w:num w:numId="26" w16cid:durableId="2021203796">
    <w:abstractNumId w:val="8"/>
  </w:num>
  <w:num w:numId="27" w16cid:durableId="1540435516">
    <w:abstractNumId w:val="8"/>
  </w:num>
  <w:num w:numId="28" w16cid:durableId="1811630694">
    <w:abstractNumId w:val="8"/>
  </w:num>
  <w:num w:numId="29" w16cid:durableId="1365250569">
    <w:abstractNumId w:val="14"/>
  </w:num>
  <w:num w:numId="30" w16cid:durableId="1685937858">
    <w:abstractNumId w:val="23"/>
  </w:num>
  <w:num w:numId="31" w16cid:durableId="355623607">
    <w:abstractNumId w:val="13"/>
  </w:num>
  <w:num w:numId="32" w16cid:durableId="1834178080">
    <w:abstractNumId w:val="20"/>
  </w:num>
  <w:num w:numId="33" w16cid:durableId="1483422620">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0D2"/>
    <w:rsid w:val="00000822"/>
    <w:rsid w:val="00003728"/>
    <w:rsid w:val="00004B91"/>
    <w:rsid w:val="00006344"/>
    <w:rsid w:val="000068B9"/>
    <w:rsid w:val="000115AB"/>
    <w:rsid w:val="00012DA7"/>
    <w:rsid w:val="00014646"/>
    <w:rsid w:val="0001473F"/>
    <w:rsid w:val="00014D0A"/>
    <w:rsid w:val="00015018"/>
    <w:rsid w:val="000246D6"/>
    <w:rsid w:val="00025C12"/>
    <w:rsid w:val="000347FB"/>
    <w:rsid w:val="00035A11"/>
    <w:rsid w:val="00036249"/>
    <w:rsid w:val="00041D05"/>
    <w:rsid w:val="00041D89"/>
    <w:rsid w:val="00042268"/>
    <w:rsid w:val="00043534"/>
    <w:rsid w:val="00046D4C"/>
    <w:rsid w:val="00047707"/>
    <w:rsid w:val="00050A6B"/>
    <w:rsid w:val="000513FD"/>
    <w:rsid w:val="00052D11"/>
    <w:rsid w:val="00053BD7"/>
    <w:rsid w:val="00053CC3"/>
    <w:rsid w:val="00053D2F"/>
    <w:rsid w:val="0005461D"/>
    <w:rsid w:val="0005626F"/>
    <w:rsid w:val="0005685E"/>
    <w:rsid w:val="000570A6"/>
    <w:rsid w:val="00061582"/>
    <w:rsid w:val="000627E1"/>
    <w:rsid w:val="000707E9"/>
    <w:rsid w:val="00070945"/>
    <w:rsid w:val="000717BA"/>
    <w:rsid w:val="0007270D"/>
    <w:rsid w:val="00075506"/>
    <w:rsid w:val="0008021F"/>
    <w:rsid w:val="00080F06"/>
    <w:rsid w:val="00080FC2"/>
    <w:rsid w:val="000825CF"/>
    <w:rsid w:val="00082C60"/>
    <w:rsid w:val="00082EB1"/>
    <w:rsid w:val="00083D66"/>
    <w:rsid w:val="000848B6"/>
    <w:rsid w:val="000858DB"/>
    <w:rsid w:val="000905E4"/>
    <w:rsid w:val="0009157D"/>
    <w:rsid w:val="00096D01"/>
    <w:rsid w:val="00097F70"/>
    <w:rsid w:val="000A0C18"/>
    <w:rsid w:val="000A3AA0"/>
    <w:rsid w:val="000A3F9B"/>
    <w:rsid w:val="000A4C7E"/>
    <w:rsid w:val="000A6268"/>
    <w:rsid w:val="000B04DE"/>
    <w:rsid w:val="000B4346"/>
    <w:rsid w:val="000B4DF9"/>
    <w:rsid w:val="000B6A88"/>
    <w:rsid w:val="000C36A3"/>
    <w:rsid w:val="000C3973"/>
    <w:rsid w:val="000C48B1"/>
    <w:rsid w:val="000C57C6"/>
    <w:rsid w:val="000C76AA"/>
    <w:rsid w:val="000D0A42"/>
    <w:rsid w:val="000D1F50"/>
    <w:rsid w:val="000D713F"/>
    <w:rsid w:val="000D742A"/>
    <w:rsid w:val="000E058F"/>
    <w:rsid w:val="000E07C3"/>
    <w:rsid w:val="000E1574"/>
    <w:rsid w:val="000E1D08"/>
    <w:rsid w:val="000E5739"/>
    <w:rsid w:val="000E7683"/>
    <w:rsid w:val="000E77F0"/>
    <w:rsid w:val="000F1EB3"/>
    <w:rsid w:val="000F288B"/>
    <w:rsid w:val="000F300A"/>
    <w:rsid w:val="000F3A4B"/>
    <w:rsid w:val="000F5C20"/>
    <w:rsid w:val="000F79BB"/>
    <w:rsid w:val="000F79EA"/>
    <w:rsid w:val="0010164B"/>
    <w:rsid w:val="00107118"/>
    <w:rsid w:val="00110D97"/>
    <w:rsid w:val="00112DAD"/>
    <w:rsid w:val="001171E4"/>
    <w:rsid w:val="0012007C"/>
    <w:rsid w:val="00120E2E"/>
    <w:rsid w:val="00121181"/>
    <w:rsid w:val="00122329"/>
    <w:rsid w:val="001232C3"/>
    <w:rsid w:val="00124B00"/>
    <w:rsid w:val="00126471"/>
    <w:rsid w:val="00126ADF"/>
    <w:rsid w:val="00126BEE"/>
    <w:rsid w:val="00127D91"/>
    <w:rsid w:val="001324A3"/>
    <w:rsid w:val="00134776"/>
    <w:rsid w:val="00135EF0"/>
    <w:rsid w:val="0013675B"/>
    <w:rsid w:val="00136C50"/>
    <w:rsid w:val="00137347"/>
    <w:rsid w:val="00143C66"/>
    <w:rsid w:val="00144A90"/>
    <w:rsid w:val="00154D8C"/>
    <w:rsid w:val="001575C5"/>
    <w:rsid w:val="001600FA"/>
    <w:rsid w:val="001616DD"/>
    <w:rsid w:val="00161AE4"/>
    <w:rsid w:val="00161FDC"/>
    <w:rsid w:val="00164AA5"/>
    <w:rsid w:val="00166052"/>
    <w:rsid w:val="001660FE"/>
    <w:rsid w:val="00167C17"/>
    <w:rsid w:val="0017051B"/>
    <w:rsid w:val="00173EDD"/>
    <w:rsid w:val="00174ECE"/>
    <w:rsid w:val="00175212"/>
    <w:rsid w:val="00175FF8"/>
    <w:rsid w:val="001767CA"/>
    <w:rsid w:val="00181504"/>
    <w:rsid w:val="00181729"/>
    <w:rsid w:val="001819E4"/>
    <w:rsid w:val="00183E97"/>
    <w:rsid w:val="00184284"/>
    <w:rsid w:val="00184480"/>
    <w:rsid w:val="00184D6D"/>
    <w:rsid w:val="00184F59"/>
    <w:rsid w:val="00185C37"/>
    <w:rsid w:val="00186FB7"/>
    <w:rsid w:val="00187537"/>
    <w:rsid w:val="00191413"/>
    <w:rsid w:val="0019193E"/>
    <w:rsid w:val="00192C70"/>
    <w:rsid w:val="001935B4"/>
    <w:rsid w:val="00193907"/>
    <w:rsid w:val="00195EFB"/>
    <w:rsid w:val="00197F2E"/>
    <w:rsid w:val="001A0124"/>
    <w:rsid w:val="001A1AEB"/>
    <w:rsid w:val="001A1DD6"/>
    <w:rsid w:val="001A2273"/>
    <w:rsid w:val="001A7D50"/>
    <w:rsid w:val="001B0DC3"/>
    <w:rsid w:val="001B1A6A"/>
    <w:rsid w:val="001B3430"/>
    <w:rsid w:val="001C0F5C"/>
    <w:rsid w:val="001C108E"/>
    <w:rsid w:val="001C223C"/>
    <w:rsid w:val="001C24A7"/>
    <w:rsid w:val="001C263F"/>
    <w:rsid w:val="001C5958"/>
    <w:rsid w:val="001D12A9"/>
    <w:rsid w:val="001D140D"/>
    <w:rsid w:val="001D150B"/>
    <w:rsid w:val="001D195F"/>
    <w:rsid w:val="001D1B7D"/>
    <w:rsid w:val="001D780B"/>
    <w:rsid w:val="001D7907"/>
    <w:rsid w:val="001E0BEA"/>
    <w:rsid w:val="001E0BED"/>
    <w:rsid w:val="001E2C6F"/>
    <w:rsid w:val="001E30A5"/>
    <w:rsid w:val="001E3D5B"/>
    <w:rsid w:val="001E4A13"/>
    <w:rsid w:val="001E4EF9"/>
    <w:rsid w:val="001E579B"/>
    <w:rsid w:val="001E5FF2"/>
    <w:rsid w:val="001E626E"/>
    <w:rsid w:val="001E7077"/>
    <w:rsid w:val="001E7A17"/>
    <w:rsid w:val="001F0765"/>
    <w:rsid w:val="001F26B1"/>
    <w:rsid w:val="001F29F4"/>
    <w:rsid w:val="001F3ED6"/>
    <w:rsid w:val="001F4369"/>
    <w:rsid w:val="001F49DF"/>
    <w:rsid w:val="001F5AE3"/>
    <w:rsid w:val="001F656A"/>
    <w:rsid w:val="001F68D1"/>
    <w:rsid w:val="001F6D1A"/>
    <w:rsid w:val="001F6E03"/>
    <w:rsid w:val="002012D2"/>
    <w:rsid w:val="00201AF6"/>
    <w:rsid w:val="0020360D"/>
    <w:rsid w:val="0020612C"/>
    <w:rsid w:val="00211488"/>
    <w:rsid w:val="00211BFA"/>
    <w:rsid w:val="00212F1D"/>
    <w:rsid w:val="002140AE"/>
    <w:rsid w:val="0022138F"/>
    <w:rsid w:val="00225769"/>
    <w:rsid w:val="00225E3B"/>
    <w:rsid w:val="00227104"/>
    <w:rsid w:val="00230054"/>
    <w:rsid w:val="0023668B"/>
    <w:rsid w:val="00240DC9"/>
    <w:rsid w:val="00241A68"/>
    <w:rsid w:val="00242601"/>
    <w:rsid w:val="002427B0"/>
    <w:rsid w:val="00244149"/>
    <w:rsid w:val="00245BF4"/>
    <w:rsid w:val="00246EDC"/>
    <w:rsid w:val="00247BAF"/>
    <w:rsid w:val="00251D96"/>
    <w:rsid w:val="00253A48"/>
    <w:rsid w:val="00253EC8"/>
    <w:rsid w:val="0025483C"/>
    <w:rsid w:val="00256701"/>
    <w:rsid w:val="0026085A"/>
    <w:rsid w:val="002700D3"/>
    <w:rsid w:val="0027262B"/>
    <w:rsid w:val="00274308"/>
    <w:rsid w:val="00280051"/>
    <w:rsid w:val="00280C5D"/>
    <w:rsid w:val="00281798"/>
    <w:rsid w:val="00281830"/>
    <w:rsid w:val="002827C4"/>
    <w:rsid w:val="00284D13"/>
    <w:rsid w:val="0028558B"/>
    <w:rsid w:val="00292A6B"/>
    <w:rsid w:val="00293B6B"/>
    <w:rsid w:val="00294B76"/>
    <w:rsid w:val="00294F1A"/>
    <w:rsid w:val="00295D79"/>
    <w:rsid w:val="0029655B"/>
    <w:rsid w:val="002A0163"/>
    <w:rsid w:val="002A295E"/>
    <w:rsid w:val="002B2713"/>
    <w:rsid w:val="002B3511"/>
    <w:rsid w:val="002B3D19"/>
    <w:rsid w:val="002B3F13"/>
    <w:rsid w:val="002B434C"/>
    <w:rsid w:val="002B5D29"/>
    <w:rsid w:val="002B5E3B"/>
    <w:rsid w:val="002C39F9"/>
    <w:rsid w:val="002C58B8"/>
    <w:rsid w:val="002C7500"/>
    <w:rsid w:val="002C75BC"/>
    <w:rsid w:val="002D1CA0"/>
    <w:rsid w:val="002D22CF"/>
    <w:rsid w:val="002D4BB3"/>
    <w:rsid w:val="002D56A1"/>
    <w:rsid w:val="002D59A9"/>
    <w:rsid w:val="002D5A00"/>
    <w:rsid w:val="002D7682"/>
    <w:rsid w:val="002E1E63"/>
    <w:rsid w:val="002E1FA1"/>
    <w:rsid w:val="002E63E1"/>
    <w:rsid w:val="002E6515"/>
    <w:rsid w:val="002E6517"/>
    <w:rsid w:val="002E6687"/>
    <w:rsid w:val="002F2A26"/>
    <w:rsid w:val="002F6957"/>
    <w:rsid w:val="002F6CB3"/>
    <w:rsid w:val="002F7DE5"/>
    <w:rsid w:val="002F7DF1"/>
    <w:rsid w:val="003007EA"/>
    <w:rsid w:val="003027B6"/>
    <w:rsid w:val="00306981"/>
    <w:rsid w:val="00307FDA"/>
    <w:rsid w:val="0031196F"/>
    <w:rsid w:val="00312B51"/>
    <w:rsid w:val="00312C39"/>
    <w:rsid w:val="00314716"/>
    <w:rsid w:val="00316881"/>
    <w:rsid w:val="00317020"/>
    <w:rsid w:val="00317101"/>
    <w:rsid w:val="003172CB"/>
    <w:rsid w:val="00317F0F"/>
    <w:rsid w:val="00317F10"/>
    <w:rsid w:val="003217E1"/>
    <w:rsid w:val="003218C1"/>
    <w:rsid w:val="00321B82"/>
    <w:rsid w:val="0032423A"/>
    <w:rsid w:val="003247E9"/>
    <w:rsid w:val="003254E1"/>
    <w:rsid w:val="00330349"/>
    <w:rsid w:val="003303F9"/>
    <w:rsid w:val="00330A1E"/>
    <w:rsid w:val="00331E2B"/>
    <w:rsid w:val="003321DE"/>
    <w:rsid w:val="00333A73"/>
    <w:rsid w:val="00334700"/>
    <w:rsid w:val="003352BA"/>
    <w:rsid w:val="003356BD"/>
    <w:rsid w:val="003366C8"/>
    <w:rsid w:val="0033770B"/>
    <w:rsid w:val="0034072B"/>
    <w:rsid w:val="003412E9"/>
    <w:rsid w:val="00342839"/>
    <w:rsid w:val="00343A44"/>
    <w:rsid w:val="003444DC"/>
    <w:rsid w:val="00350211"/>
    <w:rsid w:val="00350B99"/>
    <w:rsid w:val="003518BF"/>
    <w:rsid w:val="00352DA1"/>
    <w:rsid w:val="0035392C"/>
    <w:rsid w:val="00354558"/>
    <w:rsid w:val="0036249A"/>
    <w:rsid w:val="003630AC"/>
    <w:rsid w:val="00363564"/>
    <w:rsid w:val="0036465D"/>
    <w:rsid w:val="00367409"/>
    <w:rsid w:val="00372477"/>
    <w:rsid w:val="00372544"/>
    <w:rsid w:val="0037341B"/>
    <w:rsid w:val="00376B5F"/>
    <w:rsid w:val="00377AD9"/>
    <w:rsid w:val="00380288"/>
    <w:rsid w:val="00380CB6"/>
    <w:rsid w:val="003817A2"/>
    <w:rsid w:val="00385359"/>
    <w:rsid w:val="00385468"/>
    <w:rsid w:val="00390CE7"/>
    <w:rsid w:val="00390DAE"/>
    <w:rsid w:val="00393C61"/>
    <w:rsid w:val="00393FF3"/>
    <w:rsid w:val="0039618C"/>
    <w:rsid w:val="0039633A"/>
    <w:rsid w:val="00396B90"/>
    <w:rsid w:val="003A0BC9"/>
    <w:rsid w:val="003A0D26"/>
    <w:rsid w:val="003A21CD"/>
    <w:rsid w:val="003A2A9E"/>
    <w:rsid w:val="003A40A7"/>
    <w:rsid w:val="003A55FF"/>
    <w:rsid w:val="003A5ADA"/>
    <w:rsid w:val="003A6511"/>
    <w:rsid w:val="003B28A5"/>
    <w:rsid w:val="003B3F9A"/>
    <w:rsid w:val="003B57A1"/>
    <w:rsid w:val="003B59A4"/>
    <w:rsid w:val="003B661D"/>
    <w:rsid w:val="003B720D"/>
    <w:rsid w:val="003B760C"/>
    <w:rsid w:val="003C218A"/>
    <w:rsid w:val="003C4430"/>
    <w:rsid w:val="003C4BA2"/>
    <w:rsid w:val="003C5F3E"/>
    <w:rsid w:val="003C7810"/>
    <w:rsid w:val="003D10DD"/>
    <w:rsid w:val="003D1C0C"/>
    <w:rsid w:val="003D3B16"/>
    <w:rsid w:val="003D60E0"/>
    <w:rsid w:val="003D709B"/>
    <w:rsid w:val="003D7463"/>
    <w:rsid w:val="003E0103"/>
    <w:rsid w:val="003E0A22"/>
    <w:rsid w:val="003E727F"/>
    <w:rsid w:val="003E7D3D"/>
    <w:rsid w:val="003F01DF"/>
    <w:rsid w:val="003F2C18"/>
    <w:rsid w:val="003F6C0E"/>
    <w:rsid w:val="00407C75"/>
    <w:rsid w:val="00411B14"/>
    <w:rsid w:val="00412C91"/>
    <w:rsid w:val="004132C5"/>
    <w:rsid w:val="00414064"/>
    <w:rsid w:val="00415DFF"/>
    <w:rsid w:val="00417745"/>
    <w:rsid w:val="00423CA6"/>
    <w:rsid w:val="00430454"/>
    <w:rsid w:val="004326A8"/>
    <w:rsid w:val="004328A4"/>
    <w:rsid w:val="00436B86"/>
    <w:rsid w:val="0043706A"/>
    <w:rsid w:val="004401B0"/>
    <w:rsid w:val="00441154"/>
    <w:rsid w:val="00441D90"/>
    <w:rsid w:val="00442224"/>
    <w:rsid w:val="004444EE"/>
    <w:rsid w:val="00445E5E"/>
    <w:rsid w:val="0044611A"/>
    <w:rsid w:val="00446584"/>
    <w:rsid w:val="004524CF"/>
    <w:rsid w:val="00452582"/>
    <w:rsid w:val="00454812"/>
    <w:rsid w:val="004549FE"/>
    <w:rsid w:val="00454D38"/>
    <w:rsid w:val="00455C81"/>
    <w:rsid w:val="00457272"/>
    <w:rsid w:val="00457D10"/>
    <w:rsid w:val="00457DCC"/>
    <w:rsid w:val="00461A18"/>
    <w:rsid w:val="00462060"/>
    <w:rsid w:val="00463C1A"/>
    <w:rsid w:val="00463EEC"/>
    <w:rsid w:val="004640FF"/>
    <w:rsid w:val="00465490"/>
    <w:rsid w:val="004726AF"/>
    <w:rsid w:val="00473FD3"/>
    <w:rsid w:val="00474746"/>
    <w:rsid w:val="00474A6A"/>
    <w:rsid w:val="00475AAB"/>
    <w:rsid w:val="00477432"/>
    <w:rsid w:val="00480537"/>
    <w:rsid w:val="00480DA2"/>
    <w:rsid w:val="00481A6C"/>
    <w:rsid w:val="0048389D"/>
    <w:rsid w:val="00486165"/>
    <w:rsid w:val="0049014C"/>
    <w:rsid w:val="00492356"/>
    <w:rsid w:val="004957A2"/>
    <w:rsid w:val="004A0201"/>
    <w:rsid w:val="004A178D"/>
    <w:rsid w:val="004A1C33"/>
    <w:rsid w:val="004A4C45"/>
    <w:rsid w:val="004A7A7F"/>
    <w:rsid w:val="004B031B"/>
    <w:rsid w:val="004B474F"/>
    <w:rsid w:val="004C221A"/>
    <w:rsid w:val="004C39F8"/>
    <w:rsid w:val="004C416A"/>
    <w:rsid w:val="004C5552"/>
    <w:rsid w:val="004C55B7"/>
    <w:rsid w:val="004C5D35"/>
    <w:rsid w:val="004D0559"/>
    <w:rsid w:val="004D0A68"/>
    <w:rsid w:val="004D20BF"/>
    <w:rsid w:val="004D2C70"/>
    <w:rsid w:val="004D31D0"/>
    <w:rsid w:val="004D31F1"/>
    <w:rsid w:val="004D4286"/>
    <w:rsid w:val="004D4733"/>
    <w:rsid w:val="004D4B45"/>
    <w:rsid w:val="004D6C3E"/>
    <w:rsid w:val="004D7B29"/>
    <w:rsid w:val="004E14DE"/>
    <w:rsid w:val="004E17DE"/>
    <w:rsid w:val="004E2562"/>
    <w:rsid w:val="004E2E2F"/>
    <w:rsid w:val="004E7CE8"/>
    <w:rsid w:val="004F1BEF"/>
    <w:rsid w:val="004F2430"/>
    <w:rsid w:val="004F2B91"/>
    <w:rsid w:val="004F3034"/>
    <w:rsid w:val="004F435E"/>
    <w:rsid w:val="00500E74"/>
    <w:rsid w:val="00506D24"/>
    <w:rsid w:val="005077D2"/>
    <w:rsid w:val="005118F6"/>
    <w:rsid w:val="0051350A"/>
    <w:rsid w:val="00517604"/>
    <w:rsid w:val="00517DA5"/>
    <w:rsid w:val="00517FA4"/>
    <w:rsid w:val="005216E4"/>
    <w:rsid w:val="00525801"/>
    <w:rsid w:val="00530642"/>
    <w:rsid w:val="00530F88"/>
    <w:rsid w:val="00532B1C"/>
    <w:rsid w:val="00532EB9"/>
    <w:rsid w:val="00533388"/>
    <w:rsid w:val="00534E1F"/>
    <w:rsid w:val="00537269"/>
    <w:rsid w:val="00540B1E"/>
    <w:rsid w:val="005412CE"/>
    <w:rsid w:val="005443C8"/>
    <w:rsid w:val="00545FDE"/>
    <w:rsid w:val="0054683B"/>
    <w:rsid w:val="00552527"/>
    <w:rsid w:val="005558E1"/>
    <w:rsid w:val="005564A4"/>
    <w:rsid w:val="0055674C"/>
    <w:rsid w:val="005606CB"/>
    <w:rsid w:val="005625B8"/>
    <w:rsid w:val="00563265"/>
    <w:rsid w:val="00563FD8"/>
    <w:rsid w:val="00564817"/>
    <w:rsid w:val="0056512E"/>
    <w:rsid w:val="0056561D"/>
    <w:rsid w:val="005658F9"/>
    <w:rsid w:val="005706E9"/>
    <w:rsid w:val="00570849"/>
    <w:rsid w:val="0057158C"/>
    <w:rsid w:val="00576416"/>
    <w:rsid w:val="005778BD"/>
    <w:rsid w:val="00577C65"/>
    <w:rsid w:val="00581121"/>
    <w:rsid w:val="005840B8"/>
    <w:rsid w:val="005867DF"/>
    <w:rsid w:val="005900D8"/>
    <w:rsid w:val="005916F1"/>
    <w:rsid w:val="00592081"/>
    <w:rsid w:val="00594154"/>
    <w:rsid w:val="005A0348"/>
    <w:rsid w:val="005A1FA3"/>
    <w:rsid w:val="005A27C0"/>
    <w:rsid w:val="005A4691"/>
    <w:rsid w:val="005A74FF"/>
    <w:rsid w:val="005A7C67"/>
    <w:rsid w:val="005B137C"/>
    <w:rsid w:val="005B194A"/>
    <w:rsid w:val="005B234E"/>
    <w:rsid w:val="005B3D8A"/>
    <w:rsid w:val="005B3EC2"/>
    <w:rsid w:val="005C1D68"/>
    <w:rsid w:val="005C58FA"/>
    <w:rsid w:val="005C5F49"/>
    <w:rsid w:val="005C71BC"/>
    <w:rsid w:val="005D2629"/>
    <w:rsid w:val="005D4A78"/>
    <w:rsid w:val="005D54F1"/>
    <w:rsid w:val="005D5820"/>
    <w:rsid w:val="005E03EB"/>
    <w:rsid w:val="005E3D07"/>
    <w:rsid w:val="005E4E2C"/>
    <w:rsid w:val="005E6B49"/>
    <w:rsid w:val="005E7252"/>
    <w:rsid w:val="005E7AA8"/>
    <w:rsid w:val="005F02C2"/>
    <w:rsid w:val="005F548D"/>
    <w:rsid w:val="005F70F7"/>
    <w:rsid w:val="005F7713"/>
    <w:rsid w:val="005F797F"/>
    <w:rsid w:val="006046D3"/>
    <w:rsid w:val="00605E3B"/>
    <w:rsid w:val="006065E8"/>
    <w:rsid w:val="00607B4C"/>
    <w:rsid w:val="0061072E"/>
    <w:rsid w:val="00610940"/>
    <w:rsid w:val="006123A6"/>
    <w:rsid w:val="006155F0"/>
    <w:rsid w:val="00616766"/>
    <w:rsid w:val="00620386"/>
    <w:rsid w:val="006253B6"/>
    <w:rsid w:val="00625A15"/>
    <w:rsid w:val="00627BD8"/>
    <w:rsid w:val="0063178C"/>
    <w:rsid w:val="006320CB"/>
    <w:rsid w:val="006349C4"/>
    <w:rsid w:val="00635114"/>
    <w:rsid w:val="00636177"/>
    <w:rsid w:val="006361D0"/>
    <w:rsid w:val="00637BE8"/>
    <w:rsid w:val="00637C90"/>
    <w:rsid w:val="00637D76"/>
    <w:rsid w:val="006408BF"/>
    <w:rsid w:val="00640A07"/>
    <w:rsid w:val="0064271E"/>
    <w:rsid w:val="006431FF"/>
    <w:rsid w:val="0064333A"/>
    <w:rsid w:val="00644F89"/>
    <w:rsid w:val="006553EC"/>
    <w:rsid w:val="00655674"/>
    <w:rsid w:val="00656027"/>
    <w:rsid w:val="00656746"/>
    <w:rsid w:val="006567B1"/>
    <w:rsid w:val="006609E6"/>
    <w:rsid w:val="006623D2"/>
    <w:rsid w:val="0067005A"/>
    <w:rsid w:val="00680130"/>
    <w:rsid w:val="006824E0"/>
    <w:rsid w:val="0068417F"/>
    <w:rsid w:val="00684A68"/>
    <w:rsid w:val="00685883"/>
    <w:rsid w:val="00691C90"/>
    <w:rsid w:val="00692458"/>
    <w:rsid w:val="0069388D"/>
    <w:rsid w:val="006A0160"/>
    <w:rsid w:val="006A31AB"/>
    <w:rsid w:val="006A5215"/>
    <w:rsid w:val="006B18B2"/>
    <w:rsid w:val="006B3640"/>
    <w:rsid w:val="006B61AC"/>
    <w:rsid w:val="006B6C90"/>
    <w:rsid w:val="006B7CA7"/>
    <w:rsid w:val="006C0039"/>
    <w:rsid w:val="006C1521"/>
    <w:rsid w:val="006C39B7"/>
    <w:rsid w:val="006C3C89"/>
    <w:rsid w:val="006C4E7E"/>
    <w:rsid w:val="006C7001"/>
    <w:rsid w:val="006C7362"/>
    <w:rsid w:val="006D0438"/>
    <w:rsid w:val="006D11DF"/>
    <w:rsid w:val="006D2547"/>
    <w:rsid w:val="006D3EF5"/>
    <w:rsid w:val="006D47A7"/>
    <w:rsid w:val="006E0951"/>
    <w:rsid w:val="006E10A6"/>
    <w:rsid w:val="006E4456"/>
    <w:rsid w:val="006E462E"/>
    <w:rsid w:val="006E5856"/>
    <w:rsid w:val="006E71A5"/>
    <w:rsid w:val="006E73F9"/>
    <w:rsid w:val="006F03A8"/>
    <w:rsid w:val="006F0585"/>
    <w:rsid w:val="006F47AA"/>
    <w:rsid w:val="006F73C8"/>
    <w:rsid w:val="00700549"/>
    <w:rsid w:val="00700B1E"/>
    <w:rsid w:val="00700B46"/>
    <w:rsid w:val="00702088"/>
    <w:rsid w:val="00702564"/>
    <w:rsid w:val="007033DE"/>
    <w:rsid w:val="00703CCF"/>
    <w:rsid w:val="00705460"/>
    <w:rsid w:val="00712F00"/>
    <w:rsid w:val="00721B04"/>
    <w:rsid w:val="00721E2A"/>
    <w:rsid w:val="00724D61"/>
    <w:rsid w:val="007277AF"/>
    <w:rsid w:val="00730889"/>
    <w:rsid w:val="00735CAA"/>
    <w:rsid w:val="00735E7D"/>
    <w:rsid w:val="0073719C"/>
    <w:rsid w:val="00742E09"/>
    <w:rsid w:val="00745452"/>
    <w:rsid w:val="00745669"/>
    <w:rsid w:val="00745956"/>
    <w:rsid w:val="00746818"/>
    <w:rsid w:val="00747FC4"/>
    <w:rsid w:val="00752457"/>
    <w:rsid w:val="0075311C"/>
    <w:rsid w:val="0075415F"/>
    <w:rsid w:val="00754898"/>
    <w:rsid w:val="00754A51"/>
    <w:rsid w:val="00760169"/>
    <w:rsid w:val="007606B4"/>
    <w:rsid w:val="00760845"/>
    <w:rsid w:val="007640E0"/>
    <w:rsid w:val="00766E67"/>
    <w:rsid w:val="007678AC"/>
    <w:rsid w:val="00770769"/>
    <w:rsid w:val="0077225F"/>
    <w:rsid w:val="00774042"/>
    <w:rsid w:val="007741B9"/>
    <w:rsid w:val="00774FDE"/>
    <w:rsid w:val="00775D89"/>
    <w:rsid w:val="00777EE3"/>
    <w:rsid w:val="007812CF"/>
    <w:rsid w:val="00782009"/>
    <w:rsid w:val="0078367D"/>
    <w:rsid w:val="00784CA8"/>
    <w:rsid w:val="00784D38"/>
    <w:rsid w:val="00785234"/>
    <w:rsid w:val="00785D03"/>
    <w:rsid w:val="00794435"/>
    <w:rsid w:val="00794ACF"/>
    <w:rsid w:val="007A1603"/>
    <w:rsid w:val="007A3B35"/>
    <w:rsid w:val="007A682A"/>
    <w:rsid w:val="007A7F29"/>
    <w:rsid w:val="007B03DA"/>
    <w:rsid w:val="007B1A7B"/>
    <w:rsid w:val="007B3138"/>
    <w:rsid w:val="007B40DC"/>
    <w:rsid w:val="007B6F78"/>
    <w:rsid w:val="007B75F4"/>
    <w:rsid w:val="007C10BA"/>
    <w:rsid w:val="007C2324"/>
    <w:rsid w:val="007C2806"/>
    <w:rsid w:val="007C5C1B"/>
    <w:rsid w:val="007D3448"/>
    <w:rsid w:val="007E04CD"/>
    <w:rsid w:val="007E4E9A"/>
    <w:rsid w:val="007E6EE6"/>
    <w:rsid w:val="007F0227"/>
    <w:rsid w:val="007F12BA"/>
    <w:rsid w:val="007F29F8"/>
    <w:rsid w:val="007F2A96"/>
    <w:rsid w:val="007F2D82"/>
    <w:rsid w:val="007F43F2"/>
    <w:rsid w:val="007F48B2"/>
    <w:rsid w:val="007F4EF0"/>
    <w:rsid w:val="007F5CFF"/>
    <w:rsid w:val="0081013E"/>
    <w:rsid w:val="00810C0D"/>
    <w:rsid w:val="008113B4"/>
    <w:rsid w:val="008114F0"/>
    <w:rsid w:val="00814D74"/>
    <w:rsid w:val="00814DE5"/>
    <w:rsid w:val="00820942"/>
    <w:rsid w:val="008248D1"/>
    <w:rsid w:val="0082586A"/>
    <w:rsid w:val="008261B4"/>
    <w:rsid w:val="00827EDE"/>
    <w:rsid w:val="0083095B"/>
    <w:rsid w:val="00832EAB"/>
    <w:rsid w:val="008358B4"/>
    <w:rsid w:val="00842EF4"/>
    <w:rsid w:val="00843D15"/>
    <w:rsid w:val="00845AA0"/>
    <w:rsid w:val="00845F19"/>
    <w:rsid w:val="008510FF"/>
    <w:rsid w:val="008530BE"/>
    <w:rsid w:val="008540FA"/>
    <w:rsid w:val="008606A0"/>
    <w:rsid w:val="00861E1B"/>
    <w:rsid w:val="00863446"/>
    <w:rsid w:val="00863E4E"/>
    <w:rsid w:val="00867895"/>
    <w:rsid w:val="00871F61"/>
    <w:rsid w:val="00875FE9"/>
    <w:rsid w:val="0087684F"/>
    <w:rsid w:val="00876CAC"/>
    <w:rsid w:val="00885A76"/>
    <w:rsid w:val="00886079"/>
    <w:rsid w:val="00891F34"/>
    <w:rsid w:val="00895C04"/>
    <w:rsid w:val="008970B7"/>
    <w:rsid w:val="008A0530"/>
    <w:rsid w:val="008A1B21"/>
    <w:rsid w:val="008A3DD8"/>
    <w:rsid w:val="008A3F85"/>
    <w:rsid w:val="008A47BD"/>
    <w:rsid w:val="008A51E8"/>
    <w:rsid w:val="008B0AC9"/>
    <w:rsid w:val="008B0F37"/>
    <w:rsid w:val="008B55D2"/>
    <w:rsid w:val="008B5C21"/>
    <w:rsid w:val="008B791D"/>
    <w:rsid w:val="008C1C7C"/>
    <w:rsid w:val="008C208A"/>
    <w:rsid w:val="008D0538"/>
    <w:rsid w:val="008D0D9A"/>
    <w:rsid w:val="008D2CA8"/>
    <w:rsid w:val="008D4AA6"/>
    <w:rsid w:val="008E0CD4"/>
    <w:rsid w:val="008E2267"/>
    <w:rsid w:val="008E6827"/>
    <w:rsid w:val="008F0F03"/>
    <w:rsid w:val="008F1341"/>
    <w:rsid w:val="008F2CF5"/>
    <w:rsid w:val="008F3034"/>
    <w:rsid w:val="008F3194"/>
    <w:rsid w:val="008F5E84"/>
    <w:rsid w:val="008F65FF"/>
    <w:rsid w:val="00901E01"/>
    <w:rsid w:val="009041CA"/>
    <w:rsid w:val="00904BC8"/>
    <w:rsid w:val="00906D5B"/>
    <w:rsid w:val="00907133"/>
    <w:rsid w:val="009071E8"/>
    <w:rsid w:val="009118F6"/>
    <w:rsid w:val="00911EB8"/>
    <w:rsid w:val="00912168"/>
    <w:rsid w:val="009139C7"/>
    <w:rsid w:val="00913CAC"/>
    <w:rsid w:val="0091437D"/>
    <w:rsid w:val="0091462B"/>
    <w:rsid w:val="009149B8"/>
    <w:rsid w:val="0091550B"/>
    <w:rsid w:val="0091658D"/>
    <w:rsid w:val="00917142"/>
    <w:rsid w:val="00920EF6"/>
    <w:rsid w:val="00921C0B"/>
    <w:rsid w:val="00921FF8"/>
    <w:rsid w:val="00922A50"/>
    <w:rsid w:val="00923EC8"/>
    <w:rsid w:val="00925F13"/>
    <w:rsid w:val="00926417"/>
    <w:rsid w:val="009277AD"/>
    <w:rsid w:val="009306ED"/>
    <w:rsid w:val="00932D30"/>
    <w:rsid w:val="00933BFA"/>
    <w:rsid w:val="00934D8C"/>
    <w:rsid w:val="009369C2"/>
    <w:rsid w:val="00936C28"/>
    <w:rsid w:val="00936DC9"/>
    <w:rsid w:val="00936E45"/>
    <w:rsid w:val="00936F4C"/>
    <w:rsid w:val="0093796A"/>
    <w:rsid w:val="00940816"/>
    <w:rsid w:val="00942585"/>
    <w:rsid w:val="0094333E"/>
    <w:rsid w:val="009448F7"/>
    <w:rsid w:val="00945A1D"/>
    <w:rsid w:val="00945CC4"/>
    <w:rsid w:val="00946533"/>
    <w:rsid w:val="00947A11"/>
    <w:rsid w:val="0095050A"/>
    <w:rsid w:val="00951CA5"/>
    <w:rsid w:val="0095266F"/>
    <w:rsid w:val="00953E59"/>
    <w:rsid w:val="0095533A"/>
    <w:rsid w:val="0095646B"/>
    <w:rsid w:val="00957565"/>
    <w:rsid w:val="00957A99"/>
    <w:rsid w:val="00964D8D"/>
    <w:rsid w:val="00964EDA"/>
    <w:rsid w:val="00965A01"/>
    <w:rsid w:val="00965EA8"/>
    <w:rsid w:val="0096731B"/>
    <w:rsid w:val="0096785D"/>
    <w:rsid w:val="00970842"/>
    <w:rsid w:val="00971125"/>
    <w:rsid w:val="00971725"/>
    <w:rsid w:val="00971F4F"/>
    <w:rsid w:val="00972D70"/>
    <w:rsid w:val="0097363B"/>
    <w:rsid w:val="009746B1"/>
    <w:rsid w:val="00975A13"/>
    <w:rsid w:val="00977BFB"/>
    <w:rsid w:val="00982385"/>
    <w:rsid w:val="00982810"/>
    <w:rsid w:val="009903CC"/>
    <w:rsid w:val="00995B1B"/>
    <w:rsid w:val="00997945"/>
    <w:rsid w:val="009A1396"/>
    <w:rsid w:val="009A2981"/>
    <w:rsid w:val="009A336D"/>
    <w:rsid w:val="009A5010"/>
    <w:rsid w:val="009A63B5"/>
    <w:rsid w:val="009A7037"/>
    <w:rsid w:val="009B5AB0"/>
    <w:rsid w:val="009C11CF"/>
    <w:rsid w:val="009C13FA"/>
    <w:rsid w:val="009C2AED"/>
    <w:rsid w:val="009C3490"/>
    <w:rsid w:val="009C3BB0"/>
    <w:rsid w:val="009C575D"/>
    <w:rsid w:val="009C72D3"/>
    <w:rsid w:val="009D1FC0"/>
    <w:rsid w:val="009D2863"/>
    <w:rsid w:val="009D4238"/>
    <w:rsid w:val="009D493B"/>
    <w:rsid w:val="009D5E09"/>
    <w:rsid w:val="009D5EE5"/>
    <w:rsid w:val="009D5F1E"/>
    <w:rsid w:val="009D7580"/>
    <w:rsid w:val="009E00C4"/>
    <w:rsid w:val="009E0C7A"/>
    <w:rsid w:val="009E0E38"/>
    <w:rsid w:val="009E31CD"/>
    <w:rsid w:val="009E53F4"/>
    <w:rsid w:val="009E59FA"/>
    <w:rsid w:val="009F72C8"/>
    <w:rsid w:val="00A006D5"/>
    <w:rsid w:val="00A01509"/>
    <w:rsid w:val="00A02651"/>
    <w:rsid w:val="00A0337B"/>
    <w:rsid w:val="00A035E4"/>
    <w:rsid w:val="00A03809"/>
    <w:rsid w:val="00A0459A"/>
    <w:rsid w:val="00A07C43"/>
    <w:rsid w:val="00A116EA"/>
    <w:rsid w:val="00A11739"/>
    <w:rsid w:val="00A13311"/>
    <w:rsid w:val="00A14311"/>
    <w:rsid w:val="00A14AAB"/>
    <w:rsid w:val="00A1579B"/>
    <w:rsid w:val="00A20CEA"/>
    <w:rsid w:val="00A24C42"/>
    <w:rsid w:val="00A2629A"/>
    <w:rsid w:val="00A26F1E"/>
    <w:rsid w:val="00A272D4"/>
    <w:rsid w:val="00A2737A"/>
    <w:rsid w:val="00A303C6"/>
    <w:rsid w:val="00A31E06"/>
    <w:rsid w:val="00A32873"/>
    <w:rsid w:val="00A32B6F"/>
    <w:rsid w:val="00A333F2"/>
    <w:rsid w:val="00A34EAB"/>
    <w:rsid w:val="00A41E01"/>
    <w:rsid w:val="00A435C8"/>
    <w:rsid w:val="00A45D6C"/>
    <w:rsid w:val="00A470E3"/>
    <w:rsid w:val="00A513AA"/>
    <w:rsid w:val="00A6051F"/>
    <w:rsid w:val="00A60EED"/>
    <w:rsid w:val="00A621FE"/>
    <w:rsid w:val="00A6232E"/>
    <w:rsid w:val="00A64430"/>
    <w:rsid w:val="00A65C0A"/>
    <w:rsid w:val="00A66966"/>
    <w:rsid w:val="00A721C0"/>
    <w:rsid w:val="00A7294C"/>
    <w:rsid w:val="00A731B8"/>
    <w:rsid w:val="00A7517C"/>
    <w:rsid w:val="00A774B1"/>
    <w:rsid w:val="00A84013"/>
    <w:rsid w:val="00A84E3E"/>
    <w:rsid w:val="00A856B1"/>
    <w:rsid w:val="00A86197"/>
    <w:rsid w:val="00A875F3"/>
    <w:rsid w:val="00A9080B"/>
    <w:rsid w:val="00A90E16"/>
    <w:rsid w:val="00A94AF6"/>
    <w:rsid w:val="00A94E61"/>
    <w:rsid w:val="00A957B0"/>
    <w:rsid w:val="00A96564"/>
    <w:rsid w:val="00A96CD8"/>
    <w:rsid w:val="00A979FD"/>
    <w:rsid w:val="00AA15EB"/>
    <w:rsid w:val="00AA2D7A"/>
    <w:rsid w:val="00AA2E86"/>
    <w:rsid w:val="00AA3549"/>
    <w:rsid w:val="00AA4820"/>
    <w:rsid w:val="00AA5307"/>
    <w:rsid w:val="00AB3BAC"/>
    <w:rsid w:val="00AB4AD3"/>
    <w:rsid w:val="00AC0797"/>
    <w:rsid w:val="00AC2EDE"/>
    <w:rsid w:val="00AC3CB1"/>
    <w:rsid w:val="00AC53AF"/>
    <w:rsid w:val="00AD4F9D"/>
    <w:rsid w:val="00AD628A"/>
    <w:rsid w:val="00AE05E1"/>
    <w:rsid w:val="00AE0AC0"/>
    <w:rsid w:val="00AE2123"/>
    <w:rsid w:val="00AE486F"/>
    <w:rsid w:val="00AE59E5"/>
    <w:rsid w:val="00AE629D"/>
    <w:rsid w:val="00AE6938"/>
    <w:rsid w:val="00AE6DBC"/>
    <w:rsid w:val="00AE7437"/>
    <w:rsid w:val="00AF0A65"/>
    <w:rsid w:val="00AF0F34"/>
    <w:rsid w:val="00AF223D"/>
    <w:rsid w:val="00AF22E7"/>
    <w:rsid w:val="00AF3F61"/>
    <w:rsid w:val="00AF532B"/>
    <w:rsid w:val="00AF5C4F"/>
    <w:rsid w:val="00AF62FB"/>
    <w:rsid w:val="00AF67A9"/>
    <w:rsid w:val="00B024D9"/>
    <w:rsid w:val="00B03FFF"/>
    <w:rsid w:val="00B0502D"/>
    <w:rsid w:val="00B0553E"/>
    <w:rsid w:val="00B058EF"/>
    <w:rsid w:val="00B07F75"/>
    <w:rsid w:val="00B10AB7"/>
    <w:rsid w:val="00B1151B"/>
    <w:rsid w:val="00B170A2"/>
    <w:rsid w:val="00B17F72"/>
    <w:rsid w:val="00B203FF"/>
    <w:rsid w:val="00B22277"/>
    <w:rsid w:val="00B22944"/>
    <w:rsid w:val="00B2758D"/>
    <w:rsid w:val="00B30482"/>
    <w:rsid w:val="00B31526"/>
    <w:rsid w:val="00B3226B"/>
    <w:rsid w:val="00B326A7"/>
    <w:rsid w:val="00B33322"/>
    <w:rsid w:val="00B33F30"/>
    <w:rsid w:val="00B33FA0"/>
    <w:rsid w:val="00B34124"/>
    <w:rsid w:val="00B3418C"/>
    <w:rsid w:val="00B34980"/>
    <w:rsid w:val="00B36C89"/>
    <w:rsid w:val="00B41CEE"/>
    <w:rsid w:val="00B420B6"/>
    <w:rsid w:val="00B450AD"/>
    <w:rsid w:val="00B47F44"/>
    <w:rsid w:val="00B500E8"/>
    <w:rsid w:val="00B506B5"/>
    <w:rsid w:val="00B52163"/>
    <w:rsid w:val="00B54C44"/>
    <w:rsid w:val="00B55EF6"/>
    <w:rsid w:val="00B61582"/>
    <w:rsid w:val="00B6217E"/>
    <w:rsid w:val="00B625F2"/>
    <w:rsid w:val="00B627C5"/>
    <w:rsid w:val="00B64367"/>
    <w:rsid w:val="00B64C8C"/>
    <w:rsid w:val="00B65F91"/>
    <w:rsid w:val="00B6769D"/>
    <w:rsid w:val="00B6772A"/>
    <w:rsid w:val="00B83559"/>
    <w:rsid w:val="00B853F1"/>
    <w:rsid w:val="00B86A43"/>
    <w:rsid w:val="00B91976"/>
    <w:rsid w:val="00B92CED"/>
    <w:rsid w:val="00B94117"/>
    <w:rsid w:val="00B968C2"/>
    <w:rsid w:val="00BA028D"/>
    <w:rsid w:val="00BA1722"/>
    <w:rsid w:val="00BA3E7C"/>
    <w:rsid w:val="00BA62AA"/>
    <w:rsid w:val="00BA6C5D"/>
    <w:rsid w:val="00BA6DD4"/>
    <w:rsid w:val="00BB1636"/>
    <w:rsid w:val="00BB1B98"/>
    <w:rsid w:val="00BB5BAF"/>
    <w:rsid w:val="00BB6801"/>
    <w:rsid w:val="00BB7B1F"/>
    <w:rsid w:val="00BC12C5"/>
    <w:rsid w:val="00BC4D26"/>
    <w:rsid w:val="00BC5518"/>
    <w:rsid w:val="00BD054F"/>
    <w:rsid w:val="00BD078D"/>
    <w:rsid w:val="00BD429D"/>
    <w:rsid w:val="00BD44A9"/>
    <w:rsid w:val="00BD6D69"/>
    <w:rsid w:val="00BE1539"/>
    <w:rsid w:val="00BE2874"/>
    <w:rsid w:val="00BE4EDA"/>
    <w:rsid w:val="00BF27FA"/>
    <w:rsid w:val="00BF35EB"/>
    <w:rsid w:val="00BF36A0"/>
    <w:rsid w:val="00BF3884"/>
    <w:rsid w:val="00BF52DE"/>
    <w:rsid w:val="00BF6116"/>
    <w:rsid w:val="00C00318"/>
    <w:rsid w:val="00C01BE9"/>
    <w:rsid w:val="00C034D3"/>
    <w:rsid w:val="00C049CA"/>
    <w:rsid w:val="00C055ED"/>
    <w:rsid w:val="00C07276"/>
    <w:rsid w:val="00C11030"/>
    <w:rsid w:val="00C111B1"/>
    <w:rsid w:val="00C11E48"/>
    <w:rsid w:val="00C12554"/>
    <w:rsid w:val="00C150AB"/>
    <w:rsid w:val="00C15F4D"/>
    <w:rsid w:val="00C202F8"/>
    <w:rsid w:val="00C20D92"/>
    <w:rsid w:val="00C221C1"/>
    <w:rsid w:val="00C24670"/>
    <w:rsid w:val="00C247EA"/>
    <w:rsid w:val="00C25557"/>
    <w:rsid w:val="00C32FD3"/>
    <w:rsid w:val="00C3347F"/>
    <w:rsid w:val="00C338D7"/>
    <w:rsid w:val="00C33B14"/>
    <w:rsid w:val="00C34A10"/>
    <w:rsid w:val="00C34F92"/>
    <w:rsid w:val="00C36B93"/>
    <w:rsid w:val="00C36F3E"/>
    <w:rsid w:val="00C37A4C"/>
    <w:rsid w:val="00C40538"/>
    <w:rsid w:val="00C43EF4"/>
    <w:rsid w:val="00C4612C"/>
    <w:rsid w:val="00C47732"/>
    <w:rsid w:val="00C50963"/>
    <w:rsid w:val="00C50BD6"/>
    <w:rsid w:val="00C50FA2"/>
    <w:rsid w:val="00C51E26"/>
    <w:rsid w:val="00C54D16"/>
    <w:rsid w:val="00C55135"/>
    <w:rsid w:val="00C57A55"/>
    <w:rsid w:val="00C62A0C"/>
    <w:rsid w:val="00C635E2"/>
    <w:rsid w:val="00C704CF"/>
    <w:rsid w:val="00C724D0"/>
    <w:rsid w:val="00C72507"/>
    <w:rsid w:val="00C74397"/>
    <w:rsid w:val="00C74A04"/>
    <w:rsid w:val="00C76E2D"/>
    <w:rsid w:val="00C76FFF"/>
    <w:rsid w:val="00C77386"/>
    <w:rsid w:val="00C80421"/>
    <w:rsid w:val="00C818BB"/>
    <w:rsid w:val="00C81DFC"/>
    <w:rsid w:val="00C82214"/>
    <w:rsid w:val="00C83934"/>
    <w:rsid w:val="00C84E28"/>
    <w:rsid w:val="00C84F08"/>
    <w:rsid w:val="00C87539"/>
    <w:rsid w:val="00C90647"/>
    <w:rsid w:val="00C91310"/>
    <w:rsid w:val="00CA0192"/>
    <w:rsid w:val="00CA43F1"/>
    <w:rsid w:val="00CA4FDE"/>
    <w:rsid w:val="00CA70E7"/>
    <w:rsid w:val="00CB228A"/>
    <w:rsid w:val="00CB2E17"/>
    <w:rsid w:val="00CB3056"/>
    <w:rsid w:val="00CB3987"/>
    <w:rsid w:val="00CB7AF4"/>
    <w:rsid w:val="00CB7E08"/>
    <w:rsid w:val="00CC4F4F"/>
    <w:rsid w:val="00CC5AD8"/>
    <w:rsid w:val="00CC5D7D"/>
    <w:rsid w:val="00CD434F"/>
    <w:rsid w:val="00CE1D90"/>
    <w:rsid w:val="00CE2446"/>
    <w:rsid w:val="00CE5F47"/>
    <w:rsid w:val="00CE6986"/>
    <w:rsid w:val="00CE78F5"/>
    <w:rsid w:val="00CF24D4"/>
    <w:rsid w:val="00CF3925"/>
    <w:rsid w:val="00CF60F3"/>
    <w:rsid w:val="00D01536"/>
    <w:rsid w:val="00D027B9"/>
    <w:rsid w:val="00D0489B"/>
    <w:rsid w:val="00D052B4"/>
    <w:rsid w:val="00D05C69"/>
    <w:rsid w:val="00D07A8B"/>
    <w:rsid w:val="00D10F72"/>
    <w:rsid w:val="00D117F0"/>
    <w:rsid w:val="00D17891"/>
    <w:rsid w:val="00D206E0"/>
    <w:rsid w:val="00D223CA"/>
    <w:rsid w:val="00D228B8"/>
    <w:rsid w:val="00D25E0F"/>
    <w:rsid w:val="00D27637"/>
    <w:rsid w:val="00D30343"/>
    <w:rsid w:val="00D360D2"/>
    <w:rsid w:val="00D3635A"/>
    <w:rsid w:val="00D36920"/>
    <w:rsid w:val="00D36B09"/>
    <w:rsid w:val="00D434D3"/>
    <w:rsid w:val="00D4358F"/>
    <w:rsid w:val="00D4390B"/>
    <w:rsid w:val="00D443D7"/>
    <w:rsid w:val="00D50E3A"/>
    <w:rsid w:val="00D5188B"/>
    <w:rsid w:val="00D520E7"/>
    <w:rsid w:val="00D53C66"/>
    <w:rsid w:val="00D56DA0"/>
    <w:rsid w:val="00D609A1"/>
    <w:rsid w:val="00D611C6"/>
    <w:rsid w:val="00D62793"/>
    <w:rsid w:val="00D627BE"/>
    <w:rsid w:val="00D6578B"/>
    <w:rsid w:val="00D65905"/>
    <w:rsid w:val="00D67E6B"/>
    <w:rsid w:val="00D71B35"/>
    <w:rsid w:val="00D74DFD"/>
    <w:rsid w:val="00D770C8"/>
    <w:rsid w:val="00D80302"/>
    <w:rsid w:val="00D806BC"/>
    <w:rsid w:val="00D81A2D"/>
    <w:rsid w:val="00D81CB0"/>
    <w:rsid w:val="00D82211"/>
    <w:rsid w:val="00D8365B"/>
    <w:rsid w:val="00D8559E"/>
    <w:rsid w:val="00D863DB"/>
    <w:rsid w:val="00D87671"/>
    <w:rsid w:val="00D90346"/>
    <w:rsid w:val="00D92132"/>
    <w:rsid w:val="00D92CE7"/>
    <w:rsid w:val="00D931B6"/>
    <w:rsid w:val="00D95849"/>
    <w:rsid w:val="00D9595A"/>
    <w:rsid w:val="00D967DA"/>
    <w:rsid w:val="00D96A05"/>
    <w:rsid w:val="00D96ACC"/>
    <w:rsid w:val="00D974FB"/>
    <w:rsid w:val="00DA031B"/>
    <w:rsid w:val="00DA48F8"/>
    <w:rsid w:val="00DA5524"/>
    <w:rsid w:val="00DA60A4"/>
    <w:rsid w:val="00DB0295"/>
    <w:rsid w:val="00DB207B"/>
    <w:rsid w:val="00DB3285"/>
    <w:rsid w:val="00DB5138"/>
    <w:rsid w:val="00DB6108"/>
    <w:rsid w:val="00DC008F"/>
    <w:rsid w:val="00DD4464"/>
    <w:rsid w:val="00DD6074"/>
    <w:rsid w:val="00DD693A"/>
    <w:rsid w:val="00DE125D"/>
    <w:rsid w:val="00DE5620"/>
    <w:rsid w:val="00DE5C6B"/>
    <w:rsid w:val="00DE6056"/>
    <w:rsid w:val="00DE6090"/>
    <w:rsid w:val="00DF1CBC"/>
    <w:rsid w:val="00DF3EFE"/>
    <w:rsid w:val="00DF6B00"/>
    <w:rsid w:val="00E02685"/>
    <w:rsid w:val="00E035FC"/>
    <w:rsid w:val="00E0642F"/>
    <w:rsid w:val="00E1046F"/>
    <w:rsid w:val="00E104DF"/>
    <w:rsid w:val="00E17DC5"/>
    <w:rsid w:val="00E21634"/>
    <w:rsid w:val="00E25BA6"/>
    <w:rsid w:val="00E27141"/>
    <w:rsid w:val="00E272E4"/>
    <w:rsid w:val="00E31382"/>
    <w:rsid w:val="00E31596"/>
    <w:rsid w:val="00E3510F"/>
    <w:rsid w:val="00E3663A"/>
    <w:rsid w:val="00E367AD"/>
    <w:rsid w:val="00E3733D"/>
    <w:rsid w:val="00E40792"/>
    <w:rsid w:val="00E41BFA"/>
    <w:rsid w:val="00E43DCB"/>
    <w:rsid w:val="00E45226"/>
    <w:rsid w:val="00E45436"/>
    <w:rsid w:val="00E47EAF"/>
    <w:rsid w:val="00E55664"/>
    <w:rsid w:val="00E563D9"/>
    <w:rsid w:val="00E56F2D"/>
    <w:rsid w:val="00E5710E"/>
    <w:rsid w:val="00E63CD7"/>
    <w:rsid w:val="00E63F4F"/>
    <w:rsid w:val="00E64DA3"/>
    <w:rsid w:val="00E679F9"/>
    <w:rsid w:val="00E7101C"/>
    <w:rsid w:val="00E710F2"/>
    <w:rsid w:val="00E72731"/>
    <w:rsid w:val="00E73A87"/>
    <w:rsid w:val="00E76C52"/>
    <w:rsid w:val="00E80B1C"/>
    <w:rsid w:val="00E870E4"/>
    <w:rsid w:val="00E8796B"/>
    <w:rsid w:val="00E90C07"/>
    <w:rsid w:val="00E93F27"/>
    <w:rsid w:val="00E94350"/>
    <w:rsid w:val="00E97B77"/>
    <w:rsid w:val="00EA060C"/>
    <w:rsid w:val="00EA2758"/>
    <w:rsid w:val="00EA4041"/>
    <w:rsid w:val="00EA4C6B"/>
    <w:rsid w:val="00EA7109"/>
    <w:rsid w:val="00EB103A"/>
    <w:rsid w:val="00EB256E"/>
    <w:rsid w:val="00EB26B6"/>
    <w:rsid w:val="00EB44CD"/>
    <w:rsid w:val="00EB4C86"/>
    <w:rsid w:val="00EB70EE"/>
    <w:rsid w:val="00EC0190"/>
    <w:rsid w:val="00EC3146"/>
    <w:rsid w:val="00EC4BB0"/>
    <w:rsid w:val="00EC4C64"/>
    <w:rsid w:val="00EC7202"/>
    <w:rsid w:val="00ED2843"/>
    <w:rsid w:val="00ED2DE6"/>
    <w:rsid w:val="00ED4AAB"/>
    <w:rsid w:val="00EE0C5F"/>
    <w:rsid w:val="00EE285A"/>
    <w:rsid w:val="00EE3372"/>
    <w:rsid w:val="00EE5549"/>
    <w:rsid w:val="00EE5A45"/>
    <w:rsid w:val="00EE6F7A"/>
    <w:rsid w:val="00EF1F94"/>
    <w:rsid w:val="00EF273A"/>
    <w:rsid w:val="00EF46D9"/>
    <w:rsid w:val="00EF6148"/>
    <w:rsid w:val="00EF7E3E"/>
    <w:rsid w:val="00F03A6B"/>
    <w:rsid w:val="00F04F4D"/>
    <w:rsid w:val="00F071B9"/>
    <w:rsid w:val="00F07604"/>
    <w:rsid w:val="00F109DA"/>
    <w:rsid w:val="00F122F6"/>
    <w:rsid w:val="00F14625"/>
    <w:rsid w:val="00F15189"/>
    <w:rsid w:val="00F1598A"/>
    <w:rsid w:val="00F20F66"/>
    <w:rsid w:val="00F21E51"/>
    <w:rsid w:val="00F24321"/>
    <w:rsid w:val="00F24F1F"/>
    <w:rsid w:val="00F25056"/>
    <w:rsid w:val="00F26716"/>
    <w:rsid w:val="00F26C97"/>
    <w:rsid w:val="00F30FA6"/>
    <w:rsid w:val="00F3287A"/>
    <w:rsid w:val="00F34BCF"/>
    <w:rsid w:val="00F351DC"/>
    <w:rsid w:val="00F3576A"/>
    <w:rsid w:val="00F35EB0"/>
    <w:rsid w:val="00F373D8"/>
    <w:rsid w:val="00F41308"/>
    <w:rsid w:val="00F41387"/>
    <w:rsid w:val="00F4308C"/>
    <w:rsid w:val="00F43818"/>
    <w:rsid w:val="00F43B50"/>
    <w:rsid w:val="00F44AAE"/>
    <w:rsid w:val="00F4545C"/>
    <w:rsid w:val="00F53EE8"/>
    <w:rsid w:val="00F545A8"/>
    <w:rsid w:val="00F5475F"/>
    <w:rsid w:val="00F54857"/>
    <w:rsid w:val="00F5666F"/>
    <w:rsid w:val="00F56E41"/>
    <w:rsid w:val="00F571EC"/>
    <w:rsid w:val="00F57ABE"/>
    <w:rsid w:val="00F60B75"/>
    <w:rsid w:val="00F622D7"/>
    <w:rsid w:val="00F658A9"/>
    <w:rsid w:val="00F71652"/>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961BE"/>
    <w:rsid w:val="00FA029F"/>
    <w:rsid w:val="00FA16AF"/>
    <w:rsid w:val="00FA4E6F"/>
    <w:rsid w:val="00FA5C1A"/>
    <w:rsid w:val="00FA6EFF"/>
    <w:rsid w:val="00FB0F2E"/>
    <w:rsid w:val="00FB3E04"/>
    <w:rsid w:val="00FB4F23"/>
    <w:rsid w:val="00FB7092"/>
    <w:rsid w:val="00FC1860"/>
    <w:rsid w:val="00FC1B7F"/>
    <w:rsid w:val="00FC1F3B"/>
    <w:rsid w:val="00FC4A8E"/>
    <w:rsid w:val="00FC5688"/>
    <w:rsid w:val="00FD01A8"/>
    <w:rsid w:val="00FD13BC"/>
    <w:rsid w:val="00FD3169"/>
    <w:rsid w:val="00FD4961"/>
    <w:rsid w:val="00FD7976"/>
    <w:rsid w:val="00FE0686"/>
    <w:rsid w:val="00FE46F1"/>
    <w:rsid w:val="00FE5081"/>
    <w:rsid w:val="00FE70A6"/>
    <w:rsid w:val="00FE7FF1"/>
    <w:rsid w:val="00FF0FE9"/>
    <w:rsid w:val="00FF248A"/>
    <w:rsid w:val="00FF3F96"/>
    <w:rsid w:val="00FF55B2"/>
    <w:rsid w:val="00FF674A"/>
    <w:rsid w:val="00FF680D"/>
    <w:rsid w:val="00FF6E8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68EDBCC4"/>
  <w15:docId w15:val="{71480E8A-0102-4D81-B84A-31556FDA2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color w:val="000000" w:themeColor="text1"/>
        <w:sz w:val="24"/>
        <w:szCs w:val="24"/>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uiPriority="3"/>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locked="1" w:uiPriority="34" w:qFormat="1"/>
    <w:lsdException w:name="Quote" w:locked="1" w:uiPriority="29"/>
    <w:lsdException w:name="Intense Quote" w:locked="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lsdException w:name="Plain Table 1" w:locked="1" w:uiPriority="41"/>
    <w:lsdException w:name="Plain Table 2" w:locked="1" w:uiPriority="42"/>
    <w:lsdException w:name="Plain Table 3" w:locked="1" w:uiPriority="43"/>
    <w:lsdException w:name="Plain Table 4" w:locked="1" w:uiPriority="44"/>
    <w:lsdException w:name="Plain Table 5" w:locked="1" w:uiPriority="45"/>
    <w:lsdException w:name="Grid Table Light" w:locked="1" w:uiPriority="40"/>
    <w:lsdException w:name="Grid Table 1 Light" w:locked="1" w:uiPriority="46"/>
    <w:lsdException w:name="Grid Table 2" w:locked="1" w:uiPriority="47"/>
    <w:lsdException w:name="Grid Table 3" w:locked="1" w:uiPriority="48"/>
    <w:lsdException w:name="Grid Table 4" w:locked="1" w:uiPriority="49"/>
    <w:lsdException w:name="Grid Table 5 Dark" w:locked="1" w:uiPriority="50"/>
    <w:lsdException w:name="Grid Table 6 Colorful" w:locked="1" w:uiPriority="51"/>
    <w:lsdException w:name="Grid Table 7 Colorful" w:locked="1" w:uiPriority="52"/>
    <w:lsdException w:name="Grid Table 1 Light Accent 1" w:locked="1" w:uiPriority="46"/>
    <w:lsdException w:name="Grid Table 2 Accent 1" w:locked="1" w:uiPriority="47"/>
    <w:lsdException w:name="Grid Table 3 Accent 1" w:locked="1" w:uiPriority="48"/>
    <w:lsdException w:name="Grid Table 4 Accent 1" w:locked="1" w:uiPriority="49"/>
    <w:lsdException w:name="Grid Table 5 Dark Accent 1" w:locked="1" w:uiPriority="50"/>
    <w:lsdException w:name="Grid Table 6 Colorful Accent 1" w:locked="1" w:uiPriority="51"/>
    <w:lsdException w:name="Grid Table 7 Colorful Accent 1" w:locked="1" w:uiPriority="52"/>
    <w:lsdException w:name="Grid Table 1 Light Accent 2" w:locked="1" w:uiPriority="46"/>
    <w:lsdException w:name="Grid Table 2 Accent 2" w:locked="1" w:uiPriority="47"/>
    <w:lsdException w:name="Grid Table 3 Accent 2" w:locked="1" w:uiPriority="48"/>
    <w:lsdException w:name="Grid Table 4 Accent 2" w:locked="1" w:uiPriority="49"/>
    <w:lsdException w:name="Grid Table 5 Dark Accent 2" w:locked="1" w:uiPriority="50"/>
    <w:lsdException w:name="Grid Table 6 Colorful Accent 2" w:locked="1" w:uiPriority="51"/>
    <w:lsdException w:name="Grid Table 7 Colorful Accent 2" w:locked="1" w:uiPriority="52"/>
    <w:lsdException w:name="Grid Table 1 Light Accent 3" w:locked="1" w:uiPriority="46"/>
    <w:lsdException w:name="Grid Table 2 Accent 3" w:locked="1" w:uiPriority="47"/>
    <w:lsdException w:name="Grid Table 3 Accent 3" w:locked="1" w:uiPriority="48"/>
    <w:lsdException w:name="Grid Table 4 Accent 3" w:locked="1" w:uiPriority="49"/>
    <w:lsdException w:name="Grid Table 5 Dark Accent 3" w:locked="1" w:uiPriority="50"/>
    <w:lsdException w:name="Grid Table 6 Colorful Accent 3" w:locked="1" w:uiPriority="51"/>
    <w:lsdException w:name="Grid Table 7 Colorful Accent 3" w:locked="1" w:uiPriority="52"/>
    <w:lsdException w:name="Grid Table 1 Light Accent 4" w:locked="1" w:uiPriority="46"/>
    <w:lsdException w:name="Grid Table 2 Accent 4" w:locked="1" w:uiPriority="47"/>
    <w:lsdException w:name="Grid Table 3 Accent 4" w:locked="1" w:uiPriority="48"/>
    <w:lsdException w:name="Grid Table 4 Accent 4" w:locked="1" w:uiPriority="49"/>
    <w:lsdException w:name="Grid Table 5 Dark Accent 4" w:locked="1" w:uiPriority="50"/>
    <w:lsdException w:name="Grid Table 6 Colorful Accent 4" w:locked="1" w:uiPriority="51"/>
    <w:lsdException w:name="Grid Table 7 Colorful Accent 4" w:locked="1" w:uiPriority="52"/>
    <w:lsdException w:name="Grid Table 1 Light Accent 5" w:locked="1" w:uiPriority="46"/>
    <w:lsdException w:name="Grid Table 2 Accent 5" w:locked="1" w:uiPriority="47"/>
    <w:lsdException w:name="Grid Table 3 Accent 5" w:locked="1" w:uiPriority="48"/>
    <w:lsdException w:name="Grid Table 4 Accent 5" w:locked="1" w:uiPriority="49"/>
    <w:lsdException w:name="Grid Table 5 Dark Accent 5" w:locked="1" w:uiPriority="50"/>
    <w:lsdException w:name="Grid Table 6 Colorful Accent 5" w:locked="1" w:uiPriority="51"/>
    <w:lsdException w:name="Grid Table 7 Colorful Accent 5" w:locked="1" w:uiPriority="52"/>
    <w:lsdException w:name="Grid Table 1 Light Accent 6" w:locked="1" w:uiPriority="46"/>
    <w:lsdException w:name="Grid Table 2 Accent 6" w:locked="1" w:uiPriority="47"/>
    <w:lsdException w:name="Grid Table 3 Accent 6" w:locked="1" w:uiPriority="48"/>
    <w:lsdException w:name="Grid Table 4 Accent 6" w:locked="1" w:uiPriority="49"/>
    <w:lsdException w:name="Grid Table 5 Dark Accent 6" w:locked="1" w:uiPriority="50"/>
    <w:lsdException w:name="Grid Table 6 Colorful Accent 6" w:locked="1" w:uiPriority="51"/>
    <w:lsdException w:name="Grid Table 7 Colorful Accent 6" w:locked="1" w:uiPriority="52"/>
    <w:lsdException w:name="List Table 1 Light" w:locked="1" w:uiPriority="46"/>
    <w:lsdException w:name="List Table 2" w:locked="1" w:uiPriority="47"/>
    <w:lsdException w:name="List Table 3" w:locked="1" w:uiPriority="48"/>
    <w:lsdException w:name="List Table 4" w:locked="1" w:uiPriority="49"/>
    <w:lsdException w:name="List Table 5 Dark" w:locked="1" w:uiPriority="50"/>
    <w:lsdException w:name="List Table 6 Colorful" w:locked="1" w:uiPriority="51"/>
    <w:lsdException w:name="List Table 7 Colorful" w:locked="1" w:uiPriority="52"/>
    <w:lsdException w:name="List Table 1 Light Accent 1" w:locked="1" w:uiPriority="46"/>
    <w:lsdException w:name="List Table 2 Accent 1" w:locked="1" w:uiPriority="47"/>
    <w:lsdException w:name="List Table 3 Accent 1" w:locked="1" w:uiPriority="48"/>
    <w:lsdException w:name="List Table 4 Accent 1" w:locked="1" w:uiPriority="49"/>
    <w:lsdException w:name="List Table 5 Dark Accent 1" w:locked="1" w:uiPriority="50"/>
    <w:lsdException w:name="List Table 6 Colorful Accent 1" w:locked="1" w:uiPriority="51"/>
    <w:lsdException w:name="List Table 7 Colorful Accent 1" w:locked="1" w:uiPriority="52"/>
    <w:lsdException w:name="List Table 1 Light Accent 2" w:locked="1" w:uiPriority="46"/>
    <w:lsdException w:name="List Table 2 Accent 2" w:locked="1" w:uiPriority="47"/>
    <w:lsdException w:name="List Table 3 Accent 2" w:locked="1" w:uiPriority="48"/>
    <w:lsdException w:name="List Table 4 Accent 2" w:locked="1" w:uiPriority="49"/>
    <w:lsdException w:name="List Table 5 Dark Accent 2" w:locked="1" w:uiPriority="50"/>
    <w:lsdException w:name="List Table 6 Colorful Accent 2" w:locked="1" w:uiPriority="51"/>
    <w:lsdException w:name="List Table 7 Colorful Accent 2" w:locked="1" w:uiPriority="52"/>
    <w:lsdException w:name="List Table 1 Light Accent 3" w:locked="1" w:uiPriority="46"/>
    <w:lsdException w:name="List Table 2 Accent 3" w:locked="1" w:uiPriority="47"/>
    <w:lsdException w:name="List Table 3 Accent 3" w:locked="1" w:uiPriority="48"/>
    <w:lsdException w:name="List Table 4 Accent 3" w:locked="1" w:uiPriority="49"/>
    <w:lsdException w:name="List Table 5 Dark Accent 3" w:locked="1" w:uiPriority="50"/>
    <w:lsdException w:name="List Table 6 Colorful Accent 3" w:locked="1" w:uiPriority="51"/>
    <w:lsdException w:name="List Table 7 Colorful Accent 3" w:locked="1" w:uiPriority="52"/>
    <w:lsdException w:name="List Table 1 Light Accent 4" w:locked="1" w:uiPriority="46"/>
    <w:lsdException w:name="List Table 2 Accent 4" w:locked="1" w:uiPriority="47"/>
    <w:lsdException w:name="List Table 3 Accent 4" w:locked="1" w:uiPriority="48"/>
    <w:lsdException w:name="List Table 4 Accent 4" w:locked="1" w:uiPriority="49"/>
    <w:lsdException w:name="List Table 5 Dark Accent 4" w:locked="1" w:uiPriority="50"/>
    <w:lsdException w:name="List Table 6 Colorful Accent 4" w:locked="1" w:uiPriority="51"/>
    <w:lsdException w:name="List Table 7 Colorful Accent 4" w:locked="1" w:uiPriority="52"/>
    <w:lsdException w:name="List Table 1 Light Accent 5" w:locked="1" w:uiPriority="46"/>
    <w:lsdException w:name="List Table 2 Accent 5" w:locked="1" w:uiPriority="47"/>
    <w:lsdException w:name="List Table 3 Accent 5" w:locked="1" w:uiPriority="48"/>
    <w:lsdException w:name="List Table 4 Accent 5" w:locked="1" w:uiPriority="49"/>
    <w:lsdException w:name="List Table 5 Dark Accent 5" w:locked="1" w:uiPriority="50"/>
    <w:lsdException w:name="List Table 6 Colorful Accent 5" w:locked="1" w:uiPriority="51"/>
    <w:lsdException w:name="List Table 7 Colorful Accent 5" w:locked="1" w:uiPriority="52"/>
    <w:lsdException w:name="List Table 1 Light Accent 6" w:locked="1" w:uiPriority="46"/>
    <w:lsdException w:name="List Table 2 Accent 6" w:locked="1" w:uiPriority="47"/>
    <w:lsdException w:name="List Table 3 Accent 6" w:locked="1" w:uiPriority="48"/>
    <w:lsdException w:name="List Table 4 Accent 6" w:locked="1" w:uiPriority="49"/>
    <w:lsdException w:name="List Table 5 Dark Accent 6" w:locked="1" w:uiPriority="50"/>
    <w:lsdException w:name="List Table 6 Colorful Accent 6" w:locked="1" w:uiPriority="51"/>
    <w:lsdException w:name="List Table 7 Colorful Accent 6" w:locked="1"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3"/>
    <w:rsid w:val="00241A68"/>
    <w:pPr>
      <w:spacing w:before="120" w:after="240" w:line="276" w:lineRule="auto"/>
    </w:pPr>
  </w:style>
  <w:style w:type="paragraph" w:styleId="Heading1">
    <w:name w:val="heading 1"/>
    <w:basedOn w:val="Header"/>
    <w:next w:val="Normal"/>
    <w:link w:val="Heading1Char"/>
    <w:qFormat/>
    <w:rsid w:val="00036249"/>
    <w:pPr>
      <w:outlineLvl w:val="0"/>
    </w:pPr>
    <w:rPr>
      <w:b/>
      <w:bCs/>
      <w:sz w:val="40"/>
      <w:szCs w:val="40"/>
    </w:rPr>
  </w:style>
  <w:style w:type="paragraph" w:styleId="Heading2">
    <w:name w:val="heading 2"/>
    <w:basedOn w:val="Header"/>
    <w:next w:val="BodyCopy"/>
    <w:link w:val="Heading2Char"/>
    <w:unhideWhenUsed/>
    <w:qFormat/>
    <w:rsid w:val="00197F2E"/>
    <w:pPr>
      <w:outlineLvl w:val="1"/>
    </w:pPr>
    <w:rPr>
      <w:sz w:val="32"/>
    </w:rPr>
  </w:style>
  <w:style w:type="paragraph" w:styleId="Heading3">
    <w:name w:val="heading 3"/>
    <w:basedOn w:val="Heading2"/>
    <w:next w:val="BodyCopy"/>
    <w:link w:val="Heading3Char"/>
    <w:autoRedefine/>
    <w:unhideWhenUsed/>
    <w:qFormat/>
    <w:rsid w:val="007B1A7B"/>
    <w:pPr>
      <w:tabs>
        <w:tab w:val="center" w:leader="hyphen" w:pos="4513"/>
      </w:tabs>
      <w:spacing w:after="120" w:line="360" w:lineRule="exact"/>
      <w:outlineLvl w:val="2"/>
    </w:pPr>
    <w:rPr>
      <w:b/>
      <w:bCs/>
      <w:iCs/>
      <w:sz w:val="28"/>
      <w:szCs w:val="36"/>
    </w:rPr>
  </w:style>
  <w:style w:type="paragraph" w:styleId="Heading4">
    <w:name w:val="heading 4"/>
    <w:basedOn w:val="BodyCopy"/>
    <w:next w:val="BodyCopy"/>
    <w:link w:val="Heading4Char"/>
    <w:autoRedefine/>
    <w:unhideWhenUsed/>
    <w:qFormat/>
    <w:locked/>
    <w:rsid w:val="00C34A10"/>
    <w:pPr>
      <w:shd w:val="clear" w:color="auto" w:fill="3D2262" w:themeFill="accent1"/>
      <w:spacing w:before="0" w:after="120" w:line="460" w:lineRule="exact"/>
      <w:outlineLvl w:val="3"/>
    </w:pPr>
    <w:rPr>
      <w:b/>
      <w:color w:val="FFFFFF" w:themeColor="background1"/>
      <w:lang w:eastAsia="en-US"/>
    </w:rPr>
  </w:style>
  <w:style w:type="paragraph" w:styleId="Heading5">
    <w:name w:val="heading 5"/>
    <w:basedOn w:val="Heading6"/>
    <w:next w:val="BodyCopy"/>
    <w:link w:val="Heading5Char"/>
    <w:unhideWhenUsed/>
    <w:qFormat/>
    <w:locked/>
    <w:rsid w:val="00A6051F"/>
    <w:pPr>
      <w:spacing w:before="100" w:beforeAutospacing="1" w:line="300" w:lineRule="exact"/>
      <w:outlineLvl w:val="4"/>
    </w:pPr>
    <w:rPr>
      <w:b/>
      <w:bCs/>
      <w:iCs/>
      <w:color w:val="3D2262" w:themeColor="accent1"/>
      <w:szCs w:val="36"/>
    </w:rPr>
  </w:style>
  <w:style w:type="paragraph" w:styleId="Heading6">
    <w:name w:val="heading 6"/>
    <w:basedOn w:val="BodyText"/>
    <w:next w:val="BodyCopy"/>
    <w:link w:val="Heading6Char"/>
    <w:unhideWhenUsed/>
    <w:qFormat/>
    <w:locked/>
    <w:rsid w:val="009A5010"/>
    <w:pPr>
      <w:keepNext/>
      <w:keepLines/>
      <w:outlineLvl w:val="5"/>
    </w:pPr>
    <w:rPr>
      <w:rFonts w:eastAsiaTheme="majorEastAsia" w:cstheme="majorBidi"/>
      <w:color w:val="6E3894" w:themeColor="accent2"/>
    </w:rPr>
  </w:style>
  <w:style w:type="paragraph" w:styleId="Heading7">
    <w:name w:val="heading 7"/>
    <w:basedOn w:val="BodyText"/>
    <w:next w:val="BodyCopy"/>
    <w:link w:val="Heading7Char"/>
    <w:unhideWhenUsed/>
    <w:qFormat/>
    <w:locked/>
    <w:rsid w:val="00197F2E"/>
    <w:pPr>
      <w:keepNext/>
      <w:keepLines/>
      <w:spacing w:before="0" w:after="0" w:line="240" w:lineRule="auto"/>
      <w:outlineLvl w:val="6"/>
    </w:pPr>
    <w:rPr>
      <w:rFonts w:asciiTheme="majorHAnsi" w:eastAsiaTheme="majorEastAsia" w:hAnsiTheme="majorHAnsi" w:cstheme="majorBidi"/>
      <w:b/>
      <w:iCs/>
    </w:rPr>
  </w:style>
  <w:style w:type="paragraph" w:styleId="Heading8">
    <w:name w:val="heading 8"/>
    <w:basedOn w:val="Normal"/>
    <w:next w:val="Normal"/>
    <w:link w:val="Heading8Char"/>
    <w:unhideWhenUsed/>
    <w:rsid w:val="00E0642F"/>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unhideWhenUsed/>
    <w:rsid w:val="00E0642F"/>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57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769"/>
    <w:rPr>
      <w:rFonts w:ascii="Tahoma" w:hAnsi="Tahoma" w:cs="Tahoma"/>
      <w:sz w:val="16"/>
      <w:szCs w:val="16"/>
    </w:rPr>
  </w:style>
  <w:style w:type="paragraph" w:styleId="Header">
    <w:name w:val="header"/>
    <w:basedOn w:val="Normal"/>
    <w:link w:val="HeaderChar"/>
    <w:uiPriority w:val="99"/>
    <w:unhideWhenUsed/>
    <w:rsid w:val="00EB26B6"/>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B26B6"/>
  </w:style>
  <w:style w:type="paragraph" w:styleId="Footer">
    <w:name w:val="footer"/>
    <w:basedOn w:val="Normal"/>
    <w:link w:val="FooterChar"/>
    <w:uiPriority w:val="99"/>
    <w:unhideWhenUsed/>
    <w:rsid w:val="002B434C"/>
    <w:pPr>
      <w:tabs>
        <w:tab w:val="left" w:pos="709"/>
        <w:tab w:val="right" w:pos="14629"/>
      </w:tabs>
      <w:spacing w:before="100" w:beforeAutospacing="1" w:after="100" w:afterAutospacing="1" w:line="300" w:lineRule="atLeast"/>
    </w:pPr>
    <w:rPr>
      <w:sz w:val="18"/>
    </w:rPr>
  </w:style>
  <w:style w:type="character" w:customStyle="1" w:styleId="FooterChar">
    <w:name w:val="Footer Char"/>
    <w:basedOn w:val="DefaultParagraphFont"/>
    <w:link w:val="Footer"/>
    <w:uiPriority w:val="99"/>
    <w:rsid w:val="002B434C"/>
    <w:rPr>
      <w:sz w:val="18"/>
    </w:rPr>
  </w:style>
  <w:style w:type="character" w:customStyle="1" w:styleId="Heading1Char">
    <w:name w:val="Heading 1 Char"/>
    <w:basedOn w:val="DefaultParagraphFont"/>
    <w:link w:val="Heading1"/>
    <w:rsid w:val="00241A68"/>
    <w:rPr>
      <w:b/>
      <w:bCs/>
      <w:sz w:val="40"/>
      <w:szCs w:val="40"/>
    </w:rPr>
  </w:style>
  <w:style w:type="character" w:customStyle="1" w:styleId="Heading2Char">
    <w:name w:val="Heading 2 Char"/>
    <w:basedOn w:val="DefaultParagraphFont"/>
    <w:link w:val="Heading2"/>
    <w:rsid w:val="00197F2E"/>
    <w:rPr>
      <w:sz w:val="32"/>
    </w:rPr>
  </w:style>
  <w:style w:type="character" w:customStyle="1" w:styleId="Heading3Char">
    <w:name w:val="Heading 3 Char"/>
    <w:basedOn w:val="DefaultParagraphFont"/>
    <w:link w:val="Heading3"/>
    <w:rsid w:val="007B1A7B"/>
    <w:rPr>
      <w:b/>
      <w:bCs/>
      <w:iCs/>
      <w:sz w:val="28"/>
      <w:szCs w:val="36"/>
    </w:rPr>
  </w:style>
  <w:style w:type="paragraph" w:customStyle="1" w:styleId="Bullet">
    <w:name w:val="Bullet"/>
    <w:basedOn w:val="BodyCopy"/>
    <w:uiPriority w:val="1"/>
    <w:qFormat/>
    <w:rsid w:val="0095646B"/>
    <w:pPr>
      <w:numPr>
        <w:numId w:val="1"/>
      </w:numPr>
      <w:tabs>
        <w:tab w:val="left" w:pos="425"/>
      </w:tabs>
      <w:spacing w:after="120" w:line="300" w:lineRule="auto"/>
      <w:contextualSpacing/>
    </w:pPr>
    <w:rPr>
      <w:bCs w:val="0"/>
      <w:iCs w:val="0"/>
    </w:rPr>
  </w:style>
  <w:style w:type="paragraph" w:customStyle="1" w:styleId="Tablebody">
    <w:name w:val="Table body"/>
    <w:basedOn w:val="Normal"/>
    <w:uiPriority w:val="4"/>
    <w:qFormat/>
    <w:rsid w:val="00533388"/>
    <w:pPr>
      <w:spacing w:before="0" w:after="0" w:line="300" w:lineRule="exact"/>
    </w:pPr>
    <w:rPr>
      <w:rFonts w:eastAsia="Times New Roman"/>
      <w:bCs/>
      <w:iCs/>
      <w:lang w:val="en-US"/>
    </w:rPr>
  </w:style>
  <w:style w:type="paragraph" w:customStyle="1" w:styleId="Tablebullet1">
    <w:name w:val="Table bullet 1"/>
    <w:basedOn w:val="Bullet"/>
    <w:uiPriority w:val="3"/>
    <w:qFormat/>
    <w:rsid w:val="00FE46F1"/>
    <w:pPr>
      <w:spacing w:after="0" w:line="280" w:lineRule="exact"/>
      <w:ind w:left="357" w:hanging="357"/>
    </w:pPr>
    <w:rPr>
      <w:lang w:val="en-US"/>
    </w:rPr>
  </w:style>
  <w:style w:type="paragraph" w:customStyle="1" w:styleId="Tablebullet2">
    <w:name w:val="Table bullet 2"/>
    <w:basedOn w:val="Normal"/>
    <w:uiPriority w:val="3"/>
    <w:qFormat/>
    <w:rsid w:val="00E3663A"/>
    <w:pPr>
      <w:numPr>
        <w:numId w:val="2"/>
      </w:numPr>
      <w:tabs>
        <w:tab w:val="left" w:pos="425"/>
      </w:tabs>
      <w:spacing w:before="0" w:after="0" w:line="280" w:lineRule="exact"/>
      <w:ind w:left="850" w:right="-425" w:hanging="425"/>
      <w:contextualSpacing/>
    </w:pPr>
    <w:rPr>
      <w:rFonts w:eastAsia="Times New Roman"/>
      <w:bCs/>
      <w:iCs/>
      <w:lang w:val="en-US"/>
    </w:rPr>
  </w:style>
  <w:style w:type="paragraph" w:customStyle="1" w:styleId="Tableheader-white">
    <w:name w:val="Table header - white"/>
    <w:next w:val="Tablebody"/>
    <w:uiPriority w:val="3"/>
    <w:rsid w:val="00533388"/>
    <w:pPr>
      <w:spacing w:line="300" w:lineRule="exact"/>
    </w:pPr>
    <w:rPr>
      <w:rFonts w:eastAsia="Times New Roman"/>
      <w:b/>
      <w:bCs/>
      <w:iCs/>
      <w:color w:val="FFFFFF" w:themeColor="background1"/>
      <w:lang w:val="en-US" w:eastAsia="en-US"/>
    </w:rPr>
  </w:style>
  <w:style w:type="table" w:styleId="TableGrid">
    <w:name w:val="Table Grid"/>
    <w:basedOn w:val="TableNormal"/>
    <w:uiPriority w:val="59"/>
    <w:locked/>
    <w:rsid w:val="002F2A26"/>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E63F4F"/>
    <w:rPr>
      <w:color w:val="auto"/>
      <w:u w:val="single"/>
    </w:rPr>
  </w:style>
  <w:style w:type="character" w:customStyle="1" w:styleId="Heading4Char">
    <w:name w:val="Heading 4 Char"/>
    <w:basedOn w:val="DefaultParagraphFont"/>
    <w:link w:val="Heading4"/>
    <w:rsid w:val="00C34A10"/>
    <w:rPr>
      <w:rFonts w:eastAsia="Times New Roman"/>
      <w:b/>
      <w:bCs/>
      <w:iCs/>
      <w:color w:val="FFFFFF" w:themeColor="background1"/>
      <w:shd w:val="clear" w:color="auto" w:fill="3D2262" w:themeFill="accent1"/>
      <w:lang w:eastAsia="en-US"/>
    </w:rPr>
  </w:style>
  <w:style w:type="paragraph" w:customStyle="1" w:styleId="TOC-Figures">
    <w:name w:val="TOC - Figures"/>
    <w:basedOn w:val="TOC-Tables"/>
    <w:uiPriority w:val="3"/>
    <w:rsid w:val="00D01536"/>
    <w:pPr>
      <w:tabs>
        <w:tab w:val="clear" w:pos="1134"/>
        <w:tab w:val="left" w:pos="1418"/>
      </w:tabs>
    </w:pPr>
  </w:style>
  <w:style w:type="paragraph" w:styleId="TOC1">
    <w:name w:val="toc 1"/>
    <w:basedOn w:val="Normal"/>
    <w:next w:val="Normal"/>
    <w:autoRedefine/>
    <w:uiPriority w:val="39"/>
    <w:unhideWhenUsed/>
    <w:rsid w:val="00E7101C"/>
    <w:pPr>
      <w:tabs>
        <w:tab w:val="right" w:leader="dot" w:pos="10206"/>
      </w:tabs>
      <w:spacing w:before="0" w:after="120" w:line="300" w:lineRule="atLeast"/>
    </w:pPr>
    <w:rPr>
      <w:noProof/>
    </w:rPr>
  </w:style>
  <w:style w:type="paragraph" w:styleId="CommentSubject">
    <w:name w:val="annotation subject"/>
    <w:basedOn w:val="Normal"/>
    <w:next w:val="Normal"/>
    <w:link w:val="CommentSubjectChar"/>
    <w:uiPriority w:val="99"/>
    <w:semiHidden/>
    <w:unhideWhenUsed/>
    <w:rsid w:val="000905E4"/>
    <w:rPr>
      <w:b/>
      <w:bCs/>
    </w:rPr>
  </w:style>
  <w:style w:type="character" w:customStyle="1" w:styleId="CommentSubjectChar">
    <w:name w:val="Comment Subject Char"/>
    <w:basedOn w:val="DefaultParagraphFont"/>
    <w:link w:val="CommentSubject"/>
    <w:uiPriority w:val="99"/>
    <w:semiHidden/>
    <w:rsid w:val="000905E4"/>
    <w:rPr>
      <w:rFonts w:eastAsia="Times New Roman"/>
      <w:b/>
      <w:bCs/>
      <w:lang w:val="en-US" w:eastAsia="en-US" w:bidi="en-US"/>
    </w:rPr>
  </w:style>
  <w:style w:type="character" w:customStyle="1" w:styleId="Heading5Char">
    <w:name w:val="Heading 5 Char"/>
    <w:basedOn w:val="DefaultParagraphFont"/>
    <w:link w:val="Heading5"/>
    <w:rsid w:val="00DA5524"/>
    <w:rPr>
      <w:rFonts w:eastAsiaTheme="majorEastAsia" w:cstheme="majorBidi"/>
      <w:b/>
      <w:bCs/>
      <w:iCs/>
      <w:color w:val="3D2262" w:themeColor="accent1"/>
      <w:szCs w:val="36"/>
    </w:rPr>
  </w:style>
  <w:style w:type="paragraph" w:styleId="TOCHeading">
    <w:name w:val="TOC Heading"/>
    <w:next w:val="Normal"/>
    <w:uiPriority w:val="39"/>
    <w:unhideWhenUsed/>
    <w:rsid w:val="00280051"/>
    <w:pPr>
      <w:spacing w:after="360"/>
    </w:pPr>
    <w:rPr>
      <w:rFonts w:eastAsia="Times New Roman"/>
      <w:b/>
      <w:color w:val="000000"/>
      <w:sz w:val="40"/>
      <w:szCs w:val="80"/>
      <w:lang w:eastAsia="en-US"/>
    </w:rPr>
  </w:style>
  <w:style w:type="paragraph" w:customStyle="1" w:styleId="BodyCopy">
    <w:name w:val="Body Copy"/>
    <w:basedOn w:val="Normal"/>
    <w:uiPriority w:val="1"/>
    <w:qFormat/>
    <w:rsid w:val="00533388"/>
    <w:rPr>
      <w:rFonts w:eastAsia="Times New Roman"/>
      <w:bCs/>
      <w:iCs/>
    </w:rPr>
  </w:style>
  <w:style w:type="paragraph" w:customStyle="1" w:styleId="ABbottomtext">
    <w:name w:val="AB bottom text"/>
    <w:basedOn w:val="Normal"/>
    <w:uiPriority w:val="99"/>
    <w:rsid w:val="000905E4"/>
    <w:pPr>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paragraph" w:customStyle="1" w:styleId="Tabletitle-numbered">
    <w:name w:val="Table title - numbered"/>
    <w:uiPriority w:val="2"/>
    <w:qFormat/>
    <w:rsid w:val="009C72D3"/>
    <w:pPr>
      <w:widowControl w:val="0"/>
      <w:numPr>
        <w:numId w:val="6"/>
      </w:numPr>
      <w:spacing w:before="100" w:beforeAutospacing="1" w:after="120" w:line="280" w:lineRule="exact"/>
      <w:ind w:left="993" w:hanging="992"/>
    </w:pPr>
    <w:rPr>
      <w:rFonts w:eastAsia="Times New Roman"/>
      <w:b/>
      <w:bCs/>
      <w:iCs/>
      <w:lang w:val="en-US" w:eastAsia="en-US"/>
    </w:rPr>
  </w:style>
  <w:style w:type="table" w:customStyle="1" w:styleId="CHSTable">
    <w:name w:val="CHS Table"/>
    <w:basedOn w:val="TableNormal"/>
    <w:uiPriority w:val="99"/>
    <w:rsid w:val="001C223C"/>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1"/>
    <w:qFormat/>
    <w:rsid w:val="00C049CA"/>
    <w:rPr>
      <w:b/>
      <w:bCs/>
    </w:rPr>
  </w:style>
  <w:style w:type="character" w:customStyle="1" w:styleId="Heading6Char">
    <w:name w:val="Heading 6 Char"/>
    <w:basedOn w:val="DefaultParagraphFont"/>
    <w:link w:val="Heading6"/>
    <w:rsid w:val="009A5010"/>
    <w:rPr>
      <w:rFonts w:eastAsiaTheme="majorEastAsia" w:cstheme="majorBidi"/>
      <w:color w:val="6E3894" w:themeColor="accent2"/>
    </w:rPr>
  </w:style>
  <w:style w:type="character" w:styleId="PlaceholderText">
    <w:name w:val="Placeholder Text"/>
    <w:basedOn w:val="DefaultParagraphFont"/>
    <w:uiPriority w:val="99"/>
    <w:semiHidden/>
    <w:rsid w:val="00AF532B"/>
    <w:rPr>
      <w:color w:val="808080"/>
    </w:rPr>
  </w:style>
  <w:style w:type="character" w:styleId="UnresolvedMention">
    <w:name w:val="Unresolved Mention"/>
    <w:basedOn w:val="DefaultParagraphFont"/>
    <w:uiPriority w:val="99"/>
    <w:semiHidden/>
    <w:unhideWhenUsed/>
    <w:rsid w:val="00E63F4F"/>
    <w:rPr>
      <w:color w:val="605E5C"/>
      <w:shd w:val="clear" w:color="auto" w:fill="E1DFDD"/>
    </w:rPr>
  </w:style>
  <w:style w:type="table" w:styleId="PlainTable3">
    <w:name w:val="Plain Table 3"/>
    <w:basedOn w:val="TableNormal"/>
    <w:uiPriority w:val="43"/>
    <w:locked/>
    <w:rsid w:val="00154D8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uiPriority w:val="3"/>
    <w:rsid w:val="00530642"/>
    <w:pPr>
      <w:spacing w:after="120"/>
    </w:pPr>
    <w:rPr>
      <w:b/>
    </w:rPr>
  </w:style>
  <w:style w:type="table" w:styleId="PlainTable4">
    <w:name w:val="Plain Table 4"/>
    <w:basedOn w:val="TableNormal"/>
    <w:uiPriority w:val="44"/>
    <w:locked/>
    <w:rsid w:val="008C1C7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8C1C7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8C1C7C"/>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8C1C7C"/>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8C1C7C"/>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230054"/>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230054"/>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F071B9"/>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537269"/>
    <w:pPr>
      <w:keepNext/>
      <w:keepLines/>
      <w:suppressAutoHyphens/>
      <w:autoSpaceDE w:val="0"/>
      <w:autoSpaceDN w:val="0"/>
      <w:adjustRightInd w:val="0"/>
      <w:spacing w:before="113" w:after="57" w:line="200" w:lineRule="atLeast"/>
      <w:textAlignment w:val="center"/>
    </w:pPr>
    <w:rPr>
      <w:rFonts w:cs="Montserrat SemiBold"/>
      <w:bCs/>
      <w:spacing w:val="-1"/>
      <w:sz w:val="16"/>
      <w:szCs w:val="16"/>
      <w:lang w:val="en-US"/>
    </w:rPr>
  </w:style>
  <w:style w:type="character" w:styleId="FollowedHyperlink">
    <w:name w:val="FollowedHyperlink"/>
    <w:basedOn w:val="DefaultParagraphFont"/>
    <w:uiPriority w:val="99"/>
    <w:semiHidden/>
    <w:unhideWhenUsed/>
    <w:rsid w:val="0027262B"/>
    <w:rPr>
      <w:color w:val="575757" w:themeColor="followedHyperlink"/>
      <w:u w:val="single"/>
    </w:rPr>
  </w:style>
  <w:style w:type="paragraph" w:customStyle="1" w:styleId="Numberedlist">
    <w:name w:val="Numbered list"/>
    <w:basedOn w:val="Bullet"/>
    <w:uiPriority w:val="3"/>
    <w:qFormat/>
    <w:rsid w:val="00B83559"/>
    <w:pPr>
      <w:numPr>
        <w:numId w:val="5"/>
      </w:numPr>
    </w:pPr>
  </w:style>
  <w:style w:type="character" w:styleId="CommentReference">
    <w:name w:val="annotation reference"/>
    <w:basedOn w:val="DefaultParagraphFont"/>
    <w:semiHidden/>
    <w:unhideWhenUsed/>
    <w:rsid w:val="00C50963"/>
    <w:rPr>
      <w:sz w:val="16"/>
      <w:szCs w:val="16"/>
    </w:rPr>
  </w:style>
  <w:style w:type="table" w:customStyle="1" w:styleId="CHSTable03">
    <w:name w:val="CHS Table 03"/>
    <w:basedOn w:val="TableNormal"/>
    <w:uiPriority w:val="99"/>
    <w:rsid w:val="00530642"/>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left w:w="113" w:type="dxa"/>
        <w:bottom w:w="113" w:type="dxa"/>
        <w:right w:w="113" w:type="dxa"/>
      </w:tblCellMar>
    </w:tbl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style>
  <w:style w:type="table" w:customStyle="1" w:styleId="CHSTable02">
    <w:name w:val="CHS Table 02"/>
    <w:basedOn w:val="TableNormal"/>
    <w:uiPriority w:val="99"/>
    <w:rsid w:val="00C84F08"/>
    <w:tblPr>
      <w:tblStyleRowBandSize w:val="1"/>
      <w:tblBorders>
        <w:bottom w:val="single" w:sz="4"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rPr>
      <w:tblPr/>
      <w:tcPr>
        <w:shd w:val="clear" w:color="auto" w:fill="6E3894"/>
      </w:tcPr>
    </w:tblStylePr>
    <w:tblStylePr w:type="firstCol">
      <w:rPr>
        <w:rFonts w:ascii="Arial" w:hAnsi="Arial"/>
        <w:color w:val="FFFFFF"/>
      </w:rPr>
      <w:tblPr/>
      <w:tcPr>
        <w:shd w:val="clear" w:color="auto" w:fill="3D2262"/>
      </w:tcPr>
    </w:tblStylePr>
    <w:tblStylePr w:type="lastCol">
      <w:pPr>
        <w:wordWrap/>
        <w:jc w:val="left"/>
      </w:pPr>
      <w:tblPr/>
      <w:tcPr>
        <w:shd w:val="clear" w:color="auto" w:fill="3D2262"/>
      </w:tcPr>
    </w:tblStylePr>
    <w:tblStylePr w:type="band2Horz">
      <w:tblPr/>
      <w:tcPr>
        <w:shd w:val="clear" w:color="auto" w:fill="D9D9D9"/>
      </w:tcPr>
    </w:tblStylePr>
  </w:style>
  <w:style w:type="paragraph" w:customStyle="1" w:styleId="Figuretitle-numbered">
    <w:name w:val="Figure title - numbered"/>
    <w:basedOn w:val="Tabletitle-numbered"/>
    <w:uiPriority w:val="2"/>
    <w:rsid w:val="009C72D3"/>
    <w:pPr>
      <w:numPr>
        <w:numId w:val="7"/>
      </w:numPr>
      <w:ind w:left="1134" w:hanging="1134"/>
    </w:pPr>
  </w:style>
  <w:style w:type="character" w:customStyle="1" w:styleId="Heading7Char">
    <w:name w:val="Heading 7 Char"/>
    <w:basedOn w:val="DefaultParagraphFont"/>
    <w:link w:val="Heading7"/>
    <w:rsid w:val="002140AE"/>
    <w:rPr>
      <w:rFonts w:asciiTheme="majorHAnsi" w:eastAsiaTheme="majorEastAsia" w:hAnsiTheme="majorHAnsi" w:cstheme="majorBidi"/>
      <w:b/>
      <w:iCs/>
    </w:rPr>
  </w:style>
  <w:style w:type="character" w:customStyle="1" w:styleId="Heading8Char">
    <w:name w:val="Heading 8 Char"/>
    <w:basedOn w:val="DefaultParagraphFont"/>
    <w:link w:val="Heading8"/>
    <w:rsid w:val="00C36B9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semiHidden/>
    <w:rsid w:val="00C36B93"/>
    <w:rPr>
      <w:rFonts w:asciiTheme="majorHAnsi" w:eastAsiaTheme="majorEastAsia" w:hAnsiTheme="majorHAnsi" w:cstheme="majorBidi"/>
      <w:i/>
      <w:iCs/>
      <w:color w:val="272727" w:themeColor="text1" w:themeTint="D8"/>
      <w:sz w:val="21"/>
      <w:szCs w:val="21"/>
    </w:rPr>
  </w:style>
  <w:style w:type="paragraph" w:customStyle="1" w:styleId="NotesCaptionCitationSource">
    <w:name w:val="Notes/Caption/Citation/Source"/>
    <w:basedOn w:val="BodyCopy"/>
    <w:uiPriority w:val="3"/>
    <w:qFormat/>
    <w:rsid w:val="008A47BD"/>
    <w:pPr>
      <w:keepLines/>
      <w:spacing w:before="60" w:after="120" w:line="240" w:lineRule="auto"/>
    </w:pPr>
    <w:rPr>
      <w:sz w:val="18"/>
    </w:rPr>
  </w:style>
  <w:style w:type="paragraph" w:customStyle="1" w:styleId="AlphaList">
    <w:name w:val="Alpha List"/>
    <w:basedOn w:val="Numberedlist"/>
    <w:next w:val="BodyCopy"/>
    <w:uiPriority w:val="3"/>
    <w:qFormat/>
    <w:rsid w:val="00BA6DD4"/>
    <w:pPr>
      <w:numPr>
        <w:numId w:val="3"/>
      </w:numPr>
    </w:pPr>
    <w:rPr>
      <w:color w:val="000000"/>
    </w:rPr>
  </w:style>
  <w:style w:type="paragraph" w:customStyle="1" w:styleId="Romanlist">
    <w:name w:val="Roman list"/>
    <w:basedOn w:val="AlphaList"/>
    <w:uiPriority w:val="3"/>
    <w:qFormat/>
    <w:rsid w:val="00BA6DD4"/>
    <w:pPr>
      <w:numPr>
        <w:numId w:val="4"/>
      </w:numPr>
    </w:pPr>
  </w:style>
  <w:style w:type="paragraph" w:customStyle="1" w:styleId="Tableheader-black">
    <w:name w:val="Table header - black"/>
    <w:basedOn w:val="Tableheader-white"/>
    <w:uiPriority w:val="3"/>
    <w:qFormat/>
    <w:rsid w:val="00C84F08"/>
    <w:rPr>
      <w:color w:val="000000" w:themeColor="text1"/>
    </w:rPr>
  </w:style>
  <w:style w:type="paragraph" w:customStyle="1" w:styleId="TOC-Tables">
    <w:name w:val="TOC - Tables"/>
    <w:basedOn w:val="TOC1"/>
    <w:uiPriority w:val="3"/>
    <w:rsid w:val="00411B14"/>
    <w:pPr>
      <w:tabs>
        <w:tab w:val="left" w:pos="1134"/>
      </w:tabs>
      <w:ind w:left="1134" w:hanging="1134"/>
    </w:pPr>
  </w:style>
  <w:style w:type="paragraph" w:styleId="Subtitle">
    <w:name w:val="Subtitle"/>
    <w:basedOn w:val="BodyCopy"/>
    <w:next w:val="BodyCopy"/>
    <w:link w:val="SubtitleChar"/>
    <w:uiPriority w:val="11"/>
    <w:locked/>
    <w:rsid w:val="00936DC9"/>
    <w:pPr>
      <w:numPr>
        <w:ilvl w:val="1"/>
      </w:numPr>
      <w:spacing w:after="360"/>
      <w:ind w:right="1134"/>
    </w:pPr>
    <w:rPr>
      <w:rFonts w:eastAsiaTheme="minorEastAsia" w:cstheme="minorBidi"/>
      <w:sz w:val="36"/>
      <w:szCs w:val="36"/>
      <w:lang w:eastAsia="en-US"/>
    </w:rPr>
  </w:style>
  <w:style w:type="character" w:customStyle="1" w:styleId="SubtitleChar">
    <w:name w:val="Subtitle Char"/>
    <w:basedOn w:val="DefaultParagraphFont"/>
    <w:link w:val="Subtitle"/>
    <w:uiPriority w:val="11"/>
    <w:rsid w:val="00936DC9"/>
    <w:rPr>
      <w:rFonts w:eastAsiaTheme="minorEastAsia" w:cstheme="minorBidi"/>
      <w:bCs/>
      <w:iCs/>
      <w:color w:val="000000" w:themeColor="text1"/>
      <w:sz w:val="36"/>
      <w:szCs w:val="36"/>
      <w:lang w:eastAsia="en-US"/>
    </w:rPr>
  </w:style>
  <w:style w:type="paragraph" w:customStyle="1" w:styleId="Reportyeardate">
    <w:name w:val="Report year/date"/>
    <w:basedOn w:val="BodyCopy"/>
    <w:uiPriority w:val="3"/>
    <w:rsid w:val="00A435C8"/>
    <w:pPr>
      <w:spacing w:after="840"/>
    </w:pPr>
    <w:rPr>
      <w:lang w:eastAsia="en-US"/>
    </w:rPr>
  </w:style>
  <w:style w:type="paragraph" w:styleId="EndnoteText">
    <w:name w:val="endnote text"/>
    <w:basedOn w:val="Normal"/>
    <w:link w:val="EndnoteTextChar"/>
    <w:uiPriority w:val="99"/>
    <w:semiHidden/>
    <w:unhideWhenUsed/>
    <w:rsid w:val="00B86A43"/>
    <w:pPr>
      <w:spacing w:before="0" w:after="0" w:line="240" w:lineRule="auto"/>
    </w:pPr>
    <w:rPr>
      <w:sz w:val="20"/>
      <w:szCs w:val="20"/>
    </w:rPr>
  </w:style>
  <w:style w:type="character" w:customStyle="1" w:styleId="EndnoteTextChar">
    <w:name w:val="Endnote Text Char"/>
    <w:basedOn w:val="DefaultParagraphFont"/>
    <w:link w:val="EndnoteText"/>
    <w:uiPriority w:val="99"/>
    <w:semiHidden/>
    <w:rsid w:val="00B86A43"/>
    <w:rPr>
      <w:sz w:val="20"/>
      <w:szCs w:val="20"/>
    </w:rPr>
  </w:style>
  <w:style w:type="paragraph" w:styleId="BodyText">
    <w:name w:val="Body Text"/>
    <w:basedOn w:val="Normal"/>
    <w:link w:val="BodyTextChar"/>
    <w:semiHidden/>
    <w:unhideWhenUsed/>
    <w:rsid w:val="008F3194"/>
    <w:pPr>
      <w:spacing w:after="120"/>
    </w:pPr>
  </w:style>
  <w:style w:type="character" w:customStyle="1" w:styleId="BodyTextChar">
    <w:name w:val="Body Text Char"/>
    <w:basedOn w:val="DefaultParagraphFont"/>
    <w:link w:val="BodyText"/>
    <w:semiHidden/>
    <w:rsid w:val="008F3194"/>
  </w:style>
  <w:style w:type="paragraph" w:customStyle="1" w:styleId="TOCHeading2">
    <w:name w:val="TOC Heading 2"/>
    <w:basedOn w:val="TOCHeading"/>
    <w:uiPriority w:val="3"/>
    <w:rsid w:val="00CA4FDE"/>
    <w:pPr>
      <w:spacing w:after="240"/>
    </w:pPr>
    <w:rPr>
      <w:sz w:val="32"/>
    </w:rPr>
  </w:style>
  <w:style w:type="paragraph" w:styleId="TableofFigures">
    <w:name w:val="table of figures"/>
    <w:basedOn w:val="Normal"/>
    <w:uiPriority w:val="99"/>
    <w:unhideWhenUsed/>
    <w:rsid w:val="004E2E2F"/>
    <w:pPr>
      <w:tabs>
        <w:tab w:val="right" w:leader="dot" w:pos="10206"/>
      </w:tabs>
      <w:spacing w:after="0"/>
    </w:pPr>
  </w:style>
  <w:style w:type="character" w:styleId="EndnoteReference">
    <w:name w:val="endnote reference"/>
    <w:basedOn w:val="DefaultParagraphFont"/>
    <w:uiPriority w:val="99"/>
    <w:semiHidden/>
    <w:unhideWhenUsed/>
    <w:rsid w:val="00B86A43"/>
    <w:rPr>
      <w:vertAlign w:val="superscript"/>
    </w:rPr>
  </w:style>
  <w:style w:type="paragraph" w:styleId="FootnoteText">
    <w:name w:val="footnote text"/>
    <w:basedOn w:val="Normal"/>
    <w:link w:val="FootnoteTextChar"/>
    <w:uiPriority w:val="99"/>
    <w:unhideWhenUsed/>
    <w:rsid w:val="00480537"/>
    <w:pPr>
      <w:spacing w:before="0" w:after="0" w:line="240" w:lineRule="auto"/>
    </w:pPr>
    <w:rPr>
      <w:sz w:val="20"/>
      <w:szCs w:val="20"/>
    </w:rPr>
  </w:style>
  <w:style w:type="character" w:customStyle="1" w:styleId="FootnoteTextChar">
    <w:name w:val="Footnote Text Char"/>
    <w:basedOn w:val="DefaultParagraphFont"/>
    <w:link w:val="FootnoteText"/>
    <w:uiPriority w:val="99"/>
    <w:rsid w:val="00480537"/>
    <w:rPr>
      <w:sz w:val="20"/>
      <w:szCs w:val="20"/>
    </w:rPr>
  </w:style>
  <w:style w:type="character" w:styleId="FootnoteReference">
    <w:name w:val="footnote reference"/>
    <w:basedOn w:val="DefaultParagraphFont"/>
    <w:unhideWhenUsed/>
    <w:rsid w:val="00B86A43"/>
    <w:rPr>
      <w:vertAlign w:val="superscript"/>
    </w:rPr>
  </w:style>
  <w:style w:type="character" w:customStyle="1" w:styleId="Instructionaltext">
    <w:name w:val="Instructional text"/>
    <w:basedOn w:val="DefaultParagraphFont"/>
    <w:uiPriority w:val="3"/>
    <w:rsid w:val="001F68D1"/>
    <w:rPr>
      <w:color w:val="575757"/>
    </w:rPr>
  </w:style>
  <w:style w:type="paragraph" w:styleId="CommentText">
    <w:name w:val="annotation text"/>
    <w:basedOn w:val="Normal"/>
    <w:link w:val="CommentTextChar"/>
    <w:unhideWhenUsed/>
    <w:rsid w:val="00CA4FDE"/>
    <w:pPr>
      <w:spacing w:line="240" w:lineRule="auto"/>
    </w:pPr>
    <w:rPr>
      <w:sz w:val="20"/>
      <w:szCs w:val="20"/>
    </w:rPr>
  </w:style>
  <w:style w:type="character" w:customStyle="1" w:styleId="CommentTextChar">
    <w:name w:val="Comment Text Char"/>
    <w:basedOn w:val="DefaultParagraphFont"/>
    <w:link w:val="CommentText"/>
    <w:rsid w:val="00CA4FDE"/>
    <w:rPr>
      <w:sz w:val="20"/>
      <w:szCs w:val="20"/>
    </w:rPr>
  </w:style>
  <w:style w:type="paragraph" w:styleId="TOC2">
    <w:name w:val="toc 2"/>
    <w:basedOn w:val="Normal"/>
    <w:next w:val="Normal"/>
    <w:autoRedefine/>
    <w:uiPriority w:val="39"/>
    <w:unhideWhenUsed/>
    <w:rsid w:val="001C24A7"/>
    <w:pPr>
      <w:tabs>
        <w:tab w:val="right" w:leader="dot" w:pos="9911"/>
      </w:tabs>
      <w:spacing w:after="100"/>
      <w:ind w:left="240"/>
    </w:pPr>
  </w:style>
  <w:style w:type="paragraph" w:styleId="TOC3">
    <w:name w:val="toc 3"/>
    <w:aliases w:val="TOC 3 - Tables and Figures"/>
    <w:basedOn w:val="Normal"/>
    <w:next w:val="Normal"/>
    <w:autoRedefine/>
    <w:uiPriority w:val="39"/>
    <w:unhideWhenUsed/>
    <w:rsid w:val="00E7101C"/>
    <w:pPr>
      <w:tabs>
        <w:tab w:val="left" w:pos="1134"/>
        <w:tab w:val="right" w:leader="dot" w:pos="10206"/>
      </w:tabs>
      <w:spacing w:before="0" w:after="0" w:line="360" w:lineRule="auto"/>
      <w:ind w:left="680"/>
    </w:pPr>
  </w:style>
  <w:style w:type="character" w:styleId="PageNumber">
    <w:name w:val="page number"/>
    <w:basedOn w:val="DefaultParagraphFont"/>
    <w:uiPriority w:val="99"/>
    <w:rsid w:val="00481A6C"/>
    <w:rPr>
      <w:rFonts w:cs="Times New Roman"/>
    </w:rPr>
  </w:style>
  <w:style w:type="paragraph" w:customStyle="1" w:styleId="Tableheader">
    <w:name w:val="Table header"/>
    <w:basedOn w:val="BodyCopy"/>
    <w:next w:val="Tablebody"/>
    <w:uiPriority w:val="3"/>
    <w:qFormat/>
    <w:rsid w:val="00481A6C"/>
    <w:pPr>
      <w:spacing w:before="0" w:after="0" w:line="300" w:lineRule="exact"/>
    </w:pPr>
    <w:rPr>
      <w:b/>
      <w:bCs w:val="0"/>
      <w:iCs w:val="0"/>
      <w:color w:val="FFFFFF" w:themeColor="background1"/>
      <w:lang w:val="en-US" w:eastAsia="en-US"/>
    </w:rPr>
  </w:style>
  <w:style w:type="paragraph" w:styleId="Revision">
    <w:name w:val="Revision"/>
    <w:hidden/>
    <w:uiPriority w:val="99"/>
    <w:semiHidden/>
    <w:rsid w:val="00913CAC"/>
  </w:style>
  <w:style w:type="paragraph" w:styleId="TOC4">
    <w:name w:val="toc 4"/>
    <w:basedOn w:val="Normal"/>
    <w:next w:val="Normal"/>
    <w:autoRedefine/>
    <w:uiPriority w:val="39"/>
    <w:unhideWhenUsed/>
    <w:rsid w:val="009C575D"/>
    <w:pPr>
      <w:spacing w:after="100"/>
      <w:ind w:left="720"/>
    </w:pPr>
  </w:style>
  <w:style w:type="paragraph" w:styleId="TOC5">
    <w:name w:val="toc 5"/>
    <w:basedOn w:val="Normal"/>
    <w:next w:val="Normal"/>
    <w:autoRedefine/>
    <w:uiPriority w:val="39"/>
    <w:unhideWhenUsed/>
    <w:rsid w:val="009C575D"/>
    <w:pPr>
      <w:spacing w:after="100"/>
      <w:ind w:left="960"/>
    </w:pPr>
  </w:style>
  <w:style w:type="paragraph" w:styleId="TOC6">
    <w:name w:val="toc 6"/>
    <w:basedOn w:val="Normal"/>
    <w:next w:val="Normal"/>
    <w:autoRedefine/>
    <w:uiPriority w:val="39"/>
    <w:unhideWhenUsed/>
    <w:rsid w:val="009C575D"/>
    <w:pPr>
      <w:spacing w:after="100"/>
      <w:ind w:left="1200"/>
    </w:pPr>
  </w:style>
  <w:style w:type="paragraph" w:styleId="TOC7">
    <w:name w:val="toc 7"/>
    <w:basedOn w:val="Normal"/>
    <w:next w:val="Normal"/>
    <w:autoRedefine/>
    <w:uiPriority w:val="39"/>
    <w:unhideWhenUsed/>
    <w:rsid w:val="009C575D"/>
    <w:pPr>
      <w:spacing w:after="100"/>
      <w:ind w:left="1440"/>
    </w:pPr>
  </w:style>
  <w:style w:type="paragraph" w:styleId="TOC9">
    <w:name w:val="toc 9"/>
    <w:basedOn w:val="Normal"/>
    <w:next w:val="Normal"/>
    <w:autoRedefine/>
    <w:uiPriority w:val="39"/>
    <w:semiHidden/>
    <w:unhideWhenUsed/>
    <w:rsid w:val="001C24A7"/>
    <w:pPr>
      <w:spacing w:after="100"/>
      <w:ind w:left="1920"/>
    </w:pPr>
  </w:style>
  <w:style w:type="paragraph" w:styleId="ListBullet">
    <w:name w:val="List Bullet"/>
    <w:basedOn w:val="Normal"/>
    <w:uiPriority w:val="99"/>
    <w:qFormat/>
    <w:rsid w:val="005625B8"/>
    <w:pPr>
      <w:numPr>
        <w:numId w:val="12"/>
      </w:numPr>
      <w:tabs>
        <w:tab w:val="clear" w:pos="1080"/>
      </w:tabs>
      <w:spacing w:before="0" w:after="0" w:line="240" w:lineRule="auto"/>
      <w:ind w:left="426" w:hanging="426"/>
    </w:pPr>
    <w:rPr>
      <w:rFonts w:ascii="Calibri" w:eastAsia="Times New Roman" w:hAnsi="Calibri" w:cs="Times New Roman"/>
      <w:color w:val="auto"/>
      <w:szCs w:val="20"/>
      <w:lang w:eastAsia="en-US"/>
    </w:rPr>
  </w:style>
  <w:style w:type="paragraph" w:styleId="ListParagraph">
    <w:name w:val="List Paragraph"/>
    <w:basedOn w:val="Normal"/>
    <w:uiPriority w:val="34"/>
    <w:qFormat/>
    <w:locked/>
    <w:rsid w:val="00782009"/>
    <w:pPr>
      <w:spacing w:before="0" w:after="0" w:line="240" w:lineRule="auto"/>
      <w:ind w:left="720"/>
      <w:contextualSpacing/>
    </w:pPr>
    <w:rPr>
      <w:rFonts w:ascii="Calibri" w:eastAsia="Times New Roman" w:hAnsi="Calibri" w:cs="Times New Roman"/>
      <w:color w:val="auto"/>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0871002">
      <w:bodyDiv w:val="1"/>
      <w:marLeft w:val="0"/>
      <w:marRight w:val="0"/>
      <w:marTop w:val="0"/>
      <w:marBottom w:val="0"/>
      <w:divBdr>
        <w:top w:val="none" w:sz="0" w:space="0" w:color="auto"/>
        <w:left w:val="none" w:sz="0" w:space="0" w:color="auto"/>
        <w:bottom w:val="none" w:sz="0" w:space="0" w:color="auto"/>
        <w:right w:val="none" w:sz="0" w:space="0" w:color="auto"/>
      </w:divBdr>
    </w:div>
    <w:div w:id="1433547196">
      <w:bodyDiv w:val="1"/>
      <w:marLeft w:val="0"/>
      <w:marRight w:val="0"/>
      <w:marTop w:val="0"/>
      <w:marBottom w:val="0"/>
      <w:divBdr>
        <w:top w:val="none" w:sz="0" w:space="0" w:color="auto"/>
        <w:left w:val="none" w:sz="0" w:space="0" w:color="auto"/>
        <w:bottom w:val="none" w:sz="0" w:space="0" w:color="auto"/>
        <w:right w:val="none" w:sz="0" w:space="0" w:color="auto"/>
      </w:divBdr>
    </w:div>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23454322">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nberrahospitalfoundation.org.au/" TargetMode="External"/><Relationship Id="rId18" Type="http://schemas.openxmlformats.org/officeDocument/2006/relationships/hyperlink" Target="https://actgovernment.sharepoint.com/teams/CHSCIO/SitePages/Corporate-Records-Management-Program.aspx" TargetMode="External"/><Relationship Id="rId26" Type="http://schemas.openxmlformats.org/officeDocument/2006/relationships/hyperlink" Target="mailto:hello@chfoundation.org.au" TargetMode="External"/><Relationship Id="rId39" Type="http://schemas.openxmlformats.org/officeDocument/2006/relationships/fontTable" Target="fontTable.xml"/><Relationship Id="rId21" Type="http://schemas.openxmlformats.org/officeDocument/2006/relationships/hyperlink" Target="mailto:hello@chfoundation.org.au" TargetMode="External"/><Relationship Id="rId34" Type="http://schemas.openxmlformats.org/officeDocument/2006/relationships/hyperlink" Target="https://actgovernment.sharepoint.com/sites/Intranet-CHS/SitePages/Canberra-Hospital-Foundation.aspx"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undraisinginstituteaustralia2.my.salesforce.com/sfc/p/" TargetMode="External"/><Relationship Id="rId20" Type="http://schemas.openxmlformats.org/officeDocument/2006/relationships/hyperlink" Target="https://www.canberrahospitalfoundation.org.au/privacy" TargetMode="External"/><Relationship Id="rId29" Type="http://schemas.openxmlformats.org/officeDocument/2006/relationships/image" Target="media/image3.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lo@chfoundation.org.au" TargetMode="External"/><Relationship Id="rId24" Type="http://schemas.openxmlformats.org/officeDocument/2006/relationships/hyperlink" Target="mailto:hello@chfoundation.org.au" TargetMode="External"/><Relationship Id="rId32" Type="http://schemas.openxmlformats.org/officeDocument/2006/relationships/image" Target="media/image5.png"/><Relationship Id="rId37" Type="http://schemas.openxmlformats.org/officeDocument/2006/relationships/header" Target="header1.xml"/><Relationship Id="rId40"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actgovernment.sharepoint.com/sites/Intranet-CHS/SitePages/Canberra-Hospital-Foundation.aspx" TargetMode="External"/><Relationship Id="rId23" Type="http://schemas.openxmlformats.org/officeDocument/2006/relationships/hyperlink" Target="mailto:hello@chfoundation.org.au" TargetMode="External"/><Relationship Id="rId28" Type="http://schemas.openxmlformats.org/officeDocument/2006/relationships/image" Target="media/image2.png"/><Relationship Id="rId36"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hello@chfoundation.org.au" TargetMode="External"/><Relationship Id="rId31" Type="http://schemas.openxmlformats.org/officeDocument/2006/relationships/hyperlink" Target="https://www.canberrahealthservices.act.gov.au/accessibility"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ctgovernment.sharepoint.com/sites/Intranet-CHS/SitePages/Canberra-Hospital-Foundation.aspx" TargetMode="External"/><Relationship Id="rId22" Type="http://schemas.openxmlformats.org/officeDocument/2006/relationships/hyperlink" Target="https://actgovernment.sharepoint.com/sites/Intranet-CHS/SitePages/Canberra-Hospital-Foundation.aspx" TargetMode="External"/><Relationship Id="rId27" Type="http://schemas.openxmlformats.org/officeDocument/2006/relationships/image" Target="media/image1.png"/><Relationship Id="rId30" Type="http://schemas.openxmlformats.org/officeDocument/2006/relationships/image" Target="media/image4.png"/><Relationship Id="rId35" Type="http://schemas.openxmlformats.org/officeDocument/2006/relationships/hyperlink" Target="mailto:hello@chfoundation.org.a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mailto:hello@chfoundation.org.au" TargetMode="External"/><Relationship Id="rId17" Type="http://schemas.openxmlformats.org/officeDocument/2006/relationships/hyperlink" Target="mailto:hello@chfoundation.org.au" TargetMode="External"/><Relationship Id="rId25" Type="http://schemas.openxmlformats.org/officeDocument/2006/relationships/hyperlink" Target="https://www.canberrahospitalfoundation.org.au/privacy" TargetMode="External"/><Relationship Id="rId33" Type="http://schemas.openxmlformats.org/officeDocument/2006/relationships/hyperlink" Target="https://healthhub.act.gov.au/about-us/canberra-health-services/canberra-hospital-foundation" TargetMode="External"/><Relationship Id="rId38"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A1EE50810884414BD9AAA9A681D9EED"/>
        <w:category>
          <w:name w:val="General"/>
          <w:gallery w:val="placeholder"/>
        </w:category>
        <w:types>
          <w:type w:val="bbPlcHdr"/>
        </w:types>
        <w:behaviors>
          <w:behavior w:val="content"/>
        </w:behaviors>
        <w:guid w:val="{C1D6FB06-8E76-4D74-8B64-F904A0710E01}"/>
      </w:docPartPr>
      <w:docPartBody>
        <w:p w:rsidR="00EB7047" w:rsidRDefault="00EB7047">
          <w:pPr>
            <w:pStyle w:val="9A1EE50810884414BD9AAA9A681D9EED"/>
          </w:pPr>
          <w:r>
            <w:rPr>
              <w:noProof/>
              <w:sz w:val="20"/>
              <w:szCs w:val="20"/>
            </w:rPr>
            <w:drawing>
              <wp:inline distT="0" distB="0" distL="0" distR="0" wp14:anchorId="2B5222B5" wp14:editId="2B5222B6">
                <wp:extent cx="282575" cy="285750"/>
                <wp:effectExtent l="0" t="0" r="3175" b="0"/>
                <wp:docPr id="7"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80B91E2DA49B46C58CE6B8F445ACA996"/>
        <w:category>
          <w:name w:val="General"/>
          <w:gallery w:val="placeholder"/>
        </w:category>
        <w:types>
          <w:type w:val="bbPlcHdr"/>
        </w:types>
        <w:behaviors>
          <w:behavior w:val="content"/>
        </w:behaviors>
        <w:guid w:val="{CAE34ADB-0AB3-4C6E-8010-4BCB2F58D4E6}"/>
      </w:docPartPr>
      <w:docPartBody>
        <w:p w:rsidR="00EB7047" w:rsidRDefault="00EB7047">
          <w:pPr>
            <w:pStyle w:val="80B91E2DA49B46C58CE6B8F445ACA996"/>
          </w:pPr>
          <w:r w:rsidRPr="00EE29F8">
            <w:rPr>
              <w:rStyle w:val="PlaceholderText"/>
            </w:rPr>
            <w:t>Choose an item.</w:t>
          </w:r>
        </w:p>
      </w:docPartBody>
    </w:docPart>
    <w:docPart>
      <w:docPartPr>
        <w:name w:val="7254E229FE4C48CFB74EB151F861C20C"/>
        <w:category>
          <w:name w:val="General"/>
          <w:gallery w:val="placeholder"/>
        </w:category>
        <w:types>
          <w:type w:val="bbPlcHdr"/>
        </w:types>
        <w:behaviors>
          <w:behavior w:val="content"/>
        </w:behaviors>
        <w:guid w:val="{D246FB8C-380E-4842-93AA-576729F06D06}"/>
      </w:docPartPr>
      <w:docPartBody>
        <w:p w:rsidR="00EB7047" w:rsidRPr="00F26C97" w:rsidRDefault="00EB7047" w:rsidP="003B0E72">
          <w:pPr>
            <w:pStyle w:val="Bottomblocktext"/>
            <w:rPr>
              <w:b/>
              <w:bCs w:val="0"/>
              <w:sz w:val="20"/>
              <w:szCs w:val="20"/>
            </w:rPr>
          </w:pPr>
          <w:r>
            <w:rPr>
              <w:b/>
              <w:bCs w:val="0"/>
              <w:noProof/>
              <w:sz w:val="20"/>
              <w:szCs w:val="20"/>
            </w:rPr>
            <w:drawing>
              <wp:inline distT="0" distB="0" distL="0" distR="0" wp14:anchorId="2B5222B7" wp14:editId="2B5222B8">
                <wp:extent cx="338275" cy="331065"/>
                <wp:effectExtent l="0" t="0" r="5080" b="0"/>
                <wp:docPr id="17"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2B5222B9" wp14:editId="2B5222BA">
                <wp:extent cx="143919" cy="139700"/>
                <wp:effectExtent l="0" t="0" r="8890" b="0"/>
                <wp:docPr id="18"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EB7047" w:rsidRPr="00F26C97" w:rsidRDefault="00EB7047" w:rsidP="003B0E72">
          <w:pPr>
            <w:pStyle w:val="Bottomblocktext"/>
            <w:rPr>
              <w:b/>
              <w:bCs w:val="0"/>
              <w:sz w:val="20"/>
              <w:szCs w:val="20"/>
            </w:rPr>
          </w:pPr>
          <w:r>
            <w:rPr>
              <w:b/>
              <w:bCs w:val="0"/>
              <w:noProof/>
              <w:sz w:val="20"/>
              <w:szCs w:val="20"/>
            </w:rPr>
            <w:drawing>
              <wp:inline distT="0" distB="0" distL="0" distR="0" wp14:anchorId="2B5222BB" wp14:editId="2B5222BC">
                <wp:extent cx="326104" cy="323850"/>
                <wp:effectExtent l="0" t="0" r="0" b="0"/>
                <wp:docPr id="19"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2B5222BD" wp14:editId="2B5222BE">
                <wp:extent cx="143919" cy="139700"/>
                <wp:effectExtent l="0" t="0" r="8890" b="0"/>
                <wp:docPr id="20"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EB7047" w:rsidRDefault="00EB7047" w:rsidP="003B0E72">
          <w:pPr>
            <w:pStyle w:val="Bottomblocktext"/>
            <w:rPr>
              <w:sz w:val="20"/>
              <w:szCs w:val="20"/>
            </w:rPr>
          </w:pPr>
          <w:hyperlink r:id="rId8" w:history="1">
            <w:r w:rsidRPr="00350211">
              <w:rPr>
                <w:rStyle w:val="Hyperlink"/>
                <w:sz w:val="20"/>
                <w:szCs w:val="20"/>
              </w:rPr>
              <w:t>canberrahealthservices.act.gov.au/accessibility</w:t>
            </w:r>
          </w:hyperlink>
        </w:p>
        <w:p w:rsidR="00EB7047" w:rsidRDefault="00EB7047">
          <w:pPr>
            <w:pStyle w:val="7254E229FE4C48CFB74EB151F861C20C"/>
          </w:pPr>
          <w:r>
            <w:rPr>
              <w:b/>
              <w:bCs/>
              <w:noProof/>
            </w:rPr>
            <w:drawing>
              <wp:inline distT="0" distB="0" distL="0" distR="0" wp14:anchorId="2B5222BF" wp14:editId="2B5222C0">
                <wp:extent cx="1323833" cy="309418"/>
                <wp:effectExtent l="0" t="0" r="0" b="0"/>
                <wp:docPr id="21"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7047"/>
    <w:rsid w:val="00211488"/>
    <w:rsid w:val="003D359B"/>
    <w:rsid w:val="004D0559"/>
    <w:rsid w:val="00545FDE"/>
    <w:rsid w:val="00735E7D"/>
    <w:rsid w:val="007F0227"/>
    <w:rsid w:val="0082527B"/>
    <w:rsid w:val="008366F4"/>
    <w:rsid w:val="008571EA"/>
    <w:rsid w:val="00997945"/>
    <w:rsid w:val="009B5AB0"/>
    <w:rsid w:val="00A14AAB"/>
    <w:rsid w:val="00A867CE"/>
    <w:rsid w:val="00EB7047"/>
    <w:rsid w:val="00F60B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A1EE50810884414BD9AAA9A681D9EED">
    <w:name w:val="9A1EE50810884414BD9AAA9A681D9EED"/>
  </w:style>
  <w:style w:type="character" w:styleId="PlaceholderText">
    <w:name w:val="Placeholder Text"/>
    <w:basedOn w:val="DefaultParagraphFont"/>
    <w:uiPriority w:val="99"/>
    <w:semiHidden/>
    <w:rPr>
      <w:color w:val="808080"/>
    </w:rPr>
  </w:style>
  <w:style w:type="paragraph" w:customStyle="1" w:styleId="80B91E2DA49B46C58CE6B8F445ACA996">
    <w:name w:val="80B91E2DA49B46C58CE6B8F445ACA996"/>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7254E229FE4C48CFB74EB151F861C20C">
    <w:name w:val="7254E229FE4C48CFB74EB151F861C2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CHS Font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cc20e4309dcf866f1f0e1daa5566d8bd">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475eba9b6c5c876cd98587ca3b21c694"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2025-11-25T13:00:00+00:00</Approval_x0020_Date>
    <Review_x0020_Date xmlns="690b2128-8961-48af-a473-22c34a9accba">2030-11-30T13:00:00+00:00</Review_x0020_Date>
    <TaxCatchAll xmlns="c0239a80-7f07-4ed7-82c3-24ad7d76ada5">
      <Value>522</Value>
      <Value>524</Value>
      <Value>1662</Value>
      <Value>1661</Value>
      <Value>454</Value>
      <Value>422</Value>
      <Value>482</Value>
      <Value>437</Value>
      <Value>445</Value>
      <Value>493</Value>
    </TaxCatchAll>
    <Version_x0020_Number xmlns="690b2128-8961-48af-a473-22c34a9accba">1</Version_x0020_Number>
    <Notes0 xmlns="690b2128-8961-48af-a473-22c34a9accba" xsi:nil="true"/>
    <Key_x0020_Words xmlns="690b2128-8961-48af-a473-22c34a9accba">Donations, donated, donate, sponsorship, sponsor, fundraising, Canberra Hospitals Foundation, equipment, gift, north.</Key_x0020_Words>
    <Type_x0020_of_x0020_Document xmlns="690b2128-8961-48af-a473-22c34a9accba">Procedure</Type_x0020_of_x0020_Document>
    <Approval_x0020_Name_x007c_Committee xmlns="690b2128-8961-48af-a473-22c34a9accba">CHS 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CHS21/307	Donations, Fundraising and Sponsorship</Replaces_x003a_>
    <ISD_x0020_Submitted xmlns="690b2128-8961-48af-a473-22c34a9accba">Not Required</ISD_x0020_Submitted>
    <Risk_x0020_Rating xmlns="690b2128-8961-48af-a473-22c34a9accba">Low</Risk_x0020_Rating>
    <Description0 xmlns="690b2128-8961-48af-a473-22c34a9accba">The purpose of this procedure is to provide staff with information and correct processes for donations, fundraising and sponsorship and outline the role of the Canberra Hospital Foundation in managing these processes.</Description0>
    <Display_x0020_on_x0020_Internet xmlns="690b2128-8961-48af-a473-22c34a9accba">true</Display_x0020_on_x0020_Internet>
    <Related_x0020_Documents xmlns="690b2128-8961-48af-a473-22c34a9accba" xsi:nil="true"/>
    <Decision_x0020_Number xmlns="690b2128-8961-48af-a473-22c34a9accba">CHS25/404</Decision_x0020_Number>
    <RelatedPolicies_x002c_ProceduresGuidelines xmlns="690b2128-8961-48af-a473-22c34a9accba" xsi:nil="true"/>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Charitable Collections Act 2003 (Territory)</TermName>
          <TermId xmlns="http://schemas.microsoft.com/office/infopath/2007/PartnerControls">43d032b6-091b-4454-858d-05b82235ae4c</TermId>
        </TermInfo>
        <TermInfo xmlns="http://schemas.microsoft.com/office/infopath/2007/PartnerControls">
          <TermName xmlns="http://schemas.microsoft.com/office/infopath/2007/PartnerControls">Government Procurement Act 2001 (Territory)</TermName>
          <TermId xmlns="http://schemas.microsoft.com/office/infopath/2007/PartnerControls">150f4990-bab1-4df6-b4f3-7343d51feb2e</TermId>
        </TermInfo>
        <TermInfo xmlns="http://schemas.microsoft.com/office/infopath/2007/PartnerControls">
          <TermName xmlns="http://schemas.microsoft.com/office/infopath/2007/PartnerControls">Income Tax Assessment Act 1936 (Cth)</TermName>
          <TermId xmlns="http://schemas.microsoft.com/office/infopath/2007/PartnerControls">73594362-9303-4955-a7bc-9dd8f80985ff</TermId>
        </TermInfo>
        <TermInfo xmlns="http://schemas.microsoft.com/office/infopath/2007/PartnerControls">
          <TermName xmlns="http://schemas.microsoft.com/office/infopath/2007/PartnerControls">A New Tax System (Australian Business Number) Act 1999 (Cth)</TermName>
          <TermId xmlns="http://schemas.microsoft.com/office/infopath/2007/PartnerControls">b1d68333-f2d7-4469-8af0-44e229307f71</TermId>
        </TermInfo>
        <TermInfo xmlns="http://schemas.microsoft.com/office/infopath/2007/PartnerControls">
          <TermName xmlns="http://schemas.microsoft.com/office/infopath/2007/PartnerControls">Australian Charities and Not-for-profits Commission Regulations 2022 (Cth)</TermName>
          <TermId xmlns="http://schemas.microsoft.com/office/infopath/2007/PartnerControls">ec715b75-6f50-401c-b280-c0408ddac807</TermId>
        </TermInfo>
        <TermInfo xmlns="http://schemas.microsoft.com/office/infopath/2007/PartnerControls">
          <TermName xmlns="http://schemas.microsoft.com/office/infopath/2007/PartnerControls">Crimes (Taxation Offences) Act 1980 (Cth)</TermName>
          <TermId xmlns="http://schemas.microsoft.com/office/infopath/2007/PartnerControls">b6b0303e-0b5e-4579-8ca8-e51136be87fa</TermId>
        </TermInfo>
        <TermInfo xmlns="http://schemas.microsoft.com/office/infopath/2007/PartnerControls">
          <TermName xmlns="http://schemas.microsoft.com/office/infopath/2007/PartnerControls">Territory Records Act 2002 (Territory)</TermName>
          <TermId xmlns="http://schemas.microsoft.com/office/infopath/2007/PartnerControls">bc111215-0daa-4ce8-af23-0da40cf038d4</TermId>
        </TermInfo>
        <TermInfo xmlns="http://schemas.microsoft.com/office/infopath/2007/PartnerControls">
          <TermName xmlns="http://schemas.microsoft.com/office/infopath/2007/PartnerControls">Freedom of Information Act 2016 (Territory)</TermName>
          <TermId xmlns="http://schemas.microsoft.com/office/infopath/2007/PartnerControls">baaa82bf-c806-4ca6-b24c-df55d4f8bf06</TermId>
        </TermInfo>
        <TermInfo xmlns="http://schemas.microsoft.com/office/infopath/2007/PartnerControls">
          <TermName xmlns="http://schemas.microsoft.com/office/infopath/2007/PartnerControls">Privacy Act 1988 (Cth)</TermName>
          <TermId xmlns="http://schemas.microsoft.com/office/infopath/2007/PartnerControls">d0362750-89c1-43aa-94ce-921d8e4022be</TermId>
        </TermInfo>
        <TermInfo xmlns="http://schemas.microsoft.com/office/infopath/2007/PartnerControls">
          <TermName xmlns="http://schemas.microsoft.com/office/infopath/2007/PartnerControls">Information Privacy Act 2014 (Territory)</TermName>
          <TermId xmlns="http://schemas.microsoft.com/office/infopath/2007/PartnerControls">2f048731-618d-490d-916b-9879074452a2</TermId>
        </TermInfo>
      </Terms>
    </k0794e393e1f41c2810d090eedba34a0>
    <New_x0020_Owner xmlns="690b2128-8961-48af-a473-22c34a9accba">CEO - Canberra Hospital Foundation</New_x0020_Owner>
  </documentManagement>
</p:properties>
</file>

<file path=customXml/itemProps1.xml><?xml version="1.0" encoding="utf-8"?>
<ds:datastoreItem xmlns:ds="http://schemas.openxmlformats.org/officeDocument/2006/customXml" ds:itemID="{B2AA44A3-6D18-4ED3-A200-2EEC34EF0E28}">
  <ds:schemaRefs>
    <ds:schemaRef ds:uri="http://schemas.microsoft.com/sharepoint/v3/contenttype/forms"/>
  </ds:schemaRefs>
</ds:datastoreItem>
</file>

<file path=customXml/itemProps2.xml><?xml version="1.0" encoding="utf-8"?>
<ds:datastoreItem xmlns:ds="http://schemas.openxmlformats.org/officeDocument/2006/customXml" ds:itemID="{84C185CE-1F89-4D73-9C24-A0C53194CA41}"/>
</file>

<file path=customXml/itemProps3.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4.xml><?xml version="1.0" encoding="utf-8"?>
<ds:datastoreItem xmlns:ds="http://schemas.openxmlformats.org/officeDocument/2006/customXml" ds:itemID="{08F479F7-317B-462B-AD66-D0950C922A81}">
  <ds:schemaRefs>
    <ds:schemaRef ds:uri="http://schemas.microsoft.com/office/2006/metadata/properties"/>
    <ds:schemaRef ds:uri="http://schemas.microsoft.com/office/infopath/2007/PartnerControls"/>
    <ds:schemaRef ds:uri="9452bbcf-1ed2-48a4-a338-c9ad680dbbbb"/>
  </ds:schemaRefs>
</ds:datastoreItem>
</file>

<file path=docProps/app.xml><?xml version="1.0" encoding="utf-8"?>
<Properties xmlns="http://schemas.openxmlformats.org/officeDocument/2006/extended-properties" xmlns:vt="http://schemas.openxmlformats.org/officeDocument/2006/docPropsVTypes">
  <Template>Normal</Template>
  <TotalTime>209</TotalTime>
  <Pages>17</Pages>
  <Words>5008</Words>
  <Characters>28546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CHS Report Template</vt:lpstr>
    </vt:vector>
  </TitlesOfParts>
  <Company>Canberra Health Services</Company>
  <LinksUpToDate>false</LinksUpToDate>
  <CharactersWithSpaces>33488</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Donations, Fundraising and Sponsorship</dc:title>
  <dc:creator>Corey, Janelle (Health)</dc:creator>
  <cp:lastModifiedBy>Rusanov, Zoia</cp:lastModifiedBy>
  <cp:revision>27</cp:revision>
  <cp:lastPrinted>2025-11-20T23:09:00Z</cp:lastPrinted>
  <dcterms:created xsi:type="dcterms:W3CDTF">2025-10-02T23:25:00Z</dcterms:created>
  <dcterms:modified xsi:type="dcterms:W3CDTF">2025-12-01T00:03:00Z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2024-04-16T03:17:13Z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964bf178-7723-4565-81c7-196b73e2d694</vt:lpwstr>
  </property>
  <property fmtid="{D5CDD505-2E9C-101B-9397-08002B2CF9AE}" pid="8" name="MSIP_Label_69af8531-eb46-4968-8cb3-105d2f5ea87e_ContentBits">
    <vt:lpwstr>0</vt:lpwstr>
  </property>
  <property fmtid="{D5CDD505-2E9C-101B-9397-08002B2CF9AE}" pid="9" name="ContentTypeId">
    <vt:lpwstr>0x0101002046B23B19A8774893278BE755DCE152</vt:lpwstr>
  </property>
  <property fmtid="{D5CDD505-2E9C-101B-9397-08002B2CF9AE}" pid="10" name="Related Legislation &amp; Guidelines">
    <vt:lpwstr>522;#Charitable Collections Act 2003 (Territory)|43d032b6-091b-4454-858d-05b82235ae4c;#493;#Government Procurement Act 2001 (Territory)|150f4990-bab1-4df6-b4f3-7343d51feb2e;#1661;#Income Tax Assessment Act 1936 (Cth)|73594362-9303-4955-a7bc-9dd8f80985ff;#454;#A New Tax System (Australian Business Number) Act 1999 (Cth)|b1d68333-f2d7-4469-8af0-44e229307f71;#524;#Australian Charities and Not-for-profits Commission Regulations 2022 (Cth)|ec715b75-6f50-401c-b280-c0408ddac807;#1662;#Crimes (Taxation Offences) Act 1980 (Cth)|b6b0303e-0b5e-4579-8ca8-e51136be87fa;#445;#Territory Records Act 2002 (Territory)|bc111215-0daa-4ce8-af23-0da40cf038d4;#482;#Freedom of Information Act 2016 (Territory)|baaa82bf-c806-4ca6-b24c-df55d4f8bf06;#437;#Privacy Act 1988 (Cth)|d0362750-89c1-43aa-94ce-921d8e4022be;#422;#Information Privacy Act 2014 (Territory)|2f048731-618d-490d-916b-9879074452a2</vt:lpwstr>
  </property>
  <property fmtid="{D5CDD505-2E9C-101B-9397-08002B2CF9AE}" pid="11" name="Related_x0020_Legislation_x0020__x0026__x0020_Guidelines">
    <vt:lpwstr>522;#Charitable Collections Act 2003 (Territory)|43d032b6-091b-4454-858d-05b82235ae4c;#493;#Government Procurement Act 2001 (Territory)|150f4990-bab1-4df6-b4f3-7343d51feb2e;#1661;#Income Tax Assessment Act 1936 (Cth)|73594362-9303-4955-a7bc-9dd8f80985ff;#454;#A New Tax System (Australian Business Number) Act 1999 (Cth)|b1d68333-f2d7-4469-8af0-44e229307f71;#524;#Australian Charities and Not-for-profits Commission Regulations 2022 (Cth)|ec715b75-6f50-401c-b280-c0408ddac807;#1662;#Crimes (Taxation Offences) Act 1980 (Cth)|b6b0303e-0b5e-4579-8ca8-e51136be87fa;#445;#Territory Records Act 2002 (Territory)|bc111215-0daa-4ce8-af23-0da40cf038d4;#482;#Freedom of Information Act 2016 (Territory)|baaa82bf-c806-4ca6-b24c-df55d4f8bf06;#437;#Privacy Act 1988 (Cth)|d0362750-89c1-43aa-94ce-921d8e4022be;#422;#Information Privacy Act 2014 (Territory)|2f048731-618d-490d-916b-9879074452a2</vt:lpwstr>
  </property>
</Properties>
</file>