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DF51" w14:textId="77777777"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7FAF1DA2" w14:textId="3CAB1D4B"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7C10CFAD" w14:textId="3A3D7D19" w:rsidR="007B6904" w:rsidRPr="0012044F" w:rsidRDefault="0012044F" w:rsidP="006A3770">
      <w:pPr>
        <w:rPr>
          <w:rFonts w:cs="Arial"/>
          <w:b/>
          <w:iCs/>
          <w:sz w:val="36"/>
          <w:szCs w:val="36"/>
        </w:rPr>
      </w:pPr>
      <w:r>
        <w:rPr>
          <w:rFonts w:cs="Arial"/>
          <w:b/>
          <w:sz w:val="36"/>
          <w:szCs w:val="36"/>
        </w:rPr>
        <w:t xml:space="preserve">Health </w:t>
      </w:r>
      <w:r w:rsidR="00D6613B">
        <w:rPr>
          <w:rFonts w:cs="Arial"/>
          <w:b/>
          <w:sz w:val="36"/>
          <w:szCs w:val="36"/>
        </w:rPr>
        <w:t xml:space="preserve">Management </w:t>
      </w:r>
      <w:r>
        <w:rPr>
          <w:rFonts w:cs="Arial"/>
          <w:b/>
          <w:sz w:val="36"/>
          <w:szCs w:val="36"/>
        </w:rPr>
        <w:t xml:space="preserve">of </w:t>
      </w:r>
      <w:r w:rsidR="00D6613B">
        <w:rPr>
          <w:rFonts w:cs="Arial"/>
          <w:b/>
          <w:sz w:val="36"/>
          <w:szCs w:val="36"/>
        </w:rPr>
        <w:t xml:space="preserve">Clients Subject to a Health Segregation </w:t>
      </w:r>
      <w:r w:rsidR="008F4543">
        <w:rPr>
          <w:rFonts w:cs="Arial"/>
          <w:b/>
          <w:sz w:val="36"/>
          <w:szCs w:val="36"/>
        </w:rPr>
        <w:t>o</w:t>
      </w:r>
      <w:r w:rsidR="00D6613B">
        <w:rPr>
          <w:rFonts w:cs="Arial"/>
          <w:b/>
          <w:sz w:val="36"/>
          <w:szCs w:val="36"/>
        </w:rPr>
        <w:t xml:space="preserve">r Disciplinary Separate Confinement </w:t>
      </w:r>
    </w:p>
    <w:tbl>
      <w:tblPr>
        <w:tblpPr w:leftFromText="180" w:rightFromText="180" w:vertAnchor="text" w:horzAnchor="margin" w:tblpY="181"/>
        <w:tblW w:w="9158" w:type="dxa"/>
        <w:tblLook w:val="0000" w:firstRow="0" w:lastRow="0" w:firstColumn="0" w:lastColumn="0" w:noHBand="0" w:noVBand="0"/>
      </w:tblPr>
      <w:tblGrid>
        <w:gridCol w:w="9158"/>
      </w:tblGrid>
      <w:tr w:rsidR="004D21BD" w:rsidRPr="004D21BD" w14:paraId="6EBBB062" w14:textId="77777777" w:rsidTr="008F4543">
        <w:trPr>
          <w:cantSplit/>
          <w:trHeight w:val="285"/>
        </w:trPr>
        <w:tc>
          <w:tcPr>
            <w:tcW w:w="9158" w:type="dxa"/>
            <w:shd w:val="clear" w:color="auto" w:fill="A6A6A6" w:themeFill="background1" w:themeFillShade="A6"/>
          </w:tcPr>
          <w:p w14:paraId="7EA72ECF" w14:textId="74944101" w:rsidR="004D21BD" w:rsidRPr="004D21BD" w:rsidRDefault="004D21BD" w:rsidP="004D21BD">
            <w:pPr>
              <w:pStyle w:val="Heading1"/>
              <w:framePr w:hSpace="0" w:wrap="auto" w:vAnchor="margin" w:hAnchor="text" w:yAlign="inline"/>
            </w:pPr>
            <w:bookmarkStart w:id="5" w:name="_Toc133562747"/>
            <w:r>
              <w:t>Contents</w:t>
            </w:r>
            <w:bookmarkEnd w:id="5"/>
          </w:p>
        </w:tc>
      </w:tr>
    </w:tbl>
    <w:p w14:paraId="54A85E83" w14:textId="77777777" w:rsidR="007B6904" w:rsidRPr="00D51BC2" w:rsidRDefault="007B6904" w:rsidP="004D21BD"/>
    <w:p w14:paraId="481EA410" w14:textId="3A41CE18" w:rsidR="00AF6368" w:rsidRDefault="00D6613B">
      <w:pPr>
        <w:pStyle w:val="TOC1"/>
        <w:rPr>
          <w:rFonts w:eastAsiaTheme="minorEastAsia" w:cstheme="minorBidi"/>
          <w:noProof/>
          <w:sz w:val="22"/>
          <w:szCs w:val="22"/>
          <w:lang w:eastAsia="en-AU"/>
        </w:rPr>
      </w:pPr>
      <w:r>
        <w:fldChar w:fldCharType="begin"/>
      </w:r>
      <w:r>
        <w:instrText xml:space="preserve"> TOC \o "3-3" \h \z \t "Heading 1,1,Heading 2,2" </w:instrText>
      </w:r>
      <w:r>
        <w:fldChar w:fldCharType="separate"/>
      </w:r>
      <w:hyperlink w:anchor="_Toc133562747" w:history="1">
        <w:r w:rsidR="00AF6368" w:rsidRPr="001B27B4">
          <w:rPr>
            <w:rStyle w:val="Hyperlink"/>
            <w:noProof/>
          </w:rPr>
          <w:t>Contents</w:t>
        </w:r>
        <w:r w:rsidR="00AF6368">
          <w:rPr>
            <w:noProof/>
            <w:webHidden/>
          </w:rPr>
          <w:tab/>
        </w:r>
        <w:r w:rsidR="00AF6368">
          <w:rPr>
            <w:noProof/>
            <w:webHidden/>
          </w:rPr>
          <w:fldChar w:fldCharType="begin"/>
        </w:r>
        <w:r w:rsidR="00AF6368">
          <w:rPr>
            <w:noProof/>
            <w:webHidden/>
          </w:rPr>
          <w:instrText xml:space="preserve"> PAGEREF _Toc133562747 \h </w:instrText>
        </w:r>
        <w:r w:rsidR="00AF6368">
          <w:rPr>
            <w:noProof/>
            <w:webHidden/>
          </w:rPr>
        </w:r>
        <w:r w:rsidR="00AF6368">
          <w:rPr>
            <w:noProof/>
            <w:webHidden/>
          </w:rPr>
          <w:fldChar w:fldCharType="separate"/>
        </w:r>
        <w:r w:rsidR="00AF6368">
          <w:rPr>
            <w:noProof/>
            <w:webHidden/>
          </w:rPr>
          <w:t>1</w:t>
        </w:r>
        <w:r w:rsidR="00AF6368">
          <w:rPr>
            <w:noProof/>
            <w:webHidden/>
          </w:rPr>
          <w:fldChar w:fldCharType="end"/>
        </w:r>
      </w:hyperlink>
    </w:p>
    <w:p w14:paraId="5A88C87C" w14:textId="4C241378" w:rsidR="00AF6368" w:rsidRDefault="00E8116F">
      <w:pPr>
        <w:pStyle w:val="TOC1"/>
        <w:rPr>
          <w:rFonts w:eastAsiaTheme="minorEastAsia" w:cstheme="minorBidi"/>
          <w:noProof/>
          <w:sz w:val="22"/>
          <w:szCs w:val="22"/>
          <w:lang w:eastAsia="en-AU"/>
        </w:rPr>
      </w:pPr>
      <w:hyperlink w:anchor="_Toc133562748" w:history="1">
        <w:r w:rsidR="00AF6368" w:rsidRPr="001B27B4">
          <w:rPr>
            <w:rStyle w:val="Hyperlink"/>
            <w:noProof/>
          </w:rPr>
          <w:t>Purpose</w:t>
        </w:r>
        <w:r w:rsidR="00AF6368">
          <w:rPr>
            <w:noProof/>
            <w:webHidden/>
          </w:rPr>
          <w:tab/>
        </w:r>
        <w:r w:rsidR="00AF6368">
          <w:rPr>
            <w:noProof/>
            <w:webHidden/>
          </w:rPr>
          <w:fldChar w:fldCharType="begin"/>
        </w:r>
        <w:r w:rsidR="00AF6368">
          <w:rPr>
            <w:noProof/>
            <w:webHidden/>
          </w:rPr>
          <w:instrText xml:space="preserve"> PAGEREF _Toc133562748 \h </w:instrText>
        </w:r>
        <w:r w:rsidR="00AF6368">
          <w:rPr>
            <w:noProof/>
            <w:webHidden/>
          </w:rPr>
        </w:r>
        <w:r w:rsidR="00AF6368">
          <w:rPr>
            <w:noProof/>
            <w:webHidden/>
          </w:rPr>
          <w:fldChar w:fldCharType="separate"/>
        </w:r>
        <w:r w:rsidR="00AF6368">
          <w:rPr>
            <w:noProof/>
            <w:webHidden/>
          </w:rPr>
          <w:t>3</w:t>
        </w:r>
        <w:r w:rsidR="00AF6368">
          <w:rPr>
            <w:noProof/>
            <w:webHidden/>
          </w:rPr>
          <w:fldChar w:fldCharType="end"/>
        </w:r>
      </w:hyperlink>
    </w:p>
    <w:p w14:paraId="4C80329C" w14:textId="280C768A" w:rsidR="00AF6368" w:rsidRDefault="00E8116F">
      <w:pPr>
        <w:pStyle w:val="TOC1"/>
        <w:rPr>
          <w:rFonts w:eastAsiaTheme="minorEastAsia" w:cstheme="minorBidi"/>
          <w:noProof/>
          <w:sz w:val="22"/>
          <w:szCs w:val="22"/>
          <w:lang w:eastAsia="en-AU"/>
        </w:rPr>
      </w:pPr>
      <w:hyperlink w:anchor="_Toc133562749" w:history="1">
        <w:r w:rsidR="00AF6368" w:rsidRPr="001B27B4">
          <w:rPr>
            <w:rStyle w:val="Hyperlink"/>
            <w:noProof/>
          </w:rPr>
          <w:t>Alerts</w:t>
        </w:r>
        <w:r w:rsidR="00AF6368">
          <w:rPr>
            <w:noProof/>
            <w:webHidden/>
          </w:rPr>
          <w:tab/>
        </w:r>
        <w:r w:rsidR="00AF6368">
          <w:rPr>
            <w:noProof/>
            <w:webHidden/>
          </w:rPr>
          <w:fldChar w:fldCharType="begin"/>
        </w:r>
        <w:r w:rsidR="00AF6368">
          <w:rPr>
            <w:noProof/>
            <w:webHidden/>
          </w:rPr>
          <w:instrText xml:space="preserve"> PAGEREF _Toc133562749 \h </w:instrText>
        </w:r>
        <w:r w:rsidR="00AF6368">
          <w:rPr>
            <w:noProof/>
            <w:webHidden/>
          </w:rPr>
        </w:r>
        <w:r w:rsidR="00AF6368">
          <w:rPr>
            <w:noProof/>
            <w:webHidden/>
          </w:rPr>
          <w:fldChar w:fldCharType="separate"/>
        </w:r>
        <w:r w:rsidR="00AF6368">
          <w:rPr>
            <w:noProof/>
            <w:webHidden/>
          </w:rPr>
          <w:t>3</w:t>
        </w:r>
        <w:r w:rsidR="00AF6368">
          <w:rPr>
            <w:noProof/>
            <w:webHidden/>
          </w:rPr>
          <w:fldChar w:fldCharType="end"/>
        </w:r>
      </w:hyperlink>
    </w:p>
    <w:p w14:paraId="6D226449" w14:textId="614C2EE8" w:rsidR="00AF6368" w:rsidRDefault="00E8116F">
      <w:pPr>
        <w:pStyle w:val="TOC1"/>
        <w:rPr>
          <w:rFonts w:eastAsiaTheme="minorEastAsia" w:cstheme="minorBidi"/>
          <w:noProof/>
          <w:sz w:val="22"/>
          <w:szCs w:val="22"/>
          <w:lang w:eastAsia="en-AU"/>
        </w:rPr>
      </w:pPr>
      <w:hyperlink w:anchor="_Toc133562750" w:history="1">
        <w:r w:rsidR="00AF6368" w:rsidRPr="001B27B4">
          <w:rPr>
            <w:rStyle w:val="Hyperlink"/>
            <w:noProof/>
          </w:rPr>
          <w:t>Scope</w:t>
        </w:r>
        <w:r w:rsidR="00AF6368">
          <w:rPr>
            <w:noProof/>
            <w:webHidden/>
          </w:rPr>
          <w:tab/>
        </w:r>
        <w:r w:rsidR="00AF6368">
          <w:rPr>
            <w:noProof/>
            <w:webHidden/>
          </w:rPr>
          <w:fldChar w:fldCharType="begin"/>
        </w:r>
        <w:r w:rsidR="00AF6368">
          <w:rPr>
            <w:noProof/>
            <w:webHidden/>
          </w:rPr>
          <w:instrText xml:space="preserve"> PAGEREF _Toc133562750 \h </w:instrText>
        </w:r>
        <w:r w:rsidR="00AF6368">
          <w:rPr>
            <w:noProof/>
            <w:webHidden/>
          </w:rPr>
        </w:r>
        <w:r w:rsidR="00AF6368">
          <w:rPr>
            <w:noProof/>
            <w:webHidden/>
          </w:rPr>
          <w:fldChar w:fldCharType="separate"/>
        </w:r>
        <w:r w:rsidR="00AF6368">
          <w:rPr>
            <w:noProof/>
            <w:webHidden/>
          </w:rPr>
          <w:t>3</w:t>
        </w:r>
        <w:r w:rsidR="00AF6368">
          <w:rPr>
            <w:noProof/>
            <w:webHidden/>
          </w:rPr>
          <w:fldChar w:fldCharType="end"/>
        </w:r>
      </w:hyperlink>
    </w:p>
    <w:p w14:paraId="5B6E27A6" w14:textId="26A5E41B" w:rsidR="00AF6368" w:rsidRDefault="00E8116F">
      <w:pPr>
        <w:pStyle w:val="TOC1"/>
        <w:rPr>
          <w:rFonts w:eastAsiaTheme="minorEastAsia" w:cstheme="minorBidi"/>
          <w:noProof/>
          <w:sz w:val="22"/>
          <w:szCs w:val="22"/>
          <w:lang w:eastAsia="en-AU"/>
        </w:rPr>
      </w:pPr>
      <w:hyperlink w:anchor="_Toc133562751" w:history="1">
        <w:r w:rsidR="00AF6368" w:rsidRPr="001B27B4">
          <w:rPr>
            <w:rStyle w:val="Hyperlink"/>
            <w:noProof/>
          </w:rPr>
          <w:t>Section 1 – Health Segregation</w:t>
        </w:r>
        <w:r w:rsidR="00AF6368">
          <w:rPr>
            <w:noProof/>
            <w:webHidden/>
          </w:rPr>
          <w:tab/>
        </w:r>
        <w:r w:rsidR="00AF6368">
          <w:rPr>
            <w:noProof/>
            <w:webHidden/>
          </w:rPr>
          <w:fldChar w:fldCharType="begin"/>
        </w:r>
        <w:r w:rsidR="00AF6368">
          <w:rPr>
            <w:noProof/>
            <w:webHidden/>
          </w:rPr>
          <w:instrText xml:space="preserve"> PAGEREF _Toc133562751 \h </w:instrText>
        </w:r>
        <w:r w:rsidR="00AF6368">
          <w:rPr>
            <w:noProof/>
            <w:webHidden/>
          </w:rPr>
        </w:r>
        <w:r w:rsidR="00AF6368">
          <w:rPr>
            <w:noProof/>
            <w:webHidden/>
          </w:rPr>
          <w:fldChar w:fldCharType="separate"/>
        </w:r>
        <w:r w:rsidR="00AF6368">
          <w:rPr>
            <w:noProof/>
            <w:webHidden/>
          </w:rPr>
          <w:t>4</w:t>
        </w:r>
        <w:r w:rsidR="00AF6368">
          <w:rPr>
            <w:noProof/>
            <w:webHidden/>
          </w:rPr>
          <w:fldChar w:fldCharType="end"/>
        </w:r>
      </w:hyperlink>
    </w:p>
    <w:p w14:paraId="2BF3F122" w14:textId="38B7248B" w:rsidR="00AF6368" w:rsidRDefault="00E8116F">
      <w:pPr>
        <w:pStyle w:val="TOC2"/>
        <w:tabs>
          <w:tab w:val="right" w:leader="dot" w:pos="9060"/>
        </w:tabs>
        <w:rPr>
          <w:rFonts w:eastAsiaTheme="minorEastAsia" w:cstheme="minorBidi"/>
          <w:noProof/>
          <w:sz w:val="22"/>
          <w:szCs w:val="22"/>
          <w:lang w:eastAsia="en-AU"/>
        </w:rPr>
      </w:pPr>
      <w:hyperlink w:anchor="_Toc133562752" w:history="1">
        <w:r w:rsidR="00AF6368" w:rsidRPr="001B27B4">
          <w:rPr>
            <w:rStyle w:val="Hyperlink"/>
            <w:noProof/>
          </w:rPr>
          <w:t>1.1 Notification by ACTCS or BYJC</w:t>
        </w:r>
        <w:r w:rsidR="00AF6368">
          <w:rPr>
            <w:noProof/>
            <w:webHidden/>
          </w:rPr>
          <w:tab/>
        </w:r>
        <w:r w:rsidR="00AF6368">
          <w:rPr>
            <w:noProof/>
            <w:webHidden/>
          </w:rPr>
          <w:fldChar w:fldCharType="begin"/>
        </w:r>
        <w:r w:rsidR="00AF6368">
          <w:rPr>
            <w:noProof/>
            <w:webHidden/>
          </w:rPr>
          <w:instrText xml:space="preserve"> PAGEREF _Toc133562752 \h </w:instrText>
        </w:r>
        <w:r w:rsidR="00AF6368">
          <w:rPr>
            <w:noProof/>
            <w:webHidden/>
          </w:rPr>
        </w:r>
        <w:r w:rsidR="00AF6368">
          <w:rPr>
            <w:noProof/>
            <w:webHidden/>
          </w:rPr>
          <w:fldChar w:fldCharType="separate"/>
        </w:r>
        <w:r w:rsidR="00AF6368">
          <w:rPr>
            <w:noProof/>
            <w:webHidden/>
          </w:rPr>
          <w:t>4</w:t>
        </w:r>
        <w:r w:rsidR="00AF6368">
          <w:rPr>
            <w:noProof/>
            <w:webHidden/>
          </w:rPr>
          <w:fldChar w:fldCharType="end"/>
        </w:r>
      </w:hyperlink>
    </w:p>
    <w:p w14:paraId="4876796C" w14:textId="2AC56E61" w:rsidR="00AF6368" w:rsidRDefault="00E8116F">
      <w:pPr>
        <w:pStyle w:val="TOC2"/>
        <w:tabs>
          <w:tab w:val="right" w:leader="dot" w:pos="9060"/>
        </w:tabs>
        <w:rPr>
          <w:rFonts w:eastAsiaTheme="minorEastAsia" w:cstheme="minorBidi"/>
          <w:noProof/>
          <w:sz w:val="22"/>
          <w:szCs w:val="22"/>
          <w:lang w:eastAsia="en-AU"/>
        </w:rPr>
      </w:pPr>
      <w:hyperlink w:anchor="_Toc133562753" w:history="1">
        <w:r w:rsidR="00AF6368" w:rsidRPr="001B27B4">
          <w:rPr>
            <w:rStyle w:val="Hyperlink"/>
            <w:noProof/>
          </w:rPr>
          <w:t>1.2 Determine Which Health Service Provider</w:t>
        </w:r>
        <w:r w:rsidR="00AF6368">
          <w:rPr>
            <w:noProof/>
            <w:webHidden/>
          </w:rPr>
          <w:tab/>
        </w:r>
        <w:r w:rsidR="00AF6368">
          <w:rPr>
            <w:noProof/>
            <w:webHidden/>
          </w:rPr>
          <w:fldChar w:fldCharType="begin"/>
        </w:r>
        <w:r w:rsidR="00AF6368">
          <w:rPr>
            <w:noProof/>
            <w:webHidden/>
          </w:rPr>
          <w:instrText xml:space="preserve"> PAGEREF _Toc133562753 \h </w:instrText>
        </w:r>
        <w:r w:rsidR="00AF6368">
          <w:rPr>
            <w:noProof/>
            <w:webHidden/>
          </w:rPr>
        </w:r>
        <w:r w:rsidR="00AF6368">
          <w:rPr>
            <w:noProof/>
            <w:webHidden/>
          </w:rPr>
          <w:fldChar w:fldCharType="separate"/>
        </w:r>
        <w:r w:rsidR="00AF6368">
          <w:rPr>
            <w:noProof/>
            <w:webHidden/>
          </w:rPr>
          <w:t>5</w:t>
        </w:r>
        <w:r w:rsidR="00AF6368">
          <w:rPr>
            <w:noProof/>
            <w:webHidden/>
          </w:rPr>
          <w:fldChar w:fldCharType="end"/>
        </w:r>
      </w:hyperlink>
    </w:p>
    <w:p w14:paraId="041CF66F" w14:textId="71FEF299" w:rsidR="00AF6368" w:rsidRDefault="00E8116F">
      <w:pPr>
        <w:pStyle w:val="TOC2"/>
        <w:tabs>
          <w:tab w:val="right" w:leader="dot" w:pos="9060"/>
        </w:tabs>
        <w:rPr>
          <w:rFonts w:eastAsiaTheme="minorEastAsia" w:cstheme="minorBidi"/>
          <w:noProof/>
          <w:sz w:val="22"/>
          <w:szCs w:val="22"/>
          <w:lang w:eastAsia="en-AU"/>
        </w:rPr>
      </w:pPr>
      <w:hyperlink w:anchor="_Toc133562754" w:history="1">
        <w:r w:rsidR="00AF6368" w:rsidRPr="001B27B4">
          <w:rPr>
            <w:rStyle w:val="Hyperlink"/>
            <w:noProof/>
          </w:rPr>
          <w:t>1.3 Initial Health Assessment</w:t>
        </w:r>
        <w:r w:rsidR="00AF6368">
          <w:rPr>
            <w:noProof/>
            <w:webHidden/>
          </w:rPr>
          <w:tab/>
        </w:r>
        <w:r w:rsidR="00AF6368">
          <w:rPr>
            <w:noProof/>
            <w:webHidden/>
          </w:rPr>
          <w:fldChar w:fldCharType="begin"/>
        </w:r>
        <w:r w:rsidR="00AF6368">
          <w:rPr>
            <w:noProof/>
            <w:webHidden/>
          </w:rPr>
          <w:instrText xml:space="preserve"> PAGEREF _Toc133562754 \h </w:instrText>
        </w:r>
        <w:r w:rsidR="00AF6368">
          <w:rPr>
            <w:noProof/>
            <w:webHidden/>
          </w:rPr>
        </w:r>
        <w:r w:rsidR="00AF6368">
          <w:rPr>
            <w:noProof/>
            <w:webHidden/>
          </w:rPr>
          <w:fldChar w:fldCharType="separate"/>
        </w:r>
        <w:r w:rsidR="00AF6368">
          <w:rPr>
            <w:noProof/>
            <w:webHidden/>
          </w:rPr>
          <w:t>5</w:t>
        </w:r>
        <w:r w:rsidR="00AF6368">
          <w:rPr>
            <w:noProof/>
            <w:webHidden/>
          </w:rPr>
          <w:fldChar w:fldCharType="end"/>
        </w:r>
      </w:hyperlink>
    </w:p>
    <w:p w14:paraId="6626BDC3" w14:textId="6C68EF6F" w:rsidR="00AF6368" w:rsidRDefault="00E8116F">
      <w:pPr>
        <w:pStyle w:val="TOC3"/>
        <w:tabs>
          <w:tab w:val="right" w:leader="dot" w:pos="9060"/>
        </w:tabs>
        <w:rPr>
          <w:rFonts w:asciiTheme="minorHAnsi" w:eastAsiaTheme="minorEastAsia" w:hAnsiTheme="minorHAnsi" w:cstheme="minorBidi"/>
          <w:noProof/>
          <w:sz w:val="22"/>
          <w:szCs w:val="22"/>
          <w:lang w:eastAsia="en-AU"/>
        </w:rPr>
      </w:pPr>
      <w:hyperlink w:anchor="_Toc133562755" w:history="1">
        <w:r w:rsidR="00AF6368" w:rsidRPr="001B27B4">
          <w:rPr>
            <w:rStyle w:val="Hyperlink"/>
            <w:noProof/>
          </w:rPr>
          <w:t>1.3.1 Immediate mental health concerns</w:t>
        </w:r>
        <w:r w:rsidR="00AF6368">
          <w:rPr>
            <w:noProof/>
            <w:webHidden/>
          </w:rPr>
          <w:tab/>
        </w:r>
        <w:r w:rsidR="00AF6368">
          <w:rPr>
            <w:noProof/>
            <w:webHidden/>
          </w:rPr>
          <w:fldChar w:fldCharType="begin"/>
        </w:r>
        <w:r w:rsidR="00AF6368">
          <w:rPr>
            <w:noProof/>
            <w:webHidden/>
          </w:rPr>
          <w:instrText xml:space="preserve"> PAGEREF _Toc133562755 \h </w:instrText>
        </w:r>
        <w:r w:rsidR="00AF6368">
          <w:rPr>
            <w:noProof/>
            <w:webHidden/>
          </w:rPr>
        </w:r>
        <w:r w:rsidR="00AF6368">
          <w:rPr>
            <w:noProof/>
            <w:webHidden/>
          </w:rPr>
          <w:fldChar w:fldCharType="separate"/>
        </w:r>
        <w:r w:rsidR="00AF6368">
          <w:rPr>
            <w:noProof/>
            <w:webHidden/>
          </w:rPr>
          <w:t>5</w:t>
        </w:r>
        <w:r w:rsidR="00AF6368">
          <w:rPr>
            <w:noProof/>
            <w:webHidden/>
          </w:rPr>
          <w:fldChar w:fldCharType="end"/>
        </w:r>
      </w:hyperlink>
    </w:p>
    <w:p w14:paraId="774ADFF1" w14:textId="4BD3F613" w:rsidR="00AF6368" w:rsidRDefault="00E8116F">
      <w:pPr>
        <w:pStyle w:val="TOC3"/>
        <w:tabs>
          <w:tab w:val="right" w:leader="dot" w:pos="9060"/>
        </w:tabs>
        <w:rPr>
          <w:rFonts w:asciiTheme="minorHAnsi" w:eastAsiaTheme="minorEastAsia" w:hAnsiTheme="minorHAnsi" w:cstheme="minorBidi"/>
          <w:noProof/>
          <w:sz w:val="22"/>
          <w:szCs w:val="22"/>
          <w:lang w:eastAsia="en-AU"/>
        </w:rPr>
      </w:pPr>
      <w:hyperlink w:anchor="_Toc133562756" w:history="1">
        <w:r w:rsidR="00AF6368" w:rsidRPr="001B27B4">
          <w:rPr>
            <w:rStyle w:val="Hyperlink"/>
            <w:rFonts w:cstheme="minorHAnsi"/>
            <w:noProof/>
          </w:rPr>
          <w:t>1.3.2 Immediate physical health concerns</w:t>
        </w:r>
        <w:r w:rsidR="00AF6368">
          <w:rPr>
            <w:noProof/>
            <w:webHidden/>
          </w:rPr>
          <w:tab/>
        </w:r>
        <w:r w:rsidR="00AF6368">
          <w:rPr>
            <w:noProof/>
            <w:webHidden/>
          </w:rPr>
          <w:fldChar w:fldCharType="begin"/>
        </w:r>
        <w:r w:rsidR="00AF6368">
          <w:rPr>
            <w:noProof/>
            <w:webHidden/>
          </w:rPr>
          <w:instrText xml:space="preserve"> PAGEREF _Toc133562756 \h </w:instrText>
        </w:r>
        <w:r w:rsidR="00AF6368">
          <w:rPr>
            <w:noProof/>
            <w:webHidden/>
          </w:rPr>
        </w:r>
        <w:r w:rsidR="00AF6368">
          <w:rPr>
            <w:noProof/>
            <w:webHidden/>
          </w:rPr>
          <w:fldChar w:fldCharType="separate"/>
        </w:r>
        <w:r w:rsidR="00AF6368">
          <w:rPr>
            <w:noProof/>
            <w:webHidden/>
          </w:rPr>
          <w:t>5</w:t>
        </w:r>
        <w:r w:rsidR="00AF6368">
          <w:rPr>
            <w:noProof/>
            <w:webHidden/>
          </w:rPr>
          <w:fldChar w:fldCharType="end"/>
        </w:r>
      </w:hyperlink>
    </w:p>
    <w:p w14:paraId="0E7E154B" w14:textId="501B67BE" w:rsidR="00AF6368" w:rsidRDefault="00E8116F">
      <w:pPr>
        <w:pStyle w:val="TOC3"/>
        <w:tabs>
          <w:tab w:val="right" w:leader="dot" w:pos="9060"/>
        </w:tabs>
        <w:rPr>
          <w:rFonts w:asciiTheme="minorHAnsi" w:eastAsiaTheme="minorEastAsia" w:hAnsiTheme="minorHAnsi" w:cstheme="minorBidi"/>
          <w:noProof/>
          <w:sz w:val="22"/>
          <w:szCs w:val="22"/>
          <w:lang w:eastAsia="en-AU"/>
        </w:rPr>
      </w:pPr>
      <w:hyperlink w:anchor="_Toc133562757" w:history="1">
        <w:r w:rsidR="00AF6368" w:rsidRPr="001B27B4">
          <w:rPr>
            <w:rStyle w:val="Hyperlink"/>
            <w:noProof/>
          </w:rPr>
          <w:t>1.3.3 No immediate concerns</w:t>
        </w:r>
        <w:r w:rsidR="00AF6368">
          <w:rPr>
            <w:noProof/>
            <w:webHidden/>
          </w:rPr>
          <w:tab/>
        </w:r>
        <w:r w:rsidR="00AF6368">
          <w:rPr>
            <w:noProof/>
            <w:webHidden/>
          </w:rPr>
          <w:fldChar w:fldCharType="begin"/>
        </w:r>
        <w:r w:rsidR="00AF6368">
          <w:rPr>
            <w:noProof/>
            <w:webHidden/>
          </w:rPr>
          <w:instrText xml:space="preserve"> PAGEREF _Toc133562757 \h </w:instrText>
        </w:r>
        <w:r w:rsidR="00AF6368">
          <w:rPr>
            <w:noProof/>
            <w:webHidden/>
          </w:rPr>
        </w:r>
        <w:r w:rsidR="00AF6368">
          <w:rPr>
            <w:noProof/>
            <w:webHidden/>
          </w:rPr>
          <w:fldChar w:fldCharType="separate"/>
        </w:r>
        <w:r w:rsidR="00AF6368">
          <w:rPr>
            <w:noProof/>
            <w:webHidden/>
          </w:rPr>
          <w:t>6</w:t>
        </w:r>
        <w:r w:rsidR="00AF6368">
          <w:rPr>
            <w:noProof/>
            <w:webHidden/>
          </w:rPr>
          <w:fldChar w:fldCharType="end"/>
        </w:r>
      </w:hyperlink>
    </w:p>
    <w:p w14:paraId="160391BA" w14:textId="193AD9CC" w:rsidR="00AF6368" w:rsidRDefault="00E8116F">
      <w:pPr>
        <w:pStyle w:val="TOC2"/>
        <w:tabs>
          <w:tab w:val="right" w:leader="dot" w:pos="9060"/>
        </w:tabs>
        <w:rPr>
          <w:rFonts w:eastAsiaTheme="minorEastAsia" w:cstheme="minorBidi"/>
          <w:noProof/>
          <w:sz w:val="22"/>
          <w:szCs w:val="22"/>
          <w:lang w:eastAsia="en-AU"/>
        </w:rPr>
      </w:pPr>
      <w:hyperlink w:anchor="_Toc133562758" w:history="1">
        <w:r w:rsidR="00AF6368" w:rsidRPr="001B27B4">
          <w:rPr>
            <w:rStyle w:val="Hyperlink"/>
            <w:noProof/>
          </w:rPr>
          <w:t>1.4 Daily Health Assessment</w:t>
        </w:r>
        <w:r w:rsidR="00AF6368">
          <w:rPr>
            <w:noProof/>
            <w:webHidden/>
          </w:rPr>
          <w:tab/>
        </w:r>
        <w:r w:rsidR="00AF6368">
          <w:rPr>
            <w:noProof/>
            <w:webHidden/>
          </w:rPr>
          <w:fldChar w:fldCharType="begin"/>
        </w:r>
        <w:r w:rsidR="00AF6368">
          <w:rPr>
            <w:noProof/>
            <w:webHidden/>
          </w:rPr>
          <w:instrText xml:space="preserve"> PAGEREF _Toc133562758 \h </w:instrText>
        </w:r>
        <w:r w:rsidR="00AF6368">
          <w:rPr>
            <w:noProof/>
            <w:webHidden/>
          </w:rPr>
        </w:r>
        <w:r w:rsidR="00AF6368">
          <w:rPr>
            <w:noProof/>
            <w:webHidden/>
          </w:rPr>
          <w:fldChar w:fldCharType="separate"/>
        </w:r>
        <w:r w:rsidR="00AF6368">
          <w:rPr>
            <w:noProof/>
            <w:webHidden/>
          </w:rPr>
          <w:t>6</w:t>
        </w:r>
        <w:r w:rsidR="00AF6368">
          <w:rPr>
            <w:noProof/>
            <w:webHidden/>
          </w:rPr>
          <w:fldChar w:fldCharType="end"/>
        </w:r>
      </w:hyperlink>
    </w:p>
    <w:p w14:paraId="21FA37E2" w14:textId="05EBD48F" w:rsidR="00AF6368" w:rsidRDefault="00E8116F">
      <w:pPr>
        <w:pStyle w:val="TOC1"/>
        <w:rPr>
          <w:rFonts w:eastAsiaTheme="minorEastAsia" w:cstheme="minorBidi"/>
          <w:noProof/>
          <w:sz w:val="22"/>
          <w:szCs w:val="22"/>
          <w:lang w:eastAsia="en-AU"/>
        </w:rPr>
      </w:pPr>
      <w:hyperlink w:anchor="_Toc133562759" w:history="1">
        <w:r w:rsidR="00AF6368" w:rsidRPr="001B27B4">
          <w:rPr>
            <w:rStyle w:val="Hyperlink"/>
            <w:noProof/>
          </w:rPr>
          <w:t>Section 2 – Disciplinary Separate confinement (AMC Only)</w:t>
        </w:r>
        <w:r w:rsidR="00AF6368">
          <w:rPr>
            <w:noProof/>
            <w:webHidden/>
          </w:rPr>
          <w:tab/>
        </w:r>
        <w:r w:rsidR="00AF6368">
          <w:rPr>
            <w:noProof/>
            <w:webHidden/>
          </w:rPr>
          <w:fldChar w:fldCharType="begin"/>
        </w:r>
        <w:r w:rsidR="00AF6368">
          <w:rPr>
            <w:noProof/>
            <w:webHidden/>
          </w:rPr>
          <w:instrText xml:space="preserve"> PAGEREF _Toc133562759 \h </w:instrText>
        </w:r>
        <w:r w:rsidR="00AF6368">
          <w:rPr>
            <w:noProof/>
            <w:webHidden/>
          </w:rPr>
        </w:r>
        <w:r w:rsidR="00AF6368">
          <w:rPr>
            <w:noProof/>
            <w:webHidden/>
          </w:rPr>
          <w:fldChar w:fldCharType="separate"/>
        </w:r>
        <w:r w:rsidR="00AF6368">
          <w:rPr>
            <w:noProof/>
            <w:webHidden/>
          </w:rPr>
          <w:t>6</w:t>
        </w:r>
        <w:r w:rsidR="00AF6368">
          <w:rPr>
            <w:noProof/>
            <w:webHidden/>
          </w:rPr>
          <w:fldChar w:fldCharType="end"/>
        </w:r>
      </w:hyperlink>
    </w:p>
    <w:p w14:paraId="173E8C21" w14:textId="2A67995C" w:rsidR="00AF6368" w:rsidRDefault="00E8116F">
      <w:pPr>
        <w:pStyle w:val="TOC2"/>
        <w:tabs>
          <w:tab w:val="right" w:leader="dot" w:pos="9060"/>
        </w:tabs>
        <w:rPr>
          <w:rFonts w:eastAsiaTheme="minorEastAsia" w:cstheme="minorBidi"/>
          <w:noProof/>
          <w:sz w:val="22"/>
          <w:szCs w:val="22"/>
          <w:lang w:eastAsia="en-AU"/>
        </w:rPr>
      </w:pPr>
      <w:hyperlink w:anchor="_Toc133562760" w:history="1">
        <w:r w:rsidR="00AF6368" w:rsidRPr="001B27B4">
          <w:rPr>
            <w:rStyle w:val="Hyperlink"/>
            <w:noProof/>
          </w:rPr>
          <w:t>2.1 Notification by ACT Corrective Services</w:t>
        </w:r>
        <w:r w:rsidR="00AF6368">
          <w:rPr>
            <w:noProof/>
            <w:webHidden/>
          </w:rPr>
          <w:tab/>
        </w:r>
        <w:r w:rsidR="00AF6368">
          <w:rPr>
            <w:noProof/>
            <w:webHidden/>
          </w:rPr>
          <w:fldChar w:fldCharType="begin"/>
        </w:r>
        <w:r w:rsidR="00AF6368">
          <w:rPr>
            <w:noProof/>
            <w:webHidden/>
          </w:rPr>
          <w:instrText xml:space="preserve"> PAGEREF _Toc133562760 \h </w:instrText>
        </w:r>
        <w:r w:rsidR="00AF6368">
          <w:rPr>
            <w:noProof/>
            <w:webHidden/>
          </w:rPr>
        </w:r>
        <w:r w:rsidR="00AF6368">
          <w:rPr>
            <w:noProof/>
            <w:webHidden/>
          </w:rPr>
          <w:fldChar w:fldCharType="separate"/>
        </w:r>
        <w:r w:rsidR="00AF6368">
          <w:rPr>
            <w:noProof/>
            <w:webHidden/>
          </w:rPr>
          <w:t>6</w:t>
        </w:r>
        <w:r w:rsidR="00AF6368">
          <w:rPr>
            <w:noProof/>
            <w:webHidden/>
          </w:rPr>
          <w:fldChar w:fldCharType="end"/>
        </w:r>
      </w:hyperlink>
    </w:p>
    <w:p w14:paraId="55929C36" w14:textId="550239D8" w:rsidR="00AF6368" w:rsidRDefault="00E8116F">
      <w:pPr>
        <w:pStyle w:val="TOC2"/>
        <w:tabs>
          <w:tab w:val="right" w:leader="dot" w:pos="9060"/>
        </w:tabs>
        <w:rPr>
          <w:rFonts w:eastAsiaTheme="minorEastAsia" w:cstheme="minorBidi"/>
          <w:noProof/>
          <w:sz w:val="22"/>
          <w:szCs w:val="22"/>
          <w:lang w:eastAsia="en-AU"/>
        </w:rPr>
      </w:pPr>
      <w:hyperlink w:anchor="_Toc133562761" w:history="1">
        <w:r w:rsidR="00AF6368" w:rsidRPr="001B27B4">
          <w:rPr>
            <w:rStyle w:val="Hyperlink"/>
            <w:noProof/>
          </w:rPr>
          <w:t>2.2 Initial Health Examination</w:t>
        </w:r>
        <w:r w:rsidR="00AF6368">
          <w:rPr>
            <w:noProof/>
            <w:webHidden/>
          </w:rPr>
          <w:tab/>
        </w:r>
        <w:r w:rsidR="00AF6368">
          <w:rPr>
            <w:noProof/>
            <w:webHidden/>
          </w:rPr>
          <w:fldChar w:fldCharType="begin"/>
        </w:r>
        <w:r w:rsidR="00AF6368">
          <w:rPr>
            <w:noProof/>
            <w:webHidden/>
          </w:rPr>
          <w:instrText xml:space="preserve"> PAGEREF _Toc133562761 \h </w:instrText>
        </w:r>
        <w:r w:rsidR="00AF6368">
          <w:rPr>
            <w:noProof/>
            <w:webHidden/>
          </w:rPr>
        </w:r>
        <w:r w:rsidR="00AF6368">
          <w:rPr>
            <w:noProof/>
            <w:webHidden/>
          </w:rPr>
          <w:fldChar w:fldCharType="separate"/>
        </w:r>
        <w:r w:rsidR="00AF6368">
          <w:rPr>
            <w:noProof/>
            <w:webHidden/>
          </w:rPr>
          <w:t>6</w:t>
        </w:r>
        <w:r w:rsidR="00AF6368">
          <w:rPr>
            <w:noProof/>
            <w:webHidden/>
          </w:rPr>
          <w:fldChar w:fldCharType="end"/>
        </w:r>
      </w:hyperlink>
    </w:p>
    <w:p w14:paraId="747FB5BB" w14:textId="30359CBD" w:rsidR="00AF6368" w:rsidRDefault="00E8116F">
      <w:pPr>
        <w:pStyle w:val="TOC3"/>
        <w:tabs>
          <w:tab w:val="right" w:leader="dot" w:pos="9060"/>
        </w:tabs>
        <w:rPr>
          <w:rFonts w:asciiTheme="minorHAnsi" w:eastAsiaTheme="minorEastAsia" w:hAnsiTheme="minorHAnsi" w:cstheme="minorBidi"/>
          <w:noProof/>
          <w:sz w:val="22"/>
          <w:szCs w:val="22"/>
          <w:lang w:eastAsia="en-AU"/>
        </w:rPr>
      </w:pPr>
      <w:hyperlink w:anchor="_Toc133562762" w:history="1">
        <w:r w:rsidR="00AF6368" w:rsidRPr="001B27B4">
          <w:rPr>
            <w:rStyle w:val="Hyperlink"/>
            <w:noProof/>
          </w:rPr>
          <w:t>2.2.1 Immediate mental health concerns</w:t>
        </w:r>
        <w:r w:rsidR="00AF6368">
          <w:rPr>
            <w:noProof/>
            <w:webHidden/>
          </w:rPr>
          <w:tab/>
        </w:r>
        <w:r w:rsidR="00AF6368">
          <w:rPr>
            <w:noProof/>
            <w:webHidden/>
          </w:rPr>
          <w:fldChar w:fldCharType="begin"/>
        </w:r>
        <w:r w:rsidR="00AF6368">
          <w:rPr>
            <w:noProof/>
            <w:webHidden/>
          </w:rPr>
          <w:instrText xml:space="preserve"> PAGEREF _Toc133562762 \h </w:instrText>
        </w:r>
        <w:r w:rsidR="00AF6368">
          <w:rPr>
            <w:noProof/>
            <w:webHidden/>
          </w:rPr>
        </w:r>
        <w:r w:rsidR="00AF6368">
          <w:rPr>
            <w:noProof/>
            <w:webHidden/>
          </w:rPr>
          <w:fldChar w:fldCharType="separate"/>
        </w:r>
        <w:r w:rsidR="00AF6368">
          <w:rPr>
            <w:noProof/>
            <w:webHidden/>
          </w:rPr>
          <w:t>7</w:t>
        </w:r>
        <w:r w:rsidR="00AF6368">
          <w:rPr>
            <w:noProof/>
            <w:webHidden/>
          </w:rPr>
          <w:fldChar w:fldCharType="end"/>
        </w:r>
      </w:hyperlink>
    </w:p>
    <w:p w14:paraId="626BB946" w14:textId="49146D77" w:rsidR="00AF6368" w:rsidRDefault="00E8116F">
      <w:pPr>
        <w:pStyle w:val="TOC3"/>
        <w:tabs>
          <w:tab w:val="right" w:leader="dot" w:pos="9060"/>
        </w:tabs>
        <w:rPr>
          <w:rFonts w:asciiTheme="minorHAnsi" w:eastAsiaTheme="minorEastAsia" w:hAnsiTheme="minorHAnsi" w:cstheme="minorBidi"/>
          <w:noProof/>
          <w:sz w:val="22"/>
          <w:szCs w:val="22"/>
          <w:lang w:eastAsia="en-AU"/>
        </w:rPr>
      </w:pPr>
      <w:hyperlink w:anchor="_Toc133562763" w:history="1">
        <w:r w:rsidR="00AF6368" w:rsidRPr="001B27B4">
          <w:rPr>
            <w:rStyle w:val="Hyperlink"/>
            <w:rFonts w:cstheme="minorHAnsi"/>
            <w:noProof/>
          </w:rPr>
          <w:t>2.2.2 Immediate physical health concerns</w:t>
        </w:r>
        <w:r w:rsidR="00AF6368">
          <w:rPr>
            <w:noProof/>
            <w:webHidden/>
          </w:rPr>
          <w:tab/>
        </w:r>
        <w:r w:rsidR="00AF6368">
          <w:rPr>
            <w:noProof/>
            <w:webHidden/>
          </w:rPr>
          <w:fldChar w:fldCharType="begin"/>
        </w:r>
        <w:r w:rsidR="00AF6368">
          <w:rPr>
            <w:noProof/>
            <w:webHidden/>
          </w:rPr>
          <w:instrText xml:space="preserve"> PAGEREF _Toc133562763 \h </w:instrText>
        </w:r>
        <w:r w:rsidR="00AF6368">
          <w:rPr>
            <w:noProof/>
            <w:webHidden/>
          </w:rPr>
        </w:r>
        <w:r w:rsidR="00AF6368">
          <w:rPr>
            <w:noProof/>
            <w:webHidden/>
          </w:rPr>
          <w:fldChar w:fldCharType="separate"/>
        </w:r>
        <w:r w:rsidR="00AF6368">
          <w:rPr>
            <w:noProof/>
            <w:webHidden/>
          </w:rPr>
          <w:t>7</w:t>
        </w:r>
        <w:r w:rsidR="00AF6368">
          <w:rPr>
            <w:noProof/>
            <w:webHidden/>
          </w:rPr>
          <w:fldChar w:fldCharType="end"/>
        </w:r>
      </w:hyperlink>
    </w:p>
    <w:p w14:paraId="59AF9376" w14:textId="60950C6D" w:rsidR="00AF6368" w:rsidRDefault="00E8116F">
      <w:pPr>
        <w:pStyle w:val="TOC3"/>
        <w:tabs>
          <w:tab w:val="right" w:leader="dot" w:pos="9060"/>
        </w:tabs>
        <w:rPr>
          <w:rFonts w:asciiTheme="minorHAnsi" w:eastAsiaTheme="minorEastAsia" w:hAnsiTheme="minorHAnsi" w:cstheme="minorBidi"/>
          <w:noProof/>
          <w:sz w:val="22"/>
          <w:szCs w:val="22"/>
          <w:lang w:eastAsia="en-AU"/>
        </w:rPr>
      </w:pPr>
      <w:hyperlink w:anchor="_Toc133562764" w:history="1">
        <w:r w:rsidR="00AF6368" w:rsidRPr="001B27B4">
          <w:rPr>
            <w:rStyle w:val="Hyperlink"/>
            <w:noProof/>
          </w:rPr>
          <w:t>2.2.3 No immediate concerns</w:t>
        </w:r>
        <w:r w:rsidR="00AF6368">
          <w:rPr>
            <w:noProof/>
            <w:webHidden/>
          </w:rPr>
          <w:tab/>
        </w:r>
        <w:r w:rsidR="00AF6368">
          <w:rPr>
            <w:noProof/>
            <w:webHidden/>
          </w:rPr>
          <w:fldChar w:fldCharType="begin"/>
        </w:r>
        <w:r w:rsidR="00AF6368">
          <w:rPr>
            <w:noProof/>
            <w:webHidden/>
          </w:rPr>
          <w:instrText xml:space="preserve"> PAGEREF _Toc133562764 \h </w:instrText>
        </w:r>
        <w:r w:rsidR="00AF6368">
          <w:rPr>
            <w:noProof/>
            <w:webHidden/>
          </w:rPr>
        </w:r>
        <w:r w:rsidR="00AF6368">
          <w:rPr>
            <w:noProof/>
            <w:webHidden/>
          </w:rPr>
          <w:fldChar w:fldCharType="separate"/>
        </w:r>
        <w:r w:rsidR="00AF6368">
          <w:rPr>
            <w:noProof/>
            <w:webHidden/>
          </w:rPr>
          <w:t>7</w:t>
        </w:r>
        <w:r w:rsidR="00AF6368">
          <w:rPr>
            <w:noProof/>
            <w:webHidden/>
          </w:rPr>
          <w:fldChar w:fldCharType="end"/>
        </w:r>
      </w:hyperlink>
    </w:p>
    <w:p w14:paraId="3FB8F853" w14:textId="40EE7FE3" w:rsidR="00AF6368" w:rsidRDefault="00E8116F">
      <w:pPr>
        <w:pStyle w:val="TOC2"/>
        <w:tabs>
          <w:tab w:val="right" w:leader="dot" w:pos="9060"/>
        </w:tabs>
        <w:rPr>
          <w:rFonts w:eastAsiaTheme="minorEastAsia" w:cstheme="minorBidi"/>
          <w:noProof/>
          <w:sz w:val="22"/>
          <w:szCs w:val="22"/>
          <w:lang w:eastAsia="en-AU"/>
        </w:rPr>
      </w:pPr>
      <w:hyperlink w:anchor="_Toc133562765" w:history="1">
        <w:r w:rsidR="00AF6368" w:rsidRPr="001B27B4">
          <w:rPr>
            <w:rStyle w:val="Hyperlink"/>
            <w:noProof/>
          </w:rPr>
          <w:t>2.3 Exit Health Examination</w:t>
        </w:r>
        <w:r w:rsidR="00AF6368">
          <w:rPr>
            <w:noProof/>
            <w:webHidden/>
          </w:rPr>
          <w:tab/>
        </w:r>
        <w:r w:rsidR="00AF6368">
          <w:rPr>
            <w:noProof/>
            <w:webHidden/>
          </w:rPr>
          <w:fldChar w:fldCharType="begin"/>
        </w:r>
        <w:r w:rsidR="00AF6368">
          <w:rPr>
            <w:noProof/>
            <w:webHidden/>
          </w:rPr>
          <w:instrText xml:space="preserve"> PAGEREF _Toc133562765 \h </w:instrText>
        </w:r>
        <w:r w:rsidR="00AF6368">
          <w:rPr>
            <w:noProof/>
            <w:webHidden/>
          </w:rPr>
        </w:r>
        <w:r w:rsidR="00AF6368">
          <w:rPr>
            <w:noProof/>
            <w:webHidden/>
          </w:rPr>
          <w:fldChar w:fldCharType="separate"/>
        </w:r>
        <w:r w:rsidR="00AF6368">
          <w:rPr>
            <w:noProof/>
            <w:webHidden/>
          </w:rPr>
          <w:t>7</w:t>
        </w:r>
        <w:r w:rsidR="00AF6368">
          <w:rPr>
            <w:noProof/>
            <w:webHidden/>
          </w:rPr>
          <w:fldChar w:fldCharType="end"/>
        </w:r>
      </w:hyperlink>
    </w:p>
    <w:p w14:paraId="361B558E" w14:textId="6D499C5F" w:rsidR="00AF6368" w:rsidRDefault="00E8116F">
      <w:pPr>
        <w:pStyle w:val="TOC1"/>
        <w:rPr>
          <w:rFonts w:eastAsiaTheme="minorEastAsia" w:cstheme="minorBidi"/>
          <w:noProof/>
          <w:sz w:val="22"/>
          <w:szCs w:val="22"/>
          <w:lang w:eastAsia="en-AU"/>
        </w:rPr>
      </w:pPr>
      <w:hyperlink w:anchor="_Toc133562766" w:history="1">
        <w:r w:rsidR="00AF6368" w:rsidRPr="001B27B4">
          <w:rPr>
            <w:rStyle w:val="Hyperlink"/>
            <w:noProof/>
          </w:rPr>
          <w:t>Section 3 – Doctor or Treating Doctor Notification</w:t>
        </w:r>
        <w:r w:rsidR="00AF6368">
          <w:rPr>
            <w:noProof/>
            <w:webHidden/>
          </w:rPr>
          <w:tab/>
        </w:r>
        <w:r w:rsidR="00AF6368">
          <w:rPr>
            <w:noProof/>
            <w:webHidden/>
          </w:rPr>
          <w:fldChar w:fldCharType="begin"/>
        </w:r>
        <w:r w:rsidR="00AF6368">
          <w:rPr>
            <w:noProof/>
            <w:webHidden/>
          </w:rPr>
          <w:instrText xml:space="preserve"> PAGEREF _Toc133562766 \h </w:instrText>
        </w:r>
        <w:r w:rsidR="00AF6368">
          <w:rPr>
            <w:noProof/>
            <w:webHidden/>
          </w:rPr>
        </w:r>
        <w:r w:rsidR="00AF6368">
          <w:rPr>
            <w:noProof/>
            <w:webHidden/>
          </w:rPr>
          <w:fldChar w:fldCharType="separate"/>
        </w:r>
        <w:r w:rsidR="00AF6368">
          <w:rPr>
            <w:noProof/>
            <w:webHidden/>
          </w:rPr>
          <w:t>7</w:t>
        </w:r>
        <w:r w:rsidR="00AF6368">
          <w:rPr>
            <w:noProof/>
            <w:webHidden/>
          </w:rPr>
          <w:fldChar w:fldCharType="end"/>
        </w:r>
      </w:hyperlink>
    </w:p>
    <w:p w14:paraId="51ADF46A" w14:textId="1F3BF2B3" w:rsidR="00AF6368" w:rsidRDefault="00E8116F">
      <w:pPr>
        <w:pStyle w:val="TOC1"/>
        <w:rPr>
          <w:rFonts w:eastAsiaTheme="minorEastAsia" w:cstheme="minorBidi"/>
          <w:noProof/>
          <w:sz w:val="22"/>
          <w:szCs w:val="22"/>
          <w:lang w:eastAsia="en-AU"/>
        </w:rPr>
      </w:pPr>
      <w:hyperlink w:anchor="_Toc133562767" w:history="1">
        <w:r w:rsidR="00AF6368" w:rsidRPr="001B27B4">
          <w:rPr>
            <w:rStyle w:val="Hyperlink"/>
            <w:noProof/>
          </w:rPr>
          <w:t>Section 4 – ACTCS or BYJC review of Health Segregation or Disciplinary Separate Confinement</w:t>
        </w:r>
        <w:r w:rsidR="00AF6368">
          <w:rPr>
            <w:noProof/>
            <w:webHidden/>
          </w:rPr>
          <w:tab/>
        </w:r>
        <w:r w:rsidR="00AF6368">
          <w:rPr>
            <w:noProof/>
            <w:webHidden/>
          </w:rPr>
          <w:fldChar w:fldCharType="begin"/>
        </w:r>
        <w:r w:rsidR="00AF6368">
          <w:rPr>
            <w:noProof/>
            <w:webHidden/>
          </w:rPr>
          <w:instrText xml:space="preserve"> PAGEREF _Toc133562767 \h </w:instrText>
        </w:r>
        <w:r w:rsidR="00AF6368">
          <w:rPr>
            <w:noProof/>
            <w:webHidden/>
          </w:rPr>
        </w:r>
        <w:r w:rsidR="00AF6368">
          <w:rPr>
            <w:noProof/>
            <w:webHidden/>
          </w:rPr>
          <w:fldChar w:fldCharType="separate"/>
        </w:r>
        <w:r w:rsidR="00AF6368">
          <w:rPr>
            <w:noProof/>
            <w:webHidden/>
          </w:rPr>
          <w:t>8</w:t>
        </w:r>
        <w:r w:rsidR="00AF6368">
          <w:rPr>
            <w:noProof/>
            <w:webHidden/>
          </w:rPr>
          <w:fldChar w:fldCharType="end"/>
        </w:r>
      </w:hyperlink>
    </w:p>
    <w:p w14:paraId="19865975" w14:textId="5CDDE28C" w:rsidR="00AF6368" w:rsidRDefault="00E8116F">
      <w:pPr>
        <w:pStyle w:val="TOC1"/>
        <w:rPr>
          <w:rFonts w:eastAsiaTheme="minorEastAsia" w:cstheme="minorBidi"/>
          <w:noProof/>
          <w:sz w:val="22"/>
          <w:szCs w:val="22"/>
          <w:lang w:eastAsia="en-AU"/>
        </w:rPr>
      </w:pPr>
      <w:hyperlink w:anchor="_Toc133562768" w:history="1">
        <w:r w:rsidR="00AF6368" w:rsidRPr="001B27B4">
          <w:rPr>
            <w:rStyle w:val="Hyperlink"/>
            <w:noProof/>
          </w:rPr>
          <w:t>Section 5 – Routine Health Care while in Health Segregation or Disciplinary Separate Confinement</w:t>
        </w:r>
        <w:r w:rsidR="00AF6368">
          <w:rPr>
            <w:noProof/>
            <w:webHidden/>
          </w:rPr>
          <w:tab/>
        </w:r>
        <w:r w:rsidR="00AF6368">
          <w:rPr>
            <w:noProof/>
            <w:webHidden/>
          </w:rPr>
          <w:fldChar w:fldCharType="begin"/>
        </w:r>
        <w:r w:rsidR="00AF6368">
          <w:rPr>
            <w:noProof/>
            <w:webHidden/>
          </w:rPr>
          <w:instrText xml:space="preserve"> PAGEREF _Toc133562768 \h </w:instrText>
        </w:r>
        <w:r w:rsidR="00AF6368">
          <w:rPr>
            <w:noProof/>
            <w:webHidden/>
          </w:rPr>
        </w:r>
        <w:r w:rsidR="00AF6368">
          <w:rPr>
            <w:noProof/>
            <w:webHidden/>
          </w:rPr>
          <w:fldChar w:fldCharType="separate"/>
        </w:r>
        <w:r w:rsidR="00AF6368">
          <w:rPr>
            <w:noProof/>
            <w:webHidden/>
          </w:rPr>
          <w:t>8</w:t>
        </w:r>
        <w:r w:rsidR="00AF6368">
          <w:rPr>
            <w:noProof/>
            <w:webHidden/>
          </w:rPr>
          <w:fldChar w:fldCharType="end"/>
        </w:r>
      </w:hyperlink>
    </w:p>
    <w:p w14:paraId="522293E7" w14:textId="12DD7A43" w:rsidR="00AF6368" w:rsidRDefault="00E8116F">
      <w:pPr>
        <w:pStyle w:val="TOC2"/>
        <w:tabs>
          <w:tab w:val="right" w:leader="dot" w:pos="9060"/>
        </w:tabs>
        <w:rPr>
          <w:rFonts w:eastAsiaTheme="minorEastAsia" w:cstheme="minorBidi"/>
          <w:noProof/>
          <w:sz w:val="22"/>
          <w:szCs w:val="22"/>
          <w:lang w:eastAsia="en-AU"/>
        </w:rPr>
      </w:pPr>
      <w:hyperlink w:anchor="_Toc133562769" w:history="1">
        <w:r w:rsidR="00AF6368" w:rsidRPr="001B27B4">
          <w:rPr>
            <w:rStyle w:val="Hyperlink"/>
            <w:noProof/>
          </w:rPr>
          <w:t>5.1 Health Appointments or Specific Health Care</w:t>
        </w:r>
        <w:r w:rsidR="00AF6368">
          <w:rPr>
            <w:noProof/>
            <w:webHidden/>
          </w:rPr>
          <w:tab/>
        </w:r>
        <w:r w:rsidR="00AF6368">
          <w:rPr>
            <w:noProof/>
            <w:webHidden/>
          </w:rPr>
          <w:fldChar w:fldCharType="begin"/>
        </w:r>
        <w:r w:rsidR="00AF6368">
          <w:rPr>
            <w:noProof/>
            <w:webHidden/>
          </w:rPr>
          <w:instrText xml:space="preserve"> PAGEREF _Toc133562769 \h </w:instrText>
        </w:r>
        <w:r w:rsidR="00AF6368">
          <w:rPr>
            <w:noProof/>
            <w:webHidden/>
          </w:rPr>
        </w:r>
        <w:r w:rsidR="00AF6368">
          <w:rPr>
            <w:noProof/>
            <w:webHidden/>
          </w:rPr>
          <w:fldChar w:fldCharType="separate"/>
        </w:r>
        <w:r w:rsidR="00AF6368">
          <w:rPr>
            <w:noProof/>
            <w:webHidden/>
          </w:rPr>
          <w:t>9</w:t>
        </w:r>
        <w:r w:rsidR="00AF6368">
          <w:rPr>
            <w:noProof/>
            <w:webHidden/>
          </w:rPr>
          <w:fldChar w:fldCharType="end"/>
        </w:r>
      </w:hyperlink>
    </w:p>
    <w:p w14:paraId="1390D9D1" w14:textId="4F3F9B11" w:rsidR="00AF6368" w:rsidRDefault="00E8116F">
      <w:pPr>
        <w:pStyle w:val="TOC2"/>
        <w:tabs>
          <w:tab w:val="right" w:leader="dot" w:pos="9060"/>
        </w:tabs>
        <w:rPr>
          <w:rFonts w:eastAsiaTheme="minorEastAsia" w:cstheme="minorBidi"/>
          <w:noProof/>
          <w:sz w:val="22"/>
          <w:szCs w:val="22"/>
          <w:lang w:eastAsia="en-AU"/>
        </w:rPr>
      </w:pPr>
      <w:hyperlink w:anchor="_Toc133562770" w:history="1">
        <w:r w:rsidR="00AF6368" w:rsidRPr="001B27B4">
          <w:rPr>
            <w:rStyle w:val="Hyperlink"/>
            <w:noProof/>
          </w:rPr>
          <w:t>5.2 External Health Appointments</w:t>
        </w:r>
        <w:r w:rsidR="00AF6368">
          <w:rPr>
            <w:noProof/>
            <w:webHidden/>
          </w:rPr>
          <w:tab/>
        </w:r>
        <w:r w:rsidR="00AF6368">
          <w:rPr>
            <w:noProof/>
            <w:webHidden/>
          </w:rPr>
          <w:fldChar w:fldCharType="begin"/>
        </w:r>
        <w:r w:rsidR="00AF6368">
          <w:rPr>
            <w:noProof/>
            <w:webHidden/>
          </w:rPr>
          <w:instrText xml:space="preserve"> PAGEREF _Toc133562770 \h </w:instrText>
        </w:r>
        <w:r w:rsidR="00AF6368">
          <w:rPr>
            <w:noProof/>
            <w:webHidden/>
          </w:rPr>
        </w:r>
        <w:r w:rsidR="00AF6368">
          <w:rPr>
            <w:noProof/>
            <w:webHidden/>
          </w:rPr>
          <w:fldChar w:fldCharType="separate"/>
        </w:r>
        <w:r w:rsidR="00AF6368">
          <w:rPr>
            <w:noProof/>
            <w:webHidden/>
          </w:rPr>
          <w:t>9</w:t>
        </w:r>
        <w:r w:rsidR="00AF6368">
          <w:rPr>
            <w:noProof/>
            <w:webHidden/>
          </w:rPr>
          <w:fldChar w:fldCharType="end"/>
        </w:r>
      </w:hyperlink>
    </w:p>
    <w:p w14:paraId="3700D2AF" w14:textId="2C303271" w:rsidR="00AF6368" w:rsidRDefault="00E8116F">
      <w:pPr>
        <w:pStyle w:val="TOC1"/>
        <w:rPr>
          <w:rFonts w:eastAsiaTheme="minorEastAsia" w:cstheme="minorBidi"/>
          <w:noProof/>
          <w:sz w:val="22"/>
          <w:szCs w:val="22"/>
          <w:lang w:eastAsia="en-AU"/>
        </w:rPr>
      </w:pPr>
      <w:hyperlink w:anchor="_Toc133562771" w:history="1">
        <w:r w:rsidR="00AF6368" w:rsidRPr="001B27B4">
          <w:rPr>
            <w:rStyle w:val="Hyperlink"/>
            <w:noProof/>
          </w:rPr>
          <w:t>Evaluation</w:t>
        </w:r>
        <w:r w:rsidR="00AF6368">
          <w:rPr>
            <w:noProof/>
            <w:webHidden/>
          </w:rPr>
          <w:tab/>
        </w:r>
        <w:r w:rsidR="00AF6368">
          <w:rPr>
            <w:noProof/>
            <w:webHidden/>
          </w:rPr>
          <w:fldChar w:fldCharType="begin"/>
        </w:r>
        <w:r w:rsidR="00AF6368">
          <w:rPr>
            <w:noProof/>
            <w:webHidden/>
          </w:rPr>
          <w:instrText xml:space="preserve"> PAGEREF _Toc133562771 \h </w:instrText>
        </w:r>
        <w:r w:rsidR="00AF6368">
          <w:rPr>
            <w:noProof/>
            <w:webHidden/>
          </w:rPr>
        </w:r>
        <w:r w:rsidR="00AF6368">
          <w:rPr>
            <w:noProof/>
            <w:webHidden/>
          </w:rPr>
          <w:fldChar w:fldCharType="separate"/>
        </w:r>
        <w:r w:rsidR="00AF6368">
          <w:rPr>
            <w:noProof/>
            <w:webHidden/>
          </w:rPr>
          <w:t>9</w:t>
        </w:r>
        <w:r w:rsidR="00AF6368">
          <w:rPr>
            <w:noProof/>
            <w:webHidden/>
          </w:rPr>
          <w:fldChar w:fldCharType="end"/>
        </w:r>
      </w:hyperlink>
    </w:p>
    <w:p w14:paraId="359F6069" w14:textId="0C5687F4" w:rsidR="00AF6368" w:rsidRDefault="00E8116F">
      <w:pPr>
        <w:pStyle w:val="TOC1"/>
        <w:rPr>
          <w:rFonts w:eastAsiaTheme="minorEastAsia" w:cstheme="minorBidi"/>
          <w:noProof/>
          <w:sz w:val="22"/>
          <w:szCs w:val="22"/>
          <w:lang w:eastAsia="en-AU"/>
        </w:rPr>
      </w:pPr>
      <w:hyperlink w:anchor="_Toc133562772" w:history="1">
        <w:r w:rsidR="00AF6368" w:rsidRPr="001B27B4">
          <w:rPr>
            <w:rStyle w:val="Hyperlink"/>
            <w:noProof/>
          </w:rPr>
          <w:t>Related Policies, Procedures, Guidelines and Legislation</w:t>
        </w:r>
        <w:r w:rsidR="00AF6368">
          <w:rPr>
            <w:noProof/>
            <w:webHidden/>
          </w:rPr>
          <w:tab/>
        </w:r>
        <w:r w:rsidR="00AF6368">
          <w:rPr>
            <w:noProof/>
            <w:webHidden/>
          </w:rPr>
          <w:fldChar w:fldCharType="begin"/>
        </w:r>
        <w:r w:rsidR="00AF6368">
          <w:rPr>
            <w:noProof/>
            <w:webHidden/>
          </w:rPr>
          <w:instrText xml:space="preserve"> PAGEREF _Toc133562772 \h </w:instrText>
        </w:r>
        <w:r w:rsidR="00AF6368">
          <w:rPr>
            <w:noProof/>
            <w:webHidden/>
          </w:rPr>
        </w:r>
        <w:r w:rsidR="00AF6368">
          <w:rPr>
            <w:noProof/>
            <w:webHidden/>
          </w:rPr>
          <w:fldChar w:fldCharType="separate"/>
        </w:r>
        <w:r w:rsidR="00AF6368">
          <w:rPr>
            <w:noProof/>
            <w:webHidden/>
          </w:rPr>
          <w:t>10</w:t>
        </w:r>
        <w:r w:rsidR="00AF6368">
          <w:rPr>
            <w:noProof/>
            <w:webHidden/>
          </w:rPr>
          <w:fldChar w:fldCharType="end"/>
        </w:r>
      </w:hyperlink>
    </w:p>
    <w:p w14:paraId="3E427802" w14:textId="2349A095" w:rsidR="00AF6368" w:rsidRDefault="00E8116F">
      <w:pPr>
        <w:pStyle w:val="TOC1"/>
        <w:rPr>
          <w:rFonts w:eastAsiaTheme="minorEastAsia" w:cstheme="minorBidi"/>
          <w:noProof/>
          <w:sz w:val="22"/>
          <w:szCs w:val="22"/>
          <w:lang w:eastAsia="en-AU"/>
        </w:rPr>
      </w:pPr>
      <w:hyperlink w:anchor="_Toc133562773" w:history="1">
        <w:r w:rsidR="00AF6368" w:rsidRPr="001B27B4">
          <w:rPr>
            <w:rStyle w:val="Hyperlink"/>
            <w:noProof/>
          </w:rPr>
          <w:t>References</w:t>
        </w:r>
        <w:r w:rsidR="00AF6368">
          <w:rPr>
            <w:noProof/>
            <w:webHidden/>
          </w:rPr>
          <w:tab/>
        </w:r>
        <w:r w:rsidR="00AF6368">
          <w:rPr>
            <w:noProof/>
            <w:webHidden/>
          </w:rPr>
          <w:fldChar w:fldCharType="begin"/>
        </w:r>
        <w:r w:rsidR="00AF6368">
          <w:rPr>
            <w:noProof/>
            <w:webHidden/>
          </w:rPr>
          <w:instrText xml:space="preserve"> PAGEREF _Toc133562773 \h </w:instrText>
        </w:r>
        <w:r w:rsidR="00AF6368">
          <w:rPr>
            <w:noProof/>
            <w:webHidden/>
          </w:rPr>
        </w:r>
        <w:r w:rsidR="00AF6368">
          <w:rPr>
            <w:noProof/>
            <w:webHidden/>
          </w:rPr>
          <w:fldChar w:fldCharType="separate"/>
        </w:r>
        <w:r w:rsidR="00AF6368">
          <w:rPr>
            <w:noProof/>
            <w:webHidden/>
          </w:rPr>
          <w:t>10</w:t>
        </w:r>
        <w:r w:rsidR="00AF6368">
          <w:rPr>
            <w:noProof/>
            <w:webHidden/>
          </w:rPr>
          <w:fldChar w:fldCharType="end"/>
        </w:r>
      </w:hyperlink>
    </w:p>
    <w:p w14:paraId="1702B2BB" w14:textId="6EC69352" w:rsidR="00AF6368" w:rsidRDefault="00E8116F">
      <w:pPr>
        <w:pStyle w:val="TOC1"/>
        <w:rPr>
          <w:rFonts w:eastAsiaTheme="minorEastAsia" w:cstheme="minorBidi"/>
          <w:noProof/>
          <w:sz w:val="22"/>
          <w:szCs w:val="22"/>
          <w:lang w:eastAsia="en-AU"/>
        </w:rPr>
      </w:pPr>
      <w:hyperlink w:anchor="_Toc133562774" w:history="1">
        <w:r w:rsidR="00AF6368" w:rsidRPr="001B27B4">
          <w:rPr>
            <w:rStyle w:val="Hyperlink"/>
            <w:noProof/>
          </w:rPr>
          <w:t>Definition of Terms</w:t>
        </w:r>
        <w:r w:rsidR="00AF6368">
          <w:rPr>
            <w:noProof/>
            <w:webHidden/>
          </w:rPr>
          <w:tab/>
        </w:r>
        <w:r w:rsidR="00AF6368">
          <w:rPr>
            <w:noProof/>
            <w:webHidden/>
          </w:rPr>
          <w:fldChar w:fldCharType="begin"/>
        </w:r>
        <w:r w:rsidR="00AF6368">
          <w:rPr>
            <w:noProof/>
            <w:webHidden/>
          </w:rPr>
          <w:instrText xml:space="preserve"> PAGEREF _Toc133562774 \h </w:instrText>
        </w:r>
        <w:r w:rsidR="00AF6368">
          <w:rPr>
            <w:noProof/>
            <w:webHidden/>
          </w:rPr>
        </w:r>
        <w:r w:rsidR="00AF6368">
          <w:rPr>
            <w:noProof/>
            <w:webHidden/>
          </w:rPr>
          <w:fldChar w:fldCharType="separate"/>
        </w:r>
        <w:r w:rsidR="00AF6368">
          <w:rPr>
            <w:noProof/>
            <w:webHidden/>
          </w:rPr>
          <w:t>10</w:t>
        </w:r>
        <w:r w:rsidR="00AF6368">
          <w:rPr>
            <w:noProof/>
            <w:webHidden/>
          </w:rPr>
          <w:fldChar w:fldCharType="end"/>
        </w:r>
      </w:hyperlink>
    </w:p>
    <w:p w14:paraId="5D8F66C8" w14:textId="285526C9" w:rsidR="00AF6368" w:rsidRDefault="00E8116F">
      <w:pPr>
        <w:pStyle w:val="TOC1"/>
        <w:rPr>
          <w:rFonts w:eastAsiaTheme="minorEastAsia" w:cstheme="minorBidi"/>
          <w:noProof/>
          <w:sz w:val="22"/>
          <w:szCs w:val="22"/>
          <w:lang w:eastAsia="en-AU"/>
        </w:rPr>
      </w:pPr>
      <w:hyperlink w:anchor="_Toc133562775" w:history="1">
        <w:r w:rsidR="00AF6368" w:rsidRPr="001B27B4">
          <w:rPr>
            <w:rStyle w:val="Hyperlink"/>
            <w:noProof/>
          </w:rPr>
          <w:t>Search Terms</w:t>
        </w:r>
        <w:r w:rsidR="00AF6368">
          <w:rPr>
            <w:noProof/>
            <w:webHidden/>
          </w:rPr>
          <w:tab/>
        </w:r>
        <w:r w:rsidR="00AF6368">
          <w:rPr>
            <w:noProof/>
            <w:webHidden/>
          </w:rPr>
          <w:fldChar w:fldCharType="begin"/>
        </w:r>
        <w:r w:rsidR="00AF6368">
          <w:rPr>
            <w:noProof/>
            <w:webHidden/>
          </w:rPr>
          <w:instrText xml:space="preserve"> PAGEREF _Toc133562775 \h </w:instrText>
        </w:r>
        <w:r w:rsidR="00AF6368">
          <w:rPr>
            <w:noProof/>
            <w:webHidden/>
          </w:rPr>
        </w:r>
        <w:r w:rsidR="00AF6368">
          <w:rPr>
            <w:noProof/>
            <w:webHidden/>
          </w:rPr>
          <w:fldChar w:fldCharType="separate"/>
        </w:r>
        <w:r w:rsidR="00AF6368">
          <w:rPr>
            <w:noProof/>
            <w:webHidden/>
          </w:rPr>
          <w:t>11</w:t>
        </w:r>
        <w:r w:rsidR="00AF6368">
          <w:rPr>
            <w:noProof/>
            <w:webHidden/>
          </w:rPr>
          <w:fldChar w:fldCharType="end"/>
        </w:r>
      </w:hyperlink>
    </w:p>
    <w:p w14:paraId="6166DEFF" w14:textId="56C76179" w:rsidR="00AF6368" w:rsidRDefault="00E8116F">
      <w:pPr>
        <w:pStyle w:val="TOC1"/>
        <w:rPr>
          <w:rFonts w:eastAsiaTheme="minorEastAsia" w:cstheme="minorBidi"/>
          <w:noProof/>
          <w:sz w:val="22"/>
          <w:szCs w:val="22"/>
          <w:lang w:eastAsia="en-AU"/>
        </w:rPr>
      </w:pPr>
      <w:hyperlink w:anchor="_Toc133562776" w:history="1">
        <w:r w:rsidR="00AF6368" w:rsidRPr="001B27B4">
          <w:rPr>
            <w:rStyle w:val="Hyperlink"/>
            <w:noProof/>
          </w:rPr>
          <w:t>Attachments</w:t>
        </w:r>
        <w:r w:rsidR="00AF6368">
          <w:rPr>
            <w:noProof/>
            <w:webHidden/>
          </w:rPr>
          <w:tab/>
        </w:r>
        <w:r w:rsidR="00AF6368">
          <w:rPr>
            <w:noProof/>
            <w:webHidden/>
          </w:rPr>
          <w:fldChar w:fldCharType="begin"/>
        </w:r>
        <w:r w:rsidR="00AF6368">
          <w:rPr>
            <w:noProof/>
            <w:webHidden/>
          </w:rPr>
          <w:instrText xml:space="preserve"> PAGEREF _Toc133562776 \h </w:instrText>
        </w:r>
        <w:r w:rsidR="00AF6368">
          <w:rPr>
            <w:noProof/>
            <w:webHidden/>
          </w:rPr>
        </w:r>
        <w:r w:rsidR="00AF6368">
          <w:rPr>
            <w:noProof/>
            <w:webHidden/>
          </w:rPr>
          <w:fldChar w:fldCharType="separate"/>
        </w:r>
        <w:r w:rsidR="00AF6368">
          <w:rPr>
            <w:noProof/>
            <w:webHidden/>
          </w:rPr>
          <w:t>11</w:t>
        </w:r>
        <w:r w:rsidR="00AF6368">
          <w:rPr>
            <w:noProof/>
            <w:webHidden/>
          </w:rPr>
          <w:fldChar w:fldCharType="end"/>
        </w:r>
      </w:hyperlink>
    </w:p>
    <w:p w14:paraId="4285BC65" w14:textId="61BA5963" w:rsidR="00AF6368" w:rsidRDefault="00E8116F">
      <w:pPr>
        <w:pStyle w:val="TOC2"/>
        <w:tabs>
          <w:tab w:val="right" w:leader="dot" w:pos="9060"/>
        </w:tabs>
        <w:rPr>
          <w:rFonts w:eastAsiaTheme="minorEastAsia" w:cstheme="minorBidi"/>
          <w:noProof/>
          <w:sz w:val="22"/>
          <w:szCs w:val="22"/>
          <w:lang w:eastAsia="en-AU"/>
        </w:rPr>
      </w:pPr>
      <w:hyperlink w:anchor="_Toc133562777" w:history="1">
        <w:r w:rsidR="00AF6368" w:rsidRPr="001B27B4">
          <w:rPr>
            <w:rStyle w:val="Hyperlink"/>
            <w:noProof/>
          </w:rPr>
          <w:t>Attachment A – Health Segregation/Disciplinary Separate confinement Initial and Exit Screen Form</w:t>
        </w:r>
        <w:r w:rsidR="00AF6368">
          <w:rPr>
            <w:noProof/>
            <w:webHidden/>
          </w:rPr>
          <w:tab/>
        </w:r>
        <w:r w:rsidR="00AF6368">
          <w:rPr>
            <w:noProof/>
            <w:webHidden/>
          </w:rPr>
          <w:fldChar w:fldCharType="begin"/>
        </w:r>
        <w:r w:rsidR="00AF6368">
          <w:rPr>
            <w:noProof/>
            <w:webHidden/>
          </w:rPr>
          <w:instrText xml:space="preserve"> PAGEREF _Toc133562777 \h </w:instrText>
        </w:r>
        <w:r w:rsidR="00AF6368">
          <w:rPr>
            <w:noProof/>
            <w:webHidden/>
          </w:rPr>
        </w:r>
        <w:r w:rsidR="00AF6368">
          <w:rPr>
            <w:noProof/>
            <w:webHidden/>
          </w:rPr>
          <w:fldChar w:fldCharType="separate"/>
        </w:r>
        <w:r w:rsidR="00AF6368">
          <w:rPr>
            <w:noProof/>
            <w:webHidden/>
          </w:rPr>
          <w:t>12</w:t>
        </w:r>
        <w:r w:rsidR="00AF6368">
          <w:rPr>
            <w:noProof/>
            <w:webHidden/>
          </w:rPr>
          <w:fldChar w:fldCharType="end"/>
        </w:r>
      </w:hyperlink>
    </w:p>
    <w:p w14:paraId="1F994DC7" w14:textId="4816ED38" w:rsidR="00AF6368" w:rsidRDefault="00E8116F">
      <w:pPr>
        <w:pStyle w:val="TOC2"/>
        <w:tabs>
          <w:tab w:val="right" w:leader="dot" w:pos="9060"/>
        </w:tabs>
        <w:rPr>
          <w:rFonts w:eastAsiaTheme="minorEastAsia" w:cstheme="minorBidi"/>
          <w:noProof/>
          <w:sz w:val="22"/>
          <w:szCs w:val="22"/>
          <w:lang w:eastAsia="en-AU"/>
        </w:rPr>
      </w:pPr>
      <w:hyperlink w:anchor="_Toc133562778" w:history="1">
        <w:r w:rsidR="00AF6368" w:rsidRPr="001B27B4">
          <w:rPr>
            <w:rStyle w:val="Hyperlink"/>
            <w:rFonts w:cs="Arial"/>
            <w:noProof/>
          </w:rPr>
          <w:t xml:space="preserve">Attachment B – </w:t>
        </w:r>
        <w:r w:rsidR="00AF6368" w:rsidRPr="001B27B4">
          <w:rPr>
            <w:rStyle w:val="Hyperlink"/>
            <w:noProof/>
          </w:rPr>
          <w:t>Daily Health Review Form</w:t>
        </w:r>
        <w:r w:rsidR="00AF6368">
          <w:rPr>
            <w:noProof/>
            <w:webHidden/>
          </w:rPr>
          <w:tab/>
        </w:r>
        <w:r w:rsidR="00AF6368">
          <w:rPr>
            <w:noProof/>
            <w:webHidden/>
          </w:rPr>
          <w:fldChar w:fldCharType="begin"/>
        </w:r>
        <w:r w:rsidR="00AF6368">
          <w:rPr>
            <w:noProof/>
            <w:webHidden/>
          </w:rPr>
          <w:instrText xml:space="preserve"> PAGEREF _Toc133562778 \h </w:instrText>
        </w:r>
        <w:r w:rsidR="00AF6368">
          <w:rPr>
            <w:noProof/>
            <w:webHidden/>
          </w:rPr>
        </w:r>
        <w:r w:rsidR="00AF6368">
          <w:rPr>
            <w:noProof/>
            <w:webHidden/>
          </w:rPr>
          <w:fldChar w:fldCharType="separate"/>
        </w:r>
        <w:r w:rsidR="00AF6368">
          <w:rPr>
            <w:noProof/>
            <w:webHidden/>
          </w:rPr>
          <w:t>15</w:t>
        </w:r>
        <w:r w:rsidR="00AF6368">
          <w:rPr>
            <w:noProof/>
            <w:webHidden/>
          </w:rPr>
          <w:fldChar w:fldCharType="end"/>
        </w:r>
      </w:hyperlink>
    </w:p>
    <w:p w14:paraId="5A1FFCC7" w14:textId="57499206" w:rsidR="007B6904" w:rsidRPr="00763141" w:rsidRDefault="00D6613B" w:rsidP="009E2131">
      <w:r>
        <w:rPr>
          <w:rFonts w:asciiTheme="minorHAnsi" w:hAnsiTheme="minorHAnsi"/>
        </w:rPr>
        <w:fldChar w:fldCharType="end"/>
      </w:r>
    </w:p>
    <w:p w14:paraId="112C65ED" w14:textId="77777777" w:rsidR="004D21BD" w:rsidRDefault="004D21BD">
      <w:bookmarkStart w:id="6" w:name="_Toc389473274"/>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4D21BD" w14:paraId="33B35CFB" w14:textId="77777777" w:rsidTr="0074223E">
        <w:trPr>
          <w:cantSplit/>
          <w:trHeight w:val="285"/>
        </w:trPr>
        <w:tc>
          <w:tcPr>
            <w:tcW w:w="9158" w:type="dxa"/>
            <w:shd w:val="clear" w:color="auto" w:fill="A6A6A6" w:themeFill="background1" w:themeFillShade="A6"/>
          </w:tcPr>
          <w:p w14:paraId="18313B0F" w14:textId="2351B8D4" w:rsidR="007B6904" w:rsidRPr="004D21BD" w:rsidRDefault="007B6904" w:rsidP="004D21BD">
            <w:pPr>
              <w:pStyle w:val="Heading1"/>
              <w:framePr w:hSpace="0" w:wrap="auto" w:vAnchor="margin" w:hAnchor="text" w:yAlign="inline"/>
            </w:pPr>
            <w:bookmarkStart w:id="7" w:name="_Toc133562748"/>
            <w:r w:rsidRPr="004D21BD">
              <w:lastRenderedPageBreak/>
              <w:t>Purpose</w:t>
            </w:r>
            <w:bookmarkEnd w:id="6"/>
            <w:bookmarkEnd w:id="7"/>
          </w:p>
        </w:tc>
      </w:tr>
    </w:tbl>
    <w:p w14:paraId="3FB91289" w14:textId="77777777" w:rsidR="004D21BD" w:rsidRDefault="004D21BD" w:rsidP="00931B93">
      <w:pPr>
        <w:rPr>
          <w:rFonts w:cs="Arial"/>
          <w:szCs w:val="24"/>
        </w:rPr>
      </w:pPr>
    </w:p>
    <w:p w14:paraId="1FA41C2D" w14:textId="6F4EDE75" w:rsidR="00931B93" w:rsidRPr="00B1184C" w:rsidRDefault="00FC0B8A" w:rsidP="00931B93">
      <w:pPr>
        <w:rPr>
          <w:rFonts w:cs="Arial"/>
          <w:szCs w:val="24"/>
        </w:rPr>
      </w:pPr>
      <w:r>
        <w:rPr>
          <w:rFonts w:cs="Arial"/>
          <w:szCs w:val="24"/>
        </w:rPr>
        <w:t xml:space="preserve">To </w:t>
      </w:r>
      <w:r w:rsidR="00B1184C" w:rsidRPr="00B1184C">
        <w:rPr>
          <w:rFonts w:cs="Arial"/>
          <w:szCs w:val="24"/>
        </w:rPr>
        <w:t xml:space="preserve">outline the </w:t>
      </w:r>
      <w:r w:rsidR="0012044F">
        <w:rPr>
          <w:rFonts w:cs="Arial"/>
          <w:szCs w:val="24"/>
        </w:rPr>
        <w:t xml:space="preserve">health management </w:t>
      </w:r>
      <w:r w:rsidR="00B1184C" w:rsidRPr="00B1184C">
        <w:rPr>
          <w:rFonts w:cs="Arial"/>
          <w:szCs w:val="24"/>
        </w:rPr>
        <w:t>requirements of Justice Health Services (JHS)</w:t>
      </w:r>
      <w:r w:rsidR="00376BBD">
        <w:rPr>
          <w:rFonts w:cs="Arial"/>
          <w:szCs w:val="24"/>
        </w:rPr>
        <w:t xml:space="preserve"> </w:t>
      </w:r>
      <w:r w:rsidR="00B1184C" w:rsidRPr="00B1184C">
        <w:rPr>
          <w:rFonts w:cs="Arial"/>
          <w:szCs w:val="24"/>
        </w:rPr>
        <w:t xml:space="preserve">Nursing </w:t>
      </w:r>
      <w:r w:rsidR="00E460CA">
        <w:rPr>
          <w:rFonts w:cs="Arial"/>
          <w:szCs w:val="24"/>
        </w:rPr>
        <w:t xml:space="preserve">and medical </w:t>
      </w:r>
      <w:r w:rsidR="00B1184C" w:rsidRPr="00B1184C">
        <w:rPr>
          <w:rFonts w:cs="Arial"/>
          <w:szCs w:val="24"/>
        </w:rPr>
        <w:t xml:space="preserve">staff for clients who are </w:t>
      </w:r>
      <w:r w:rsidR="001A1430">
        <w:rPr>
          <w:rFonts w:cs="Arial"/>
          <w:szCs w:val="24"/>
        </w:rPr>
        <w:t xml:space="preserve">subject to a </w:t>
      </w:r>
      <w:r w:rsidR="00053880">
        <w:rPr>
          <w:rFonts w:cs="Arial"/>
          <w:szCs w:val="24"/>
        </w:rPr>
        <w:t xml:space="preserve">health </w:t>
      </w:r>
      <w:r w:rsidR="00B62424">
        <w:rPr>
          <w:rFonts w:cs="Arial"/>
          <w:szCs w:val="24"/>
        </w:rPr>
        <w:t xml:space="preserve">segregation or </w:t>
      </w:r>
      <w:r w:rsidR="00C11569">
        <w:rPr>
          <w:rFonts w:cs="Arial"/>
          <w:szCs w:val="24"/>
        </w:rPr>
        <w:t xml:space="preserve">disciplinary </w:t>
      </w:r>
      <w:r w:rsidR="00B1184C" w:rsidRPr="00B1184C">
        <w:rPr>
          <w:rFonts w:cs="Arial"/>
          <w:szCs w:val="24"/>
        </w:rPr>
        <w:t xml:space="preserve">separate </w:t>
      </w:r>
      <w:r w:rsidR="00B74CD0" w:rsidRPr="00B1184C">
        <w:rPr>
          <w:rFonts w:cs="Arial"/>
          <w:szCs w:val="24"/>
        </w:rPr>
        <w:t xml:space="preserve">confinement </w:t>
      </w:r>
      <w:r w:rsidR="001A1430">
        <w:rPr>
          <w:rFonts w:cs="Arial"/>
          <w:szCs w:val="24"/>
        </w:rPr>
        <w:t xml:space="preserve">direction </w:t>
      </w:r>
      <w:r w:rsidR="00B74CD0" w:rsidRPr="00B1184C">
        <w:rPr>
          <w:rFonts w:cs="Arial"/>
          <w:szCs w:val="24"/>
        </w:rPr>
        <w:t>within</w:t>
      </w:r>
      <w:r w:rsidR="00B1184C" w:rsidRPr="00B1184C">
        <w:rPr>
          <w:rFonts w:cs="Arial"/>
          <w:szCs w:val="24"/>
        </w:rPr>
        <w:t xml:space="preserve"> </w:t>
      </w:r>
      <w:r w:rsidR="004A4CF6">
        <w:rPr>
          <w:rFonts w:cs="Arial"/>
          <w:szCs w:val="24"/>
        </w:rPr>
        <w:t xml:space="preserve">a </w:t>
      </w:r>
      <w:r w:rsidR="004A4CF6" w:rsidRPr="00B1184C">
        <w:rPr>
          <w:rFonts w:cs="Arial"/>
          <w:szCs w:val="24"/>
        </w:rPr>
        <w:t>custodial</w:t>
      </w:r>
      <w:r w:rsidR="00B1184C" w:rsidRPr="00B1184C">
        <w:rPr>
          <w:rFonts w:cs="Arial"/>
          <w:szCs w:val="24"/>
        </w:rPr>
        <w:t xml:space="preserve"> setting</w:t>
      </w:r>
      <w:r w:rsidR="00376BBD">
        <w:rPr>
          <w:rFonts w:cs="Arial"/>
          <w:szCs w:val="24"/>
        </w:rPr>
        <w:t>.</w:t>
      </w:r>
    </w:p>
    <w:p w14:paraId="005832F9" w14:textId="77777777" w:rsidR="004D21BD" w:rsidRDefault="004D21BD" w:rsidP="009E70F4">
      <w:pPr>
        <w:jc w:val="right"/>
      </w:pPr>
    </w:p>
    <w:p w14:paraId="38D62CD6" w14:textId="3A08D821" w:rsidR="009E70F4" w:rsidRPr="00CD1C0E" w:rsidRDefault="00E8116F"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37209AA1" w14:textId="77777777" w:rsidTr="00490BE9">
        <w:trPr>
          <w:cantSplit/>
          <w:trHeight w:val="285"/>
        </w:trPr>
        <w:tc>
          <w:tcPr>
            <w:tcW w:w="9158" w:type="dxa"/>
            <w:shd w:val="clear" w:color="auto" w:fill="A6A6A6" w:themeFill="background1" w:themeFillShade="A6"/>
          </w:tcPr>
          <w:p w14:paraId="0B82E1E4" w14:textId="634085E8" w:rsidR="0074223E" w:rsidRPr="00CD1C0E" w:rsidRDefault="0074223E" w:rsidP="004D21BD">
            <w:pPr>
              <w:pStyle w:val="Heading1"/>
              <w:framePr w:hSpace="0" w:wrap="auto" w:vAnchor="margin" w:hAnchor="text" w:yAlign="inline"/>
            </w:pPr>
            <w:bookmarkStart w:id="8" w:name="_Toc389473276"/>
            <w:bookmarkStart w:id="9" w:name="_Toc133562749"/>
            <w:r>
              <w:t>Alerts</w:t>
            </w:r>
            <w:bookmarkEnd w:id="8"/>
            <w:bookmarkEnd w:id="9"/>
            <w:r w:rsidR="00AB50DD">
              <w:t xml:space="preserve"> </w:t>
            </w:r>
          </w:p>
        </w:tc>
      </w:tr>
    </w:tbl>
    <w:p w14:paraId="187E40EF" w14:textId="77777777" w:rsidR="004D21BD" w:rsidRDefault="004D21BD" w:rsidP="00B1184C"/>
    <w:p w14:paraId="090B3696" w14:textId="7F908AAA" w:rsidR="00085138" w:rsidRDefault="00B1184C" w:rsidP="00606137">
      <w:pPr>
        <w:pStyle w:val="ListParagraph"/>
        <w:numPr>
          <w:ilvl w:val="0"/>
          <w:numId w:val="37"/>
        </w:numPr>
        <w:ind w:left="426" w:hanging="426"/>
      </w:pPr>
      <w:r w:rsidRPr="00B1184C">
        <w:t xml:space="preserve">Segregation </w:t>
      </w:r>
      <w:r w:rsidR="00E460CA">
        <w:t>is a custodial process to manage risk and</w:t>
      </w:r>
      <w:r w:rsidR="002843DE">
        <w:t>/</w:t>
      </w:r>
      <w:r w:rsidR="00E460CA">
        <w:t>or safety and security of people and maintain good order in a detention centre.</w:t>
      </w:r>
      <w:r w:rsidR="00085138">
        <w:t xml:space="preserve"> </w:t>
      </w:r>
      <w:r w:rsidR="00E460CA">
        <w:t xml:space="preserve">Segregation </w:t>
      </w:r>
      <w:r w:rsidR="00085138">
        <w:t xml:space="preserve">is defined by the </w:t>
      </w:r>
      <w:r w:rsidR="00085138" w:rsidRPr="00606137">
        <w:rPr>
          <w:i/>
          <w:iCs/>
        </w:rPr>
        <w:t>Corrections Management Act 2007</w:t>
      </w:r>
      <w:r w:rsidR="00085138">
        <w:t xml:space="preserve"> </w:t>
      </w:r>
      <w:r w:rsidR="001B7236">
        <w:t xml:space="preserve">(CMA) </w:t>
      </w:r>
      <w:r w:rsidR="00085138">
        <w:t xml:space="preserve">and </w:t>
      </w:r>
      <w:r w:rsidR="00085138" w:rsidRPr="00606137">
        <w:rPr>
          <w:i/>
          <w:iCs/>
        </w:rPr>
        <w:t>Children and Young People Act 2008</w:t>
      </w:r>
      <w:r w:rsidR="00085138">
        <w:t xml:space="preserve"> </w:t>
      </w:r>
      <w:r w:rsidR="001B7236">
        <w:t xml:space="preserve">(CYP Act) </w:t>
      </w:r>
      <w:r w:rsidR="00085138">
        <w:t xml:space="preserve">as: </w:t>
      </w:r>
    </w:p>
    <w:p w14:paraId="125FE878" w14:textId="6B5B1EF6" w:rsidR="00085138" w:rsidRPr="00606137" w:rsidRDefault="00D15389" w:rsidP="00606137">
      <w:pPr>
        <w:pStyle w:val="ListParagraph"/>
        <w:ind w:left="426"/>
        <w:rPr>
          <w:i/>
          <w:iCs/>
        </w:rPr>
      </w:pPr>
      <w:r w:rsidRPr="00606137">
        <w:rPr>
          <w:i/>
          <w:iCs/>
        </w:rPr>
        <w:t>“</w:t>
      </w:r>
      <w:r w:rsidR="00397037" w:rsidRPr="00606137">
        <w:rPr>
          <w:i/>
          <w:iCs/>
        </w:rPr>
        <w:t>…</w:t>
      </w:r>
      <w:r w:rsidR="00085138" w:rsidRPr="00606137">
        <w:rPr>
          <w:i/>
          <w:iCs/>
        </w:rPr>
        <w:t xml:space="preserve">the restriction or denial of the detainee or young </w:t>
      </w:r>
      <w:r w:rsidR="00CD3BDF" w:rsidRPr="00606137">
        <w:rPr>
          <w:i/>
          <w:iCs/>
        </w:rPr>
        <w:t>detainee’s</w:t>
      </w:r>
      <w:r w:rsidR="00085138" w:rsidRPr="00606137">
        <w:rPr>
          <w:i/>
          <w:iCs/>
        </w:rPr>
        <w:t xml:space="preserve"> opportunity to go into, or be in, a particular part of the correctional centre or detention place, or to associate with other detainees or young </w:t>
      </w:r>
      <w:r w:rsidR="00CD3BDF" w:rsidRPr="00606137">
        <w:rPr>
          <w:i/>
          <w:iCs/>
        </w:rPr>
        <w:t>detainee</w:t>
      </w:r>
      <w:r w:rsidR="00085138" w:rsidRPr="00606137">
        <w:rPr>
          <w:i/>
          <w:iCs/>
        </w:rPr>
        <w:t>.</w:t>
      </w:r>
      <w:r w:rsidRPr="00606137">
        <w:rPr>
          <w:i/>
          <w:iCs/>
        </w:rPr>
        <w:t>”</w:t>
      </w:r>
    </w:p>
    <w:p w14:paraId="394D2DDA" w14:textId="7FF4C7EF" w:rsidR="001F4C1B" w:rsidRDefault="00B67E2C" w:rsidP="00606137">
      <w:pPr>
        <w:pStyle w:val="ListParagraph"/>
        <w:numPr>
          <w:ilvl w:val="0"/>
          <w:numId w:val="37"/>
        </w:numPr>
        <w:ind w:left="426" w:hanging="426"/>
      </w:pPr>
      <w:r>
        <w:t xml:space="preserve">A segregation </w:t>
      </w:r>
      <w:r w:rsidRPr="00E94B47">
        <w:t xml:space="preserve">or </w:t>
      </w:r>
      <w:r w:rsidR="00C11569">
        <w:t xml:space="preserve">disciplinary </w:t>
      </w:r>
      <w:r w:rsidRPr="00E94B47">
        <w:t>separate confinement direction</w:t>
      </w:r>
      <w:r>
        <w:t xml:space="preserve"> </w:t>
      </w:r>
      <w:r w:rsidR="00085138" w:rsidRPr="00606137">
        <w:rPr>
          <w:b/>
          <w:bCs/>
        </w:rPr>
        <w:t>can only</w:t>
      </w:r>
      <w:r w:rsidR="00085138">
        <w:t xml:space="preserve"> be made by an authorised person of </w:t>
      </w:r>
      <w:r w:rsidR="00B62424">
        <w:t xml:space="preserve">ACT Corrective Services (ACTCS) </w:t>
      </w:r>
      <w:r>
        <w:t xml:space="preserve">in accordance with the </w:t>
      </w:r>
      <w:r w:rsidR="00DC25AC">
        <w:t>CMA</w:t>
      </w:r>
      <w:r w:rsidR="00062193">
        <w:t xml:space="preserve">, or </w:t>
      </w:r>
      <w:r w:rsidR="00011279">
        <w:t xml:space="preserve">Bimberi Youth Justice Centre (BYJC) </w:t>
      </w:r>
      <w:r w:rsidR="001A1430">
        <w:t xml:space="preserve">in accordance with the </w:t>
      </w:r>
      <w:r w:rsidR="00DC25AC">
        <w:t>CYP Act</w:t>
      </w:r>
      <w:r w:rsidR="00062193">
        <w:t>.</w:t>
      </w:r>
      <w:r w:rsidR="003C1573">
        <w:t xml:space="preserve"> </w:t>
      </w:r>
    </w:p>
    <w:p w14:paraId="4DAB189C" w14:textId="4BD80DBD" w:rsidR="00C11569" w:rsidRDefault="00C11569" w:rsidP="00606137">
      <w:pPr>
        <w:pStyle w:val="ListParagraph"/>
        <w:numPr>
          <w:ilvl w:val="0"/>
          <w:numId w:val="37"/>
        </w:numPr>
        <w:ind w:left="426" w:hanging="426"/>
      </w:pPr>
      <w:r>
        <w:t>Disciplinary s</w:t>
      </w:r>
      <w:r w:rsidR="001F4C1B" w:rsidRPr="00053880">
        <w:t>eparate confinement is a</w:t>
      </w:r>
      <w:r w:rsidR="00A84F24" w:rsidRPr="00053880">
        <w:t>lso a</w:t>
      </w:r>
      <w:r w:rsidR="001F4C1B" w:rsidRPr="00053880">
        <w:t xml:space="preserve"> custodial process </w:t>
      </w:r>
      <w:r w:rsidR="004376FC" w:rsidRPr="00053880">
        <w:t>and is a</w:t>
      </w:r>
      <w:r w:rsidR="00E94B47" w:rsidRPr="00053880">
        <w:t>n</w:t>
      </w:r>
      <w:r w:rsidR="001F4C1B" w:rsidRPr="00053880">
        <w:t xml:space="preserve"> administrative penalty for a disciplinary breach</w:t>
      </w:r>
      <w:r w:rsidR="007067BE" w:rsidRPr="00053880">
        <w:t xml:space="preserve"> in the Alexander Maconochie Centre (AMC)</w:t>
      </w:r>
      <w:r w:rsidR="00662050" w:rsidRPr="00053880">
        <w:t xml:space="preserve"> only</w:t>
      </w:r>
      <w:r w:rsidR="007067BE" w:rsidRPr="00053880">
        <w:t>.</w:t>
      </w:r>
      <w:r w:rsidR="004376FC" w:rsidRPr="00053880">
        <w:t xml:space="preserve"> Separate confinement is defined by the CMA as the </w:t>
      </w:r>
      <w:r w:rsidR="00E94B47" w:rsidRPr="00053880">
        <w:t>“</w:t>
      </w:r>
      <w:r w:rsidR="004376FC" w:rsidRPr="00053880">
        <w:t>confinement of a detainee in a cell, or away from other detainees as a</w:t>
      </w:r>
      <w:r w:rsidR="00E94B47" w:rsidRPr="00053880">
        <w:t>n</w:t>
      </w:r>
      <w:r w:rsidR="004376FC" w:rsidRPr="00053880">
        <w:t xml:space="preserve"> administrative penalty for a disciplinary breach.</w:t>
      </w:r>
      <w:r w:rsidR="00E94B47" w:rsidRPr="00053880">
        <w:t>”</w:t>
      </w:r>
      <w:r w:rsidR="004376FC">
        <w:t xml:space="preserve"> </w:t>
      </w:r>
    </w:p>
    <w:p w14:paraId="0DAB297A" w14:textId="61AA9A4E" w:rsidR="00C11569" w:rsidRDefault="00C11569" w:rsidP="00606137">
      <w:pPr>
        <w:pStyle w:val="ListParagraph"/>
        <w:numPr>
          <w:ilvl w:val="0"/>
          <w:numId w:val="37"/>
        </w:numPr>
        <w:ind w:left="426" w:hanging="426"/>
      </w:pPr>
      <w:r>
        <w:t xml:space="preserve">CHS staff cannot make a segregation </w:t>
      </w:r>
      <w:r w:rsidRPr="00E94B47">
        <w:t xml:space="preserve">or </w:t>
      </w:r>
      <w:r>
        <w:t xml:space="preserve">disciplinary </w:t>
      </w:r>
      <w:r w:rsidRPr="00E94B47">
        <w:t>separate confi</w:t>
      </w:r>
      <w:r>
        <w:t>nement direction.</w:t>
      </w:r>
    </w:p>
    <w:p w14:paraId="0D9CB690" w14:textId="57E82F6D" w:rsidR="00C11569" w:rsidRDefault="00E460CA" w:rsidP="00606137">
      <w:pPr>
        <w:pStyle w:val="ListParagraph"/>
        <w:numPr>
          <w:ilvl w:val="0"/>
          <w:numId w:val="37"/>
        </w:numPr>
        <w:ind w:left="426" w:hanging="426"/>
      </w:pPr>
      <w:r>
        <w:t xml:space="preserve">Segregation </w:t>
      </w:r>
      <w:r w:rsidR="0012044F">
        <w:t xml:space="preserve">or </w:t>
      </w:r>
      <w:r w:rsidR="00C11569">
        <w:t xml:space="preserve">disciplinary </w:t>
      </w:r>
      <w:r w:rsidR="0012044F">
        <w:t>separate confinement i</w:t>
      </w:r>
      <w:r w:rsidR="002B135C">
        <w:t xml:space="preserve">s not </w:t>
      </w:r>
      <w:r>
        <w:t xml:space="preserve">seclusion under the </w:t>
      </w:r>
      <w:r w:rsidRPr="00606137">
        <w:rPr>
          <w:i/>
          <w:iCs/>
        </w:rPr>
        <w:t>Mental Health Act 2015</w:t>
      </w:r>
      <w:r>
        <w:t xml:space="preserve">. </w:t>
      </w:r>
      <w:r w:rsidR="00085138">
        <w:t xml:space="preserve">In the ACT, seclusion can only </w:t>
      </w:r>
      <w:r w:rsidR="00357EBE">
        <w:t xml:space="preserve">be ordered by a medical officer for a person </w:t>
      </w:r>
      <w:r w:rsidR="00416F15">
        <w:t xml:space="preserve">subject to a mental health order </w:t>
      </w:r>
      <w:r w:rsidR="004A4CF6">
        <w:t xml:space="preserve">that </w:t>
      </w:r>
      <w:r w:rsidR="00416F15">
        <w:t>enabl</w:t>
      </w:r>
      <w:r w:rsidR="004A4CF6">
        <w:t xml:space="preserve">es </w:t>
      </w:r>
      <w:r w:rsidR="00357EBE">
        <w:t xml:space="preserve">involuntary </w:t>
      </w:r>
      <w:r w:rsidR="00416F15">
        <w:t xml:space="preserve">treatment, </w:t>
      </w:r>
      <w:r w:rsidR="00357EBE">
        <w:t xml:space="preserve">care </w:t>
      </w:r>
      <w:r w:rsidR="00CD3BDF">
        <w:t>or</w:t>
      </w:r>
      <w:r w:rsidR="00357EBE">
        <w:t xml:space="preserve"> </w:t>
      </w:r>
      <w:r w:rsidR="00416F15">
        <w:t xml:space="preserve">support </w:t>
      </w:r>
      <w:r w:rsidR="00357EBE">
        <w:t xml:space="preserve">in </w:t>
      </w:r>
      <w:r w:rsidR="00085138">
        <w:t xml:space="preserve">accordance with </w:t>
      </w:r>
      <w:r w:rsidR="004A4CF6">
        <w:t xml:space="preserve">the </w:t>
      </w:r>
      <w:r w:rsidR="00357EBE">
        <w:t xml:space="preserve">provisions of </w:t>
      </w:r>
      <w:r w:rsidR="00085138">
        <w:t xml:space="preserve">the </w:t>
      </w:r>
      <w:r w:rsidR="00085138" w:rsidRPr="00606137">
        <w:rPr>
          <w:i/>
          <w:iCs/>
        </w:rPr>
        <w:t>Mental Health Act</w:t>
      </w:r>
      <w:r w:rsidR="00CD3BDF" w:rsidRPr="00606137">
        <w:rPr>
          <w:i/>
          <w:iCs/>
        </w:rPr>
        <w:t xml:space="preserve"> 2015</w:t>
      </w:r>
      <w:r w:rsidR="00085138">
        <w:t xml:space="preserve">. </w:t>
      </w:r>
      <w:r w:rsidR="001A1430">
        <w:t xml:space="preserve"> </w:t>
      </w:r>
    </w:p>
    <w:p w14:paraId="18CF4FB9" w14:textId="4E01AC4C" w:rsidR="00085138" w:rsidRDefault="001A1430" w:rsidP="00606137">
      <w:pPr>
        <w:pStyle w:val="ListParagraph"/>
        <w:numPr>
          <w:ilvl w:val="0"/>
          <w:numId w:val="37"/>
        </w:numPr>
        <w:ind w:left="426" w:hanging="426"/>
      </w:pPr>
      <w:r>
        <w:t>ACTCS or BY</w:t>
      </w:r>
      <w:r w:rsidR="00D14F1D">
        <w:t>J</w:t>
      </w:r>
      <w:r>
        <w:t>C cannot ma</w:t>
      </w:r>
      <w:r w:rsidR="00DC1B84">
        <w:t>k</w:t>
      </w:r>
      <w:r>
        <w:t xml:space="preserve">e a seclusion order under the </w:t>
      </w:r>
      <w:r w:rsidRPr="00606137">
        <w:rPr>
          <w:i/>
          <w:iCs/>
        </w:rPr>
        <w:t>Mental Health Act 2015</w:t>
      </w:r>
      <w:r>
        <w:t xml:space="preserve">. </w:t>
      </w:r>
    </w:p>
    <w:p w14:paraId="5EF897EB" w14:textId="77777777" w:rsidR="004D21BD" w:rsidRDefault="004D21BD" w:rsidP="009E70F4">
      <w:pPr>
        <w:jc w:val="right"/>
      </w:pPr>
    </w:p>
    <w:p w14:paraId="1B9E9415" w14:textId="3E8DBF81" w:rsidR="009E70F4" w:rsidRPr="009121F9" w:rsidRDefault="00E8116F"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80E4F24" w14:textId="77777777" w:rsidTr="0074223E">
        <w:trPr>
          <w:cantSplit/>
          <w:trHeight w:val="285"/>
        </w:trPr>
        <w:tc>
          <w:tcPr>
            <w:tcW w:w="9158" w:type="dxa"/>
            <w:shd w:val="clear" w:color="auto" w:fill="A6A6A6" w:themeFill="background1" w:themeFillShade="A6"/>
          </w:tcPr>
          <w:p w14:paraId="2DA39816" w14:textId="77777777" w:rsidR="007B6904" w:rsidRPr="003D2D06" w:rsidRDefault="007B6904" w:rsidP="004D21BD">
            <w:pPr>
              <w:pStyle w:val="Heading1"/>
              <w:framePr w:hSpace="0" w:wrap="auto" w:vAnchor="margin" w:hAnchor="text" w:yAlign="inline"/>
            </w:pPr>
            <w:bookmarkStart w:id="10" w:name="_Toc389473277"/>
            <w:bookmarkStart w:id="11" w:name="_Toc133562750"/>
            <w:r w:rsidRPr="003D2D06">
              <w:t>Scope</w:t>
            </w:r>
            <w:bookmarkEnd w:id="10"/>
            <w:bookmarkEnd w:id="11"/>
          </w:p>
        </w:tc>
      </w:tr>
    </w:tbl>
    <w:p w14:paraId="402A55EE" w14:textId="77777777" w:rsidR="004D21BD" w:rsidRDefault="004D21BD" w:rsidP="007B6904">
      <w:pPr>
        <w:rPr>
          <w:szCs w:val="24"/>
        </w:rPr>
      </w:pPr>
    </w:p>
    <w:p w14:paraId="57FF1F66" w14:textId="345A1D25" w:rsidR="007B6904" w:rsidRDefault="00E460CA" w:rsidP="007B6904">
      <w:pPr>
        <w:rPr>
          <w:i/>
          <w:iCs/>
        </w:rPr>
      </w:pPr>
      <w:r>
        <w:rPr>
          <w:szCs w:val="24"/>
        </w:rPr>
        <w:t xml:space="preserve">This document pertains to all CHS staff that provide </w:t>
      </w:r>
      <w:r w:rsidR="00BE661D">
        <w:rPr>
          <w:szCs w:val="24"/>
        </w:rPr>
        <w:t xml:space="preserve">treatment and </w:t>
      </w:r>
      <w:r>
        <w:rPr>
          <w:szCs w:val="24"/>
        </w:rPr>
        <w:t xml:space="preserve">care to people in a custodial </w:t>
      </w:r>
      <w:r w:rsidR="00BE661D">
        <w:rPr>
          <w:szCs w:val="24"/>
        </w:rPr>
        <w:t xml:space="preserve">setting </w:t>
      </w:r>
      <w:r w:rsidR="00A252C1">
        <w:rPr>
          <w:szCs w:val="24"/>
        </w:rPr>
        <w:t xml:space="preserve">(Alexander Maconochie Centre, Bimberi Youth Justice Centre) </w:t>
      </w:r>
      <w:r>
        <w:rPr>
          <w:szCs w:val="24"/>
        </w:rPr>
        <w:t xml:space="preserve">who are subject to a </w:t>
      </w:r>
      <w:r w:rsidR="00053880">
        <w:rPr>
          <w:szCs w:val="24"/>
        </w:rPr>
        <w:t xml:space="preserve">health </w:t>
      </w:r>
      <w:r>
        <w:rPr>
          <w:szCs w:val="24"/>
        </w:rPr>
        <w:t xml:space="preserve">segregation </w:t>
      </w:r>
      <w:r w:rsidR="001A1430">
        <w:rPr>
          <w:szCs w:val="24"/>
        </w:rPr>
        <w:t xml:space="preserve">or </w:t>
      </w:r>
      <w:r w:rsidR="00C11569">
        <w:rPr>
          <w:szCs w:val="24"/>
        </w:rPr>
        <w:t xml:space="preserve">disciplinary </w:t>
      </w:r>
      <w:r>
        <w:rPr>
          <w:szCs w:val="24"/>
        </w:rPr>
        <w:t xml:space="preserve">separate confinement direction made under the </w:t>
      </w:r>
      <w:r w:rsidR="001B7236">
        <w:rPr>
          <w:szCs w:val="24"/>
        </w:rPr>
        <w:t xml:space="preserve">CMA or CYP Act. </w:t>
      </w:r>
    </w:p>
    <w:p w14:paraId="5E9DF4BD" w14:textId="77777777" w:rsidR="001B1F53" w:rsidRDefault="001B1F53" w:rsidP="007B6904">
      <w:pPr>
        <w:rPr>
          <w:szCs w:val="24"/>
        </w:rPr>
      </w:pPr>
    </w:p>
    <w:p w14:paraId="0498194D" w14:textId="77777777" w:rsidR="00416F15" w:rsidRDefault="00416F15" w:rsidP="00416F15">
      <w:r w:rsidRPr="00B1184C">
        <w:t>The World Health Organisation (WHO) recommends that ‘doctors should not collude in moves to segregate or restrict the movement of prisoners except on purely medical grounds, and they should not certify a prisoner as being fit for disciplinary isolation or any other form of punishment’</w:t>
      </w:r>
      <w:r>
        <w:t xml:space="preserve"> </w:t>
      </w:r>
      <w:r w:rsidRPr="00B1184C">
        <w:t xml:space="preserve">(Health in Prisons, A WHO guide to the essentials in prison health 2007:36).  </w:t>
      </w:r>
    </w:p>
    <w:p w14:paraId="5A0F40EA" w14:textId="77777777" w:rsidR="00416F15" w:rsidRDefault="00416F15" w:rsidP="00416F15"/>
    <w:p w14:paraId="27FEAB6C" w14:textId="60D5B044" w:rsidR="007C044B" w:rsidRDefault="00DC1B84" w:rsidP="00416F15">
      <w:r>
        <w:t xml:space="preserve">Completing a health examination </w:t>
      </w:r>
      <w:r w:rsidR="00C54856">
        <w:t xml:space="preserve">for a client in </w:t>
      </w:r>
      <w:r w:rsidR="00C11569">
        <w:t xml:space="preserve">disciplinary </w:t>
      </w:r>
      <w:r w:rsidR="00C54856">
        <w:t xml:space="preserve">separate confinement </w:t>
      </w:r>
      <w:r w:rsidR="007C044B">
        <w:t>does not indicate the CHS employee</w:t>
      </w:r>
      <w:r w:rsidR="001F1D9F">
        <w:t xml:space="preserve"> agrees with the decision or was involved in the decision. </w:t>
      </w:r>
    </w:p>
    <w:p w14:paraId="460CB056" w14:textId="77777777" w:rsidR="00DC1B84" w:rsidRDefault="00DC1B84" w:rsidP="00416F15"/>
    <w:p w14:paraId="3B433685" w14:textId="19E841FC" w:rsidR="00C11569" w:rsidRPr="002E15AE" w:rsidRDefault="00551BB8" w:rsidP="009A0B5E">
      <w:pPr>
        <w:rPr>
          <w:rFonts w:asciiTheme="minorHAnsi" w:hAnsiTheme="minorHAnsi"/>
          <w:szCs w:val="24"/>
        </w:rPr>
      </w:pPr>
      <w:r w:rsidRPr="002E15AE">
        <w:rPr>
          <w:rFonts w:asciiTheme="minorHAnsi" w:hAnsiTheme="minorHAnsi"/>
          <w:szCs w:val="24"/>
        </w:rPr>
        <w:t xml:space="preserve">The CMA and CYP Act contain </w:t>
      </w:r>
      <w:r w:rsidR="00C11569" w:rsidRPr="002E15AE">
        <w:rPr>
          <w:rFonts w:asciiTheme="minorHAnsi" w:hAnsiTheme="minorHAnsi"/>
          <w:szCs w:val="24"/>
        </w:rPr>
        <w:t xml:space="preserve">three provisions for </w:t>
      </w:r>
      <w:r w:rsidRPr="002E15AE">
        <w:rPr>
          <w:rFonts w:asciiTheme="minorHAnsi" w:hAnsiTheme="minorHAnsi"/>
          <w:szCs w:val="24"/>
        </w:rPr>
        <w:t>segregation,</w:t>
      </w:r>
      <w:r w:rsidR="00C11569" w:rsidRPr="002E15AE">
        <w:rPr>
          <w:rFonts w:asciiTheme="minorHAnsi" w:hAnsiTheme="minorHAnsi"/>
          <w:szCs w:val="24"/>
        </w:rPr>
        <w:t xml:space="preserve"> and one for disciplinary separate confinement</w:t>
      </w:r>
      <w:r w:rsidR="001F1D9F" w:rsidRPr="002E15AE">
        <w:rPr>
          <w:rFonts w:asciiTheme="minorHAnsi" w:hAnsiTheme="minorHAnsi"/>
          <w:szCs w:val="24"/>
        </w:rPr>
        <w:t>, see Definition of Terms</w:t>
      </w:r>
      <w:r w:rsidR="00C11569" w:rsidRPr="002E15AE">
        <w:rPr>
          <w:rFonts w:asciiTheme="minorHAnsi" w:hAnsiTheme="minorHAnsi"/>
          <w:szCs w:val="24"/>
        </w:rPr>
        <w:t>. Provision of health care to a person in health segregation or disciplinary separate confinement is a statutory function of the</w:t>
      </w:r>
      <w:r w:rsidR="001F1D9F" w:rsidRPr="002E15AE">
        <w:rPr>
          <w:rFonts w:asciiTheme="minorHAnsi" w:hAnsiTheme="minorHAnsi"/>
          <w:szCs w:val="24"/>
        </w:rPr>
        <w:t>:</w:t>
      </w:r>
      <w:r w:rsidR="00C11569" w:rsidRPr="002E15AE">
        <w:rPr>
          <w:rFonts w:asciiTheme="minorHAnsi" w:hAnsiTheme="minorHAnsi"/>
          <w:szCs w:val="24"/>
        </w:rPr>
        <w:t xml:space="preserve"> </w:t>
      </w:r>
    </w:p>
    <w:p w14:paraId="768254F1" w14:textId="596D078F" w:rsidR="00C11569" w:rsidRPr="002E15AE" w:rsidRDefault="00330E90" w:rsidP="004D21BD">
      <w:pPr>
        <w:pStyle w:val="ListBullet"/>
      </w:pPr>
      <w:r w:rsidRPr="002E15AE">
        <w:t>Doctor</w:t>
      </w:r>
      <w:r w:rsidR="001F1D9F" w:rsidRPr="002E15AE">
        <w:t xml:space="preserve"> - </w:t>
      </w:r>
      <w:r w:rsidRPr="002E15AE">
        <w:t>appointed under section 21 of the CMA, or</w:t>
      </w:r>
      <w:r w:rsidR="00C11569" w:rsidRPr="002E15AE">
        <w:t xml:space="preserve"> </w:t>
      </w:r>
    </w:p>
    <w:p w14:paraId="176E7A3A" w14:textId="7D4CE5C3" w:rsidR="00551BB8" w:rsidRDefault="00330E90" w:rsidP="004D21BD">
      <w:pPr>
        <w:pStyle w:val="ListBullet"/>
        <w:rPr>
          <w:rFonts w:asciiTheme="minorHAnsi" w:hAnsiTheme="minorHAnsi"/>
          <w:szCs w:val="24"/>
        </w:rPr>
      </w:pPr>
      <w:r w:rsidRPr="002E15AE">
        <w:t xml:space="preserve">Treating Doctor </w:t>
      </w:r>
      <w:r w:rsidR="001F1D9F" w:rsidRPr="002E15AE">
        <w:t xml:space="preserve">- </w:t>
      </w:r>
      <w:r w:rsidRPr="002E15AE">
        <w:t>appointed under section 97 of the CYP Act</w:t>
      </w:r>
      <w:r w:rsidR="001F1D9F" w:rsidRPr="002E15AE">
        <w:t xml:space="preserve"> (</w:t>
      </w:r>
      <w:r w:rsidRPr="002E15AE">
        <w:rPr>
          <w:rFonts w:asciiTheme="minorHAnsi" w:hAnsiTheme="minorHAnsi"/>
          <w:szCs w:val="24"/>
        </w:rPr>
        <w:t xml:space="preserve">see </w:t>
      </w:r>
      <w:r w:rsidR="001F1D9F" w:rsidRPr="002E15AE">
        <w:rPr>
          <w:rFonts w:asciiTheme="minorHAnsi" w:hAnsiTheme="minorHAnsi"/>
          <w:szCs w:val="24"/>
        </w:rPr>
        <w:t>D</w:t>
      </w:r>
      <w:r w:rsidRPr="002E15AE">
        <w:rPr>
          <w:rFonts w:asciiTheme="minorHAnsi" w:hAnsiTheme="minorHAnsi"/>
          <w:szCs w:val="24"/>
        </w:rPr>
        <w:t xml:space="preserve">efinition of </w:t>
      </w:r>
      <w:r w:rsidR="001F1D9F" w:rsidRPr="002E15AE">
        <w:rPr>
          <w:rFonts w:asciiTheme="minorHAnsi" w:hAnsiTheme="minorHAnsi"/>
          <w:szCs w:val="24"/>
        </w:rPr>
        <w:t>T</w:t>
      </w:r>
      <w:r w:rsidRPr="002E15AE">
        <w:rPr>
          <w:rFonts w:asciiTheme="minorHAnsi" w:hAnsiTheme="minorHAnsi"/>
          <w:szCs w:val="24"/>
        </w:rPr>
        <w:t>erms</w:t>
      </w:r>
      <w:r>
        <w:rPr>
          <w:rFonts w:asciiTheme="minorHAnsi" w:hAnsiTheme="minorHAnsi"/>
          <w:szCs w:val="24"/>
        </w:rPr>
        <w:t>)</w:t>
      </w:r>
      <w:r w:rsidR="009A0B5E">
        <w:rPr>
          <w:rFonts w:asciiTheme="minorHAnsi" w:hAnsiTheme="minorHAnsi"/>
          <w:szCs w:val="24"/>
        </w:rPr>
        <w:t xml:space="preserve">. </w:t>
      </w:r>
    </w:p>
    <w:p w14:paraId="0C97AF8B" w14:textId="77777777" w:rsidR="00330E90" w:rsidRDefault="00330E90" w:rsidP="009A0B5E">
      <w:pPr>
        <w:rPr>
          <w:rFonts w:asciiTheme="minorHAnsi" w:hAnsiTheme="minorHAnsi"/>
          <w:szCs w:val="24"/>
        </w:rPr>
      </w:pPr>
    </w:p>
    <w:p w14:paraId="01BF6E0E" w14:textId="0ADE13D2" w:rsidR="007338D1" w:rsidRDefault="001F1D9F" w:rsidP="004007B3">
      <w:pPr>
        <w:rPr>
          <w:rFonts w:asciiTheme="minorHAnsi" w:hAnsiTheme="minorHAnsi"/>
          <w:szCs w:val="24"/>
        </w:rPr>
      </w:pPr>
      <w:r>
        <w:rPr>
          <w:rFonts w:asciiTheme="minorHAnsi" w:hAnsiTheme="minorHAnsi"/>
          <w:szCs w:val="24"/>
        </w:rPr>
        <w:t xml:space="preserve">Being a statutory function </w:t>
      </w:r>
      <w:r w:rsidR="007338D1">
        <w:rPr>
          <w:rFonts w:asciiTheme="minorHAnsi" w:hAnsiTheme="minorHAnsi"/>
          <w:szCs w:val="24"/>
        </w:rPr>
        <w:t xml:space="preserve">does not prevent nor preclude the </w:t>
      </w:r>
      <w:r>
        <w:rPr>
          <w:rFonts w:asciiTheme="minorHAnsi" w:hAnsiTheme="minorHAnsi"/>
          <w:szCs w:val="24"/>
        </w:rPr>
        <w:t xml:space="preserve">health assessments being done </w:t>
      </w:r>
      <w:r w:rsidR="007338D1">
        <w:rPr>
          <w:rFonts w:asciiTheme="minorHAnsi" w:hAnsiTheme="minorHAnsi"/>
          <w:szCs w:val="24"/>
        </w:rPr>
        <w:t xml:space="preserve">by persons other than the appointed Doctor or Treating Doctor, however, must be </w:t>
      </w:r>
      <w:r w:rsidR="00D64023">
        <w:rPr>
          <w:rFonts w:asciiTheme="minorHAnsi" w:hAnsiTheme="minorHAnsi"/>
          <w:szCs w:val="24"/>
        </w:rPr>
        <w:t xml:space="preserve">completed by </w:t>
      </w:r>
      <w:r w:rsidR="007338D1">
        <w:rPr>
          <w:rFonts w:asciiTheme="minorHAnsi" w:hAnsiTheme="minorHAnsi"/>
          <w:szCs w:val="24"/>
        </w:rPr>
        <w:t>an employee of JHS (Territory employee). The health assessment cannot be fulfilled by a doctor or nurse employed by Winnunga Medical Service, as they are not Territory employees.</w:t>
      </w:r>
    </w:p>
    <w:p w14:paraId="0DE71825" w14:textId="77777777" w:rsidR="00551BB8" w:rsidRDefault="00551BB8" w:rsidP="009A0B5E">
      <w:pPr>
        <w:rPr>
          <w:rFonts w:asciiTheme="minorHAnsi" w:hAnsiTheme="minorHAnsi"/>
          <w:szCs w:val="24"/>
        </w:rPr>
      </w:pPr>
    </w:p>
    <w:p w14:paraId="3B0BA64B" w14:textId="77777777" w:rsidR="007B6904" w:rsidRPr="00CD1C0E" w:rsidRDefault="00E8116F"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497BE0E" w14:textId="77777777" w:rsidTr="003017B8">
        <w:trPr>
          <w:cantSplit/>
          <w:trHeight w:val="285"/>
        </w:trPr>
        <w:tc>
          <w:tcPr>
            <w:tcW w:w="9158" w:type="dxa"/>
            <w:shd w:val="clear" w:color="auto" w:fill="A6A6A6" w:themeFill="background1" w:themeFillShade="A6"/>
          </w:tcPr>
          <w:p w14:paraId="48F75C2B" w14:textId="1A0F3E71" w:rsidR="00AF2CB8" w:rsidRPr="00AF2CB8" w:rsidRDefault="004007B3" w:rsidP="004D21BD">
            <w:pPr>
              <w:pStyle w:val="Heading1"/>
              <w:framePr w:hSpace="0" w:wrap="auto" w:vAnchor="margin" w:hAnchor="text" w:yAlign="inline"/>
            </w:pPr>
            <w:bookmarkStart w:id="12" w:name="_Toc133562751"/>
            <w:bookmarkStart w:id="13" w:name="_Toc389473278"/>
            <w:r>
              <w:t>Section</w:t>
            </w:r>
            <w:r w:rsidR="00053880" w:rsidRPr="003017B8">
              <w:t xml:space="preserve"> 1 –</w:t>
            </w:r>
            <w:r w:rsidR="00330E90">
              <w:t xml:space="preserve"> </w:t>
            </w:r>
            <w:r w:rsidR="00053880" w:rsidRPr="003017B8">
              <w:t>Health Segregation</w:t>
            </w:r>
            <w:bookmarkEnd w:id="12"/>
            <w:r w:rsidR="00053880" w:rsidRPr="003017B8">
              <w:t xml:space="preserve"> </w:t>
            </w:r>
            <w:bookmarkEnd w:id="13"/>
          </w:p>
        </w:tc>
      </w:tr>
    </w:tbl>
    <w:p w14:paraId="72C5EF7C" w14:textId="77777777" w:rsidR="004D21BD" w:rsidRDefault="004D21BD" w:rsidP="003017B8"/>
    <w:p w14:paraId="3C33A253" w14:textId="4612DC7B" w:rsidR="003017B8" w:rsidRPr="003017B8" w:rsidRDefault="003017B8" w:rsidP="003017B8">
      <w:r w:rsidRPr="003017B8">
        <w:t xml:space="preserve">A Health </w:t>
      </w:r>
      <w:r w:rsidR="00FC0B8A">
        <w:t>S</w:t>
      </w:r>
      <w:r w:rsidRPr="003017B8">
        <w:t>egregation direction is made if</w:t>
      </w:r>
      <w:r w:rsidR="00330E90">
        <w:t xml:space="preserve"> either the </w:t>
      </w:r>
      <w:r w:rsidR="00330E90" w:rsidRPr="002E15AE">
        <w:t xml:space="preserve">corrections or CYP </w:t>
      </w:r>
      <w:r w:rsidRPr="002E15AE">
        <w:t>director</w:t>
      </w:r>
      <w:r w:rsidR="00330E90" w:rsidRPr="002E15AE">
        <w:t>s</w:t>
      </w:r>
      <w:r w:rsidRPr="003017B8">
        <w:t xml:space="preserve">-general </w:t>
      </w:r>
      <w:r w:rsidR="00011279">
        <w:t xml:space="preserve">(or delegate) </w:t>
      </w:r>
      <w:r w:rsidRPr="003017B8">
        <w:t>believes on reasonable grounds, the separation is necessary or prudent to:</w:t>
      </w:r>
    </w:p>
    <w:p w14:paraId="71FE3FBE" w14:textId="665ED692" w:rsidR="003017B8" w:rsidRPr="003017B8" w:rsidRDefault="003017B8" w:rsidP="001211E9">
      <w:pPr>
        <w:pStyle w:val="ListBullet"/>
        <w:rPr>
          <w:rFonts w:eastAsiaTheme="minorHAnsi"/>
        </w:rPr>
      </w:pPr>
      <w:r w:rsidRPr="003017B8">
        <w:rPr>
          <w:rFonts w:eastAsiaTheme="minorHAnsi"/>
        </w:rPr>
        <w:t>assess the detainee</w:t>
      </w:r>
      <w:r w:rsidR="000036C5">
        <w:rPr>
          <w:rFonts w:eastAsiaTheme="minorHAnsi"/>
        </w:rPr>
        <w:t>’</w:t>
      </w:r>
      <w:r w:rsidRPr="003017B8">
        <w:rPr>
          <w:rFonts w:eastAsiaTheme="minorHAnsi"/>
        </w:rPr>
        <w:t>s or young detainee</w:t>
      </w:r>
      <w:r w:rsidR="000036C5">
        <w:rPr>
          <w:rFonts w:eastAsiaTheme="minorHAnsi"/>
        </w:rPr>
        <w:t>’</w:t>
      </w:r>
      <w:r w:rsidRPr="003017B8">
        <w:rPr>
          <w:rFonts w:eastAsiaTheme="minorHAnsi"/>
        </w:rPr>
        <w:t>s physical or mental health</w:t>
      </w:r>
    </w:p>
    <w:p w14:paraId="41E03E1B" w14:textId="28BC8072" w:rsidR="003017B8" w:rsidRPr="003017B8" w:rsidRDefault="003017B8" w:rsidP="001211E9">
      <w:pPr>
        <w:pStyle w:val="ListBullet"/>
        <w:rPr>
          <w:rFonts w:eastAsiaTheme="minorHAnsi"/>
        </w:rPr>
      </w:pPr>
      <w:r w:rsidRPr="003017B8">
        <w:rPr>
          <w:rFonts w:eastAsiaTheme="minorHAnsi"/>
        </w:rPr>
        <w:t>protect anyone (including the detainee or young detainee) from harm because of the detainee</w:t>
      </w:r>
      <w:r w:rsidR="000036C5">
        <w:rPr>
          <w:rFonts w:eastAsiaTheme="minorHAnsi"/>
        </w:rPr>
        <w:t>’</w:t>
      </w:r>
      <w:r w:rsidRPr="003017B8">
        <w:rPr>
          <w:rFonts w:eastAsiaTheme="minorHAnsi"/>
        </w:rPr>
        <w:t>s or young detainee</w:t>
      </w:r>
      <w:r w:rsidR="000036C5">
        <w:rPr>
          <w:rFonts w:eastAsiaTheme="minorHAnsi"/>
        </w:rPr>
        <w:t>’</w:t>
      </w:r>
      <w:r w:rsidRPr="003017B8">
        <w:rPr>
          <w:rFonts w:eastAsiaTheme="minorHAnsi"/>
        </w:rPr>
        <w:t>s physical or mental health, or</w:t>
      </w:r>
    </w:p>
    <w:p w14:paraId="52BB62CE" w14:textId="4995CCB3" w:rsidR="003017B8" w:rsidRPr="003017B8" w:rsidRDefault="003017B8" w:rsidP="001211E9">
      <w:pPr>
        <w:pStyle w:val="ListBullet"/>
        <w:rPr>
          <w:i/>
        </w:rPr>
      </w:pPr>
      <w:r w:rsidRPr="003017B8">
        <w:rPr>
          <w:rFonts w:eastAsiaTheme="minorHAnsi"/>
        </w:rPr>
        <w:t xml:space="preserve">prevent the spread of disease e.g. </w:t>
      </w:r>
      <w:r w:rsidR="00FC0B8A">
        <w:rPr>
          <w:rFonts w:eastAsiaTheme="minorHAnsi"/>
        </w:rPr>
        <w:t>i</w:t>
      </w:r>
      <w:r w:rsidRPr="003017B8">
        <w:rPr>
          <w:rFonts w:eastAsiaTheme="minorHAnsi"/>
        </w:rPr>
        <w:t xml:space="preserve">nfectious disease, influenza, gastroenteritis. </w:t>
      </w:r>
    </w:p>
    <w:p w14:paraId="79CA603C" w14:textId="77777777" w:rsidR="003017B8" w:rsidRPr="003017B8" w:rsidRDefault="003017B8" w:rsidP="003017B8"/>
    <w:p w14:paraId="63DAD11C" w14:textId="0071BE7E" w:rsidR="003017B8" w:rsidRDefault="003017B8" w:rsidP="003017B8">
      <w:r w:rsidRPr="003017B8">
        <w:t>In accordance with the CMA and CYP Act, the relevant director-general</w:t>
      </w:r>
      <w:r w:rsidR="00011279">
        <w:t xml:space="preserve"> (or delegate)</w:t>
      </w:r>
      <w:r w:rsidRPr="003017B8">
        <w:t xml:space="preserve"> must have regard for any advice on the making of the direction by the Doctor or Treating Doctor. </w:t>
      </w:r>
      <w:r w:rsidRPr="002E15AE">
        <w:t>Th</w:t>
      </w:r>
      <w:r w:rsidR="00330E90" w:rsidRPr="002E15AE">
        <w:t>e advice provided by the Doctor o</w:t>
      </w:r>
      <w:r w:rsidR="009F605E" w:rsidRPr="002E15AE">
        <w:t>r</w:t>
      </w:r>
      <w:r w:rsidR="00330E90" w:rsidRPr="002E15AE">
        <w:t xml:space="preserve"> Treating Doctor is </w:t>
      </w:r>
      <w:r w:rsidRPr="002E15AE">
        <w:t>limited to the provision of health information</w:t>
      </w:r>
      <w:r w:rsidR="00330E90" w:rsidRPr="002E15AE">
        <w:t xml:space="preserve">, regarding the need for </w:t>
      </w:r>
      <w:r w:rsidR="0056086A" w:rsidRPr="002E15AE">
        <w:t>isolation</w:t>
      </w:r>
      <w:r w:rsidR="00330E90" w:rsidRPr="002E15AE">
        <w:t xml:space="preserve">, </w:t>
      </w:r>
      <w:r w:rsidRPr="002E15AE">
        <w:t>and must be directly related to the criteria in which the direction may be made.</w:t>
      </w:r>
      <w:r w:rsidRPr="003017B8">
        <w:t xml:space="preserve">  </w:t>
      </w:r>
    </w:p>
    <w:p w14:paraId="3BB5FFC8" w14:textId="50228169" w:rsidR="005A7EF2" w:rsidRDefault="005A7EF2" w:rsidP="003017B8"/>
    <w:p w14:paraId="56CB663F" w14:textId="5D3A3A09" w:rsidR="005A7EF2" w:rsidRPr="003017B8" w:rsidRDefault="005A7EF2" w:rsidP="003017B8">
      <w:r w:rsidRPr="002E15AE">
        <w:t xml:space="preserve">All initial and daily health assessments </w:t>
      </w:r>
      <w:r w:rsidR="002E15AE">
        <w:t xml:space="preserve">of </w:t>
      </w:r>
      <w:r w:rsidRPr="002E15AE">
        <w:t>detainees subject to a health segregation direction will occur between 1.00pm and 2.00pm.</w:t>
      </w:r>
      <w:r>
        <w:t xml:space="preserve"> </w:t>
      </w:r>
    </w:p>
    <w:p w14:paraId="5C950DFD" w14:textId="7CBC235E" w:rsidR="003017B8" w:rsidRDefault="003017B8" w:rsidP="003017B8"/>
    <w:p w14:paraId="58A5C64E" w14:textId="6AB59399" w:rsidR="004D21BD" w:rsidRPr="003017B8" w:rsidRDefault="004D21BD" w:rsidP="004D21BD">
      <w:pPr>
        <w:pStyle w:val="Heading2"/>
      </w:pPr>
      <w:bookmarkStart w:id="14" w:name="_Toc133562752"/>
      <w:r w:rsidRPr="00FC0B8A">
        <w:t>1.1 Notification by ACTCS or BYJC</w:t>
      </w:r>
      <w:bookmarkEnd w:id="14"/>
    </w:p>
    <w:p w14:paraId="77E4189D" w14:textId="04AB03B6" w:rsidR="003017B8" w:rsidRPr="003017B8" w:rsidRDefault="003017B8" w:rsidP="003017B8">
      <w:r w:rsidRPr="003017B8">
        <w:t xml:space="preserve">Custodial </w:t>
      </w:r>
      <w:r w:rsidR="008A28A3">
        <w:t xml:space="preserve">Primary </w:t>
      </w:r>
      <w:r w:rsidRPr="003017B8">
        <w:t xml:space="preserve">Health </w:t>
      </w:r>
      <w:r w:rsidR="008A28A3">
        <w:t xml:space="preserve">(CPH) </w:t>
      </w:r>
      <w:r w:rsidRPr="003017B8">
        <w:t>will be notified by either ACTCS officers or BYJC Youth Workers that a client has been subjected to a health segregation.</w:t>
      </w:r>
      <w:r w:rsidR="00A46AA5">
        <w:t xml:space="preserve"> JHS provide</w:t>
      </w:r>
      <w:r w:rsidR="00F42A4B">
        <w:t xml:space="preserve"> clinical information to</w:t>
      </w:r>
      <w:r w:rsidR="00A46AA5">
        <w:t xml:space="preserve"> ACTCS or BYJC </w:t>
      </w:r>
      <w:r w:rsidR="00F42A4B">
        <w:t xml:space="preserve">regarding health segregation, noting segregation can only be ordered by </w:t>
      </w:r>
      <w:r w:rsidR="00A46AA5">
        <w:t>ACTCS or BYJC.</w:t>
      </w:r>
      <w:r w:rsidRPr="003017B8">
        <w:t xml:space="preserve"> </w:t>
      </w:r>
    </w:p>
    <w:p w14:paraId="04912970" w14:textId="77777777" w:rsidR="003017B8" w:rsidRPr="003017B8" w:rsidRDefault="003017B8" w:rsidP="003017B8"/>
    <w:p w14:paraId="4FEF5E77" w14:textId="2F68CA5A" w:rsidR="003017B8" w:rsidRPr="003017B8" w:rsidRDefault="003017B8" w:rsidP="003017B8">
      <w:r w:rsidRPr="003017B8">
        <w:t>On receipt of th</w:t>
      </w:r>
      <w:r w:rsidR="00DC25AC">
        <w:t>e</w:t>
      </w:r>
      <w:r w:rsidRPr="003017B8">
        <w:t xml:space="preserve"> notification </w:t>
      </w:r>
      <w:r w:rsidR="00DC25AC">
        <w:t>the</w:t>
      </w:r>
      <w:r w:rsidR="006D36D0">
        <w:t xml:space="preserve"> </w:t>
      </w:r>
      <w:r w:rsidR="008A28A3">
        <w:t>CPH</w:t>
      </w:r>
      <w:r w:rsidRPr="003017B8">
        <w:t xml:space="preserve"> </w:t>
      </w:r>
      <w:r w:rsidR="00FC0B8A">
        <w:t xml:space="preserve">team </w:t>
      </w:r>
      <w:r w:rsidRPr="003017B8">
        <w:t xml:space="preserve">are to advise the statutorily appointed: </w:t>
      </w:r>
    </w:p>
    <w:p w14:paraId="2D07DE96" w14:textId="77777777" w:rsidR="003017B8" w:rsidRPr="003017B8" w:rsidRDefault="003017B8" w:rsidP="004D21BD">
      <w:pPr>
        <w:pStyle w:val="ListBullet"/>
      </w:pPr>
      <w:r w:rsidRPr="003017B8">
        <w:t>Doctor – appointed under section 21 of the CMA, or</w:t>
      </w:r>
    </w:p>
    <w:p w14:paraId="21F2F4CA" w14:textId="77777777" w:rsidR="003017B8" w:rsidRPr="003017B8" w:rsidRDefault="003017B8" w:rsidP="004D21BD">
      <w:pPr>
        <w:pStyle w:val="ListBullet"/>
      </w:pPr>
      <w:r w:rsidRPr="003017B8">
        <w:t xml:space="preserve">Treating Doctor – appointed under section 97 of the CYP Act. </w:t>
      </w:r>
    </w:p>
    <w:p w14:paraId="00A5AA20" w14:textId="77777777" w:rsidR="003017B8" w:rsidRPr="003017B8" w:rsidRDefault="003017B8" w:rsidP="003017B8"/>
    <w:p w14:paraId="6E7C3EB3" w14:textId="1EBC36CA" w:rsidR="003017B8" w:rsidRDefault="003017B8" w:rsidP="003017B8">
      <w:pPr>
        <w:rPr>
          <w:rFonts w:asciiTheme="minorHAnsi" w:hAnsiTheme="minorHAnsi"/>
          <w:szCs w:val="24"/>
        </w:rPr>
      </w:pPr>
      <w:r w:rsidRPr="003017B8">
        <w:t xml:space="preserve">If possible, the initial health screen should be completed within the Hume Health Centre (HHC) or the Client Service Building (CSB) to allow for confidentiality. If ACTCS or BYJC advise they are unable to bring the </w:t>
      </w:r>
      <w:r w:rsidR="00FC0B8A">
        <w:t xml:space="preserve">client </w:t>
      </w:r>
      <w:r w:rsidRPr="003017B8">
        <w:t xml:space="preserve">to the health area, the initial health review should take place where the detainee or young person is housed for the health </w:t>
      </w:r>
      <w:r w:rsidRPr="003017B8">
        <w:rPr>
          <w:rFonts w:asciiTheme="minorHAnsi" w:hAnsiTheme="minorHAnsi"/>
          <w:szCs w:val="24"/>
        </w:rPr>
        <w:t>segregation.</w:t>
      </w:r>
    </w:p>
    <w:p w14:paraId="2F7E5842" w14:textId="4949CF14" w:rsidR="003017B8" w:rsidRDefault="003017B8" w:rsidP="003017B8">
      <w:pPr>
        <w:rPr>
          <w:rFonts w:asciiTheme="minorHAnsi" w:hAnsiTheme="minorHAnsi"/>
          <w:szCs w:val="24"/>
        </w:rPr>
      </w:pPr>
    </w:p>
    <w:p w14:paraId="434AFF6E" w14:textId="0F65F50F" w:rsidR="004D21BD" w:rsidRPr="003017B8" w:rsidRDefault="004D21BD" w:rsidP="004D21BD">
      <w:pPr>
        <w:pStyle w:val="Heading2"/>
      </w:pPr>
      <w:bookmarkStart w:id="15" w:name="_Toc133562753"/>
      <w:r>
        <w:t xml:space="preserve">1.2 </w:t>
      </w:r>
      <w:r w:rsidRPr="003017B8">
        <w:t xml:space="preserve">Determine </w:t>
      </w:r>
      <w:r w:rsidR="00051C61">
        <w:t>Which Health Service Provider</w:t>
      </w:r>
      <w:bookmarkEnd w:id="15"/>
      <w:r w:rsidR="00051C61">
        <w:t xml:space="preserve"> </w:t>
      </w:r>
    </w:p>
    <w:p w14:paraId="2EFF344C" w14:textId="03FBE6B4" w:rsidR="003017B8" w:rsidRPr="003017B8" w:rsidRDefault="003017B8" w:rsidP="004007B3">
      <w:r w:rsidRPr="003017B8">
        <w:t>The</w:t>
      </w:r>
      <w:r w:rsidR="006D36D0">
        <w:t xml:space="preserve"> </w:t>
      </w:r>
      <w:r w:rsidR="008A28A3">
        <w:t>CPH Nurse</w:t>
      </w:r>
      <w:r w:rsidRPr="003017B8">
        <w:t xml:space="preserve"> is to review the </w:t>
      </w:r>
      <w:r w:rsidR="004007B3">
        <w:t>clinical record system</w:t>
      </w:r>
      <w:r w:rsidRPr="003017B8">
        <w:t xml:space="preserve"> to ascertain if the client is also a current client of </w:t>
      </w:r>
      <w:r w:rsidR="00AD3082">
        <w:t>Custodial</w:t>
      </w:r>
      <w:r w:rsidR="00AD3082" w:rsidRPr="003017B8">
        <w:t xml:space="preserve"> </w:t>
      </w:r>
      <w:r w:rsidRPr="003017B8">
        <w:t>Mental Health (</w:t>
      </w:r>
      <w:r w:rsidR="00AD3082">
        <w:t>C</w:t>
      </w:r>
      <w:r w:rsidR="00AD3082" w:rsidRPr="003017B8">
        <w:t>MH</w:t>
      </w:r>
      <w:r w:rsidRPr="003017B8">
        <w:t xml:space="preserve">) or Winnunga Medical Services. If the client is a client of </w:t>
      </w:r>
      <w:r w:rsidR="00AD3082">
        <w:t>C</w:t>
      </w:r>
      <w:r w:rsidR="00AD3082" w:rsidRPr="003017B8">
        <w:t>MH</w:t>
      </w:r>
      <w:r w:rsidRPr="003017B8">
        <w:t xml:space="preserve">, the </w:t>
      </w:r>
      <w:r w:rsidR="008A28A3">
        <w:t>CPH Nurse</w:t>
      </w:r>
      <w:r w:rsidRPr="003017B8">
        <w:t xml:space="preserve"> is to email and ask a team member to be present at the initial health screen. </w:t>
      </w:r>
    </w:p>
    <w:p w14:paraId="0F860DAC" w14:textId="77777777" w:rsidR="003017B8" w:rsidRPr="003017B8" w:rsidRDefault="003017B8" w:rsidP="003017B8"/>
    <w:p w14:paraId="24C72C98" w14:textId="635DCE2C" w:rsidR="003017B8" w:rsidRPr="003017B8" w:rsidRDefault="003017B8" w:rsidP="003017B8">
      <w:pPr>
        <w:rPr>
          <w:rFonts w:asciiTheme="minorHAnsi" w:hAnsiTheme="minorHAnsi"/>
          <w:szCs w:val="24"/>
        </w:rPr>
      </w:pPr>
      <w:r w:rsidRPr="003017B8">
        <w:rPr>
          <w:rFonts w:asciiTheme="minorHAnsi" w:hAnsiTheme="minorHAnsi"/>
          <w:szCs w:val="24"/>
        </w:rPr>
        <w:t>If the client is a current client of Winnunga</w:t>
      </w:r>
      <w:r w:rsidR="00FC0B8A">
        <w:rPr>
          <w:rFonts w:asciiTheme="minorHAnsi" w:hAnsiTheme="minorHAnsi"/>
          <w:szCs w:val="24"/>
        </w:rPr>
        <w:t>,</w:t>
      </w:r>
      <w:r w:rsidRPr="003017B8">
        <w:rPr>
          <w:rFonts w:asciiTheme="minorHAnsi" w:hAnsiTheme="minorHAnsi"/>
          <w:szCs w:val="24"/>
        </w:rPr>
        <w:t xml:space="preserve"> </w:t>
      </w:r>
      <w:r w:rsidR="00FC0B8A">
        <w:rPr>
          <w:rFonts w:asciiTheme="minorHAnsi" w:hAnsiTheme="minorHAnsi"/>
          <w:szCs w:val="24"/>
        </w:rPr>
        <w:t>t</w:t>
      </w:r>
      <w:r w:rsidRPr="003017B8">
        <w:rPr>
          <w:rFonts w:asciiTheme="minorHAnsi" w:hAnsiTheme="minorHAnsi"/>
          <w:szCs w:val="24"/>
        </w:rPr>
        <w:t xml:space="preserve">he </w:t>
      </w:r>
      <w:r w:rsidR="008A28A3">
        <w:t>CPH Nurse</w:t>
      </w:r>
      <w:r w:rsidRPr="003017B8">
        <w:t xml:space="preserve"> </w:t>
      </w:r>
      <w:r w:rsidRPr="003017B8">
        <w:rPr>
          <w:rFonts w:asciiTheme="minorHAnsi" w:hAnsiTheme="minorHAnsi"/>
          <w:szCs w:val="24"/>
        </w:rPr>
        <w:t xml:space="preserve">is to email Winnunga on </w:t>
      </w:r>
      <w:hyperlink r:id="rId11" w:history="1">
        <w:r w:rsidRPr="003017B8">
          <w:rPr>
            <w:rStyle w:val="Hyperlink"/>
            <w:rFonts w:asciiTheme="minorHAnsi" w:hAnsiTheme="minorHAnsi" w:cs="Tahoma"/>
            <w:szCs w:val="24"/>
          </w:rPr>
          <w:t>amcwinnunga@winnunga.org.au</w:t>
        </w:r>
      </w:hyperlink>
      <w:r w:rsidRPr="003017B8">
        <w:rPr>
          <w:rFonts w:asciiTheme="minorHAnsi" w:hAnsiTheme="minorHAnsi"/>
          <w:szCs w:val="24"/>
        </w:rPr>
        <w:t xml:space="preserve"> and inform them of the health segregation direction</w:t>
      </w:r>
      <w:r w:rsidR="00DC25AC">
        <w:rPr>
          <w:rFonts w:asciiTheme="minorHAnsi" w:hAnsiTheme="minorHAnsi"/>
          <w:szCs w:val="24"/>
        </w:rPr>
        <w:t xml:space="preserve">, and if </w:t>
      </w:r>
      <w:r w:rsidR="004007B3">
        <w:rPr>
          <w:rFonts w:asciiTheme="minorHAnsi" w:hAnsiTheme="minorHAnsi"/>
          <w:szCs w:val="24"/>
        </w:rPr>
        <w:t xml:space="preserve">required, </w:t>
      </w:r>
      <w:r w:rsidR="004007B3" w:rsidRPr="003017B8">
        <w:rPr>
          <w:rFonts w:asciiTheme="minorHAnsi" w:hAnsiTheme="minorHAnsi"/>
          <w:szCs w:val="24"/>
        </w:rPr>
        <w:t>request</w:t>
      </w:r>
      <w:r w:rsidRPr="003017B8">
        <w:rPr>
          <w:rFonts w:asciiTheme="minorHAnsi" w:hAnsiTheme="minorHAnsi"/>
          <w:szCs w:val="24"/>
        </w:rPr>
        <w:t xml:space="preserve"> clinical information</w:t>
      </w:r>
      <w:r w:rsidR="00DC25AC">
        <w:rPr>
          <w:rFonts w:asciiTheme="minorHAnsi" w:hAnsiTheme="minorHAnsi"/>
          <w:szCs w:val="24"/>
        </w:rPr>
        <w:t xml:space="preserve">. </w:t>
      </w:r>
      <w:r w:rsidRPr="003017B8">
        <w:rPr>
          <w:rFonts w:asciiTheme="minorHAnsi" w:hAnsiTheme="minorHAnsi"/>
          <w:szCs w:val="24"/>
        </w:rPr>
        <w:t xml:space="preserve">As this is a statutory function of the Doctor, </w:t>
      </w:r>
      <w:r w:rsidR="00FC0B8A">
        <w:rPr>
          <w:rFonts w:asciiTheme="minorHAnsi" w:hAnsiTheme="minorHAnsi"/>
          <w:szCs w:val="24"/>
        </w:rPr>
        <w:t xml:space="preserve">Winnunga is obligated to </w:t>
      </w:r>
      <w:r w:rsidRPr="003017B8">
        <w:rPr>
          <w:rFonts w:asciiTheme="minorHAnsi" w:hAnsiTheme="minorHAnsi"/>
          <w:szCs w:val="24"/>
        </w:rPr>
        <w:t>shar</w:t>
      </w:r>
      <w:r w:rsidR="00FC0B8A">
        <w:rPr>
          <w:rFonts w:asciiTheme="minorHAnsi" w:hAnsiTheme="minorHAnsi"/>
          <w:szCs w:val="24"/>
        </w:rPr>
        <w:t>e</w:t>
      </w:r>
      <w:r w:rsidRPr="003017B8">
        <w:rPr>
          <w:rFonts w:asciiTheme="minorHAnsi" w:hAnsiTheme="minorHAnsi"/>
          <w:szCs w:val="24"/>
        </w:rPr>
        <w:t xml:space="preserve"> </w:t>
      </w:r>
      <w:r w:rsidR="00DC25AC">
        <w:rPr>
          <w:rFonts w:asciiTheme="minorHAnsi" w:hAnsiTheme="minorHAnsi"/>
          <w:szCs w:val="24"/>
        </w:rPr>
        <w:t xml:space="preserve">requested clinical </w:t>
      </w:r>
      <w:r w:rsidRPr="003017B8">
        <w:rPr>
          <w:rFonts w:asciiTheme="minorHAnsi" w:hAnsiTheme="minorHAnsi"/>
          <w:szCs w:val="24"/>
        </w:rPr>
        <w:t>information</w:t>
      </w:r>
      <w:r w:rsidR="00FC0B8A">
        <w:rPr>
          <w:rFonts w:asciiTheme="minorHAnsi" w:hAnsiTheme="minorHAnsi"/>
          <w:szCs w:val="24"/>
        </w:rPr>
        <w:t xml:space="preserve">. </w:t>
      </w:r>
      <w:r w:rsidRPr="003017B8">
        <w:rPr>
          <w:rFonts w:asciiTheme="minorHAnsi" w:hAnsiTheme="minorHAnsi"/>
          <w:szCs w:val="24"/>
        </w:rPr>
        <w:t xml:space="preserve"> </w:t>
      </w:r>
    </w:p>
    <w:p w14:paraId="08068409" w14:textId="73166071" w:rsidR="003017B8" w:rsidRDefault="003017B8" w:rsidP="003017B8">
      <w:pPr>
        <w:rPr>
          <w:rFonts w:asciiTheme="minorHAnsi" w:hAnsiTheme="minorHAnsi"/>
          <w:szCs w:val="24"/>
        </w:rPr>
      </w:pPr>
    </w:p>
    <w:p w14:paraId="64FC23B9" w14:textId="6C392ABA" w:rsidR="004D21BD" w:rsidRPr="003017B8" w:rsidRDefault="004D21BD" w:rsidP="004D21BD">
      <w:pPr>
        <w:pStyle w:val="Heading2"/>
      </w:pPr>
      <w:bookmarkStart w:id="16" w:name="_Toc133562754"/>
      <w:r>
        <w:t xml:space="preserve">1.3 </w:t>
      </w:r>
      <w:r w:rsidRPr="003017B8">
        <w:t>Initial Health Assessment</w:t>
      </w:r>
      <w:bookmarkEnd w:id="16"/>
      <w:r w:rsidRPr="003017B8">
        <w:t xml:space="preserve">  </w:t>
      </w:r>
    </w:p>
    <w:p w14:paraId="1E4CC92C" w14:textId="3541D6F1" w:rsidR="003017B8" w:rsidRPr="003017B8" w:rsidRDefault="003017B8" w:rsidP="003017B8">
      <w:pPr>
        <w:pStyle w:val="ListParagraph"/>
        <w:ind w:left="0"/>
      </w:pPr>
      <w:r w:rsidRPr="003017B8">
        <w:t xml:space="preserve">The </w:t>
      </w:r>
      <w:r w:rsidR="008A28A3">
        <w:t>CPH Nurse</w:t>
      </w:r>
      <w:r w:rsidRPr="003017B8">
        <w:t xml:space="preserve"> is to correctly identify the client by sighting their ID card or BYJC induction sheet before conducting the assessment. All health assessments</w:t>
      </w:r>
      <w:r w:rsidR="001C4732" w:rsidRPr="002E15AE">
        <w:t xml:space="preserve">, if not at the HHC or CSB, </w:t>
      </w:r>
      <w:r w:rsidRPr="002E15AE">
        <w:t>should be conducted with an open cell door, unless contraindicated. U</w:t>
      </w:r>
      <w:r w:rsidRPr="003017B8">
        <w:t>nder circumstance of safety and security of the detainee or young person and staff, the assessment will be conducted through the hatch door of the cell, or via intercom.</w:t>
      </w:r>
    </w:p>
    <w:p w14:paraId="02CE6140" w14:textId="77777777" w:rsidR="003017B8" w:rsidRPr="003017B8" w:rsidRDefault="003017B8" w:rsidP="003017B8">
      <w:pPr>
        <w:pStyle w:val="ListParagraph"/>
        <w:ind w:left="0"/>
      </w:pPr>
    </w:p>
    <w:p w14:paraId="42757392" w14:textId="27C1D4D8" w:rsidR="003017B8" w:rsidRPr="003017B8" w:rsidRDefault="003017B8" w:rsidP="003017B8">
      <w:pPr>
        <w:pStyle w:val="ListParagraph"/>
        <w:ind w:left="0"/>
      </w:pPr>
      <w:r w:rsidRPr="003017B8">
        <w:t xml:space="preserve">The </w:t>
      </w:r>
      <w:r w:rsidR="008A28A3">
        <w:t>CPH Nurse</w:t>
      </w:r>
      <w:r w:rsidRPr="003017B8">
        <w:t xml:space="preserve"> is to review the client and complete the </w:t>
      </w:r>
      <w:r w:rsidR="009F605E" w:rsidRPr="004002C0">
        <w:t>Initial section</w:t>
      </w:r>
      <w:r w:rsidR="009F605E">
        <w:t xml:space="preserve"> of the </w:t>
      </w:r>
      <w:r w:rsidRPr="003017B8">
        <w:rPr>
          <w:i/>
          <w:iCs/>
        </w:rPr>
        <w:t xml:space="preserve">JHS Initial </w:t>
      </w:r>
      <w:r w:rsidR="009F605E">
        <w:rPr>
          <w:i/>
          <w:iCs/>
        </w:rPr>
        <w:t xml:space="preserve">and Exit </w:t>
      </w:r>
      <w:r w:rsidRPr="003017B8">
        <w:rPr>
          <w:i/>
          <w:iCs/>
        </w:rPr>
        <w:t>Health Screen Form</w:t>
      </w:r>
      <w:r w:rsidR="001C4732">
        <w:rPr>
          <w:i/>
          <w:iCs/>
        </w:rPr>
        <w:t xml:space="preserve"> </w:t>
      </w:r>
      <w:r w:rsidR="001C4732" w:rsidRPr="009F605E">
        <w:t>(A</w:t>
      </w:r>
      <w:r w:rsidR="001C4732" w:rsidRPr="001C4732">
        <w:t>ttachment A</w:t>
      </w:r>
      <w:r w:rsidR="001C4732" w:rsidRPr="009F605E">
        <w:t>)</w:t>
      </w:r>
      <w:r w:rsidR="00AE4FA9">
        <w:t xml:space="preserve"> </w:t>
      </w:r>
      <w:r w:rsidR="0068267A">
        <w:t>available</w:t>
      </w:r>
      <w:r w:rsidR="00AE4FA9">
        <w:t xml:space="preserve"> in the clinical record system</w:t>
      </w:r>
      <w:r w:rsidRPr="009F605E">
        <w:t>.</w:t>
      </w:r>
      <w:r w:rsidRPr="003017B8">
        <w:t xml:space="preserve"> For assessments of detainees at the AMC, the </w:t>
      </w:r>
      <w:r w:rsidR="008A28A3">
        <w:t>CPH Nurse</w:t>
      </w:r>
      <w:r w:rsidRPr="003017B8">
        <w:t xml:space="preserve"> is to also complete and sign the corresponding </w:t>
      </w:r>
      <w:r w:rsidR="001C4732" w:rsidRPr="001C4732">
        <w:rPr>
          <w:i/>
          <w:iCs/>
        </w:rPr>
        <w:t xml:space="preserve">D3.F3 Initial Health Screening </w:t>
      </w:r>
      <w:r w:rsidRPr="001C4732">
        <w:rPr>
          <w:i/>
          <w:iCs/>
        </w:rPr>
        <w:t>ACTCS</w:t>
      </w:r>
      <w:r w:rsidR="009F605E">
        <w:rPr>
          <w:i/>
          <w:iCs/>
        </w:rPr>
        <w:t xml:space="preserve"> F</w:t>
      </w:r>
      <w:r w:rsidRPr="001C4732">
        <w:rPr>
          <w:i/>
          <w:iCs/>
        </w:rPr>
        <w:t>orm</w:t>
      </w:r>
      <w:r w:rsidR="001C4732">
        <w:t>, provided by ACTCS.</w:t>
      </w:r>
      <w:r w:rsidRPr="003017B8">
        <w:t xml:space="preserve">  </w:t>
      </w:r>
    </w:p>
    <w:p w14:paraId="2EDF7F09" w14:textId="77777777" w:rsidR="003017B8" w:rsidRPr="003017B8" w:rsidRDefault="003017B8" w:rsidP="003017B8">
      <w:pPr>
        <w:pStyle w:val="ListParagraph"/>
        <w:ind w:left="0"/>
      </w:pPr>
    </w:p>
    <w:p w14:paraId="3792A1B9" w14:textId="2BED381B" w:rsidR="003017B8" w:rsidRPr="003017B8" w:rsidRDefault="00A51331" w:rsidP="003017B8">
      <w:pPr>
        <w:rPr>
          <w:bCs/>
          <w:strike/>
        </w:rPr>
      </w:pPr>
      <w:r>
        <w:t>T</w:t>
      </w:r>
      <w:r w:rsidRPr="003017B8">
        <w:t xml:space="preserve">he </w:t>
      </w:r>
      <w:r w:rsidR="008A28A3">
        <w:t>CPH Nurse</w:t>
      </w:r>
      <w:r w:rsidRPr="003017B8">
        <w:t xml:space="preserve"> </w:t>
      </w:r>
      <w:r>
        <w:t>is to document the</w:t>
      </w:r>
      <w:r w:rsidR="003017B8" w:rsidRPr="003017B8">
        <w:t xml:space="preserve"> health assessment </w:t>
      </w:r>
      <w:r>
        <w:t xml:space="preserve">in </w:t>
      </w:r>
      <w:r w:rsidR="003017B8" w:rsidRPr="003017B8">
        <w:t xml:space="preserve">the </w:t>
      </w:r>
      <w:r w:rsidR="006B3830">
        <w:t xml:space="preserve">clinical record system </w:t>
      </w:r>
      <w:r w:rsidR="003017B8" w:rsidRPr="003017B8">
        <w:t>and ensure all relevant completed forms are also uploaded</w:t>
      </w:r>
      <w:r w:rsidR="001C4732">
        <w:t xml:space="preserve"> to the </w:t>
      </w:r>
      <w:r w:rsidR="006B3830">
        <w:t>clinical record system</w:t>
      </w:r>
      <w:r w:rsidR="003017B8" w:rsidRPr="003017B8">
        <w:t>.</w:t>
      </w:r>
    </w:p>
    <w:p w14:paraId="7F34E983" w14:textId="77777777" w:rsidR="00D6613B" w:rsidRDefault="00D6613B" w:rsidP="003017B8">
      <w:pPr>
        <w:pStyle w:val="ListParagraph"/>
        <w:ind w:left="0"/>
      </w:pPr>
    </w:p>
    <w:p w14:paraId="0F53149F" w14:textId="56DCBA4D" w:rsidR="003017B8" w:rsidRPr="00D6613B" w:rsidRDefault="00D6613B" w:rsidP="00D6613B">
      <w:pPr>
        <w:pStyle w:val="Heading3"/>
      </w:pPr>
      <w:bookmarkStart w:id="17" w:name="_Toc133562755"/>
      <w:r w:rsidRPr="00D6613B">
        <w:t>1.</w:t>
      </w:r>
      <w:r>
        <w:t>3</w:t>
      </w:r>
      <w:r w:rsidRPr="00D6613B">
        <w:t>.1 Immediate mental health concerns</w:t>
      </w:r>
      <w:bookmarkEnd w:id="17"/>
    </w:p>
    <w:p w14:paraId="48819D7C" w14:textId="3483DFE4" w:rsidR="002D033D" w:rsidRDefault="003017B8" w:rsidP="003017B8">
      <w:pPr>
        <w:pStyle w:val="ListParagraph"/>
        <w:ind w:left="0"/>
      </w:pPr>
      <w:r w:rsidRPr="003017B8">
        <w:t xml:space="preserve">If the client raises any mental health concerns, and is not currently a client of </w:t>
      </w:r>
      <w:r w:rsidR="008A28A3">
        <w:t>CMH</w:t>
      </w:r>
      <w:r w:rsidRPr="003017B8">
        <w:t xml:space="preserve">, the </w:t>
      </w:r>
      <w:r w:rsidR="008A28A3">
        <w:t>CPH Nurse</w:t>
      </w:r>
      <w:r w:rsidRPr="003017B8">
        <w:t xml:space="preserve"> is to notif</w:t>
      </w:r>
      <w:r w:rsidR="002D033D">
        <w:t>y</w:t>
      </w:r>
      <w:r w:rsidRPr="003017B8">
        <w:t xml:space="preserve"> </w:t>
      </w:r>
      <w:r w:rsidR="008A28A3">
        <w:t>CMH</w:t>
      </w:r>
      <w:r w:rsidR="002D033D">
        <w:t xml:space="preserve">, via email, of the raised concerns: </w:t>
      </w:r>
    </w:p>
    <w:p w14:paraId="0C708677" w14:textId="6C67CF28" w:rsidR="002D033D" w:rsidRPr="002D033D" w:rsidRDefault="00E8116F" w:rsidP="00D6613B">
      <w:pPr>
        <w:pStyle w:val="ListBullet"/>
        <w:rPr>
          <w:rStyle w:val="Hyperlink"/>
          <w:color w:val="auto"/>
          <w:u w:val="none"/>
        </w:rPr>
      </w:pPr>
      <w:hyperlink r:id="rId12" w:history="1">
        <w:r w:rsidR="00210B2E" w:rsidRPr="006477A9">
          <w:rPr>
            <w:rStyle w:val="Hyperlink"/>
            <w:rFonts w:asciiTheme="minorHAnsi" w:hAnsiTheme="minorHAnsi" w:cstheme="minorHAnsi"/>
          </w:rPr>
          <w:t>CMHSAMC@act.gov.au</w:t>
        </w:r>
      </w:hyperlink>
      <w:r w:rsidR="00210B2E">
        <w:rPr>
          <w:rStyle w:val="Hyperlink"/>
          <w:rFonts w:asciiTheme="minorHAnsi" w:hAnsiTheme="minorHAnsi" w:cstheme="minorHAnsi"/>
        </w:rPr>
        <w:t xml:space="preserve"> </w:t>
      </w:r>
      <w:r w:rsidR="002D033D" w:rsidRPr="00EC7C87">
        <w:rPr>
          <w:rStyle w:val="Hyperlink"/>
          <w:rFonts w:asciiTheme="minorHAnsi" w:hAnsiTheme="minorHAnsi" w:cstheme="minorHAnsi"/>
          <w:color w:val="auto"/>
          <w:u w:val="none"/>
        </w:rPr>
        <w:t>for any mental health concerns, or</w:t>
      </w:r>
    </w:p>
    <w:p w14:paraId="14D6AF64" w14:textId="70BC7D38" w:rsidR="002D033D" w:rsidRPr="002D033D" w:rsidRDefault="00E8116F" w:rsidP="00D6613B">
      <w:pPr>
        <w:pStyle w:val="ListBullet"/>
        <w:rPr>
          <w:rStyle w:val="Hyperlink"/>
          <w:color w:val="auto"/>
          <w:u w:val="none"/>
        </w:rPr>
      </w:pPr>
      <w:hyperlink r:id="rId13" w:history="1">
        <w:r w:rsidR="00210B2E" w:rsidRPr="006477A9">
          <w:rPr>
            <w:rStyle w:val="Hyperlink"/>
          </w:rPr>
          <w:t>CMHSATRISK@act.gov.au</w:t>
        </w:r>
      </w:hyperlink>
      <w:r w:rsidR="00210B2E">
        <w:t xml:space="preserve"> </w:t>
      </w:r>
      <w:r w:rsidR="002D033D">
        <w:t>if the client states any thoughts of self-harm or suicide.</w:t>
      </w:r>
    </w:p>
    <w:p w14:paraId="1590F0CC" w14:textId="4795B891" w:rsidR="002D033D" w:rsidRDefault="002D033D" w:rsidP="002D033D">
      <w:pPr>
        <w:pStyle w:val="ListParagraph"/>
        <w:ind w:left="778"/>
        <w:rPr>
          <w:rStyle w:val="Hyperlink"/>
          <w:rFonts w:asciiTheme="minorHAnsi" w:hAnsiTheme="minorHAnsi" w:cstheme="minorHAnsi"/>
          <w:u w:val="none"/>
        </w:rPr>
      </w:pPr>
    </w:p>
    <w:p w14:paraId="38FFC783" w14:textId="1A84EA7D" w:rsidR="002D033D" w:rsidRPr="00721C7E" w:rsidRDefault="002D033D" w:rsidP="002D033D">
      <w:pPr>
        <w:rPr>
          <w:rStyle w:val="Hyperlink"/>
          <w:rFonts w:asciiTheme="minorHAnsi" w:hAnsiTheme="minorHAnsi" w:cstheme="minorHAnsi"/>
          <w:color w:val="auto"/>
          <w:u w:val="none"/>
        </w:rPr>
      </w:pPr>
      <w:r w:rsidRPr="00A81EAD">
        <w:rPr>
          <w:rStyle w:val="Hyperlink"/>
          <w:rFonts w:asciiTheme="minorHAnsi" w:hAnsiTheme="minorHAnsi" w:cstheme="minorHAnsi"/>
          <w:color w:val="auto"/>
          <w:u w:val="none"/>
        </w:rPr>
        <w:t xml:space="preserve">The </w:t>
      </w:r>
      <w:r w:rsidR="008A28A3" w:rsidRPr="00A81EAD">
        <w:rPr>
          <w:rStyle w:val="Hyperlink"/>
          <w:rFonts w:asciiTheme="minorHAnsi" w:hAnsiTheme="minorHAnsi" w:cstheme="minorHAnsi"/>
          <w:color w:val="auto"/>
          <w:u w:val="none"/>
        </w:rPr>
        <w:t>CPH Nurse</w:t>
      </w:r>
      <w:r w:rsidRPr="00A81EAD">
        <w:rPr>
          <w:rStyle w:val="Hyperlink"/>
          <w:rFonts w:asciiTheme="minorHAnsi" w:hAnsiTheme="minorHAnsi" w:cstheme="minorHAnsi"/>
          <w:color w:val="auto"/>
          <w:u w:val="none"/>
        </w:rPr>
        <w:t xml:space="preserve"> must immediately complete a </w:t>
      </w:r>
      <w:r w:rsidR="00D550F5" w:rsidRPr="00A81EAD">
        <w:rPr>
          <w:rStyle w:val="Hyperlink"/>
          <w:rFonts w:asciiTheme="minorHAnsi" w:hAnsiTheme="minorHAnsi" w:cstheme="minorHAnsi"/>
          <w:i/>
          <w:iCs/>
          <w:color w:val="auto"/>
          <w:u w:val="none"/>
        </w:rPr>
        <w:t>Justice Health</w:t>
      </w:r>
      <w:r w:rsidR="00A81EAD" w:rsidRPr="00BC7A9E">
        <w:rPr>
          <w:rStyle w:val="Hyperlink"/>
          <w:rFonts w:asciiTheme="minorHAnsi" w:hAnsiTheme="minorHAnsi" w:cstheme="minorHAnsi"/>
          <w:i/>
          <w:iCs/>
          <w:color w:val="auto"/>
          <w:u w:val="none"/>
        </w:rPr>
        <w:t xml:space="preserve"> At Risk Form</w:t>
      </w:r>
      <w:r w:rsidR="00AE4FA9">
        <w:rPr>
          <w:rStyle w:val="Hyperlink"/>
          <w:rFonts w:asciiTheme="minorHAnsi" w:hAnsiTheme="minorHAnsi" w:cstheme="minorHAnsi"/>
          <w:color w:val="auto"/>
          <w:u w:val="none"/>
        </w:rPr>
        <w:t xml:space="preserve"> available in the clinical record system</w:t>
      </w:r>
      <w:r w:rsidR="00D550F5" w:rsidRPr="00A81EAD">
        <w:rPr>
          <w:rStyle w:val="Hyperlink"/>
          <w:rFonts w:asciiTheme="minorHAnsi" w:hAnsiTheme="minorHAnsi" w:cstheme="minorHAnsi"/>
          <w:color w:val="auto"/>
          <w:u w:val="none"/>
        </w:rPr>
        <w:t xml:space="preserve"> </w:t>
      </w:r>
      <w:r w:rsidRPr="00A81EAD">
        <w:rPr>
          <w:rStyle w:val="Hyperlink"/>
          <w:rFonts w:asciiTheme="minorHAnsi" w:hAnsiTheme="minorHAnsi" w:cstheme="minorHAnsi"/>
          <w:color w:val="auto"/>
          <w:u w:val="none"/>
        </w:rPr>
        <w:t>which will be triaged by the mental health team.</w:t>
      </w:r>
      <w:r w:rsidRPr="00721C7E">
        <w:rPr>
          <w:rStyle w:val="Hyperlink"/>
          <w:rFonts w:asciiTheme="minorHAnsi" w:hAnsiTheme="minorHAnsi" w:cstheme="minorHAnsi"/>
          <w:color w:val="auto"/>
          <w:u w:val="none"/>
        </w:rPr>
        <w:t xml:space="preserve"> </w:t>
      </w:r>
    </w:p>
    <w:p w14:paraId="45D6DD55" w14:textId="22E80AEA" w:rsidR="005058C6" w:rsidRDefault="005058C6" w:rsidP="002D033D">
      <w:pPr>
        <w:rPr>
          <w:rStyle w:val="Hyperlink"/>
          <w:rFonts w:asciiTheme="minorHAnsi" w:hAnsiTheme="minorHAnsi" w:cstheme="minorHAnsi"/>
          <w:u w:val="none"/>
        </w:rPr>
      </w:pPr>
    </w:p>
    <w:p w14:paraId="3AF77253" w14:textId="3AB6EAF5" w:rsidR="00D6613B" w:rsidRDefault="00D6613B" w:rsidP="00D6613B">
      <w:pPr>
        <w:pStyle w:val="Heading3"/>
        <w:rPr>
          <w:rStyle w:val="Hyperlink"/>
          <w:rFonts w:asciiTheme="minorHAnsi" w:hAnsiTheme="minorHAnsi" w:cstheme="minorHAnsi"/>
          <w:u w:val="none"/>
        </w:rPr>
      </w:pPr>
      <w:bookmarkStart w:id="18" w:name="_Toc133562756"/>
      <w:r w:rsidRPr="002E15AE">
        <w:rPr>
          <w:rStyle w:val="Hyperlink"/>
          <w:rFonts w:asciiTheme="minorHAnsi" w:hAnsiTheme="minorHAnsi" w:cstheme="minorHAnsi"/>
          <w:color w:val="auto"/>
          <w:szCs w:val="24"/>
          <w:u w:val="none"/>
        </w:rPr>
        <w:t>1.3.2 Immediate physical health concerns</w:t>
      </w:r>
      <w:bookmarkEnd w:id="18"/>
    </w:p>
    <w:p w14:paraId="1F1C0978" w14:textId="0BBE5D05" w:rsidR="002D033D" w:rsidRDefault="005058C6" w:rsidP="005058C6">
      <w:pPr>
        <w:pStyle w:val="ListParagraph"/>
        <w:ind w:left="0"/>
      </w:pPr>
      <w:r w:rsidRPr="002E15AE">
        <w:t xml:space="preserve">If the client raises any physical health concerns, </w:t>
      </w:r>
      <w:r w:rsidR="000F70C6" w:rsidRPr="002E15AE">
        <w:t>other than t</w:t>
      </w:r>
      <w:r w:rsidRPr="002E15AE">
        <w:t xml:space="preserve">he health condition they </w:t>
      </w:r>
      <w:r w:rsidR="000F70C6" w:rsidRPr="002E15AE">
        <w:t xml:space="preserve">are segregated for, </w:t>
      </w:r>
      <w:r w:rsidRPr="002E15AE">
        <w:t xml:space="preserve">the </w:t>
      </w:r>
      <w:r w:rsidR="008A28A3">
        <w:t>CPH Nurse</w:t>
      </w:r>
      <w:r w:rsidR="000F70C6" w:rsidRPr="002E15AE">
        <w:t xml:space="preserve"> is to document that and</w:t>
      </w:r>
      <w:r w:rsidR="0050696B">
        <w:t>,</w:t>
      </w:r>
      <w:r w:rsidR="000F70C6" w:rsidRPr="002E15AE">
        <w:t xml:space="preserve"> </w:t>
      </w:r>
      <w:r w:rsidR="0050696B">
        <w:t xml:space="preserve">when </w:t>
      </w:r>
      <w:r w:rsidR="000F70C6" w:rsidRPr="002E15AE">
        <w:t>clinically appropriate</w:t>
      </w:r>
      <w:r w:rsidR="0050696B">
        <w:t>,</w:t>
      </w:r>
      <w:r w:rsidR="000F70C6" w:rsidRPr="002E15AE">
        <w:t xml:space="preserve"> raise with a medical officer.</w:t>
      </w:r>
      <w:r w:rsidR="000F70C6">
        <w:t xml:space="preserve"> </w:t>
      </w:r>
    </w:p>
    <w:p w14:paraId="29743F93" w14:textId="770E3104" w:rsidR="005058C6" w:rsidRDefault="005058C6" w:rsidP="005058C6">
      <w:pPr>
        <w:pStyle w:val="ListParagraph"/>
        <w:ind w:left="778" w:hanging="778"/>
      </w:pPr>
    </w:p>
    <w:p w14:paraId="767B62C2" w14:textId="70F692D2" w:rsidR="00D6613B" w:rsidRPr="002D033D" w:rsidRDefault="00D6613B" w:rsidP="00D6613B">
      <w:pPr>
        <w:pStyle w:val="Heading3"/>
      </w:pPr>
      <w:bookmarkStart w:id="19" w:name="_Toc133562757"/>
      <w:r>
        <w:t xml:space="preserve">1.3.3 </w:t>
      </w:r>
      <w:r w:rsidRPr="003017B8">
        <w:t>No immediate concerns</w:t>
      </w:r>
      <w:bookmarkEnd w:id="19"/>
    </w:p>
    <w:p w14:paraId="2DB515BA" w14:textId="297A0B53" w:rsidR="003017B8" w:rsidRPr="003017B8" w:rsidRDefault="003017B8" w:rsidP="003017B8">
      <w:pPr>
        <w:pStyle w:val="ListParagraph"/>
        <w:ind w:left="0"/>
      </w:pPr>
      <w:r w:rsidRPr="003017B8">
        <w:t xml:space="preserve">If there are no immediate concerns the </w:t>
      </w:r>
      <w:r w:rsidR="008A28A3">
        <w:t>CPH Nurse</w:t>
      </w:r>
      <w:r w:rsidRPr="003017B8">
        <w:t xml:space="preserve"> documents the assessment.  </w:t>
      </w:r>
    </w:p>
    <w:p w14:paraId="170F553E" w14:textId="77777777" w:rsidR="003017B8" w:rsidRPr="003017B8" w:rsidRDefault="003017B8" w:rsidP="003017B8"/>
    <w:p w14:paraId="4245E8BD" w14:textId="57D506F3" w:rsidR="003017B8" w:rsidRPr="003017B8" w:rsidRDefault="003017B8" w:rsidP="003017B8">
      <w:pPr>
        <w:pStyle w:val="Heading2"/>
      </w:pPr>
      <w:bookmarkStart w:id="20" w:name="_Toc133562758"/>
      <w:r w:rsidRPr="003017B8">
        <w:t>1.</w:t>
      </w:r>
      <w:r w:rsidR="00FC0B8A">
        <w:t>4</w:t>
      </w:r>
      <w:r w:rsidRPr="003017B8">
        <w:t xml:space="preserve"> Daily Health </w:t>
      </w:r>
      <w:r w:rsidR="00FC0B8A">
        <w:t>Assessment</w:t>
      </w:r>
      <w:bookmarkEnd w:id="20"/>
      <w:r w:rsidR="00FC0B8A">
        <w:t xml:space="preserve"> </w:t>
      </w:r>
      <w:r w:rsidRPr="003017B8">
        <w:t xml:space="preserve"> </w:t>
      </w:r>
    </w:p>
    <w:p w14:paraId="77C20D8D" w14:textId="796A4257" w:rsidR="00DC25AC" w:rsidRDefault="003017B8" w:rsidP="003017B8">
      <w:pPr>
        <w:rPr>
          <w:bCs/>
        </w:rPr>
      </w:pPr>
      <w:r w:rsidRPr="003017B8">
        <w:rPr>
          <w:bCs/>
        </w:rPr>
        <w:t xml:space="preserve">The </w:t>
      </w:r>
      <w:r w:rsidR="008A28A3">
        <w:t>CPH Nurse</w:t>
      </w:r>
      <w:r w:rsidRPr="003017B8">
        <w:rPr>
          <w:bCs/>
        </w:rPr>
        <w:t xml:space="preserve"> is to </w:t>
      </w:r>
      <w:r w:rsidR="00DC25AC">
        <w:rPr>
          <w:bCs/>
        </w:rPr>
        <w:t xml:space="preserve">assess the client daily while in health segregation and </w:t>
      </w:r>
      <w:r w:rsidRPr="003017B8">
        <w:rPr>
          <w:bCs/>
        </w:rPr>
        <w:t xml:space="preserve">complete the </w:t>
      </w:r>
      <w:r w:rsidRPr="003017B8">
        <w:rPr>
          <w:bCs/>
          <w:i/>
          <w:iCs/>
        </w:rPr>
        <w:t xml:space="preserve">Daily Health </w:t>
      </w:r>
      <w:r w:rsidR="00114310">
        <w:rPr>
          <w:bCs/>
          <w:i/>
          <w:iCs/>
        </w:rPr>
        <w:t xml:space="preserve">Review </w:t>
      </w:r>
      <w:r w:rsidRPr="003017B8">
        <w:rPr>
          <w:bCs/>
          <w:i/>
          <w:iCs/>
        </w:rPr>
        <w:t>Form</w:t>
      </w:r>
      <w:r w:rsidRPr="003017B8">
        <w:rPr>
          <w:bCs/>
        </w:rPr>
        <w:t xml:space="preserve"> </w:t>
      </w:r>
      <w:r w:rsidR="00721C7E">
        <w:rPr>
          <w:bCs/>
        </w:rPr>
        <w:t xml:space="preserve">(Attachment </w:t>
      </w:r>
      <w:r w:rsidR="002236A9">
        <w:rPr>
          <w:bCs/>
        </w:rPr>
        <w:t>B</w:t>
      </w:r>
      <w:r w:rsidR="00721C7E">
        <w:rPr>
          <w:bCs/>
        </w:rPr>
        <w:t xml:space="preserve">) </w:t>
      </w:r>
      <w:r w:rsidRPr="003017B8">
        <w:rPr>
          <w:bCs/>
        </w:rPr>
        <w:t>in full</w:t>
      </w:r>
      <w:r w:rsidR="00AE4FA9">
        <w:rPr>
          <w:bCs/>
        </w:rPr>
        <w:t xml:space="preserve"> available in the clinical record system</w:t>
      </w:r>
      <w:r w:rsidRPr="003017B8">
        <w:rPr>
          <w:bCs/>
        </w:rPr>
        <w:t xml:space="preserve">. </w:t>
      </w:r>
      <w:r w:rsidR="00DC25AC">
        <w:rPr>
          <w:bCs/>
        </w:rPr>
        <w:t xml:space="preserve">The client should be assessed more than once a day, if clinically indicated. </w:t>
      </w:r>
    </w:p>
    <w:p w14:paraId="0336722E" w14:textId="77777777" w:rsidR="00DC25AC" w:rsidRDefault="00DC25AC" w:rsidP="003017B8">
      <w:pPr>
        <w:rPr>
          <w:bCs/>
        </w:rPr>
      </w:pPr>
    </w:p>
    <w:p w14:paraId="0EFE83DD" w14:textId="125EB6DD" w:rsidR="003017B8" w:rsidRDefault="003017B8" w:rsidP="003017B8">
      <w:pPr>
        <w:rPr>
          <w:bCs/>
        </w:rPr>
      </w:pPr>
      <w:r w:rsidRPr="003017B8">
        <w:rPr>
          <w:bCs/>
        </w:rPr>
        <w:t xml:space="preserve">Taking vital signs is only required to be completed every seven days or sooner if clinically indicated. </w:t>
      </w:r>
    </w:p>
    <w:p w14:paraId="5699FFCB" w14:textId="77777777" w:rsidR="00DF3520" w:rsidRPr="003017B8" w:rsidRDefault="00DF3520" w:rsidP="003017B8">
      <w:pPr>
        <w:rPr>
          <w:bCs/>
        </w:rPr>
      </w:pPr>
    </w:p>
    <w:p w14:paraId="318350F6" w14:textId="12415FEF" w:rsidR="003017B8" w:rsidRPr="003017B8" w:rsidRDefault="003017B8" w:rsidP="003017B8">
      <w:pPr>
        <w:rPr>
          <w:bCs/>
        </w:rPr>
      </w:pPr>
      <w:bookmarkStart w:id="21" w:name="_Hlk57372501"/>
      <w:r w:rsidRPr="003017B8">
        <w:rPr>
          <w:bCs/>
        </w:rPr>
        <w:t xml:space="preserve">If the client is a </w:t>
      </w:r>
      <w:r w:rsidR="008A28A3">
        <w:rPr>
          <w:bCs/>
        </w:rPr>
        <w:t>CMH</w:t>
      </w:r>
      <w:r w:rsidR="008A28A3" w:rsidRPr="003017B8">
        <w:rPr>
          <w:bCs/>
        </w:rPr>
        <w:t xml:space="preserve"> </w:t>
      </w:r>
      <w:r w:rsidRPr="003017B8">
        <w:rPr>
          <w:bCs/>
        </w:rPr>
        <w:t xml:space="preserve">client, the clinical manager will determine the frequency of their contact with the client while in health segregation, if more than once a day. </w:t>
      </w:r>
    </w:p>
    <w:p w14:paraId="15C5BBAC" w14:textId="77777777" w:rsidR="003017B8" w:rsidRPr="003017B8" w:rsidRDefault="003017B8" w:rsidP="003017B8">
      <w:pPr>
        <w:rPr>
          <w:bCs/>
        </w:rPr>
      </w:pPr>
    </w:p>
    <w:bookmarkEnd w:id="21"/>
    <w:p w14:paraId="77724868" w14:textId="2203B88F" w:rsidR="003017B8" w:rsidRDefault="003017B8" w:rsidP="003017B8">
      <w:r w:rsidRPr="003017B8">
        <w:t xml:space="preserve">The health assessment is to be documented in the </w:t>
      </w:r>
      <w:r w:rsidR="00D27A5D">
        <w:t xml:space="preserve">clinical record system </w:t>
      </w:r>
      <w:r w:rsidRPr="003017B8">
        <w:t xml:space="preserve">and the </w:t>
      </w:r>
      <w:r w:rsidR="008A28A3">
        <w:t>CPH Nurse</w:t>
      </w:r>
      <w:r w:rsidRPr="003017B8">
        <w:t xml:space="preserve"> is to ensure all relevant completed forms are also uploaded.  </w:t>
      </w:r>
    </w:p>
    <w:p w14:paraId="013DE732" w14:textId="77777777" w:rsidR="00D6613B" w:rsidRPr="003017B8" w:rsidRDefault="00D6613B" w:rsidP="003017B8">
      <w:pPr>
        <w:rPr>
          <w:bCs/>
          <w:strike/>
        </w:rPr>
      </w:pPr>
    </w:p>
    <w:p w14:paraId="474D879D" w14:textId="3EDB22A2" w:rsidR="00721C7E" w:rsidRDefault="00E8116F" w:rsidP="00D6613B">
      <w:pPr>
        <w:jc w:val="right"/>
      </w:pPr>
      <w:hyperlink w:anchor="Contents" w:history="1">
        <w:r w:rsidR="003017B8" w:rsidRPr="00D6613B">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21C7E" w:rsidRPr="00CD1C0E" w14:paraId="7000DD9B" w14:textId="77777777" w:rsidTr="00C11569">
        <w:trPr>
          <w:cantSplit/>
          <w:trHeight w:val="285"/>
        </w:trPr>
        <w:tc>
          <w:tcPr>
            <w:tcW w:w="9158" w:type="dxa"/>
            <w:shd w:val="clear" w:color="auto" w:fill="A6A6A6" w:themeFill="background1" w:themeFillShade="A6"/>
          </w:tcPr>
          <w:p w14:paraId="5675606B" w14:textId="79B193FC" w:rsidR="00721C7E" w:rsidRPr="00AF2CB8" w:rsidRDefault="00721C7E" w:rsidP="004D21BD">
            <w:pPr>
              <w:pStyle w:val="Heading1"/>
              <w:framePr w:hSpace="0" w:wrap="auto" w:vAnchor="margin" w:hAnchor="text" w:yAlign="inline"/>
            </w:pPr>
            <w:bookmarkStart w:id="22" w:name="_Toc133562759"/>
            <w:r w:rsidRPr="003017B8">
              <w:t xml:space="preserve">Section </w:t>
            </w:r>
            <w:r>
              <w:t>2</w:t>
            </w:r>
            <w:r w:rsidRPr="003017B8">
              <w:t xml:space="preserve"> –</w:t>
            </w:r>
            <w:r>
              <w:t xml:space="preserve"> </w:t>
            </w:r>
            <w:r w:rsidR="00E54208">
              <w:t xml:space="preserve">Disciplinary </w:t>
            </w:r>
            <w:r>
              <w:t>Separate confinement (AMC Only)</w:t>
            </w:r>
            <w:bookmarkEnd w:id="22"/>
            <w:r>
              <w:t xml:space="preserve"> </w:t>
            </w:r>
          </w:p>
        </w:tc>
      </w:tr>
    </w:tbl>
    <w:p w14:paraId="7C60405A" w14:textId="77777777" w:rsidR="00D6613B" w:rsidRDefault="00D6613B" w:rsidP="003017B8"/>
    <w:p w14:paraId="4CF521CD" w14:textId="03CC11EE" w:rsidR="003017B8" w:rsidRPr="003017B8" w:rsidRDefault="003017B8" w:rsidP="003017B8">
      <w:r w:rsidRPr="003017B8">
        <w:t xml:space="preserve">In accordance with the provisions of the CMA, an administrative penalty of separate confinement for a disciplinary breach can be made against a detainee. This penalty could be made for 3 days, 7 days or 28 days. </w:t>
      </w:r>
    </w:p>
    <w:p w14:paraId="731E94EE" w14:textId="77777777" w:rsidR="003017B8" w:rsidRPr="003017B8" w:rsidRDefault="003017B8" w:rsidP="003017B8"/>
    <w:p w14:paraId="77445808" w14:textId="7D651EB3" w:rsidR="003017B8" w:rsidRDefault="00FC0B8A" w:rsidP="003017B8">
      <w:r>
        <w:t xml:space="preserve">In accordance with </w:t>
      </w:r>
      <w:r w:rsidR="00721C7E">
        <w:t xml:space="preserve">section 187 of the </w:t>
      </w:r>
      <w:r>
        <w:t>CMA, JHS/t</w:t>
      </w:r>
      <w:r w:rsidR="003017B8" w:rsidRPr="003017B8">
        <w:t>he Doctor is required “to examine the detainee as soon as practicable after the separate confinement starts and ends.”</w:t>
      </w:r>
    </w:p>
    <w:p w14:paraId="430C00C8" w14:textId="3E86C6BB" w:rsidR="00154DCE" w:rsidRDefault="00154DCE" w:rsidP="003017B8"/>
    <w:p w14:paraId="5DA9A4C1" w14:textId="65B9E6BE" w:rsidR="00154DCE" w:rsidRPr="003017B8" w:rsidRDefault="00154DCE" w:rsidP="00154DCE">
      <w:r w:rsidRPr="002E15AE">
        <w:t>Both the initial and exit health examinations of detainees subject to a disciplinary separate confinement direction will occur between 1.00pm and 2.00pm.</w:t>
      </w:r>
      <w:r>
        <w:t xml:space="preserve"> </w:t>
      </w:r>
    </w:p>
    <w:p w14:paraId="5382D81D" w14:textId="77777777" w:rsidR="00154DCE" w:rsidRPr="003017B8" w:rsidRDefault="00154DCE" w:rsidP="003017B8"/>
    <w:p w14:paraId="4C0AE751" w14:textId="6ED4F487" w:rsidR="003017B8" w:rsidRPr="003017B8" w:rsidRDefault="003017B8" w:rsidP="003017B8">
      <w:pPr>
        <w:pStyle w:val="Heading2"/>
      </w:pPr>
      <w:bookmarkStart w:id="23" w:name="_Toc133562760"/>
      <w:r w:rsidRPr="003017B8">
        <w:t>2.1 Notification by ACT</w:t>
      </w:r>
      <w:r w:rsidR="00011279">
        <w:t xml:space="preserve"> </w:t>
      </w:r>
      <w:r w:rsidRPr="003017B8">
        <w:t>C</w:t>
      </w:r>
      <w:r w:rsidR="00011279">
        <w:t xml:space="preserve">orrective </w:t>
      </w:r>
      <w:r w:rsidRPr="003017B8">
        <w:t>S</w:t>
      </w:r>
      <w:r w:rsidR="00011279">
        <w:t>ervices</w:t>
      </w:r>
      <w:bookmarkEnd w:id="23"/>
      <w:r w:rsidR="00011279">
        <w:t xml:space="preserve"> </w:t>
      </w:r>
      <w:r w:rsidRPr="003017B8">
        <w:t xml:space="preserve"> </w:t>
      </w:r>
    </w:p>
    <w:p w14:paraId="5958E172" w14:textId="2D9DBB08" w:rsidR="003017B8" w:rsidRDefault="00CB7FB1" w:rsidP="003017B8">
      <w:r>
        <w:t>CPH</w:t>
      </w:r>
      <w:r w:rsidR="003017B8" w:rsidRPr="003017B8">
        <w:t xml:space="preserve"> </w:t>
      </w:r>
      <w:r w:rsidR="00FC0B8A">
        <w:t xml:space="preserve">team </w:t>
      </w:r>
      <w:r w:rsidR="003017B8" w:rsidRPr="003017B8">
        <w:t>will be</w:t>
      </w:r>
      <w:r w:rsidR="00907E08">
        <w:t xml:space="preserve"> verbally</w:t>
      </w:r>
      <w:r w:rsidR="003017B8" w:rsidRPr="003017B8">
        <w:t xml:space="preserve"> notified by ACTCS officers that a client has been subjected to a </w:t>
      </w:r>
      <w:r w:rsidR="000A399B">
        <w:t>disciplinary</w:t>
      </w:r>
      <w:r w:rsidR="000A399B" w:rsidRPr="003017B8">
        <w:t xml:space="preserve"> </w:t>
      </w:r>
      <w:r w:rsidR="003017B8" w:rsidRPr="003017B8">
        <w:t xml:space="preserve">separate confinement direction. On receipt of this notification </w:t>
      </w:r>
      <w:r w:rsidR="00DC25AC">
        <w:t xml:space="preserve">the </w:t>
      </w:r>
      <w:r>
        <w:t>CPH</w:t>
      </w:r>
      <w:r w:rsidR="003017B8" w:rsidRPr="003017B8">
        <w:t xml:space="preserve"> team are to advise the statutorily appointed Doctor appointed under section 21 of the CMA. </w:t>
      </w:r>
    </w:p>
    <w:p w14:paraId="306A9EA3" w14:textId="07D67407" w:rsidR="00E54208" w:rsidRDefault="00E54208" w:rsidP="003017B8"/>
    <w:p w14:paraId="492DE25F" w14:textId="01C6B33E" w:rsidR="00D6613B" w:rsidRDefault="00D6613B" w:rsidP="00D6613B">
      <w:pPr>
        <w:pStyle w:val="Heading2"/>
      </w:pPr>
      <w:bookmarkStart w:id="24" w:name="_Toc133562761"/>
      <w:r w:rsidRPr="003017B8">
        <w:t xml:space="preserve">2.2 </w:t>
      </w:r>
      <w:r>
        <w:t xml:space="preserve">Initial </w:t>
      </w:r>
      <w:r w:rsidRPr="003017B8">
        <w:t>Health Examination</w:t>
      </w:r>
      <w:bookmarkEnd w:id="24"/>
    </w:p>
    <w:p w14:paraId="7E4A6279" w14:textId="476E33F9" w:rsidR="003017B8" w:rsidRDefault="003017B8" w:rsidP="003017B8">
      <w:pPr>
        <w:pStyle w:val="ListParagraph"/>
        <w:ind w:left="0"/>
      </w:pPr>
      <w:r w:rsidRPr="003017B8">
        <w:t xml:space="preserve">The </w:t>
      </w:r>
      <w:r w:rsidR="00CB7FB1">
        <w:t>CPH Nurse</w:t>
      </w:r>
      <w:r w:rsidRPr="003017B8">
        <w:t xml:space="preserve"> is to correctly identify the client by sighting their ID card before conducting the examination. All health examinations should be conducted with an open cell door, unless contraindicated. Under circumstance of safety and security of the detainee </w:t>
      </w:r>
      <w:r w:rsidR="00011279">
        <w:t xml:space="preserve">or </w:t>
      </w:r>
      <w:r w:rsidRPr="003017B8">
        <w:t>staff, the examination will be conducted through the hatch door of the cell, or via intercom.</w:t>
      </w:r>
    </w:p>
    <w:p w14:paraId="06B0BBA3" w14:textId="77777777" w:rsidR="003017B8" w:rsidRDefault="003017B8" w:rsidP="003017B8">
      <w:pPr>
        <w:pStyle w:val="ListParagraph"/>
        <w:ind w:left="0"/>
      </w:pPr>
    </w:p>
    <w:p w14:paraId="451B2379" w14:textId="701C3464" w:rsidR="003017B8" w:rsidRDefault="003017B8" w:rsidP="003017B8">
      <w:pPr>
        <w:pStyle w:val="ListParagraph"/>
        <w:ind w:left="0"/>
      </w:pPr>
      <w:r>
        <w:t xml:space="preserve">The </w:t>
      </w:r>
      <w:r w:rsidR="00846F11">
        <w:t>CPH Nurse</w:t>
      </w:r>
      <w:r>
        <w:t xml:space="preserve"> is to review the client and complete the</w:t>
      </w:r>
      <w:r w:rsidR="00114310">
        <w:t xml:space="preserve"> </w:t>
      </w:r>
      <w:r w:rsidR="00114310" w:rsidRPr="00155CCF">
        <w:t>Initial section</w:t>
      </w:r>
      <w:r w:rsidR="00114310">
        <w:t xml:space="preserve"> of the</w:t>
      </w:r>
      <w:r>
        <w:t xml:space="preserve"> </w:t>
      </w:r>
      <w:r w:rsidRPr="00BE661D">
        <w:rPr>
          <w:i/>
          <w:iCs/>
        </w:rPr>
        <w:t>JHS I</w:t>
      </w:r>
      <w:r w:rsidRPr="00936624">
        <w:rPr>
          <w:i/>
          <w:iCs/>
        </w:rPr>
        <w:t xml:space="preserve">nitial </w:t>
      </w:r>
      <w:r w:rsidR="00721C7E">
        <w:rPr>
          <w:i/>
          <w:iCs/>
        </w:rPr>
        <w:t xml:space="preserve">and Exit </w:t>
      </w:r>
      <w:r w:rsidRPr="00936624">
        <w:rPr>
          <w:i/>
          <w:iCs/>
        </w:rPr>
        <w:t>Health Screen Form</w:t>
      </w:r>
      <w:r w:rsidR="00721C7E">
        <w:rPr>
          <w:i/>
          <w:iCs/>
        </w:rPr>
        <w:t xml:space="preserve"> </w:t>
      </w:r>
      <w:r w:rsidR="00721C7E" w:rsidRPr="00721C7E">
        <w:t>(Attachment A</w:t>
      </w:r>
      <w:r w:rsidR="00721C7E">
        <w:rPr>
          <w:i/>
          <w:iCs/>
        </w:rPr>
        <w:t>)</w:t>
      </w:r>
      <w:r w:rsidR="00AE4FA9">
        <w:rPr>
          <w:i/>
          <w:iCs/>
        </w:rPr>
        <w:t xml:space="preserve"> </w:t>
      </w:r>
      <w:r w:rsidR="00AE4FA9">
        <w:t>available in the clinical record system</w:t>
      </w:r>
      <w:r>
        <w:t xml:space="preserve">. For </w:t>
      </w:r>
      <w:r>
        <w:lastRenderedPageBreak/>
        <w:t xml:space="preserve">examinations of detainees at the AMC, the </w:t>
      </w:r>
      <w:r w:rsidR="00846F11">
        <w:t>CPH Nurse</w:t>
      </w:r>
      <w:r>
        <w:t xml:space="preserve"> is to also complete and sign the corresponding ACTCS form which notifies ACTCS if there are any serious health concerns that may impact on the client while in </w:t>
      </w:r>
      <w:r w:rsidR="000A399B">
        <w:t xml:space="preserve">disciplinary </w:t>
      </w:r>
      <w:r>
        <w:t xml:space="preserve">separate confinement. </w:t>
      </w:r>
    </w:p>
    <w:p w14:paraId="3D2CA8D5" w14:textId="77777777" w:rsidR="003017B8" w:rsidRDefault="003017B8" w:rsidP="003017B8">
      <w:pPr>
        <w:pStyle w:val="ListParagraph"/>
        <w:ind w:left="0"/>
      </w:pPr>
    </w:p>
    <w:p w14:paraId="7555BEFB" w14:textId="70E50A13" w:rsidR="003017B8" w:rsidRDefault="003017B8" w:rsidP="003017B8">
      <w:pPr>
        <w:pStyle w:val="ListParagraph"/>
        <w:ind w:left="0"/>
      </w:pPr>
      <w:r>
        <w:t xml:space="preserve">The </w:t>
      </w:r>
      <w:r w:rsidR="00846F11">
        <w:t>CPH Nurse</w:t>
      </w:r>
      <w:r>
        <w:t xml:space="preserve"> is to confirm if the client is already on ACTCS medical </w:t>
      </w:r>
      <w:r w:rsidRPr="002E15AE">
        <w:t xml:space="preserve">observations, </w:t>
      </w:r>
      <w:r w:rsidR="00721C7E" w:rsidRPr="002E15AE">
        <w:t>by reviewing the client’s</w:t>
      </w:r>
      <w:r w:rsidR="00995F99">
        <w:t xml:space="preserve">  clinical record </w:t>
      </w:r>
      <w:r w:rsidR="00721C7E" w:rsidRPr="002E15AE">
        <w:t>and</w:t>
      </w:r>
      <w:r w:rsidR="00721C7E">
        <w:t xml:space="preserve"> </w:t>
      </w:r>
      <w:r>
        <w:t>if any changes are required the JHS health professional must then co</w:t>
      </w:r>
      <w:r w:rsidR="00995F99">
        <w:t>m</w:t>
      </w:r>
      <w:r>
        <w:t xml:space="preserve">plete the </w:t>
      </w:r>
      <w:r w:rsidRPr="00936624">
        <w:rPr>
          <w:i/>
          <w:iCs/>
        </w:rPr>
        <w:t>Primary Health Notification form</w:t>
      </w:r>
      <w:r>
        <w:t xml:space="preserve">. If the client is not on medical observation, the </w:t>
      </w:r>
      <w:r w:rsidR="00846F11">
        <w:t>CPH Nurse</w:t>
      </w:r>
      <w:r>
        <w:t xml:space="preserve"> is to assess if the client needs to be and at what level.  </w:t>
      </w:r>
    </w:p>
    <w:p w14:paraId="758C8796" w14:textId="77777777" w:rsidR="003017B8" w:rsidRDefault="003017B8" w:rsidP="003017B8">
      <w:pPr>
        <w:pStyle w:val="ListParagraph"/>
        <w:ind w:left="0"/>
      </w:pPr>
    </w:p>
    <w:p w14:paraId="4E034DE0" w14:textId="76B1CCD3" w:rsidR="00DF3520" w:rsidRDefault="003017B8" w:rsidP="003017B8">
      <w:r>
        <w:t xml:space="preserve">The health examination is to be documented in the </w:t>
      </w:r>
      <w:r w:rsidR="005A69EC">
        <w:t>DHR</w:t>
      </w:r>
      <w:r>
        <w:t xml:space="preserve"> and the </w:t>
      </w:r>
      <w:r w:rsidR="00846F11">
        <w:t>CPH Nurse</w:t>
      </w:r>
      <w:r>
        <w:t xml:space="preserve"> is to ensure all relevant completed forms are also uploaded.  </w:t>
      </w:r>
    </w:p>
    <w:p w14:paraId="033E7868" w14:textId="2E325B59" w:rsidR="00DF3520" w:rsidRDefault="00DF3520" w:rsidP="003017B8"/>
    <w:p w14:paraId="5CE72FBC" w14:textId="10C9C9DC" w:rsidR="00D6613B" w:rsidRDefault="00D6613B" w:rsidP="00D6613B">
      <w:pPr>
        <w:pStyle w:val="Heading3"/>
      </w:pPr>
      <w:bookmarkStart w:id="25" w:name="_Toc133562762"/>
      <w:r>
        <w:t>2.2.1 I</w:t>
      </w:r>
      <w:r w:rsidRPr="00B24ADB">
        <w:t xml:space="preserve">mmediate </w:t>
      </w:r>
      <w:r>
        <w:t xml:space="preserve">mental health </w:t>
      </w:r>
      <w:r w:rsidRPr="00B24ADB">
        <w:t>concerns</w:t>
      </w:r>
      <w:bookmarkEnd w:id="25"/>
    </w:p>
    <w:p w14:paraId="35D99EC3" w14:textId="3BEB5653" w:rsidR="003017B8" w:rsidRDefault="003017B8" w:rsidP="003017B8">
      <w:pPr>
        <w:pStyle w:val="ListParagraph"/>
        <w:ind w:left="0"/>
      </w:pPr>
      <w:r>
        <w:t xml:space="preserve">If the </w:t>
      </w:r>
      <w:r w:rsidR="00846F11">
        <w:t>CPH Nurse</w:t>
      </w:r>
      <w:r>
        <w:t xml:space="preserve"> determined there are physical health concerns that may impact the client while in </w:t>
      </w:r>
      <w:r w:rsidR="000A399B">
        <w:t xml:space="preserve">disciplinary </w:t>
      </w:r>
      <w:r>
        <w:t xml:space="preserve">separate confinement, they must complete the </w:t>
      </w:r>
      <w:r w:rsidRPr="00936624">
        <w:rPr>
          <w:i/>
          <w:iCs/>
        </w:rPr>
        <w:t xml:space="preserve">Primary Health </w:t>
      </w:r>
      <w:r w:rsidR="00846F11">
        <w:rPr>
          <w:i/>
          <w:iCs/>
        </w:rPr>
        <w:t>N</w:t>
      </w:r>
      <w:r w:rsidR="00846F11" w:rsidRPr="00936624">
        <w:rPr>
          <w:i/>
          <w:iCs/>
        </w:rPr>
        <w:t xml:space="preserve">otification </w:t>
      </w:r>
      <w:r w:rsidRPr="00936624">
        <w:rPr>
          <w:i/>
          <w:iCs/>
        </w:rPr>
        <w:t>form</w:t>
      </w:r>
      <w:r w:rsidR="00AE4FA9">
        <w:rPr>
          <w:i/>
          <w:iCs/>
        </w:rPr>
        <w:t xml:space="preserve"> </w:t>
      </w:r>
      <w:r w:rsidR="00AE4FA9">
        <w:t>available in the clinical record system</w:t>
      </w:r>
      <w:r>
        <w:t xml:space="preserve">. </w:t>
      </w:r>
    </w:p>
    <w:p w14:paraId="144BF239" w14:textId="40982064" w:rsidR="002D033D" w:rsidRDefault="002D033D" w:rsidP="003017B8">
      <w:pPr>
        <w:pStyle w:val="ListParagraph"/>
        <w:ind w:left="0"/>
      </w:pPr>
    </w:p>
    <w:p w14:paraId="058E25BD" w14:textId="62FDAFCE" w:rsidR="00FE3845" w:rsidRDefault="002D033D" w:rsidP="002D033D">
      <w:pPr>
        <w:pStyle w:val="ListParagraph"/>
        <w:ind w:left="0"/>
      </w:pPr>
      <w:r w:rsidRPr="003017B8">
        <w:t xml:space="preserve">If the client raises any mental health concerns, </w:t>
      </w:r>
      <w:r w:rsidR="00FE3845">
        <w:t xml:space="preserve">the process in </w:t>
      </w:r>
      <w:r w:rsidR="00FE3845" w:rsidRPr="00966743">
        <w:rPr>
          <w:i/>
          <w:iCs/>
        </w:rPr>
        <w:t>1.3.1</w:t>
      </w:r>
      <w:r w:rsidR="00966743" w:rsidRPr="00966743">
        <w:rPr>
          <w:i/>
          <w:iCs/>
        </w:rPr>
        <w:t xml:space="preserve"> Immediate Mental Health Concerns</w:t>
      </w:r>
      <w:r w:rsidR="00FE3845">
        <w:t xml:space="preserve"> is to be followed. </w:t>
      </w:r>
    </w:p>
    <w:p w14:paraId="770BBF6E" w14:textId="1E96F561" w:rsidR="00FE3845" w:rsidRDefault="00FE3845" w:rsidP="002D033D">
      <w:pPr>
        <w:pStyle w:val="ListParagraph"/>
        <w:ind w:left="0"/>
      </w:pPr>
    </w:p>
    <w:p w14:paraId="2050412A" w14:textId="61952387" w:rsidR="00D6613B" w:rsidRDefault="00D6613B" w:rsidP="00D6613B">
      <w:pPr>
        <w:pStyle w:val="Heading3"/>
      </w:pPr>
      <w:bookmarkStart w:id="26" w:name="_Toc133562763"/>
      <w:r w:rsidRPr="002E15AE">
        <w:rPr>
          <w:rStyle w:val="Hyperlink"/>
          <w:rFonts w:asciiTheme="minorHAnsi" w:hAnsiTheme="minorHAnsi" w:cstheme="minorHAnsi"/>
          <w:color w:val="auto"/>
          <w:szCs w:val="24"/>
          <w:u w:val="none"/>
        </w:rPr>
        <w:t>2.2.2 Immediate physical health concerns</w:t>
      </w:r>
      <w:bookmarkEnd w:id="26"/>
    </w:p>
    <w:p w14:paraId="0B8980DB" w14:textId="094F2E1F" w:rsidR="00721C7E" w:rsidRPr="00DF58A0" w:rsidRDefault="00721C7E" w:rsidP="00721C7E">
      <w:pPr>
        <w:rPr>
          <w:bCs/>
        </w:rPr>
      </w:pPr>
      <w:r w:rsidRPr="002E15AE">
        <w:rPr>
          <w:bCs/>
        </w:rPr>
        <w:t xml:space="preserve">If there are any health concerns identified these are to be conveyed to the </w:t>
      </w:r>
      <w:r w:rsidR="00846F11">
        <w:rPr>
          <w:bCs/>
        </w:rPr>
        <w:t xml:space="preserve">CPH </w:t>
      </w:r>
      <w:r w:rsidRPr="002E15AE">
        <w:rPr>
          <w:bCs/>
        </w:rPr>
        <w:t xml:space="preserve">nurse team leader, the medical officer, and ACTCS </w:t>
      </w:r>
      <w:r w:rsidR="00966743">
        <w:rPr>
          <w:bCs/>
        </w:rPr>
        <w:t>when</w:t>
      </w:r>
      <w:r w:rsidRPr="002E15AE">
        <w:rPr>
          <w:bCs/>
        </w:rPr>
        <w:t xml:space="preserve"> clinically appropriate.</w:t>
      </w:r>
      <w:r w:rsidRPr="00DF58A0">
        <w:rPr>
          <w:bCs/>
        </w:rPr>
        <w:t xml:space="preserve"> </w:t>
      </w:r>
    </w:p>
    <w:p w14:paraId="42AD4053" w14:textId="079B463A" w:rsidR="00721C7E" w:rsidRPr="00966743" w:rsidRDefault="00721C7E" w:rsidP="002D033D">
      <w:pPr>
        <w:rPr>
          <w:rStyle w:val="Hyperlink"/>
          <w:rFonts w:asciiTheme="minorHAnsi" w:hAnsiTheme="minorHAnsi" w:cstheme="minorHAnsi"/>
          <w:color w:val="auto"/>
          <w:u w:val="none"/>
        </w:rPr>
      </w:pPr>
    </w:p>
    <w:p w14:paraId="6AE1C8E1" w14:textId="7C909E15" w:rsidR="00D6613B" w:rsidRPr="00966743" w:rsidRDefault="00D6613B" w:rsidP="00D6613B">
      <w:pPr>
        <w:pStyle w:val="Heading3"/>
        <w:rPr>
          <w:rStyle w:val="Hyperlink"/>
          <w:rFonts w:asciiTheme="minorHAnsi" w:hAnsiTheme="minorHAnsi" w:cstheme="minorHAnsi"/>
          <w:color w:val="auto"/>
          <w:u w:val="none"/>
        </w:rPr>
      </w:pPr>
      <w:bookmarkStart w:id="27" w:name="_Toc133562764"/>
      <w:r w:rsidRPr="00966743">
        <w:t>2.2.3 No immediate concerns</w:t>
      </w:r>
      <w:bookmarkEnd w:id="27"/>
    </w:p>
    <w:p w14:paraId="42B6912A" w14:textId="6DDA637C" w:rsidR="003017B8" w:rsidRDefault="00FE3845" w:rsidP="003017B8">
      <w:pPr>
        <w:pStyle w:val="ListParagraph"/>
        <w:ind w:left="0"/>
      </w:pPr>
      <w:r>
        <w:t xml:space="preserve">The process in </w:t>
      </w:r>
      <w:r w:rsidRPr="00966743">
        <w:rPr>
          <w:i/>
          <w:iCs/>
        </w:rPr>
        <w:t>1.3.3</w:t>
      </w:r>
      <w:r w:rsidR="00966743" w:rsidRPr="00966743">
        <w:rPr>
          <w:i/>
          <w:iCs/>
        </w:rPr>
        <w:t xml:space="preserve"> No immediate concerns</w:t>
      </w:r>
      <w:r>
        <w:t xml:space="preserve"> is to be followed. </w:t>
      </w:r>
    </w:p>
    <w:p w14:paraId="70EBDB29" w14:textId="77777777" w:rsidR="003017B8" w:rsidRDefault="003017B8" w:rsidP="003017B8">
      <w:pPr>
        <w:pStyle w:val="ListParagraph"/>
        <w:ind w:left="0"/>
      </w:pPr>
    </w:p>
    <w:p w14:paraId="2343AB1C" w14:textId="5800E1AF" w:rsidR="003017B8" w:rsidRDefault="00D6613B" w:rsidP="00D6613B">
      <w:pPr>
        <w:pStyle w:val="Heading2"/>
      </w:pPr>
      <w:bookmarkStart w:id="28" w:name="_Toc133562765"/>
      <w:r>
        <w:t xml:space="preserve">2.3 </w:t>
      </w:r>
      <w:r w:rsidR="003017B8">
        <w:t xml:space="preserve">Exit </w:t>
      </w:r>
      <w:r w:rsidR="00FC0B8A">
        <w:t xml:space="preserve">Health </w:t>
      </w:r>
      <w:r w:rsidR="003017B8">
        <w:t>Examination</w:t>
      </w:r>
      <w:bookmarkEnd w:id="28"/>
      <w:r w:rsidR="003017B8">
        <w:t xml:space="preserve"> </w:t>
      </w:r>
    </w:p>
    <w:p w14:paraId="76080458" w14:textId="7C05BB11" w:rsidR="003017B8" w:rsidRDefault="003A0542" w:rsidP="003017B8">
      <w:r w:rsidRPr="002E15AE">
        <w:t>As required by section 187 of the CMA,</w:t>
      </w:r>
      <w:r>
        <w:t xml:space="preserve"> at</w:t>
      </w:r>
      <w:r w:rsidR="00805C41">
        <w:t xml:space="preserve"> the expiry of the </w:t>
      </w:r>
      <w:r w:rsidR="000A399B">
        <w:t xml:space="preserve">disciplinary </w:t>
      </w:r>
      <w:r w:rsidR="003017B8">
        <w:t xml:space="preserve">separate confinement direction, JHS is to complete an examination of the client as soon as practicable. </w:t>
      </w:r>
    </w:p>
    <w:p w14:paraId="2C9BA67F" w14:textId="77777777" w:rsidR="003017B8" w:rsidRDefault="003017B8" w:rsidP="003017B8"/>
    <w:p w14:paraId="779D81C5" w14:textId="340C9958" w:rsidR="003017B8" w:rsidRDefault="00FE3845" w:rsidP="003017B8">
      <w:r>
        <w:t xml:space="preserve">An </w:t>
      </w:r>
      <w:r w:rsidR="003017B8">
        <w:t xml:space="preserve">exit from </w:t>
      </w:r>
      <w:r w:rsidR="000A399B">
        <w:t xml:space="preserve">disciplinary </w:t>
      </w:r>
      <w:r w:rsidR="003017B8">
        <w:t xml:space="preserve">separate confinement health examination is to be undertaken </w:t>
      </w:r>
      <w:r w:rsidR="003A0542">
        <w:t xml:space="preserve">and documented </w:t>
      </w:r>
      <w:r w:rsidR="003017B8">
        <w:t xml:space="preserve">in accordance with the process as outlined in </w:t>
      </w:r>
      <w:r w:rsidR="003017B8" w:rsidRPr="00D57D57">
        <w:rPr>
          <w:i/>
          <w:iCs/>
        </w:rPr>
        <w:t>2.</w:t>
      </w:r>
      <w:r w:rsidR="00FC0B8A" w:rsidRPr="00D57D57">
        <w:rPr>
          <w:i/>
          <w:iCs/>
        </w:rPr>
        <w:t>2</w:t>
      </w:r>
      <w:r w:rsidR="00D57D57" w:rsidRPr="00D57D57">
        <w:rPr>
          <w:i/>
          <w:iCs/>
        </w:rPr>
        <w:t xml:space="preserve"> Initial Health Examination</w:t>
      </w:r>
      <w:r>
        <w:t xml:space="preserve">. </w:t>
      </w:r>
      <w:r w:rsidRPr="002E15AE">
        <w:t xml:space="preserve">The </w:t>
      </w:r>
      <w:r w:rsidR="003A0542" w:rsidRPr="00D57D57">
        <w:t>Exit section</w:t>
      </w:r>
      <w:r w:rsidR="003A0542" w:rsidRPr="002E15AE">
        <w:t xml:space="preserve"> on the </w:t>
      </w:r>
      <w:r w:rsidR="003A0542" w:rsidRPr="002E15AE">
        <w:rPr>
          <w:i/>
          <w:iCs/>
        </w:rPr>
        <w:t xml:space="preserve">JHS Initial and Exit Health Screen Form </w:t>
      </w:r>
      <w:r w:rsidR="003A0542" w:rsidRPr="002E15AE">
        <w:t>(Attachment A)</w:t>
      </w:r>
      <w:r w:rsidRPr="002E15AE">
        <w:t xml:space="preserve"> </w:t>
      </w:r>
      <w:r w:rsidR="005C796D">
        <w:t xml:space="preserve">available in the clinical record system </w:t>
      </w:r>
      <w:r w:rsidRPr="002E15AE">
        <w:t>is to be completed.</w:t>
      </w:r>
      <w:r>
        <w:t xml:space="preserve"> </w:t>
      </w:r>
    </w:p>
    <w:p w14:paraId="70885A86" w14:textId="77777777" w:rsidR="003017B8" w:rsidRDefault="003017B8" w:rsidP="003017B8">
      <w:pPr>
        <w:framePr w:hSpace="180" w:wrap="around" w:vAnchor="text" w:hAnchor="margin" w:y="181"/>
      </w:pPr>
    </w:p>
    <w:p w14:paraId="5F6AE893" w14:textId="77777777" w:rsidR="00D6613B" w:rsidRDefault="00D6613B" w:rsidP="003017B8">
      <w:pPr>
        <w:jc w:val="right"/>
      </w:pPr>
    </w:p>
    <w:p w14:paraId="4FB2D0CF" w14:textId="236941E5" w:rsidR="00293D18" w:rsidRDefault="00E8116F" w:rsidP="00D6613B">
      <w:pPr>
        <w:jc w:val="right"/>
      </w:pPr>
      <w:hyperlink w:anchor="Contents" w:history="1">
        <w:r w:rsidR="003017B8" w:rsidRPr="00590902">
          <w:rPr>
            <w:rStyle w:val="Hyperlink"/>
            <w:rFonts w:cs="Arial"/>
            <w:i/>
            <w:szCs w:val="24"/>
          </w:rPr>
          <w:t>Back to Table of Contents</w:t>
        </w:r>
      </w:hyperlink>
      <w:bookmarkStart w:id="29" w:name="_Hlk53480442"/>
    </w:p>
    <w:tbl>
      <w:tblPr>
        <w:tblpPr w:leftFromText="180" w:rightFromText="180" w:vertAnchor="text" w:horzAnchor="margin" w:tblpY="181"/>
        <w:tblW w:w="9158" w:type="dxa"/>
        <w:tblLook w:val="0000" w:firstRow="0" w:lastRow="0" w:firstColumn="0" w:lastColumn="0" w:noHBand="0" w:noVBand="0"/>
      </w:tblPr>
      <w:tblGrid>
        <w:gridCol w:w="9158"/>
      </w:tblGrid>
      <w:tr w:rsidR="00293D18" w:rsidRPr="00CD1C0E" w14:paraId="4BF80CE2" w14:textId="77777777" w:rsidTr="00C11569">
        <w:trPr>
          <w:cantSplit/>
          <w:trHeight w:val="285"/>
        </w:trPr>
        <w:tc>
          <w:tcPr>
            <w:tcW w:w="9158" w:type="dxa"/>
            <w:shd w:val="clear" w:color="auto" w:fill="A6A6A6" w:themeFill="background1" w:themeFillShade="A6"/>
          </w:tcPr>
          <w:p w14:paraId="5FF81986" w14:textId="541F584A" w:rsidR="00293D18" w:rsidRPr="00AF2CB8" w:rsidRDefault="00293D18" w:rsidP="004D21BD">
            <w:pPr>
              <w:pStyle w:val="Heading1"/>
              <w:framePr w:hSpace="0" w:wrap="auto" w:vAnchor="margin" w:hAnchor="text" w:yAlign="inline"/>
            </w:pPr>
            <w:bookmarkStart w:id="30" w:name="_Toc133562766"/>
            <w:r w:rsidRPr="003017B8">
              <w:t xml:space="preserve">Section </w:t>
            </w:r>
            <w:r>
              <w:t>3</w:t>
            </w:r>
            <w:r w:rsidRPr="003017B8">
              <w:t xml:space="preserve"> –</w:t>
            </w:r>
            <w:r>
              <w:t xml:space="preserve"> Doctor o</w:t>
            </w:r>
            <w:r w:rsidR="00D57D57">
              <w:t>r</w:t>
            </w:r>
            <w:r>
              <w:t xml:space="preserve"> Treating Doctor Notification</w:t>
            </w:r>
            <w:bookmarkEnd w:id="30"/>
            <w:r>
              <w:t xml:space="preserve">  </w:t>
            </w:r>
          </w:p>
        </w:tc>
      </w:tr>
    </w:tbl>
    <w:p w14:paraId="7A98CA94" w14:textId="77777777" w:rsidR="00D6613B" w:rsidRDefault="00D6613B" w:rsidP="003017B8"/>
    <w:p w14:paraId="1F0E753F" w14:textId="1811B6A6" w:rsidR="003017B8" w:rsidRDefault="003017B8" w:rsidP="003017B8">
      <w:r>
        <w:t xml:space="preserve">The statutorily appointed Doctor or Treating Doctor must be notified of a health segregation or </w:t>
      </w:r>
      <w:r w:rsidR="000A399B">
        <w:t xml:space="preserve">disciplinary </w:t>
      </w:r>
      <w:r>
        <w:t>separate confinement direction made for a detainee or young detainee in accordance with the CMA or CYP Act.</w:t>
      </w:r>
      <w:r w:rsidR="00CB4173">
        <w:t xml:space="preserve"> </w:t>
      </w:r>
      <w:r>
        <w:t xml:space="preserve">The Doctor or Treating Doctor is to be fully informed </w:t>
      </w:r>
      <w:r>
        <w:lastRenderedPageBreak/>
        <w:t xml:space="preserve">about the provision of health care to a detainee or young person while subject to a health segregation or </w:t>
      </w:r>
      <w:r w:rsidR="00E54208">
        <w:t xml:space="preserve">disciplinary </w:t>
      </w:r>
      <w:r>
        <w:t xml:space="preserve">separate confinement direction. </w:t>
      </w:r>
    </w:p>
    <w:p w14:paraId="7A366AF0" w14:textId="14B16E4E" w:rsidR="00E54208" w:rsidRDefault="00E54208" w:rsidP="003017B8"/>
    <w:p w14:paraId="547DE347" w14:textId="4D774883" w:rsidR="005A7EF2" w:rsidRPr="002E15AE" w:rsidRDefault="00E54208" w:rsidP="003017B8">
      <w:r w:rsidRPr="002E15AE">
        <w:t xml:space="preserve">The notifications will occur </w:t>
      </w:r>
      <w:r w:rsidR="005A7EF2" w:rsidRPr="002E15AE">
        <w:t>using the</w:t>
      </w:r>
      <w:r w:rsidR="00846F11">
        <w:t xml:space="preserve"> </w:t>
      </w:r>
      <w:r w:rsidR="00D57D57">
        <w:t>clinical record system</w:t>
      </w:r>
      <w:r w:rsidR="00846F11">
        <w:t xml:space="preserve"> handover tool</w:t>
      </w:r>
      <w:r w:rsidR="00154DCE" w:rsidRPr="002E15AE">
        <w:t>.</w:t>
      </w:r>
    </w:p>
    <w:p w14:paraId="280EC696" w14:textId="77777777" w:rsidR="00E54208" w:rsidRPr="002E15AE" w:rsidRDefault="00E54208" w:rsidP="003017B8"/>
    <w:p w14:paraId="743BB4C9" w14:textId="0A86E150" w:rsidR="00D6613B" w:rsidRDefault="003017B8" w:rsidP="003017B8">
      <w:pPr>
        <w:rPr>
          <w:rFonts w:cs="Arial"/>
          <w:bCs/>
          <w:szCs w:val="24"/>
        </w:rPr>
      </w:pPr>
      <w:r w:rsidRPr="002E15AE">
        <w:rPr>
          <w:rFonts w:cs="Arial"/>
          <w:bCs/>
          <w:szCs w:val="24"/>
        </w:rPr>
        <w:t>The</w:t>
      </w:r>
      <w:r w:rsidR="005A7EF2" w:rsidRPr="002E15AE">
        <w:t xml:space="preserve"> </w:t>
      </w:r>
      <w:r w:rsidR="00174D9A">
        <w:t>clinical record system</w:t>
      </w:r>
      <w:r w:rsidR="00846F11">
        <w:t xml:space="preserve"> handover</w:t>
      </w:r>
      <w:r w:rsidR="005A7EF2" w:rsidRPr="002E15AE">
        <w:t xml:space="preserve"> will provide </w:t>
      </w:r>
      <w:r w:rsidRPr="002E15AE">
        <w:rPr>
          <w:rFonts w:cs="Arial"/>
          <w:bCs/>
          <w:szCs w:val="24"/>
        </w:rPr>
        <w:t>documented confirmation of the completion of the health assessment</w:t>
      </w:r>
      <w:r w:rsidR="00CB4173" w:rsidRPr="002E15AE">
        <w:rPr>
          <w:rFonts w:cs="Arial"/>
          <w:bCs/>
          <w:szCs w:val="24"/>
        </w:rPr>
        <w:t xml:space="preserve"> </w:t>
      </w:r>
      <w:r w:rsidR="00805C41" w:rsidRPr="002E15AE">
        <w:rPr>
          <w:rFonts w:cs="Arial"/>
          <w:bCs/>
          <w:szCs w:val="24"/>
        </w:rPr>
        <w:t xml:space="preserve">or </w:t>
      </w:r>
      <w:r w:rsidR="00CB4173" w:rsidRPr="002E15AE">
        <w:rPr>
          <w:rFonts w:cs="Arial"/>
          <w:bCs/>
          <w:szCs w:val="24"/>
        </w:rPr>
        <w:t>examination</w:t>
      </w:r>
      <w:r w:rsidR="00805C41" w:rsidRPr="002E15AE">
        <w:rPr>
          <w:rFonts w:cs="Arial"/>
          <w:bCs/>
          <w:szCs w:val="24"/>
        </w:rPr>
        <w:t xml:space="preserve">, completion </w:t>
      </w:r>
      <w:r w:rsidRPr="002E15AE">
        <w:rPr>
          <w:rFonts w:cs="Arial"/>
          <w:bCs/>
          <w:szCs w:val="24"/>
        </w:rPr>
        <w:t>of all relevant forms and if there are any health concerns.</w:t>
      </w:r>
      <w:r>
        <w:rPr>
          <w:rFonts w:cs="Arial"/>
          <w:bCs/>
          <w:szCs w:val="24"/>
        </w:rPr>
        <w:t xml:space="preserve"> </w:t>
      </w:r>
    </w:p>
    <w:p w14:paraId="024CEC1E" w14:textId="52A08C85" w:rsidR="003017B8" w:rsidRDefault="003017B8" w:rsidP="003017B8">
      <w:pPr>
        <w:rPr>
          <w:rFonts w:cs="Arial"/>
          <w:bCs/>
          <w:szCs w:val="24"/>
        </w:rPr>
      </w:pPr>
      <w:r>
        <w:rPr>
          <w:rFonts w:cs="Arial"/>
          <w:bCs/>
          <w:szCs w:val="24"/>
        </w:rPr>
        <w:t xml:space="preserve"> </w:t>
      </w:r>
    </w:p>
    <w:bookmarkEnd w:id="29"/>
    <w:p w14:paraId="13C4C686" w14:textId="3193877E" w:rsidR="00E54208" w:rsidRDefault="008865D1" w:rsidP="00D6613B">
      <w:pPr>
        <w:jc w:val="right"/>
      </w:pPr>
      <w:r>
        <w:fldChar w:fldCharType="begin"/>
      </w:r>
      <w:r>
        <w:instrText xml:space="preserve"> HYPERLINK \l "Contents" </w:instrText>
      </w:r>
      <w:r>
        <w:fldChar w:fldCharType="separate"/>
      </w:r>
      <w:r w:rsidR="003017B8" w:rsidRPr="00590902">
        <w:rPr>
          <w:rStyle w:val="Hyperlink"/>
          <w:rFonts w:cs="Arial"/>
          <w:i/>
          <w:szCs w:val="24"/>
        </w:rPr>
        <w:t>Back to Table of Contents</w:t>
      </w:r>
      <w:r>
        <w:rPr>
          <w:rStyle w:val="Hyperlink"/>
          <w:rFonts w:cs="Arial"/>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E54208" w:rsidRPr="00CD1C0E" w14:paraId="50F0AFC2" w14:textId="77777777" w:rsidTr="00C11569">
        <w:trPr>
          <w:cantSplit/>
          <w:trHeight w:val="285"/>
        </w:trPr>
        <w:tc>
          <w:tcPr>
            <w:tcW w:w="9158" w:type="dxa"/>
            <w:shd w:val="clear" w:color="auto" w:fill="A6A6A6" w:themeFill="background1" w:themeFillShade="A6"/>
          </w:tcPr>
          <w:p w14:paraId="64BA0F7A" w14:textId="16BEA273" w:rsidR="00E54208" w:rsidRPr="00CD1C0E" w:rsidRDefault="00E54208" w:rsidP="004D21BD">
            <w:pPr>
              <w:pStyle w:val="Heading1"/>
              <w:framePr w:hSpace="0" w:wrap="auto" w:vAnchor="margin" w:hAnchor="text" w:yAlign="inline"/>
            </w:pPr>
            <w:bookmarkStart w:id="31" w:name="_Toc133562767"/>
            <w:r>
              <w:t>Section 4 – ACTCS or BYJC review of Health Segregation or Disciplinary Separate Confinement</w:t>
            </w:r>
            <w:bookmarkEnd w:id="31"/>
            <w:r>
              <w:t xml:space="preserve">  </w:t>
            </w:r>
          </w:p>
        </w:tc>
      </w:tr>
    </w:tbl>
    <w:p w14:paraId="3CBC3D65" w14:textId="77777777" w:rsidR="00D6613B" w:rsidRDefault="00D6613B" w:rsidP="000A399B"/>
    <w:p w14:paraId="25371838" w14:textId="57A879C9" w:rsidR="000A399B" w:rsidRDefault="00D21322" w:rsidP="000A399B">
      <w:r>
        <w:t>The ACTCS and BYJC policies</w:t>
      </w:r>
      <w:r w:rsidR="00FA5149">
        <w:t xml:space="preserve"> </w:t>
      </w:r>
      <w:r w:rsidR="0048025B">
        <w:t>(</w:t>
      </w:r>
      <w:r w:rsidR="0048025B" w:rsidRPr="0048025B">
        <w:rPr>
          <w:i/>
          <w:iCs/>
        </w:rPr>
        <w:t>Corrections Management – Management of Segregation and Separate Confinement Policy</w:t>
      </w:r>
      <w:r w:rsidR="0048025B">
        <w:rPr>
          <w:i/>
          <w:iCs/>
        </w:rPr>
        <w:t xml:space="preserve"> </w:t>
      </w:r>
      <w:r w:rsidR="0048025B">
        <w:t xml:space="preserve">and Children and </w:t>
      </w:r>
      <w:r w:rsidR="0048025B" w:rsidRPr="0048025B">
        <w:rPr>
          <w:i/>
          <w:iCs/>
        </w:rPr>
        <w:t>Young People (Segregation) Policy and Procedure</w:t>
      </w:r>
      <w:r w:rsidR="0048025B">
        <w:t xml:space="preserve">) </w:t>
      </w:r>
      <w:r>
        <w:t xml:space="preserve">mandate that </w:t>
      </w:r>
      <w:r w:rsidR="008759AE">
        <w:t xml:space="preserve">health </w:t>
      </w:r>
      <w:r>
        <w:t xml:space="preserve">segregation or </w:t>
      </w:r>
      <w:r w:rsidR="000C1EA8">
        <w:t xml:space="preserve">disciplinary </w:t>
      </w:r>
      <w:r>
        <w:t xml:space="preserve">separate confinement directions be reviewed in accordance </w:t>
      </w:r>
      <w:r w:rsidR="00846F11">
        <w:t xml:space="preserve">with </w:t>
      </w:r>
      <w:r>
        <w:t xml:space="preserve">specific timeframes. These reviews and the timeframes are a custodial process managed and undertaken by ACTCS or BYJC in accordance with their internal policy and processes. </w:t>
      </w:r>
      <w:r w:rsidR="000A399B">
        <w:t>JHS Custodial Health staff must be invited to either provide information to inform the review or to attend</w:t>
      </w:r>
      <w:r w:rsidR="00A46AA5">
        <w:t xml:space="preserve"> the </w:t>
      </w:r>
      <w:r w:rsidR="00A81EAD">
        <w:t>Segregation Review meeting.</w:t>
      </w:r>
    </w:p>
    <w:p w14:paraId="22AA9CC9" w14:textId="4DA8E134" w:rsidR="000C1EA8" w:rsidRDefault="000C1EA8" w:rsidP="00D21322"/>
    <w:p w14:paraId="3123B6C5" w14:textId="3F3071A6" w:rsidR="00F47E79" w:rsidRDefault="00F47E79" w:rsidP="00D21322">
      <w:r w:rsidRPr="002E15AE">
        <w:t>In accordance with these policies,</w:t>
      </w:r>
      <w:r w:rsidR="005C796D">
        <w:t xml:space="preserve"> found under the </w:t>
      </w:r>
      <w:r w:rsidR="005C796D">
        <w:rPr>
          <w:i/>
          <w:iCs/>
        </w:rPr>
        <w:t>Corrections Management Act 2007 and Children and Young People Act 2008,</w:t>
      </w:r>
      <w:r w:rsidRPr="002E15AE">
        <w:t xml:space="preserve"> ACTCS or BYJC must review a health segregation when requested by the Doctor/</w:t>
      </w:r>
      <w:r w:rsidR="002A5C75">
        <w:t>T</w:t>
      </w:r>
      <w:r w:rsidRPr="002E15AE">
        <w:t xml:space="preserve">reating Doctor. The Doctor/Treating Doctor may request </w:t>
      </w:r>
      <w:r w:rsidR="00FE3845" w:rsidRPr="002E15AE">
        <w:t xml:space="preserve">the direction be reviewed, due to the </w:t>
      </w:r>
      <w:r w:rsidRPr="002E15AE">
        <w:t>person’s presentation no longer requir</w:t>
      </w:r>
      <w:r w:rsidR="00FE3845" w:rsidRPr="002E15AE">
        <w:t>ing</w:t>
      </w:r>
      <w:r w:rsidRPr="002E15AE">
        <w:t xml:space="preserve"> clinical isolation, or their condition has </w:t>
      </w:r>
      <w:r w:rsidR="000A399B" w:rsidRPr="002E15AE">
        <w:t>worsened</w:t>
      </w:r>
      <w:r w:rsidR="002E15AE" w:rsidRPr="002E15AE">
        <w:t xml:space="preserve"> resulting in </w:t>
      </w:r>
      <w:r w:rsidRPr="002E15AE">
        <w:t xml:space="preserve">their isolation period </w:t>
      </w:r>
      <w:r w:rsidR="00FE3845" w:rsidRPr="002E15AE">
        <w:t>need</w:t>
      </w:r>
      <w:r w:rsidR="002E15AE" w:rsidRPr="002E15AE">
        <w:t>ing</w:t>
      </w:r>
      <w:r w:rsidR="00FE3845" w:rsidRPr="002E15AE">
        <w:t xml:space="preserve"> to be maintained or extended. </w:t>
      </w:r>
      <w:r>
        <w:t xml:space="preserve">  </w:t>
      </w:r>
    </w:p>
    <w:p w14:paraId="4BE4CBDC" w14:textId="77777777" w:rsidR="000C1EA8" w:rsidRDefault="000C1EA8" w:rsidP="00D21322"/>
    <w:p w14:paraId="675C864D" w14:textId="7B50617E" w:rsidR="008C551B" w:rsidRDefault="008759AE" w:rsidP="00D21322">
      <w:r>
        <w:t>JHS Custodial staff are strongly encouraged to attend the ACTCS or BYJC review meetings for all health segregation directions</w:t>
      </w:r>
      <w:r w:rsidR="008C551B">
        <w:t>. The Doctor or Treating Doctor have legislative obligations to provide advice to inform the:</w:t>
      </w:r>
    </w:p>
    <w:p w14:paraId="5CE21B62" w14:textId="3573D41D" w:rsidR="008C551B" w:rsidRDefault="008C551B" w:rsidP="00D6613B">
      <w:pPr>
        <w:pStyle w:val="ListBullet"/>
      </w:pPr>
      <w:r>
        <w:t xml:space="preserve">continuation of the direction, </w:t>
      </w:r>
      <w:r w:rsidR="00D9402E">
        <w:t>or</w:t>
      </w:r>
    </w:p>
    <w:p w14:paraId="0C0D0BAA" w14:textId="3F2EE139" w:rsidR="008C551B" w:rsidRDefault="008C551B" w:rsidP="00D6613B">
      <w:pPr>
        <w:pStyle w:val="ListBullet"/>
      </w:pPr>
      <w:r>
        <w:t xml:space="preserve">further direction is required, or </w:t>
      </w:r>
    </w:p>
    <w:p w14:paraId="7497D468" w14:textId="028E583E" w:rsidR="00D21322" w:rsidRDefault="008C551B" w:rsidP="00D6613B">
      <w:pPr>
        <w:pStyle w:val="ListBullet"/>
      </w:pPr>
      <w:r>
        <w:t xml:space="preserve">direction should be revoked. </w:t>
      </w:r>
    </w:p>
    <w:p w14:paraId="6EC08440" w14:textId="77777777" w:rsidR="00D6613B" w:rsidRDefault="00D6613B" w:rsidP="00D21322">
      <w:pPr>
        <w:jc w:val="right"/>
      </w:pPr>
    </w:p>
    <w:p w14:paraId="520B0BF4" w14:textId="28710B72" w:rsidR="002A5C75" w:rsidRDefault="00E8116F" w:rsidP="00D6294E">
      <w:pPr>
        <w:jc w:val="right"/>
        <w:rPr>
          <w:rStyle w:val="Hyperlink"/>
          <w:rFonts w:cs="Arial"/>
          <w:i/>
          <w:szCs w:val="24"/>
        </w:rPr>
      </w:pPr>
      <w:hyperlink w:anchor="Contents" w:history="1">
        <w:r w:rsidR="00D21322" w:rsidRPr="00590902">
          <w:rPr>
            <w:rStyle w:val="Hyperlink"/>
            <w:rFonts w:cs="Arial"/>
            <w:i/>
            <w:szCs w:val="24"/>
          </w:rPr>
          <w:t>Back to Table of Contents</w:t>
        </w:r>
      </w:hyperlink>
    </w:p>
    <w:p w14:paraId="53E26C3B" w14:textId="2881A434" w:rsidR="003560AB" w:rsidRDefault="003560AB" w:rsidP="003560AB">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3560AB" w:rsidRPr="00CD1C0E" w14:paraId="45D27BD1" w14:textId="77777777" w:rsidTr="003560AB">
        <w:trPr>
          <w:cantSplit/>
          <w:trHeight w:val="285"/>
        </w:trPr>
        <w:tc>
          <w:tcPr>
            <w:tcW w:w="9158" w:type="dxa"/>
            <w:shd w:val="clear" w:color="auto" w:fill="A6A6A6" w:themeFill="background1" w:themeFillShade="A6"/>
          </w:tcPr>
          <w:p w14:paraId="305EF464" w14:textId="0CD66FDA" w:rsidR="003560AB" w:rsidRPr="00CD1C0E" w:rsidRDefault="003560AB" w:rsidP="004D21BD">
            <w:pPr>
              <w:pStyle w:val="Heading1"/>
              <w:framePr w:hSpace="0" w:wrap="auto" w:vAnchor="margin" w:hAnchor="text" w:yAlign="inline"/>
            </w:pPr>
            <w:bookmarkStart w:id="32" w:name="_Toc133562768"/>
            <w:bookmarkStart w:id="33" w:name="_Hlk57193301"/>
            <w:r>
              <w:t xml:space="preserve">Section </w:t>
            </w:r>
            <w:r w:rsidR="00AF2CB8">
              <w:t>5</w:t>
            </w:r>
            <w:r>
              <w:t xml:space="preserve"> – Routine </w:t>
            </w:r>
            <w:r w:rsidR="00F76D77">
              <w:t>H</w:t>
            </w:r>
            <w:r>
              <w:t xml:space="preserve">ealth </w:t>
            </w:r>
            <w:r w:rsidR="00F76D77">
              <w:t>C</w:t>
            </w:r>
            <w:r>
              <w:t xml:space="preserve">are </w:t>
            </w:r>
            <w:r w:rsidR="005D7C1D">
              <w:t xml:space="preserve">while </w:t>
            </w:r>
            <w:r>
              <w:t xml:space="preserve">in </w:t>
            </w:r>
            <w:r w:rsidR="00F129A9">
              <w:t xml:space="preserve">Health </w:t>
            </w:r>
            <w:r w:rsidR="00F76D77">
              <w:t>S</w:t>
            </w:r>
            <w:r>
              <w:t xml:space="preserve">egregation or </w:t>
            </w:r>
            <w:r w:rsidR="000A399B">
              <w:t xml:space="preserve">Disciplinary </w:t>
            </w:r>
            <w:r w:rsidR="00F76D77">
              <w:t>S</w:t>
            </w:r>
            <w:r>
              <w:t>eparate</w:t>
            </w:r>
            <w:r w:rsidR="00F76D77">
              <w:t xml:space="preserve"> C</w:t>
            </w:r>
            <w:r>
              <w:t>onfinement</w:t>
            </w:r>
            <w:bookmarkEnd w:id="32"/>
            <w:r>
              <w:t xml:space="preserve">  </w:t>
            </w:r>
          </w:p>
        </w:tc>
      </w:tr>
      <w:bookmarkEnd w:id="33"/>
    </w:tbl>
    <w:p w14:paraId="5AAA08E4" w14:textId="77777777" w:rsidR="00D6613B" w:rsidRDefault="00D6613B" w:rsidP="003560AB">
      <w:pPr>
        <w:rPr>
          <w:rFonts w:cs="Arial"/>
          <w:szCs w:val="24"/>
        </w:rPr>
      </w:pPr>
    </w:p>
    <w:p w14:paraId="70987999" w14:textId="6A9E6C34" w:rsidR="00DA451C" w:rsidRPr="00F129A9" w:rsidRDefault="00F76D77" w:rsidP="003560AB">
      <w:pPr>
        <w:rPr>
          <w:rFonts w:cs="Arial"/>
          <w:szCs w:val="24"/>
        </w:rPr>
      </w:pPr>
      <w:r w:rsidRPr="00F129A9">
        <w:rPr>
          <w:rFonts w:cs="Arial"/>
          <w:szCs w:val="24"/>
        </w:rPr>
        <w:t>Being i</w:t>
      </w:r>
      <w:r w:rsidR="003560AB" w:rsidRPr="00F129A9">
        <w:rPr>
          <w:rFonts w:cs="Arial"/>
          <w:szCs w:val="24"/>
        </w:rPr>
        <w:t xml:space="preserve">n </w:t>
      </w:r>
      <w:r w:rsidR="00F129A9">
        <w:rPr>
          <w:rFonts w:cs="Arial"/>
          <w:szCs w:val="24"/>
        </w:rPr>
        <w:t xml:space="preserve">health </w:t>
      </w:r>
      <w:r w:rsidR="003560AB" w:rsidRPr="00F129A9">
        <w:rPr>
          <w:rFonts w:cs="Arial"/>
          <w:szCs w:val="24"/>
        </w:rPr>
        <w:t xml:space="preserve">segregation or </w:t>
      </w:r>
      <w:r w:rsidR="000A399B">
        <w:t>disciplinary</w:t>
      </w:r>
      <w:r w:rsidR="000A399B" w:rsidRPr="00F129A9">
        <w:rPr>
          <w:rFonts w:cs="Arial"/>
          <w:szCs w:val="24"/>
        </w:rPr>
        <w:t xml:space="preserve"> </w:t>
      </w:r>
      <w:r w:rsidR="003560AB" w:rsidRPr="00F129A9">
        <w:rPr>
          <w:rFonts w:cs="Arial"/>
          <w:szCs w:val="24"/>
        </w:rPr>
        <w:t xml:space="preserve">separate confinement </w:t>
      </w:r>
      <w:r w:rsidR="00DA451C" w:rsidRPr="00F129A9">
        <w:rPr>
          <w:rFonts w:cs="Arial"/>
          <w:szCs w:val="24"/>
        </w:rPr>
        <w:t xml:space="preserve">does not affect the requirement of ACTCS </w:t>
      </w:r>
      <w:r w:rsidR="00F129A9">
        <w:rPr>
          <w:rFonts w:cs="Arial"/>
          <w:szCs w:val="24"/>
        </w:rPr>
        <w:t xml:space="preserve">or BYJC </w:t>
      </w:r>
      <w:r w:rsidR="00DA451C" w:rsidRPr="00F129A9">
        <w:rPr>
          <w:rFonts w:cs="Arial"/>
          <w:szCs w:val="24"/>
        </w:rPr>
        <w:t xml:space="preserve">to ensure the minimum living standard </w:t>
      </w:r>
      <w:r w:rsidR="00FF3DA8" w:rsidRPr="00F129A9">
        <w:rPr>
          <w:rFonts w:cs="Arial"/>
          <w:szCs w:val="24"/>
        </w:rPr>
        <w:t xml:space="preserve">of the detainee </w:t>
      </w:r>
      <w:r w:rsidR="00F129A9">
        <w:rPr>
          <w:rFonts w:cs="Arial"/>
          <w:szCs w:val="24"/>
        </w:rPr>
        <w:t xml:space="preserve">or young detainee </w:t>
      </w:r>
      <w:r w:rsidR="00FF3DA8" w:rsidRPr="00F129A9">
        <w:rPr>
          <w:rFonts w:cs="Arial"/>
          <w:szCs w:val="24"/>
        </w:rPr>
        <w:t>having access to suitable health services and health facilities</w:t>
      </w:r>
      <w:r w:rsidRPr="00F129A9">
        <w:rPr>
          <w:rFonts w:cs="Arial"/>
          <w:szCs w:val="24"/>
        </w:rPr>
        <w:t xml:space="preserve"> still occurs.</w:t>
      </w:r>
    </w:p>
    <w:p w14:paraId="0A24C55B" w14:textId="77777777" w:rsidR="00DA451C" w:rsidRPr="00F129A9" w:rsidRDefault="00DA451C" w:rsidP="003560AB">
      <w:pPr>
        <w:rPr>
          <w:rFonts w:cs="Arial"/>
          <w:szCs w:val="24"/>
        </w:rPr>
      </w:pPr>
    </w:p>
    <w:p w14:paraId="2D82CFC3" w14:textId="153B4DFF" w:rsidR="00DA451C" w:rsidRPr="00F129A9" w:rsidRDefault="00FF3DA8" w:rsidP="003560AB">
      <w:pPr>
        <w:rPr>
          <w:rFonts w:cs="Arial"/>
          <w:szCs w:val="24"/>
        </w:rPr>
      </w:pPr>
      <w:r w:rsidRPr="00F129A9">
        <w:rPr>
          <w:rFonts w:cs="Arial"/>
          <w:szCs w:val="24"/>
        </w:rPr>
        <w:t>This minimum living standard refers to continued access to routine health care which includes appointments with both Custodial Health medical officers</w:t>
      </w:r>
      <w:r w:rsidR="006D36D0">
        <w:rPr>
          <w:rFonts w:cs="Arial"/>
          <w:szCs w:val="24"/>
        </w:rPr>
        <w:t>, Custodial</w:t>
      </w:r>
      <w:r w:rsidR="006D36D0" w:rsidRPr="00F129A9">
        <w:rPr>
          <w:rFonts w:cs="Arial"/>
          <w:szCs w:val="24"/>
        </w:rPr>
        <w:t xml:space="preserve"> </w:t>
      </w:r>
      <w:r w:rsidRPr="00F129A9">
        <w:rPr>
          <w:rFonts w:cs="Arial"/>
          <w:szCs w:val="24"/>
        </w:rPr>
        <w:t xml:space="preserve">Mental Health </w:t>
      </w:r>
      <w:r w:rsidR="00805C41">
        <w:rPr>
          <w:rFonts w:cs="Arial"/>
          <w:szCs w:val="24"/>
        </w:rPr>
        <w:t xml:space="preserve">team and </w:t>
      </w:r>
      <w:r w:rsidRPr="00F129A9">
        <w:rPr>
          <w:rFonts w:cs="Arial"/>
          <w:szCs w:val="24"/>
        </w:rPr>
        <w:t xml:space="preserve">psychiatrists. </w:t>
      </w:r>
    </w:p>
    <w:p w14:paraId="73CBE21C" w14:textId="77777777" w:rsidR="00DA451C" w:rsidRPr="00F129A9" w:rsidRDefault="00DA451C" w:rsidP="003560AB">
      <w:pPr>
        <w:rPr>
          <w:rFonts w:cs="Arial"/>
          <w:szCs w:val="24"/>
        </w:rPr>
      </w:pPr>
    </w:p>
    <w:p w14:paraId="40D252CA" w14:textId="1F2BFED7" w:rsidR="003560AB" w:rsidRPr="00F129A9" w:rsidRDefault="008C551B" w:rsidP="003560AB">
      <w:pPr>
        <w:pStyle w:val="Heading2"/>
      </w:pPr>
      <w:bookmarkStart w:id="34" w:name="_Toc133562769"/>
      <w:r>
        <w:t>5</w:t>
      </w:r>
      <w:r w:rsidR="003560AB" w:rsidRPr="00F129A9">
        <w:t xml:space="preserve">.1 </w:t>
      </w:r>
      <w:r w:rsidR="00EF48AB">
        <w:t xml:space="preserve">Health </w:t>
      </w:r>
      <w:r w:rsidR="00051C61">
        <w:t>A</w:t>
      </w:r>
      <w:r w:rsidR="00051C61" w:rsidRPr="00F129A9">
        <w:t xml:space="preserve">ppointments </w:t>
      </w:r>
      <w:r w:rsidR="00051C61">
        <w:t>o</w:t>
      </w:r>
      <w:r w:rsidR="00051C61" w:rsidRPr="00F129A9">
        <w:t>r Specific Health Care</w:t>
      </w:r>
      <w:bookmarkEnd w:id="34"/>
    </w:p>
    <w:p w14:paraId="6E8DDB27" w14:textId="212FF749" w:rsidR="00FF3DA8" w:rsidRPr="00F129A9" w:rsidRDefault="003560AB" w:rsidP="003560AB">
      <w:r w:rsidRPr="00F129A9">
        <w:t xml:space="preserve">If the client </w:t>
      </w:r>
      <w:r w:rsidR="00FF3DA8" w:rsidRPr="00F129A9">
        <w:t xml:space="preserve">who is subject to a </w:t>
      </w:r>
      <w:r w:rsidR="00F129A9">
        <w:t xml:space="preserve">health </w:t>
      </w:r>
      <w:r w:rsidR="00FF3DA8" w:rsidRPr="00F129A9">
        <w:t xml:space="preserve">segregation or </w:t>
      </w:r>
      <w:r w:rsidR="000A399B">
        <w:t>disciplinary</w:t>
      </w:r>
      <w:r w:rsidR="000A399B" w:rsidRPr="00F129A9">
        <w:t xml:space="preserve"> </w:t>
      </w:r>
      <w:r w:rsidR="00FF3DA8" w:rsidRPr="00F129A9">
        <w:t xml:space="preserve">separate confinement direction </w:t>
      </w:r>
      <w:r w:rsidRPr="00F129A9">
        <w:t xml:space="preserve">has </w:t>
      </w:r>
      <w:r w:rsidR="00FF3DA8" w:rsidRPr="00F129A9">
        <w:t xml:space="preserve">a </w:t>
      </w:r>
      <w:r w:rsidRPr="00F129A9">
        <w:t>booked</w:t>
      </w:r>
      <w:r w:rsidR="00FF3DA8" w:rsidRPr="00F129A9">
        <w:t xml:space="preserve"> appointment with a Custodial Health medical officer</w:t>
      </w:r>
      <w:r w:rsidR="002A5C75">
        <w:t>;</w:t>
      </w:r>
      <w:r w:rsidR="00FF3DA8" w:rsidRPr="00F129A9">
        <w:t xml:space="preserve"> </w:t>
      </w:r>
      <w:r w:rsidR="006D36D0">
        <w:t>Cu</w:t>
      </w:r>
      <w:r w:rsidR="00EE5F66">
        <w:t>s</w:t>
      </w:r>
      <w:r w:rsidR="006D36D0">
        <w:t>todial</w:t>
      </w:r>
      <w:r w:rsidR="006D36D0" w:rsidRPr="00F129A9">
        <w:t xml:space="preserve"> </w:t>
      </w:r>
      <w:r w:rsidR="00FF3DA8" w:rsidRPr="00F129A9">
        <w:t xml:space="preserve">Mental Health </w:t>
      </w:r>
      <w:r w:rsidR="00805C41">
        <w:t>clinical manager</w:t>
      </w:r>
      <w:r w:rsidR="002A5C75">
        <w:t>;</w:t>
      </w:r>
      <w:r w:rsidR="00805C41">
        <w:t xml:space="preserve"> or </w:t>
      </w:r>
      <w:r w:rsidR="00FF3DA8" w:rsidRPr="00F129A9">
        <w:t xml:space="preserve">psychiatrist, the </w:t>
      </w:r>
      <w:r w:rsidR="006D36D0">
        <w:t>CPH Nurse</w:t>
      </w:r>
      <w:r w:rsidR="00FF3DA8" w:rsidRPr="00F129A9">
        <w:t xml:space="preserve"> is to advi</w:t>
      </w:r>
      <w:r w:rsidR="00F76D77" w:rsidRPr="00F129A9">
        <w:t>s</w:t>
      </w:r>
      <w:r w:rsidR="00FF3DA8" w:rsidRPr="00F129A9">
        <w:t xml:space="preserve">e ACTCS </w:t>
      </w:r>
      <w:r w:rsidR="00F129A9">
        <w:t>o</w:t>
      </w:r>
      <w:r w:rsidR="00E135E2">
        <w:t>r</w:t>
      </w:r>
      <w:r w:rsidR="00F129A9">
        <w:t xml:space="preserve"> BYJC </w:t>
      </w:r>
      <w:r w:rsidR="00FF3DA8" w:rsidRPr="00F129A9">
        <w:t>of the booked appointment and that the client will need to be escorted to the HHC</w:t>
      </w:r>
      <w:r w:rsidR="00F129A9">
        <w:t xml:space="preserve"> or C</w:t>
      </w:r>
      <w:r w:rsidR="008C551B">
        <w:t>SB</w:t>
      </w:r>
      <w:r w:rsidR="00FF3DA8" w:rsidRPr="00F129A9">
        <w:t xml:space="preserve">. </w:t>
      </w:r>
      <w:r w:rsidR="00E135E2">
        <w:t xml:space="preserve">Advice to ACTCS or BYJC should be made in consideration of any risk of spreading infectious disease. </w:t>
      </w:r>
      <w:r w:rsidR="00995F99">
        <w:t xml:space="preserve">If the client is unable to attend the HHC or CSB and the appointment is deemed urgent, </w:t>
      </w:r>
      <w:r w:rsidR="00995F99" w:rsidRPr="00F129A9">
        <w:t>a Custodial Health medical officer</w:t>
      </w:r>
      <w:r w:rsidR="00995F99">
        <w:t>;</w:t>
      </w:r>
      <w:r w:rsidR="00995F99" w:rsidRPr="00F129A9">
        <w:t xml:space="preserve"> </w:t>
      </w:r>
      <w:r w:rsidR="00995F99">
        <w:t>Custodial</w:t>
      </w:r>
      <w:r w:rsidR="00995F99" w:rsidRPr="00F129A9">
        <w:t xml:space="preserve"> Mental Health </w:t>
      </w:r>
      <w:r w:rsidR="00995F99">
        <w:t xml:space="preserve">clinical manager; or </w:t>
      </w:r>
      <w:r w:rsidR="00995F99" w:rsidRPr="00F129A9">
        <w:t>psychiatrist</w:t>
      </w:r>
      <w:r w:rsidR="00995F99">
        <w:t xml:space="preserve"> may attend the client’s current location. </w:t>
      </w:r>
    </w:p>
    <w:p w14:paraId="16AF21B1" w14:textId="57AC4C48" w:rsidR="00FF3DA8" w:rsidRPr="00F129A9" w:rsidRDefault="00FF3DA8" w:rsidP="003560AB"/>
    <w:p w14:paraId="07F73CDA" w14:textId="5C572172" w:rsidR="00FF3DA8" w:rsidRPr="00F129A9" w:rsidRDefault="00F76D77" w:rsidP="003560AB">
      <w:r w:rsidRPr="00F129A9">
        <w:t>I</w:t>
      </w:r>
      <w:r w:rsidR="00FF3DA8" w:rsidRPr="00F129A9">
        <w:t xml:space="preserve">f the client requires specific health care, that </w:t>
      </w:r>
      <w:r w:rsidR="005D7C1D" w:rsidRPr="00F129A9">
        <w:t>cannot</w:t>
      </w:r>
      <w:r w:rsidR="00FF3DA8" w:rsidRPr="00F129A9">
        <w:t xml:space="preserve"> be provided in the client’s current location, the </w:t>
      </w:r>
      <w:r w:rsidR="006D36D0">
        <w:t>CPH Nurse</w:t>
      </w:r>
      <w:r w:rsidR="00FF3DA8" w:rsidRPr="00F129A9">
        <w:t xml:space="preserve"> is to advi</w:t>
      </w:r>
      <w:r w:rsidRPr="00F129A9">
        <w:t>s</w:t>
      </w:r>
      <w:r w:rsidR="00FF3DA8" w:rsidRPr="00F129A9">
        <w:t xml:space="preserve">e ACTCS </w:t>
      </w:r>
      <w:r w:rsidR="00F129A9">
        <w:t xml:space="preserve">or BYJC </w:t>
      </w:r>
      <w:r w:rsidR="00FF3DA8" w:rsidRPr="00F129A9">
        <w:t xml:space="preserve">that the client will need to be escorted to HHC </w:t>
      </w:r>
      <w:r w:rsidR="00F129A9">
        <w:t xml:space="preserve">or CSB </w:t>
      </w:r>
      <w:r w:rsidR="00FF3DA8" w:rsidRPr="00F129A9">
        <w:t xml:space="preserve">for that care to be provided. For </w:t>
      </w:r>
      <w:r w:rsidRPr="00F129A9">
        <w:t>example,</w:t>
      </w:r>
      <w:r w:rsidR="00FF3DA8" w:rsidRPr="00F129A9">
        <w:t xml:space="preserve"> wound care, dressings. </w:t>
      </w:r>
    </w:p>
    <w:p w14:paraId="28CBC801" w14:textId="77777777" w:rsidR="00FF3DA8" w:rsidRPr="00F129A9" w:rsidRDefault="00FF3DA8" w:rsidP="003560AB"/>
    <w:p w14:paraId="3543AC8E" w14:textId="3E9C3D0A" w:rsidR="003560AB" w:rsidRPr="00F129A9" w:rsidRDefault="008C551B" w:rsidP="003560AB">
      <w:pPr>
        <w:pStyle w:val="Heading2"/>
      </w:pPr>
      <w:bookmarkStart w:id="35" w:name="_Toc133562770"/>
      <w:r>
        <w:t>5</w:t>
      </w:r>
      <w:r w:rsidR="003560AB" w:rsidRPr="00F129A9">
        <w:t xml:space="preserve">.2 External </w:t>
      </w:r>
      <w:r w:rsidR="00051C61" w:rsidRPr="00F129A9">
        <w:t>Health Appointments</w:t>
      </w:r>
      <w:bookmarkEnd w:id="35"/>
      <w:r w:rsidR="00051C61" w:rsidRPr="00F129A9">
        <w:t xml:space="preserve"> </w:t>
      </w:r>
    </w:p>
    <w:p w14:paraId="041A13C5" w14:textId="09133D46" w:rsidR="00D51BC2" w:rsidRPr="00F129A9" w:rsidRDefault="003560AB" w:rsidP="003560AB">
      <w:r w:rsidRPr="00F129A9">
        <w:t xml:space="preserve">If the client </w:t>
      </w:r>
      <w:r w:rsidR="00D51BC2" w:rsidRPr="00F129A9">
        <w:t xml:space="preserve">who is subject to a </w:t>
      </w:r>
      <w:r w:rsidR="00F129A9">
        <w:t xml:space="preserve">health </w:t>
      </w:r>
      <w:r w:rsidR="00D51BC2" w:rsidRPr="00F129A9">
        <w:t xml:space="preserve">segregation or </w:t>
      </w:r>
      <w:r w:rsidR="00FE3845">
        <w:t xml:space="preserve">disciplinary </w:t>
      </w:r>
      <w:r w:rsidR="00D51BC2" w:rsidRPr="00F129A9">
        <w:t xml:space="preserve">separate confinement direction has a booked external health appointment, </w:t>
      </w:r>
      <w:r w:rsidR="00F76D77" w:rsidRPr="00F129A9">
        <w:t xml:space="preserve">the </w:t>
      </w:r>
      <w:r w:rsidR="006D36D0">
        <w:t>CPH</w:t>
      </w:r>
      <w:r w:rsidR="00D51BC2" w:rsidRPr="00F129A9">
        <w:t xml:space="preserve"> team </w:t>
      </w:r>
      <w:r w:rsidR="00F76D77" w:rsidRPr="00F129A9">
        <w:t>are</w:t>
      </w:r>
      <w:r w:rsidR="00D51BC2" w:rsidRPr="00F129A9">
        <w:t xml:space="preserve"> to</w:t>
      </w:r>
      <w:r w:rsidR="00786627">
        <w:t xml:space="preserve"> </w:t>
      </w:r>
      <w:r w:rsidR="00D51BC2" w:rsidRPr="00F129A9">
        <w:t xml:space="preserve">follow the normal process of advising ACTCS </w:t>
      </w:r>
      <w:r w:rsidR="00F129A9">
        <w:t xml:space="preserve">and BYJC </w:t>
      </w:r>
      <w:r w:rsidR="00D51BC2" w:rsidRPr="00F129A9">
        <w:t>of that appointment.</w:t>
      </w:r>
      <w:r w:rsidR="00E135E2">
        <w:t xml:space="preserve"> </w:t>
      </w:r>
      <w:r w:rsidR="00786627">
        <w:t>However, if the person is at risk of spreading infectious disease, the CPH team are to complete a risk assessment and consider the urgency of the external appointment. If deemed high risk</w:t>
      </w:r>
      <w:r w:rsidR="00A46AA5">
        <w:t xml:space="preserve"> of infectious disease</w:t>
      </w:r>
      <w:r w:rsidR="00786627">
        <w:t>, the appointment will need to be rescheduled.</w:t>
      </w:r>
    </w:p>
    <w:p w14:paraId="2612C418" w14:textId="77777777" w:rsidR="00D6613B" w:rsidRDefault="00D6613B" w:rsidP="003560AB">
      <w:pPr>
        <w:pStyle w:val="Default"/>
        <w:jc w:val="right"/>
      </w:pPr>
    </w:p>
    <w:p w14:paraId="20BB1AE7" w14:textId="4823F249" w:rsidR="003560AB" w:rsidRPr="00AC7025" w:rsidRDefault="00E8116F" w:rsidP="003560AB">
      <w:pPr>
        <w:pStyle w:val="Default"/>
        <w:jc w:val="right"/>
        <w:rPr>
          <w:rFonts w:ascii="Calibri" w:hAnsi="Calibri" w:cs="Arial"/>
          <w:i/>
          <w:color w:val="auto"/>
          <w:lang w:eastAsia="en-US"/>
        </w:rPr>
      </w:pPr>
      <w:hyperlink w:anchor="Contents" w:history="1">
        <w:r w:rsidR="003560AB" w:rsidRPr="00590902">
          <w:rPr>
            <w:rStyle w:val="Hyperlink"/>
            <w:rFonts w:ascii="Calibri" w:hAnsi="Calibri" w:cs="Arial"/>
            <w:i/>
          </w:rPr>
          <w:t>Back to Table of Contents</w:t>
        </w:r>
      </w:hyperlink>
    </w:p>
    <w:p w14:paraId="558646D7"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30561460" w14:textId="77777777" w:rsidTr="0074223E">
        <w:trPr>
          <w:cantSplit/>
          <w:trHeight w:val="285"/>
        </w:trPr>
        <w:tc>
          <w:tcPr>
            <w:tcW w:w="9158" w:type="dxa"/>
            <w:shd w:val="clear" w:color="auto" w:fill="A6A6A6" w:themeFill="background1" w:themeFillShade="A6"/>
          </w:tcPr>
          <w:p w14:paraId="1B5894ED" w14:textId="1E9D41BD" w:rsidR="007B6904" w:rsidRPr="00CD1C0E" w:rsidRDefault="008F6A09" w:rsidP="004D21BD">
            <w:pPr>
              <w:pStyle w:val="Heading1"/>
              <w:framePr w:hSpace="0" w:wrap="auto" w:vAnchor="margin" w:hAnchor="text" w:yAlign="inline"/>
            </w:pPr>
            <w:bookmarkStart w:id="36" w:name="_Toc133562771"/>
            <w:bookmarkStart w:id="37" w:name="_Toc389473285"/>
            <w:bookmarkStart w:id="38" w:name="_Hlk55889164"/>
            <w:r>
              <w:t>Evaluation</w:t>
            </w:r>
            <w:bookmarkEnd w:id="36"/>
            <w:r>
              <w:t xml:space="preserve"> </w:t>
            </w:r>
            <w:bookmarkEnd w:id="37"/>
            <w:r w:rsidR="007B6904">
              <w:t xml:space="preserve"> </w:t>
            </w:r>
          </w:p>
        </w:tc>
      </w:tr>
    </w:tbl>
    <w:p w14:paraId="5C12F225" w14:textId="77777777" w:rsidR="00D6613B" w:rsidRDefault="00D6613B" w:rsidP="007B6904">
      <w:pPr>
        <w:rPr>
          <w:rFonts w:cs="Arial"/>
          <w:b/>
          <w:bCs/>
          <w:szCs w:val="24"/>
        </w:rPr>
      </w:pPr>
    </w:p>
    <w:p w14:paraId="32E4628D" w14:textId="38F9A3F0" w:rsidR="008F6A09" w:rsidRPr="008F6A09" w:rsidRDefault="008F6A09" w:rsidP="007B6904">
      <w:pPr>
        <w:rPr>
          <w:rFonts w:cs="Arial"/>
          <w:b/>
          <w:bCs/>
          <w:szCs w:val="24"/>
        </w:rPr>
      </w:pPr>
      <w:r w:rsidRPr="008F6A09">
        <w:rPr>
          <w:rFonts w:cs="Arial"/>
          <w:b/>
          <w:bCs/>
          <w:szCs w:val="24"/>
        </w:rPr>
        <w:t xml:space="preserve">Outcome </w:t>
      </w:r>
    </w:p>
    <w:p w14:paraId="1767213E" w14:textId="5E196483" w:rsidR="002A5C75" w:rsidRDefault="002A5C75" w:rsidP="00D6613B">
      <w:pPr>
        <w:pStyle w:val="ListBullet"/>
      </w:pPr>
      <w:r>
        <w:t>The processes outlined in this procedure are followed</w:t>
      </w:r>
    </w:p>
    <w:p w14:paraId="466970C3" w14:textId="0F31E383" w:rsidR="008F6A09" w:rsidRDefault="008F6A09" w:rsidP="00D6613B">
      <w:pPr>
        <w:pStyle w:val="ListBullet"/>
      </w:pPr>
      <w:r>
        <w:t xml:space="preserve">All detainees subject to health segregation </w:t>
      </w:r>
      <w:r w:rsidR="000A399B">
        <w:t xml:space="preserve">or disciplinary </w:t>
      </w:r>
      <w:r>
        <w:t xml:space="preserve">separate confinement notified to Justice Health Services </w:t>
      </w:r>
      <w:r w:rsidR="007473BC">
        <w:t>in a timely manner</w:t>
      </w:r>
    </w:p>
    <w:p w14:paraId="6E569B95" w14:textId="3DEF3EBB" w:rsidR="008F6A09" w:rsidRDefault="008F6A09" w:rsidP="00D6613B">
      <w:pPr>
        <w:pStyle w:val="ListBullet"/>
      </w:pPr>
      <w:r>
        <w:t>Notifications for health review processed in a timely manner</w:t>
      </w:r>
      <w:r w:rsidR="005A69EC">
        <w:t>.</w:t>
      </w:r>
    </w:p>
    <w:p w14:paraId="64DD7AF0" w14:textId="13D0EF02" w:rsidR="002A5C75" w:rsidRDefault="002A5C75">
      <w:pPr>
        <w:spacing w:after="200" w:line="276" w:lineRule="auto"/>
        <w:rPr>
          <w:rFonts w:cs="Arial"/>
          <w:b/>
          <w:bCs/>
          <w:szCs w:val="24"/>
        </w:rPr>
      </w:pPr>
    </w:p>
    <w:p w14:paraId="16C30A68" w14:textId="07F1DDFA" w:rsidR="008F6A09" w:rsidRDefault="008F6A09" w:rsidP="007B6904">
      <w:pPr>
        <w:rPr>
          <w:rFonts w:cs="Arial"/>
          <w:b/>
          <w:bCs/>
          <w:szCs w:val="24"/>
        </w:rPr>
      </w:pPr>
      <w:r w:rsidRPr="008F6A09">
        <w:rPr>
          <w:rFonts w:cs="Arial"/>
          <w:b/>
          <w:bCs/>
          <w:szCs w:val="24"/>
        </w:rPr>
        <w:t xml:space="preserve">Measures </w:t>
      </w:r>
    </w:p>
    <w:p w14:paraId="089A8F75" w14:textId="38846C20" w:rsidR="008F6A09" w:rsidRDefault="008F6A09" w:rsidP="00D6613B">
      <w:pPr>
        <w:pStyle w:val="ListBullet"/>
      </w:pPr>
      <w:r>
        <w:t xml:space="preserve">Health assessment and health examination clinical forms completed and loaded into the </w:t>
      </w:r>
      <w:r w:rsidR="002A5C75">
        <w:t>clinical record system</w:t>
      </w:r>
    </w:p>
    <w:p w14:paraId="7DC1DBE6" w14:textId="4951A367" w:rsidR="008F6A09" w:rsidRDefault="008F6A09" w:rsidP="00AF6368">
      <w:pPr>
        <w:pStyle w:val="ListBullet"/>
      </w:pPr>
      <w:r w:rsidRPr="002E15AE">
        <w:t xml:space="preserve">The </w:t>
      </w:r>
      <w:r w:rsidR="000E0AAC" w:rsidRPr="002E15AE">
        <w:t xml:space="preserve">Doctor/Treating Doctor </w:t>
      </w:r>
      <w:r w:rsidRPr="002E15AE">
        <w:t xml:space="preserve">informed </w:t>
      </w:r>
      <w:r>
        <w:t>of all assessments</w:t>
      </w:r>
      <w:r w:rsidR="005A69EC">
        <w:t>.</w:t>
      </w:r>
    </w:p>
    <w:bookmarkEnd w:id="38"/>
    <w:p w14:paraId="059B3D4D" w14:textId="77777777" w:rsidR="00D6613B" w:rsidRDefault="00D6613B" w:rsidP="00AC7025">
      <w:pPr>
        <w:pStyle w:val="Default"/>
        <w:jc w:val="right"/>
      </w:pPr>
    </w:p>
    <w:p w14:paraId="44954DEC" w14:textId="5DE06BFA" w:rsidR="007B6904" w:rsidRPr="00AC7025" w:rsidRDefault="00E8116F" w:rsidP="00AC7025">
      <w:pPr>
        <w:pStyle w:val="Default"/>
        <w:jc w:val="right"/>
        <w:rPr>
          <w:rFonts w:ascii="Calibri" w:hAnsi="Calibri" w:cs="Arial"/>
          <w:i/>
          <w:color w:val="auto"/>
          <w:lang w:eastAsia="en-US"/>
        </w:rPr>
      </w:pPr>
      <w:hyperlink w:anchor="Contents" w:history="1">
        <w:r w:rsidR="007B6904" w:rsidRPr="00590902">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A1CC67D" w14:textId="77777777" w:rsidTr="0074223E">
        <w:trPr>
          <w:cantSplit/>
          <w:trHeight w:val="285"/>
        </w:trPr>
        <w:tc>
          <w:tcPr>
            <w:tcW w:w="9158" w:type="dxa"/>
            <w:shd w:val="clear" w:color="auto" w:fill="A6A6A6" w:themeFill="background1" w:themeFillShade="A6"/>
          </w:tcPr>
          <w:p w14:paraId="2EDB3213" w14:textId="65D662B7" w:rsidR="007B6904" w:rsidRPr="00CD1C0E" w:rsidRDefault="00FF56DD" w:rsidP="004D21BD">
            <w:pPr>
              <w:pStyle w:val="Heading1"/>
              <w:framePr w:hSpace="0" w:wrap="auto" w:vAnchor="margin" w:hAnchor="text" w:yAlign="inline"/>
            </w:pPr>
            <w:bookmarkStart w:id="39" w:name="_Toc389473287"/>
            <w:bookmarkStart w:id="40" w:name="_Toc133562772"/>
            <w:r>
              <w:lastRenderedPageBreak/>
              <w:t xml:space="preserve">Related Policies, </w:t>
            </w:r>
            <w:r w:rsidR="007B6904">
              <w:t>Procedures</w:t>
            </w:r>
            <w:bookmarkEnd w:id="39"/>
            <w:r>
              <w:t>, Guidelines and Legislation</w:t>
            </w:r>
            <w:bookmarkEnd w:id="40"/>
          </w:p>
        </w:tc>
      </w:tr>
    </w:tbl>
    <w:p w14:paraId="110305AB" w14:textId="77777777" w:rsidR="00D6613B" w:rsidRDefault="00D6613B" w:rsidP="00201FB6">
      <w:pPr>
        <w:rPr>
          <w:b/>
        </w:rPr>
      </w:pPr>
    </w:p>
    <w:p w14:paraId="2E410EB9" w14:textId="2F8B6088" w:rsidR="00931B93" w:rsidRPr="00CD4A3E" w:rsidRDefault="00931B93" w:rsidP="00201FB6">
      <w:pPr>
        <w:rPr>
          <w:b/>
        </w:rPr>
      </w:pPr>
      <w:r w:rsidRPr="00CD4A3E">
        <w:rPr>
          <w:b/>
        </w:rPr>
        <w:t>Legislation</w:t>
      </w:r>
    </w:p>
    <w:p w14:paraId="10DEA647" w14:textId="0A8180D8" w:rsidR="009258E4" w:rsidRDefault="009258E4" w:rsidP="000A7335">
      <w:pPr>
        <w:numPr>
          <w:ilvl w:val="0"/>
          <w:numId w:val="3"/>
        </w:numPr>
        <w:ind w:left="360"/>
        <w:rPr>
          <w:rFonts w:cs="Arial"/>
          <w:i/>
          <w:iCs/>
          <w:szCs w:val="24"/>
        </w:rPr>
      </w:pPr>
      <w:r w:rsidRPr="00CD4A3E">
        <w:rPr>
          <w:rFonts w:cs="Arial"/>
          <w:i/>
          <w:iCs/>
          <w:szCs w:val="24"/>
        </w:rPr>
        <w:t>Corrections Management Act 2007</w:t>
      </w:r>
    </w:p>
    <w:p w14:paraId="253893AB" w14:textId="7CF5FAA9" w:rsidR="009B7186" w:rsidRPr="00CD4A3E" w:rsidRDefault="009B7186" w:rsidP="000A7335">
      <w:pPr>
        <w:numPr>
          <w:ilvl w:val="0"/>
          <w:numId w:val="3"/>
        </w:numPr>
        <w:ind w:left="360"/>
        <w:rPr>
          <w:rFonts w:cs="Arial"/>
          <w:i/>
          <w:iCs/>
          <w:szCs w:val="24"/>
        </w:rPr>
      </w:pPr>
      <w:r>
        <w:rPr>
          <w:rFonts w:cs="Arial"/>
          <w:i/>
          <w:iCs/>
          <w:szCs w:val="24"/>
        </w:rPr>
        <w:t>Children and Young People Act 2008</w:t>
      </w:r>
    </w:p>
    <w:p w14:paraId="489DA7D1" w14:textId="77777777" w:rsidR="000A7335" w:rsidRPr="00CD4A3E" w:rsidRDefault="000A7335" w:rsidP="000A7335">
      <w:pPr>
        <w:numPr>
          <w:ilvl w:val="0"/>
          <w:numId w:val="3"/>
        </w:numPr>
        <w:ind w:left="360"/>
        <w:rPr>
          <w:rFonts w:cs="Arial"/>
          <w:szCs w:val="24"/>
        </w:rPr>
      </w:pPr>
      <w:r w:rsidRPr="00CD4A3E">
        <w:rPr>
          <w:rFonts w:cs="Arial"/>
          <w:i/>
          <w:szCs w:val="24"/>
        </w:rPr>
        <w:t>Health Records (Privacy and Access) Act</w:t>
      </w:r>
      <w:r w:rsidRPr="00CD4A3E">
        <w:rPr>
          <w:rFonts w:cs="Arial"/>
          <w:szCs w:val="24"/>
        </w:rPr>
        <w:t xml:space="preserve"> 1997</w:t>
      </w:r>
    </w:p>
    <w:p w14:paraId="633BD557" w14:textId="77777777" w:rsidR="000A7335" w:rsidRPr="00CD4A3E" w:rsidRDefault="000A7335" w:rsidP="000A7335">
      <w:pPr>
        <w:numPr>
          <w:ilvl w:val="0"/>
          <w:numId w:val="3"/>
        </w:numPr>
        <w:ind w:left="360"/>
        <w:rPr>
          <w:rFonts w:cs="Arial"/>
          <w:szCs w:val="24"/>
        </w:rPr>
      </w:pPr>
      <w:r w:rsidRPr="00CD4A3E">
        <w:rPr>
          <w:rFonts w:cs="Arial"/>
          <w:i/>
          <w:szCs w:val="24"/>
        </w:rPr>
        <w:t>Human Rights Act</w:t>
      </w:r>
      <w:r w:rsidRPr="00CD4A3E">
        <w:rPr>
          <w:rFonts w:cs="Arial"/>
          <w:szCs w:val="24"/>
        </w:rPr>
        <w:t xml:space="preserve"> 2004</w:t>
      </w:r>
    </w:p>
    <w:p w14:paraId="75CDDE60" w14:textId="77777777" w:rsidR="0035058B" w:rsidRDefault="000A7335" w:rsidP="000A399B">
      <w:pPr>
        <w:numPr>
          <w:ilvl w:val="0"/>
          <w:numId w:val="3"/>
        </w:numPr>
        <w:ind w:left="360"/>
        <w:rPr>
          <w:rFonts w:cs="Arial"/>
          <w:szCs w:val="24"/>
        </w:rPr>
      </w:pPr>
      <w:r w:rsidRPr="00CD4A3E">
        <w:rPr>
          <w:rFonts w:cs="Arial"/>
          <w:i/>
          <w:szCs w:val="24"/>
        </w:rPr>
        <w:t>Work Health and Safety Act</w:t>
      </w:r>
      <w:r w:rsidRPr="00CD4A3E">
        <w:rPr>
          <w:rFonts w:cs="Arial"/>
          <w:szCs w:val="24"/>
        </w:rPr>
        <w:t xml:space="preserve"> 2011</w:t>
      </w:r>
    </w:p>
    <w:p w14:paraId="17496760" w14:textId="77777777" w:rsidR="00164335" w:rsidRDefault="0035058B" w:rsidP="00164335">
      <w:pPr>
        <w:numPr>
          <w:ilvl w:val="0"/>
          <w:numId w:val="3"/>
        </w:numPr>
        <w:ind w:left="360"/>
        <w:rPr>
          <w:rFonts w:cs="Arial"/>
          <w:szCs w:val="24"/>
        </w:rPr>
      </w:pPr>
      <w:r w:rsidRPr="0035058B">
        <w:rPr>
          <w:i/>
        </w:rPr>
        <w:t>Public Health Act 1997</w:t>
      </w:r>
    </w:p>
    <w:p w14:paraId="7369B8DF" w14:textId="50C100D2" w:rsidR="0035058B" w:rsidRPr="00164335" w:rsidRDefault="0035058B" w:rsidP="00164335">
      <w:pPr>
        <w:numPr>
          <w:ilvl w:val="0"/>
          <w:numId w:val="3"/>
        </w:numPr>
        <w:ind w:left="360"/>
        <w:rPr>
          <w:rFonts w:cs="Arial"/>
          <w:szCs w:val="24"/>
        </w:rPr>
      </w:pPr>
      <w:r w:rsidRPr="00164335">
        <w:rPr>
          <w:i/>
        </w:rPr>
        <w:t>Health Act 1993</w:t>
      </w:r>
    </w:p>
    <w:p w14:paraId="1C72F16F" w14:textId="77777777" w:rsidR="0035058B" w:rsidRDefault="0035058B" w:rsidP="000A399B">
      <w:pPr>
        <w:rPr>
          <w:b/>
        </w:rPr>
      </w:pPr>
    </w:p>
    <w:p w14:paraId="429F9A6C" w14:textId="4B3A73A2" w:rsidR="000A399B" w:rsidRPr="00CD4A3E" w:rsidRDefault="000A399B" w:rsidP="000A399B">
      <w:pPr>
        <w:rPr>
          <w:b/>
        </w:rPr>
      </w:pPr>
      <w:r w:rsidRPr="00CD4A3E">
        <w:rPr>
          <w:b/>
        </w:rPr>
        <w:t>Procedure</w:t>
      </w:r>
    </w:p>
    <w:p w14:paraId="7FF3F826" w14:textId="657EBB02" w:rsidR="000A399B" w:rsidRDefault="000A399B" w:rsidP="000A399B">
      <w:pPr>
        <w:pStyle w:val="ListParagraph"/>
        <w:numPr>
          <w:ilvl w:val="0"/>
          <w:numId w:val="3"/>
        </w:numPr>
        <w:ind w:left="360"/>
        <w:rPr>
          <w:rFonts w:cs="Arial"/>
          <w:szCs w:val="24"/>
        </w:rPr>
      </w:pPr>
      <w:r w:rsidRPr="00CD4A3E">
        <w:rPr>
          <w:rFonts w:cs="Arial"/>
          <w:szCs w:val="24"/>
        </w:rPr>
        <w:t>CHS Patient Identification and Procedure Matching Policy</w:t>
      </w:r>
    </w:p>
    <w:p w14:paraId="1CFDE448" w14:textId="77777777" w:rsidR="00164335" w:rsidRPr="00164335" w:rsidRDefault="00164335" w:rsidP="00164335">
      <w:pPr>
        <w:rPr>
          <w:rFonts w:cs="Arial"/>
          <w:i/>
          <w:szCs w:val="24"/>
        </w:rPr>
      </w:pPr>
    </w:p>
    <w:p w14:paraId="532B5D2C" w14:textId="77777777" w:rsidR="00164335" w:rsidRPr="00164335" w:rsidRDefault="00164335" w:rsidP="00164335">
      <w:pPr>
        <w:rPr>
          <w:b/>
        </w:rPr>
      </w:pPr>
      <w:r w:rsidRPr="00164335">
        <w:rPr>
          <w:b/>
        </w:rPr>
        <w:t>Other</w:t>
      </w:r>
    </w:p>
    <w:p w14:paraId="0AED60F0" w14:textId="4E519FA0" w:rsidR="00164335" w:rsidRPr="00164335" w:rsidRDefault="00164335" w:rsidP="00164335">
      <w:pPr>
        <w:numPr>
          <w:ilvl w:val="0"/>
          <w:numId w:val="3"/>
        </w:numPr>
        <w:ind w:left="360"/>
        <w:rPr>
          <w:rFonts w:cs="Arial"/>
          <w:iCs/>
          <w:szCs w:val="24"/>
        </w:rPr>
      </w:pPr>
      <w:r w:rsidRPr="00164335">
        <w:rPr>
          <w:rFonts w:cs="Arial"/>
          <w:iCs/>
          <w:szCs w:val="24"/>
        </w:rPr>
        <w:t>Australian Charter of Healthcare Rights</w:t>
      </w:r>
    </w:p>
    <w:p w14:paraId="7C2C53D3" w14:textId="77777777" w:rsidR="00D6613B" w:rsidRPr="00164335" w:rsidRDefault="00D6613B" w:rsidP="00164335">
      <w:pPr>
        <w:ind w:left="360"/>
        <w:rPr>
          <w:rFonts w:cs="Arial"/>
          <w:i/>
          <w:szCs w:val="24"/>
        </w:rPr>
      </w:pPr>
    </w:p>
    <w:p w14:paraId="7B039993" w14:textId="3BFD36CE" w:rsidR="007B6904" w:rsidRPr="00CD4A3E" w:rsidRDefault="00E8116F" w:rsidP="007B6904">
      <w:pPr>
        <w:pStyle w:val="ListParagraph"/>
        <w:jc w:val="right"/>
        <w:rPr>
          <w:szCs w:val="24"/>
        </w:rPr>
      </w:pPr>
      <w:hyperlink w:anchor="Contents" w:history="1">
        <w:r w:rsidR="007B6904" w:rsidRPr="00CD4A3E">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4A3E" w14:paraId="0B1AC13D" w14:textId="77777777" w:rsidTr="0074223E">
        <w:trPr>
          <w:cantSplit/>
          <w:trHeight w:val="285"/>
        </w:trPr>
        <w:tc>
          <w:tcPr>
            <w:tcW w:w="9158" w:type="dxa"/>
            <w:shd w:val="clear" w:color="auto" w:fill="A6A6A6" w:themeFill="background1" w:themeFillShade="A6"/>
          </w:tcPr>
          <w:p w14:paraId="542784B4" w14:textId="77777777" w:rsidR="007B6904" w:rsidRPr="00CD4A3E" w:rsidRDefault="007B6904" w:rsidP="004D21BD">
            <w:pPr>
              <w:pStyle w:val="Heading1"/>
              <w:framePr w:hSpace="0" w:wrap="auto" w:vAnchor="margin" w:hAnchor="text" w:yAlign="inline"/>
            </w:pPr>
            <w:bookmarkStart w:id="41" w:name="_Toc389473288"/>
            <w:bookmarkStart w:id="42" w:name="_Toc133562773"/>
            <w:r w:rsidRPr="00CD4A3E">
              <w:t>References</w:t>
            </w:r>
            <w:bookmarkEnd w:id="41"/>
            <w:bookmarkEnd w:id="42"/>
          </w:p>
        </w:tc>
      </w:tr>
    </w:tbl>
    <w:p w14:paraId="3E419BDC" w14:textId="77777777" w:rsidR="00D6613B" w:rsidRDefault="00D6613B" w:rsidP="007B6904">
      <w:bookmarkStart w:id="43" w:name="_Toc389131245"/>
    </w:p>
    <w:p w14:paraId="4353A629" w14:textId="1A222C7D" w:rsidR="00CD4A3E" w:rsidRPr="00D6613B" w:rsidRDefault="00CD4A3E" w:rsidP="00D6613B">
      <w:pPr>
        <w:pStyle w:val="ListParagraph"/>
        <w:numPr>
          <w:ilvl w:val="0"/>
          <w:numId w:val="35"/>
        </w:numPr>
        <w:rPr>
          <w:bCs/>
          <w:i/>
          <w:szCs w:val="24"/>
        </w:rPr>
      </w:pPr>
      <w:r w:rsidRPr="00CD4A3E">
        <w:t>Health in Prisons, A WHO guide to the essentials in prison health 2007</w:t>
      </w:r>
      <w:r w:rsidR="00002105">
        <w:t xml:space="preserve"> </w:t>
      </w:r>
      <w:hyperlink r:id="rId14" w:history="1">
        <w:r w:rsidR="00002105" w:rsidRPr="00002105">
          <w:rPr>
            <w:color w:val="0000FF"/>
            <w:u w:val="single"/>
          </w:rPr>
          <w:t>Health in Prisons, a WHO guide to the essentials in prison health</w:t>
        </w:r>
      </w:hyperlink>
    </w:p>
    <w:bookmarkEnd w:id="43"/>
    <w:p w14:paraId="30D38D26" w14:textId="77777777" w:rsidR="00D6613B" w:rsidRDefault="00D6613B" w:rsidP="007B6904">
      <w:pPr>
        <w:jc w:val="right"/>
      </w:pPr>
    </w:p>
    <w:p w14:paraId="7482E605" w14:textId="0CCD08B4" w:rsidR="00FF56DD" w:rsidRPr="00CD4A3E" w:rsidRDefault="00E8116F" w:rsidP="007B6904">
      <w:pPr>
        <w:jc w:val="right"/>
      </w:pPr>
      <w:hyperlink w:anchor="Contents" w:history="1">
        <w:r w:rsidR="007B6904" w:rsidRPr="00CD4A3E">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CD4A3E" w14:paraId="31F2E9A2" w14:textId="77777777" w:rsidTr="0074223E">
        <w:trPr>
          <w:cantSplit/>
          <w:trHeight w:val="285"/>
        </w:trPr>
        <w:tc>
          <w:tcPr>
            <w:tcW w:w="9158" w:type="dxa"/>
            <w:shd w:val="clear" w:color="auto" w:fill="A6A6A6" w:themeFill="background1" w:themeFillShade="A6"/>
          </w:tcPr>
          <w:p w14:paraId="5CBF4CD2" w14:textId="514ABBAB" w:rsidR="00FF56DD" w:rsidRPr="00CD4A3E" w:rsidRDefault="00FF56DD" w:rsidP="004D21BD">
            <w:pPr>
              <w:pStyle w:val="Heading1"/>
              <w:framePr w:hSpace="0" w:wrap="auto" w:vAnchor="margin" w:hAnchor="text" w:yAlign="inline"/>
            </w:pPr>
            <w:bookmarkStart w:id="44" w:name="_Toc133562774"/>
            <w:r w:rsidRPr="00CD4A3E">
              <w:t>Definition of Terms</w:t>
            </w:r>
            <w:bookmarkEnd w:id="44"/>
            <w:r w:rsidRPr="00CD4A3E">
              <w:t xml:space="preserve"> </w:t>
            </w:r>
          </w:p>
        </w:tc>
      </w:tr>
    </w:tbl>
    <w:p w14:paraId="6A29BA70" w14:textId="77777777" w:rsidR="00D6613B" w:rsidRDefault="00D6613B" w:rsidP="001B7236">
      <w:pPr>
        <w:pStyle w:val="Heading2"/>
        <w:rPr>
          <w:rFonts w:asciiTheme="minorHAnsi" w:hAnsiTheme="minorHAnsi"/>
          <w:b w:val="0"/>
          <w:szCs w:val="24"/>
        </w:rPr>
      </w:pPr>
    </w:p>
    <w:p w14:paraId="17D7B0C2" w14:textId="5F0090A8" w:rsidR="0035390F" w:rsidRDefault="001B7236" w:rsidP="00D6613B">
      <w:pPr>
        <w:rPr>
          <w:b/>
        </w:rPr>
      </w:pPr>
      <w:r>
        <w:t>‘</w:t>
      </w:r>
      <w:r w:rsidRPr="00935617">
        <w:t xml:space="preserve">The Doctor’ is a </w:t>
      </w:r>
      <w:r>
        <w:t xml:space="preserve">statutory </w:t>
      </w:r>
      <w:r w:rsidRPr="00935617">
        <w:t xml:space="preserve">position created in the </w:t>
      </w:r>
      <w:r w:rsidRPr="0035390F">
        <w:rPr>
          <w:iCs/>
        </w:rPr>
        <w:t>CMA</w:t>
      </w:r>
      <w:r>
        <w:rPr>
          <w:i/>
        </w:rPr>
        <w:t xml:space="preserve">. </w:t>
      </w:r>
      <w:r>
        <w:t xml:space="preserve"> Section 21 of the</w:t>
      </w:r>
      <w:r w:rsidRPr="00935617">
        <w:t xml:space="preserve"> CMA states that ‘the Director General responsible for the administration of the </w:t>
      </w:r>
      <w:r w:rsidRPr="00935617">
        <w:rPr>
          <w:i/>
        </w:rPr>
        <w:t>Public Health Act 1997</w:t>
      </w:r>
      <w:r w:rsidRPr="00935617">
        <w:t xml:space="preserve"> must appoint a doctor for each correctional centre’.</w:t>
      </w:r>
    </w:p>
    <w:p w14:paraId="7DE0F16E" w14:textId="77777777" w:rsidR="00D6613B" w:rsidRDefault="00D6613B" w:rsidP="00D6613B">
      <w:pPr>
        <w:rPr>
          <w:b/>
        </w:rPr>
      </w:pPr>
    </w:p>
    <w:p w14:paraId="51FD37A7" w14:textId="648FDB67" w:rsidR="001B7236" w:rsidRDefault="004D145B" w:rsidP="00D6613B">
      <w:pPr>
        <w:rPr>
          <w:b/>
        </w:rPr>
      </w:pPr>
      <w:r>
        <w:t xml:space="preserve">The Chief Executive Officer of CHS </w:t>
      </w:r>
      <w:r w:rsidR="0035390F">
        <w:t xml:space="preserve">is responsible for the Public Health Act and </w:t>
      </w:r>
      <w:r>
        <w:t xml:space="preserve">has appointed the Clinical Director </w:t>
      </w:r>
      <w:r w:rsidR="0012044F">
        <w:t xml:space="preserve">- Custodial Health as the Doctor. </w:t>
      </w:r>
    </w:p>
    <w:p w14:paraId="7A4CD403" w14:textId="77777777" w:rsidR="001B7236" w:rsidRDefault="001B7236" w:rsidP="00D6613B">
      <w:pPr>
        <w:rPr>
          <w:b/>
        </w:rPr>
      </w:pPr>
    </w:p>
    <w:p w14:paraId="736C11B9" w14:textId="77777777" w:rsidR="0035390F" w:rsidRDefault="001B7236" w:rsidP="00D6613B">
      <w:r w:rsidRPr="00935617">
        <w:t xml:space="preserve">‘The Treating Doctor’ is a </w:t>
      </w:r>
      <w:r>
        <w:t xml:space="preserve">statutory </w:t>
      </w:r>
      <w:r w:rsidRPr="00935617">
        <w:t xml:space="preserve">position established under the </w:t>
      </w:r>
      <w:r>
        <w:t>CYP Act</w:t>
      </w:r>
      <w:r w:rsidRPr="00935617">
        <w:rPr>
          <w:rStyle w:val="Calibri12"/>
          <w:i/>
          <w:szCs w:val="24"/>
        </w:rPr>
        <w:t xml:space="preserve">. </w:t>
      </w:r>
      <w:r w:rsidRPr="00935617">
        <w:t xml:space="preserve">Section 97 of the CYP Act states that ‘the </w:t>
      </w:r>
      <w:r>
        <w:t>D</w:t>
      </w:r>
      <w:r w:rsidRPr="00935617">
        <w:t>irector</w:t>
      </w:r>
      <w:r>
        <w:t xml:space="preserve"> G</w:t>
      </w:r>
      <w:r w:rsidRPr="00935617">
        <w:t xml:space="preserve">eneral responsible for the administration of the </w:t>
      </w:r>
      <w:r w:rsidRPr="00935617">
        <w:rPr>
          <w:i/>
        </w:rPr>
        <w:t>Health Act 1993</w:t>
      </w:r>
      <w:r w:rsidRPr="00935617">
        <w:t xml:space="preserve"> must appoint a doctor for each detention place’.</w:t>
      </w:r>
      <w:r w:rsidR="0012044F">
        <w:t xml:space="preserve"> </w:t>
      </w:r>
    </w:p>
    <w:p w14:paraId="0AB00E1C" w14:textId="77777777" w:rsidR="00D6613B" w:rsidRDefault="00D6613B" w:rsidP="00D6613B">
      <w:pPr>
        <w:rPr>
          <w:bCs/>
        </w:rPr>
      </w:pPr>
    </w:p>
    <w:p w14:paraId="706E68D4" w14:textId="399B0232" w:rsidR="001B7236" w:rsidRPr="0012044F" w:rsidRDefault="0012044F" w:rsidP="00D6613B">
      <w:pPr>
        <w:rPr>
          <w:bCs/>
        </w:rPr>
      </w:pPr>
      <w:r w:rsidRPr="0012044F">
        <w:rPr>
          <w:bCs/>
        </w:rPr>
        <w:t xml:space="preserve">The Chief Executive Officer of CHS </w:t>
      </w:r>
      <w:r w:rsidR="0035390F">
        <w:rPr>
          <w:bCs/>
        </w:rPr>
        <w:t xml:space="preserve">is responsible for the Health Act and </w:t>
      </w:r>
      <w:r w:rsidRPr="0012044F">
        <w:rPr>
          <w:bCs/>
        </w:rPr>
        <w:t>has appointed the Clinical Director - Custodial Health as the</w:t>
      </w:r>
      <w:r>
        <w:rPr>
          <w:bCs/>
        </w:rPr>
        <w:t xml:space="preserve"> Treating</w:t>
      </w:r>
      <w:r w:rsidRPr="0012044F">
        <w:rPr>
          <w:bCs/>
        </w:rPr>
        <w:t xml:space="preserve"> Doctor</w:t>
      </w:r>
      <w:r>
        <w:rPr>
          <w:bCs/>
        </w:rPr>
        <w:t>.</w:t>
      </w:r>
    </w:p>
    <w:p w14:paraId="795DD780" w14:textId="77777777" w:rsidR="001B1F53" w:rsidRDefault="001B1F53" w:rsidP="00D6613B">
      <w:pPr>
        <w:rPr>
          <w:rFonts w:cs="Arial"/>
          <w:i/>
        </w:rPr>
      </w:pPr>
    </w:p>
    <w:p w14:paraId="5E7E1058" w14:textId="2C8EB260" w:rsidR="009258E4" w:rsidRPr="0035390F" w:rsidRDefault="009258E4" w:rsidP="00D6613B">
      <w:pPr>
        <w:rPr>
          <w:rFonts w:cs="Arial"/>
          <w:iCs/>
        </w:rPr>
      </w:pPr>
      <w:r w:rsidRPr="0035390F">
        <w:rPr>
          <w:rFonts w:cs="Arial"/>
          <w:iCs/>
        </w:rPr>
        <w:lastRenderedPageBreak/>
        <w:t>Segregation is the restriction or denial of the detainee’s</w:t>
      </w:r>
      <w:r w:rsidR="00E6462F" w:rsidRPr="0035390F">
        <w:rPr>
          <w:rFonts w:cs="Arial"/>
          <w:iCs/>
        </w:rPr>
        <w:t xml:space="preserve"> or young </w:t>
      </w:r>
      <w:r w:rsidR="00CD3BDF" w:rsidRPr="0035390F">
        <w:rPr>
          <w:rFonts w:cs="Arial"/>
          <w:iCs/>
        </w:rPr>
        <w:t>detainee’s</w:t>
      </w:r>
      <w:r w:rsidR="00E6462F" w:rsidRPr="0035390F">
        <w:rPr>
          <w:rFonts w:cs="Arial"/>
          <w:iCs/>
        </w:rPr>
        <w:t xml:space="preserve"> opportunity</w:t>
      </w:r>
      <w:r w:rsidRPr="0035390F">
        <w:rPr>
          <w:rFonts w:cs="Arial"/>
          <w:iCs/>
        </w:rPr>
        <w:t xml:space="preserve"> to go, or be in,</w:t>
      </w:r>
      <w:r w:rsidR="009B7186" w:rsidRPr="0035390F">
        <w:rPr>
          <w:rFonts w:cs="Arial"/>
          <w:iCs/>
        </w:rPr>
        <w:t xml:space="preserve"> a particular</w:t>
      </w:r>
      <w:r w:rsidRPr="0035390F">
        <w:rPr>
          <w:rFonts w:cs="Arial"/>
          <w:iCs/>
        </w:rPr>
        <w:t xml:space="preserve"> part of a correctional centre, or associate with other detainees</w:t>
      </w:r>
      <w:r w:rsidR="00E6462F" w:rsidRPr="0035390F">
        <w:rPr>
          <w:rFonts w:cs="Arial"/>
          <w:iCs/>
        </w:rPr>
        <w:t xml:space="preserve"> or young </w:t>
      </w:r>
      <w:r w:rsidR="00CD3BDF" w:rsidRPr="0035390F">
        <w:rPr>
          <w:rFonts w:cs="Arial"/>
          <w:iCs/>
        </w:rPr>
        <w:t>detainee</w:t>
      </w:r>
      <w:r w:rsidRPr="0035390F">
        <w:rPr>
          <w:rFonts w:cs="Arial"/>
          <w:iCs/>
        </w:rPr>
        <w:t xml:space="preserve">. </w:t>
      </w:r>
    </w:p>
    <w:p w14:paraId="351FDE05" w14:textId="229539AA" w:rsidR="001B1F53" w:rsidRPr="000B6889" w:rsidRDefault="001B1F53" w:rsidP="00FF56DD">
      <w:pPr>
        <w:rPr>
          <w:rFonts w:cs="Arial"/>
          <w:iCs/>
          <w:sz w:val="16"/>
          <w:szCs w:val="16"/>
        </w:rPr>
      </w:pPr>
    </w:p>
    <w:p w14:paraId="51D1EC0C" w14:textId="0558AA7E" w:rsidR="001B1F53" w:rsidRDefault="001B1F53" w:rsidP="00FF56DD">
      <w:pPr>
        <w:rPr>
          <w:rFonts w:cs="Arial"/>
          <w:iCs/>
          <w:szCs w:val="24"/>
        </w:rPr>
      </w:pPr>
      <w:r w:rsidRPr="0035390F">
        <w:rPr>
          <w:rFonts w:cs="Arial"/>
          <w:iCs/>
          <w:szCs w:val="24"/>
        </w:rPr>
        <w:t xml:space="preserve">Types of segregation: </w:t>
      </w:r>
    </w:p>
    <w:p w14:paraId="28FD7760" w14:textId="689C40E4" w:rsidR="007338D1" w:rsidRPr="002E15AE" w:rsidRDefault="007338D1" w:rsidP="00D6613B">
      <w:pPr>
        <w:pStyle w:val="ListBullet"/>
      </w:pPr>
      <w:r w:rsidRPr="002E15AE">
        <w:t xml:space="preserve">Protect and Security – protect the safety of anyone or the security and good order at the correctional centre or detention place, </w:t>
      </w:r>
    </w:p>
    <w:p w14:paraId="398E6DAD" w14:textId="67656E27" w:rsidR="007338D1" w:rsidRPr="002E15AE" w:rsidRDefault="007338D1" w:rsidP="00D6613B">
      <w:pPr>
        <w:pStyle w:val="ListBullet"/>
      </w:pPr>
      <w:r w:rsidRPr="002E15AE">
        <w:t xml:space="preserve">Protective Custody – to protect the safety of the detainee or young detainee, </w:t>
      </w:r>
    </w:p>
    <w:p w14:paraId="31F8B8C0" w14:textId="73E775B1" w:rsidR="00CD3BDF" w:rsidRPr="0035390F" w:rsidRDefault="00CD3BDF" w:rsidP="00D6613B">
      <w:pPr>
        <w:pStyle w:val="ListBullet"/>
      </w:pPr>
      <w:r w:rsidRPr="0035390F">
        <w:t xml:space="preserve">Health – to assess the physical or mental health of a detainee or young detainee, to protect anyone from harm because of the detainee or young detainee’s physical or mental health or to prevent the spread of disease. </w:t>
      </w:r>
    </w:p>
    <w:p w14:paraId="34F4D54A" w14:textId="5951D4FA" w:rsidR="001B1F53" w:rsidRPr="0035390F" w:rsidRDefault="001B1F53" w:rsidP="00D6613B">
      <w:pPr>
        <w:pStyle w:val="ListBullet"/>
      </w:pPr>
      <w:r w:rsidRPr="0035390F">
        <w:t>Safe room- places a young person in the safe room to prevent an imminent risk of the young person harming themselves.</w:t>
      </w:r>
    </w:p>
    <w:p w14:paraId="02331DBC" w14:textId="77777777" w:rsidR="00CD3BDF" w:rsidRPr="0035390F" w:rsidRDefault="00CD3BDF" w:rsidP="00FF56DD">
      <w:pPr>
        <w:rPr>
          <w:rFonts w:cs="Arial"/>
          <w:iCs/>
          <w:szCs w:val="24"/>
        </w:rPr>
      </w:pPr>
    </w:p>
    <w:p w14:paraId="04658481" w14:textId="433CC5D9" w:rsidR="009258E4" w:rsidRPr="0035390F" w:rsidRDefault="000B6889" w:rsidP="00FF56DD">
      <w:pPr>
        <w:rPr>
          <w:rFonts w:cs="Arial"/>
          <w:iCs/>
          <w:szCs w:val="24"/>
        </w:rPr>
      </w:pPr>
      <w:r>
        <w:t>Disciplinary</w:t>
      </w:r>
      <w:r w:rsidRPr="00F129A9">
        <w:rPr>
          <w:rFonts w:cs="Arial"/>
          <w:iCs/>
          <w:szCs w:val="24"/>
        </w:rPr>
        <w:t xml:space="preserve"> </w:t>
      </w:r>
      <w:r w:rsidR="009258E4" w:rsidRPr="00F129A9">
        <w:rPr>
          <w:rFonts w:cs="Arial"/>
          <w:iCs/>
          <w:szCs w:val="24"/>
        </w:rPr>
        <w:t>Separate confinement is confinement of a detainee in a cell, away from other detainees</w:t>
      </w:r>
      <w:r w:rsidR="001F4C1B" w:rsidRPr="00F129A9">
        <w:rPr>
          <w:rFonts w:cs="Arial"/>
          <w:iCs/>
          <w:szCs w:val="24"/>
        </w:rPr>
        <w:t xml:space="preserve"> and is a</w:t>
      </w:r>
      <w:r w:rsidR="009A71DB" w:rsidRPr="00F129A9">
        <w:rPr>
          <w:rFonts w:cs="Arial"/>
          <w:iCs/>
          <w:szCs w:val="24"/>
        </w:rPr>
        <w:t>n</w:t>
      </w:r>
      <w:r w:rsidR="001F4C1B" w:rsidRPr="00F129A9">
        <w:rPr>
          <w:rFonts w:cs="Arial"/>
          <w:iCs/>
          <w:szCs w:val="24"/>
        </w:rPr>
        <w:t xml:space="preserve"> administrative penalty for a disciplinary breach.</w:t>
      </w:r>
      <w:r w:rsidR="001F4C1B">
        <w:rPr>
          <w:rFonts w:cs="Arial"/>
          <w:iCs/>
          <w:szCs w:val="24"/>
        </w:rPr>
        <w:t xml:space="preserve"> </w:t>
      </w:r>
    </w:p>
    <w:p w14:paraId="018C23AE" w14:textId="77777777" w:rsidR="00D6613B" w:rsidRDefault="00D6613B" w:rsidP="007B6904">
      <w:pPr>
        <w:jc w:val="right"/>
      </w:pPr>
    </w:p>
    <w:p w14:paraId="2C2D5DBA" w14:textId="715FC16B" w:rsidR="00FF56DD" w:rsidRPr="00CD4A3E" w:rsidRDefault="00E8116F" w:rsidP="007B6904">
      <w:pPr>
        <w:jc w:val="right"/>
        <w:rPr>
          <w:rFonts w:cs="Calibri,Bold"/>
          <w:bCs/>
          <w:i/>
          <w:szCs w:val="24"/>
          <w:lang w:eastAsia="en-AU"/>
        </w:rPr>
      </w:pPr>
      <w:hyperlink w:anchor="Contents" w:history="1">
        <w:r w:rsidR="00FF56DD" w:rsidRPr="00CD4A3E">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4A3E" w14:paraId="14C74644" w14:textId="77777777" w:rsidTr="0074223E">
        <w:trPr>
          <w:cantSplit/>
          <w:trHeight w:val="285"/>
        </w:trPr>
        <w:tc>
          <w:tcPr>
            <w:tcW w:w="9158" w:type="dxa"/>
            <w:shd w:val="clear" w:color="auto" w:fill="A6A6A6" w:themeFill="background1" w:themeFillShade="A6"/>
          </w:tcPr>
          <w:p w14:paraId="6371834E" w14:textId="77777777" w:rsidR="007B6904" w:rsidRPr="00CD4A3E" w:rsidRDefault="007B6904" w:rsidP="004D21BD">
            <w:pPr>
              <w:pStyle w:val="Heading1"/>
              <w:framePr w:hSpace="0" w:wrap="auto" w:vAnchor="margin" w:hAnchor="text" w:yAlign="inline"/>
            </w:pPr>
            <w:bookmarkStart w:id="45" w:name="_Toc389473290"/>
            <w:bookmarkStart w:id="46" w:name="_Toc133562775"/>
            <w:r w:rsidRPr="00CD4A3E">
              <w:t>Search Terms</w:t>
            </w:r>
            <w:bookmarkEnd w:id="45"/>
            <w:bookmarkEnd w:id="46"/>
            <w:r w:rsidRPr="00CD4A3E">
              <w:t xml:space="preserve"> </w:t>
            </w:r>
          </w:p>
        </w:tc>
      </w:tr>
    </w:tbl>
    <w:p w14:paraId="035D1C2B" w14:textId="77777777" w:rsidR="00D6613B" w:rsidRDefault="00D6613B" w:rsidP="005067CA">
      <w:pPr>
        <w:rPr>
          <w:rFonts w:cs="Calibri,Bold"/>
          <w:bCs/>
          <w:i/>
          <w:szCs w:val="24"/>
          <w:lang w:eastAsia="en-AU"/>
        </w:rPr>
      </w:pPr>
    </w:p>
    <w:p w14:paraId="05659217" w14:textId="78417CC9" w:rsidR="005067CA" w:rsidRPr="00CD4A3E" w:rsidRDefault="009258E4" w:rsidP="00D6613B">
      <w:pPr>
        <w:rPr>
          <w:lang w:eastAsia="en-AU"/>
        </w:rPr>
      </w:pPr>
      <w:r w:rsidRPr="00CD4A3E">
        <w:rPr>
          <w:lang w:eastAsia="en-AU"/>
        </w:rPr>
        <w:t xml:space="preserve">Segregation, </w:t>
      </w:r>
      <w:r w:rsidR="000B6889" w:rsidRPr="000B6889">
        <w:rPr>
          <w:iCs/>
        </w:rPr>
        <w:t>disciplinary</w:t>
      </w:r>
      <w:r w:rsidR="000B6889" w:rsidRPr="00CD4A3E">
        <w:rPr>
          <w:lang w:eastAsia="en-AU"/>
        </w:rPr>
        <w:t xml:space="preserve"> </w:t>
      </w:r>
      <w:r w:rsidRPr="00CD4A3E">
        <w:rPr>
          <w:lang w:eastAsia="en-AU"/>
        </w:rPr>
        <w:t>separate confinement, custody, mental health, forensic</w:t>
      </w:r>
      <w:r w:rsidR="00AB0B3C">
        <w:rPr>
          <w:lang w:eastAsia="en-AU"/>
        </w:rPr>
        <w:t>, Bimberi</w:t>
      </w:r>
      <w:r w:rsidR="007338D1">
        <w:rPr>
          <w:lang w:eastAsia="en-AU"/>
        </w:rPr>
        <w:t>, health segregation</w:t>
      </w:r>
      <w:r w:rsidR="000B6889">
        <w:rPr>
          <w:lang w:eastAsia="en-AU"/>
        </w:rPr>
        <w:t>, detainee, young detainee</w:t>
      </w:r>
      <w:r w:rsidR="00BB7D79">
        <w:rPr>
          <w:lang w:eastAsia="en-AU"/>
        </w:rPr>
        <w:t>, Alexander Maconochie Centre</w:t>
      </w:r>
    </w:p>
    <w:p w14:paraId="0BDD19B1" w14:textId="77777777" w:rsidR="00D6613B" w:rsidRDefault="00D6613B" w:rsidP="00AC7025">
      <w:pPr>
        <w:jc w:val="right"/>
      </w:pPr>
    </w:p>
    <w:p w14:paraId="7A5FEF16" w14:textId="260E40EA" w:rsidR="005F3214" w:rsidRPr="00CD4A3E" w:rsidRDefault="00E8116F" w:rsidP="00AC7025">
      <w:pPr>
        <w:jc w:val="right"/>
        <w:rPr>
          <w:rStyle w:val="Hyperlink"/>
          <w:rFonts w:cs="Arial"/>
          <w:i/>
          <w:szCs w:val="24"/>
        </w:rPr>
      </w:pPr>
      <w:hyperlink w:anchor="Contents" w:history="1">
        <w:r w:rsidR="007B6904" w:rsidRPr="00CD4A3E">
          <w:rPr>
            <w:rStyle w:val="Hyperlink"/>
            <w:rFonts w:cs="Arial"/>
            <w:i/>
            <w:szCs w:val="24"/>
          </w:rPr>
          <w:t>Back to Table of Contents</w:t>
        </w:r>
      </w:hyperlink>
      <w:bookmarkStart w:id="47"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CD4A3E" w14:paraId="705505E7" w14:textId="6737F0B1" w:rsidTr="0074223E">
        <w:trPr>
          <w:cantSplit/>
          <w:trHeight w:val="285"/>
        </w:trPr>
        <w:tc>
          <w:tcPr>
            <w:tcW w:w="9158" w:type="dxa"/>
            <w:shd w:val="clear" w:color="auto" w:fill="A6A6A6" w:themeFill="background1" w:themeFillShade="A6"/>
          </w:tcPr>
          <w:p w14:paraId="13BA622D" w14:textId="693F1D51" w:rsidR="002405CF" w:rsidRPr="00CD4A3E" w:rsidRDefault="00C0009F" w:rsidP="004D21BD">
            <w:pPr>
              <w:pStyle w:val="Heading1"/>
              <w:framePr w:hSpace="0" w:wrap="auto" w:vAnchor="margin" w:hAnchor="text" w:yAlign="inline"/>
            </w:pPr>
            <w:bookmarkStart w:id="48" w:name="_Toc133562776"/>
            <w:r>
              <w:t>A</w:t>
            </w:r>
            <w:r w:rsidR="002405CF" w:rsidRPr="00CD4A3E">
              <w:t>ttachments</w:t>
            </w:r>
            <w:bookmarkEnd w:id="48"/>
          </w:p>
        </w:tc>
      </w:tr>
      <w:bookmarkEnd w:id="47"/>
    </w:tbl>
    <w:p w14:paraId="7F07AD4A" w14:textId="77777777" w:rsidR="00D6613B" w:rsidRDefault="00D6613B" w:rsidP="007B6904">
      <w:pPr>
        <w:rPr>
          <w:rFonts w:cs="Arial"/>
          <w:i/>
          <w:szCs w:val="24"/>
        </w:rPr>
      </w:pPr>
    </w:p>
    <w:p w14:paraId="27CE7DA5" w14:textId="52EAE9A2" w:rsidR="00CD4A3E" w:rsidRDefault="004A5743" w:rsidP="00D6613B">
      <w:r>
        <w:t xml:space="preserve">Attachment A - </w:t>
      </w:r>
      <w:r w:rsidR="005D7C1D">
        <w:t xml:space="preserve">Health </w:t>
      </w:r>
      <w:r w:rsidR="00CD4A3E" w:rsidRPr="00CD4A3E">
        <w:t>Segregation/</w:t>
      </w:r>
      <w:r w:rsidR="00011279">
        <w:t xml:space="preserve">Disciplinary </w:t>
      </w:r>
      <w:r w:rsidR="00CD4A3E" w:rsidRPr="00CD4A3E">
        <w:t>Separate confinement Initia</w:t>
      </w:r>
      <w:r w:rsidR="000B6889">
        <w:t>l</w:t>
      </w:r>
      <w:r w:rsidR="00CD4A3E" w:rsidRPr="00CD4A3E">
        <w:t xml:space="preserve"> and Exit </w:t>
      </w:r>
      <w:r w:rsidR="00C11569">
        <w:t>S</w:t>
      </w:r>
      <w:r w:rsidR="00CD4A3E" w:rsidRPr="00CD4A3E">
        <w:t>creen</w:t>
      </w:r>
      <w:r w:rsidR="0035390F">
        <w:t xml:space="preserve"> </w:t>
      </w:r>
      <w:r w:rsidR="00C11569">
        <w:t>F</w:t>
      </w:r>
      <w:r w:rsidR="0035390F">
        <w:t>orm</w:t>
      </w:r>
    </w:p>
    <w:p w14:paraId="4078601A" w14:textId="0A7F681F" w:rsidR="00CD4A3E" w:rsidRPr="00E8116F" w:rsidRDefault="004A5743" w:rsidP="007B6904">
      <w:r>
        <w:t xml:space="preserve">Attachment </w:t>
      </w:r>
      <w:r w:rsidR="00DD6FB2">
        <w:t>B</w:t>
      </w:r>
      <w:r>
        <w:t xml:space="preserve"> - </w:t>
      </w:r>
      <w:r w:rsidR="00C11569">
        <w:t>D</w:t>
      </w:r>
      <w:r w:rsidR="00CD4A3E" w:rsidRPr="00CD4A3E">
        <w:t xml:space="preserve">aily </w:t>
      </w:r>
      <w:r w:rsidR="00C11569">
        <w:t>H</w:t>
      </w:r>
      <w:r w:rsidR="00CD4A3E" w:rsidRPr="00CD4A3E">
        <w:t xml:space="preserve">ealth </w:t>
      </w:r>
      <w:r w:rsidR="00C11569">
        <w:t>R</w:t>
      </w:r>
      <w:r w:rsidR="00CD4A3E" w:rsidRPr="00CD4A3E">
        <w:t xml:space="preserve">eview </w:t>
      </w:r>
      <w:r w:rsidR="00C11569">
        <w:t>F</w:t>
      </w:r>
      <w:r w:rsidR="00CD4A3E" w:rsidRPr="00CD4A3E">
        <w:t xml:space="preserve">orm </w:t>
      </w:r>
      <w:r w:rsidR="000B6889">
        <w:t xml:space="preserve">- Health </w:t>
      </w:r>
      <w:r w:rsidR="000B6889" w:rsidRPr="00CD4A3E">
        <w:t>Segregation</w:t>
      </w:r>
    </w:p>
    <w:p w14:paraId="17726E93" w14:textId="3D11B8F4" w:rsidR="000A36E1" w:rsidRPr="000A36E1" w:rsidRDefault="000A36E1" w:rsidP="007B6904">
      <w:pPr>
        <w:rPr>
          <w:rFonts w:cs="Arial"/>
          <w:szCs w:val="24"/>
          <w:highlight w:val="yellow"/>
        </w:rPr>
      </w:pPr>
    </w:p>
    <w:p w14:paraId="1C08CEB4" w14:textId="77777777" w:rsidR="00ED46C3" w:rsidRPr="00335526" w:rsidRDefault="00ED46C3" w:rsidP="00ED46C3">
      <w:pPr>
        <w:rPr>
          <w:rFonts w:cs="Arial"/>
          <w:i/>
          <w:iCs/>
          <w:sz w:val="20"/>
        </w:rPr>
      </w:pPr>
      <w:r w:rsidRPr="00335526">
        <w:rPr>
          <w:rFonts w:cs="Arial"/>
          <w:b/>
          <w:sz w:val="20"/>
        </w:rPr>
        <w:t>Disclaimer</w:t>
      </w:r>
      <w:r w:rsidRPr="00335526">
        <w:rPr>
          <w:rFonts w:cs="Arial"/>
          <w:sz w:val="20"/>
        </w:rPr>
        <w:t xml:space="preserve">: </w:t>
      </w:r>
      <w:r w:rsidRPr="00335526">
        <w:rPr>
          <w:rFonts w:cs="Arial"/>
          <w:i/>
          <w:iCs/>
          <w:sz w:val="20"/>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8EE85F1" w14:textId="77777777" w:rsidR="00ED46C3" w:rsidRPr="00335526" w:rsidRDefault="00ED46C3" w:rsidP="00ED46C3">
      <w:pPr>
        <w:rPr>
          <w:rFonts w:cs="Arial"/>
          <w:i/>
          <w:iCs/>
          <w:sz w:val="20"/>
        </w:rPr>
      </w:pPr>
    </w:p>
    <w:p w14:paraId="11952B05" w14:textId="77777777" w:rsidR="00ED46C3" w:rsidRPr="00335526" w:rsidRDefault="00ED46C3" w:rsidP="00ED46C3">
      <w:pPr>
        <w:rPr>
          <w:rFonts w:cs="Arial"/>
          <w:i/>
          <w:iCs/>
          <w:sz w:val="20"/>
        </w:rPr>
      </w:pPr>
      <w:r w:rsidRPr="00335526">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335526" w14:paraId="011AF643" w14:textId="77777777" w:rsidTr="00490BE9">
        <w:tc>
          <w:tcPr>
            <w:tcW w:w="2265" w:type="dxa"/>
          </w:tcPr>
          <w:p w14:paraId="22A028B3" w14:textId="77777777" w:rsidR="00ED46C3" w:rsidRPr="00335526" w:rsidRDefault="00ED46C3" w:rsidP="00490BE9">
            <w:pPr>
              <w:rPr>
                <w:i/>
                <w:sz w:val="20"/>
              </w:rPr>
            </w:pPr>
            <w:r w:rsidRPr="00335526">
              <w:rPr>
                <w:i/>
                <w:sz w:val="20"/>
              </w:rPr>
              <w:t>Date Amended</w:t>
            </w:r>
          </w:p>
        </w:tc>
        <w:tc>
          <w:tcPr>
            <w:tcW w:w="2265" w:type="dxa"/>
          </w:tcPr>
          <w:p w14:paraId="7546123F" w14:textId="77777777" w:rsidR="00ED46C3" w:rsidRPr="00335526" w:rsidRDefault="00ED46C3" w:rsidP="00490BE9">
            <w:pPr>
              <w:rPr>
                <w:i/>
                <w:sz w:val="20"/>
              </w:rPr>
            </w:pPr>
            <w:r w:rsidRPr="00335526">
              <w:rPr>
                <w:i/>
                <w:sz w:val="20"/>
              </w:rPr>
              <w:t>Section Amended</w:t>
            </w:r>
          </w:p>
        </w:tc>
        <w:tc>
          <w:tcPr>
            <w:tcW w:w="2265" w:type="dxa"/>
          </w:tcPr>
          <w:p w14:paraId="1C36F612" w14:textId="77777777" w:rsidR="00ED46C3" w:rsidRPr="00335526" w:rsidRDefault="00ED46C3" w:rsidP="00490BE9">
            <w:pPr>
              <w:rPr>
                <w:i/>
                <w:sz w:val="20"/>
              </w:rPr>
            </w:pPr>
            <w:r w:rsidRPr="00335526">
              <w:rPr>
                <w:i/>
                <w:sz w:val="20"/>
              </w:rPr>
              <w:t>Divisional Approval</w:t>
            </w:r>
          </w:p>
        </w:tc>
        <w:tc>
          <w:tcPr>
            <w:tcW w:w="2265" w:type="dxa"/>
          </w:tcPr>
          <w:p w14:paraId="038ADBB2" w14:textId="77777777" w:rsidR="00ED46C3" w:rsidRPr="00335526" w:rsidRDefault="00ED46C3" w:rsidP="00490BE9">
            <w:pPr>
              <w:rPr>
                <w:i/>
                <w:sz w:val="20"/>
              </w:rPr>
            </w:pPr>
            <w:r w:rsidRPr="00335526">
              <w:rPr>
                <w:i/>
                <w:sz w:val="20"/>
              </w:rPr>
              <w:t xml:space="preserve">Final Approval </w:t>
            </w:r>
          </w:p>
        </w:tc>
      </w:tr>
      <w:tr w:rsidR="00ED46C3" w:rsidRPr="00335526" w14:paraId="531AA367" w14:textId="77777777" w:rsidTr="00490BE9">
        <w:tc>
          <w:tcPr>
            <w:tcW w:w="2265" w:type="dxa"/>
          </w:tcPr>
          <w:p w14:paraId="02661D78" w14:textId="1F8E490D" w:rsidR="00ED46C3" w:rsidRPr="00335526" w:rsidRDefault="00E8116F" w:rsidP="00490BE9">
            <w:pPr>
              <w:rPr>
                <w:i/>
                <w:sz w:val="20"/>
              </w:rPr>
            </w:pPr>
            <w:r>
              <w:rPr>
                <w:i/>
                <w:sz w:val="20"/>
              </w:rPr>
              <w:t>28/04/2023</w:t>
            </w:r>
          </w:p>
        </w:tc>
        <w:tc>
          <w:tcPr>
            <w:tcW w:w="2265" w:type="dxa"/>
          </w:tcPr>
          <w:p w14:paraId="22852FC1" w14:textId="026F4BAB" w:rsidR="00ED46C3" w:rsidRPr="00335526" w:rsidRDefault="00E8116F" w:rsidP="00490BE9">
            <w:pPr>
              <w:rPr>
                <w:i/>
                <w:sz w:val="20"/>
              </w:rPr>
            </w:pPr>
            <w:r>
              <w:rPr>
                <w:i/>
                <w:sz w:val="20"/>
              </w:rPr>
              <w:t>New Document</w:t>
            </w:r>
          </w:p>
        </w:tc>
        <w:tc>
          <w:tcPr>
            <w:tcW w:w="2265" w:type="dxa"/>
          </w:tcPr>
          <w:p w14:paraId="6A85D610" w14:textId="3EF2FA76" w:rsidR="00ED46C3" w:rsidRPr="00335526" w:rsidRDefault="00E8116F" w:rsidP="00490BE9">
            <w:pPr>
              <w:rPr>
                <w:i/>
                <w:sz w:val="20"/>
              </w:rPr>
            </w:pPr>
            <w:r>
              <w:rPr>
                <w:i/>
                <w:sz w:val="20"/>
              </w:rPr>
              <w:t>Katie McKenzie, ED of MHJHADS</w:t>
            </w:r>
          </w:p>
        </w:tc>
        <w:tc>
          <w:tcPr>
            <w:tcW w:w="2265" w:type="dxa"/>
          </w:tcPr>
          <w:p w14:paraId="2B72184A" w14:textId="7B74D8BB" w:rsidR="00ED46C3" w:rsidRPr="00335526" w:rsidRDefault="001211E9" w:rsidP="00490BE9">
            <w:pPr>
              <w:rPr>
                <w:i/>
                <w:sz w:val="20"/>
              </w:rPr>
            </w:pPr>
            <w:r>
              <w:rPr>
                <w:i/>
                <w:sz w:val="20"/>
              </w:rPr>
              <w:t>CHS Policy Committee</w:t>
            </w:r>
          </w:p>
        </w:tc>
      </w:tr>
      <w:tr w:rsidR="00ED46C3" w:rsidRPr="00335526" w14:paraId="735375EA" w14:textId="77777777" w:rsidTr="00490BE9">
        <w:tc>
          <w:tcPr>
            <w:tcW w:w="2265" w:type="dxa"/>
          </w:tcPr>
          <w:p w14:paraId="3FFB7C10" w14:textId="77777777" w:rsidR="00ED46C3" w:rsidRPr="00335526" w:rsidRDefault="00ED46C3" w:rsidP="00490BE9">
            <w:pPr>
              <w:rPr>
                <w:i/>
                <w:sz w:val="20"/>
              </w:rPr>
            </w:pPr>
          </w:p>
        </w:tc>
        <w:tc>
          <w:tcPr>
            <w:tcW w:w="2265" w:type="dxa"/>
          </w:tcPr>
          <w:p w14:paraId="2DD33CE4" w14:textId="77777777" w:rsidR="00ED46C3" w:rsidRPr="00335526" w:rsidRDefault="00ED46C3" w:rsidP="00490BE9">
            <w:pPr>
              <w:rPr>
                <w:i/>
                <w:sz w:val="20"/>
              </w:rPr>
            </w:pPr>
          </w:p>
        </w:tc>
        <w:tc>
          <w:tcPr>
            <w:tcW w:w="2265" w:type="dxa"/>
          </w:tcPr>
          <w:p w14:paraId="1BD3D0D2" w14:textId="77777777" w:rsidR="00ED46C3" w:rsidRPr="00335526" w:rsidRDefault="00ED46C3" w:rsidP="00490BE9">
            <w:pPr>
              <w:rPr>
                <w:i/>
                <w:sz w:val="20"/>
              </w:rPr>
            </w:pPr>
          </w:p>
        </w:tc>
        <w:tc>
          <w:tcPr>
            <w:tcW w:w="2265" w:type="dxa"/>
          </w:tcPr>
          <w:p w14:paraId="27FEC189" w14:textId="77777777" w:rsidR="00ED46C3" w:rsidRPr="00335526" w:rsidRDefault="00ED46C3" w:rsidP="00490BE9">
            <w:pPr>
              <w:rPr>
                <w:i/>
                <w:sz w:val="20"/>
              </w:rPr>
            </w:pPr>
          </w:p>
        </w:tc>
      </w:tr>
    </w:tbl>
    <w:p w14:paraId="63DF8758" w14:textId="77777777" w:rsidR="00ED46C3" w:rsidRPr="00335526" w:rsidRDefault="00ED46C3" w:rsidP="00ED46C3">
      <w:pPr>
        <w:rPr>
          <w:rFonts w:cs="Arial"/>
          <w:sz w:val="20"/>
        </w:rPr>
      </w:pPr>
    </w:p>
    <w:p w14:paraId="11582632" w14:textId="77777777" w:rsidR="00ED46C3" w:rsidRPr="00335526" w:rsidRDefault="00ED46C3" w:rsidP="00ED46C3">
      <w:pPr>
        <w:rPr>
          <w:rFonts w:cs="Arial"/>
          <w:i/>
          <w:sz w:val="20"/>
        </w:rPr>
      </w:pPr>
      <w:r w:rsidRPr="00335526">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54ED0AC2" w14:textId="77777777" w:rsidTr="00490BE9">
        <w:tc>
          <w:tcPr>
            <w:tcW w:w="2122" w:type="dxa"/>
          </w:tcPr>
          <w:p w14:paraId="7DBDFCDD" w14:textId="77777777" w:rsidR="00ED46C3" w:rsidRPr="00335526" w:rsidRDefault="00ED46C3" w:rsidP="00490BE9">
            <w:pPr>
              <w:rPr>
                <w:i/>
                <w:sz w:val="20"/>
              </w:rPr>
            </w:pPr>
            <w:r w:rsidRPr="00335526">
              <w:rPr>
                <w:i/>
                <w:sz w:val="20"/>
              </w:rPr>
              <w:t>Document Number</w:t>
            </w:r>
          </w:p>
        </w:tc>
        <w:tc>
          <w:tcPr>
            <w:tcW w:w="6938" w:type="dxa"/>
          </w:tcPr>
          <w:p w14:paraId="7C9AAD08" w14:textId="77777777" w:rsidR="00ED46C3" w:rsidRPr="008202D3" w:rsidRDefault="00ED46C3" w:rsidP="00490BE9">
            <w:pPr>
              <w:rPr>
                <w:i/>
                <w:sz w:val="20"/>
              </w:rPr>
            </w:pPr>
            <w:r w:rsidRPr="00335526">
              <w:rPr>
                <w:i/>
                <w:sz w:val="20"/>
              </w:rPr>
              <w:t>Document Name</w:t>
            </w:r>
          </w:p>
        </w:tc>
      </w:tr>
      <w:tr w:rsidR="00ED46C3" w:rsidRPr="008202D3" w14:paraId="2E411E64" w14:textId="77777777" w:rsidTr="00490BE9">
        <w:tc>
          <w:tcPr>
            <w:tcW w:w="2122" w:type="dxa"/>
          </w:tcPr>
          <w:p w14:paraId="24C2A240" w14:textId="5F89C9D0" w:rsidR="00ED46C3" w:rsidRPr="008202D3" w:rsidRDefault="00E8116F" w:rsidP="00490BE9">
            <w:pPr>
              <w:rPr>
                <w:i/>
                <w:sz w:val="20"/>
              </w:rPr>
            </w:pPr>
            <w:r>
              <w:rPr>
                <w:i/>
                <w:sz w:val="20"/>
              </w:rPr>
              <w:t>CHS21/144</w:t>
            </w:r>
          </w:p>
        </w:tc>
        <w:tc>
          <w:tcPr>
            <w:tcW w:w="6938" w:type="dxa"/>
          </w:tcPr>
          <w:p w14:paraId="59D728B2" w14:textId="7BD828BB" w:rsidR="00ED46C3" w:rsidRPr="008202D3" w:rsidRDefault="00E8116F" w:rsidP="00490BE9">
            <w:pPr>
              <w:rPr>
                <w:i/>
                <w:sz w:val="20"/>
              </w:rPr>
            </w:pPr>
            <w:r w:rsidRPr="00E8116F">
              <w:rPr>
                <w:i/>
                <w:sz w:val="20"/>
              </w:rPr>
              <w:t>Health Management of Clients Subject to a Health Segregation or Disciplinary Separate Confinement</w:t>
            </w:r>
          </w:p>
        </w:tc>
      </w:tr>
    </w:tbl>
    <w:p w14:paraId="3DB980B3" w14:textId="6CBB0F3F" w:rsidR="00DD6FB2" w:rsidRDefault="000B6889" w:rsidP="00D6613B">
      <w:pPr>
        <w:pStyle w:val="Heading2"/>
      </w:pPr>
      <w:bookmarkStart w:id="49" w:name="_Toc133562777"/>
      <w:r w:rsidRPr="003D666A">
        <w:lastRenderedPageBreak/>
        <w:t xml:space="preserve">Attachment A </w:t>
      </w:r>
      <w:r w:rsidR="00D6613B">
        <w:t xml:space="preserve">– </w:t>
      </w:r>
      <w:r w:rsidR="00D6613B" w:rsidRPr="00D6613B">
        <w:t>Health Segregation/Disciplinary Separate confinement Initial and Exit Screen Form</w:t>
      </w:r>
      <w:bookmarkEnd w:id="49"/>
    </w:p>
    <w:p w14:paraId="6F7525B9" w14:textId="77777777" w:rsidR="00D6613B" w:rsidRPr="003D666A" w:rsidRDefault="00D6613B" w:rsidP="00D6613B">
      <w:pPr>
        <w:rPr>
          <w:rFonts w:cs="Arial"/>
          <w:b/>
          <w:bCs/>
          <w:szCs w:val="24"/>
        </w:rPr>
      </w:pPr>
    </w:p>
    <w:tbl>
      <w:tblPr>
        <w:tblStyle w:val="TableGrid"/>
        <w:tblW w:w="10490" w:type="dxa"/>
        <w:tblInd w:w="-714" w:type="dxa"/>
        <w:tblLook w:val="04A0" w:firstRow="1" w:lastRow="0" w:firstColumn="1" w:lastColumn="0" w:noHBand="0" w:noVBand="1"/>
      </w:tblPr>
      <w:tblGrid>
        <w:gridCol w:w="2552"/>
        <w:gridCol w:w="992"/>
        <w:gridCol w:w="1134"/>
        <w:gridCol w:w="197"/>
        <w:gridCol w:w="326"/>
        <w:gridCol w:w="18"/>
        <w:gridCol w:w="26"/>
        <w:gridCol w:w="838"/>
        <w:gridCol w:w="604"/>
        <w:gridCol w:w="15"/>
        <w:gridCol w:w="592"/>
        <w:gridCol w:w="920"/>
        <w:gridCol w:w="296"/>
        <w:gridCol w:w="1980"/>
      </w:tblGrid>
      <w:tr w:rsidR="003D666A" w14:paraId="516C7A7B" w14:textId="77777777" w:rsidTr="00011279">
        <w:tc>
          <w:tcPr>
            <w:tcW w:w="5219" w:type="dxa"/>
            <w:gridSpan w:val="6"/>
          </w:tcPr>
          <w:p w14:paraId="7204EB66" w14:textId="77777777" w:rsidR="003D666A" w:rsidRDefault="003D666A" w:rsidP="00011279">
            <w:pPr>
              <w:pStyle w:val="Header"/>
            </w:pPr>
            <w:r>
              <w:t>Justice Health Service</w:t>
            </w:r>
          </w:p>
          <w:p w14:paraId="41C7A20A" w14:textId="77777777" w:rsidR="003D666A" w:rsidRPr="007B5E71" w:rsidRDefault="003D666A" w:rsidP="00011279">
            <w:pPr>
              <w:pStyle w:val="Header"/>
              <w:rPr>
                <w:b/>
                <w:bCs/>
              </w:rPr>
            </w:pPr>
            <w:r w:rsidRPr="007B5E71">
              <w:rPr>
                <w:b/>
                <w:bCs/>
              </w:rPr>
              <w:t>Initia</w:t>
            </w:r>
            <w:r>
              <w:rPr>
                <w:b/>
                <w:bCs/>
              </w:rPr>
              <w:t>l</w:t>
            </w:r>
            <w:r w:rsidRPr="007B5E71">
              <w:rPr>
                <w:b/>
                <w:bCs/>
              </w:rPr>
              <w:t xml:space="preserve"> and Exit Screen</w:t>
            </w:r>
            <w:r>
              <w:rPr>
                <w:b/>
                <w:bCs/>
              </w:rPr>
              <w:t xml:space="preserve"> Form </w:t>
            </w:r>
          </w:p>
          <w:p w14:paraId="22A02862" w14:textId="77777777" w:rsidR="003D666A" w:rsidRDefault="003D666A" w:rsidP="00011279">
            <w:pPr>
              <w:pStyle w:val="Header"/>
            </w:pPr>
            <w:r>
              <w:t xml:space="preserve">Health Segregation or Disciplinary Separate Confinement </w:t>
            </w:r>
          </w:p>
          <w:p w14:paraId="753A0DC4" w14:textId="77777777" w:rsidR="003D666A" w:rsidRDefault="003D666A" w:rsidP="00011279">
            <w:pPr>
              <w:pStyle w:val="Header"/>
            </w:pPr>
          </w:p>
          <w:p w14:paraId="4F2F140F" w14:textId="77777777" w:rsidR="003D666A" w:rsidRDefault="003D666A" w:rsidP="00011279">
            <w:pPr>
              <w:pStyle w:val="Header"/>
            </w:pPr>
          </w:p>
          <w:p w14:paraId="5C216707" w14:textId="77777777" w:rsidR="003D666A" w:rsidRDefault="003D666A" w:rsidP="00011279">
            <w:pPr>
              <w:pStyle w:val="Header"/>
            </w:pPr>
          </w:p>
        </w:tc>
        <w:tc>
          <w:tcPr>
            <w:tcW w:w="5271" w:type="dxa"/>
            <w:gridSpan w:val="8"/>
          </w:tcPr>
          <w:p w14:paraId="087A60BF" w14:textId="77777777" w:rsidR="003D666A" w:rsidRDefault="003D666A" w:rsidP="00011279">
            <w:pPr>
              <w:pStyle w:val="Header"/>
              <w:jc w:val="center"/>
            </w:pPr>
            <w:r>
              <w:t>Insert patient sticker here</w:t>
            </w:r>
          </w:p>
          <w:p w14:paraId="59DE33C3" w14:textId="77777777" w:rsidR="003D666A" w:rsidRDefault="003D666A" w:rsidP="00011279">
            <w:pPr>
              <w:pStyle w:val="Header"/>
            </w:pPr>
            <w:r>
              <w:t>URN:_______________________________</w:t>
            </w:r>
          </w:p>
          <w:p w14:paraId="3C749868" w14:textId="77777777" w:rsidR="003D666A" w:rsidRDefault="003D666A" w:rsidP="00011279">
            <w:pPr>
              <w:pStyle w:val="Header"/>
            </w:pPr>
            <w:r>
              <w:t>Family name:________________________</w:t>
            </w:r>
          </w:p>
          <w:p w14:paraId="60079C14" w14:textId="77777777" w:rsidR="003D666A" w:rsidRDefault="003D666A" w:rsidP="00011279">
            <w:pPr>
              <w:pStyle w:val="Header"/>
            </w:pPr>
            <w:r>
              <w:t>Given name:_________________________</w:t>
            </w:r>
          </w:p>
          <w:p w14:paraId="1EFBA45A" w14:textId="77777777" w:rsidR="003D666A" w:rsidRDefault="003D666A" w:rsidP="00011279">
            <w:pPr>
              <w:pStyle w:val="Header"/>
            </w:pPr>
            <w:r>
              <w:t>DOB:________________ Sex:___________</w:t>
            </w:r>
          </w:p>
          <w:p w14:paraId="36DCD88D" w14:textId="77777777" w:rsidR="003D666A" w:rsidRDefault="003D666A" w:rsidP="00011279">
            <w:pPr>
              <w:pStyle w:val="Header"/>
            </w:pPr>
          </w:p>
        </w:tc>
      </w:tr>
      <w:tr w:rsidR="003D666A" w:rsidRPr="001520FA" w14:paraId="316E9DDE" w14:textId="77777777" w:rsidTr="00011279">
        <w:tc>
          <w:tcPr>
            <w:tcW w:w="10490" w:type="dxa"/>
            <w:gridSpan w:val="14"/>
          </w:tcPr>
          <w:p w14:paraId="3530EFDC" w14:textId="77777777" w:rsidR="003D666A" w:rsidRPr="001520FA" w:rsidRDefault="003D666A" w:rsidP="00011279">
            <w:r w:rsidRPr="001520FA">
              <w:rPr>
                <w:sz w:val="20"/>
              </w:rPr>
              <w:t xml:space="preserve">The World Health Organisation (WHO) recommends that ‘doctors should not collude in moves to segregate or restrict the movement of prisoners except on purely medical grounds, and they should not certify a prisoner as being fit for disciplinary isolation or any other form of punishment’(Health in Prisons, A WHO guide to the essentials in prison health 2007:36).  </w:t>
            </w:r>
            <w:r>
              <w:rPr>
                <w:sz w:val="20"/>
              </w:rPr>
              <w:t xml:space="preserve"> </w:t>
            </w:r>
          </w:p>
        </w:tc>
      </w:tr>
      <w:tr w:rsidR="003D666A" w:rsidRPr="001520FA" w14:paraId="7086D309" w14:textId="77777777" w:rsidTr="00011279">
        <w:tc>
          <w:tcPr>
            <w:tcW w:w="10490" w:type="dxa"/>
            <w:gridSpan w:val="14"/>
            <w:shd w:val="clear" w:color="auto" w:fill="C4BC96" w:themeFill="background2" w:themeFillShade="BF"/>
          </w:tcPr>
          <w:p w14:paraId="7BAB2A68" w14:textId="77777777" w:rsidR="003D666A" w:rsidRPr="001520FA" w:rsidRDefault="003D666A" w:rsidP="00011279">
            <w:pPr>
              <w:jc w:val="center"/>
              <w:rPr>
                <w:sz w:val="20"/>
              </w:rPr>
            </w:pPr>
          </w:p>
        </w:tc>
      </w:tr>
      <w:tr w:rsidR="003D666A" w:rsidRPr="001520FA" w14:paraId="27ED4AF1" w14:textId="77777777" w:rsidTr="00011279">
        <w:tc>
          <w:tcPr>
            <w:tcW w:w="10490" w:type="dxa"/>
            <w:gridSpan w:val="14"/>
          </w:tcPr>
          <w:p w14:paraId="7F5AF8D3" w14:textId="61F8206D" w:rsidR="003D666A" w:rsidRPr="00E15014" w:rsidRDefault="003D666A" w:rsidP="00011279">
            <w:pPr>
              <w:rPr>
                <w:strike/>
                <w:sz w:val="20"/>
              </w:rPr>
            </w:pPr>
            <w:r w:rsidRPr="001520FA">
              <w:rPr>
                <w:sz w:val="20"/>
              </w:rPr>
              <w:t xml:space="preserve">All clients on </w:t>
            </w:r>
            <w:r>
              <w:rPr>
                <w:sz w:val="20"/>
              </w:rPr>
              <w:t xml:space="preserve">Health Segregation or Disciplinary </w:t>
            </w:r>
            <w:r w:rsidRPr="001520FA">
              <w:rPr>
                <w:sz w:val="20"/>
              </w:rPr>
              <w:t xml:space="preserve">Separate Confinement </w:t>
            </w:r>
            <w:r>
              <w:rPr>
                <w:sz w:val="20"/>
              </w:rPr>
              <w:t xml:space="preserve">are to be </w:t>
            </w:r>
            <w:r w:rsidRPr="001520FA">
              <w:rPr>
                <w:sz w:val="20"/>
              </w:rPr>
              <w:t xml:space="preserve">reviewed and </w:t>
            </w:r>
            <w:r>
              <w:rPr>
                <w:sz w:val="20"/>
              </w:rPr>
              <w:t xml:space="preserve">the </w:t>
            </w:r>
            <w:r w:rsidRPr="001520FA">
              <w:rPr>
                <w:sz w:val="20"/>
              </w:rPr>
              <w:t xml:space="preserve">Initial </w:t>
            </w:r>
            <w:r>
              <w:rPr>
                <w:sz w:val="20"/>
              </w:rPr>
              <w:t xml:space="preserve">Health Screen form </w:t>
            </w:r>
            <w:r w:rsidRPr="001520FA">
              <w:rPr>
                <w:sz w:val="20"/>
              </w:rPr>
              <w:t xml:space="preserve">completed </w:t>
            </w:r>
            <w:r>
              <w:rPr>
                <w:sz w:val="20"/>
              </w:rPr>
              <w:t>as soon as practicable of</w:t>
            </w:r>
            <w:r w:rsidRPr="001520FA">
              <w:rPr>
                <w:sz w:val="20"/>
              </w:rPr>
              <w:t xml:space="preserve"> Custodial Health </w:t>
            </w:r>
            <w:r>
              <w:rPr>
                <w:sz w:val="20"/>
              </w:rPr>
              <w:t xml:space="preserve">team </w:t>
            </w:r>
            <w:r w:rsidRPr="001520FA">
              <w:rPr>
                <w:sz w:val="20"/>
              </w:rPr>
              <w:t xml:space="preserve">being informed </w:t>
            </w:r>
            <w:r>
              <w:rPr>
                <w:sz w:val="20"/>
              </w:rPr>
              <w:t xml:space="preserve">the </w:t>
            </w:r>
            <w:r w:rsidRPr="001520FA">
              <w:rPr>
                <w:sz w:val="20"/>
              </w:rPr>
              <w:t xml:space="preserve">client </w:t>
            </w:r>
            <w:r>
              <w:rPr>
                <w:sz w:val="20"/>
              </w:rPr>
              <w:t xml:space="preserve">is subject to a direction. </w:t>
            </w:r>
          </w:p>
          <w:p w14:paraId="6008C0E5" w14:textId="77777777" w:rsidR="003D666A" w:rsidRDefault="003D666A" w:rsidP="00011279">
            <w:pPr>
              <w:rPr>
                <w:sz w:val="20"/>
              </w:rPr>
            </w:pPr>
          </w:p>
          <w:p w14:paraId="4ADCEFFA" w14:textId="77777777" w:rsidR="003D666A" w:rsidRDefault="003D666A" w:rsidP="00011279">
            <w:pPr>
              <w:rPr>
                <w:sz w:val="20"/>
              </w:rPr>
            </w:pPr>
            <w:r w:rsidRPr="001520FA">
              <w:rPr>
                <w:sz w:val="20"/>
              </w:rPr>
              <w:t>This form is designed to guide a clinical screen and form a health baseline</w:t>
            </w:r>
            <w:r>
              <w:rPr>
                <w:sz w:val="20"/>
              </w:rPr>
              <w:t xml:space="preserve"> and documents the completed initial health screen of the client when initiated into health segregation and entry and exit from disciplinary separate confinement.  </w:t>
            </w:r>
            <w:r w:rsidRPr="001520FA">
              <w:rPr>
                <w:sz w:val="20"/>
              </w:rPr>
              <w:t xml:space="preserve">A medical officer must be informed of the outcome of the health screen. </w:t>
            </w:r>
            <w:r>
              <w:rPr>
                <w:sz w:val="20"/>
              </w:rPr>
              <w:t xml:space="preserve"> </w:t>
            </w:r>
          </w:p>
          <w:p w14:paraId="18EF1B0C" w14:textId="77777777" w:rsidR="003D666A" w:rsidRPr="001520FA" w:rsidRDefault="003D666A" w:rsidP="00011279">
            <w:pPr>
              <w:rPr>
                <w:sz w:val="20"/>
              </w:rPr>
            </w:pPr>
          </w:p>
        </w:tc>
      </w:tr>
      <w:tr w:rsidR="003D666A" w:rsidRPr="001520FA" w14:paraId="7BB7EE94" w14:textId="77777777" w:rsidTr="00011279">
        <w:tc>
          <w:tcPr>
            <w:tcW w:w="10490" w:type="dxa"/>
            <w:gridSpan w:val="14"/>
            <w:shd w:val="clear" w:color="auto" w:fill="C4BC96" w:themeFill="background2" w:themeFillShade="BF"/>
          </w:tcPr>
          <w:p w14:paraId="5560C023" w14:textId="77777777" w:rsidR="003D666A" w:rsidRPr="001520FA" w:rsidRDefault="003D666A" w:rsidP="00011279">
            <w:pPr>
              <w:rPr>
                <w:sz w:val="20"/>
              </w:rPr>
            </w:pPr>
          </w:p>
        </w:tc>
      </w:tr>
      <w:tr w:rsidR="003D666A" w:rsidRPr="001520FA" w14:paraId="50A181FC" w14:textId="77777777" w:rsidTr="00011279">
        <w:tc>
          <w:tcPr>
            <w:tcW w:w="2552" w:type="dxa"/>
          </w:tcPr>
          <w:p w14:paraId="5A48AB3C" w14:textId="77777777" w:rsidR="003D666A" w:rsidRPr="001520FA" w:rsidRDefault="003D666A" w:rsidP="00011279">
            <w:pPr>
              <w:rPr>
                <w:sz w:val="20"/>
              </w:rPr>
            </w:pPr>
            <w:r w:rsidRPr="001520FA">
              <w:rPr>
                <w:sz w:val="20"/>
              </w:rPr>
              <w:t>Does the client identify</w:t>
            </w:r>
          </w:p>
        </w:tc>
        <w:tc>
          <w:tcPr>
            <w:tcW w:w="7938" w:type="dxa"/>
            <w:gridSpan w:val="13"/>
          </w:tcPr>
          <w:p w14:paraId="30DE0639" w14:textId="77777777" w:rsidR="003D666A" w:rsidRPr="001520FA" w:rsidRDefault="00E8116F" w:rsidP="00011279">
            <w:pPr>
              <w:rPr>
                <w:sz w:val="20"/>
              </w:rPr>
            </w:pPr>
            <w:sdt>
              <w:sdtPr>
                <w:rPr>
                  <w:sz w:val="20"/>
                </w:rPr>
                <w:id w:val="1045717741"/>
                <w14:checkbox>
                  <w14:checked w14:val="0"/>
                  <w14:checkedState w14:val="2612" w14:font="MS Gothic"/>
                  <w14:uncheckedState w14:val="2610" w14:font="MS Gothic"/>
                </w14:checkbox>
              </w:sdtPr>
              <w:sdtEndPr/>
              <w:sdtContent>
                <w:r w:rsidR="003D666A" w:rsidRPr="001520FA">
                  <w:rPr>
                    <w:rFonts w:ascii="MS Gothic" w:eastAsia="MS Gothic" w:hAnsi="MS Gothic" w:hint="eastAsia"/>
                    <w:sz w:val="20"/>
                  </w:rPr>
                  <w:t>☐</w:t>
                </w:r>
              </w:sdtContent>
            </w:sdt>
            <w:r w:rsidR="003D666A" w:rsidRPr="001520FA">
              <w:rPr>
                <w:sz w:val="20"/>
              </w:rPr>
              <w:t xml:space="preserve">   No     </w:t>
            </w:r>
            <w:sdt>
              <w:sdtPr>
                <w:rPr>
                  <w:sz w:val="20"/>
                </w:rPr>
                <w:id w:val="-2050295026"/>
                <w14:checkbox>
                  <w14:checked w14:val="0"/>
                  <w14:checkedState w14:val="2612" w14:font="MS Gothic"/>
                  <w14:uncheckedState w14:val="2610" w14:font="MS Gothic"/>
                </w14:checkbox>
              </w:sdtPr>
              <w:sdtEndPr/>
              <w:sdtContent>
                <w:r w:rsidR="003D666A" w:rsidRPr="001520FA">
                  <w:rPr>
                    <w:rFonts w:ascii="MS Gothic" w:eastAsia="MS Gothic" w:hAnsi="MS Gothic" w:hint="eastAsia"/>
                    <w:sz w:val="20"/>
                  </w:rPr>
                  <w:t>☐</w:t>
                </w:r>
              </w:sdtContent>
            </w:sdt>
            <w:r w:rsidR="003D666A" w:rsidRPr="001520FA">
              <w:rPr>
                <w:sz w:val="20"/>
              </w:rPr>
              <w:t xml:space="preserve">  Yes, Aboriginal     </w:t>
            </w:r>
            <w:sdt>
              <w:sdtPr>
                <w:rPr>
                  <w:sz w:val="20"/>
                </w:rPr>
                <w:id w:val="-1457175956"/>
                <w14:checkbox>
                  <w14:checked w14:val="0"/>
                  <w14:checkedState w14:val="2612" w14:font="MS Gothic"/>
                  <w14:uncheckedState w14:val="2610" w14:font="MS Gothic"/>
                </w14:checkbox>
              </w:sdtPr>
              <w:sdtEndPr/>
              <w:sdtContent>
                <w:r w:rsidR="003D666A" w:rsidRPr="001520FA">
                  <w:rPr>
                    <w:rFonts w:ascii="MS Gothic" w:eastAsia="MS Gothic" w:hAnsi="MS Gothic" w:hint="eastAsia"/>
                    <w:sz w:val="20"/>
                  </w:rPr>
                  <w:t>☐</w:t>
                </w:r>
              </w:sdtContent>
            </w:sdt>
            <w:r w:rsidR="003D666A" w:rsidRPr="001520FA">
              <w:rPr>
                <w:sz w:val="20"/>
              </w:rPr>
              <w:t xml:space="preserve">  Yes, Torres Strait Islander    </w:t>
            </w:r>
            <w:sdt>
              <w:sdtPr>
                <w:rPr>
                  <w:sz w:val="20"/>
                </w:rPr>
                <w:id w:val="-1922254312"/>
                <w14:checkbox>
                  <w14:checked w14:val="0"/>
                  <w14:checkedState w14:val="2612" w14:font="MS Gothic"/>
                  <w14:uncheckedState w14:val="2610" w14:font="MS Gothic"/>
                </w14:checkbox>
              </w:sdtPr>
              <w:sdtEndPr/>
              <w:sdtContent>
                <w:r w:rsidR="003D666A" w:rsidRPr="001520FA">
                  <w:rPr>
                    <w:rFonts w:ascii="MS Gothic" w:eastAsia="MS Gothic" w:hAnsi="MS Gothic" w:hint="eastAsia"/>
                    <w:sz w:val="20"/>
                  </w:rPr>
                  <w:t>☐</w:t>
                </w:r>
              </w:sdtContent>
            </w:sdt>
            <w:r w:rsidR="003D666A" w:rsidRPr="001520FA">
              <w:rPr>
                <w:sz w:val="20"/>
              </w:rPr>
              <w:t xml:space="preserve">  Yes, both</w:t>
            </w:r>
          </w:p>
        </w:tc>
      </w:tr>
      <w:tr w:rsidR="003D666A" w:rsidRPr="001520FA" w14:paraId="24553B86" w14:textId="77777777" w:rsidTr="00011279">
        <w:tc>
          <w:tcPr>
            <w:tcW w:w="2552" w:type="dxa"/>
          </w:tcPr>
          <w:p w14:paraId="5F04931C" w14:textId="77777777" w:rsidR="003D666A" w:rsidRPr="001520FA" w:rsidRDefault="003D666A" w:rsidP="00011279">
            <w:pPr>
              <w:rPr>
                <w:sz w:val="20"/>
              </w:rPr>
            </w:pPr>
            <w:r w:rsidRPr="001520FA">
              <w:rPr>
                <w:sz w:val="20"/>
              </w:rPr>
              <w:t>Health Care Provider</w:t>
            </w:r>
          </w:p>
        </w:tc>
        <w:tc>
          <w:tcPr>
            <w:tcW w:w="7938" w:type="dxa"/>
            <w:gridSpan w:val="13"/>
          </w:tcPr>
          <w:p w14:paraId="4D8C8EF5" w14:textId="36D375B8" w:rsidR="003D666A" w:rsidRPr="001520FA" w:rsidRDefault="00E8116F" w:rsidP="00011279">
            <w:pPr>
              <w:rPr>
                <w:rFonts w:ascii="Tahoma" w:hAnsi="Tahoma" w:cs="Tahoma"/>
                <w:color w:val="000000"/>
                <w:sz w:val="20"/>
              </w:rPr>
            </w:pPr>
            <w:sdt>
              <w:sdtPr>
                <w:rPr>
                  <w:sz w:val="20"/>
                </w:rPr>
                <w:id w:val="1164515548"/>
                <w14:checkbox>
                  <w14:checked w14:val="0"/>
                  <w14:checkedState w14:val="2612" w14:font="MS Gothic"/>
                  <w14:uncheckedState w14:val="2610" w14:font="MS Gothic"/>
                </w14:checkbox>
              </w:sdtPr>
              <w:sdtEndPr/>
              <w:sdtContent>
                <w:r w:rsidR="003D666A" w:rsidRPr="001520FA">
                  <w:rPr>
                    <w:rFonts w:ascii="MS Gothic" w:eastAsia="MS Gothic" w:hAnsi="MS Gothic" w:hint="eastAsia"/>
                    <w:sz w:val="20"/>
                  </w:rPr>
                  <w:t>☐</w:t>
                </w:r>
              </w:sdtContent>
            </w:sdt>
            <w:r w:rsidR="003D666A" w:rsidRPr="001520FA">
              <w:rPr>
                <w:sz w:val="20"/>
              </w:rPr>
              <w:t xml:space="preserve"> Custodial Health Services  </w:t>
            </w:r>
            <w:r w:rsidR="003D666A">
              <w:rPr>
                <w:sz w:val="20"/>
              </w:rPr>
              <w:t xml:space="preserve">  </w:t>
            </w:r>
            <w:sdt>
              <w:sdtPr>
                <w:rPr>
                  <w:sz w:val="20"/>
                </w:rPr>
                <w:id w:val="1697662379"/>
                <w14:checkbox>
                  <w14:checked w14:val="0"/>
                  <w14:checkedState w14:val="2612" w14:font="MS Gothic"/>
                  <w14:uncheckedState w14:val="2610" w14:font="MS Gothic"/>
                </w14:checkbox>
              </w:sdtPr>
              <w:sdtEndPr/>
              <w:sdtContent>
                <w:r w:rsidR="003D666A" w:rsidRPr="001520FA">
                  <w:rPr>
                    <w:rFonts w:ascii="MS Gothic" w:eastAsia="MS Gothic" w:hAnsi="MS Gothic" w:hint="eastAsia"/>
                    <w:sz w:val="20"/>
                  </w:rPr>
                  <w:t>☐</w:t>
                </w:r>
              </w:sdtContent>
            </w:sdt>
            <w:r w:rsidR="003D666A">
              <w:rPr>
                <w:sz w:val="20"/>
              </w:rPr>
              <w:t xml:space="preserve"> Forensic </w:t>
            </w:r>
            <w:r w:rsidR="003D666A" w:rsidRPr="001520FA">
              <w:rPr>
                <w:sz w:val="20"/>
              </w:rPr>
              <w:t xml:space="preserve">Health Services  </w:t>
            </w:r>
          </w:p>
        </w:tc>
      </w:tr>
      <w:tr w:rsidR="003D666A" w:rsidRPr="001520FA" w14:paraId="38E4FEC1" w14:textId="77777777" w:rsidTr="00011279">
        <w:tc>
          <w:tcPr>
            <w:tcW w:w="2552" w:type="dxa"/>
          </w:tcPr>
          <w:p w14:paraId="74D95A72" w14:textId="77777777" w:rsidR="003D666A" w:rsidRPr="001520FA" w:rsidRDefault="003D666A" w:rsidP="00011279">
            <w:pPr>
              <w:rPr>
                <w:sz w:val="20"/>
              </w:rPr>
            </w:pPr>
            <w:r w:rsidRPr="001520FA">
              <w:rPr>
                <w:sz w:val="20"/>
              </w:rPr>
              <w:t>Location of client</w:t>
            </w:r>
          </w:p>
        </w:tc>
        <w:tc>
          <w:tcPr>
            <w:tcW w:w="7938" w:type="dxa"/>
            <w:gridSpan w:val="13"/>
          </w:tcPr>
          <w:p w14:paraId="516FAE4A" w14:textId="77777777" w:rsidR="003D666A" w:rsidRDefault="00E8116F" w:rsidP="00011279">
            <w:pPr>
              <w:rPr>
                <w:noProof/>
                <w:sz w:val="20"/>
              </w:rPr>
            </w:pPr>
            <w:sdt>
              <w:sdtPr>
                <w:rPr>
                  <w:noProof/>
                  <w:sz w:val="20"/>
                </w:rPr>
                <w:id w:val="898181467"/>
                <w14:checkbox>
                  <w14:checked w14:val="0"/>
                  <w14:checkedState w14:val="2612" w14:font="MS Gothic"/>
                  <w14:uncheckedState w14:val="2610" w14:font="MS Gothic"/>
                </w14:checkbox>
              </w:sdtPr>
              <w:sdtEndPr/>
              <w:sdtContent>
                <w:r w:rsidR="003D666A">
                  <w:rPr>
                    <w:rFonts w:ascii="MS Gothic" w:eastAsia="MS Gothic" w:hAnsi="MS Gothic" w:hint="eastAsia"/>
                    <w:noProof/>
                    <w:sz w:val="20"/>
                  </w:rPr>
                  <w:t>☐</w:t>
                </w:r>
              </w:sdtContent>
            </w:sdt>
            <w:r w:rsidR="003D666A" w:rsidRPr="001520FA">
              <w:rPr>
                <w:noProof/>
                <w:sz w:val="20"/>
              </w:rPr>
              <w:t xml:space="preserve">MGT </w:t>
            </w:r>
            <w:sdt>
              <w:sdtPr>
                <w:rPr>
                  <w:noProof/>
                  <w:sz w:val="20"/>
                </w:rPr>
                <w:id w:val="-537595582"/>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CSU </w:t>
            </w:r>
            <w:sdt>
              <w:sdtPr>
                <w:rPr>
                  <w:noProof/>
                  <w:sz w:val="20"/>
                </w:rPr>
                <w:id w:val="-615138859"/>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S1 </w:t>
            </w:r>
            <w:sdt>
              <w:sdtPr>
                <w:rPr>
                  <w:noProof/>
                  <w:sz w:val="20"/>
                </w:rPr>
                <w:id w:val="2142148143"/>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S2 </w:t>
            </w:r>
            <w:sdt>
              <w:sdtPr>
                <w:rPr>
                  <w:noProof/>
                  <w:sz w:val="20"/>
                </w:rPr>
                <w:id w:val="-270781316"/>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SC1</w:t>
            </w:r>
            <w:sdt>
              <w:sdtPr>
                <w:rPr>
                  <w:noProof/>
                  <w:sz w:val="20"/>
                </w:rPr>
                <w:id w:val="-1143577941"/>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SC2 </w:t>
            </w:r>
            <w:sdt>
              <w:sdtPr>
                <w:rPr>
                  <w:noProof/>
                  <w:sz w:val="20"/>
                </w:rPr>
                <w:id w:val="-1784335928"/>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SC3 </w:t>
            </w:r>
            <w:sdt>
              <w:sdtPr>
                <w:rPr>
                  <w:noProof/>
                  <w:sz w:val="20"/>
                </w:rPr>
                <w:id w:val="303667267"/>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SC4 </w:t>
            </w:r>
            <w:sdt>
              <w:sdtPr>
                <w:rPr>
                  <w:noProof/>
                  <w:sz w:val="20"/>
                </w:rPr>
                <w:id w:val="-1386098660"/>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R1 </w:t>
            </w:r>
            <w:sdt>
              <w:sdtPr>
                <w:rPr>
                  <w:noProof/>
                  <w:sz w:val="20"/>
                </w:rPr>
                <w:id w:val="1014583067"/>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R2 </w:t>
            </w:r>
            <w:sdt>
              <w:sdtPr>
                <w:rPr>
                  <w:noProof/>
                  <w:sz w:val="20"/>
                </w:rPr>
                <w:id w:val="62849821"/>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RC </w:t>
            </w:r>
            <w:sdt>
              <w:sdtPr>
                <w:rPr>
                  <w:noProof/>
                  <w:sz w:val="20"/>
                </w:rPr>
                <w:id w:val="-1112200183"/>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AU </w:t>
            </w:r>
            <w:sdt>
              <w:sdtPr>
                <w:rPr>
                  <w:noProof/>
                  <w:sz w:val="20"/>
                </w:rPr>
                <w:id w:val="-1287663773"/>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 xml:space="preserve">SCC </w:t>
            </w:r>
            <w:sdt>
              <w:sdtPr>
                <w:rPr>
                  <w:noProof/>
                  <w:sz w:val="20"/>
                </w:rPr>
                <w:id w:val="1194500789"/>
                <w14:checkbox>
                  <w14:checked w14:val="0"/>
                  <w14:checkedState w14:val="2612" w14:font="MS Gothic"/>
                  <w14:uncheckedState w14:val="2610" w14:font="MS Gothic"/>
                </w14:checkbox>
              </w:sdtPr>
              <w:sdtEndPr/>
              <w:sdtContent>
                <w:r w:rsidR="003D666A" w:rsidRPr="001520FA">
                  <w:rPr>
                    <w:rFonts w:ascii="MS Gothic" w:eastAsia="MS Gothic" w:hAnsi="MS Gothic" w:hint="eastAsia"/>
                    <w:noProof/>
                    <w:sz w:val="20"/>
                  </w:rPr>
                  <w:t>☐</w:t>
                </w:r>
              </w:sdtContent>
            </w:sdt>
            <w:r w:rsidR="003D666A" w:rsidRPr="001520FA">
              <w:rPr>
                <w:noProof/>
                <w:sz w:val="20"/>
              </w:rPr>
              <w:t>WCC</w:t>
            </w:r>
            <w:r w:rsidR="003D666A">
              <w:rPr>
                <w:noProof/>
                <w:sz w:val="20"/>
              </w:rPr>
              <w:t xml:space="preserve">                </w:t>
            </w:r>
            <w:sdt>
              <w:sdtPr>
                <w:rPr>
                  <w:noProof/>
                  <w:sz w:val="20"/>
                </w:rPr>
                <w:id w:val="-1712715308"/>
                <w14:checkbox>
                  <w14:checked w14:val="0"/>
                  <w14:checkedState w14:val="2612" w14:font="MS Gothic"/>
                  <w14:uncheckedState w14:val="2610" w14:font="MS Gothic"/>
                </w14:checkbox>
              </w:sdtPr>
              <w:sdtEndPr/>
              <w:sdtContent>
                <w:r w:rsidR="003D666A">
                  <w:rPr>
                    <w:rFonts w:ascii="MS Gothic" w:eastAsia="MS Gothic" w:hAnsi="MS Gothic" w:hint="eastAsia"/>
                    <w:noProof/>
                    <w:sz w:val="20"/>
                  </w:rPr>
                  <w:t>☐</w:t>
                </w:r>
              </w:sdtContent>
            </w:sdt>
            <w:r w:rsidR="003D666A">
              <w:rPr>
                <w:noProof/>
                <w:sz w:val="20"/>
              </w:rPr>
              <w:t>Bimberi</w:t>
            </w:r>
          </w:p>
          <w:p w14:paraId="447E35DB" w14:textId="77777777" w:rsidR="003D666A" w:rsidRPr="001520FA" w:rsidRDefault="003D666A" w:rsidP="00011279">
            <w:pPr>
              <w:rPr>
                <w:noProof/>
                <w:sz w:val="20"/>
              </w:rPr>
            </w:pPr>
          </w:p>
        </w:tc>
      </w:tr>
      <w:tr w:rsidR="003D666A" w:rsidRPr="001520FA" w14:paraId="56047573" w14:textId="77777777" w:rsidTr="00011279">
        <w:tc>
          <w:tcPr>
            <w:tcW w:w="2552" w:type="dxa"/>
          </w:tcPr>
          <w:p w14:paraId="440E170B" w14:textId="77777777" w:rsidR="003D666A" w:rsidRPr="001520FA" w:rsidRDefault="003D666A" w:rsidP="00011279">
            <w:pPr>
              <w:rPr>
                <w:sz w:val="20"/>
              </w:rPr>
            </w:pPr>
            <w:r>
              <w:rPr>
                <w:sz w:val="20"/>
              </w:rPr>
              <w:t>Direction type:</w:t>
            </w:r>
          </w:p>
        </w:tc>
        <w:tc>
          <w:tcPr>
            <w:tcW w:w="7938" w:type="dxa"/>
            <w:gridSpan w:val="13"/>
          </w:tcPr>
          <w:p w14:paraId="6B96CE2B" w14:textId="77777777" w:rsidR="003D666A" w:rsidRDefault="00E8116F" w:rsidP="00011279">
            <w:pPr>
              <w:rPr>
                <w:noProof/>
                <w:sz w:val="20"/>
              </w:rPr>
            </w:pPr>
            <w:sdt>
              <w:sdtPr>
                <w:rPr>
                  <w:noProof/>
                  <w:sz w:val="20"/>
                </w:rPr>
                <w:id w:val="-1637642927"/>
                <w14:checkbox>
                  <w14:checked w14:val="0"/>
                  <w14:checkedState w14:val="2612" w14:font="MS Gothic"/>
                  <w14:uncheckedState w14:val="2610" w14:font="MS Gothic"/>
                </w14:checkbox>
              </w:sdtPr>
              <w:sdtEndPr/>
              <w:sdtContent>
                <w:r w:rsidR="003D666A">
                  <w:rPr>
                    <w:rFonts w:ascii="MS Gothic" w:eastAsia="MS Gothic" w:hAnsi="MS Gothic" w:hint="eastAsia"/>
                    <w:noProof/>
                    <w:sz w:val="20"/>
                  </w:rPr>
                  <w:t>☐</w:t>
                </w:r>
              </w:sdtContent>
            </w:sdt>
            <w:r w:rsidR="003D666A">
              <w:rPr>
                <w:noProof/>
                <w:sz w:val="20"/>
              </w:rPr>
              <w:t xml:space="preserve"> s92 - Health Segregration                            </w:t>
            </w:r>
            <w:sdt>
              <w:sdtPr>
                <w:rPr>
                  <w:noProof/>
                  <w:sz w:val="20"/>
                </w:rPr>
                <w:id w:val="1103700109"/>
                <w14:checkbox>
                  <w14:checked w14:val="1"/>
                  <w14:checkedState w14:val="2612" w14:font="MS Gothic"/>
                  <w14:uncheckedState w14:val="2610" w14:font="MS Gothic"/>
                </w14:checkbox>
              </w:sdtPr>
              <w:sdtEndPr/>
              <w:sdtContent>
                <w:r w:rsidR="003D666A">
                  <w:rPr>
                    <w:rFonts w:ascii="MS Gothic" w:eastAsia="MS Gothic" w:hAnsi="MS Gothic" w:hint="eastAsia"/>
                    <w:noProof/>
                    <w:sz w:val="20"/>
                  </w:rPr>
                  <w:t>☒</w:t>
                </w:r>
              </w:sdtContent>
            </w:sdt>
            <w:r w:rsidR="003D666A">
              <w:rPr>
                <w:noProof/>
                <w:sz w:val="20"/>
              </w:rPr>
              <w:t xml:space="preserve">  s187 – Discplinary Separate Confinement </w:t>
            </w:r>
          </w:p>
          <w:p w14:paraId="13704B46" w14:textId="77777777" w:rsidR="003D666A" w:rsidRDefault="003D666A" w:rsidP="00011279">
            <w:pPr>
              <w:rPr>
                <w:noProof/>
                <w:sz w:val="20"/>
              </w:rPr>
            </w:pPr>
          </w:p>
        </w:tc>
      </w:tr>
      <w:tr w:rsidR="003D666A" w:rsidRPr="001520FA" w14:paraId="0BF7DA24" w14:textId="77777777" w:rsidTr="00011279">
        <w:tc>
          <w:tcPr>
            <w:tcW w:w="2552" w:type="dxa"/>
          </w:tcPr>
          <w:p w14:paraId="041A9F63" w14:textId="77777777" w:rsidR="003D666A" w:rsidRPr="001520FA" w:rsidRDefault="003D666A" w:rsidP="00011279">
            <w:pPr>
              <w:rPr>
                <w:sz w:val="20"/>
              </w:rPr>
            </w:pPr>
            <w:r w:rsidRPr="001520FA">
              <w:rPr>
                <w:sz w:val="20"/>
              </w:rPr>
              <w:t>Date:</w:t>
            </w:r>
          </w:p>
        </w:tc>
        <w:tc>
          <w:tcPr>
            <w:tcW w:w="7938" w:type="dxa"/>
            <w:gridSpan w:val="13"/>
          </w:tcPr>
          <w:p w14:paraId="0C614DF1" w14:textId="77777777" w:rsidR="003D666A" w:rsidRPr="001520FA" w:rsidRDefault="003D666A" w:rsidP="00011279">
            <w:pPr>
              <w:rPr>
                <w:noProof/>
                <w:sz w:val="20"/>
              </w:rPr>
            </w:pPr>
            <w:r w:rsidRPr="001520FA">
              <w:rPr>
                <w:noProof/>
                <w:sz w:val="20"/>
              </w:rPr>
              <w:t xml:space="preserve">Date </w:t>
            </w:r>
            <w:r>
              <w:rPr>
                <w:noProof/>
                <w:sz w:val="20"/>
              </w:rPr>
              <w:t xml:space="preserve">Health </w:t>
            </w:r>
            <w:r w:rsidRPr="001520FA">
              <w:rPr>
                <w:noProof/>
                <w:sz w:val="20"/>
              </w:rPr>
              <w:t>Segregation</w:t>
            </w:r>
            <w:r>
              <w:rPr>
                <w:noProof/>
                <w:sz w:val="20"/>
              </w:rPr>
              <w:t xml:space="preserve"> or Discplinary S</w:t>
            </w:r>
            <w:r w:rsidRPr="001520FA">
              <w:rPr>
                <w:noProof/>
                <w:sz w:val="20"/>
              </w:rPr>
              <w:t>eparate Confinement due to end:</w:t>
            </w:r>
          </w:p>
        </w:tc>
      </w:tr>
      <w:tr w:rsidR="003D666A" w:rsidRPr="001520FA" w14:paraId="26E545DD" w14:textId="77777777" w:rsidTr="00011279">
        <w:tc>
          <w:tcPr>
            <w:tcW w:w="10490" w:type="dxa"/>
            <w:gridSpan w:val="14"/>
            <w:shd w:val="clear" w:color="auto" w:fill="C4BC96" w:themeFill="background2" w:themeFillShade="BF"/>
          </w:tcPr>
          <w:p w14:paraId="3E784469" w14:textId="77777777" w:rsidR="003D666A" w:rsidRPr="007F5EF8" w:rsidRDefault="003D666A" w:rsidP="00011279">
            <w:pPr>
              <w:jc w:val="center"/>
              <w:rPr>
                <w:noProof/>
                <w:sz w:val="22"/>
                <w:szCs w:val="22"/>
              </w:rPr>
            </w:pPr>
            <w:r w:rsidRPr="007F5EF8">
              <w:rPr>
                <w:sz w:val="22"/>
                <w:szCs w:val="22"/>
              </w:rPr>
              <w:t>Health Screen at Initial Health Segregation or Disciplinary Separate Confinement</w:t>
            </w:r>
          </w:p>
        </w:tc>
      </w:tr>
      <w:tr w:rsidR="003D666A" w:rsidRPr="001520FA" w14:paraId="155DEFC0" w14:textId="77777777" w:rsidTr="00011279">
        <w:tc>
          <w:tcPr>
            <w:tcW w:w="10490" w:type="dxa"/>
            <w:gridSpan w:val="14"/>
            <w:shd w:val="clear" w:color="auto" w:fill="C4BC96" w:themeFill="background2" w:themeFillShade="BF"/>
          </w:tcPr>
          <w:p w14:paraId="44B60155" w14:textId="77777777" w:rsidR="003D666A" w:rsidRPr="001520FA" w:rsidRDefault="003D666A" w:rsidP="00011279">
            <w:pPr>
              <w:jc w:val="center"/>
              <w:rPr>
                <w:noProof/>
                <w:sz w:val="20"/>
              </w:rPr>
            </w:pPr>
            <w:r w:rsidRPr="001520FA">
              <w:rPr>
                <w:noProof/>
                <w:sz w:val="20"/>
              </w:rPr>
              <w:t>Physical Health</w:t>
            </w:r>
          </w:p>
        </w:tc>
      </w:tr>
      <w:tr w:rsidR="003D666A" w:rsidRPr="001520FA" w14:paraId="3F28FA5B" w14:textId="77777777" w:rsidTr="00BC7A9E">
        <w:trPr>
          <w:trHeight w:val="100"/>
        </w:trPr>
        <w:tc>
          <w:tcPr>
            <w:tcW w:w="3544" w:type="dxa"/>
            <w:gridSpan w:val="2"/>
            <w:vMerge w:val="restart"/>
            <w:shd w:val="clear" w:color="auto" w:fill="auto"/>
          </w:tcPr>
          <w:p w14:paraId="4FC3525F" w14:textId="77777777" w:rsidR="003D666A" w:rsidRPr="001520FA" w:rsidRDefault="003D666A" w:rsidP="00011279">
            <w:pPr>
              <w:rPr>
                <w:noProof/>
                <w:sz w:val="20"/>
              </w:rPr>
            </w:pPr>
            <w:r w:rsidRPr="001520FA">
              <w:rPr>
                <w:noProof/>
                <w:sz w:val="20"/>
              </w:rPr>
              <w:t>Observations</w:t>
            </w:r>
          </w:p>
        </w:tc>
        <w:tc>
          <w:tcPr>
            <w:tcW w:w="1657" w:type="dxa"/>
            <w:gridSpan w:val="3"/>
            <w:shd w:val="clear" w:color="auto" w:fill="auto"/>
          </w:tcPr>
          <w:p w14:paraId="133BD424" w14:textId="6D7C71F3" w:rsidR="003D666A" w:rsidRPr="001520FA" w:rsidRDefault="003D666A" w:rsidP="00011279">
            <w:pPr>
              <w:rPr>
                <w:noProof/>
                <w:sz w:val="20"/>
              </w:rPr>
            </w:pPr>
            <w:r w:rsidRPr="001520FA">
              <w:rPr>
                <w:noProof/>
                <w:sz w:val="20"/>
              </w:rPr>
              <w:t>BGL</w:t>
            </w:r>
            <w:r w:rsidR="006B5CA2">
              <w:rPr>
                <w:noProof/>
                <w:sz w:val="20"/>
              </w:rPr>
              <w:t xml:space="preserve"> </w:t>
            </w:r>
            <w:r w:rsidRPr="001520FA">
              <w:rPr>
                <w:noProof/>
                <w:sz w:val="20"/>
              </w:rPr>
              <w:t>(if required)</w:t>
            </w:r>
          </w:p>
          <w:p w14:paraId="79462372" w14:textId="77777777" w:rsidR="003D666A" w:rsidRPr="001520FA" w:rsidRDefault="003D666A" w:rsidP="00011279">
            <w:pPr>
              <w:rPr>
                <w:noProof/>
                <w:sz w:val="20"/>
              </w:rPr>
            </w:pPr>
          </w:p>
        </w:tc>
        <w:tc>
          <w:tcPr>
            <w:tcW w:w="1486" w:type="dxa"/>
            <w:gridSpan w:val="4"/>
            <w:shd w:val="clear" w:color="auto" w:fill="auto"/>
          </w:tcPr>
          <w:p w14:paraId="12CAB95D" w14:textId="77777777" w:rsidR="003D666A" w:rsidRPr="001520FA" w:rsidRDefault="003D666A" w:rsidP="00011279">
            <w:pPr>
              <w:rPr>
                <w:noProof/>
                <w:sz w:val="20"/>
              </w:rPr>
            </w:pPr>
            <w:r w:rsidRPr="001520FA">
              <w:rPr>
                <w:noProof/>
                <w:sz w:val="20"/>
              </w:rPr>
              <w:t>BP</w:t>
            </w:r>
          </w:p>
        </w:tc>
        <w:tc>
          <w:tcPr>
            <w:tcW w:w="1527" w:type="dxa"/>
            <w:gridSpan w:val="3"/>
            <w:shd w:val="clear" w:color="auto" w:fill="auto"/>
          </w:tcPr>
          <w:p w14:paraId="0635DC76" w14:textId="77777777" w:rsidR="003D666A" w:rsidRPr="001520FA" w:rsidRDefault="003D666A" w:rsidP="00011279">
            <w:pPr>
              <w:rPr>
                <w:noProof/>
                <w:sz w:val="20"/>
              </w:rPr>
            </w:pPr>
            <w:r w:rsidRPr="001520FA">
              <w:rPr>
                <w:noProof/>
                <w:sz w:val="20"/>
              </w:rPr>
              <w:t>HR</w:t>
            </w:r>
          </w:p>
        </w:tc>
        <w:tc>
          <w:tcPr>
            <w:tcW w:w="2276" w:type="dxa"/>
            <w:gridSpan w:val="2"/>
            <w:shd w:val="clear" w:color="auto" w:fill="auto"/>
          </w:tcPr>
          <w:p w14:paraId="5B574CC5" w14:textId="77777777" w:rsidR="003D666A" w:rsidRPr="001520FA" w:rsidRDefault="003D666A" w:rsidP="00011279">
            <w:pPr>
              <w:rPr>
                <w:noProof/>
                <w:sz w:val="20"/>
              </w:rPr>
            </w:pPr>
            <w:r w:rsidRPr="001520FA">
              <w:rPr>
                <w:noProof/>
                <w:sz w:val="20"/>
              </w:rPr>
              <w:t>RR</w:t>
            </w:r>
          </w:p>
        </w:tc>
      </w:tr>
      <w:tr w:rsidR="003D666A" w:rsidRPr="001520FA" w14:paraId="5D4CD9E7" w14:textId="77777777" w:rsidTr="00BC7A9E">
        <w:trPr>
          <w:trHeight w:val="99"/>
        </w:trPr>
        <w:tc>
          <w:tcPr>
            <w:tcW w:w="3544" w:type="dxa"/>
            <w:gridSpan w:val="2"/>
            <w:vMerge/>
            <w:shd w:val="clear" w:color="auto" w:fill="auto"/>
          </w:tcPr>
          <w:p w14:paraId="22195844" w14:textId="77777777" w:rsidR="003D666A" w:rsidRPr="001520FA" w:rsidRDefault="003D666A" w:rsidP="00011279">
            <w:pPr>
              <w:jc w:val="center"/>
              <w:rPr>
                <w:noProof/>
                <w:sz w:val="20"/>
              </w:rPr>
            </w:pPr>
          </w:p>
        </w:tc>
        <w:tc>
          <w:tcPr>
            <w:tcW w:w="1657" w:type="dxa"/>
            <w:gridSpan w:val="3"/>
            <w:shd w:val="clear" w:color="auto" w:fill="auto"/>
          </w:tcPr>
          <w:p w14:paraId="415BEF10" w14:textId="2CC0B6E3" w:rsidR="003D666A" w:rsidRPr="001520FA" w:rsidRDefault="003D666A" w:rsidP="00011279">
            <w:pPr>
              <w:rPr>
                <w:noProof/>
                <w:sz w:val="20"/>
              </w:rPr>
            </w:pPr>
            <w:r w:rsidRPr="001520FA">
              <w:rPr>
                <w:noProof/>
                <w:sz w:val="20"/>
              </w:rPr>
              <w:t>O2</w:t>
            </w:r>
          </w:p>
          <w:p w14:paraId="7EEF01CA" w14:textId="77777777" w:rsidR="003D666A" w:rsidRPr="001520FA" w:rsidRDefault="003D666A" w:rsidP="00011279">
            <w:pPr>
              <w:rPr>
                <w:noProof/>
                <w:sz w:val="20"/>
              </w:rPr>
            </w:pPr>
          </w:p>
        </w:tc>
        <w:tc>
          <w:tcPr>
            <w:tcW w:w="1486" w:type="dxa"/>
            <w:gridSpan w:val="4"/>
            <w:shd w:val="clear" w:color="auto" w:fill="auto"/>
          </w:tcPr>
          <w:p w14:paraId="32249F70" w14:textId="77777777" w:rsidR="003D666A" w:rsidRPr="001520FA" w:rsidRDefault="003D666A" w:rsidP="00011279">
            <w:pPr>
              <w:rPr>
                <w:noProof/>
                <w:sz w:val="20"/>
              </w:rPr>
            </w:pPr>
            <w:r w:rsidRPr="001520FA">
              <w:rPr>
                <w:noProof/>
                <w:sz w:val="20"/>
              </w:rPr>
              <w:t>Temp</w:t>
            </w:r>
          </w:p>
        </w:tc>
        <w:tc>
          <w:tcPr>
            <w:tcW w:w="1527" w:type="dxa"/>
            <w:gridSpan w:val="3"/>
            <w:shd w:val="clear" w:color="auto" w:fill="auto"/>
          </w:tcPr>
          <w:p w14:paraId="42056BAC" w14:textId="77777777" w:rsidR="003D666A" w:rsidRPr="001520FA" w:rsidRDefault="003D666A" w:rsidP="00011279">
            <w:pPr>
              <w:rPr>
                <w:noProof/>
                <w:sz w:val="20"/>
              </w:rPr>
            </w:pPr>
            <w:r w:rsidRPr="001520FA">
              <w:rPr>
                <w:noProof/>
                <w:sz w:val="20"/>
              </w:rPr>
              <w:t>Pupils</w:t>
            </w:r>
          </w:p>
        </w:tc>
        <w:tc>
          <w:tcPr>
            <w:tcW w:w="2276" w:type="dxa"/>
            <w:gridSpan w:val="2"/>
            <w:shd w:val="clear" w:color="auto" w:fill="auto"/>
          </w:tcPr>
          <w:p w14:paraId="6500731C" w14:textId="77777777" w:rsidR="003D666A" w:rsidRPr="001520FA" w:rsidRDefault="003D666A" w:rsidP="00011279">
            <w:pPr>
              <w:rPr>
                <w:noProof/>
                <w:sz w:val="20"/>
              </w:rPr>
            </w:pPr>
            <w:r w:rsidRPr="001520FA">
              <w:rPr>
                <w:noProof/>
                <w:sz w:val="20"/>
              </w:rPr>
              <w:t>GCS</w:t>
            </w:r>
          </w:p>
        </w:tc>
      </w:tr>
      <w:tr w:rsidR="003D666A" w:rsidRPr="001520FA" w14:paraId="5C3B8E40" w14:textId="77777777" w:rsidTr="00BC7A9E">
        <w:tc>
          <w:tcPr>
            <w:tcW w:w="3544" w:type="dxa"/>
            <w:gridSpan w:val="2"/>
          </w:tcPr>
          <w:p w14:paraId="68505FDD" w14:textId="77777777" w:rsidR="003D666A" w:rsidRPr="001520FA" w:rsidRDefault="003D666A" w:rsidP="00011279">
            <w:pPr>
              <w:rPr>
                <w:sz w:val="20"/>
              </w:rPr>
            </w:pPr>
            <w:r w:rsidRPr="001520FA">
              <w:rPr>
                <w:sz w:val="20"/>
              </w:rPr>
              <w:t>Is this client pregnant or is there a possibility of pregnancy?</w:t>
            </w:r>
          </w:p>
        </w:tc>
        <w:tc>
          <w:tcPr>
            <w:tcW w:w="1134" w:type="dxa"/>
          </w:tcPr>
          <w:p w14:paraId="6E7A7F2B" w14:textId="77777777" w:rsidR="003D666A" w:rsidRPr="001520FA" w:rsidRDefault="003D666A" w:rsidP="00011279">
            <w:pPr>
              <w:jc w:val="center"/>
              <w:rPr>
                <w:noProof/>
                <w:sz w:val="20"/>
              </w:rPr>
            </w:pPr>
            <w:r w:rsidRPr="001520FA">
              <w:rPr>
                <w:sz w:val="20"/>
              </w:rPr>
              <w:t>NO</w:t>
            </w:r>
          </w:p>
        </w:tc>
        <w:tc>
          <w:tcPr>
            <w:tcW w:w="5812" w:type="dxa"/>
            <w:gridSpan w:val="11"/>
          </w:tcPr>
          <w:p w14:paraId="6C6D8550" w14:textId="77777777" w:rsidR="003D666A" w:rsidRPr="001520FA" w:rsidRDefault="003D666A" w:rsidP="00011279">
            <w:pPr>
              <w:jc w:val="center"/>
              <w:rPr>
                <w:sz w:val="20"/>
              </w:rPr>
            </w:pPr>
            <w:r w:rsidRPr="001520FA">
              <w:rPr>
                <w:sz w:val="20"/>
              </w:rPr>
              <w:t>YES</w:t>
            </w:r>
          </w:p>
          <w:p w14:paraId="40A02F18" w14:textId="77777777" w:rsidR="003D666A" w:rsidRPr="001520FA" w:rsidRDefault="003D666A" w:rsidP="00011279">
            <w:pPr>
              <w:rPr>
                <w:noProof/>
                <w:sz w:val="20"/>
              </w:rPr>
            </w:pPr>
            <w:r w:rsidRPr="001520FA">
              <w:rPr>
                <w:sz w:val="20"/>
              </w:rPr>
              <w:t>Client will need to be assessed by an MO daily whil</w:t>
            </w:r>
            <w:r>
              <w:rPr>
                <w:sz w:val="20"/>
              </w:rPr>
              <w:t>e</w:t>
            </w:r>
            <w:r w:rsidRPr="001520FA">
              <w:rPr>
                <w:sz w:val="20"/>
              </w:rPr>
              <w:t xml:space="preserve"> in </w:t>
            </w:r>
            <w:r>
              <w:rPr>
                <w:sz w:val="20"/>
              </w:rPr>
              <w:t xml:space="preserve">health segregation or disciplinary </w:t>
            </w:r>
            <w:r w:rsidRPr="001520FA">
              <w:rPr>
                <w:sz w:val="20"/>
              </w:rPr>
              <w:t>separate confinement.</w:t>
            </w:r>
          </w:p>
        </w:tc>
      </w:tr>
      <w:tr w:rsidR="003D666A" w:rsidRPr="001520FA" w14:paraId="01447597" w14:textId="77777777" w:rsidTr="00BC7A9E">
        <w:tc>
          <w:tcPr>
            <w:tcW w:w="3544" w:type="dxa"/>
            <w:gridSpan w:val="2"/>
          </w:tcPr>
          <w:p w14:paraId="73CD019E" w14:textId="77777777" w:rsidR="003D666A" w:rsidRPr="001520FA" w:rsidRDefault="003D666A" w:rsidP="00011279">
            <w:pPr>
              <w:rPr>
                <w:sz w:val="20"/>
              </w:rPr>
            </w:pPr>
            <w:r w:rsidRPr="001520FA">
              <w:rPr>
                <w:sz w:val="20"/>
              </w:rPr>
              <w:t>Has the client sustained a recent head injury?</w:t>
            </w:r>
          </w:p>
        </w:tc>
        <w:tc>
          <w:tcPr>
            <w:tcW w:w="1134" w:type="dxa"/>
          </w:tcPr>
          <w:p w14:paraId="1AC3F878" w14:textId="77777777" w:rsidR="003D666A" w:rsidRPr="001520FA" w:rsidRDefault="003D666A" w:rsidP="00011279">
            <w:pPr>
              <w:jc w:val="center"/>
              <w:rPr>
                <w:sz w:val="20"/>
              </w:rPr>
            </w:pPr>
            <w:r w:rsidRPr="001520FA">
              <w:rPr>
                <w:sz w:val="20"/>
              </w:rPr>
              <w:t>NO</w:t>
            </w:r>
          </w:p>
        </w:tc>
        <w:tc>
          <w:tcPr>
            <w:tcW w:w="5812" w:type="dxa"/>
            <w:gridSpan w:val="11"/>
          </w:tcPr>
          <w:p w14:paraId="6B1FE6FD" w14:textId="77777777" w:rsidR="003D666A" w:rsidRPr="001520FA" w:rsidRDefault="003D666A" w:rsidP="00011279">
            <w:pPr>
              <w:jc w:val="center"/>
              <w:rPr>
                <w:sz w:val="20"/>
              </w:rPr>
            </w:pPr>
            <w:r w:rsidRPr="001520FA">
              <w:rPr>
                <w:sz w:val="20"/>
              </w:rPr>
              <w:t>YES</w:t>
            </w:r>
          </w:p>
          <w:p w14:paraId="41ED581E" w14:textId="77777777" w:rsidR="003D666A" w:rsidRPr="001520FA" w:rsidRDefault="003D666A" w:rsidP="00011279">
            <w:pPr>
              <w:pBdr>
                <w:bottom w:val="single" w:sz="12" w:space="1" w:color="auto"/>
              </w:pBdr>
              <w:rPr>
                <w:sz w:val="20"/>
              </w:rPr>
            </w:pPr>
            <w:r w:rsidRPr="001520FA">
              <w:rPr>
                <w:sz w:val="20"/>
              </w:rPr>
              <w:t>Details: _____________________________</w:t>
            </w:r>
          </w:p>
          <w:p w14:paraId="495A596E" w14:textId="77777777" w:rsidR="003D666A" w:rsidRPr="001520FA" w:rsidRDefault="003D666A" w:rsidP="00011279">
            <w:pPr>
              <w:pBdr>
                <w:bottom w:val="single" w:sz="12" w:space="1" w:color="auto"/>
              </w:pBdr>
              <w:rPr>
                <w:sz w:val="20"/>
              </w:rPr>
            </w:pPr>
          </w:p>
          <w:p w14:paraId="2A25A555" w14:textId="77777777" w:rsidR="003D666A" w:rsidRPr="001520FA" w:rsidRDefault="003D666A" w:rsidP="00011279">
            <w:pPr>
              <w:rPr>
                <w:sz w:val="20"/>
              </w:rPr>
            </w:pPr>
            <w:r w:rsidRPr="001520FA">
              <w:rPr>
                <w:sz w:val="20"/>
              </w:rPr>
              <w:t xml:space="preserve">Client will need to be reviewed by an MO within 24 hours of entering </w:t>
            </w:r>
            <w:r>
              <w:rPr>
                <w:sz w:val="20"/>
              </w:rPr>
              <w:t xml:space="preserve">health segregation or disciplinary </w:t>
            </w:r>
            <w:r w:rsidRPr="001520FA">
              <w:rPr>
                <w:sz w:val="20"/>
              </w:rPr>
              <w:t>separate confinement.</w:t>
            </w:r>
          </w:p>
        </w:tc>
      </w:tr>
      <w:tr w:rsidR="003D666A" w:rsidRPr="001520FA" w14:paraId="4C886504" w14:textId="77777777" w:rsidTr="00BC7A9E">
        <w:tc>
          <w:tcPr>
            <w:tcW w:w="3544" w:type="dxa"/>
            <w:gridSpan w:val="2"/>
          </w:tcPr>
          <w:p w14:paraId="3A5FCED0" w14:textId="77777777" w:rsidR="003D666A" w:rsidRPr="001520FA" w:rsidRDefault="003D666A" w:rsidP="00011279">
            <w:pPr>
              <w:rPr>
                <w:sz w:val="20"/>
              </w:rPr>
            </w:pPr>
            <w:r w:rsidRPr="001520FA">
              <w:rPr>
                <w:sz w:val="20"/>
              </w:rPr>
              <w:t>Does the client have any pre-existing medical conditions?</w:t>
            </w:r>
          </w:p>
          <w:p w14:paraId="088DDACF" w14:textId="77777777" w:rsidR="003D666A" w:rsidRPr="001520FA" w:rsidRDefault="003D666A" w:rsidP="00011279">
            <w:pPr>
              <w:rPr>
                <w:sz w:val="20"/>
              </w:rPr>
            </w:pPr>
            <w:r w:rsidRPr="001520FA">
              <w:rPr>
                <w:sz w:val="20"/>
              </w:rPr>
              <w:t>This might include but is not limited to</w:t>
            </w:r>
            <w:r>
              <w:rPr>
                <w:sz w:val="20"/>
              </w:rPr>
              <w:t>:</w:t>
            </w:r>
          </w:p>
          <w:p w14:paraId="450FDC97" w14:textId="77777777" w:rsidR="003D666A" w:rsidRPr="001520FA" w:rsidRDefault="003D666A" w:rsidP="003D666A">
            <w:pPr>
              <w:pStyle w:val="ListParagraph"/>
              <w:numPr>
                <w:ilvl w:val="0"/>
                <w:numId w:val="34"/>
              </w:numPr>
              <w:rPr>
                <w:sz w:val="20"/>
              </w:rPr>
            </w:pPr>
            <w:r w:rsidRPr="001520FA">
              <w:rPr>
                <w:sz w:val="20"/>
              </w:rPr>
              <w:t>Diabetes</w:t>
            </w:r>
          </w:p>
          <w:p w14:paraId="0C8E58D6" w14:textId="77777777" w:rsidR="003D666A" w:rsidRPr="001520FA" w:rsidRDefault="003D666A" w:rsidP="003D666A">
            <w:pPr>
              <w:pStyle w:val="ListParagraph"/>
              <w:numPr>
                <w:ilvl w:val="0"/>
                <w:numId w:val="34"/>
              </w:numPr>
              <w:rPr>
                <w:sz w:val="20"/>
              </w:rPr>
            </w:pPr>
            <w:r w:rsidRPr="001520FA">
              <w:rPr>
                <w:sz w:val="20"/>
              </w:rPr>
              <w:t>Epilepsy</w:t>
            </w:r>
          </w:p>
          <w:p w14:paraId="4BF2C443" w14:textId="77777777" w:rsidR="003D666A" w:rsidRPr="001520FA" w:rsidRDefault="003D666A" w:rsidP="003D666A">
            <w:pPr>
              <w:pStyle w:val="ListParagraph"/>
              <w:numPr>
                <w:ilvl w:val="0"/>
                <w:numId w:val="34"/>
              </w:numPr>
              <w:rPr>
                <w:sz w:val="20"/>
              </w:rPr>
            </w:pPr>
            <w:r w:rsidRPr="001520FA">
              <w:rPr>
                <w:sz w:val="20"/>
              </w:rPr>
              <w:t>Cardiac conditions</w:t>
            </w:r>
          </w:p>
          <w:p w14:paraId="3B6012DC" w14:textId="381C21E5" w:rsidR="003D666A" w:rsidRPr="001520FA" w:rsidRDefault="003D666A" w:rsidP="006C0419">
            <w:pPr>
              <w:pStyle w:val="ListParagraph"/>
              <w:numPr>
                <w:ilvl w:val="0"/>
                <w:numId w:val="34"/>
              </w:numPr>
              <w:rPr>
                <w:sz w:val="20"/>
              </w:rPr>
            </w:pPr>
            <w:r w:rsidRPr="001520FA">
              <w:rPr>
                <w:sz w:val="20"/>
              </w:rPr>
              <w:t>Neurological conditions</w:t>
            </w:r>
          </w:p>
        </w:tc>
        <w:tc>
          <w:tcPr>
            <w:tcW w:w="6946" w:type="dxa"/>
            <w:gridSpan w:val="12"/>
          </w:tcPr>
          <w:p w14:paraId="6FC05790" w14:textId="77777777" w:rsidR="003D666A" w:rsidRPr="001520FA" w:rsidRDefault="003D666A" w:rsidP="00011279">
            <w:pPr>
              <w:pBdr>
                <w:bottom w:val="single" w:sz="12" w:space="1" w:color="auto"/>
              </w:pBdr>
              <w:rPr>
                <w:sz w:val="20"/>
              </w:rPr>
            </w:pPr>
            <w:r w:rsidRPr="001520FA">
              <w:rPr>
                <w:sz w:val="20"/>
              </w:rPr>
              <w:t>Details: ___________________________________________________________</w:t>
            </w:r>
          </w:p>
          <w:p w14:paraId="40EC20C1" w14:textId="77777777" w:rsidR="003D666A" w:rsidRPr="001520FA" w:rsidRDefault="003D666A" w:rsidP="00011279">
            <w:pPr>
              <w:rPr>
                <w:sz w:val="20"/>
              </w:rPr>
            </w:pPr>
          </w:p>
          <w:p w14:paraId="3DB16641" w14:textId="77777777" w:rsidR="003D666A" w:rsidRPr="001520FA" w:rsidRDefault="003D666A" w:rsidP="00011279">
            <w:pPr>
              <w:pBdr>
                <w:bottom w:val="single" w:sz="12" w:space="1" w:color="auto"/>
              </w:pBdr>
              <w:rPr>
                <w:sz w:val="20"/>
              </w:rPr>
            </w:pPr>
            <w:r w:rsidRPr="001520FA">
              <w:rPr>
                <w:sz w:val="20"/>
              </w:rPr>
              <w:t>If yes to any pre-existing medical condition, is there a medication plan or nursing care plan currently in action? Details: ___________________________________</w:t>
            </w:r>
          </w:p>
          <w:p w14:paraId="59AC92CB" w14:textId="77777777" w:rsidR="003D666A" w:rsidRPr="001520FA" w:rsidRDefault="003D666A" w:rsidP="00011279">
            <w:pPr>
              <w:rPr>
                <w:sz w:val="20"/>
              </w:rPr>
            </w:pPr>
            <w:r w:rsidRPr="001520FA">
              <w:rPr>
                <w:sz w:val="20"/>
              </w:rPr>
              <w:t>__________________________________________________________________</w:t>
            </w:r>
          </w:p>
        </w:tc>
      </w:tr>
      <w:tr w:rsidR="003D666A" w:rsidRPr="001520FA" w14:paraId="47E95A12" w14:textId="77777777" w:rsidTr="00BC7A9E">
        <w:tc>
          <w:tcPr>
            <w:tcW w:w="3544" w:type="dxa"/>
            <w:gridSpan w:val="2"/>
          </w:tcPr>
          <w:p w14:paraId="27981A2E" w14:textId="77777777" w:rsidR="003D666A" w:rsidRPr="001520FA" w:rsidRDefault="003D666A" w:rsidP="00011279">
            <w:pPr>
              <w:rPr>
                <w:sz w:val="20"/>
              </w:rPr>
            </w:pPr>
            <w:r w:rsidRPr="001520FA">
              <w:rPr>
                <w:sz w:val="20"/>
              </w:rPr>
              <w:lastRenderedPageBreak/>
              <w:t>Does the client have any allergies?</w:t>
            </w:r>
          </w:p>
        </w:tc>
        <w:tc>
          <w:tcPr>
            <w:tcW w:w="1134" w:type="dxa"/>
          </w:tcPr>
          <w:p w14:paraId="11311461" w14:textId="77777777" w:rsidR="003D666A" w:rsidRPr="001520FA" w:rsidRDefault="003D666A" w:rsidP="00011279">
            <w:pPr>
              <w:jc w:val="center"/>
              <w:rPr>
                <w:sz w:val="20"/>
              </w:rPr>
            </w:pPr>
            <w:r w:rsidRPr="001520FA">
              <w:rPr>
                <w:sz w:val="20"/>
              </w:rPr>
              <w:t>NO</w:t>
            </w:r>
          </w:p>
        </w:tc>
        <w:tc>
          <w:tcPr>
            <w:tcW w:w="5812" w:type="dxa"/>
            <w:gridSpan w:val="11"/>
          </w:tcPr>
          <w:p w14:paraId="22E79386" w14:textId="77777777" w:rsidR="003D666A" w:rsidRPr="001520FA" w:rsidRDefault="003D666A" w:rsidP="00011279">
            <w:pPr>
              <w:jc w:val="center"/>
              <w:rPr>
                <w:sz w:val="20"/>
              </w:rPr>
            </w:pPr>
            <w:r w:rsidRPr="001520FA">
              <w:rPr>
                <w:sz w:val="20"/>
              </w:rPr>
              <w:t>YES</w:t>
            </w:r>
          </w:p>
          <w:p w14:paraId="29133DB1" w14:textId="77777777" w:rsidR="003D666A" w:rsidRPr="001520FA" w:rsidRDefault="003D666A" w:rsidP="00011279">
            <w:pPr>
              <w:pBdr>
                <w:bottom w:val="single" w:sz="12" w:space="1" w:color="auto"/>
              </w:pBdr>
              <w:rPr>
                <w:sz w:val="20"/>
              </w:rPr>
            </w:pPr>
            <w:r w:rsidRPr="001520FA">
              <w:rPr>
                <w:sz w:val="20"/>
              </w:rPr>
              <w:t>Details: _____________________________</w:t>
            </w:r>
          </w:p>
          <w:p w14:paraId="62328A1D" w14:textId="77777777" w:rsidR="003D666A" w:rsidRPr="001520FA" w:rsidRDefault="003D666A" w:rsidP="00011279">
            <w:pPr>
              <w:rPr>
                <w:sz w:val="20"/>
              </w:rPr>
            </w:pPr>
            <w:r w:rsidRPr="001520FA">
              <w:rPr>
                <w:sz w:val="20"/>
              </w:rPr>
              <w:t>Client will need access to medication and medical attention if an allergic reaction occurs.</w:t>
            </w:r>
          </w:p>
        </w:tc>
      </w:tr>
      <w:tr w:rsidR="003D666A" w:rsidRPr="001520FA" w14:paraId="2633515C" w14:textId="77777777" w:rsidTr="00BC7A9E">
        <w:tc>
          <w:tcPr>
            <w:tcW w:w="3544" w:type="dxa"/>
            <w:gridSpan w:val="2"/>
          </w:tcPr>
          <w:p w14:paraId="5E312EB7" w14:textId="77777777" w:rsidR="003D666A" w:rsidRPr="001520FA" w:rsidRDefault="003D666A" w:rsidP="00011279">
            <w:pPr>
              <w:rPr>
                <w:sz w:val="20"/>
              </w:rPr>
            </w:pPr>
            <w:r w:rsidRPr="001520FA">
              <w:rPr>
                <w:sz w:val="20"/>
              </w:rPr>
              <w:t>Is the client likely to go into substance withdrawal whil</w:t>
            </w:r>
            <w:r>
              <w:rPr>
                <w:sz w:val="20"/>
              </w:rPr>
              <w:t>e</w:t>
            </w:r>
            <w:r w:rsidRPr="001520FA">
              <w:rPr>
                <w:sz w:val="20"/>
              </w:rPr>
              <w:t xml:space="preserve"> in</w:t>
            </w:r>
            <w:r>
              <w:rPr>
                <w:sz w:val="20"/>
              </w:rPr>
              <w:t xml:space="preserve"> health</w:t>
            </w:r>
            <w:r w:rsidRPr="001520FA">
              <w:rPr>
                <w:sz w:val="20"/>
              </w:rPr>
              <w:t xml:space="preserve"> </w:t>
            </w:r>
            <w:r>
              <w:rPr>
                <w:sz w:val="20"/>
              </w:rPr>
              <w:t xml:space="preserve">segregation or disciplinary </w:t>
            </w:r>
            <w:r w:rsidRPr="001520FA">
              <w:rPr>
                <w:sz w:val="20"/>
              </w:rPr>
              <w:t>separate confinement?</w:t>
            </w:r>
          </w:p>
        </w:tc>
        <w:tc>
          <w:tcPr>
            <w:tcW w:w="1134" w:type="dxa"/>
          </w:tcPr>
          <w:p w14:paraId="1FDA1BF1" w14:textId="77777777" w:rsidR="003D666A" w:rsidRPr="001520FA" w:rsidRDefault="003D666A" w:rsidP="00011279">
            <w:pPr>
              <w:jc w:val="center"/>
              <w:rPr>
                <w:sz w:val="20"/>
              </w:rPr>
            </w:pPr>
            <w:r w:rsidRPr="001520FA">
              <w:rPr>
                <w:sz w:val="20"/>
              </w:rPr>
              <w:t>NO</w:t>
            </w:r>
          </w:p>
        </w:tc>
        <w:tc>
          <w:tcPr>
            <w:tcW w:w="5812" w:type="dxa"/>
            <w:gridSpan w:val="11"/>
          </w:tcPr>
          <w:p w14:paraId="0D6EB0E4" w14:textId="77777777" w:rsidR="003D666A" w:rsidRPr="001520FA" w:rsidRDefault="003D666A" w:rsidP="00011279">
            <w:pPr>
              <w:jc w:val="center"/>
              <w:rPr>
                <w:sz w:val="20"/>
              </w:rPr>
            </w:pPr>
            <w:r w:rsidRPr="001520FA">
              <w:rPr>
                <w:sz w:val="20"/>
              </w:rPr>
              <w:t>YES</w:t>
            </w:r>
          </w:p>
          <w:p w14:paraId="6A84C11D" w14:textId="77777777" w:rsidR="003D666A" w:rsidRPr="001520FA" w:rsidRDefault="003D666A" w:rsidP="00011279">
            <w:pPr>
              <w:pBdr>
                <w:bottom w:val="single" w:sz="12" w:space="1" w:color="auto"/>
              </w:pBdr>
              <w:rPr>
                <w:sz w:val="20"/>
              </w:rPr>
            </w:pPr>
            <w:r w:rsidRPr="001520FA">
              <w:rPr>
                <w:sz w:val="20"/>
              </w:rPr>
              <w:t>What substance is the client most likely to withdrawal from? ____________________</w:t>
            </w:r>
          </w:p>
          <w:p w14:paraId="01F16EC6" w14:textId="77777777" w:rsidR="003D666A" w:rsidRPr="001520FA" w:rsidRDefault="003D666A" w:rsidP="00011279">
            <w:pPr>
              <w:rPr>
                <w:sz w:val="20"/>
              </w:rPr>
            </w:pPr>
            <w:r w:rsidRPr="001520FA">
              <w:rPr>
                <w:sz w:val="20"/>
              </w:rPr>
              <w:t xml:space="preserve">Initiate withdrawal monitoring as required. </w:t>
            </w:r>
          </w:p>
        </w:tc>
      </w:tr>
      <w:tr w:rsidR="003D666A" w:rsidRPr="001520FA" w14:paraId="57C49D6B" w14:textId="77777777" w:rsidTr="00BC7A9E">
        <w:tc>
          <w:tcPr>
            <w:tcW w:w="3544" w:type="dxa"/>
            <w:gridSpan w:val="2"/>
          </w:tcPr>
          <w:p w14:paraId="19C50F71" w14:textId="77777777" w:rsidR="003D666A" w:rsidRPr="001520FA" w:rsidRDefault="003D666A" w:rsidP="00011279">
            <w:pPr>
              <w:rPr>
                <w:sz w:val="20"/>
              </w:rPr>
            </w:pPr>
            <w:r w:rsidRPr="001520FA">
              <w:rPr>
                <w:sz w:val="20"/>
              </w:rPr>
              <w:t>Is the client currently on any medications?</w:t>
            </w:r>
          </w:p>
        </w:tc>
        <w:tc>
          <w:tcPr>
            <w:tcW w:w="3143" w:type="dxa"/>
            <w:gridSpan w:val="7"/>
          </w:tcPr>
          <w:p w14:paraId="37EE2470" w14:textId="77777777" w:rsidR="003D666A" w:rsidRPr="001520FA" w:rsidRDefault="003D666A" w:rsidP="00011279">
            <w:pPr>
              <w:jc w:val="center"/>
              <w:rPr>
                <w:sz w:val="20"/>
              </w:rPr>
            </w:pPr>
            <w:r w:rsidRPr="001520FA">
              <w:rPr>
                <w:sz w:val="20"/>
              </w:rPr>
              <w:t>NO</w:t>
            </w:r>
          </w:p>
          <w:p w14:paraId="45F8B3FB" w14:textId="77777777" w:rsidR="003D666A" w:rsidRPr="001520FA" w:rsidRDefault="003D666A" w:rsidP="00011279">
            <w:pPr>
              <w:rPr>
                <w:sz w:val="20"/>
              </w:rPr>
            </w:pPr>
            <w:r w:rsidRPr="001520FA">
              <w:rPr>
                <w:sz w:val="20"/>
              </w:rPr>
              <w:t xml:space="preserve">Client will require the option to see the nurse for medications on an at needs basis. </w:t>
            </w:r>
          </w:p>
        </w:tc>
        <w:tc>
          <w:tcPr>
            <w:tcW w:w="3803" w:type="dxa"/>
            <w:gridSpan w:val="5"/>
          </w:tcPr>
          <w:p w14:paraId="711D6F1C" w14:textId="77777777" w:rsidR="003D666A" w:rsidRPr="001520FA" w:rsidRDefault="003D666A" w:rsidP="00011279">
            <w:pPr>
              <w:jc w:val="center"/>
              <w:rPr>
                <w:sz w:val="20"/>
              </w:rPr>
            </w:pPr>
            <w:r w:rsidRPr="001520FA">
              <w:rPr>
                <w:sz w:val="20"/>
              </w:rPr>
              <w:t>YES</w:t>
            </w:r>
          </w:p>
          <w:p w14:paraId="113C7797" w14:textId="77777777" w:rsidR="003D666A" w:rsidRPr="001520FA" w:rsidRDefault="003D666A" w:rsidP="00011279">
            <w:pPr>
              <w:rPr>
                <w:sz w:val="20"/>
              </w:rPr>
            </w:pPr>
            <w:r w:rsidRPr="001520FA">
              <w:rPr>
                <w:sz w:val="20"/>
              </w:rPr>
              <w:t xml:space="preserve">Client is required to receive these medications within the required time frame. </w:t>
            </w:r>
          </w:p>
        </w:tc>
      </w:tr>
      <w:tr w:rsidR="003D666A" w:rsidRPr="001520FA" w14:paraId="721B9B0E" w14:textId="77777777" w:rsidTr="00011279">
        <w:tc>
          <w:tcPr>
            <w:tcW w:w="10490" w:type="dxa"/>
            <w:gridSpan w:val="14"/>
            <w:shd w:val="clear" w:color="auto" w:fill="C4BC96" w:themeFill="background2" w:themeFillShade="BF"/>
          </w:tcPr>
          <w:p w14:paraId="2CD7E93D" w14:textId="77777777" w:rsidR="003D666A" w:rsidRPr="001520FA" w:rsidRDefault="003D666A" w:rsidP="00011279">
            <w:pPr>
              <w:jc w:val="center"/>
              <w:rPr>
                <w:sz w:val="20"/>
              </w:rPr>
            </w:pPr>
            <w:r w:rsidRPr="001520FA">
              <w:rPr>
                <w:sz w:val="20"/>
              </w:rPr>
              <w:t>Mental Health</w:t>
            </w:r>
          </w:p>
        </w:tc>
      </w:tr>
      <w:tr w:rsidR="003D666A" w:rsidRPr="001520FA" w14:paraId="1C4E27ED" w14:textId="77777777" w:rsidTr="00BC7A9E">
        <w:tc>
          <w:tcPr>
            <w:tcW w:w="3544" w:type="dxa"/>
            <w:gridSpan w:val="2"/>
            <w:shd w:val="clear" w:color="auto" w:fill="FFFFFF" w:themeFill="background1"/>
          </w:tcPr>
          <w:p w14:paraId="28185662" w14:textId="32F6BBDA" w:rsidR="003D666A" w:rsidRPr="001520FA" w:rsidRDefault="003D666A" w:rsidP="00011279">
            <w:pPr>
              <w:rPr>
                <w:sz w:val="20"/>
              </w:rPr>
            </w:pPr>
            <w:r w:rsidRPr="001520FA">
              <w:rPr>
                <w:sz w:val="20"/>
              </w:rPr>
              <w:t>Is FMH present at Health Screen?</w:t>
            </w:r>
          </w:p>
        </w:tc>
        <w:tc>
          <w:tcPr>
            <w:tcW w:w="3158" w:type="dxa"/>
            <w:gridSpan w:val="8"/>
            <w:shd w:val="clear" w:color="auto" w:fill="FFFFFF" w:themeFill="background1"/>
          </w:tcPr>
          <w:p w14:paraId="48B6AF77" w14:textId="77777777" w:rsidR="003D666A" w:rsidRPr="001520FA" w:rsidRDefault="003D666A" w:rsidP="00011279">
            <w:pPr>
              <w:jc w:val="center"/>
              <w:rPr>
                <w:sz w:val="20"/>
              </w:rPr>
            </w:pPr>
            <w:r w:rsidRPr="001520FA">
              <w:rPr>
                <w:sz w:val="20"/>
              </w:rPr>
              <w:t>NO</w:t>
            </w:r>
          </w:p>
        </w:tc>
        <w:tc>
          <w:tcPr>
            <w:tcW w:w="3788" w:type="dxa"/>
            <w:gridSpan w:val="4"/>
            <w:shd w:val="clear" w:color="auto" w:fill="FFFFFF" w:themeFill="background1"/>
          </w:tcPr>
          <w:p w14:paraId="2376351C" w14:textId="77777777" w:rsidR="003D666A" w:rsidRPr="001520FA" w:rsidRDefault="003D666A" w:rsidP="00011279">
            <w:pPr>
              <w:jc w:val="center"/>
              <w:rPr>
                <w:sz w:val="20"/>
              </w:rPr>
            </w:pPr>
            <w:r w:rsidRPr="001520FA">
              <w:rPr>
                <w:sz w:val="20"/>
              </w:rPr>
              <w:t>YES</w:t>
            </w:r>
          </w:p>
          <w:p w14:paraId="08E03497" w14:textId="77777777" w:rsidR="003D666A" w:rsidRPr="001520FA" w:rsidRDefault="003D666A" w:rsidP="00011279">
            <w:pPr>
              <w:rPr>
                <w:sz w:val="20"/>
              </w:rPr>
            </w:pPr>
            <w:r w:rsidRPr="001520FA">
              <w:rPr>
                <w:sz w:val="20"/>
              </w:rPr>
              <w:t>Clinician present: _____________________</w:t>
            </w:r>
          </w:p>
        </w:tc>
      </w:tr>
      <w:tr w:rsidR="003D666A" w:rsidRPr="001520FA" w14:paraId="4EFC1EF7" w14:textId="77777777" w:rsidTr="00BC7A9E">
        <w:tc>
          <w:tcPr>
            <w:tcW w:w="3544" w:type="dxa"/>
            <w:gridSpan w:val="2"/>
            <w:shd w:val="clear" w:color="auto" w:fill="FFFFFF" w:themeFill="background1"/>
          </w:tcPr>
          <w:p w14:paraId="7D5E62DF" w14:textId="77777777" w:rsidR="003D666A" w:rsidRPr="001520FA" w:rsidRDefault="003D666A" w:rsidP="00011279">
            <w:pPr>
              <w:rPr>
                <w:sz w:val="20"/>
              </w:rPr>
            </w:pPr>
            <w:r w:rsidRPr="001520FA">
              <w:rPr>
                <w:sz w:val="20"/>
              </w:rPr>
              <w:t>Do you have a history of mental illness?</w:t>
            </w:r>
          </w:p>
        </w:tc>
        <w:tc>
          <w:tcPr>
            <w:tcW w:w="3158" w:type="dxa"/>
            <w:gridSpan w:val="8"/>
            <w:shd w:val="clear" w:color="auto" w:fill="FFFFFF" w:themeFill="background1"/>
          </w:tcPr>
          <w:p w14:paraId="2903F28F" w14:textId="77777777" w:rsidR="003D666A" w:rsidRPr="001520FA" w:rsidRDefault="003D666A" w:rsidP="00011279">
            <w:pPr>
              <w:jc w:val="center"/>
              <w:rPr>
                <w:sz w:val="20"/>
              </w:rPr>
            </w:pPr>
            <w:r w:rsidRPr="001520FA">
              <w:rPr>
                <w:sz w:val="20"/>
              </w:rPr>
              <w:t>NO</w:t>
            </w:r>
          </w:p>
        </w:tc>
        <w:tc>
          <w:tcPr>
            <w:tcW w:w="3788" w:type="dxa"/>
            <w:gridSpan w:val="4"/>
            <w:shd w:val="clear" w:color="auto" w:fill="FFFFFF" w:themeFill="background1"/>
          </w:tcPr>
          <w:p w14:paraId="177D2102" w14:textId="77777777" w:rsidR="003D666A" w:rsidRPr="001520FA" w:rsidRDefault="003D666A" w:rsidP="00011279">
            <w:pPr>
              <w:jc w:val="center"/>
              <w:rPr>
                <w:sz w:val="20"/>
              </w:rPr>
            </w:pPr>
            <w:r w:rsidRPr="001520FA">
              <w:rPr>
                <w:sz w:val="20"/>
              </w:rPr>
              <w:t>YES</w:t>
            </w:r>
          </w:p>
          <w:p w14:paraId="36680106" w14:textId="77777777" w:rsidR="003D666A" w:rsidRPr="001520FA" w:rsidRDefault="003D666A" w:rsidP="00011279">
            <w:pPr>
              <w:rPr>
                <w:sz w:val="20"/>
              </w:rPr>
            </w:pPr>
            <w:r w:rsidRPr="001520FA">
              <w:rPr>
                <w:sz w:val="20"/>
              </w:rPr>
              <w:t>FMH to be notified via email fmhsatrisk@act.gov.au</w:t>
            </w:r>
          </w:p>
        </w:tc>
      </w:tr>
      <w:tr w:rsidR="003D666A" w:rsidRPr="001520FA" w14:paraId="7AE109F0" w14:textId="77777777" w:rsidTr="00BC7A9E">
        <w:tc>
          <w:tcPr>
            <w:tcW w:w="3544" w:type="dxa"/>
            <w:gridSpan w:val="2"/>
          </w:tcPr>
          <w:p w14:paraId="393CD720" w14:textId="77777777" w:rsidR="003D666A" w:rsidRPr="001520FA" w:rsidRDefault="003D666A" w:rsidP="00011279">
            <w:pPr>
              <w:rPr>
                <w:sz w:val="20"/>
              </w:rPr>
            </w:pPr>
            <w:bookmarkStart w:id="50" w:name="_Hlk27568219"/>
            <w:r w:rsidRPr="001520FA">
              <w:rPr>
                <w:sz w:val="20"/>
              </w:rPr>
              <w:t>Do you have any current thoughts of Suicide or Self Harm?</w:t>
            </w:r>
          </w:p>
        </w:tc>
        <w:tc>
          <w:tcPr>
            <w:tcW w:w="3158" w:type="dxa"/>
            <w:gridSpan w:val="8"/>
          </w:tcPr>
          <w:p w14:paraId="6E15C7F4" w14:textId="77777777" w:rsidR="003D666A" w:rsidRPr="001520FA" w:rsidRDefault="003D666A" w:rsidP="00011279">
            <w:pPr>
              <w:jc w:val="center"/>
              <w:rPr>
                <w:sz w:val="20"/>
              </w:rPr>
            </w:pPr>
            <w:r w:rsidRPr="001520FA">
              <w:rPr>
                <w:sz w:val="20"/>
              </w:rPr>
              <w:t>NO</w:t>
            </w:r>
          </w:p>
        </w:tc>
        <w:tc>
          <w:tcPr>
            <w:tcW w:w="3788" w:type="dxa"/>
            <w:gridSpan w:val="4"/>
          </w:tcPr>
          <w:p w14:paraId="54A4D9F8" w14:textId="77777777" w:rsidR="003D666A" w:rsidRPr="001520FA" w:rsidRDefault="003D666A" w:rsidP="00011279">
            <w:pPr>
              <w:jc w:val="center"/>
              <w:rPr>
                <w:sz w:val="20"/>
              </w:rPr>
            </w:pPr>
            <w:r w:rsidRPr="001520FA">
              <w:rPr>
                <w:sz w:val="20"/>
              </w:rPr>
              <w:t>YES</w:t>
            </w:r>
          </w:p>
          <w:p w14:paraId="534AE286" w14:textId="77777777" w:rsidR="003D666A" w:rsidRPr="001520FA" w:rsidRDefault="003D666A" w:rsidP="00011279">
            <w:pPr>
              <w:rPr>
                <w:sz w:val="20"/>
              </w:rPr>
            </w:pPr>
            <w:r w:rsidRPr="001520FA">
              <w:rPr>
                <w:sz w:val="20"/>
              </w:rPr>
              <w:t>At risk referral to be completed immediately.</w:t>
            </w:r>
          </w:p>
        </w:tc>
      </w:tr>
      <w:tr w:rsidR="003D666A" w:rsidRPr="001520FA" w14:paraId="543BCB8F" w14:textId="77777777" w:rsidTr="00BC7A9E">
        <w:tc>
          <w:tcPr>
            <w:tcW w:w="3544" w:type="dxa"/>
            <w:gridSpan w:val="2"/>
          </w:tcPr>
          <w:p w14:paraId="26474588" w14:textId="24603462" w:rsidR="003D666A" w:rsidRPr="001520FA" w:rsidRDefault="003D666A" w:rsidP="00011279">
            <w:pPr>
              <w:rPr>
                <w:sz w:val="20"/>
              </w:rPr>
            </w:pPr>
            <w:r w:rsidRPr="001520FA">
              <w:rPr>
                <w:sz w:val="20"/>
              </w:rPr>
              <w:t>Would you like to see FMH?</w:t>
            </w:r>
          </w:p>
        </w:tc>
        <w:tc>
          <w:tcPr>
            <w:tcW w:w="3158" w:type="dxa"/>
            <w:gridSpan w:val="8"/>
          </w:tcPr>
          <w:p w14:paraId="17434A4D" w14:textId="77777777" w:rsidR="003D666A" w:rsidRPr="001520FA" w:rsidRDefault="003D666A" w:rsidP="00011279">
            <w:pPr>
              <w:jc w:val="center"/>
              <w:rPr>
                <w:sz w:val="20"/>
              </w:rPr>
            </w:pPr>
            <w:r w:rsidRPr="001520FA">
              <w:rPr>
                <w:sz w:val="20"/>
              </w:rPr>
              <w:t>NO</w:t>
            </w:r>
          </w:p>
        </w:tc>
        <w:tc>
          <w:tcPr>
            <w:tcW w:w="3788" w:type="dxa"/>
            <w:gridSpan w:val="4"/>
          </w:tcPr>
          <w:p w14:paraId="0B8621ED" w14:textId="77777777" w:rsidR="003D666A" w:rsidRPr="001520FA" w:rsidRDefault="003D666A" w:rsidP="00011279">
            <w:pPr>
              <w:jc w:val="center"/>
              <w:rPr>
                <w:sz w:val="20"/>
              </w:rPr>
            </w:pPr>
            <w:r w:rsidRPr="001520FA">
              <w:rPr>
                <w:sz w:val="20"/>
              </w:rPr>
              <w:t>YES</w:t>
            </w:r>
          </w:p>
          <w:p w14:paraId="33D02C2F" w14:textId="77777777" w:rsidR="003D666A" w:rsidRPr="001520FA" w:rsidRDefault="003D666A" w:rsidP="00011279">
            <w:pPr>
              <w:rPr>
                <w:sz w:val="20"/>
              </w:rPr>
            </w:pPr>
            <w:r w:rsidRPr="001520FA">
              <w:rPr>
                <w:sz w:val="20"/>
              </w:rPr>
              <w:t xml:space="preserve">FMH to be notified via email </w:t>
            </w:r>
            <w:r>
              <w:rPr>
                <w:sz w:val="20"/>
              </w:rPr>
              <w:t>fmsamc</w:t>
            </w:r>
            <w:r w:rsidRPr="001520FA">
              <w:rPr>
                <w:sz w:val="20"/>
              </w:rPr>
              <w:t xml:space="preserve">@act.gov.au </w:t>
            </w:r>
          </w:p>
        </w:tc>
      </w:tr>
      <w:tr w:rsidR="003D666A" w:rsidRPr="001520FA" w14:paraId="4A1703C3" w14:textId="77777777" w:rsidTr="00011279">
        <w:tc>
          <w:tcPr>
            <w:tcW w:w="10490" w:type="dxa"/>
            <w:gridSpan w:val="14"/>
            <w:shd w:val="clear" w:color="auto" w:fill="C4BC96" w:themeFill="background2" w:themeFillShade="BF"/>
          </w:tcPr>
          <w:p w14:paraId="14FD078A" w14:textId="77777777" w:rsidR="003D666A" w:rsidRPr="001520FA" w:rsidRDefault="003D666A" w:rsidP="00011279">
            <w:pPr>
              <w:rPr>
                <w:sz w:val="20"/>
              </w:rPr>
            </w:pPr>
          </w:p>
        </w:tc>
      </w:tr>
      <w:tr w:rsidR="003D666A" w:rsidRPr="001520FA" w14:paraId="655B4104" w14:textId="77777777" w:rsidTr="00BC7A9E">
        <w:trPr>
          <w:trHeight w:val="133"/>
        </w:trPr>
        <w:tc>
          <w:tcPr>
            <w:tcW w:w="3544" w:type="dxa"/>
            <w:gridSpan w:val="2"/>
            <w:vMerge w:val="restart"/>
          </w:tcPr>
          <w:p w14:paraId="6FF82661" w14:textId="77777777" w:rsidR="003D666A" w:rsidRPr="001520FA" w:rsidRDefault="003D666A" w:rsidP="00011279">
            <w:pPr>
              <w:rPr>
                <w:sz w:val="20"/>
              </w:rPr>
            </w:pPr>
            <w:r w:rsidRPr="001520FA">
              <w:rPr>
                <w:sz w:val="20"/>
              </w:rPr>
              <w:t xml:space="preserve">ACTCS </w:t>
            </w:r>
            <w:r>
              <w:rPr>
                <w:sz w:val="20"/>
              </w:rPr>
              <w:t xml:space="preserve">/ Bimberi </w:t>
            </w:r>
            <w:r w:rsidRPr="001520FA">
              <w:rPr>
                <w:sz w:val="20"/>
              </w:rPr>
              <w:t>observation recommendations</w:t>
            </w:r>
          </w:p>
        </w:tc>
        <w:tc>
          <w:tcPr>
            <w:tcW w:w="1331" w:type="dxa"/>
            <w:gridSpan w:val="2"/>
          </w:tcPr>
          <w:p w14:paraId="1DE54F93" w14:textId="77777777" w:rsidR="003D666A" w:rsidRPr="001520FA" w:rsidRDefault="003D666A" w:rsidP="00011279">
            <w:pPr>
              <w:rPr>
                <w:sz w:val="20"/>
              </w:rPr>
            </w:pPr>
            <w:r w:rsidRPr="001520FA">
              <w:rPr>
                <w:sz w:val="20"/>
              </w:rPr>
              <w:t>No Change</w:t>
            </w:r>
          </w:p>
          <w:p w14:paraId="012A8975" w14:textId="77777777" w:rsidR="003D666A" w:rsidRPr="001520FA" w:rsidRDefault="003D666A" w:rsidP="00011279">
            <w:pPr>
              <w:rPr>
                <w:sz w:val="20"/>
              </w:rPr>
            </w:pPr>
          </w:p>
        </w:tc>
        <w:tc>
          <w:tcPr>
            <w:tcW w:w="1208" w:type="dxa"/>
            <w:gridSpan w:val="4"/>
          </w:tcPr>
          <w:p w14:paraId="57E7F2D1" w14:textId="77777777" w:rsidR="003D666A" w:rsidRPr="001520FA" w:rsidRDefault="003D666A" w:rsidP="00011279">
            <w:pPr>
              <w:rPr>
                <w:sz w:val="20"/>
              </w:rPr>
            </w:pPr>
            <w:r w:rsidRPr="001520FA">
              <w:rPr>
                <w:sz w:val="20"/>
              </w:rPr>
              <w:t>Nil</w:t>
            </w:r>
          </w:p>
        </w:tc>
        <w:tc>
          <w:tcPr>
            <w:tcW w:w="1211" w:type="dxa"/>
            <w:gridSpan w:val="3"/>
          </w:tcPr>
          <w:p w14:paraId="785B274C" w14:textId="77777777" w:rsidR="003D666A" w:rsidRPr="001520FA" w:rsidRDefault="003D666A" w:rsidP="00011279">
            <w:pPr>
              <w:rPr>
                <w:sz w:val="20"/>
              </w:rPr>
            </w:pPr>
            <w:r w:rsidRPr="001520FA">
              <w:rPr>
                <w:sz w:val="20"/>
              </w:rPr>
              <w:t>M1</w:t>
            </w:r>
          </w:p>
        </w:tc>
        <w:tc>
          <w:tcPr>
            <w:tcW w:w="1216" w:type="dxa"/>
            <w:gridSpan w:val="2"/>
          </w:tcPr>
          <w:p w14:paraId="5BFF7F13" w14:textId="77777777" w:rsidR="003D666A" w:rsidRPr="001520FA" w:rsidRDefault="003D666A" w:rsidP="00011279">
            <w:pPr>
              <w:rPr>
                <w:sz w:val="20"/>
              </w:rPr>
            </w:pPr>
            <w:r w:rsidRPr="001520FA">
              <w:rPr>
                <w:sz w:val="20"/>
              </w:rPr>
              <w:t>M2</w:t>
            </w:r>
          </w:p>
        </w:tc>
        <w:tc>
          <w:tcPr>
            <w:tcW w:w="1980" w:type="dxa"/>
          </w:tcPr>
          <w:p w14:paraId="73BAEE77" w14:textId="77777777" w:rsidR="003D666A" w:rsidRPr="001520FA" w:rsidRDefault="003D666A" w:rsidP="00011279">
            <w:pPr>
              <w:rPr>
                <w:sz w:val="20"/>
              </w:rPr>
            </w:pPr>
            <w:r w:rsidRPr="001520FA">
              <w:rPr>
                <w:sz w:val="20"/>
              </w:rPr>
              <w:t>M3</w:t>
            </w:r>
          </w:p>
        </w:tc>
      </w:tr>
      <w:tr w:rsidR="003D666A" w:rsidRPr="001520FA" w14:paraId="1606E106" w14:textId="77777777" w:rsidTr="00BC7A9E">
        <w:trPr>
          <w:trHeight w:val="132"/>
        </w:trPr>
        <w:tc>
          <w:tcPr>
            <w:tcW w:w="3544" w:type="dxa"/>
            <w:gridSpan w:val="2"/>
            <w:vMerge/>
          </w:tcPr>
          <w:p w14:paraId="78DA24F8" w14:textId="77777777" w:rsidR="003D666A" w:rsidRPr="001520FA" w:rsidRDefault="003D666A" w:rsidP="00011279">
            <w:pPr>
              <w:rPr>
                <w:sz w:val="20"/>
              </w:rPr>
            </w:pPr>
          </w:p>
        </w:tc>
        <w:tc>
          <w:tcPr>
            <w:tcW w:w="2539" w:type="dxa"/>
            <w:gridSpan w:val="6"/>
            <w:shd w:val="clear" w:color="auto" w:fill="DDD9C3" w:themeFill="background2" w:themeFillShade="E6"/>
          </w:tcPr>
          <w:p w14:paraId="63C93B39" w14:textId="77777777" w:rsidR="003D666A" w:rsidRPr="001520FA" w:rsidRDefault="003D666A" w:rsidP="00011279">
            <w:pPr>
              <w:rPr>
                <w:sz w:val="20"/>
              </w:rPr>
            </w:pPr>
            <w:r w:rsidRPr="001520FA">
              <w:rPr>
                <w:sz w:val="20"/>
              </w:rPr>
              <w:t>If any change, please complete Primary Health Notification Form.</w:t>
            </w:r>
          </w:p>
        </w:tc>
        <w:tc>
          <w:tcPr>
            <w:tcW w:w="1211" w:type="dxa"/>
            <w:gridSpan w:val="3"/>
          </w:tcPr>
          <w:p w14:paraId="39F1E0BC" w14:textId="77777777" w:rsidR="003D666A" w:rsidRPr="001520FA" w:rsidRDefault="003D666A" w:rsidP="00011279">
            <w:pPr>
              <w:rPr>
                <w:sz w:val="20"/>
              </w:rPr>
            </w:pPr>
            <w:r w:rsidRPr="001520FA">
              <w:rPr>
                <w:sz w:val="20"/>
              </w:rPr>
              <w:t>15x24</w:t>
            </w:r>
          </w:p>
        </w:tc>
        <w:tc>
          <w:tcPr>
            <w:tcW w:w="1216" w:type="dxa"/>
            <w:gridSpan w:val="2"/>
          </w:tcPr>
          <w:p w14:paraId="0F475CC6" w14:textId="77777777" w:rsidR="003D666A" w:rsidRPr="001520FA" w:rsidRDefault="003D666A" w:rsidP="00011279">
            <w:pPr>
              <w:rPr>
                <w:sz w:val="20"/>
              </w:rPr>
            </w:pPr>
            <w:r w:rsidRPr="001520FA">
              <w:rPr>
                <w:sz w:val="20"/>
              </w:rPr>
              <w:t>30x24</w:t>
            </w:r>
          </w:p>
        </w:tc>
        <w:tc>
          <w:tcPr>
            <w:tcW w:w="1980" w:type="dxa"/>
          </w:tcPr>
          <w:p w14:paraId="3FBECE8E" w14:textId="77777777" w:rsidR="003D666A" w:rsidRPr="001520FA" w:rsidRDefault="003D666A" w:rsidP="00011279">
            <w:pPr>
              <w:rPr>
                <w:sz w:val="20"/>
              </w:rPr>
            </w:pPr>
            <w:r w:rsidRPr="001520FA">
              <w:rPr>
                <w:sz w:val="20"/>
              </w:rPr>
              <w:t>60x24</w:t>
            </w:r>
          </w:p>
        </w:tc>
      </w:tr>
      <w:bookmarkEnd w:id="50"/>
      <w:tr w:rsidR="003D666A" w:rsidRPr="001520FA" w14:paraId="350D9D26" w14:textId="77777777" w:rsidTr="00011279">
        <w:trPr>
          <w:trHeight w:val="132"/>
        </w:trPr>
        <w:tc>
          <w:tcPr>
            <w:tcW w:w="10490" w:type="dxa"/>
            <w:gridSpan w:val="14"/>
            <w:shd w:val="clear" w:color="auto" w:fill="C4BC96" w:themeFill="background2" w:themeFillShade="BF"/>
          </w:tcPr>
          <w:p w14:paraId="20F368F1" w14:textId="77777777" w:rsidR="003D666A" w:rsidRPr="001520FA" w:rsidRDefault="003D666A" w:rsidP="00011279">
            <w:pPr>
              <w:jc w:val="center"/>
              <w:rPr>
                <w:sz w:val="20"/>
              </w:rPr>
            </w:pPr>
            <w:r w:rsidRPr="001520FA">
              <w:rPr>
                <w:sz w:val="20"/>
              </w:rPr>
              <w:t xml:space="preserve">Medical Officer MUST be informed on completion of </w:t>
            </w:r>
            <w:r>
              <w:rPr>
                <w:sz w:val="20"/>
              </w:rPr>
              <w:t xml:space="preserve">Initial </w:t>
            </w:r>
            <w:r w:rsidRPr="001520FA">
              <w:rPr>
                <w:sz w:val="20"/>
              </w:rPr>
              <w:t>Health Screen</w:t>
            </w:r>
          </w:p>
        </w:tc>
      </w:tr>
      <w:tr w:rsidR="003D666A" w:rsidRPr="001520FA" w14:paraId="21EE53B6" w14:textId="77777777" w:rsidTr="00011279">
        <w:trPr>
          <w:trHeight w:val="132"/>
        </w:trPr>
        <w:tc>
          <w:tcPr>
            <w:tcW w:w="5201" w:type="dxa"/>
            <w:gridSpan w:val="5"/>
            <w:shd w:val="clear" w:color="auto" w:fill="FFFFFF" w:themeFill="background1"/>
          </w:tcPr>
          <w:p w14:paraId="66528C1A" w14:textId="77777777" w:rsidR="003D666A" w:rsidRPr="001520FA" w:rsidRDefault="003D666A" w:rsidP="00011279">
            <w:pPr>
              <w:rPr>
                <w:sz w:val="20"/>
              </w:rPr>
            </w:pPr>
            <w:r w:rsidRPr="001520FA">
              <w:rPr>
                <w:sz w:val="20"/>
              </w:rPr>
              <w:t>Medical Officer informed:</w:t>
            </w:r>
          </w:p>
          <w:p w14:paraId="07D59E5C" w14:textId="77777777" w:rsidR="003D666A" w:rsidRPr="001520FA" w:rsidRDefault="003D666A" w:rsidP="00011279">
            <w:pPr>
              <w:rPr>
                <w:sz w:val="20"/>
              </w:rPr>
            </w:pPr>
          </w:p>
        </w:tc>
        <w:tc>
          <w:tcPr>
            <w:tcW w:w="5289" w:type="dxa"/>
            <w:gridSpan w:val="9"/>
            <w:shd w:val="clear" w:color="auto" w:fill="FFFFFF" w:themeFill="background1"/>
          </w:tcPr>
          <w:p w14:paraId="2928EBE4" w14:textId="77777777" w:rsidR="003D666A" w:rsidRPr="001520FA" w:rsidRDefault="003D666A" w:rsidP="00011279">
            <w:pPr>
              <w:rPr>
                <w:sz w:val="20"/>
              </w:rPr>
            </w:pPr>
            <w:r w:rsidRPr="001520FA">
              <w:rPr>
                <w:sz w:val="20"/>
              </w:rPr>
              <w:t>Time of Notification:</w:t>
            </w:r>
          </w:p>
        </w:tc>
      </w:tr>
      <w:tr w:rsidR="003D666A" w:rsidRPr="001520FA" w14:paraId="6C94F26C" w14:textId="77777777" w:rsidTr="00011279">
        <w:tc>
          <w:tcPr>
            <w:tcW w:w="10490" w:type="dxa"/>
            <w:gridSpan w:val="14"/>
          </w:tcPr>
          <w:p w14:paraId="4F0E2457" w14:textId="77777777" w:rsidR="003D666A" w:rsidRPr="001520FA" w:rsidRDefault="003D666A" w:rsidP="00011279">
            <w:pPr>
              <w:pBdr>
                <w:bottom w:val="single" w:sz="12" w:space="1" w:color="auto"/>
              </w:pBdr>
              <w:jc w:val="center"/>
              <w:rPr>
                <w:sz w:val="20"/>
              </w:rPr>
            </w:pPr>
            <w:r>
              <w:rPr>
                <w:sz w:val="20"/>
              </w:rPr>
              <w:t xml:space="preserve">The Doctor or Treating Doctor </w:t>
            </w:r>
            <w:r w:rsidRPr="001520FA">
              <w:rPr>
                <w:sz w:val="20"/>
              </w:rPr>
              <w:t xml:space="preserve">MUST be informed on completion of </w:t>
            </w:r>
            <w:r>
              <w:rPr>
                <w:sz w:val="20"/>
              </w:rPr>
              <w:t xml:space="preserve">Initial </w:t>
            </w:r>
            <w:r w:rsidRPr="001520FA">
              <w:rPr>
                <w:sz w:val="20"/>
              </w:rPr>
              <w:t>Health Screen</w:t>
            </w:r>
          </w:p>
        </w:tc>
      </w:tr>
      <w:tr w:rsidR="003D666A" w:rsidRPr="001520FA" w14:paraId="3EEF3CF0" w14:textId="77777777" w:rsidTr="00011279">
        <w:tc>
          <w:tcPr>
            <w:tcW w:w="5245" w:type="dxa"/>
            <w:gridSpan w:val="7"/>
          </w:tcPr>
          <w:p w14:paraId="29250AC1" w14:textId="77777777" w:rsidR="003D666A" w:rsidRPr="001520FA" w:rsidRDefault="003D666A" w:rsidP="00011279">
            <w:pPr>
              <w:pBdr>
                <w:bottom w:val="single" w:sz="12" w:space="1" w:color="auto"/>
              </w:pBdr>
              <w:rPr>
                <w:sz w:val="20"/>
              </w:rPr>
            </w:pPr>
            <w:r>
              <w:rPr>
                <w:sz w:val="20"/>
              </w:rPr>
              <w:t>Doctor/ Treating Doctor informed:</w:t>
            </w:r>
          </w:p>
        </w:tc>
        <w:tc>
          <w:tcPr>
            <w:tcW w:w="5245" w:type="dxa"/>
            <w:gridSpan w:val="7"/>
          </w:tcPr>
          <w:p w14:paraId="0D1A48C9" w14:textId="77777777" w:rsidR="003D666A" w:rsidRDefault="003D666A" w:rsidP="00011279">
            <w:pPr>
              <w:pBdr>
                <w:bottom w:val="single" w:sz="12" w:space="1" w:color="auto"/>
              </w:pBdr>
              <w:rPr>
                <w:sz w:val="20"/>
              </w:rPr>
            </w:pPr>
            <w:r w:rsidRPr="001520FA">
              <w:rPr>
                <w:sz w:val="20"/>
              </w:rPr>
              <w:t>Time of Notification:</w:t>
            </w:r>
          </w:p>
          <w:p w14:paraId="4467031D" w14:textId="77777777" w:rsidR="003D666A" w:rsidRPr="001520FA" w:rsidRDefault="003D666A" w:rsidP="00011279">
            <w:pPr>
              <w:pBdr>
                <w:bottom w:val="single" w:sz="12" w:space="1" w:color="auto"/>
              </w:pBdr>
              <w:rPr>
                <w:sz w:val="20"/>
              </w:rPr>
            </w:pPr>
          </w:p>
        </w:tc>
      </w:tr>
      <w:tr w:rsidR="003D666A" w:rsidRPr="001520FA" w14:paraId="06FA2A45" w14:textId="77777777" w:rsidTr="00011279">
        <w:tc>
          <w:tcPr>
            <w:tcW w:w="10490" w:type="dxa"/>
            <w:gridSpan w:val="14"/>
          </w:tcPr>
          <w:p w14:paraId="7B018F03" w14:textId="77777777" w:rsidR="003D666A" w:rsidRDefault="003D666A" w:rsidP="00011279">
            <w:pPr>
              <w:pBdr>
                <w:bottom w:val="single" w:sz="12" w:space="1" w:color="auto"/>
              </w:pBdr>
              <w:rPr>
                <w:sz w:val="20"/>
              </w:rPr>
            </w:pPr>
            <w:r w:rsidRPr="001520FA">
              <w:rPr>
                <w:sz w:val="20"/>
              </w:rPr>
              <w:t>Notes/Reccomendations:__________________________________________________________________________________</w:t>
            </w:r>
          </w:p>
          <w:p w14:paraId="05D85F67" w14:textId="77777777" w:rsidR="003D666A" w:rsidRDefault="003D666A" w:rsidP="00011279">
            <w:pPr>
              <w:pBdr>
                <w:bottom w:val="single" w:sz="12" w:space="1" w:color="auto"/>
              </w:pBdr>
              <w:rPr>
                <w:sz w:val="20"/>
              </w:rPr>
            </w:pPr>
            <w:r w:rsidRPr="001520FA">
              <w:rPr>
                <w:sz w:val="20"/>
              </w:rPr>
              <w:t>__________________________________________________________________________________</w:t>
            </w:r>
            <w:r>
              <w:rPr>
                <w:sz w:val="20"/>
              </w:rPr>
              <w:t>_____________________</w:t>
            </w:r>
          </w:p>
          <w:p w14:paraId="58D0A8E4" w14:textId="77777777" w:rsidR="003D666A" w:rsidRDefault="003D666A" w:rsidP="00011279">
            <w:pPr>
              <w:pBdr>
                <w:bottom w:val="single" w:sz="12" w:space="1" w:color="auto"/>
              </w:pBdr>
              <w:rPr>
                <w:sz w:val="20"/>
              </w:rPr>
            </w:pPr>
            <w:r w:rsidRPr="001520FA">
              <w:rPr>
                <w:sz w:val="20"/>
              </w:rPr>
              <w:t>__________________________________________________________________________________</w:t>
            </w:r>
            <w:r>
              <w:rPr>
                <w:sz w:val="20"/>
              </w:rPr>
              <w:t>_____________________</w:t>
            </w:r>
          </w:p>
          <w:p w14:paraId="57EC0EB0" w14:textId="77777777" w:rsidR="003D666A" w:rsidRDefault="003D666A" w:rsidP="00011279">
            <w:pPr>
              <w:pBdr>
                <w:bottom w:val="single" w:sz="12" w:space="1" w:color="auto"/>
              </w:pBdr>
              <w:rPr>
                <w:sz w:val="20"/>
              </w:rPr>
            </w:pPr>
            <w:r w:rsidRPr="001520FA">
              <w:rPr>
                <w:sz w:val="20"/>
              </w:rPr>
              <w:t>__________________________________________________________________________________</w:t>
            </w:r>
            <w:r>
              <w:rPr>
                <w:sz w:val="20"/>
              </w:rPr>
              <w:t>_____________________</w:t>
            </w:r>
          </w:p>
          <w:p w14:paraId="15FC6A4E" w14:textId="77777777" w:rsidR="003D666A" w:rsidRDefault="003D666A" w:rsidP="00011279">
            <w:pPr>
              <w:pBdr>
                <w:bottom w:val="single" w:sz="12" w:space="1" w:color="auto"/>
              </w:pBdr>
              <w:rPr>
                <w:sz w:val="20"/>
              </w:rPr>
            </w:pPr>
          </w:p>
          <w:p w14:paraId="0F86E930" w14:textId="77777777" w:rsidR="003D666A" w:rsidRPr="001520FA" w:rsidRDefault="003D666A" w:rsidP="00011279">
            <w:pPr>
              <w:pBdr>
                <w:bottom w:val="single" w:sz="12" w:space="1" w:color="auto"/>
              </w:pBdr>
              <w:rPr>
                <w:sz w:val="20"/>
              </w:rPr>
            </w:pPr>
            <w:r w:rsidRPr="001520FA">
              <w:rPr>
                <w:sz w:val="20"/>
              </w:rPr>
              <w:t>Signature                                                Name                                                        Designation                                                 Date/Time</w:t>
            </w:r>
          </w:p>
          <w:p w14:paraId="45AC886A" w14:textId="77777777" w:rsidR="003D666A" w:rsidRPr="001520FA" w:rsidRDefault="003D666A" w:rsidP="00011279">
            <w:pPr>
              <w:rPr>
                <w:sz w:val="20"/>
              </w:rPr>
            </w:pPr>
          </w:p>
        </w:tc>
      </w:tr>
      <w:tr w:rsidR="003D666A" w:rsidRPr="001520FA" w14:paraId="6032791D" w14:textId="77777777" w:rsidTr="00011279">
        <w:tc>
          <w:tcPr>
            <w:tcW w:w="10490" w:type="dxa"/>
            <w:gridSpan w:val="14"/>
            <w:shd w:val="clear" w:color="auto" w:fill="C4BC96" w:themeFill="background2" w:themeFillShade="BF"/>
          </w:tcPr>
          <w:p w14:paraId="463451C9" w14:textId="77777777" w:rsidR="003D666A" w:rsidRPr="00FF5D66" w:rsidRDefault="003D666A" w:rsidP="00011279">
            <w:pPr>
              <w:jc w:val="center"/>
              <w:rPr>
                <w:sz w:val="22"/>
                <w:szCs w:val="22"/>
              </w:rPr>
            </w:pPr>
            <w:r w:rsidRPr="00FF5D66">
              <w:rPr>
                <w:sz w:val="22"/>
                <w:szCs w:val="22"/>
              </w:rPr>
              <w:t xml:space="preserve">Health Screen at Exit from </w:t>
            </w:r>
            <w:r>
              <w:rPr>
                <w:sz w:val="22"/>
                <w:szCs w:val="22"/>
              </w:rPr>
              <w:t xml:space="preserve">Health Segregation or Disciplinary </w:t>
            </w:r>
            <w:r w:rsidRPr="00FF5D66">
              <w:rPr>
                <w:sz w:val="22"/>
                <w:szCs w:val="22"/>
              </w:rPr>
              <w:t xml:space="preserve">Separate Confinement </w:t>
            </w:r>
          </w:p>
        </w:tc>
      </w:tr>
      <w:tr w:rsidR="003D666A" w:rsidRPr="001520FA" w14:paraId="503E05B1" w14:textId="77777777" w:rsidTr="00BC7A9E">
        <w:trPr>
          <w:trHeight w:val="100"/>
        </w:trPr>
        <w:tc>
          <w:tcPr>
            <w:tcW w:w="3544" w:type="dxa"/>
            <w:gridSpan w:val="2"/>
            <w:vMerge w:val="restart"/>
            <w:shd w:val="clear" w:color="auto" w:fill="auto"/>
          </w:tcPr>
          <w:p w14:paraId="0B5D395C" w14:textId="77777777" w:rsidR="003D666A" w:rsidRPr="001520FA" w:rsidRDefault="003D666A" w:rsidP="00011279">
            <w:pPr>
              <w:rPr>
                <w:noProof/>
                <w:sz w:val="20"/>
              </w:rPr>
            </w:pPr>
            <w:r w:rsidRPr="001520FA">
              <w:rPr>
                <w:noProof/>
                <w:sz w:val="20"/>
              </w:rPr>
              <w:t>Observations</w:t>
            </w:r>
          </w:p>
        </w:tc>
        <w:tc>
          <w:tcPr>
            <w:tcW w:w="1657" w:type="dxa"/>
            <w:gridSpan w:val="3"/>
            <w:shd w:val="clear" w:color="auto" w:fill="auto"/>
          </w:tcPr>
          <w:p w14:paraId="126E4083" w14:textId="491B413A" w:rsidR="003D666A" w:rsidRPr="001520FA" w:rsidRDefault="003D666A" w:rsidP="00011279">
            <w:pPr>
              <w:rPr>
                <w:noProof/>
                <w:sz w:val="20"/>
              </w:rPr>
            </w:pPr>
            <w:r w:rsidRPr="001520FA">
              <w:rPr>
                <w:noProof/>
                <w:sz w:val="20"/>
              </w:rPr>
              <w:t>BGL</w:t>
            </w:r>
            <w:r w:rsidR="006B5CA2">
              <w:rPr>
                <w:noProof/>
                <w:sz w:val="20"/>
              </w:rPr>
              <w:t xml:space="preserve"> </w:t>
            </w:r>
            <w:r w:rsidRPr="001520FA">
              <w:rPr>
                <w:noProof/>
                <w:sz w:val="20"/>
              </w:rPr>
              <w:t>(if required)</w:t>
            </w:r>
          </w:p>
          <w:p w14:paraId="2AAD9D02" w14:textId="77777777" w:rsidR="003D666A" w:rsidRPr="001520FA" w:rsidRDefault="003D666A" w:rsidP="00011279">
            <w:pPr>
              <w:rPr>
                <w:noProof/>
                <w:sz w:val="20"/>
              </w:rPr>
            </w:pPr>
          </w:p>
        </w:tc>
        <w:tc>
          <w:tcPr>
            <w:tcW w:w="1486" w:type="dxa"/>
            <w:gridSpan w:val="4"/>
            <w:shd w:val="clear" w:color="auto" w:fill="auto"/>
          </w:tcPr>
          <w:p w14:paraId="616D3123" w14:textId="77777777" w:rsidR="003D666A" w:rsidRPr="001520FA" w:rsidRDefault="003D666A" w:rsidP="00011279">
            <w:pPr>
              <w:rPr>
                <w:noProof/>
                <w:sz w:val="20"/>
              </w:rPr>
            </w:pPr>
            <w:r w:rsidRPr="001520FA">
              <w:rPr>
                <w:noProof/>
                <w:sz w:val="20"/>
              </w:rPr>
              <w:t>BP</w:t>
            </w:r>
          </w:p>
        </w:tc>
        <w:tc>
          <w:tcPr>
            <w:tcW w:w="1527" w:type="dxa"/>
            <w:gridSpan w:val="3"/>
            <w:shd w:val="clear" w:color="auto" w:fill="auto"/>
          </w:tcPr>
          <w:p w14:paraId="3502FCA2" w14:textId="77777777" w:rsidR="003D666A" w:rsidRPr="001520FA" w:rsidRDefault="003D666A" w:rsidP="00011279">
            <w:pPr>
              <w:rPr>
                <w:noProof/>
                <w:sz w:val="20"/>
              </w:rPr>
            </w:pPr>
            <w:r w:rsidRPr="001520FA">
              <w:rPr>
                <w:noProof/>
                <w:sz w:val="20"/>
              </w:rPr>
              <w:t>HR</w:t>
            </w:r>
          </w:p>
        </w:tc>
        <w:tc>
          <w:tcPr>
            <w:tcW w:w="2276" w:type="dxa"/>
            <w:gridSpan w:val="2"/>
            <w:shd w:val="clear" w:color="auto" w:fill="auto"/>
          </w:tcPr>
          <w:p w14:paraId="4EA2A26D" w14:textId="77777777" w:rsidR="003D666A" w:rsidRPr="001520FA" w:rsidRDefault="003D666A" w:rsidP="00011279">
            <w:pPr>
              <w:rPr>
                <w:noProof/>
                <w:sz w:val="20"/>
              </w:rPr>
            </w:pPr>
            <w:r w:rsidRPr="001520FA">
              <w:rPr>
                <w:noProof/>
                <w:sz w:val="20"/>
              </w:rPr>
              <w:t>RR</w:t>
            </w:r>
          </w:p>
        </w:tc>
      </w:tr>
      <w:tr w:rsidR="003D666A" w:rsidRPr="001520FA" w14:paraId="198194CF" w14:textId="77777777" w:rsidTr="00BC7A9E">
        <w:trPr>
          <w:trHeight w:val="99"/>
        </w:trPr>
        <w:tc>
          <w:tcPr>
            <w:tcW w:w="3544" w:type="dxa"/>
            <w:gridSpan w:val="2"/>
            <w:vMerge/>
            <w:shd w:val="clear" w:color="auto" w:fill="auto"/>
          </w:tcPr>
          <w:p w14:paraId="766D25D3" w14:textId="77777777" w:rsidR="003D666A" w:rsidRPr="001520FA" w:rsidRDefault="003D666A" w:rsidP="00011279">
            <w:pPr>
              <w:jc w:val="center"/>
              <w:rPr>
                <w:noProof/>
                <w:sz w:val="20"/>
              </w:rPr>
            </w:pPr>
          </w:p>
        </w:tc>
        <w:tc>
          <w:tcPr>
            <w:tcW w:w="1657" w:type="dxa"/>
            <w:gridSpan w:val="3"/>
            <w:shd w:val="clear" w:color="auto" w:fill="auto"/>
          </w:tcPr>
          <w:p w14:paraId="2C5E3317" w14:textId="226F28A9" w:rsidR="003D666A" w:rsidRDefault="003D666A" w:rsidP="00011279">
            <w:pPr>
              <w:rPr>
                <w:noProof/>
                <w:sz w:val="20"/>
                <w:vertAlign w:val="subscript"/>
              </w:rPr>
            </w:pPr>
          </w:p>
          <w:p w14:paraId="412B40B9" w14:textId="21509B30" w:rsidR="006B5CA2" w:rsidRPr="001520FA" w:rsidRDefault="006B5CA2" w:rsidP="00011279">
            <w:pPr>
              <w:rPr>
                <w:noProof/>
                <w:sz w:val="20"/>
              </w:rPr>
            </w:pPr>
          </w:p>
        </w:tc>
        <w:tc>
          <w:tcPr>
            <w:tcW w:w="1486" w:type="dxa"/>
            <w:gridSpan w:val="4"/>
            <w:shd w:val="clear" w:color="auto" w:fill="auto"/>
          </w:tcPr>
          <w:p w14:paraId="335EE28F" w14:textId="77777777" w:rsidR="003D666A" w:rsidRPr="001520FA" w:rsidRDefault="003D666A" w:rsidP="00011279">
            <w:pPr>
              <w:rPr>
                <w:noProof/>
                <w:sz w:val="20"/>
              </w:rPr>
            </w:pPr>
            <w:r w:rsidRPr="001520FA">
              <w:rPr>
                <w:noProof/>
                <w:sz w:val="20"/>
              </w:rPr>
              <w:t>Temp</w:t>
            </w:r>
          </w:p>
        </w:tc>
        <w:tc>
          <w:tcPr>
            <w:tcW w:w="1527" w:type="dxa"/>
            <w:gridSpan w:val="3"/>
            <w:shd w:val="clear" w:color="auto" w:fill="auto"/>
          </w:tcPr>
          <w:p w14:paraId="5A264A42" w14:textId="77777777" w:rsidR="003D666A" w:rsidRPr="001520FA" w:rsidRDefault="003D666A" w:rsidP="00011279">
            <w:pPr>
              <w:rPr>
                <w:noProof/>
                <w:sz w:val="20"/>
              </w:rPr>
            </w:pPr>
            <w:r w:rsidRPr="001520FA">
              <w:rPr>
                <w:noProof/>
                <w:sz w:val="20"/>
              </w:rPr>
              <w:t>Pupils</w:t>
            </w:r>
          </w:p>
        </w:tc>
        <w:tc>
          <w:tcPr>
            <w:tcW w:w="2276" w:type="dxa"/>
            <w:gridSpan w:val="2"/>
            <w:shd w:val="clear" w:color="auto" w:fill="auto"/>
          </w:tcPr>
          <w:p w14:paraId="09FBBCAB" w14:textId="77777777" w:rsidR="003D666A" w:rsidRPr="001520FA" w:rsidRDefault="003D666A" w:rsidP="00011279">
            <w:pPr>
              <w:rPr>
                <w:noProof/>
                <w:sz w:val="20"/>
              </w:rPr>
            </w:pPr>
            <w:r w:rsidRPr="001520FA">
              <w:rPr>
                <w:noProof/>
                <w:sz w:val="20"/>
              </w:rPr>
              <w:t>GCS</w:t>
            </w:r>
          </w:p>
        </w:tc>
      </w:tr>
      <w:tr w:rsidR="003D666A" w:rsidRPr="001520FA" w14:paraId="74CA80CA" w14:textId="77777777" w:rsidTr="00BC7A9E">
        <w:tc>
          <w:tcPr>
            <w:tcW w:w="3544" w:type="dxa"/>
            <w:gridSpan w:val="2"/>
          </w:tcPr>
          <w:p w14:paraId="1B3694E1" w14:textId="77777777" w:rsidR="003D666A" w:rsidRPr="001520FA" w:rsidRDefault="003D666A" w:rsidP="00011279">
            <w:pPr>
              <w:rPr>
                <w:sz w:val="20"/>
              </w:rPr>
            </w:pPr>
            <w:r w:rsidRPr="001520FA">
              <w:rPr>
                <w:sz w:val="20"/>
              </w:rPr>
              <w:t>Has the client sustained a recent head injury?</w:t>
            </w:r>
          </w:p>
        </w:tc>
        <w:tc>
          <w:tcPr>
            <w:tcW w:w="1134" w:type="dxa"/>
          </w:tcPr>
          <w:p w14:paraId="17FA40C0" w14:textId="77777777" w:rsidR="003D666A" w:rsidRPr="001520FA" w:rsidRDefault="003D666A" w:rsidP="00011279">
            <w:pPr>
              <w:jc w:val="center"/>
              <w:rPr>
                <w:sz w:val="20"/>
              </w:rPr>
            </w:pPr>
            <w:r w:rsidRPr="001520FA">
              <w:rPr>
                <w:sz w:val="20"/>
              </w:rPr>
              <w:t>NO</w:t>
            </w:r>
          </w:p>
        </w:tc>
        <w:tc>
          <w:tcPr>
            <w:tcW w:w="5812" w:type="dxa"/>
            <w:gridSpan w:val="11"/>
          </w:tcPr>
          <w:p w14:paraId="7692C463" w14:textId="77777777" w:rsidR="003D666A" w:rsidRPr="001520FA" w:rsidRDefault="003D666A" w:rsidP="00011279">
            <w:pPr>
              <w:jc w:val="center"/>
              <w:rPr>
                <w:sz w:val="20"/>
              </w:rPr>
            </w:pPr>
            <w:r w:rsidRPr="001520FA">
              <w:rPr>
                <w:sz w:val="20"/>
              </w:rPr>
              <w:t>YES</w:t>
            </w:r>
          </w:p>
          <w:p w14:paraId="77850478" w14:textId="77777777" w:rsidR="003D666A" w:rsidRPr="001520FA" w:rsidRDefault="003D666A" w:rsidP="00011279">
            <w:pPr>
              <w:pBdr>
                <w:bottom w:val="single" w:sz="12" w:space="1" w:color="auto"/>
              </w:pBdr>
              <w:rPr>
                <w:sz w:val="20"/>
              </w:rPr>
            </w:pPr>
            <w:r w:rsidRPr="001520FA">
              <w:rPr>
                <w:sz w:val="20"/>
              </w:rPr>
              <w:t>Details: _____________________________</w:t>
            </w:r>
          </w:p>
          <w:p w14:paraId="45096F32" w14:textId="77777777" w:rsidR="003D666A" w:rsidRPr="001520FA" w:rsidRDefault="003D666A" w:rsidP="00011279">
            <w:pPr>
              <w:pBdr>
                <w:bottom w:val="single" w:sz="12" w:space="1" w:color="auto"/>
              </w:pBdr>
              <w:rPr>
                <w:sz w:val="20"/>
              </w:rPr>
            </w:pPr>
          </w:p>
          <w:p w14:paraId="15FBB7E5" w14:textId="77777777" w:rsidR="003D666A" w:rsidRPr="001520FA" w:rsidRDefault="003D666A" w:rsidP="00011279">
            <w:pPr>
              <w:rPr>
                <w:sz w:val="20"/>
              </w:rPr>
            </w:pPr>
            <w:r w:rsidRPr="001520FA">
              <w:rPr>
                <w:sz w:val="20"/>
              </w:rPr>
              <w:lastRenderedPageBreak/>
              <w:t xml:space="preserve">Client will need to be reviewed by an MO within 24 hours of </w:t>
            </w:r>
            <w:r>
              <w:rPr>
                <w:sz w:val="20"/>
              </w:rPr>
              <w:t>exiting</w:t>
            </w:r>
            <w:r w:rsidRPr="001520FA">
              <w:rPr>
                <w:sz w:val="20"/>
              </w:rPr>
              <w:t xml:space="preserve"> </w:t>
            </w:r>
            <w:r>
              <w:rPr>
                <w:sz w:val="20"/>
              </w:rPr>
              <w:t xml:space="preserve">health segregation or disciplinary </w:t>
            </w:r>
            <w:r w:rsidRPr="001520FA">
              <w:rPr>
                <w:sz w:val="20"/>
              </w:rPr>
              <w:t>separate confinement.</w:t>
            </w:r>
          </w:p>
        </w:tc>
      </w:tr>
      <w:tr w:rsidR="003D666A" w:rsidRPr="001520FA" w14:paraId="2519F61D" w14:textId="77777777" w:rsidTr="00BC7A9E">
        <w:tc>
          <w:tcPr>
            <w:tcW w:w="3544" w:type="dxa"/>
            <w:gridSpan w:val="2"/>
          </w:tcPr>
          <w:p w14:paraId="17BBB2DB" w14:textId="77777777" w:rsidR="003D666A" w:rsidRPr="001520FA" w:rsidRDefault="003D666A" w:rsidP="00011279">
            <w:pPr>
              <w:rPr>
                <w:sz w:val="20"/>
              </w:rPr>
            </w:pPr>
            <w:r w:rsidRPr="001520FA">
              <w:rPr>
                <w:sz w:val="20"/>
              </w:rPr>
              <w:lastRenderedPageBreak/>
              <w:t>Do you have any current thoughts of Suicide or Self Harm?</w:t>
            </w:r>
          </w:p>
        </w:tc>
        <w:tc>
          <w:tcPr>
            <w:tcW w:w="1134" w:type="dxa"/>
          </w:tcPr>
          <w:p w14:paraId="16C93D93" w14:textId="77777777" w:rsidR="003D666A" w:rsidRPr="001520FA" w:rsidRDefault="003D666A" w:rsidP="00011279">
            <w:pPr>
              <w:jc w:val="center"/>
              <w:rPr>
                <w:sz w:val="20"/>
              </w:rPr>
            </w:pPr>
            <w:r w:rsidRPr="001520FA">
              <w:rPr>
                <w:sz w:val="20"/>
              </w:rPr>
              <w:t>NO</w:t>
            </w:r>
          </w:p>
        </w:tc>
        <w:tc>
          <w:tcPr>
            <w:tcW w:w="5812" w:type="dxa"/>
            <w:gridSpan w:val="11"/>
          </w:tcPr>
          <w:p w14:paraId="414BE4DA" w14:textId="77777777" w:rsidR="003D666A" w:rsidRPr="001520FA" w:rsidRDefault="003D666A" w:rsidP="00011279">
            <w:pPr>
              <w:jc w:val="center"/>
              <w:rPr>
                <w:sz w:val="20"/>
              </w:rPr>
            </w:pPr>
            <w:r w:rsidRPr="001520FA">
              <w:rPr>
                <w:sz w:val="20"/>
              </w:rPr>
              <w:t>YES</w:t>
            </w:r>
          </w:p>
          <w:p w14:paraId="17975EBB" w14:textId="77777777" w:rsidR="003D666A" w:rsidRPr="001520FA" w:rsidRDefault="003D666A" w:rsidP="00011279">
            <w:pPr>
              <w:rPr>
                <w:sz w:val="20"/>
              </w:rPr>
            </w:pPr>
            <w:r w:rsidRPr="001520FA">
              <w:rPr>
                <w:sz w:val="20"/>
              </w:rPr>
              <w:t>At risk referral to be completed immediately.</w:t>
            </w:r>
          </w:p>
        </w:tc>
      </w:tr>
      <w:tr w:rsidR="003D666A" w:rsidRPr="001520FA" w14:paraId="69C815DC" w14:textId="77777777" w:rsidTr="00BC7A9E">
        <w:tc>
          <w:tcPr>
            <w:tcW w:w="3544" w:type="dxa"/>
            <w:gridSpan w:val="2"/>
          </w:tcPr>
          <w:p w14:paraId="700389A1" w14:textId="18C6CFF5" w:rsidR="003D666A" w:rsidRPr="001520FA" w:rsidRDefault="003D666A" w:rsidP="00011279">
            <w:pPr>
              <w:rPr>
                <w:sz w:val="20"/>
              </w:rPr>
            </w:pPr>
            <w:r w:rsidRPr="001520FA">
              <w:rPr>
                <w:sz w:val="20"/>
              </w:rPr>
              <w:t>Would you like to see FMH?</w:t>
            </w:r>
          </w:p>
        </w:tc>
        <w:tc>
          <w:tcPr>
            <w:tcW w:w="1134" w:type="dxa"/>
          </w:tcPr>
          <w:p w14:paraId="52C3D02F" w14:textId="77777777" w:rsidR="003D666A" w:rsidRPr="001520FA" w:rsidRDefault="003D666A" w:rsidP="00011279">
            <w:pPr>
              <w:jc w:val="center"/>
              <w:rPr>
                <w:sz w:val="20"/>
              </w:rPr>
            </w:pPr>
            <w:r w:rsidRPr="001520FA">
              <w:rPr>
                <w:sz w:val="20"/>
              </w:rPr>
              <w:t>NO</w:t>
            </w:r>
          </w:p>
        </w:tc>
        <w:tc>
          <w:tcPr>
            <w:tcW w:w="5812" w:type="dxa"/>
            <w:gridSpan w:val="11"/>
          </w:tcPr>
          <w:p w14:paraId="3D168E17" w14:textId="77777777" w:rsidR="003D666A" w:rsidRPr="001520FA" w:rsidRDefault="003D666A" w:rsidP="00011279">
            <w:pPr>
              <w:jc w:val="center"/>
              <w:rPr>
                <w:sz w:val="20"/>
              </w:rPr>
            </w:pPr>
            <w:r w:rsidRPr="001520FA">
              <w:rPr>
                <w:sz w:val="20"/>
              </w:rPr>
              <w:t>YES</w:t>
            </w:r>
          </w:p>
          <w:p w14:paraId="2555DB3A" w14:textId="77777777" w:rsidR="003D666A" w:rsidRPr="001520FA" w:rsidRDefault="003D666A" w:rsidP="00011279">
            <w:pPr>
              <w:rPr>
                <w:sz w:val="20"/>
              </w:rPr>
            </w:pPr>
            <w:r w:rsidRPr="001520FA">
              <w:rPr>
                <w:sz w:val="20"/>
              </w:rPr>
              <w:t>FMH to be notified via email fmhs</w:t>
            </w:r>
            <w:r>
              <w:rPr>
                <w:sz w:val="20"/>
              </w:rPr>
              <w:t>amc</w:t>
            </w:r>
            <w:r w:rsidRPr="001520FA">
              <w:rPr>
                <w:sz w:val="20"/>
              </w:rPr>
              <w:t xml:space="preserve">@act.gov.au </w:t>
            </w:r>
          </w:p>
        </w:tc>
      </w:tr>
      <w:tr w:rsidR="003D666A" w:rsidRPr="001520FA" w14:paraId="3E0E93B8" w14:textId="77777777" w:rsidTr="00011279">
        <w:tc>
          <w:tcPr>
            <w:tcW w:w="10490" w:type="dxa"/>
            <w:gridSpan w:val="14"/>
            <w:shd w:val="clear" w:color="auto" w:fill="C4BC96" w:themeFill="background2" w:themeFillShade="BF"/>
          </w:tcPr>
          <w:p w14:paraId="3BFB984D" w14:textId="77777777" w:rsidR="003D666A" w:rsidRPr="001520FA" w:rsidRDefault="003D666A" w:rsidP="00011279">
            <w:pPr>
              <w:rPr>
                <w:sz w:val="20"/>
              </w:rPr>
            </w:pPr>
          </w:p>
        </w:tc>
      </w:tr>
      <w:tr w:rsidR="003D666A" w:rsidRPr="001520FA" w14:paraId="5CD15012" w14:textId="77777777" w:rsidTr="00BC7A9E">
        <w:trPr>
          <w:trHeight w:val="133"/>
        </w:trPr>
        <w:tc>
          <w:tcPr>
            <w:tcW w:w="3544" w:type="dxa"/>
            <w:gridSpan w:val="2"/>
            <w:vMerge w:val="restart"/>
          </w:tcPr>
          <w:p w14:paraId="5045DA33" w14:textId="77777777" w:rsidR="003D666A" w:rsidRPr="001520FA" w:rsidRDefault="003D666A" w:rsidP="00011279">
            <w:pPr>
              <w:rPr>
                <w:sz w:val="20"/>
              </w:rPr>
            </w:pPr>
            <w:r w:rsidRPr="001520FA">
              <w:rPr>
                <w:sz w:val="20"/>
              </w:rPr>
              <w:t xml:space="preserve">ACTCS </w:t>
            </w:r>
            <w:r>
              <w:rPr>
                <w:sz w:val="20"/>
              </w:rPr>
              <w:t xml:space="preserve">/ Bimberi </w:t>
            </w:r>
            <w:r w:rsidRPr="001520FA">
              <w:rPr>
                <w:sz w:val="20"/>
              </w:rPr>
              <w:t>observation recommendations</w:t>
            </w:r>
          </w:p>
        </w:tc>
        <w:tc>
          <w:tcPr>
            <w:tcW w:w="1331" w:type="dxa"/>
            <w:gridSpan w:val="2"/>
          </w:tcPr>
          <w:p w14:paraId="22D0C6FF" w14:textId="77777777" w:rsidR="003D666A" w:rsidRPr="001520FA" w:rsidRDefault="003D666A" w:rsidP="00011279">
            <w:pPr>
              <w:rPr>
                <w:sz w:val="20"/>
              </w:rPr>
            </w:pPr>
            <w:r w:rsidRPr="001520FA">
              <w:rPr>
                <w:sz w:val="20"/>
              </w:rPr>
              <w:t>No Change</w:t>
            </w:r>
          </w:p>
          <w:p w14:paraId="3E6EF0C4" w14:textId="77777777" w:rsidR="003D666A" w:rsidRPr="001520FA" w:rsidRDefault="003D666A" w:rsidP="00011279">
            <w:pPr>
              <w:rPr>
                <w:sz w:val="20"/>
              </w:rPr>
            </w:pPr>
          </w:p>
        </w:tc>
        <w:tc>
          <w:tcPr>
            <w:tcW w:w="1208" w:type="dxa"/>
            <w:gridSpan w:val="4"/>
          </w:tcPr>
          <w:p w14:paraId="411757A9" w14:textId="77777777" w:rsidR="003D666A" w:rsidRPr="001520FA" w:rsidRDefault="003D666A" w:rsidP="00011279">
            <w:pPr>
              <w:rPr>
                <w:sz w:val="20"/>
              </w:rPr>
            </w:pPr>
            <w:r w:rsidRPr="001520FA">
              <w:rPr>
                <w:sz w:val="20"/>
              </w:rPr>
              <w:t>Nil</w:t>
            </w:r>
          </w:p>
        </w:tc>
        <w:tc>
          <w:tcPr>
            <w:tcW w:w="1211" w:type="dxa"/>
            <w:gridSpan w:val="3"/>
          </w:tcPr>
          <w:p w14:paraId="378ABAAC" w14:textId="77777777" w:rsidR="003D666A" w:rsidRPr="001520FA" w:rsidRDefault="003D666A" w:rsidP="00011279">
            <w:pPr>
              <w:rPr>
                <w:sz w:val="20"/>
              </w:rPr>
            </w:pPr>
            <w:r w:rsidRPr="001520FA">
              <w:rPr>
                <w:sz w:val="20"/>
              </w:rPr>
              <w:t>M1</w:t>
            </w:r>
          </w:p>
        </w:tc>
        <w:tc>
          <w:tcPr>
            <w:tcW w:w="1216" w:type="dxa"/>
            <w:gridSpan w:val="2"/>
          </w:tcPr>
          <w:p w14:paraId="60282EE0" w14:textId="77777777" w:rsidR="003D666A" w:rsidRPr="001520FA" w:rsidRDefault="003D666A" w:rsidP="00011279">
            <w:pPr>
              <w:rPr>
                <w:sz w:val="20"/>
              </w:rPr>
            </w:pPr>
            <w:r w:rsidRPr="001520FA">
              <w:rPr>
                <w:sz w:val="20"/>
              </w:rPr>
              <w:t>M2</w:t>
            </w:r>
          </w:p>
        </w:tc>
        <w:tc>
          <w:tcPr>
            <w:tcW w:w="1980" w:type="dxa"/>
          </w:tcPr>
          <w:p w14:paraId="009B31C7" w14:textId="77777777" w:rsidR="003D666A" w:rsidRPr="001520FA" w:rsidRDefault="003D666A" w:rsidP="00011279">
            <w:pPr>
              <w:rPr>
                <w:sz w:val="20"/>
              </w:rPr>
            </w:pPr>
            <w:r w:rsidRPr="001520FA">
              <w:rPr>
                <w:sz w:val="20"/>
              </w:rPr>
              <w:t>M3</w:t>
            </w:r>
          </w:p>
        </w:tc>
      </w:tr>
      <w:tr w:rsidR="003D666A" w:rsidRPr="001520FA" w14:paraId="7312DF60" w14:textId="77777777" w:rsidTr="00BC7A9E">
        <w:trPr>
          <w:trHeight w:val="132"/>
        </w:trPr>
        <w:tc>
          <w:tcPr>
            <w:tcW w:w="3544" w:type="dxa"/>
            <w:gridSpan w:val="2"/>
            <w:vMerge/>
          </w:tcPr>
          <w:p w14:paraId="64F9A5E5" w14:textId="77777777" w:rsidR="003D666A" w:rsidRPr="001520FA" w:rsidRDefault="003D666A" w:rsidP="00011279">
            <w:pPr>
              <w:rPr>
                <w:sz w:val="20"/>
              </w:rPr>
            </w:pPr>
          </w:p>
        </w:tc>
        <w:tc>
          <w:tcPr>
            <w:tcW w:w="2539" w:type="dxa"/>
            <w:gridSpan w:val="6"/>
            <w:shd w:val="clear" w:color="auto" w:fill="DDD9C3" w:themeFill="background2" w:themeFillShade="E6"/>
          </w:tcPr>
          <w:p w14:paraId="585E21F3" w14:textId="77777777" w:rsidR="003D666A" w:rsidRPr="001520FA" w:rsidRDefault="003D666A" w:rsidP="00011279">
            <w:pPr>
              <w:rPr>
                <w:sz w:val="20"/>
              </w:rPr>
            </w:pPr>
            <w:r w:rsidRPr="001520FA">
              <w:rPr>
                <w:sz w:val="20"/>
              </w:rPr>
              <w:t xml:space="preserve">If any change, please </w:t>
            </w:r>
            <w:r>
              <w:rPr>
                <w:sz w:val="20"/>
              </w:rPr>
              <w:t xml:space="preserve">complete Primary </w:t>
            </w:r>
            <w:r w:rsidRPr="001520FA">
              <w:rPr>
                <w:sz w:val="20"/>
              </w:rPr>
              <w:t>Health Notification Form.</w:t>
            </w:r>
          </w:p>
        </w:tc>
        <w:tc>
          <w:tcPr>
            <w:tcW w:w="1211" w:type="dxa"/>
            <w:gridSpan w:val="3"/>
          </w:tcPr>
          <w:p w14:paraId="2E49465D" w14:textId="77777777" w:rsidR="003D666A" w:rsidRPr="001520FA" w:rsidRDefault="003D666A" w:rsidP="00011279">
            <w:pPr>
              <w:rPr>
                <w:sz w:val="20"/>
              </w:rPr>
            </w:pPr>
            <w:r w:rsidRPr="001520FA">
              <w:rPr>
                <w:sz w:val="20"/>
              </w:rPr>
              <w:t>15x24</w:t>
            </w:r>
          </w:p>
        </w:tc>
        <w:tc>
          <w:tcPr>
            <w:tcW w:w="1216" w:type="dxa"/>
            <w:gridSpan w:val="2"/>
          </w:tcPr>
          <w:p w14:paraId="4C1D2484" w14:textId="77777777" w:rsidR="003D666A" w:rsidRPr="001520FA" w:rsidRDefault="003D666A" w:rsidP="00011279">
            <w:pPr>
              <w:rPr>
                <w:sz w:val="20"/>
              </w:rPr>
            </w:pPr>
            <w:r w:rsidRPr="001520FA">
              <w:rPr>
                <w:sz w:val="20"/>
              </w:rPr>
              <w:t>30x24</w:t>
            </w:r>
          </w:p>
        </w:tc>
        <w:tc>
          <w:tcPr>
            <w:tcW w:w="1980" w:type="dxa"/>
          </w:tcPr>
          <w:p w14:paraId="150EC7C7" w14:textId="77777777" w:rsidR="003D666A" w:rsidRPr="001520FA" w:rsidRDefault="003D666A" w:rsidP="00011279">
            <w:pPr>
              <w:rPr>
                <w:sz w:val="20"/>
              </w:rPr>
            </w:pPr>
            <w:r w:rsidRPr="001520FA">
              <w:rPr>
                <w:sz w:val="20"/>
              </w:rPr>
              <w:t>60x24</w:t>
            </w:r>
          </w:p>
        </w:tc>
      </w:tr>
      <w:tr w:rsidR="003D666A" w:rsidRPr="001520FA" w14:paraId="2F59914E" w14:textId="77777777" w:rsidTr="00011279">
        <w:trPr>
          <w:trHeight w:val="132"/>
        </w:trPr>
        <w:tc>
          <w:tcPr>
            <w:tcW w:w="10490" w:type="dxa"/>
            <w:gridSpan w:val="14"/>
            <w:shd w:val="clear" w:color="auto" w:fill="C4BC96" w:themeFill="background2" w:themeFillShade="BF"/>
          </w:tcPr>
          <w:p w14:paraId="36106E05" w14:textId="77777777" w:rsidR="003D666A" w:rsidRDefault="003D666A" w:rsidP="00011279">
            <w:pPr>
              <w:jc w:val="center"/>
              <w:rPr>
                <w:sz w:val="20"/>
              </w:rPr>
            </w:pPr>
            <w:r w:rsidRPr="001520FA">
              <w:rPr>
                <w:sz w:val="20"/>
              </w:rPr>
              <w:t xml:space="preserve">Medical Officer MUST be informed on completion of </w:t>
            </w:r>
            <w:r>
              <w:rPr>
                <w:sz w:val="20"/>
              </w:rPr>
              <w:t>Exit Health</w:t>
            </w:r>
            <w:r w:rsidRPr="001520FA">
              <w:rPr>
                <w:sz w:val="20"/>
              </w:rPr>
              <w:t xml:space="preserve"> Screen</w:t>
            </w:r>
          </w:p>
        </w:tc>
      </w:tr>
      <w:tr w:rsidR="003D666A" w:rsidRPr="001520FA" w14:paraId="6C11B0F8" w14:textId="77777777" w:rsidTr="00011279">
        <w:trPr>
          <w:trHeight w:val="132"/>
        </w:trPr>
        <w:tc>
          <w:tcPr>
            <w:tcW w:w="5245" w:type="dxa"/>
            <w:gridSpan w:val="7"/>
            <w:shd w:val="clear" w:color="auto" w:fill="auto"/>
          </w:tcPr>
          <w:p w14:paraId="1A282EDC" w14:textId="77777777" w:rsidR="003D666A" w:rsidRPr="001520FA" w:rsidRDefault="003D666A" w:rsidP="00011279">
            <w:pPr>
              <w:rPr>
                <w:sz w:val="20"/>
              </w:rPr>
            </w:pPr>
            <w:r w:rsidRPr="001520FA">
              <w:rPr>
                <w:sz w:val="20"/>
              </w:rPr>
              <w:t>Medical Officer informed:</w:t>
            </w:r>
          </w:p>
          <w:p w14:paraId="129A7961" w14:textId="77777777" w:rsidR="003D666A" w:rsidRDefault="003D666A" w:rsidP="00011279">
            <w:pPr>
              <w:jc w:val="center"/>
              <w:rPr>
                <w:sz w:val="20"/>
              </w:rPr>
            </w:pPr>
          </w:p>
        </w:tc>
        <w:tc>
          <w:tcPr>
            <w:tcW w:w="5245" w:type="dxa"/>
            <w:gridSpan w:val="7"/>
            <w:shd w:val="clear" w:color="auto" w:fill="auto"/>
          </w:tcPr>
          <w:p w14:paraId="4B2F2E58" w14:textId="77777777" w:rsidR="003D666A" w:rsidRDefault="003D666A" w:rsidP="00011279">
            <w:pPr>
              <w:rPr>
                <w:sz w:val="20"/>
              </w:rPr>
            </w:pPr>
            <w:r w:rsidRPr="001520FA">
              <w:rPr>
                <w:sz w:val="20"/>
              </w:rPr>
              <w:t>Time of Notification:</w:t>
            </w:r>
          </w:p>
        </w:tc>
      </w:tr>
      <w:tr w:rsidR="003D666A" w:rsidRPr="001520FA" w14:paraId="265B130D" w14:textId="77777777" w:rsidTr="00011279">
        <w:trPr>
          <w:trHeight w:val="132"/>
        </w:trPr>
        <w:tc>
          <w:tcPr>
            <w:tcW w:w="10490" w:type="dxa"/>
            <w:gridSpan w:val="14"/>
            <w:shd w:val="clear" w:color="auto" w:fill="C4BC96" w:themeFill="background2" w:themeFillShade="BF"/>
          </w:tcPr>
          <w:p w14:paraId="7DBF1379" w14:textId="77777777" w:rsidR="003D666A" w:rsidRPr="001520FA" w:rsidRDefault="003D666A" w:rsidP="00011279">
            <w:pPr>
              <w:jc w:val="center"/>
              <w:rPr>
                <w:sz w:val="20"/>
              </w:rPr>
            </w:pPr>
            <w:r>
              <w:rPr>
                <w:sz w:val="20"/>
              </w:rPr>
              <w:t xml:space="preserve">The Doctor or Treating Doctor </w:t>
            </w:r>
            <w:r w:rsidRPr="001520FA">
              <w:rPr>
                <w:sz w:val="20"/>
              </w:rPr>
              <w:t xml:space="preserve">MUST be informed on completion of </w:t>
            </w:r>
            <w:r>
              <w:rPr>
                <w:sz w:val="20"/>
              </w:rPr>
              <w:t xml:space="preserve">Exit </w:t>
            </w:r>
            <w:r w:rsidRPr="001520FA">
              <w:rPr>
                <w:sz w:val="20"/>
              </w:rPr>
              <w:t>Health Screen</w:t>
            </w:r>
          </w:p>
        </w:tc>
      </w:tr>
      <w:tr w:rsidR="003D666A" w:rsidRPr="001520FA" w14:paraId="1131A515" w14:textId="77777777" w:rsidTr="00011279">
        <w:trPr>
          <w:trHeight w:val="132"/>
        </w:trPr>
        <w:tc>
          <w:tcPr>
            <w:tcW w:w="5201" w:type="dxa"/>
            <w:gridSpan w:val="5"/>
            <w:shd w:val="clear" w:color="auto" w:fill="FFFFFF" w:themeFill="background1"/>
          </w:tcPr>
          <w:p w14:paraId="0EF6AA93" w14:textId="77777777" w:rsidR="003D666A" w:rsidRPr="001520FA" w:rsidRDefault="003D666A" w:rsidP="00011279">
            <w:pPr>
              <w:rPr>
                <w:sz w:val="20"/>
              </w:rPr>
            </w:pPr>
            <w:r>
              <w:rPr>
                <w:sz w:val="20"/>
              </w:rPr>
              <w:t>Doctor or Treating Doctor informed:</w:t>
            </w:r>
          </w:p>
        </w:tc>
        <w:tc>
          <w:tcPr>
            <w:tcW w:w="5289" w:type="dxa"/>
            <w:gridSpan w:val="9"/>
            <w:shd w:val="clear" w:color="auto" w:fill="FFFFFF" w:themeFill="background1"/>
          </w:tcPr>
          <w:p w14:paraId="27FA7C81" w14:textId="77777777" w:rsidR="003D666A" w:rsidRDefault="003D666A" w:rsidP="00011279">
            <w:pPr>
              <w:rPr>
                <w:sz w:val="20"/>
              </w:rPr>
            </w:pPr>
            <w:r w:rsidRPr="001520FA">
              <w:rPr>
                <w:sz w:val="20"/>
              </w:rPr>
              <w:t>Time of Notification:</w:t>
            </w:r>
          </w:p>
          <w:p w14:paraId="4F87360E" w14:textId="77777777" w:rsidR="003D666A" w:rsidRPr="001520FA" w:rsidRDefault="003D666A" w:rsidP="00011279">
            <w:pPr>
              <w:rPr>
                <w:sz w:val="20"/>
              </w:rPr>
            </w:pPr>
          </w:p>
        </w:tc>
      </w:tr>
      <w:tr w:rsidR="003D666A" w:rsidRPr="001520FA" w14:paraId="3F8718D5" w14:textId="77777777" w:rsidTr="00011279">
        <w:tc>
          <w:tcPr>
            <w:tcW w:w="10490" w:type="dxa"/>
            <w:gridSpan w:val="14"/>
          </w:tcPr>
          <w:p w14:paraId="3896E2FB" w14:textId="77777777" w:rsidR="003D666A" w:rsidRDefault="003D666A" w:rsidP="00011279">
            <w:pPr>
              <w:pBdr>
                <w:bottom w:val="single" w:sz="12" w:space="1" w:color="auto"/>
              </w:pBdr>
              <w:rPr>
                <w:sz w:val="20"/>
              </w:rPr>
            </w:pPr>
            <w:r w:rsidRPr="001520FA">
              <w:rPr>
                <w:sz w:val="20"/>
              </w:rPr>
              <w:t>Notes/Reccomendations:__________________________________________________________________________________</w:t>
            </w:r>
          </w:p>
          <w:p w14:paraId="0F8E948C" w14:textId="77777777" w:rsidR="003D666A" w:rsidRDefault="003D666A" w:rsidP="00011279">
            <w:pPr>
              <w:pBdr>
                <w:bottom w:val="single" w:sz="12" w:space="1" w:color="auto"/>
              </w:pBdr>
              <w:rPr>
                <w:sz w:val="20"/>
              </w:rPr>
            </w:pPr>
            <w:r w:rsidRPr="001520FA">
              <w:rPr>
                <w:sz w:val="20"/>
              </w:rPr>
              <w:t>__________________________________________________________________________________</w:t>
            </w:r>
            <w:r>
              <w:rPr>
                <w:sz w:val="20"/>
              </w:rPr>
              <w:t>_____________________</w:t>
            </w:r>
          </w:p>
          <w:p w14:paraId="6BE57EC5" w14:textId="77777777" w:rsidR="003D666A" w:rsidRDefault="003D666A" w:rsidP="00011279">
            <w:pPr>
              <w:pBdr>
                <w:bottom w:val="single" w:sz="12" w:space="1" w:color="auto"/>
              </w:pBdr>
              <w:rPr>
                <w:sz w:val="20"/>
              </w:rPr>
            </w:pPr>
            <w:r w:rsidRPr="001520FA">
              <w:rPr>
                <w:sz w:val="20"/>
              </w:rPr>
              <w:t>__________________________________________________________________________________</w:t>
            </w:r>
            <w:r>
              <w:rPr>
                <w:sz w:val="20"/>
              </w:rPr>
              <w:t>_____________________</w:t>
            </w:r>
          </w:p>
          <w:p w14:paraId="5E3D4972" w14:textId="77777777" w:rsidR="003D666A" w:rsidRDefault="003D666A" w:rsidP="00011279">
            <w:pPr>
              <w:pBdr>
                <w:bottom w:val="single" w:sz="12" w:space="1" w:color="auto"/>
              </w:pBdr>
              <w:rPr>
                <w:sz w:val="20"/>
              </w:rPr>
            </w:pPr>
            <w:r w:rsidRPr="001520FA">
              <w:rPr>
                <w:sz w:val="20"/>
              </w:rPr>
              <w:t>__________________________________________________________________________________</w:t>
            </w:r>
            <w:r>
              <w:rPr>
                <w:sz w:val="20"/>
              </w:rPr>
              <w:t>_____________________</w:t>
            </w:r>
          </w:p>
          <w:p w14:paraId="70377A3F" w14:textId="77777777" w:rsidR="003D666A" w:rsidRDefault="003D666A" w:rsidP="00011279">
            <w:pPr>
              <w:pBdr>
                <w:bottom w:val="single" w:sz="12" w:space="1" w:color="auto"/>
              </w:pBdr>
              <w:rPr>
                <w:sz w:val="20"/>
              </w:rPr>
            </w:pPr>
          </w:p>
          <w:p w14:paraId="1B59A8F1" w14:textId="77777777" w:rsidR="003D666A" w:rsidRPr="001520FA" w:rsidRDefault="003D666A" w:rsidP="00011279">
            <w:pPr>
              <w:pBdr>
                <w:bottom w:val="single" w:sz="12" w:space="1" w:color="auto"/>
              </w:pBdr>
              <w:rPr>
                <w:sz w:val="20"/>
              </w:rPr>
            </w:pPr>
            <w:r w:rsidRPr="001520FA">
              <w:rPr>
                <w:sz w:val="20"/>
              </w:rPr>
              <w:t>Signature                                                Name                                                        Designation                                                 Date/Time</w:t>
            </w:r>
          </w:p>
          <w:p w14:paraId="59B2E850" w14:textId="77777777" w:rsidR="003D666A" w:rsidRPr="001520FA" w:rsidRDefault="003D666A" w:rsidP="00011279">
            <w:pPr>
              <w:rPr>
                <w:sz w:val="20"/>
              </w:rPr>
            </w:pPr>
          </w:p>
        </w:tc>
      </w:tr>
    </w:tbl>
    <w:p w14:paraId="3CD08011" w14:textId="77777777" w:rsidR="003D666A" w:rsidRDefault="003D666A" w:rsidP="003D666A"/>
    <w:p w14:paraId="1136360C" w14:textId="66B5BFC9" w:rsidR="00DD6FB2" w:rsidRDefault="00DD6FB2" w:rsidP="007B6904">
      <w:pPr>
        <w:rPr>
          <w:rFonts w:cs="Arial"/>
          <w:szCs w:val="24"/>
        </w:rPr>
      </w:pPr>
    </w:p>
    <w:p w14:paraId="658B6573" w14:textId="2FBFC80B" w:rsidR="003D666A" w:rsidRDefault="003D666A" w:rsidP="007B6904">
      <w:pPr>
        <w:rPr>
          <w:rFonts w:cs="Arial"/>
          <w:szCs w:val="24"/>
        </w:rPr>
      </w:pPr>
    </w:p>
    <w:p w14:paraId="6B6A0A9C" w14:textId="5E2600D9" w:rsidR="003D666A" w:rsidRDefault="003D666A" w:rsidP="007B6904">
      <w:pPr>
        <w:rPr>
          <w:rFonts w:cs="Arial"/>
          <w:szCs w:val="24"/>
        </w:rPr>
      </w:pPr>
    </w:p>
    <w:p w14:paraId="72FB8089" w14:textId="357F03B4" w:rsidR="003D666A" w:rsidRDefault="003D666A" w:rsidP="007B6904">
      <w:pPr>
        <w:rPr>
          <w:rFonts w:cs="Arial"/>
          <w:szCs w:val="24"/>
        </w:rPr>
      </w:pPr>
    </w:p>
    <w:p w14:paraId="64BDD4A6" w14:textId="6193D059" w:rsidR="003D666A" w:rsidRDefault="003D666A" w:rsidP="007B6904">
      <w:pPr>
        <w:rPr>
          <w:rFonts w:cs="Arial"/>
          <w:szCs w:val="24"/>
        </w:rPr>
      </w:pPr>
    </w:p>
    <w:p w14:paraId="7EACE3AF" w14:textId="49A7AC5B" w:rsidR="003D666A" w:rsidRDefault="003D666A" w:rsidP="007B6904">
      <w:pPr>
        <w:rPr>
          <w:rFonts w:cs="Arial"/>
          <w:szCs w:val="24"/>
        </w:rPr>
      </w:pPr>
    </w:p>
    <w:p w14:paraId="408BFB98" w14:textId="553FDC92" w:rsidR="003D666A" w:rsidRDefault="003D666A" w:rsidP="007B6904">
      <w:pPr>
        <w:rPr>
          <w:rFonts w:cs="Arial"/>
          <w:szCs w:val="24"/>
        </w:rPr>
      </w:pPr>
    </w:p>
    <w:p w14:paraId="0DFDAB87" w14:textId="57AA0F64" w:rsidR="003D666A" w:rsidRDefault="003D666A" w:rsidP="007B6904">
      <w:pPr>
        <w:rPr>
          <w:rFonts w:cs="Arial"/>
          <w:szCs w:val="24"/>
        </w:rPr>
      </w:pPr>
    </w:p>
    <w:p w14:paraId="321D55C2" w14:textId="2A6FB291" w:rsidR="003D666A" w:rsidRDefault="003D666A" w:rsidP="007B6904">
      <w:pPr>
        <w:rPr>
          <w:rFonts w:cs="Arial"/>
          <w:szCs w:val="24"/>
        </w:rPr>
      </w:pPr>
    </w:p>
    <w:p w14:paraId="1A223C45" w14:textId="2E6EE382" w:rsidR="003D666A" w:rsidRDefault="003D666A" w:rsidP="007B6904">
      <w:pPr>
        <w:rPr>
          <w:rFonts w:cs="Arial"/>
          <w:szCs w:val="24"/>
        </w:rPr>
      </w:pPr>
    </w:p>
    <w:p w14:paraId="6F1AADCB" w14:textId="6D8A2E18" w:rsidR="003D666A" w:rsidRDefault="003D666A" w:rsidP="007B6904">
      <w:pPr>
        <w:rPr>
          <w:rFonts w:cs="Arial"/>
          <w:szCs w:val="24"/>
        </w:rPr>
      </w:pPr>
    </w:p>
    <w:p w14:paraId="6917378B" w14:textId="3ABAADD5" w:rsidR="003D666A" w:rsidRDefault="003D666A" w:rsidP="007B6904">
      <w:pPr>
        <w:rPr>
          <w:rFonts w:cs="Arial"/>
          <w:szCs w:val="24"/>
        </w:rPr>
      </w:pPr>
    </w:p>
    <w:p w14:paraId="26AB9228" w14:textId="1F12D0D7" w:rsidR="003D666A" w:rsidRDefault="003D666A" w:rsidP="007B6904">
      <w:pPr>
        <w:rPr>
          <w:rFonts w:cs="Arial"/>
          <w:szCs w:val="24"/>
        </w:rPr>
      </w:pPr>
    </w:p>
    <w:p w14:paraId="2FE28672" w14:textId="204CA20D" w:rsidR="003D666A" w:rsidRDefault="003D666A" w:rsidP="007B6904">
      <w:pPr>
        <w:rPr>
          <w:rFonts w:cs="Arial"/>
          <w:szCs w:val="24"/>
        </w:rPr>
      </w:pPr>
    </w:p>
    <w:p w14:paraId="36F19002" w14:textId="6C2E7AE9" w:rsidR="003D666A" w:rsidRDefault="003D666A" w:rsidP="007B6904">
      <w:pPr>
        <w:rPr>
          <w:rFonts w:cs="Arial"/>
          <w:szCs w:val="24"/>
        </w:rPr>
      </w:pPr>
    </w:p>
    <w:p w14:paraId="4E2E22D9" w14:textId="5AFBAF61" w:rsidR="003D666A" w:rsidRDefault="003D666A" w:rsidP="007B6904">
      <w:pPr>
        <w:rPr>
          <w:rFonts w:cs="Arial"/>
          <w:szCs w:val="24"/>
        </w:rPr>
      </w:pPr>
    </w:p>
    <w:p w14:paraId="04840032" w14:textId="57083D7A" w:rsidR="003D666A" w:rsidRDefault="003D666A" w:rsidP="007B6904">
      <w:pPr>
        <w:rPr>
          <w:rFonts w:cs="Arial"/>
          <w:szCs w:val="24"/>
        </w:rPr>
      </w:pPr>
    </w:p>
    <w:p w14:paraId="722B5DD0" w14:textId="04BAF55E" w:rsidR="003D666A" w:rsidRDefault="003D666A" w:rsidP="007B6904">
      <w:pPr>
        <w:rPr>
          <w:rFonts w:cs="Arial"/>
          <w:szCs w:val="24"/>
        </w:rPr>
      </w:pPr>
    </w:p>
    <w:p w14:paraId="1363D3EB" w14:textId="77C59DC2" w:rsidR="003D666A" w:rsidRDefault="003D666A" w:rsidP="007B6904">
      <w:pPr>
        <w:rPr>
          <w:rFonts w:cs="Arial"/>
          <w:szCs w:val="24"/>
        </w:rPr>
      </w:pPr>
    </w:p>
    <w:p w14:paraId="2F1F217F" w14:textId="77777777" w:rsidR="00D6613B" w:rsidRDefault="00D6613B">
      <w:pPr>
        <w:spacing w:after="200" w:line="276" w:lineRule="auto"/>
        <w:rPr>
          <w:rFonts w:cs="Arial"/>
          <w:b/>
          <w:bCs/>
          <w:szCs w:val="24"/>
        </w:rPr>
      </w:pPr>
      <w:r>
        <w:rPr>
          <w:rFonts w:cs="Arial"/>
          <w:b/>
          <w:bCs/>
          <w:szCs w:val="24"/>
        </w:rPr>
        <w:br w:type="page"/>
      </w:r>
    </w:p>
    <w:p w14:paraId="79F39F1D" w14:textId="1D35AC49" w:rsidR="003D666A" w:rsidRDefault="003D666A" w:rsidP="00D6613B">
      <w:pPr>
        <w:pStyle w:val="Heading2"/>
      </w:pPr>
      <w:bookmarkStart w:id="51" w:name="_Toc133562778"/>
      <w:r w:rsidRPr="003D666A">
        <w:rPr>
          <w:rFonts w:cs="Arial"/>
          <w:szCs w:val="24"/>
        </w:rPr>
        <w:lastRenderedPageBreak/>
        <w:t xml:space="preserve">Attachment B </w:t>
      </w:r>
      <w:r w:rsidR="00D6613B">
        <w:rPr>
          <w:rFonts w:cs="Arial"/>
          <w:szCs w:val="24"/>
        </w:rPr>
        <w:t xml:space="preserve">– </w:t>
      </w:r>
      <w:r w:rsidR="00D6613B" w:rsidRPr="001E13F5">
        <w:t>Daily Health Review Form</w:t>
      </w:r>
      <w:bookmarkEnd w:id="51"/>
    </w:p>
    <w:p w14:paraId="21B58965" w14:textId="77777777" w:rsidR="00D6613B" w:rsidRPr="003D666A" w:rsidRDefault="00D6613B" w:rsidP="007B6904">
      <w:pPr>
        <w:rPr>
          <w:rFonts w:cs="Arial"/>
          <w:b/>
          <w:bCs/>
          <w:szCs w:val="24"/>
        </w:rPr>
      </w:pPr>
    </w:p>
    <w:tbl>
      <w:tblPr>
        <w:tblStyle w:val="TableGrid"/>
        <w:tblW w:w="10206" w:type="dxa"/>
        <w:tblInd w:w="-572" w:type="dxa"/>
        <w:tblLook w:val="04A0" w:firstRow="1" w:lastRow="0" w:firstColumn="1" w:lastColumn="0" w:noHBand="0" w:noVBand="1"/>
      </w:tblPr>
      <w:tblGrid>
        <w:gridCol w:w="2203"/>
        <w:gridCol w:w="469"/>
        <w:gridCol w:w="366"/>
        <w:gridCol w:w="1375"/>
        <w:gridCol w:w="177"/>
        <w:gridCol w:w="39"/>
        <w:gridCol w:w="448"/>
        <w:gridCol w:w="219"/>
        <w:gridCol w:w="362"/>
        <w:gridCol w:w="872"/>
        <w:gridCol w:w="265"/>
        <w:gridCol w:w="1366"/>
        <w:gridCol w:w="2045"/>
      </w:tblGrid>
      <w:tr w:rsidR="003D666A" w14:paraId="2126193D" w14:textId="77777777" w:rsidTr="003D666A">
        <w:trPr>
          <w:trHeight w:val="1833"/>
        </w:trPr>
        <w:tc>
          <w:tcPr>
            <w:tcW w:w="5077" w:type="dxa"/>
            <w:gridSpan w:val="7"/>
          </w:tcPr>
          <w:p w14:paraId="6FD879EA" w14:textId="77777777" w:rsidR="003D666A" w:rsidRDefault="003D666A" w:rsidP="00011279">
            <w:pPr>
              <w:pStyle w:val="Header"/>
            </w:pPr>
            <w:r>
              <w:t xml:space="preserve">Justice Health Services </w:t>
            </w:r>
          </w:p>
          <w:p w14:paraId="5EC9FBDE" w14:textId="77777777" w:rsidR="003D666A" w:rsidRPr="001E13F5" w:rsidRDefault="003D666A" w:rsidP="00011279">
            <w:pPr>
              <w:pStyle w:val="Header"/>
              <w:rPr>
                <w:b/>
                <w:bCs/>
              </w:rPr>
            </w:pPr>
            <w:r w:rsidRPr="001E13F5">
              <w:rPr>
                <w:b/>
                <w:bCs/>
              </w:rPr>
              <w:t xml:space="preserve">Daily Health Review Form </w:t>
            </w:r>
          </w:p>
          <w:p w14:paraId="05D06937" w14:textId="77777777" w:rsidR="003D666A" w:rsidRPr="00B11E01" w:rsidRDefault="003D666A" w:rsidP="00011279">
            <w:pPr>
              <w:pStyle w:val="Header"/>
            </w:pPr>
            <w:r>
              <w:t xml:space="preserve">Health Segregation </w:t>
            </w:r>
            <w:r w:rsidRPr="00B11E01">
              <w:t xml:space="preserve"> </w:t>
            </w:r>
          </w:p>
          <w:p w14:paraId="2761163C" w14:textId="77777777" w:rsidR="003D666A" w:rsidRDefault="003D666A" w:rsidP="00011279">
            <w:pPr>
              <w:pStyle w:val="Header"/>
            </w:pPr>
          </w:p>
        </w:tc>
        <w:tc>
          <w:tcPr>
            <w:tcW w:w="5129" w:type="dxa"/>
            <w:gridSpan w:val="6"/>
          </w:tcPr>
          <w:p w14:paraId="529EB890" w14:textId="77777777" w:rsidR="003D666A" w:rsidRDefault="003D666A" w:rsidP="00011279">
            <w:pPr>
              <w:pStyle w:val="Header"/>
              <w:jc w:val="center"/>
            </w:pPr>
            <w:r>
              <w:t>Insert patient sticker here</w:t>
            </w:r>
          </w:p>
          <w:p w14:paraId="2E1B5211" w14:textId="77777777" w:rsidR="003D666A" w:rsidRDefault="003D666A" w:rsidP="00011279">
            <w:pPr>
              <w:pStyle w:val="Header"/>
            </w:pPr>
            <w:r>
              <w:t>URN:_______________________________</w:t>
            </w:r>
          </w:p>
          <w:p w14:paraId="69282346" w14:textId="77777777" w:rsidR="003D666A" w:rsidRDefault="003D666A" w:rsidP="00011279">
            <w:pPr>
              <w:pStyle w:val="Header"/>
            </w:pPr>
            <w:r>
              <w:t>Family name:________________________</w:t>
            </w:r>
          </w:p>
          <w:p w14:paraId="43DE311C" w14:textId="77777777" w:rsidR="003D666A" w:rsidRDefault="003D666A" w:rsidP="00011279">
            <w:pPr>
              <w:pStyle w:val="Header"/>
            </w:pPr>
            <w:r>
              <w:t>Given name:_________________________</w:t>
            </w:r>
          </w:p>
          <w:p w14:paraId="3E0EE29A" w14:textId="77777777" w:rsidR="003D666A" w:rsidRDefault="003D666A" w:rsidP="00011279">
            <w:pPr>
              <w:pStyle w:val="Header"/>
            </w:pPr>
            <w:r>
              <w:t>DOB:________________ Sex:___________</w:t>
            </w:r>
          </w:p>
          <w:p w14:paraId="5C180935" w14:textId="77777777" w:rsidR="003D666A" w:rsidRDefault="003D666A" w:rsidP="00011279">
            <w:pPr>
              <w:pStyle w:val="Header"/>
            </w:pPr>
          </w:p>
        </w:tc>
      </w:tr>
      <w:tr w:rsidR="003D666A" w:rsidRPr="00202DAE" w14:paraId="79390475" w14:textId="77777777" w:rsidTr="00011279">
        <w:trPr>
          <w:trHeight w:val="530"/>
        </w:trPr>
        <w:tc>
          <w:tcPr>
            <w:tcW w:w="10206" w:type="dxa"/>
            <w:gridSpan w:val="13"/>
          </w:tcPr>
          <w:p w14:paraId="3FBE0E57" w14:textId="12F23154" w:rsidR="003D666A" w:rsidRPr="00DE3621" w:rsidRDefault="003D666A" w:rsidP="00011279">
            <w:pPr>
              <w:ind w:right="653"/>
              <w:rPr>
                <w:sz w:val="22"/>
                <w:szCs w:val="22"/>
              </w:rPr>
            </w:pPr>
            <w:r w:rsidRPr="00DE3621">
              <w:rPr>
                <w:sz w:val="22"/>
                <w:szCs w:val="22"/>
              </w:rPr>
              <w:t>All clients are to be reviewed daily by a JHS health practitioner and the Daily Health Review form must be completed and placed in the client’s ECR.</w:t>
            </w:r>
          </w:p>
        </w:tc>
      </w:tr>
      <w:tr w:rsidR="003D666A" w:rsidRPr="00202DAE" w14:paraId="3C365F62" w14:textId="77777777" w:rsidTr="00011279">
        <w:trPr>
          <w:trHeight w:val="227"/>
        </w:trPr>
        <w:tc>
          <w:tcPr>
            <w:tcW w:w="10206" w:type="dxa"/>
            <w:gridSpan w:val="13"/>
            <w:shd w:val="clear" w:color="auto" w:fill="C4BC96" w:themeFill="background2" w:themeFillShade="BF"/>
          </w:tcPr>
          <w:p w14:paraId="1B6CE914" w14:textId="77777777" w:rsidR="003D666A" w:rsidRPr="00823D80" w:rsidRDefault="003D666A" w:rsidP="00011279">
            <w:pPr>
              <w:rPr>
                <w:sz w:val="18"/>
                <w:szCs w:val="18"/>
              </w:rPr>
            </w:pPr>
          </w:p>
        </w:tc>
      </w:tr>
      <w:tr w:rsidR="003D666A" w:rsidRPr="00202DAE" w14:paraId="01CB56FF" w14:textId="77777777" w:rsidTr="00011279">
        <w:trPr>
          <w:trHeight w:val="257"/>
        </w:trPr>
        <w:tc>
          <w:tcPr>
            <w:tcW w:w="2203" w:type="dxa"/>
            <w:shd w:val="clear" w:color="auto" w:fill="FFFFFF" w:themeFill="background1"/>
          </w:tcPr>
          <w:p w14:paraId="0CF61882" w14:textId="77777777" w:rsidR="003D666A" w:rsidRPr="00DE3621" w:rsidRDefault="003D666A" w:rsidP="00011279">
            <w:pPr>
              <w:rPr>
                <w:sz w:val="20"/>
              </w:rPr>
            </w:pPr>
            <w:r w:rsidRPr="00DE3621">
              <w:rPr>
                <w:sz w:val="20"/>
              </w:rPr>
              <w:t>Health Care Provider</w:t>
            </w:r>
          </w:p>
        </w:tc>
        <w:tc>
          <w:tcPr>
            <w:tcW w:w="8003" w:type="dxa"/>
            <w:gridSpan w:val="12"/>
            <w:shd w:val="clear" w:color="auto" w:fill="FFFFFF" w:themeFill="background1"/>
          </w:tcPr>
          <w:p w14:paraId="5816E7E6" w14:textId="77777777" w:rsidR="003D666A" w:rsidRPr="00DE3621" w:rsidRDefault="00E8116F" w:rsidP="00011279">
            <w:pPr>
              <w:rPr>
                <w:sz w:val="20"/>
              </w:rPr>
            </w:pPr>
            <w:sdt>
              <w:sdtPr>
                <w:rPr>
                  <w:sz w:val="20"/>
                </w:rPr>
                <w:id w:val="-896507060"/>
                <w14:checkbox>
                  <w14:checked w14:val="0"/>
                  <w14:checkedState w14:val="2612" w14:font="MS Gothic"/>
                  <w14:uncheckedState w14:val="2610" w14:font="MS Gothic"/>
                </w14:checkbox>
              </w:sdtPr>
              <w:sdtEndPr/>
              <w:sdtContent>
                <w:r w:rsidR="003D666A" w:rsidRPr="00DE3621">
                  <w:rPr>
                    <w:rFonts w:ascii="MS Gothic" w:eastAsia="MS Gothic" w:hAnsi="MS Gothic" w:hint="eastAsia"/>
                    <w:sz w:val="20"/>
                  </w:rPr>
                  <w:t>☐</w:t>
                </w:r>
              </w:sdtContent>
            </w:sdt>
            <w:r w:rsidR="003D666A" w:rsidRPr="00DE3621">
              <w:rPr>
                <w:sz w:val="20"/>
              </w:rPr>
              <w:t xml:space="preserve">Custodial Health Services   </w:t>
            </w:r>
            <w:sdt>
              <w:sdtPr>
                <w:rPr>
                  <w:sz w:val="20"/>
                </w:rPr>
                <w:id w:val="-1457171877"/>
                <w14:checkbox>
                  <w14:checked w14:val="0"/>
                  <w14:checkedState w14:val="2612" w14:font="MS Gothic"/>
                  <w14:uncheckedState w14:val="2610" w14:font="MS Gothic"/>
                </w14:checkbox>
              </w:sdtPr>
              <w:sdtEndPr/>
              <w:sdtContent>
                <w:r w:rsidR="003D666A" w:rsidRPr="00DE3621">
                  <w:rPr>
                    <w:rFonts w:ascii="MS Gothic" w:eastAsia="MS Gothic" w:hAnsi="MS Gothic" w:hint="eastAsia"/>
                    <w:sz w:val="20"/>
                  </w:rPr>
                  <w:t>☐</w:t>
                </w:r>
              </w:sdtContent>
            </w:sdt>
            <w:r w:rsidR="003D666A" w:rsidRPr="00DE3621">
              <w:rPr>
                <w:sz w:val="20"/>
              </w:rPr>
              <w:t xml:space="preserve"> Forensic Mental Health </w:t>
            </w:r>
          </w:p>
        </w:tc>
      </w:tr>
      <w:tr w:rsidR="003D666A" w:rsidRPr="00202DAE" w14:paraId="3C66A0A2" w14:textId="77777777" w:rsidTr="00011279">
        <w:trPr>
          <w:trHeight w:val="242"/>
        </w:trPr>
        <w:tc>
          <w:tcPr>
            <w:tcW w:w="2672" w:type="dxa"/>
            <w:gridSpan w:val="2"/>
            <w:shd w:val="clear" w:color="auto" w:fill="FFFFFF" w:themeFill="background1"/>
          </w:tcPr>
          <w:p w14:paraId="70D53273" w14:textId="77777777" w:rsidR="003D666A" w:rsidRPr="00DE3621" w:rsidRDefault="003D666A" w:rsidP="00011279">
            <w:pPr>
              <w:rPr>
                <w:sz w:val="20"/>
              </w:rPr>
            </w:pPr>
          </w:p>
        </w:tc>
        <w:tc>
          <w:tcPr>
            <w:tcW w:w="7534" w:type="dxa"/>
            <w:gridSpan w:val="11"/>
            <w:shd w:val="clear" w:color="auto" w:fill="FFFFFF" w:themeFill="background1"/>
          </w:tcPr>
          <w:p w14:paraId="3DFD605D" w14:textId="77777777" w:rsidR="003D666A" w:rsidRPr="00DE3621" w:rsidRDefault="003D666A" w:rsidP="00011279">
            <w:pPr>
              <w:rPr>
                <w:sz w:val="20"/>
              </w:rPr>
            </w:pPr>
          </w:p>
        </w:tc>
      </w:tr>
      <w:tr w:rsidR="003D666A" w:rsidRPr="00202DAE" w14:paraId="27C9216F" w14:textId="77777777" w:rsidTr="00011279">
        <w:trPr>
          <w:trHeight w:val="484"/>
        </w:trPr>
        <w:tc>
          <w:tcPr>
            <w:tcW w:w="4590" w:type="dxa"/>
            <w:gridSpan w:val="5"/>
          </w:tcPr>
          <w:p w14:paraId="482D4051" w14:textId="77777777" w:rsidR="003D666A" w:rsidRPr="00DE3621" w:rsidRDefault="003D666A" w:rsidP="00011279">
            <w:pPr>
              <w:rPr>
                <w:sz w:val="20"/>
              </w:rPr>
            </w:pPr>
            <w:r w:rsidRPr="00DE3621">
              <w:rPr>
                <w:sz w:val="20"/>
              </w:rPr>
              <w:t>Date:</w:t>
            </w:r>
          </w:p>
          <w:p w14:paraId="0B09389F" w14:textId="77777777" w:rsidR="003D666A" w:rsidRPr="00DE3621" w:rsidRDefault="003D666A" w:rsidP="00011279">
            <w:pPr>
              <w:rPr>
                <w:sz w:val="20"/>
              </w:rPr>
            </w:pPr>
          </w:p>
        </w:tc>
        <w:tc>
          <w:tcPr>
            <w:tcW w:w="5616" w:type="dxa"/>
            <w:gridSpan w:val="8"/>
          </w:tcPr>
          <w:p w14:paraId="7BCDF364" w14:textId="77777777" w:rsidR="003D666A" w:rsidRPr="00DE3621" w:rsidRDefault="003D666A" w:rsidP="00011279">
            <w:pPr>
              <w:rPr>
                <w:sz w:val="20"/>
              </w:rPr>
            </w:pPr>
            <w:r w:rsidRPr="00DE3621">
              <w:rPr>
                <w:sz w:val="20"/>
              </w:rPr>
              <w:t>Number of days in health segregation:</w:t>
            </w:r>
          </w:p>
          <w:p w14:paraId="26FF360C" w14:textId="77777777" w:rsidR="003D666A" w:rsidRPr="00DE3621" w:rsidRDefault="003D666A" w:rsidP="00011279">
            <w:pPr>
              <w:rPr>
                <w:sz w:val="20"/>
              </w:rPr>
            </w:pPr>
          </w:p>
        </w:tc>
      </w:tr>
      <w:tr w:rsidR="003D666A" w:rsidRPr="00202DAE" w14:paraId="7A1B0A82" w14:textId="77777777" w:rsidTr="00011279">
        <w:trPr>
          <w:trHeight w:val="272"/>
        </w:trPr>
        <w:tc>
          <w:tcPr>
            <w:tcW w:w="4590" w:type="dxa"/>
            <w:gridSpan w:val="5"/>
          </w:tcPr>
          <w:p w14:paraId="6A146634" w14:textId="049C3025" w:rsidR="003D666A" w:rsidRPr="00DE3621" w:rsidRDefault="003D666A" w:rsidP="00011279">
            <w:pPr>
              <w:rPr>
                <w:sz w:val="20"/>
              </w:rPr>
            </w:pPr>
            <w:r w:rsidRPr="00DE3621">
              <w:rPr>
                <w:sz w:val="20"/>
              </w:rPr>
              <w:t xml:space="preserve">Hatch </w:t>
            </w:r>
            <w:sdt>
              <w:sdtPr>
                <w:rPr>
                  <w:sz w:val="20"/>
                </w:rPr>
                <w:id w:val="1911338855"/>
                <w14:checkbox>
                  <w14:checked w14:val="0"/>
                  <w14:checkedState w14:val="2612" w14:font="MS Gothic"/>
                  <w14:uncheckedState w14:val="2610" w14:font="MS Gothic"/>
                </w14:checkbox>
              </w:sdtPr>
              <w:sdtEndPr/>
              <w:sdtContent>
                <w:r w:rsidRPr="00DE3621">
                  <w:rPr>
                    <w:rFonts w:ascii="MS Gothic" w:eastAsia="MS Gothic" w:hAnsi="MS Gothic" w:hint="eastAsia"/>
                    <w:sz w:val="20"/>
                  </w:rPr>
                  <w:t>☐</w:t>
                </w:r>
              </w:sdtContent>
            </w:sdt>
            <w:r w:rsidRPr="00DE3621">
              <w:rPr>
                <w:sz w:val="20"/>
              </w:rPr>
              <w:t xml:space="preserve">        Cell door open     </w:t>
            </w:r>
            <w:r w:rsidRPr="00DE3621">
              <w:rPr>
                <w:rFonts w:ascii="Segoe UI Symbol" w:hAnsi="Segoe UI Symbol" w:cs="Segoe UI Symbol"/>
                <w:sz w:val="20"/>
              </w:rPr>
              <w:t>☐</w:t>
            </w:r>
            <w:r w:rsidRPr="00DE3621">
              <w:rPr>
                <w:sz w:val="20"/>
              </w:rPr>
              <w:t xml:space="preserve">         Safe Room    </w:t>
            </w:r>
            <w:r w:rsidRPr="00DE3621">
              <w:rPr>
                <w:rFonts w:ascii="Segoe UI Symbol" w:hAnsi="Segoe UI Symbol" w:cs="Segoe UI Symbol"/>
                <w:sz w:val="20"/>
              </w:rPr>
              <w:t>☐</w:t>
            </w:r>
            <w:r w:rsidRPr="00DE3621">
              <w:rPr>
                <w:sz w:val="20"/>
              </w:rPr>
              <w:t xml:space="preserve">                                                         </w:t>
            </w:r>
          </w:p>
        </w:tc>
        <w:tc>
          <w:tcPr>
            <w:tcW w:w="5616" w:type="dxa"/>
            <w:gridSpan w:val="8"/>
          </w:tcPr>
          <w:p w14:paraId="2BA1D2A7" w14:textId="77777777" w:rsidR="003D666A" w:rsidRPr="00DE3621" w:rsidRDefault="003D666A" w:rsidP="00011279">
            <w:pPr>
              <w:rPr>
                <w:sz w:val="20"/>
              </w:rPr>
            </w:pPr>
            <w:r w:rsidRPr="00DE3621">
              <w:rPr>
                <w:sz w:val="20"/>
              </w:rPr>
              <w:t xml:space="preserve">Date health segregation due to end: </w:t>
            </w:r>
          </w:p>
        </w:tc>
      </w:tr>
      <w:tr w:rsidR="003D666A" w:rsidRPr="00202DAE" w14:paraId="151647B5" w14:textId="77777777" w:rsidTr="00011279">
        <w:trPr>
          <w:trHeight w:val="242"/>
        </w:trPr>
        <w:tc>
          <w:tcPr>
            <w:tcW w:w="10206" w:type="dxa"/>
            <w:gridSpan w:val="13"/>
            <w:shd w:val="clear" w:color="auto" w:fill="C4BC96" w:themeFill="background2" w:themeFillShade="BF"/>
          </w:tcPr>
          <w:p w14:paraId="7A6F261E" w14:textId="77777777" w:rsidR="003D666A" w:rsidRPr="00DE3621" w:rsidRDefault="003D666A" w:rsidP="00011279">
            <w:pPr>
              <w:jc w:val="center"/>
              <w:rPr>
                <w:sz w:val="20"/>
              </w:rPr>
            </w:pPr>
            <w:r w:rsidRPr="00DE3621">
              <w:rPr>
                <w:sz w:val="20"/>
              </w:rPr>
              <w:t>Observations to be completed every seven (7) days or as clinically indicated</w:t>
            </w:r>
          </w:p>
        </w:tc>
      </w:tr>
      <w:tr w:rsidR="003D666A" w:rsidRPr="00202DAE" w14:paraId="6F2A742D" w14:textId="77777777" w:rsidTr="00011279">
        <w:trPr>
          <w:trHeight w:val="381"/>
        </w:trPr>
        <w:tc>
          <w:tcPr>
            <w:tcW w:w="2672" w:type="dxa"/>
            <w:gridSpan w:val="2"/>
            <w:shd w:val="clear" w:color="auto" w:fill="auto"/>
          </w:tcPr>
          <w:p w14:paraId="12C9B982" w14:textId="77777777" w:rsidR="003D666A" w:rsidRPr="00DE3621" w:rsidRDefault="003D666A" w:rsidP="00011279">
            <w:pPr>
              <w:rPr>
                <w:noProof/>
                <w:sz w:val="20"/>
              </w:rPr>
            </w:pPr>
            <w:r w:rsidRPr="00DE3621">
              <w:rPr>
                <w:noProof/>
                <w:sz w:val="20"/>
              </w:rPr>
              <w:t>BP</w:t>
            </w:r>
          </w:p>
        </w:tc>
        <w:tc>
          <w:tcPr>
            <w:tcW w:w="1918" w:type="dxa"/>
            <w:gridSpan w:val="3"/>
            <w:shd w:val="clear" w:color="auto" w:fill="auto"/>
          </w:tcPr>
          <w:p w14:paraId="5FDE6007" w14:textId="77777777" w:rsidR="003D666A" w:rsidRPr="00DE3621" w:rsidRDefault="003D666A" w:rsidP="00011279">
            <w:pPr>
              <w:rPr>
                <w:noProof/>
                <w:sz w:val="20"/>
              </w:rPr>
            </w:pPr>
            <w:r w:rsidRPr="00DE3621">
              <w:rPr>
                <w:noProof/>
                <w:sz w:val="20"/>
              </w:rPr>
              <w:t>HR</w:t>
            </w:r>
          </w:p>
        </w:tc>
        <w:tc>
          <w:tcPr>
            <w:tcW w:w="2205" w:type="dxa"/>
            <w:gridSpan w:val="6"/>
            <w:shd w:val="clear" w:color="auto" w:fill="auto"/>
          </w:tcPr>
          <w:p w14:paraId="7116E866" w14:textId="77777777" w:rsidR="003D666A" w:rsidRPr="00DE3621" w:rsidRDefault="003D666A" w:rsidP="00011279">
            <w:pPr>
              <w:rPr>
                <w:noProof/>
                <w:sz w:val="20"/>
              </w:rPr>
            </w:pPr>
            <w:r w:rsidRPr="00DE3621">
              <w:rPr>
                <w:noProof/>
                <w:sz w:val="20"/>
              </w:rPr>
              <w:t>RR</w:t>
            </w:r>
          </w:p>
        </w:tc>
        <w:tc>
          <w:tcPr>
            <w:tcW w:w="3411" w:type="dxa"/>
            <w:gridSpan w:val="2"/>
            <w:shd w:val="clear" w:color="auto" w:fill="auto"/>
          </w:tcPr>
          <w:p w14:paraId="16DE7490" w14:textId="4D62AC3D" w:rsidR="003D666A" w:rsidRPr="00DE3621" w:rsidRDefault="003D666A" w:rsidP="00011279">
            <w:pPr>
              <w:rPr>
                <w:noProof/>
                <w:sz w:val="20"/>
              </w:rPr>
            </w:pPr>
            <w:r w:rsidRPr="00DE3621">
              <w:rPr>
                <w:noProof/>
                <w:sz w:val="20"/>
              </w:rPr>
              <w:t>O2</w:t>
            </w:r>
          </w:p>
        </w:tc>
      </w:tr>
      <w:tr w:rsidR="003D666A" w:rsidRPr="00202DAE" w14:paraId="2F6BFCF1" w14:textId="77777777" w:rsidTr="00011279">
        <w:trPr>
          <w:trHeight w:val="381"/>
        </w:trPr>
        <w:tc>
          <w:tcPr>
            <w:tcW w:w="2672" w:type="dxa"/>
            <w:gridSpan w:val="2"/>
            <w:shd w:val="clear" w:color="auto" w:fill="auto"/>
          </w:tcPr>
          <w:p w14:paraId="4AB7E792" w14:textId="77777777" w:rsidR="003D666A" w:rsidRPr="00DE3621" w:rsidRDefault="003D666A" w:rsidP="00011279">
            <w:pPr>
              <w:rPr>
                <w:noProof/>
                <w:sz w:val="20"/>
              </w:rPr>
            </w:pPr>
            <w:r w:rsidRPr="00DE3621">
              <w:rPr>
                <w:noProof/>
                <w:sz w:val="20"/>
              </w:rPr>
              <w:t>Temp</w:t>
            </w:r>
          </w:p>
        </w:tc>
        <w:tc>
          <w:tcPr>
            <w:tcW w:w="1918" w:type="dxa"/>
            <w:gridSpan w:val="3"/>
            <w:shd w:val="clear" w:color="auto" w:fill="auto"/>
          </w:tcPr>
          <w:p w14:paraId="0C3BA462" w14:textId="77777777" w:rsidR="003D666A" w:rsidRPr="00DE3621" w:rsidRDefault="003D666A" w:rsidP="00011279">
            <w:pPr>
              <w:rPr>
                <w:noProof/>
                <w:sz w:val="20"/>
              </w:rPr>
            </w:pPr>
            <w:r w:rsidRPr="00DE3621">
              <w:rPr>
                <w:noProof/>
                <w:sz w:val="20"/>
              </w:rPr>
              <w:t>GCS</w:t>
            </w:r>
          </w:p>
        </w:tc>
        <w:tc>
          <w:tcPr>
            <w:tcW w:w="2205" w:type="dxa"/>
            <w:gridSpan w:val="6"/>
            <w:shd w:val="clear" w:color="auto" w:fill="auto"/>
          </w:tcPr>
          <w:p w14:paraId="671DFCFF" w14:textId="76D79C1F" w:rsidR="003D666A" w:rsidRPr="00DE3621" w:rsidRDefault="003D666A" w:rsidP="00011279">
            <w:pPr>
              <w:rPr>
                <w:noProof/>
                <w:sz w:val="20"/>
              </w:rPr>
            </w:pPr>
            <w:r w:rsidRPr="00DE3621">
              <w:rPr>
                <w:noProof/>
                <w:sz w:val="20"/>
              </w:rPr>
              <w:t>Gait</w:t>
            </w:r>
          </w:p>
        </w:tc>
        <w:tc>
          <w:tcPr>
            <w:tcW w:w="3411" w:type="dxa"/>
            <w:gridSpan w:val="2"/>
            <w:shd w:val="clear" w:color="auto" w:fill="auto"/>
          </w:tcPr>
          <w:p w14:paraId="047FA1BA" w14:textId="45944BC6" w:rsidR="003D666A" w:rsidRPr="00DE3621" w:rsidRDefault="003D666A" w:rsidP="00011279">
            <w:pPr>
              <w:rPr>
                <w:noProof/>
                <w:sz w:val="20"/>
              </w:rPr>
            </w:pPr>
            <w:r w:rsidRPr="00DE3621">
              <w:rPr>
                <w:noProof/>
                <w:sz w:val="20"/>
              </w:rPr>
              <w:t>Speech</w:t>
            </w:r>
          </w:p>
        </w:tc>
      </w:tr>
      <w:tr w:rsidR="003D666A" w:rsidRPr="00202DAE" w14:paraId="3656882D" w14:textId="77777777" w:rsidTr="00011279">
        <w:trPr>
          <w:trHeight w:val="99"/>
        </w:trPr>
        <w:tc>
          <w:tcPr>
            <w:tcW w:w="10206" w:type="dxa"/>
            <w:gridSpan w:val="13"/>
            <w:shd w:val="clear" w:color="auto" w:fill="C4BC96" w:themeFill="background2" w:themeFillShade="BF"/>
          </w:tcPr>
          <w:p w14:paraId="5CD36F02" w14:textId="77777777" w:rsidR="003D666A" w:rsidRPr="00DE3621" w:rsidRDefault="003D666A" w:rsidP="00011279">
            <w:pPr>
              <w:jc w:val="center"/>
              <w:rPr>
                <w:sz w:val="20"/>
              </w:rPr>
            </w:pPr>
            <w:r w:rsidRPr="00DE3621">
              <w:rPr>
                <w:sz w:val="20"/>
              </w:rPr>
              <w:t>Physical Health</w:t>
            </w:r>
          </w:p>
        </w:tc>
      </w:tr>
      <w:tr w:rsidR="003D666A" w:rsidRPr="00202DAE" w14:paraId="4423F326" w14:textId="77777777" w:rsidTr="00011279">
        <w:trPr>
          <w:trHeight w:val="99"/>
        </w:trPr>
        <w:tc>
          <w:tcPr>
            <w:tcW w:w="3038" w:type="dxa"/>
            <w:gridSpan w:val="3"/>
          </w:tcPr>
          <w:p w14:paraId="30B30821" w14:textId="77777777" w:rsidR="003D666A" w:rsidRPr="00DE3621" w:rsidRDefault="003D666A" w:rsidP="00011279">
            <w:pPr>
              <w:rPr>
                <w:sz w:val="20"/>
              </w:rPr>
            </w:pPr>
            <w:r w:rsidRPr="00DE3621">
              <w:rPr>
                <w:sz w:val="20"/>
              </w:rPr>
              <w:t>Has the client received all necessary medications and monitoring during the past 24-hour period?</w:t>
            </w:r>
          </w:p>
        </w:tc>
        <w:tc>
          <w:tcPr>
            <w:tcW w:w="2620" w:type="dxa"/>
            <w:gridSpan w:val="6"/>
          </w:tcPr>
          <w:p w14:paraId="5F4BB566" w14:textId="77777777" w:rsidR="003D666A" w:rsidRPr="00DE3621" w:rsidRDefault="003D666A" w:rsidP="00011279">
            <w:pPr>
              <w:jc w:val="center"/>
              <w:rPr>
                <w:noProof/>
                <w:sz w:val="20"/>
              </w:rPr>
            </w:pPr>
            <w:r w:rsidRPr="00DE3621">
              <w:rPr>
                <w:noProof/>
                <w:sz w:val="20"/>
              </w:rPr>
              <w:t>NO</w:t>
            </w:r>
          </w:p>
          <w:p w14:paraId="767AFAF8" w14:textId="77777777" w:rsidR="003D666A" w:rsidRPr="00DE3621" w:rsidRDefault="003D666A" w:rsidP="00011279">
            <w:pPr>
              <w:rPr>
                <w:noProof/>
                <w:sz w:val="20"/>
              </w:rPr>
            </w:pPr>
            <w:r w:rsidRPr="00DE3621">
              <w:rPr>
                <w:noProof/>
                <w:sz w:val="20"/>
              </w:rPr>
              <w:t xml:space="preserve">Follow up and investigations required.  </w:t>
            </w:r>
          </w:p>
        </w:tc>
        <w:tc>
          <w:tcPr>
            <w:tcW w:w="4548" w:type="dxa"/>
            <w:gridSpan w:val="4"/>
            <w:shd w:val="clear" w:color="auto" w:fill="auto"/>
          </w:tcPr>
          <w:p w14:paraId="66FAF207" w14:textId="77777777" w:rsidR="003D666A" w:rsidRPr="00DE3621" w:rsidRDefault="003D666A" w:rsidP="00011279">
            <w:pPr>
              <w:jc w:val="center"/>
              <w:rPr>
                <w:sz w:val="20"/>
              </w:rPr>
            </w:pPr>
            <w:r w:rsidRPr="00DE3621">
              <w:rPr>
                <w:sz w:val="20"/>
              </w:rPr>
              <w:t>YES</w:t>
            </w:r>
          </w:p>
        </w:tc>
      </w:tr>
      <w:tr w:rsidR="003D666A" w:rsidRPr="00202DAE" w14:paraId="7D811C64" w14:textId="77777777" w:rsidTr="00011279">
        <w:trPr>
          <w:trHeight w:val="99"/>
        </w:trPr>
        <w:tc>
          <w:tcPr>
            <w:tcW w:w="3038" w:type="dxa"/>
            <w:gridSpan w:val="3"/>
          </w:tcPr>
          <w:p w14:paraId="3233D544" w14:textId="0EDFE89B" w:rsidR="003D666A" w:rsidRPr="00DE3621" w:rsidRDefault="003D666A" w:rsidP="00011279">
            <w:pPr>
              <w:rPr>
                <w:sz w:val="20"/>
              </w:rPr>
            </w:pPr>
            <w:r w:rsidRPr="00DE3621">
              <w:rPr>
                <w:sz w:val="20"/>
              </w:rPr>
              <w:t>Is the client currently being monitored for withdrawal</w:t>
            </w:r>
            <w:r w:rsidR="00482B91">
              <w:rPr>
                <w:sz w:val="20"/>
              </w:rPr>
              <w:t>?</w:t>
            </w:r>
          </w:p>
        </w:tc>
        <w:tc>
          <w:tcPr>
            <w:tcW w:w="2620" w:type="dxa"/>
            <w:gridSpan w:val="6"/>
          </w:tcPr>
          <w:p w14:paraId="09897117" w14:textId="77777777" w:rsidR="003D666A" w:rsidRPr="00DE3621" w:rsidRDefault="003D666A" w:rsidP="00011279">
            <w:pPr>
              <w:jc w:val="center"/>
              <w:rPr>
                <w:noProof/>
                <w:sz w:val="20"/>
              </w:rPr>
            </w:pPr>
            <w:r w:rsidRPr="00DE3621">
              <w:rPr>
                <w:noProof/>
                <w:sz w:val="20"/>
              </w:rPr>
              <w:t>NO</w:t>
            </w:r>
          </w:p>
        </w:tc>
        <w:tc>
          <w:tcPr>
            <w:tcW w:w="4548" w:type="dxa"/>
            <w:gridSpan w:val="4"/>
            <w:shd w:val="clear" w:color="auto" w:fill="auto"/>
          </w:tcPr>
          <w:p w14:paraId="78C43B98" w14:textId="77777777" w:rsidR="003D666A" w:rsidRPr="00DE3621" w:rsidRDefault="003D666A" w:rsidP="00011279">
            <w:pPr>
              <w:jc w:val="center"/>
              <w:rPr>
                <w:sz w:val="20"/>
              </w:rPr>
            </w:pPr>
            <w:r w:rsidRPr="00DE3621">
              <w:rPr>
                <w:sz w:val="20"/>
              </w:rPr>
              <w:t>YES</w:t>
            </w:r>
          </w:p>
          <w:p w14:paraId="1B2F37EC" w14:textId="77777777" w:rsidR="003D666A" w:rsidRPr="00DE3621" w:rsidRDefault="003D666A" w:rsidP="00011279">
            <w:pPr>
              <w:rPr>
                <w:sz w:val="20"/>
              </w:rPr>
            </w:pPr>
            <w:r w:rsidRPr="00DE3621">
              <w:rPr>
                <w:sz w:val="20"/>
              </w:rPr>
              <w:t>Separate withdrawal monitoring form required.</w:t>
            </w:r>
          </w:p>
        </w:tc>
      </w:tr>
      <w:tr w:rsidR="003D666A" w:rsidRPr="00202DAE" w14:paraId="7260FF44" w14:textId="77777777" w:rsidTr="00011279">
        <w:trPr>
          <w:trHeight w:val="99"/>
        </w:trPr>
        <w:tc>
          <w:tcPr>
            <w:tcW w:w="3038" w:type="dxa"/>
            <w:gridSpan w:val="3"/>
          </w:tcPr>
          <w:p w14:paraId="5D2B295A" w14:textId="77777777" w:rsidR="003D666A" w:rsidRPr="00DE3621" w:rsidRDefault="003D666A" w:rsidP="00011279">
            <w:pPr>
              <w:rPr>
                <w:sz w:val="20"/>
              </w:rPr>
            </w:pPr>
            <w:r w:rsidRPr="00DE3621">
              <w:rPr>
                <w:sz w:val="20"/>
              </w:rPr>
              <w:t>Does the client report any aggravation of any pre-existing recognised medical conditions?</w:t>
            </w:r>
          </w:p>
        </w:tc>
        <w:tc>
          <w:tcPr>
            <w:tcW w:w="2620" w:type="dxa"/>
            <w:gridSpan w:val="6"/>
          </w:tcPr>
          <w:p w14:paraId="5BDE59CE" w14:textId="77777777" w:rsidR="003D666A" w:rsidRPr="00DE3621" w:rsidRDefault="003D666A" w:rsidP="00011279">
            <w:pPr>
              <w:jc w:val="center"/>
              <w:rPr>
                <w:noProof/>
                <w:sz w:val="20"/>
              </w:rPr>
            </w:pPr>
            <w:r w:rsidRPr="00DE3621">
              <w:rPr>
                <w:noProof/>
                <w:sz w:val="20"/>
              </w:rPr>
              <w:t>NO</w:t>
            </w:r>
          </w:p>
        </w:tc>
        <w:tc>
          <w:tcPr>
            <w:tcW w:w="4548" w:type="dxa"/>
            <w:gridSpan w:val="4"/>
            <w:shd w:val="clear" w:color="auto" w:fill="auto"/>
          </w:tcPr>
          <w:p w14:paraId="7C281431" w14:textId="77777777" w:rsidR="003D666A" w:rsidRPr="00DE3621" w:rsidRDefault="003D666A" w:rsidP="00011279">
            <w:pPr>
              <w:jc w:val="center"/>
              <w:rPr>
                <w:sz w:val="20"/>
              </w:rPr>
            </w:pPr>
            <w:r w:rsidRPr="00DE3621">
              <w:rPr>
                <w:sz w:val="20"/>
              </w:rPr>
              <w:t>YES</w:t>
            </w:r>
          </w:p>
          <w:p w14:paraId="289B8C45" w14:textId="77777777" w:rsidR="003D666A" w:rsidRPr="00DE3621" w:rsidRDefault="003D666A" w:rsidP="00011279">
            <w:pPr>
              <w:rPr>
                <w:sz w:val="20"/>
              </w:rPr>
            </w:pPr>
            <w:r w:rsidRPr="00DE3621">
              <w:rPr>
                <w:sz w:val="20"/>
              </w:rPr>
              <w:t>Consider Medical Officer review</w:t>
            </w:r>
          </w:p>
        </w:tc>
      </w:tr>
      <w:tr w:rsidR="003D666A" w:rsidRPr="00202DAE" w14:paraId="6DBCE46E" w14:textId="77777777" w:rsidTr="00011279">
        <w:trPr>
          <w:trHeight w:val="969"/>
        </w:trPr>
        <w:tc>
          <w:tcPr>
            <w:tcW w:w="3038" w:type="dxa"/>
            <w:gridSpan w:val="3"/>
          </w:tcPr>
          <w:p w14:paraId="0E2DC97E" w14:textId="77777777" w:rsidR="003D666A" w:rsidRPr="00DE3621" w:rsidRDefault="003D666A" w:rsidP="00011279">
            <w:pPr>
              <w:rPr>
                <w:sz w:val="20"/>
              </w:rPr>
            </w:pPr>
            <w:r w:rsidRPr="00DE3621">
              <w:rPr>
                <w:sz w:val="20"/>
              </w:rPr>
              <w:t>Do you have any new health concerns?</w:t>
            </w:r>
          </w:p>
        </w:tc>
        <w:tc>
          <w:tcPr>
            <w:tcW w:w="2620" w:type="dxa"/>
            <w:gridSpan w:val="6"/>
          </w:tcPr>
          <w:p w14:paraId="0D97AEEF" w14:textId="77777777" w:rsidR="003D666A" w:rsidRPr="00DE3621" w:rsidRDefault="003D666A" w:rsidP="00011279">
            <w:pPr>
              <w:jc w:val="center"/>
              <w:rPr>
                <w:sz w:val="20"/>
              </w:rPr>
            </w:pPr>
            <w:r w:rsidRPr="00DE3621">
              <w:rPr>
                <w:sz w:val="20"/>
              </w:rPr>
              <w:t>NO</w:t>
            </w:r>
          </w:p>
        </w:tc>
        <w:tc>
          <w:tcPr>
            <w:tcW w:w="4548" w:type="dxa"/>
            <w:gridSpan w:val="4"/>
          </w:tcPr>
          <w:p w14:paraId="0F1EB73B" w14:textId="77777777" w:rsidR="003D666A" w:rsidRPr="00DE3621" w:rsidRDefault="003D666A" w:rsidP="00011279">
            <w:pPr>
              <w:jc w:val="center"/>
              <w:rPr>
                <w:sz w:val="20"/>
              </w:rPr>
            </w:pPr>
            <w:r w:rsidRPr="00DE3621">
              <w:rPr>
                <w:sz w:val="20"/>
              </w:rPr>
              <w:t>YES</w:t>
            </w:r>
          </w:p>
          <w:p w14:paraId="286812F3" w14:textId="77777777" w:rsidR="003D666A" w:rsidRPr="00DE3621" w:rsidRDefault="003D666A" w:rsidP="00011279">
            <w:pPr>
              <w:rPr>
                <w:sz w:val="20"/>
              </w:rPr>
            </w:pPr>
            <w:r w:rsidRPr="00DE3621">
              <w:rPr>
                <w:sz w:val="20"/>
              </w:rPr>
              <w:t>Details________________________________</w:t>
            </w:r>
          </w:p>
          <w:p w14:paraId="3BABB6D0" w14:textId="77777777" w:rsidR="003D666A" w:rsidRPr="00DE3621" w:rsidRDefault="003D666A" w:rsidP="00011279">
            <w:pPr>
              <w:rPr>
                <w:sz w:val="20"/>
              </w:rPr>
            </w:pPr>
            <w:r w:rsidRPr="00DE3621">
              <w:rPr>
                <w:sz w:val="20"/>
              </w:rPr>
              <w:t>_____________________________________</w:t>
            </w:r>
            <w:r w:rsidRPr="00DE3621">
              <w:rPr>
                <w:sz w:val="20"/>
              </w:rPr>
              <w:softHyphen/>
            </w:r>
            <w:r w:rsidRPr="00DE3621">
              <w:rPr>
                <w:sz w:val="20"/>
              </w:rPr>
              <w:softHyphen/>
            </w:r>
            <w:r w:rsidRPr="00DE3621">
              <w:rPr>
                <w:sz w:val="20"/>
              </w:rPr>
              <w:softHyphen/>
            </w:r>
            <w:r w:rsidRPr="00DE3621">
              <w:rPr>
                <w:sz w:val="20"/>
              </w:rPr>
              <w:softHyphen/>
            </w:r>
            <w:r w:rsidRPr="00DE3621">
              <w:rPr>
                <w:sz w:val="20"/>
              </w:rPr>
              <w:softHyphen/>
            </w:r>
            <w:r w:rsidRPr="00DE3621">
              <w:rPr>
                <w:sz w:val="20"/>
              </w:rPr>
              <w:softHyphen/>
            </w:r>
          </w:p>
          <w:p w14:paraId="45912ECA" w14:textId="77777777" w:rsidR="003D666A" w:rsidRPr="00DE3621" w:rsidRDefault="003D666A" w:rsidP="00011279">
            <w:pPr>
              <w:rPr>
                <w:sz w:val="20"/>
              </w:rPr>
            </w:pPr>
            <w:r w:rsidRPr="00DE3621">
              <w:rPr>
                <w:sz w:val="20"/>
              </w:rPr>
              <w:t>______________________________________</w:t>
            </w:r>
          </w:p>
        </w:tc>
      </w:tr>
      <w:tr w:rsidR="003D666A" w:rsidRPr="00202DAE" w14:paraId="0CE00383" w14:textId="77777777" w:rsidTr="00011279">
        <w:trPr>
          <w:trHeight w:val="499"/>
        </w:trPr>
        <w:tc>
          <w:tcPr>
            <w:tcW w:w="10206" w:type="dxa"/>
            <w:gridSpan w:val="13"/>
          </w:tcPr>
          <w:p w14:paraId="02944321" w14:textId="484D27D5" w:rsidR="003D666A" w:rsidRPr="00DE3621" w:rsidRDefault="003D666A" w:rsidP="00011279">
            <w:pPr>
              <w:rPr>
                <w:sz w:val="20"/>
              </w:rPr>
            </w:pPr>
            <w:r w:rsidRPr="00DE3621">
              <w:rPr>
                <w:sz w:val="20"/>
              </w:rPr>
              <w:t>Report any significant changes in physical health to a Medical Officer at first available opportunity for further advise, follow up and</w:t>
            </w:r>
            <w:r w:rsidR="00E449C3">
              <w:rPr>
                <w:sz w:val="20"/>
              </w:rPr>
              <w:t xml:space="preserve"> </w:t>
            </w:r>
            <w:r w:rsidRPr="00DE3621">
              <w:rPr>
                <w:sz w:val="20"/>
              </w:rPr>
              <w:t>/</w:t>
            </w:r>
            <w:r w:rsidR="00E449C3">
              <w:rPr>
                <w:sz w:val="20"/>
              </w:rPr>
              <w:t xml:space="preserve"> </w:t>
            </w:r>
            <w:r w:rsidRPr="00DE3621">
              <w:rPr>
                <w:sz w:val="20"/>
              </w:rPr>
              <w:t xml:space="preserve">or management. </w:t>
            </w:r>
          </w:p>
        </w:tc>
      </w:tr>
      <w:tr w:rsidR="003D666A" w:rsidRPr="00202DAE" w14:paraId="7CB99A05" w14:textId="77777777" w:rsidTr="00011279">
        <w:trPr>
          <w:trHeight w:val="242"/>
        </w:trPr>
        <w:tc>
          <w:tcPr>
            <w:tcW w:w="10206" w:type="dxa"/>
            <w:gridSpan w:val="13"/>
            <w:shd w:val="clear" w:color="auto" w:fill="C4BC96" w:themeFill="background2" w:themeFillShade="BF"/>
          </w:tcPr>
          <w:p w14:paraId="08F366C0" w14:textId="77777777" w:rsidR="003D666A" w:rsidRPr="00DE3621" w:rsidRDefault="003D666A" w:rsidP="00011279">
            <w:pPr>
              <w:jc w:val="center"/>
              <w:rPr>
                <w:sz w:val="20"/>
              </w:rPr>
            </w:pPr>
            <w:r w:rsidRPr="00DE3621">
              <w:rPr>
                <w:sz w:val="20"/>
              </w:rPr>
              <w:t>Mental Health</w:t>
            </w:r>
          </w:p>
        </w:tc>
      </w:tr>
      <w:tr w:rsidR="003D666A" w:rsidRPr="00202DAE" w14:paraId="49BF82C5" w14:textId="77777777" w:rsidTr="00011279">
        <w:trPr>
          <w:trHeight w:val="484"/>
        </w:trPr>
        <w:tc>
          <w:tcPr>
            <w:tcW w:w="3038" w:type="dxa"/>
            <w:gridSpan w:val="3"/>
          </w:tcPr>
          <w:p w14:paraId="7756B14B" w14:textId="77777777" w:rsidR="003D666A" w:rsidRPr="00DE3621" w:rsidRDefault="003D666A" w:rsidP="00011279">
            <w:pPr>
              <w:rPr>
                <w:sz w:val="20"/>
              </w:rPr>
            </w:pPr>
            <w:r w:rsidRPr="00DE3621">
              <w:rPr>
                <w:sz w:val="20"/>
              </w:rPr>
              <w:t>Do you have any current thoughts of Suicide or Self Harm</w:t>
            </w:r>
          </w:p>
        </w:tc>
        <w:tc>
          <w:tcPr>
            <w:tcW w:w="2620" w:type="dxa"/>
            <w:gridSpan w:val="6"/>
          </w:tcPr>
          <w:p w14:paraId="53DC90BE" w14:textId="77777777" w:rsidR="003D666A" w:rsidRPr="00DE3621" w:rsidRDefault="003D666A" w:rsidP="00011279">
            <w:pPr>
              <w:jc w:val="center"/>
              <w:rPr>
                <w:sz w:val="20"/>
              </w:rPr>
            </w:pPr>
            <w:r w:rsidRPr="00DE3621">
              <w:rPr>
                <w:sz w:val="20"/>
              </w:rPr>
              <w:t>NO</w:t>
            </w:r>
          </w:p>
        </w:tc>
        <w:tc>
          <w:tcPr>
            <w:tcW w:w="4548" w:type="dxa"/>
            <w:gridSpan w:val="4"/>
          </w:tcPr>
          <w:p w14:paraId="4FA9A4A9" w14:textId="77777777" w:rsidR="003D666A" w:rsidRPr="00DE3621" w:rsidRDefault="003D666A" w:rsidP="00011279">
            <w:pPr>
              <w:jc w:val="center"/>
              <w:rPr>
                <w:sz w:val="20"/>
              </w:rPr>
            </w:pPr>
            <w:r w:rsidRPr="00DE3621">
              <w:rPr>
                <w:sz w:val="20"/>
              </w:rPr>
              <w:t>YES</w:t>
            </w:r>
          </w:p>
          <w:p w14:paraId="3A1EC6DB" w14:textId="77777777" w:rsidR="003D666A" w:rsidRPr="00DE3621" w:rsidRDefault="003D666A" w:rsidP="00011279">
            <w:pPr>
              <w:rPr>
                <w:sz w:val="20"/>
              </w:rPr>
            </w:pPr>
            <w:r w:rsidRPr="00DE3621">
              <w:rPr>
                <w:sz w:val="20"/>
              </w:rPr>
              <w:t>At risk referral to be completed immediately</w:t>
            </w:r>
          </w:p>
        </w:tc>
      </w:tr>
      <w:tr w:rsidR="003D666A" w:rsidRPr="00202DAE" w14:paraId="03803E00" w14:textId="77777777" w:rsidTr="00011279">
        <w:trPr>
          <w:trHeight w:val="1227"/>
        </w:trPr>
        <w:tc>
          <w:tcPr>
            <w:tcW w:w="3038" w:type="dxa"/>
            <w:gridSpan w:val="3"/>
          </w:tcPr>
          <w:p w14:paraId="530896C8" w14:textId="77777777" w:rsidR="003D666A" w:rsidRPr="00DE3621" w:rsidRDefault="003D666A" w:rsidP="00011279">
            <w:pPr>
              <w:rPr>
                <w:sz w:val="20"/>
              </w:rPr>
            </w:pPr>
            <w:r w:rsidRPr="00DE3621">
              <w:rPr>
                <w:sz w:val="20"/>
              </w:rPr>
              <w:t>Does the nurse have any concerns regarding the client’s mental state?</w:t>
            </w:r>
          </w:p>
        </w:tc>
        <w:tc>
          <w:tcPr>
            <w:tcW w:w="2620" w:type="dxa"/>
            <w:gridSpan w:val="6"/>
          </w:tcPr>
          <w:p w14:paraId="0B8D60FC" w14:textId="77777777" w:rsidR="003D666A" w:rsidRPr="00DE3621" w:rsidRDefault="003D666A" w:rsidP="00011279">
            <w:pPr>
              <w:jc w:val="center"/>
              <w:rPr>
                <w:sz w:val="20"/>
              </w:rPr>
            </w:pPr>
            <w:r w:rsidRPr="00DE3621">
              <w:rPr>
                <w:sz w:val="20"/>
              </w:rPr>
              <w:t>NO</w:t>
            </w:r>
          </w:p>
        </w:tc>
        <w:tc>
          <w:tcPr>
            <w:tcW w:w="4548" w:type="dxa"/>
            <w:gridSpan w:val="4"/>
          </w:tcPr>
          <w:p w14:paraId="49CE4D5B" w14:textId="77777777" w:rsidR="003D666A" w:rsidRPr="00DE3621" w:rsidRDefault="003D666A" w:rsidP="00011279">
            <w:pPr>
              <w:jc w:val="center"/>
              <w:rPr>
                <w:sz w:val="20"/>
              </w:rPr>
            </w:pPr>
            <w:r w:rsidRPr="00DE3621">
              <w:rPr>
                <w:sz w:val="20"/>
              </w:rPr>
              <w:t>YES</w:t>
            </w:r>
          </w:p>
          <w:p w14:paraId="0A7A838A" w14:textId="77777777" w:rsidR="003D666A" w:rsidRPr="00DE3621" w:rsidRDefault="003D666A" w:rsidP="00011279">
            <w:pPr>
              <w:rPr>
                <w:sz w:val="20"/>
              </w:rPr>
            </w:pPr>
            <w:r w:rsidRPr="00DE3621">
              <w:rPr>
                <w:sz w:val="20"/>
              </w:rPr>
              <w:t>Details: _______________________________</w:t>
            </w:r>
          </w:p>
          <w:p w14:paraId="1914F2B1" w14:textId="77777777" w:rsidR="003D666A" w:rsidRPr="00DE3621" w:rsidRDefault="003D666A" w:rsidP="00011279">
            <w:pPr>
              <w:rPr>
                <w:sz w:val="20"/>
              </w:rPr>
            </w:pPr>
            <w:r w:rsidRPr="00DE3621">
              <w:rPr>
                <w:sz w:val="20"/>
              </w:rPr>
              <w:t>_____________________________________</w:t>
            </w:r>
          </w:p>
          <w:p w14:paraId="53AF348F" w14:textId="77777777" w:rsidR="003D666A" w:rsidRPr="00DE3621" w:rsidRDefault="003D666A" w:rsidP="00011279">
            <w:pPr>
              <w:rPr>
                <w:sz w:val="20"/>
              </w:rPr>
            </w:pPr>
            <w:r w:rsidRPr="00DE3621">
              <w:rPr>
                <w:sz w:val="20"/>
              </w:rPr>
              <w:t xml:space="preserve">Client will need to be referred to FMH within two (2) hours of report. </w:t>
            </w:r>
          </w:p>
        </w:tc>
      </w:tr>
      <w:tr w:rsidR="003D666A" w:rsidRPr="00202DAE" w14:paraId="005793E9" w14:textId="77777777" w:rsidTr="00011279">
        <w:trPr>
          <w:trHeight w:val="242"/>
        </w:trPr>
        <w:tc>
          <w:tcPr>
            <w:tcW w:w="10206" w:type="dxa"/>
            <w:gridSpan w:val="13"/>
            <w:shd w:val="clear" w:color="auto" w:fill="C4BC96" w:themeFill="background2" w:themeFillShade="BF"/>
          </w:tcPr>
          <w:p w14:paraId="69D736A0" w14:textId="77777777" w:rsidR="003D666A" w:rsidRPr="00DE3621" w:rsidRDefault="003D666A" w:rsidP="00011279">
            <w:pPr>
              <w:jc w:val="center"/>
              <w:rPr>
                <w:sz w:val="20"/>
              </w:rPr>
            </w:pPr>
          </w:p>
        </w:tc>
      </w:tr>
      <w:tr w:rsidR="003D666A" w:rsidRPr="00202DAE" w14:paraId="463AF27D" w14:textId="77777777" w:rsidTr="00011279">
        <w:trPr>
          <w:trHeight w:val="100"/>
        </w:trPr>
        <w:tc>
          <w:tcPr>
            <w:tcW w:w="3038" w:type="dxa"/>
            <w:gridSpan w:val="3"/>
            <w:vMerge w:val="restart"/>
          </w:tcPr>
          <w:p w14:paraId="3AD207D1" w14:textId="77777777" w:rsidR="003D666A" w:rsidRPr="00DE3621" w:rsidRDefault="003D666A" w:rsidP="00011279">
            <w:pPr>
              <w:rPr>
                <w:sz w:val="20"/>
              </w:rPr>
            </w:pPr>
            <w:r w:rsidRPr="00DE3621">
              <w:rPr>
                <w:sz w:val="20"/>
              </w:rPr>
              <w:t>ACTCS / Bimberi observation recommendations</w:t>
            </w:r>
          </w:p>
        </w:tc>
        <w:tc>
          <w:tcPr>
            <w:tcW w:w="1375" w:type="dxa"/>
          </w:tcPr>
          <w:p w14:paraId="2682C348" w14:textId="77777777" w:rsidR="003D666A" w:rsidRPr="00DE3621" w:rsidRDefault="003D666A" w:rsidP="00011279">
            <w:pPr>
              <w:rPr>
                <w:sz w:val="20"/>
              </w:rPr>
            </w:pPr>
            <w:r w:rsidRPr="00DE3621">
              <w:rPr>
                <w:sz w:val="20"/>
              </w:rPr>
              <w:t>No Change</w:t>
            </w:r>
          </w:p>
        </w:tc>
        <w:tc>
          <w:tcPr>
            <w:tcW w:w="883" w:type="dxa"/>
            <w:gridSpan w:val="4"/>
          </w:tcPr>
          <w:p w14:paraId="018A67AB" w14:textId="77777777" w:rsidR="003D666A" w:rsidRPr="00DE3621" w:rsidRDefault="003D666A" w:rsidP="00011279">
            <w:pPr>
              <w:rPr>
                <w:sz w:val="20"/>
              </w:rPr>
            </w:pPr>
            <w:r w:rsidRPr="00DE3621">
              <w:rPr>
                <w:sz w:val="20"/>
              </w:rPr>
              <w:t>Nil</w:t>
            </w:r>
          </w:p>
        </w:tc>
        <w:tc>
          <w:tcPr>
            <w:tcW w:w="1234" w:type="dxa"/>
            <w:gridSpan w:val="2"/>
          </w:tcPr>
          <w:p w14:paraId="35B7BBAD" w14:textId="77777777" w:rsidR="003D666A" w:rsidRPr="00DE3621" w:rsidRDefault="003D666A" w:rsidP="00011279">
            <w:pPr>
              <w:rPr>
                <w:sz w:val="20"/>
              </w:rPr>
            </w:pPr>
            <w:r w:rsidRPr="00DE3621">
              <w:rPr>
                <w:sz w:val="20"/>
              </w:rPr>
              <w:t>M1</w:t>
            </w:r>
          </w:p>
        </w:tc>
        <w:tc>
          <w:tcPr>
            <w:tcW w:w="1631" w:type="dxa"/>
            <w:gridSpan w:val="2"/>
          </w:tcPr>
          <w:p w14:paraId="64A7AA4C" w14:textId="77777777" w:rsidR="003D666A" w:rsidRPr="00DE3621" w:rsidRDefault="003D666A" w:rsidP="00011279">
            <w:pPr>
              <w:rPr>
                <w:sz w:val="20"/>
              </w:rPr>
            </w:pPr>
            <w:r w:rsidRPr="00DE3621">
              <w:rPr>
                <w:sz w:val="20"/>
              </w:rPr>
              <w:t>M2</w:t>
            </w:r>
          </w:p>
        </w:tc>
        <w:tc>
          <w:tcPr>
            <w:tcW w:w="2045" w:type="dxa"/>
          </w:tcPr>
          <w:p w14:paraId="0F3D11BC" w14:textId="77777777" w:rsidR="003D666A" w:rsidRPr="00DE3621" w:rsidRDefault="003D666A" w:rsidP="00011279">
            <w:pPr>
              <w:rPr>
                <w:sz w:val="20"/>
              </w:rPr>
            </w:pPr>
            <w:r w:rsidRPr="00DE3621">
              <w:rPr>
                <w:sz w:val="20"/>
              </w:rPr>
              <w:t>M3</w:t>
            </w:r>
          </w:p>
          <w:p w14:paraId="34DE10E5" w14:textId="77777777" w:rsidR="003D666A" w:rsidRPr="00DE3621" w:rsidRDefault="003D666A" w:rsidP="00011279">
            <w:pPr>
              <w:rPr>
                <w:sz w:val="20"/>
              </w:rPr>
            </w:pPr>
          </w:p>
        </w:tc>
      </w:tr>
      <w:tr w:rsidR="003D666A" w:rsidRPr="00202DAE" w14:paraId="6F767A6B" w14:textId="77777777" w:rsidTr="00011279">
        <w:trPr>
          <w:trHeight w:val="99"/>
        </w:trPr>
        <w:tc>
          <w:tcPr>
            <w:tcW w:w="3038" w:type="dxa"/>
            <w:gridSpan w:val="3"/>
            <w:vMerge/>
          </w:tcPr>
          <w:p w14:paraId="5E758252" w14:textId="77777777" w:rsidR="003D666A" w:rsidRPr="00DE3621" w:rsidRDefault="003D666A" w:rsidP="00011279">
            <w:pPr>
              <w:rPr>
                <w:sz w:val="20"/>
              </w:rPr>
            </w:pPr>
          </w:p>
        </w:tc>
        <w:tc>
          <w:tcPr>
            <w:tcW w:w="2258" w:type="dxa"/>
            <w:gridSpan w:val="5"/>
            <w:shd w:val="clear" w:color="auto" w:fill="DDD9C3" w:themeFill="background2" w:themeFillShade="E6"/>
          </w:tcPr>
          <w:p w14:paraId="5D15669E" w14:textId="77777777" w:rsidR="003D666A" w:rsidRPr="00DE3621" w:rsidRDefault="003D666A" w:rsidP="00011279">
            <w:pPr>
              <w:rPr>
                <w:sz w:val="20"/>
              </w:rPr>
            </w:pPr>
            <w:r w:rsidRPr="00DE3621">
              <w:rPr>
                <w:sz w:val="20"/>
              </w:rPr>
              <w:t>If any change, please complete Primary Health Notification Form</w:t>
            </w:r>
          </w:p>
        </w:tc>
        <w:tc>
          <w:tcPr>
            <w:tcW w:w="1234" w:type="dxa"/>
            <w:gridSpan w:val="2"/>
          </w:tcPr>
          <w:p w14:paraId="190EABA5" w14:textId="77777777" w:rsidR="003D666A" w:rsidRPr="00DE3621" w:rsidRDefault="003D666A" w:rsidP="00011279">
            <w:pPr>
              <w:rPr>
                <w:sz w:val="20"/>
              </w:rPr>
            </w:pPr>
            <w:r w:rsidRPr="00DE3621">
              <w:rPr>
                <w:sz w:val="20"/>
              </w:rPr>
              <w:t>15x24</w:t>
            </w:r>
          </w:p>
        </w:tc>
        <w:tc>
          <w:tcPr>
            <w:tcW w:w="1631" w:type="dxa"/>
            <w:gridSpan w:val="2"/>
          </w:tcPr>
          <w:p w14:paraId="62DB9029" w14:textId="77777777" w:rsidR="003D666A" w:rsidRPr="00DE3621" w:rsidRDefault="003D666A" w:rsidP="00011279">
            <w:pPr>
              <w:rPr>
                <w:sz w:val="20"/>
              </w:rPr>
            </w:pPr>
            <w:r w:rsidRPr="00DE3621">
              <w:rPr>
                <w:sz w:val="20"/>
              </w:rPr>
              <w:t>30x24</w:t>
            </w:r>
          </w:p>
        </w:tc>
        <w:tc>
          <w:tcPr>
            <w:tcW w:w="2045" w:type="dxa"/>
          </w:tcPr>
          <w:p w14:paraId="1C367014" w14:textId="77777777" w:rsidR="003D666A" w:rsidRPr="00DE3621" w:rsidRDefault="003D666A" w:rsidP="00011279">
            <w:pPr>
              <w:rPr>
                <w:sz w:val="20"/>
              </w:rPr>
            </w:pPr>
            <w:r w:rsidRPr="00DE3621">
              <w:rPr>
                <w:sz w:val="20"/>
              </w:rPr>
              <w:t>60x24</w:t>
            </w:r>
          </w:p>
        </w:tc>
      </w:tr>
      <w:tr w:rsidR="003D666A" w:rsidRPr="00202DAE" w14:paraId="415B0FA7" w14:textId="77777777" w:rsidTr="00011279">
        <w:trPr>
          <w:trHeight w:val="99"/>
        </w:trPr>
        <w:tc>
          <w:tcPr>
            <w:tcW w:w="10206" w:type="dxa"/>
            <w:gridSpan w:val="13"/>
          </w:tcPr>
          <w:p w14:paraId="2F433BD4" w14:textId="0F7EE936" w:rsidR="003D666A" w:rsidRPr="00DE3621" w:rsidRDefault="003D666A" w:rsidP="00011279">
            <w:pPr>
              <w:jc w:val="center"/>
              <w:rPr>
                <w:sz w:val="20"/>
              </w:rPr>
            </w:pPr>
            <w:r w:rsidRPr="00DE3621">
              <w:rPr>
                <w:sz w:val="20"/>
              </w:rPr>
              <w:t>The Doctor or Treating Doctor MUST be informed on completion of Daily Health Screen</w:t>
            </w:r>
          </w:p>
        </w:tc>
      </w:tr>
      <w:tr w:rsidR="003D666A" w:rsidRPr="00202DAE" w14:paraId="6E31EC58" w14:textId="77777777" w:rsidTr="00011279">
        <w:trPr>
          <w:trHeight w:val="99"/>
        </w:trPr>
        <w:tc>
          <w:tcPr>
            <w:tcW w:w="4629" w:type="dxa"/>
            <w:gridSpan w:val="6"/>
          </w:tcPr>
          <w:p w14:paraId="5D745920" w14:textId="37B12C51" w:rsidR="003D666A" w:rsidRPr="00DE3621" w:rsidRDefault="003D666A" w:rsidP="00011279">
            <w:pPr>
              <w:rPr>
                <w:sz w:val="20"/>
              </w:rPr>
            </w:pPr>
            <w:r w:rsidRPr="00DE3621">
              <w:rPr>
                <w:sz w:val="20"/>
              </w:rPr>
              <w:lastRenderedPageBreak/>
              <w:t>Doctor or Treating Doctor informed:</w:t>
            </w:r>
          </w:p>
        </w:tc>
        <w:tc>
          <w:tcPr>
            <w:tcW w:w="5577" w:type="dxa"/>
            <w:gridSpan w:val="7"/>
          </w:tcPr>
          <w:p w14:paraId="538C0A33" w14:textId="77777777" w:rsidR="003D666A" w:rsidRPr="00DE3621" w:rsidRDefault="003D666A" w:rsidP="00011279">
            <w:pPr>
              <w:rPr>
                <w:sz w:val="20"/>
              </w:rPr>
            </w:pPr>
            <w:r w:rsidRPr="00DE3621">
              <w:rPr>
                <w:sz w:val="20"/>
              </w:rPr>
              <w:t>Time of Notification:</w:t>
            </w:r>
          </w:p>
          <w:p w14:paraId="3E701DBF" w14:textId="77777777" w:rsidR="003D666A" w:rsidRPr="00DE3621" w:rsidRDefault="003D666A" w:rsidP="00011279">
            <w:pPr>
              <w:rPr>
                <w:sz w:val="20"/>
              </w:rPr>
            </w:pPr>
          </w:p>
        </w:tc>
      </w:tr>
      <w:tr w:rsidR="003D666A" w:rsidRPr="00202DAE" w14:paraId="59ACDB44" w14:textId="77777777" w:rsidTr="00011279">
        <w:trPr>
          <w:trHeight w:val="773"/>
        </w:trPr>
        <w:tc>
          <w:tcPr>
            <w:tcW w:w="10206" w:type="dxa"/>
            <w:gridSpan w:val="13"/>
          </w:tcPr>
          <w:p w14:paraId="0C44E282" w14:textId="77777777" w:rsidR="003D666A" w:rsidRPr="00DE3621" w:rsidRDefault="003D666A" w:rsidP="00011279">
            <w:pPr>
              <w:rPr>
                <w:sz w:val="20"/>
              </w:rPr>
            </w:pPr>
            <w:r w:rsidRPr="00DE3621">
              <w:rPr>
                <w:sz w:val="20"/>
              </w:rPr>
              <w:t>Notes/Reccomendations:_______________________________________________________________________________</w:t>
            </w:r>
          </w:p>
          <w:p w14:paraId="49B2567D" w14:textId="77777777" w:rsidR="003D666A" w:rsidRPr="00DE3621" w:rsidRDefault="003D666A" w:rsidP="00011279">
            <w:pPr>
              <w:rPr>
                <w:sz w:val="20"/>
              </w:rPr>
            </w:pPr>
            <w:r w:rsidRPr="00DE3621">
              <w:rPr>
                <w:sz w:val="20"/>
              </w:rPr>
              <w:t>___________________________________________________________________________________________________</w:t>
            </w:r>
          </w:p>
        </w:tc>
      </w:tr>
      <w:tr w:rsidR="003D666A" w:rsidRPr="00202DAE" w14:paraId="4AAAEC6D" w14:textId="77777777" w:rsidTr="00011279">
        <w:trPr>
          <w:trHeight w:val="212"/>
        </w:trPr>
        <w:tc>
          <w:tcPr>
            <w:tcW w:w="10206" w:type="dxa"/>
            <w:gridSpan w:val="13"/>
          </w:tcPr>
          <w:p w14:paraId="5764A215" w14:textId="77777777" w:rsidR="003D666A" w:rsidRPr="00823D80" w:rsidRDefault="003D666A" w:rsidP="00011279">
            <w:pPr>
              <w:rPr>
                <w:sz w:val="18"/>
                <w:szCs w:val="18"/>
              </w:rPr>
            </w:pPr>
            <w:r w:rsidRPr="00823D80">
              <w:rPr>
                <w:sz w:val="18"/>
                <w:szCs w:val="18"/>
              </w:rPr>
              <w:t>Signat</w:t>
            </w:r>
            <w:r>
              <w:rPr>
                <w:sz w:val="18"/>
                <w:szCs w:val="18"/>
              </w:rPr>
              <w:t>u</w:t>
            </w:r>
            <w:r w:rsidRPr="00823D80">
              <w:rPr>
                <w:sz w:val="18"/>
                <w:szCs w:val="18"/>
              </w:rPr>
              <w:t xml:space="preserve">re                                   </w:t>
            </w:r>
            <w:r>
              <w:rPr>
                <w:sz w:val="18"/>
                <w:szCs w:val="18"/>
              </w:rPr>
              <w:t xml:space="preserve">               </w:t>
            </w:r>
            <w:r w:rsidRPr="00823D80">
              <w:rPr>
                <w:sz w:val="18"/>
                <w:szCs w:val="18"/>
              </w:rPr>
              <w:t xml:space="preserve">  Name                                                  </w:t>
            </w:r>
            <w:r>
              <w:rPr>
                <w:sz w:val="18"/>
                <w:szCs w:val="18"/>
              </w:rPr>
              <w:t xml:space="preserve">                      </w:t>
            </w:r>
            <w:r w:rsidRPr="00823D80">
              <w:rPr>
                <w:sz w:val="18"/>
                <w:szCs w:val="18"/>
              </w:rPr>
              <w:t xml:space="preserve">  Designation                                   Date/Time</w:t>
            </w:r>
          </w:p>
        </w:tc>
      </w:tr>
    </w:tbl>
    <w:p w14:paraId="1A3CE18C" w14:textId="77777777" w:rsidR="003D666A" w:rsidRDefault="003D666A" w:rsidP="003D666A"/>
    <w:p w14:paraId="4EAE1068" w14:textId="77777777" w:rsidR="003D666A" w:rsidRDefault="003D666A" w:rsidP="007B6904">
      <w:pPr>
        <w:rPr>
          <w:rFonts w:cs="Arial"/>
          <w:szCs w:val="24"/>
        </w:rPr>
      </w:pPr>
    </w:p>
    <w:sectPr w:rsidR="003D666A" w:rsidSect="00652DC2">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6582" w14:textId="77777777" w:rsidR="00EB4FF6" w:rsidRDefault="00EB4FF6" w:rsidP="00F66CB0">
      <w:r>
        <w:separator/>
      </w:r>
    </w:p>
  </w:endnote>
  <w:endnote w:type="continuationSeparator" w:id="0">
    <w:p w14:paraId="728B67A2" w14:textId="77777777" w:rsidR="00EB4FF6" w:rsidRDefault="00EB4FF6"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F4543" w:rsidRPr="00AE7C5C" w14:paraId="782F6592" w14:textId="77777777" w:rsidTr="005E1140">
      <w:tc>
        <w:tcPr>
          <w:tcW w:w="1515" w:type="dxa"/>
        </w:tcPr>
        <w:p w14:paraId="540B906E" w14:textId="77777777" w:rsidR="008F4543" w:rsidRPr="00B3752F" w:rsidRDefault="008F4543" w:rsidP="004213C3">
          <w:pPr>
            <w:pStyle w:val="Footer"/>
            <w:rPr>
              <w:rFonts w:cs="Arial"/>
              <w:b/>
              <w:bCs/>
              <w:i/>
              <w:sz w:val="20"/>
            </w:rPr>
          </w:pPr>
          <w:r w:rsidRPr="00B3752F">
            <w:rPr>
              <w:rFonts w:cs="Arial"/>
              <w:b/>
              <w:bCs/>
              <w:i/>
              <w:sz w:val="20"/>
            </w:rPr>
            <w:t>Doc Number</w:t>
          </w:r>
        </w:p>
      </w:tc>
      <w:tc>
        <w:tcPr>
          <w:tcW w:w="965" w:type="dxa"/>
        </w:tcPr>
        <w:p w14:paraId="5AB0A6C6" w14:textId="77777777" w:rsidR="008F4543" w:rsidRPr="00B3752F" w:rsidRDefault="008F4543" w:rsidP="004213C3">
          <w:pPr>
            <w:pStyle w:val="Footer"/>
            <w:rPr>
              <w:rFonts w:cs="Arial"/>
              <w:b/>
              <w:bCs/>
              <w:i/>
              <w:sz w:val="20"/>
            </w:rPr>
          </w:pPr>
          <w:r w:rsidRPr="00B3752F">
            <w:rPr>
              <w:rFonts w:cs="Arial"/>
              <w:b/>
              <w:bCs/>
              <w:i/>
              <w:sz w:val="20"/>
            </w:rPr>
            <w:t>Version</w:t>
          </w:r>
        </w:p>
      </w:tc>
      <w:tc>
        <w:tcPr>
          <w:tcW w:w="1552" w:type="dxa"/>
        </w:tcPr>
        <w:p w14:paraId="45FAD977" w14:textId="77777777" w:rsidR="008F4543" w:rsidRPr="00B3752F" w:rsidRDefault="008F4543" w:rsidP="004213C3">
          <w:pPr>
            <w:pStyle w:val="Footer"/>
            <w:rPr>
              <w:rFonts w:cs="Arial"/>
              <w:b/>
              <w:bCs/>
              <w:i/>
              <w:sz w:val="20"/>
            </w:rPr>
          </w:pPr>
          <w:r w:rsidRPr="00B3752F">
            <w:rPr>
              <w:rFonts w:cs="Arial"/>
              <w:b/>
              <w:bCs/>
              <w:i/>
              <w:sz w:val="20"/>
            </w:rPr>
            <w:t>Issued</w:t>
          </w:r>
        </w:p>
      </w:tc>
      <w:tc>
        <w:tcPr>
          <w:tcW w:w="1456" w:type="dxa"/>
        </w:tcPr>
        <w:p w14:paraId="43757469" w14:textId="77777777" w:rsidR="008F4543" w:rsidRPr="00B3752F" w:rsidRDefault="008F4543" w:rsidP="004213C3">
          <w:pPr>
            <w:pStyle w:val="Footer"/>
            <w:rPr>
              <w:rFonts w:cs="Arial"/>
              <w:b/>
              <w:bCs/>
              <w:i/>
              <w:sz w:val="20"/>
            </w:rPr>
          </w:pPr>
          <w:r w:rsidRPr="00B3752F">
            <w:rPr>
              <w:rFonts w:cs="Arial"/>
              <w:b/>
              <w:bCs/>
              <w:i/>
              <w:sz w:val="20"/>
            </w:rPr>
            <w:t>Review Date</w:t>
          </w:r>
        </w:p>
      </w:tc>
      <w:tc>
        <w:tcPr>
          <w:tcW w:w="1746" w:type="dxa"/>
        </w:tcPr>
        <w:p w14:paraId="0BFFB33E" w14:textId="77777777" w:rsidR="008F4543" w:rsidRPr="00B3752F" w:rsidRDefault="008F4543" w:rsidP="004213C3">
          <w:pPr>
            <w:pStyle w:val="Footer"/>
            <w:rPr>
              <w:rFonts w:cs="Arial"/>
              <w:b/>
              <w:bCs/>
              <w:i/>
              <w:sz w:val="20"/>
            </w:rPr>
          </w:pPr>
          <w:r w:rsidRPr="00B3752F">
            <w:rPr>
              <w:rFonts w:cs="Arial"/>
              <w:b/>
              <w:bCs/>
              <w:i/>
              <w:sz w:val="20"/>
            </w:rPr>
            <w:t>Area Responsible</w:t>
          </w:r>
        </w:p>
      </w:tc>
      <w:tc>
        <w:tcPr>
          <w:tcW w:w="1836" w:type="dxa"/>
        </w:tcPr>
        <w:p w14:paraId="6B8C15DB" w14:textId="77777777" w:rsidR="008F4543" w:rsidRPr="00B3752F" w:rsidRDefault="008F4543" w:rsidP="004213C3">
          <w:pPr>
            <w:pStyle w:val="Footer"/>
            <w:rPr>
              <w:rFonts w:cs="Arial"/>
              <w:b/>
              <w:bCs/>
              <w:i/>
              <w:sz w:val="20"/>
            </w:rPr>
          </w:pPr>
          <w:r w:rsidRPr="00B3752F">
            <w:rPr>
              <w:rFonts w:cs="Arial"/>
              <w:b/>
              <w:bCs/>
              <w:i/>
              <w:sz w:val="20"/>
            </w:rPr>
            <w:t>Page</w:t>
          </w:r>
        </w:p>
      </w:tc>
    </w:tr>
    <w:tr w:rsidR="008F4543" w14:paraId="1F72E500" w14:textId="77777777" w:rsidTr="005E1140">
      <w:tc>
        <w:tcPr>
          <w:tcW w:w="1515" w:type="dxa"/>
        </w:tcPr>
        <w:p w14:paraId="4D588B59" w14:textId="29E8F9C9" w:rsidR="008F4543" w:rsidRPr="00542EE6" w:rsidRDefault="001211E9" w:rsidP="004213C3">
          <w:pPr>
            <w:pStyle w:val="Footer"/>
            <w:rPr>
              <w:rFonts w:cs="Arial"/>
              <w:b/>
              <w:bCs/>
              <w:sz w:val="20"/>
            </w:rPr>
          </w:pPr>
          <w:r>
            <w:rPr>
              <w:b/>
              <w:sz w:val="20"/>
            </w:rPr>
            <w:t>CHS2</w:t>
          </w:r>
          <w:r w:rsidR="00E8116F">
            <w:rPr>
              <w:b/>
              <w:sz w:val="20"/>
            </w:rPr>
            <w:t>3/112</w:t>
          </w:r>
        </w:p>
      </w:tc>
      <w:tc>
        <w:tcPr>
          <w:tcW w:w="965" w:type="dxa"/>
        </w:tcPr>
        <w:p w14:paraId="58E6B22B" w14:textId="4904E4E5" w:rsidR="008F4543" w:rsidRPr="00B3752F" w:rsidRDefault="001211E9" w:rsidP="004213C3">
          <w:pPr>
            <w:pStyle w:val="Footer"/>
            <w:rPr>
              <w:rFonts w:cs="Arial"/>
              <w:b/>
              <w:bCs/>
              <w:sz w:val="20"/>
            </w:rPr>
          </w:pPr>
          <w:r>
            <w:rPr>
              <w:rFonts w:cs="Arial"/>
              <w:b/>
              <w:bCs/>
              <w:sz w:val="20"/>
            </w:rPr>
            <w:t>1</w:t>
          </w:r>
        </w:p>
      </w:tc>
      <w:tc>
        <w:tcPr>
          <w:tcW w:w="1552" w:type="dxa"/>
        </w:tcPr>
        <w:p w14:paraId="254DF77C" w14:textId="4097CDEF" w:rsidR="008F4543" w:rsidRPr="00B3752F" w:rsidRDefault="00E8116F" w:rsidP="004213C3">
          <w:pPr>
            <w:pStyle w:val="Footer"/>
            <w:rPr>
              <w:rFonts w:cs="Arial"/>
              <w:b/>
              <w:bCs/>
              <w:sz w:val="20"/>
            </w:rPr>
          </w:pPr>
          <w:r>
            <w:rPr>
              <w:rFonts w:cs="Arial"/>
              <w:b/>
              <w:bCs/>
              <w:sz w:val="20"/>
            </w:rPr>
            <w:t>28/04/2023</w:t>
          </w:r>
        </w:p>
      </w:tc>
      <w:tc>
        <w:tcPr>
          <w:tcW w:w="1456" w:type="dxa"/>
        </w:tcPr>
        <w:p w14:paraId="3B1C1E0C" w14:textId="02F85EC5" w:rsidR="008F4543" w:rsidRPr="00B3752F" w:rsidRDefault="00E8116F" w:rsidP="004213C3">
          <w:pPr>
            <w:pStyle w:val="Footer"/>
            <w:rPr>
              <w:rFonts w:cs="Arial"/>
              <w:b/>
              <w:bCs/>
              <w:sz w:val="20"/>
            </w:rPr>
          </w:pPr>
          <w:r w:rsidRPr="00E8116F">
            <w:rPr>
              <w:rFonts w:cs="Arial"/>
              <w:b/>
              <w:bCs/>
              <w:sz w:val="20"/>
            </w:rPr>
            <w:t>01/05/2026</w:t>
          </w:r>
        </w:p>
      </w:tc>
      <w:tc>
        <w:tcPr>
          <w:tcW w:w="1746" w:type="dxa"/>
        </w:tcPr>
        <w:p w14:paraId="40B98F92" w14:textId="59F25905" w:rsidR="008F4543" w:rsidRPr="00B3752F" w:rsidRDefault="001211E9" w:rsidP="004213C3">
          <w:pPr>
            <w:pStyle w:val="Footer"/>
            <w:rPr>
              <w:rFonts w:cs="Arial"/>
              <w:b/>
              <w:bCs/>
              <w:sz w:val="20"/>
            </w:rPr>
          </w:pPr>
          <w:r>
            <w:rPr>
              <w:rFonts w:cs="Arial"/>
              <w:b/>
              <w:bCs/>
              <w:sz w:val="20"/>
            </w:rPr>
            <w:t>MHJHADS - JHS</w:t>
          </w:r>
        </w:p>
      </w:tc>
      <w:tc>
        <w:tcPr>
          <w:tcW w:w="1836" w:type="dxa"/>
        </w:tcPr>
        <w:p w14:paraId="29C5AC62" w14:textId="77777777" w:rsidR="008F4543" w:rsidRPr="00B3752F" w:rsidRDefault="008F4543"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8</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8</w:t>
          </w:r>
          <w:r w:rsidRPr="00B3752F">
            <w:rPr>
              <w:rStyle w:val="PageNumber"/>
              <w:sz w:val="20"/>
            </w:rPr>
            <w:fldChar w:fldCharType="end"/>
          </w:r>
        </w:p>
      </w:tc>
    </w:tr>
    <w:tr w:rsidR="008F4543" w14:paraId="315E24F1" w14:textId="77777777" w:rsidTr="00490BE9">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15C7E9B9" w14:textId="2A38DF06" w:rsidR="008F4543" w:rsidRPr="002C1428" w:rsidRDefault="008F4543" w:rsidP="005E1140">
          <w:pPr>
            <w:pStyle w:val="Footer"/>
            <w:jc w:val="center"/>
            <w:rPr>
              <w:rStyle w:val="PageNumber"/>
              <w:sz w:val="16"/>
              <w:szCs w:val="16"/>
            </w:rPr>
          </w:pPr>
          <w:r w:rsidRPr="002C1428">
            <w:rPr>
              <w:sz w:val="16"/>
              <w:szCs w:val="16"/>
            </w:rPr>
            <w:t xml:space="preserve">Do not refer to a paper-based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3BBF703" w14:textId="77777777" w:rsidR="008F4543" w:rsidRPr="00A547D6" w:rsidRDefault="008F4543" w:rsidP="00D6613B">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9C6E" w14:textId="77777777" w:rsidR="00EB4FF6" w:rsidRDefault="00EB4FF6" w:rsidP="00F66CB0">
      <w:r>
        <w:separator/>
      </w:r>
    </w:p>
  </w:footnote>
  <w:footnote w:type="continuationSeparator" w:id="0">
    <w:p w14:paraId="714EAD26" w14:textId="77777777" w:rsidR="00EB4FF6" w:rsidRDefault="00EB4FF6"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8F4543" w14:paraId="05648211" w14:textId="77777777" w:rsidTr="0074223E">
      <w:trPr>
        <w:trHeight w:val="1418"/>
      </w:trPr>
      <w:tc>
        <w:tcPr>
          <w:tcW w:w="5556" w:type="dxa"/>
          <w:vAlign w:val="center"/>
          <w:hideMark/>
        </w:tcPr>
        <w:p w14:paraId="1A0F1435" w14:textId="77777777" w:rsidR="008F4543" w:rsidRDefault="008F4543" w:rsidP="0074223E">
          <w:pPr>
            <w:pStyle w:val="Header"/>
            <w:rPr>
              <w:sz w:val="20"/>
            </w:rPr>
          </w:pPr>
          <w:r>
            <w:rPr>
              <w:noProof/>
              <w:sz w:val="20"/>
            </w:rPr>
            <w:drawing>
              <wp:inline distT="0" distB="0" distL="0" distR="0" wp14:anchorId="490A02F9" wp14:editId="2020DA08">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4F86E74E" w14:textId="3A0F4E42" w:rsidR="008F4543" w:rsidRDefault="00E8116F">
          <w:pPr>
            <w:pStyle w:val="Header"/>
            <w:tabs>
              <w:tab w:val="left" w:pos="720"/>
            </w:tabs>
            <w:jc w:val="right"/>
            <w:rPr>
              <w:sz w:val="20"/>
            </w:rPr>
          </w:pPr>
          <w:bookmarkStart w:id="52" w:name="_top"/>
          <w:bookmarkEnd w:id="52"/>
          <w:r w:rsidRPr="00E8116F">
            <w:rPr>
              <w:sz w:val="20"/>
            </w:rPr>
            <w:t>CHS23/112</w:t>
          </w:r>
        </w:p>
      </w:tc>
    </w:tr>
  </w:tbl>
  <w:p w14:paraId="7BDE7AC6" w14:textId="77777777" w:rsidR="008F4543" w:rsidRPr="00FC3538" w:rsidRDefault="008F4543" w:rsidP="00BE661D">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AF21EF6"/>
    <w:multiLevelType w:val="multilevel"/>
    <w:tmpl w:val="031CCB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B96E62"/>
    <w:multiLevelType w:val="multilevel"/>
    <w:tmpl w:val="F3EE7B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4123C7"/>
    <w:multiLevelType w:val="hybridMultilevel"/>
    <w:tmpl w:val="968C24F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3F4E1F"/>
    <w:multiLevelType w:val="hybridMultilevel"/>
    <w:tmpl w:val="4BE4D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521922"/>
    <w:multiLevelType w:val="hybridMultilevel"/>
    <w:tmpl w:val="DAC2DB1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1C396E46"/>
    <w:multiLevelType w:val="multilevel"/>
    <w:tmpl w:val="61D6A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3E50F6"/>
    <w:multiLevelType w:val="hybridMultilevel"/>
    <w:tmpl w:val="B37E97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2F0131"/>
    <w:multiLevelType w:val="multilevel"/>
    <w:tmpl w:val="C8E467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0973D3"/>
    <w:multiLevelType w:val="hybridMultilevel"/>
    <w:tmpl w:val="518E3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E337CA"/>
    <w:multiLevelType w:val="hybridMultilevel"/>
    <w:tmpl w:val="D9AAE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474451"/>
    <w:multiLevelType w:val="hybridMultilevel"/>
    <w:tmpl w:val="58287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3A2F7B"/>
    <w:multiLevelType w:val="multilevel"/>
    <w:tmpl w:val="87729C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F641E4"/>
    <w:multiLevelType w:val="multilevel"/>
    <w:tmpl w:val="238E68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447C63"/>
    <w:multiLevelType w:val="multilevel"/>
    <w:tmpl w:val="4EE63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830945"/>
    <w:multiLevelType w:val="multilevel"/>
    <w:tmpl w:val="7F041F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1D4231"/>
    <w:multiLevelType w:val="hybridMultilevel"/>
    <w:tmpl w:val="1B1EC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1" w15:restartNumberingAfterBreak="0">
    <w:nsid w:val="4F826F74"/>
    <w:multiLevelType w:val="hybridMultilevel"/>
    <w:tmpl w:val="212866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1E5D78"/>
    <w:multiLevelType w:val="multilevel"/>
    <w:tmpl w:val="2D1E206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A4659A"/>
    <w:multiLevelType w:val="hybridMultilevel"/>
    <w:tmpl w:val="2D628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98049D"/>
    <w:multiLevelType w:val="hybridMultilevel"/>
    <w:tmpl w:val="4406E7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64F02958"/>
    <w:multiLevelType w:val="hybridMultilevel"/>
    <w:tmpl w:val="A666FF84"/>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04756B"/>
    <w:multiLevelType w:val="hybridMultilevel"/>
    <w:tmpl w:val="C49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61943"/>
    <w:multiLevelType w:val="multilevel"/>
    <w:tmpl w:val="C9C045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906474"/>
    <w:multiLevelType w:val="multilevel"/>
    <w:tmpl w:val="2938BB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043FA6"/>
    <w:multiLevelType w:val="hybridMultilevel"/>
    <w:tmpl w:val="94F27400"/>
    <w:lvl w:ilvl="0" w:tplc="9C08750E">
      <w:start w:val="1"/>
      <w:numFmt w:val="decimal"/>
      <w:lvlText w:val="%1."/>
      <w:lvlJc w:val="left"/>
      <w:pPr>
        <w:ind w:left="360" w:hanging="360"/>
      </w:pPr>
      <w:rPr>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6613CE5"/>
    <w:multiLevelType w:val="hybridMultilevel"/>
    <w:tmpl w:val="C21EA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837006"/>
    <w:multiLevelType w:val="hybridMultilevel"/>
    <w:tmpl w:val="7C38E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D255A95"/>
    <w:multiLevelType w:val="hybridMultilevel"/>
    <w:tmpl w:val="B4AA4C28"/>
    <w:lvl w:ilvl="0" w:tplc="0C090001">
      <w:start w:val="1"/>
      <w:numFmt w:val="bullet"/>
      <w:lvlText w:val=""/>
      <w:lvlJc w:val="left"/>
      <w:pPr>
        <w:ind w:left="-414" w:hanging="360"/>
      </w:pPr>
      <w:rPr>
        <w:rFonts w:ascii="Symbol" w:hAnsi="Symbol" w:hint="default"/>
      </w:rPr>
    </w:lvl>
    <w:lvl w:ilvl="1" w:tplc="0C090003" w:tentative="1">
      <w:start w:val="1"/>
      <w:numFmt w:val="bullet"/>
      <w:lvlText w:val="o"/>
      <w:lvlJc w:val="left"/>
      <w:pPr>
        <w:ind w:left="306" w:hanging="360"/>
      </w:pPr>
      <w:rPr>
        <w:rFonts w:ascii="Courier New" w:hAnsi="Courier New" w:cs="Courier New" w:hint="default"/>
      </w:rPr>
    </w:lvl>
    <w:lvl w:ilvl="2" w:tplc="0C090005" w:tentative="1">
      <w:start w:val="1"/>
      <w:numFmt w:val="bullet"/>
      <w:lvlText w:val=""/>
      <w:lvlJc w:val="left"/>
      <w:pPr>
        <w:ind w:left="1026" w:hanging="360"/>
      </w:pPr>
      <w:rPr>
        <w:rFonts w:ascii="Wingdings" w:hAnsi="Wingdings" w:hint="default"/>
      </w:rPr>
    </w:lvl>
    <w:lvl w:ilvl="3" w:tplc="0C090001" w:tentative="1">
      <w:start w:val="1"/>
      <w:numFmt w:val="bullet"/>
      <w:lvlText w:val=""/>
      <w:lvlJc w:val="left"/>
      <w:pPr>
        <w:ind w:left="1746" w:hanging="360"/>
      </w:pPr>
      <w:rPr>
        <w:rFonts w:ascii="Symbol" w:hAnsi="Symbol" w:hint="default"/>
      </w:rPr>
    </w:lvl>
    <w:lvl w:ilvl="4" w:tplc="0C090003" w:tentative="1">
      <w:start w:val="1"/>
      <w:numFmt w:val="bullet"/>
      <w:lvlText w:val="o"/>
      <w:lvlJc w:val="left"/>
      <w:pPr>
        <w:ind w:left="2466" w:hanging="360"/>
      </w:pPr>
      <w:rPr>
        <w:rFonts w:ascii="Courier New" w:hAnsi="Courier New" w:cs="Courier New" w:hint="default"/>
      </w:rPr>
    </w:lvl>
    <w:lvl w:ilvl="5" w:tplc="0C090005" w:tentative="1">
      <w:start w:val="1"/>
      <w:numFmt w:val="bullet"/>
      <w:lvlText w:val=""/>
      <w:lvlJc w:val="left"/>
      <w:pPr>
        <w:ind w:left="3186" w:hanging="360"/>
      </w:pPr>
      <w:rPr>
        <w:rFonts w:ascii="Wingdings" w:hAnsi="Wingdings" w:hint="default"/>
      </w:rPr>
    </w:lvl>
    <w:lvl w:ilvl="6" w:tplc="0C090001" w:tentative="1">
      <w:start w:val="1"/>
      <w:numFmt w:val="bullet"/>
      <w:lvlText w:val=""/>
      <w:lvlJc w:val="left"/>
      <w:pPr>
        <w:ind w:left="3906" w:hanging="360"/>
      </w:pPr>
      <w:rPr>
        <w:rFonts w:ascii="Symbol" w:hAnsi="Symbol" w:hint="default"/>
      </w:rPr>
    </w:lvl>
    <w:lvl w:ilvl="7" w:tplc="0C090003" w:tentative="1">
      <w:start w:val="1"/>
      <w:numFmt w:val="bullet"/>
      <w:lvlText w:val="o"/>
      <w:lvlJc w:val="left"/>
      <w:pPr>
        <w:ind w:left="4626" w:hanging="360"/>
      </w:pPr>
      <w:rPr>
        <w:rFonts w:ascii="Courier New" w:hAnsi="Courier New" w:cs="Courier New" w:hint="default"/>
      </w:rPr>
    </w:lvl>
    <w:lvl w:ilvl="8" w:tplc="0C090005" w:tentative="1">
      <w:start w:val="1"/>
      <w:numFmt w:val="bullet"/>
      <w:lvlText w:val=""/>
      <w:lvlJc w:val="left"/>
      <w:pPr>
        <w:ind w:left="5346" w:hanging="360"/>
      </w:pPr>
      <w:rPr>
        <w:rFonts w:ascii="Wingdings" w:hAnsi="Wingdings" w:hint="default"/>
      </w:rPr>
    </w:lvl>
  </w:abstractNum>
  <w:abstractNum w:abstractNumId="34" w15:restartNumberingAfterBreak="0">
    <w:nsid w:val="7F98331A"/>
    <w:multiLevelType w:val="hybridMultilevel"/>
    <w:tmpl w:val="E8A46B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0332461">
    <w:abstractNumId w:val="0"/>
  </w:num>
  <w:num w:numId="2" w16cid:durableId="231044219">
    <w:abstractNumId w:val="1"/>
  </w:num>
  <w:num w:numId="3" w16cid:durableId="529029152">
    <w:abstractNumId w:val="31"/>
  </w:num>
  <w:num w:numId="4" w16cid:durableId="1169907125">
    <w:abstractNumId w:val="5"/>
  </w:num>
  <w:num w:numId="5" w16cid:durableId="631637462">
    <w:abstractNumId w:val="9"/>
  </w:num>
  <w:num w:numId="6" w16cid:durableId="1199389784">
    <w:abstractNumId w:val="32"/>
  </w:num>
  <w:num w:numId="7" w16cid:durableId="353381677">
    <w:abstractNumId w:val="20"/>
  </w:num>
  <w:num w:numId="8" w16cid:durableId="971862252">
    <w:abstractNumId w:val="0"/>
  </w:num>
  <w:num w:numId="9" w16cid:durableId="516575629">
    <w:abstractNumId w:val="0"/>
  </w:num>
  <w:num w:numId="10" w16cid:durableId="2060131827">
    <w:abstractNumId w:val="10"/>
  </w:num>
  <w:num w:numId="11" w16cid:durableId="785538175">
    <w:abstractNumId w:val="34"/>
  </w:num>
  <w:num w:numId="12" w16cid:durableId="792559278">
    <w:abstractNumId w:val="33"/>
  </w:num>
  <w:num w:numId="13" w16cid:durableId="1006251351">
    <w:abstractNumId w:val="30"/>
  </w:num>
  <w:num w:numId="14" w16cid:durableId="252980236">
    <w:abstractNumId w:val="17"/>
  </w:num>
  <w:num w:numId="15" w16cid:durableId="1134635311">
    <w:abstractNumId w:val="8"/>
  </w:num>
  <w:num w:numId="16" w16cid:durableId="891310093">
    <w:abstractNumId w:val="3"/>
  </w:num>
  <w:num w:numId="17" w16cid:durableId="823395782">
    <w:abstractNumId w:val="14"/>
  </w:num>
  <w:num w:numId="18" w16cid:durableId="1392273225">
    <w:abstractNumId w:val="13"/>
  </w:num>
  <w:num w:numId="19" w16cid:durableId="917599149">
    <w:abstractNumId w:val="19"/>
  </w:num>
  <w:num w:numId="20" w16cid:durableId="960959872">
    <w:abstractNumId w:val="15"/>
  </w:num>
  <w:num w:numId="21" w16cid:durableId="1476409278">
    <w:abstractNumId w:val="11"/>
  </w:num>
  <w:num w:numId="22" w16cid:durableId="122696103">
    <w:abstractNumId w:val="6"/>
  </w:num>
  <w:num w:numId="23" w16cid:durableId="1574853804">
    <w:abstractNumId w:val="28"/>
  </w:num>
  <w:num w:numId="24" w16cid:durableId="968049357">
    <w:abstractNumId w:val="16"/>
  </w:num>
  <w:num w:numId="25" w16cid:durableId="1325743980">
    <w:abstractNumId w:val="24"/>
  </w:num>
  <w:num w:numId="26" w16cid:durableId="317736405">
    <w:abstractNumId w:val="2"/>
  </w:num>
  <w:num w:numId="27" w16cid:durableId="1973246705">
    <w:abstractNumId w:val="4"/>
  </w:num>
  <w:num w:numId="28" w16cid:durableId="854459663">
    <w:abstractNumId w:val="21"/>
  </w:num>
  <w:num w:numId="29" w16cid:durableId="589781008">
    <w:abstractNumId w:val="25"/>
  </w:num>
  <w:num w:numId="30" w16cid:durableId="853762762">
    <w:abstractNumId w:val="23"/>
  </w:num>
  <w:num w:numId="31" w16cid:durableId="268975544">
    <w:abstractNumId w:val="7"/>
  </w:num>
  <w:num w:numId="32" w16cid:durableId="534120275">
    <w:abstractNumId w:val="22"/>
  </w:num>
  <w:num w:numId="33" w16cid:durableId="2034499741">
    <w:abstractNumId w:val="27"/>
  </w:num>
  <w:num w:numId="34" w16cid:durableId="1319306525">
    <w:abstractNumId w:val="26"/>
  </w:num>
  <w:num w:numId="35" w16cid:durableId="1614820481">
    <w:abstractNumId w:val="29"/>
  </w:num>
  <w:num w:numId="36" w16cid:durableId="1381176311">
    <w:abstractNumId w:val="18"/>
  </w:num>
  <w:num w:numId="37" w16cid:durableId="936671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2105"/>
    <w:rsid w:val="000036C5"/>
    <w:rsid w:val="00011279"/>
    <w:rsid w:val="000121C3"/>
    <w:rsid w:val="00015B90"/>
    <w:rsid w:val="0001607A"/>
    <w:rsid w:val="000171AC"/>
    <w:rsid w:val="0003123D"/>
    <w:rsid w:val="000517B1"/>
    <w:rsid w:val="00051C61"/>
    <w:rsid w:val="00053880"/>
    <w:rsid w:val="00055846"/>
    <w:rsid w:val="00062193"/>
    <w:rsid w:val="00080F4F"/>
    <w:rsid w:val="00085138"/>
    <w:rsid w:val="00091AC9"/>
    <w:rsid w:val="00095ECD"/>
    <w:rsid w:val="00096AC3"/>
    <w:rsid w:val="000A36E1"/>
    <w:rsid w:val="000A399B"/>
    <w:rsid w:val="000A641D"/>
    <w:rsid w:val="000A7335"/>
    <w:rsid w:val="000B1620"/>
    <w:rsid w:val="000B5C8C"/>
    <w:rsid w:val="000B6889"/>
    <w:rsid w:val="000B71ED"/>
    <w:rsid w:val="000C07EB"/>
    <w:rsid w:val="000C1EA8"/>
    <w:rsid w:val="000C59E2"/>
    <w:rsid w:val="000C7B2D"/>
    <w:rsid w:val="000E0AAC"/>
    <w:rsid w:val="000E5D92"/>
    <w:rsid w:val="000E6C46"/>
    <w:rsid w:val="000F70C6"/>
    <w:rsid w:val="000F7B7E"/>
    <w:rsid w:val="00103EEA"/>
    <w:rsid w:val="001115D7"/>
    <w:rsid w:val="00114310"/>
    <w:rsid w:val="0012044F"/>
    <w:rsid w:val="001211E9"/>
    <w:rsid w:val="00136FC9"/>
    <w:rsid w:val="00154DCE"/>
    <w:rsid w:val="00155294"/>
    <w:rsid w:val="00155CCF"/>
    <w:rsid w:val="00164335"/>
    <w:rsid w:val="00174D9A"/>
    <w:rsid w:val="00177F3F"/>
    <w:rsid w:val="001803A1"/>
    <w:rsid w:val="00185393"/>
    <w:rsid w:val="00191109"/>
    <w:rsid w:val="00191235"/>
    <w:rsid w:val="001926F4"/>
    <w:rsid w:val="001A0053"/>
    <w:rsid w:val="001A1430"/>
    <w:rsid w:val="001A3F0B"/>
    <w:rsid w:val="001B1F53"/>
    <w:rsid w:val="001B2465"/>
    <w:rsid w:val="001B3435"/>
    <w:rsid w:val="001B4DB2"/>
    <w:rsid w:val="001B7236"/>
    <w:rsid w:val="001C4732"/>
    <w:rsid w:val="001D44A3"/>
    <w:rsid w:val="001F1D9F"/>
    <w:rsid w:val="001F2A9B"/>
    <w:rsid w:val="001F2B20"/>
    <w:rsid w:val="001F4C1B"/>
    <w:rsid w:val="001F6D2D"/>
    <w:rsid w:val="00200D04"/>
    <w:rsid w:val="00201FB6"/>
    <w:rsid w:val="00210B2E"/>
    <w:rsid w:val="002236A9"/>
    <w:rsid w:val="002405CF"/>
    <w:rsid w:val="00240B97"/>
    <w:rsid w:val="00241A8F"/>
    <w:rsid w:val="00247987"/>
    <w:rsid w:val="0025382D"/>
    <w:rsid w:val="00263BA6"/>
    <w:rsid w:val="0027264D"/>
    <w:rsid w:val="002843DE"/>
    <w:rsid w:val="00285D38"/>
    <w:rsid w:val="00293D18"/>
    <w:rsid w:val="00293E43"/>
    <w:rsid w:val="002A0FBB"/>
    <w:rsid w:val="002A5C75"/>
    <w:rsid w:val="002B135C"/>
    <w:rsid w:val="002B5F43"/>
    <w:rsid w:val="002D033D"/>
    <w:rsid w:val="002D7DDD"/>
    <w:rsid w:val="002E15AE"/>
    <w:rsid w:val="003017B8"/>
    <w:rsid w:val="00310B8A"/>
    <w:rsid w:val="00313707"/>
    <w:rsid w:val="00317F7B"/>
    <w:rsid w:val="0032270B"/>
    <w:rsid w:val="00330E90"/>
    <w:rsid w:val="00335526"/>
    <w:rsid w:val="00337E7C"/>
    <w:rsid w:val="00350217"/>
    <w:rsid w:val="0035058B"/>
    <w:rsid w:val="00351CD9"/>
    <w:rsid w:val="0035390F"/>
    <w:rsid w:val="00353CBB"/>
    <w:rsid w:val="003560AB"/>
    <w:rsid w:val="00357EBE"/>
    <w:rsid w:val="00376A6D"/>
    <w:rsid w:val="00376BBD"/>
    <w:rsid w:val="00380B98"/>
    <w:rsid w:val="00395E36"/>
    <w:rsid w:val="00396023"/>
    <w:rsid w:val="00397037"/>
    <w:rsid w:val="003A0542"/>
    <w:rsid w:val="003B04DE"/>
    <w:rsid w:val="003C1573"/>
    <w:rsid w:val="003C204E"/>
    <w:rsid w:val="003C4BB5"/>
    <w:rsid w:val="003D666A"/>
    <w:rsid w:val="003E4CC0"/>
    <w:rsid w:val="003F3D8F"/>
    <w:rsid w:val="004002C0"/>
    <w:rsid w:val="004007B3"/>
    <w:rsid w:val="00410409"/>
    <w:rsid w:val="00411CC3"/>
    <w:rsid w:val="00412CED"/>
    <w:rsid w:val="00412FC4"/>
    <w:rsid w:val="00416751"/>
    <w:rsid w:val="00416F15"/>
    <w:rsid w:val="00420F9E"/>
    <w:rsid w:val="004213C3"/>
    <w:rsid w:val="0042413C"/>
    <w:rsid w:val="00427139"/>
    <w:rsid w:val="00431A1C"/>
    <w:rsid w:val="004358E9"/>
    <w:rsid w:val="004376FC"/>
    <w:rsid w:val="00442D21"/>
    <w:rsid w:val="00446F8B"/>
    <w:rsid w:val="004537B3"/>
    <w:rsid w:val="0048025B"/>
    <w:rsid w:val="0048050C"/>
    <w:rsid w:val="00482B91"/>
    <w:rsid w:val="00487DD5"/>
    <w:rsid w:val="004906BC"/>
    <w:rsid w:val="00490BE9"/>
    <w:rsid w:val="004947A7"/>
    <w:rsid w:val="004963A1"/>
    <w:rsid w:val="004A2E02"/>
    <w:rsid w:val="004A4CF6"/>
    <w:rsid w:val="004A5743"/>
    <w:rsid w:val="004B7C43"/>
    <w:rsid w:val="004C2B20"/>
    <w:rsid w:val="004D145B"/>
    <w:rsid w:val="004D1F59"/>
    <w:rsid w:val="004D21BD"/>
    <w:rsid w:val="004D6932"/>
    <w:rsid w:val="004E28AD"/>
    <w:rsid w:val="004E75D5"/>
    <w:rsid w:val="004F0F49"/>
    <w:rsid w:val="004F1D05"/>
    <w:rsid w:val="004F2008"/>
    <w:rsid w:val="005058C6"/>
    <w:rsid w:val="00505B5D"/>
    <w:rsid w:val="005067CA"/>
    <w:rsid w:val="0050696B"/>
    <w:rsid w:val="00515D58"/>
    <w:rsid w:val="0052443C"/>
    <w:rsid w:val="0052775E"/>
    <w:rsid w:val="005416F0"/>
    <w:rsid w:val="00542514"/>
    <w:rsid w:val="00546AED"/>
    <w:rsid w:val="005512EF"/>
    <w:rsid w:val="00551BB8"/>
    <w:rsid w:val="0055235B"/>
    <w:rsid w:val="0056086A"/>
    <w:rsid w:val="005621E4"/>
    <w:rsid w:val="00590902"/>
    <w:rsid w:val="00592A14"/>
    <w:rsid w:val="00596FD7"/>
    <w:rsid w:val="005A3625"/>
    <w:rsid w:val="005A69EC"/>
    <w:rsid w:val="005A7EF2"/>
    <w:rsid w:val="005B4738"/>
    <w:rsid w:val="005C16B1"/>
    <w:rsid w:val="005C1C10"/>
    <w:rsid w:val="005C212D"/>
    <w:rsid w:val="005C3CB0"/>
    <w:rsid w:val="005C796D"/>
    <w:rsid w:val="005D7C1D"/>
    <w:rsid w:val="005E1140"/>
    <w:rsid w:val="005E5577"/>
    <w:rsid w:val="005F19AE"/>
    <w:rsid w:val="005F3214"/>
    <w:rsid w:val="00606137"/>
    <w:rsid w:val="00612231"/>
    <w:rsid w:val="00612614"/>
    <w:rsid w:val="00635EB1"/>
    <w:rsid w:val="006473BB"/>
    <w:rsid w:val="00651FED"/>
    <w:rsid w:val="00652DC2"/>
    <w:rsid w:val="00662050"/>
    <w:rsid w:val="0066495D"/>
    <w:rsid w:val="0068267A"/>
    <w:rsid w:val="00695EB6"/>
    <w:rsid w:val="006A3770"/>
    <w:rsid w:val="006A4D46"/>
    <w:rsid w:val="006A6024"/>
    <w:rsid w:val="006B19E4"/>
    <w:rsid w:val="006B3830"/>
    <w:rsid w:val="006B5CA2"/>
    <w:rsid w:val="006C0419"/>
    <w:rsid w:val="006C31FF"/>
    <w:rsid w:val="006C6256"/>
    <w:rsid w:val="006C6B6C"/>
    <w:rsid w:val="006C704D"/>
    <w:rsid w:val="006C7085"/>
    <w:rsid w:val="006D31A2"/>
    <w:rsid w:val="006D36D0"/>
    <w:rsid w:val="0070331D"/>
    <w:rsid w:val="007052B1"/>
    <w:rsid w:val="007067BE"/>
    <w:rsid w:val="00711BF4"/>
    <w:rsid w:val="0071328D"/>
    <w:rsid w:val="0071673E"/>
    <w:rsid w:val="00721C7E"/>
    <w:rsid w:val="007338D1"/>
    <w:rsid w:val="00740DA2"/>
    <w:rsid w:val="00741B43"/>
    <w:rsid w:val="0074223E"/>
    <w:rsid w:val="007473BC"/>
    <w:rsid w:val="007543AC"/>
    <w:rsid w:val="00756537"/>
    <w:rsid w:val="00756A2B"/>
    <w:rsid w:val="00767FB0"/>
    <w:rsid w:val="00771797"/>
    <w:rsid w:val="00786627"/>
    <w:rsid w:val="00792749"/>
    <w:rsid w:val="00795A1F"/>
    <w:rsid w:val="007A0EBC"/>
    <w:rsid w:val="007B27F1"/>
    <w:rsid w:val="007B4ABB"/>
    <w:rsid w:val="007B6904"/>
    <w:rsid w:val="007B7628"/>
    <w:rsid w:val="007C044B"/>
    <w:rsid w:val="007C319A"/>
    <w:rsid w:val="007C36E4"/>
    <w:rsid w:val="007C681D"/>
    <w:rsid w:val="007C7A92"/>
    <w:rsid w:val="007C7D32"/>
    <w:rsid w:val="007E2BE4"/>
    <w:rsid w:val="00801E2E"/>
    <w:rsid w:val="00805C41"/>
    <w:rsid w:val="00807D62"/>
    <w:rsid w:val="00816782"/>
    <w:rsid w:val="0082141D"/>
    <w:rsid w:val="0082527C"/>
    <w:rsid w:val="00827F24"/>
    <w:rsid w:val="00846F11"/>
    <w:rsid w:val="00855C23"/>
    <w:rsid w:val="00855DA8"/>
    <w:rsid w:val="008759AE"/>
    <w:rsid w:val="00886399"/>
    <w:rsid w:val="008865D1"/>
    <w:rsid w:val="008974CA"/>
    <w:rsid w:val="008A28A3"/>
    <w:rsid w:val="008C551B"/>
    <w:rsid w:val="008C69DE"/>
    <w:rsid w:val="008E1255"/>
    <w:rsid w:val="008E1F7F"/>
    <w:rsid w:val="008F00E8"/>
    <w:rsid w:val="008F4543"/>
    <w:rsid w:val="008F6A09"/>
    <w:rsid w:val="008F7D12"/>
    <w:rsid w:val="00907E08"/>
    <w:rsid w:val="0092556E"/>
    <w:rsid w:val="009258E4"/>
    <w:rsid w:val="00931B93"/>
    <w:rsid w:val="00933EED"/>
    <w:rsid w:val="00936624"/>
    <w:rsid w:val="00940CDE"/>
    <w:rsid w:val="00962C46"/>
    <w:rsid w:val="00966743"/>
    <w:rsid w:val="0097742A"/>
    <w:rsid w:val="0097744F"/>
    <w:rsid w:val="00980EED"/>
    <w:rsid w:val="009854ED"/>
    <w:rsid w:val="00991670"/>
    <w:rsid w:val="00995F99"/>
    <w:rsid w:val="009A0B5E"/>
    <w:rsid w:val="009A1CA7"/>
    <w:rsid w:val="009A71DB"/>
    <w:rsid w:val="009B6C8C"/>
    <w:rsid w:val="009B7186"/>
    <w:rsid w:val="009C0FCA"/>
    <w:rsid w:val="009C392F"/>
    <w:rsid w:val="009C3963"/>
    <w:rsid w:val="009C3C58"/>
    <w:rsid w:val="009D2787"/>
    <w:rsid w:val="009D323C"/>
    <w:rsid w:val="009D39D6"/>
    <w:rsid w:val="009E2131"/>
    <w:rsid w:val="009E70F4"/>
    <w:rsid w:val="009F00D1"/>
    <w:rsid w:val="009F4286"/>
    <w:rsid w:val="009F605E"/>
    <w:rsid w:val="00A252C1"/>
    <w:rsid w:val="00A35E2D"/>
    <w:rsid w:val="00A36316"/>
    <w:rsid w:val="00A44D47"/>
    <w:rsid w:val="00A46AA5"/>
    <w:rsid w:val="00A51331"/>
    <w:rsid w:val="00A51831"/>
    <w:rsid w:val="00A54CB3"/>
    <w:rsid w:val="00A617BE"/>
    <w:rsid w:val="00A74B8A"/>
    <w:rsid w:val="00A81EAD"/>
    <w:rsid w:val="00A83A2C"/>
    <w:rsid w:val="00A84F24"/>
    <w:rsid w:val="00A85F61"/>
    <w:rsid w:val="00A86DB3"/>
    <w:rsid w:val="00A90BF1"/>
    <w:rsid w:val="00A92E4F"/>
    <w:rsid w:val="00A9314C"/>
    <w:rsid w:val="00AA25DC"/>
    <w:rsid w:val="00AB0B3C"/>
    <w:rsid w:val="00AB50DD"/>
    <w:rsid w:val="00AC165E"/>
    <w:rsid w:val="00AC1D8E"/>
    <w:rsid w:val="00AC36BD"/>
    <w:rsid w:val="00AC7025"/>
    <w:rsid w:val="00AD196F"/>
    <w:rsid w:val="00AD3082"/>
    <w:rsid w:val="00AD3CCE"/>
    <w:rsid w:val="00AE4FA9"/>
    <w:rsid w:val="00AF07D3"/>
    <w:rsid w:val="00AF2CB8"/>
    <w:rsid w:val="00AF6368"/>
    <w:rsid w:val="00B07A46"/>
    <w:rsid w:val="00B07DCE"/>
    <w:rsid w:val="00B1184C"/>
    <w:rsid w:val="00B12123"/>
    <w:rsid w:val="00B21043"/>
    <w:rsid w:val="00B21B99"/>
    <w:rsid w:val="00B24ADB"/>
    <w:rsid w:val="00B42EA0"/>
    <w:rsid w:val="00B44CAC"/>
    <w:rsid w:val="00B573D6"/>
    <w:rsid w:val="00B616F5"/>
    <w:rsid w:val="00B62247"/>
    <w:rsid w:val="00B62424"/>
    <w:rsid w:val="00B67E2C"/>
    <w:rsid w:val="00B73E65"/>
    <w:rsid w:val="00B74CD0"/>
    <w:rsid w:val="00B81455"/>
    <w:rsid w:val="00B835B0"/>
    <w:rsid w:val="00B9627F"/>
    <w:rsid w:val="00BA2415"/>
    <w:rsid w:val="00BA4DB2"/>
    <w:rsid w:val="00BA4F95"/>
    <w:rsid w:val="00BB2F17"/>
    <w:rsid w:val="00BB33F9"/>
    <w:rsid w:val="00BB3560"/>
    <w:rsid w:val="00BB7D79"/>
    <w:rsid w:val="00BC3CE6"/>
    <w:rsid w:val="00BC7A9E"/>
    <w:rsid w:val="00BD7D79"/>
    <w:rsid w:val="00BE21FD"/>
    <w:rsid w:val="00BE5E41"/>
    <w:rsid w:val="00BE661D"/>
    <w:rsid w:val="00BF078E"/>
    <w:rsid w:val="00BF179D"/>
    <w:rsid w:val="00C0009F"/>
    <w:rsid w:val="00C07549"/>
    <w:rsid w:val="00C11569"/>
    <w:rsid w:val="00C154FF"/>
    <w:rsid w:val="00C1603E"/>
    <w:rsid w:val="00C24EDC"/>
    <w:rsid w:val="00C25A76"/>
    <w:rsid w:val="00C31EB3"/>
    <w:rsid w:val="00C32206"/>
    <w:rsid w:val="00C34204"/>
    <w:rsid w:val="00C35B78"/>
    <w:rsid w:val="00C414F0"/>
    <w:rsid w:val="00C422C8"/>
    <w:rsid w:val="00C45C67"/>
    <w:rsid w:val="00C47091"/>
    <w:rsid w:val="00C523FF"/>
    <w:rsid w:val="00C54856"/>
    <w:rsid w:val="00C71C3C"/>
    <w:rsid w:val="00C76998"/>
    <w:rsid w:val="00C93E83"/>
    <w:rsid w:val="00CA593D"/>
    <w:rsid w:val="00CB4173"/>
    <w:rsid w:val="00CB7FB1"/>
    <w:rsid w:val="00CC2B98"/>
    <w:rsid w:val="00CC5D11"/>
    <w:rsid w:val="00CD3BDF"/>
    <w:rsid w:val="00CD4A3E"/>
    <w:rsid w:val="00CF448A"/>
    <w:rsid w:val="00D14F1D"/>
    <w:rsid w:val="00D15389"/>
    <w:rsid w:val="00D21322"/>
    <w:rsid w:val="00D21780"/>
    <w:rsid w:val="00D23346"/>
    <w:rsid w:val="00D243B8"/>
    <w:rsid w:val="00D27A5D"/>
    <w:rsid w:val="00D34794"/>
    <w:rsid w:val="00D37086"/>
    <w:rsid w:val="00D4502D"/>
    <w:rsid w:val="00D51BC2"/>
    <w:rsid w:val="00D530CE"/>
    <w:rsid w:val="00D53E3C"/>
    <w:rsid w:val="00D550F5"/>
    <w:rsid w:val="00D57D57"/>
    <w:rsid w:val="00D57DBC"/>
    <w:rsid w:val="00D6294E"/>
    <w:rsid w:val="00D64023"/>
    <w:rsid w:val="00D6613B"/>
    <w:rsid w:val="00D77950"/>
    <w:rsid w:val="00D9402E"/>
    <w:rsid w:val="00DA451C"/>
    <w:rsid w:val="00DC1B84"/>
    <w:rsid w:val="00DC25AC"/>
    <w:rsid w:val="00DC3762"/>
    <w:rsid w:val="00DC3FC2"/>
    <w:rsid w:val="00DC5C47"/>
    <w:rsid w:val="00DD616A"/>
    <w:rsid w:val="00DD6FB2"/>
    <w:rsid w:val="00DE0465"/>
    <w:rsid w:val="00DE4E25"/>
    <w:rsid w:val="00DF3520"/>
    <w:rsid w:val="00DF58A0"/>
    <w:rsid w:val="00DF7F65"/>
    <w:rsid w:val="00E0310A"/>
    <w:rsid w:val="00E049ED"/>
    <w:rsid w:val="00E135E2"/>
    <w:rsid w:val="00E16C90"/>
    <w:rsid w:val="00E27649"/>
    <w:rsid w:val="00E34E6D"/>
    <w:rsid w:val="00E36B2D"/>
    <w:rsid w:val="00E37CD4"/>
    <w:rsid w:val="00E449C3"/>
    <w:rsid w:val="00E460CA"/>
    <w:rsid w:val="00E54208"/>
    <w:rsid w:val="00E57848"/>
    <w:rsid w:val="00E60062"/>
    <w:rsid w:val="00E6462F"/>
    <w:rsid w:val="00E65648"/>
    <w:rsid w:val="00E750BF"/>
    <w:rsid w:val="00E8116F"/>
    <w:rsid w:val="00E826AA"/>
    <w:rsid w:val="00E90708"/>
    <w:rsid w:val="00E94B47"/>
    <w:rsid w:val="00EA6884"/>
    <w:rsid w:val="00EB4FF6"/>
    <w:rsid w:val="00EC7C87"/>
    <w:rsid w:val="00ED21C3"/>
    <w:rsid w:val="00ED388C"/>
    <w:rsid w:val="00ED46C3"/>
    <w:rsid w:val="00EE5F66"/>
    <w:rsid w:val="00EE76CE"/>
    <w:rsid w:val="00EF02B0"/>
    <w:rsid w:val="00EF13A4"/>
    <w:rsid w:val="00EF48AB"/>
    <w:rsid w:val="00F01B61"/>
    <w:rsid w:val="00F11338"/>
    <w:rsid w:val="00F129A9"/>
    <w:rsid w:val="00F13AE5"/>
    <w:rsid w:val="00F149FD"/>
    <w:rsid w:val="00F14EC1"/>
    <w:rsid w:val="00F150AB"/>
    <w:rsid w:val="00F277AB"/>
    <w:rsid w:val="00F277AF"/>
    <w:rsid w:val="00F36E4C"/>
    <w:rsid w:val="00F4262F"/>
    <w:rsid w:val="00F42A4B"/>
    <w:rsid w:val="00F47E79"/>
    <w:rsid w:val="00F53719"/>
    <w:rsid w:val="00F57291"/>
    <w:rsid w:val="00F65656"/>
    <w:rsid w:val="00F66CB0"/>
    <w:rsid w:val="00F76C89"/>
    <w:rsid w:val="00F76D77"/>
    <w:rsid w:val="00F90CC3"/>
    <w:rsid w:val="00FA29B8"/>
    <w:rsid w:val="00FA5149"/>
    <w:rsid w:val="00FC0B8A"/>
    <w:rsid w:val="00FC1796"/>
    <w:rsid w:val="00FC6967"/>
    <w:rsid w:val="00FC7CBC"/>
    <w:rsid w:val="00FD0E78"/>
    <w:rsid w:val="00FD3D92"/>
    <w:rsid w:val="00FE3845"/>
    <w:rsid w:val="00FF3DA8"/>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3D87"/>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4D21BD"/>
    <w:pPr>
      <w:keepNext/>
      <w:framePr w:hSpace="180" w:wrap="around" w:vAnchor="text" w:hAnchor="margin" w:y="181"/>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ListParagraph"/>
    <w:next w:val="Normal"/>
    <w:link w:val="Heading3Char"/>
    <w:uiPriority w:val="9"/>
    <w:unhideWhenUsed/>
    <w:qFormat/>
    <w:rsid w:val="00D6613B"/>
    <w:pPr>
      <w:ind w:left="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1BD"/>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uiPriority w:val="99"/>
    <w:rsid w:val="007B6904"/>
    <w:pPr>
      <w:tabs>
        <w:tab w:val="center" w:pos="4153"/>
        <w:tab w:val="right" w:pos="8306"/>
      </w:tabs>
    </w:pPr>
  </w:style>
  <w:style w:type="character" w:customStyle="1" w:styleId="HeaderChar">
    <w:name w:val="Header Char"/>
    <w:basedOn w:val="DefaultParagraphFont"/>
    <w:link w:val="Header"/>
    <w:uiPriority w:val="99"/>
    <w:rsid w:val="007B6904"/>
    <w:rPr>
      <w:rFonts w:ascii="Times New Roman" w:eastAsia="Times New Roman" w:hAnsi="Times New Roman" w:cs="Times New Roman"/>
      <w:sz w:val="24"/>
      <w:szCs w:val="20"/>
    </w:rPr>
  </w:style>
  <w:style w:type="paragraph" w:styleId="ListParagraph">
    <w:name w:val="List Paragraph"/>
    <w:basedOn w:val="Normal"/>
    <w:uiPriority w:val="34"/>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wrap="around" w:x="108"/>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A46AA5"/>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D6613B"/>
    <w:rPr>
      <w:rFonts w:ascii="Calibri" w:eastAsia="Times New Roman" w:hAnsi="Calibri" w:cs="Times New Roman"/>
      <w:i/>
      <w:iCs/>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FC6967"/>
    <w:rPr>
      <w:color w:val="605E5C"/>
      <w:shd w:val="clear" w:color="auto" w:fill="E1DFDD"/>
    </w:rPr>
  </w:style>
  <w:style w:type="character" w:customStyle="1" w:styleId="Calibri12">
    <w:name w:val="Calibri 12"/>
    <w:uiPriority w:val="1"/>
    <w:rsid w:val="001B7236"/>
    <w:rPr>
      <w:rFonts w:ascii="Calibri" w:hAnsi="Calibri"/>
      <w:sz w:val="24"/>
    </w:rPr>
  </w:style>
  <w:style w:type="paragraph" w:styleId="TOC3">
    <w:name w:val="toc 3"/>
    <w:basedOn w:val="Normal"/>
    <w:next w:val="Normal"/>
    <w:autoRedefine/>
    <w:uiPriority w:val="39"/>
    <w:unhideWhenUsed/>
    <w:rsid w:val="00D6613B"/>
    <w:pPr>
      <w:spacing w:after="100"/>
      <w:ind w:left="480"/>
    </w:pPr>
  </w:style>
  <w:style w:type="paragraph" w:styleId="Revision">
    <w:name w:val="Revision"/>
    <w:hidden/>
    <w:uiPriority w:val="99"/>
    <w:semiHidden/>
    <w:rsid w:val="00BE21FD"/>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8919">
      <w:bodyDiv w:val="1"/>
      <w:marLeft w:val="0"/>
      <w:marRight w:val="0"/>
      <w:marTop w:val="0"/>
      <w:marBottom w:val="0"/>
      <w:divBdr>
        <w:top w:val="none" w:sz="0" w:space="0" w:color="auto"/>
        <w:left w:val="none" w:sz="0" w:space="0" w:color="auto"/>
        <w:bottom w:val="none" w:sz="0" w:space="0" w:color="auto"/>
        <w:right w:val="none" w:sz="0" w:space="0" w:color="auto"/>
      </w:divBdr>
    </w:div>
    <w:div w:id="552619246">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235772280">
      <w:bodyDiv w:val="1"/>
      <w:marLeft w:val="0"/>
      <w:marRight w:val="0"/>
      <w:marTop w:val="0"/>
      <w:marBottom w:val="0"/>
      <w:divBdr>
        <w:top w:val="none" w:sz="0" w:space="0" w:color="auto"/>
        <w:left w:val="none" w:sz="0" w:space="0" w:color="auto"/>
        <w:bottom w:val="none" w:sz="0" w:space="0" w:color="auto"/>
        <w:right w:val="none" w:sz="0" w:space="0" w:color="auto"/>
      </w:divBdr>
    </w:div>
    <w:div w:id="1470049429">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63737246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HSATRISK@ac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MHSAMC@ac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cwinnunga@winnunga.org.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who.int/__data/assets/pdf_file/0009/99018/E9017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Props1.xml><?xml version="1.0" encoding="utf-8"?>
<ds:datastoreItem xmlns:ds="http://schemas.openxmlformats.org/officeDocument/2006/customXml" ds:itemID="{951AC8BC-DFA8-4386-9ECD-66F139A88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D3960-6671-41C1-826E-C2D4268571C6}">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F111AD09-F528-404E-9665-7EFBF0840DBC}">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Rusanov, Zoia (Health)</cp:lastModifiedBy>
  <cp:revision>4</cp:revision>
  <cp:lastPrinted>2023-02-22T04:04:00Z</cp:lastPrinted>
  <dcterms:created xsi:type="dcterms:W3CDTF">2023-04-27T22:26:00Z</dcterms:created>
  <dcterms:modified xsi:type="dcterms:W3CDTF">2023-04-28T03:30:00Z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ies>
</file>