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A84E" w14:textId="267635CF" w:rsidR="00EF02B0" w:rsidRPr="00EF02B0" w:rsidRDefault="00EF02B0" w:rsidP="00EF02B0">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2F51A84F" w14:textId="4D7238DE" w:rsidR="00EF02B0" w:rsidRPr="00931B93" w:rsidRDefault="00EF02B0" w:rsidP="00EF02B0">
      <w:pPr>
        <w:rPr>
          <w:rFonts w:cs="Arial"/>
          <w:b/>
          <w:i/>
          <w:sz w:val="28"/>
          <w:szCs w:val="44"/>
        </w:rPr>
      </w:pPr>
      <w:r w:rsidRPr="00EF02B0">
        <w:rPr>
          <w:rFonts w:cs="Arial"/>
          <w:b/>
          <w:sz w:val="44"/>
          <w:szCs w:val="44"/>
        </w:rPr>
        <w:t>Procedure</w:t>
      </w:r>
      <w:r w:rsidR="00931B93">
        <w:rPr>
          <w:rFonts w:cs="Arial"/>
          <w:b/>
          <w:sz w:val="44"/>
          <w:szCs w:val="44"/>
        </w:rPr>
        <w:t xml:space="preserve"> </w:t>
      </w:r>
    </w:p>
    <w:p w14:paraId="2F51A850" w14:textId="3B638DDC" w:rsidR="007B6904" w:rsidRPr="006A3770" w:rsidRDefault="00A83F78" w:rsidP="006A3770">
      <w:pPr>
        <w:rPr>
          <w:rFonts w:cs="Arial"/>
          <w:b/>
          <w:i/>
          <w:sz w:val="36"/>
          <w:szCs w:val="36"/>
        </w:rPr>
      </w:pPr>
      <w:r>
        <w:rPr>
          <w:rFonts w:cs="Arial"/>
          <w:b/>
          <w:sz w:val="36"/>
          <w:szCs w:val="36"/>
        </w:rPr>
        <w:t>North Canberra Hospital (NCH) – Ritual Washing Guideline</w:t>
      </w:r>
      <w:r w:rsidR="007B6904">
        <w:rPr>
          <w:rFonts w:cs="Arial"/>
          <w:b/>
          <w:i/>
          <w:sz w:val="36"/>
          <w:szCs w:val="36"/>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5" w:name="_Toc389473273"/>
            <w:bookmarkStart w:id="6" w:name="Contents"/>
            <w:bookmarkStart w:id="7" w:name="_Toc159334520"/>
            <w:r w:rsidRPr="00CD1C0E">
              <w:t>Contents</w:t>
            </w:r>
            <w:bookmarkEnd w:id="5"/>
            <w:bookmarkEnd w:id="6"/>
            <w:bookmarkEnd w:id="7"/>
          </w:p>
        </w:tc>
      </w:tr>
    </w:tbl>
    <w:p w14:paraId="2F51A853" w14:textId="77777777" w:rsidR="007B6904" w:rsidRDefault="007B6904" w:rsidP="007B6904"/>
    <w:p w14:paraId="3009056A" w14:textId="7E82DC0A" w:rsidR="00855F9F" w:rsidRPr="0049737C" w:rsidRDefault="007B7628">
      <w:pPr>
        <w:pStyle w:val="TOC1"/>
        <w:tabs>
          <w:tab w:val="right" w:leader="dot" w:pos="9060"/>
        </w:tabs>
        <w:rPr>
          <w:rFonts w:eastAsiaTheme="minorEastAsia" w:cstheme="minorHAnsi"/>
          <w:noProof/>
          <w:sz w:val="22"/>
          <w:szCs w:val="22"/>
          <w:lang w:eastAsia="en-AU"/>
        </w:rPr>
      </w:pPr>
      <w:r w:rsidRPr="0049737C">
        <w:rPr>
          <w:rFonts w:cstheme="minorHAnsi"/>
        </w:rPr>
        <w:fldChar w:fldCharType="begin"/>
      </w:r>
      <w:r w:rsidR="007052B1" w:rsidRPr="0049737C">
        <w:rPr>
          <w:rFonts w:cstheme="minorHAnsi"/>
        </w:rPr>
        <w:instrText xml:space="preserve"> TOC \h \z \t "Heading 1,1" </w:instrText>
      </w:r>
      <w:r w:rsidRPr="0049737C">
        <w:rPr>
          <w:rFonts w:cstheme="minorHAnsi"/>
        </w:rPr>
        <w:fldChar w:fldCharType="separate"/>
      </w:r>
      <w:hyperlink w:anchor="_Toc159334520" w:history="1">
        <w:r w:rsidR="00855F9F" w:rsidRPr="0049737C">
          <w:rPr>
            <w:rStyle w:val="Hyperlink"/>
            <w:rFonts w:cstheme="minorHAnsi"/>
            <w:noProof/>
          </w:rPr>
          <w:t>Contents</w:t>
        </w:r>
        <w:r w:rsidR="00855F9F" w:rsidRPr="0049737C">
          <w:rPr>
            <w:rFonts w:cstheme="minorHAnsi"/>
            <w:noProof/>
            <w:webHidden/>
          </w:rPr>
          <w:tab/>
        </w:r>
        <w:r w:rsidR="00855F9F" w:rsidRPr="0049737C">
          <w:rPr>
            <w:rFonts w:cstheme="minorHAnsi"/>
            <w:noProof/>
            <w:webHidden/>
          </w:rPr>
          <w:fldChar w:fldCharType="begin"/>
        </w:r>
        <w:r w:rsidR="00855F9F" w:rsidRPr="0049737C">
          <w:rPr>
            <w:rFonts w:cstheme="minorHAnsi"/>
            <w:noProof/>
            <w:webHidden/>
          </w:rPr>
          <w:instrText xml:space="preserve"> PAGEREF _Toc159334520 \h </w:instrText>
        </w:r>
        <w:r w:rsidR="00855F9F" w:rsidRPr="0049737C">
          <w:rPr>
            <w:rFonts w:cstheme="minorHAnsi"/>
            <w:noProof/>
            <w:webHidden/>
          </w:rPr>
        </w:r>
        <w:r w:rsidR="00855F9F" w:rsidRPr="0049737C">
          <w:rPr>
            <w:rFonts w:cstheme="minorHAnsi"/>
            <w:noProof/>
            <w:webHidden/>
          </w:rPr>
          <w:fldChar w:fldCharType="separate"/>
        </w:r>
        <w:r w:rsidR="00855F9F" w:rsidRPr="0049737C">
          <w:rPr>
            <w:rFonts w:cstheme="minorHAnsi"/>
            <w:noProof/>
            <w:webHidden/>
          </w:rPr>
          <w:t>1</w:t>
        </w:r>
        <w:r w:rsidR="00855F9F" w:rsidRPr="0049737C">
          <w:rPr>
            <w:rFonts w:cstheme="minorHAnsi"/>
            <w:noProof/>
            <w:webHidden/>
          </w:rPr>
          <w:fldChar w:fldCharType="end"/>
        </w:r>
      </w:hyperlink>
    </w:p>
    <w:p w14:paraId="6521915B" w14:textId="465E98A1" w:rsidR="00855F9F" w:rsidRPr="0049737C" w:rsidRDefault="00172FEA">
      <w:pPr>
        <w:pStyle w:val="TOC1"/>
        <w:tabs>
          <w:tab w:val="right" w:leader="dot" w:pos="9060"/>
        </w:tabs>
        <w:rPr>
          <w:rFonts w:eastAsiaTheme="minorEastAsia" w:cstheme="minorHAnsi"/>
          <w:noProof/>
          <w:sz w:val="22"/>
          <w:szCs w:val="22"/>
          <w:lang w:eastAsia="en-AU"/>
        </w:rPr>
      </w:pPr>
      <w:hyperlink w:anchor="_Toc159334521" w:history="1">
        <w:r w:rsidR="00855F9F" w:rsidRPr="0049737C">
          <w:rPr>
            <w:rStyle w:val="Hyperlink"/>
            <w:rFonts w:cstheme="minorHAnsi"/>
            <w:noProof/>
          </w:rPr>
          <w:t>Purpose</w:t>
        </w:r>
        <w:r w:rsidR="00855F9F" w:rsidRPr="0049737C">
          <w:rPr>
            <w:rFonts w:cstheme="minorHAnsi"/>
            <w:noProof/>
            <w:webHidden/>
          </w:rPr>
          <w:tab/>
        </w:r>
        <w:r w:rsidR="00855F9F" w:rsidRPr="0049737C">
          <w:rPr>
            <w:rFonts w:cstheme="minorHAnsi"/>
            <w:noProof/>
            <w:webHidden/>
          </w:rPr>
          <w:fldChar w:fldCharType="begin"/>
        </w:r>
        <w:r w:rsidR="00855F9F" w:rsidRPr="0049737C">
          <w:rPr>
            <w:rFonts w:cstheme="minorHAnsi"/>
            <w:noProof/>
            <w:webHidden/>
          </w:rPr>
          <w:instrText xml:space="preserve"> PAGEREF _Toc159334521 \h </w:instrText>
        </w:r>
        <w:r w:rsidR="00855F9F" w:rsidRPr="0049737C">
          <w:rPr>
            <w:rFonts w:cstheme="minorHAnsi"/>
            <w:noProof/>
            <w:webHidden/>
          </w:rPr>
        </w:r>
        <w:r w:rsidR="00855F9F" w:rsidRPr="0049737C">
          <w:rPr>
            <w:rFonts w:cstheme="minorHAnsi"/>
            <w:noProof/>
            <w:webHidden/>
          </w:rPr>
          <w:fldChar w:fldCharType="separate"/>
        </w:r>
        <w:r w:rsidR="00855F9F" w:rsidRPr="0049737C">
          <w:rPr>
            <w:rFonts w:cstheme="minorHAnsi"/>
            <w:noProof/>
            <w:webHidden/>
          </w:rPr>
          <w:t>2</w:t>
        </w:r>
        <w:r w:rsidR="00855F9F" w:rsidRPr="0049737C">
          <w:rPr>
            <w:rFonts w:cstheme="minorHAnsi"/>
            <w:noProof/>
            <w:webHidden/>
          </w:rPr>
          <w:fldChar w:fldCharType="end"/>
        </w:r>
      </w:hyperlink>
    </w:p>
    <w:p w14:paraId="53D22A16" w14:textId="19EA0947" w:rsidR="00855F9F" w:rsidRPr="0049737C" w:rsidRDefault="00172FEA">
      <w:pPr>
        <w:pStyle w:val="TOC1"/>
        <w:tabs>
          <w:tab w:val="right" w:leader="dot" w:pos="9060"/>
        </w:tabs>
        <w:rPr>
          <w:rFonts w:eastAsiaTheme="minorEastAsia" w:cstheme="minorHAnsi"/>
          <w:noProof/>
          <w:sz w:val="22"/>
          <w:szCs w:val="22"/>
          <w:lang w:eastAsia="en-AU"/>
        </w:rPr>
      </w:pPr>
      <w:hyperlink w:anchor="_Toc159334522" w:history="1">
        <w:r w:rsidR="00855F9F" w:rsidRPr="0049737C">
          <w:rPr>
            <w:rStyle w:val="Hyperlink"/>
            <w:rFonts w:cstheme="minorHAnsi"/>
            <w:noProof/>
          </w:rPr>
          <w:t>Alerts</w:t>
        </w:r>
        <w:r w:rsidR="00855F9F" w:rsidRPr="0049737C">
          <w:rPr>
            <w:rFonts w:cstheme="minorHAnsi"/>
            <w:noProof/>
            <w:webHidden/>
          </w:rPr>
          <w:tab/>
        </w:r>
        <w:r w:rsidR="00855F9F" w:rsidRPr="0049737C">
          <w:rPr>
            <w:rFonts w:cstheme="minorHAnsi"/>
            <w:noProof/>
            <w:webHidden/>
          </w:rPr>
          <w:fldChar w:fldCharType="begin"/>
        </w:r>
        <w:r w:rsidR="00855F9F" w:rsidRPr="0049737C">
          <w:rPr>
            <w:rFonts w:cstheme="minorHAnsi"/>
            <w:noProof/>
            <w:webHidden/>
          </w:rPr>
          <w:instrText xml:space="preserve"> PAGEREF _Toc159334522 \h </w:instrText>
        </w:r>
        <w:r w:rsidR="00855F9F" w:rsidRPr="0049737C">
          <w:rPr>
            <w:rFonts w:cstheme="minorHAnsi"/>
            <w:noProof/>
            <w:webHidden/>
          </w:rPr>
        </w:r>
        <w:r w:rsidR="00855F9F" w:rsidRPr="0049737C">
          <w:rPr>
            <w:rFonts w:cstheme="minorHAnsi"/>
            <w:noProof/>
            <w:webHidden/>
          </w:rPr>
          <w:fldChar w:fldCharType="separate"/>
        </w:r>
        <w:r w:rsidR="00855F9F" w:rsidRPr="0049737C">
          <w:rPr>
            <w:rFonts w:cstheme="minorHAnsi"/>
            <w:noProof/>
            <w:webHidden/>
          </w:rPr>
          <w:t>2</w:t>
        </w:r>
        <w:r w:rsidR="00855F9F" w:rsidRPr="0049737C">
          <w:rPr>
            <w:rFonts w:cstheme="minorHAnsi"/>
            <w:noProof/>
            <w:webHidden/>
          </w:rPr>
          <w:fldChar w:fldCharType="end"/>
        </w:r>
      </w:hyperlink>
    </w:p>
    <w:p w14:paraId="40A55DDE" w14:textId="1944CEAA" w:rsidR="00855F9F" w:rsidRPr="0049737C" w:rsidRDefault="00172FEA">
      <w:pPr>
        <w:pStyle w:val="TOC1"/>
        <w:tabs>
          <w:tab w:val="right" w:leader="dot" w:pos="9060"/>
        </w:tabs>
        <w:rPr>
          <w:rFonts w:eastAsiaTheme="minorEastAsia" w:cstheme="minorHAnsi"/>
          <w:noProof/>
          <w:sz w:val="22"/>
          <w:szCs w:val="22"/>
          <w:lang w:eastAsia="en-AU"/>
        </w:rPr>
      </w:pPr>
      <w:hyperlink w:anchor="_Toc159334523" w:history="1">
        <w:r w:rsidR="00855F9F" w:rsidRPr="0049737C">
          <w:rPr>
            <w:rStyle w:val="Hyperlink"/>
            <w:rFonts w:cstheme="minorHAnsi"/>
            <w:noProof/>
          </w:rPr>
          <w:t>Scope</w:t>
        </w:r>
        <w:r w:rsidR="00855F9F" w:rsidRPr="0049737C">
          <w:rPr>
            <w:rFonts w:cstheme="minorHAnsi"/>
            <w:noProof/>
            <w:webHidden/>
          </w:rPr>
          <w:tab/>
        </w:r>
        <w:r w:rsidR="00855F9F" w:rsidRPr="0049737C">
          <w:rPr>
            <w:rFonts w:cstheme="minorHAnsi"/>
            <w:noProof/>
            <w:webHidden/>
          </w:rPr>
          <w:fldChar w:fldCharType="begin"/>
        </w:r>
        <w:r w:rsidR="00855F9F" w:rsidRPr="0049737C">
          <w:rPr>
            <w:rFonts w:cstheme="minorHAnsi"/>
            <w:noProof/>
            <w:webHidden/>
          </w:rPr>
          <w:instrText xml:space="preserve"> PAGEREF _Toc159334523 \h </w:instrText>
        </w:r>
        <w:r w:rsidR="00855F9F" w:rsidRPr="0049737C">
          <w:rPr>
            <w:rFonts w:cstheme="minorHAnsi"/>
            <w:noProof/>
            <w:webHidden/>
          </w:rPr>
        </w:r>
        <w:r w:rsidR="00855F9F" w:rsidRPr="0049737C">
          <w:rPr>
            <w:rFonts w:cstheme="minorHAnsi"/>
            <w:noProof/>
            <w:webHidden/>
          </w:rPr>
          <w:fldChar w:fldCharType="separate"/>
        </w:r>
        <w:r w:rsidR="00855F9F" w:rsidRPr="0049737C">
          <w:rPr>
            <w:rFonts w:cstheme="minorHAnsi"/>
            <w:noProof/>
            <w:webHidden/>
          </w:rPr>
          <w:t>2</w:t>
        </w:r>
        <w:r w:rsidR="00855F9F" w:rsidRPr="0049737C">
          <w:rPr>
            <w:rFonts w:cstheme="minorHAnsi"/>
            <w:noProof/>
            <w:webHidden/>
          </w:rPr>
          <w:fldChar w:fldCharType="end"/>
        </w:r>
      </w:hyperlink>
    </w:p>
    <w:p w14:paraId="230ED941" w14:textId="50BBADC3" w:rsidR="00855F9F" w:rsidRPr="0049737C" w:rsidRDefault="00172FEA">
      <w:pPr>
        <w:pStyle w:val="TOC1"/>
        <w:tabs>
          <w:tab w:val="right" w:leader="dot" w:pos="9060"/>
        </w:tabs>
        <w:rPr>
          <w:rFonts w:eastAsiaTheme="minorEastAsia" w:cstheme="minorHAnsi"/>
          <w:noProof/>
          <w:sz w:val="22"/>
          <w:szCs w:val="22"/>
          <w:lang w:eastAsia="en-AU"/>
        </w:rPr>
      </w:pPr>
      <w:hyperlink w:anchor="_Toc159334524" w:history="1">
        <w:r w:rsidR="00855F9F" w:rsidRPr="0049737C">
          <w:rPr>
            <w:rStyle w:val="Hyperlink"/>
            <w:rFonts w:cstheme="minorHAnsi"/>
            <w:noProof/>
          </w:rPr>
          <w:t>Section 1 – Equipment</w:t>
        </w:r>
        <w:r w:rsidR="00855F9F" w:rsidRPr="0049737C">
          <w:rPr>
            <w:rFonts w:cstheme="minorHAnsi"/>
            <w:noProof/>
            <w:webHidden/>
          </w:rPr>
          <w:tab/>
        </w:r>
        <w:r w:rsidR="00855F9F" w:rsidRPr="0049737C">
          <w:rPr>
            <w:rFonts w:cstheme="minorHAnsi"/>
            <w:noProof/>
            <w:webHidden/>
          </w:rPr>
          <w:fldChar w:fldCharType="begin"/>
        </w:r>
        <w:r w:rsidR="00855F9F" w:rsidRPr="0049737C">
          <w:rPr>
            <w:rFonts w:cstheme="minorHAnsi"/>
            <w:noProof/>
            <w:webHidden/>
          </w:rPr>
          <w:instrText xml:space="preserve"> PAGEREF _Toc159334524 \h </w:instrText>
        </w:r>
        <w:r w:rsidR="00855F9F" w:rsidRPr="0049737C">
          <w:rPr>
            <w:rFonts w:cstheme="minorHAnsi"/>
            <w:noProof/>
            <w:webHidden/>
          </w:rPr>
        </w:r>
        <w:r w:rsidR="00855F9F" w:rsidRPr="0049737C">
          <w:rPr>
            <w:rFonts w:cstheme="minorHAnsi"/>
            <w:noProof/>
            <w:webHidden/>
          </w:rPr>
          <w:fldChar w:fldCharType="separate"/>
        </w:r>
        <w:r w:rsidR="00855F9F" w:rsidRPr="0049737C">
          <w:rPr>
            <w:rFonts w:cstheme="minorHAnsi"/>
            <w:noProof/>
            <w:webHidden/>
          </w:rPr>
          <w:t>2</w:t>
        </w:r>
        <w:r w:rsidR="00855F9F" w:rsidRPr="0049737C">
          <w:rPr>
            <w:rFonts w:cstheme="minorHAnsi"/>
            <w:noProof/>
            <w:webHidden/>
          </w:rPr>
          <w:fldChar w:fldCharType="end"/>
        </w:r>
      </w:hyperlink>
    </w:p>
    <w:p w14:paraId="0BB150A8" w14:textId="5CD35A29" w:rsidR="00855F9F" w:rsidRPr="0049737C" w:rsidRDefault="00172FEA">
      <w:pPr>
        <w:pStyle w:val="TOC1"/>
        <w:tabs>
          <w:tab w:val="right" w:leader="dot" w:pos="9060"/>
        </w:tabs>
        <w:rPr>
          <w:rFonts w:eastAsiaTheme="minorEastAsia" w:cstheme="minorHAnsi"/>
          <w:noProof/>
          <w:sz w:val="22"/>
          <w:szCs w:val="22"/>
          <w:lang w:eastAsia="en-AU"/>
        </w:rPr>
      </w:pPr>
      <w:hyperlink w:anchor="_Toc159334525" w:history="1">
        <w:r w:rsidR="00855F9F" w:rsidRPr="0049737C">
          <w:rPr>
            <w:rStyle w:val="Hyperlink"/>
            <w:rFonts w:cstheme="minorHAnsi"/>
            <w:noProof/>
          </w:rPr>
          <w:t>Section 2 – Determining Whether a Body Washing Will Occur</w:t>
        </w:r>
        <w:r w:rsidR="00855F9F" w:rsidRPr="0049737C">
          <w:rPr>
            <w:rFonts w:cstheme="minorHAnsi"/>
            <w:noProof/>
            <w:webHidden/>
          </w:rPr>
          <w:tab/>
        </w:r>
        <w:r w:rsidR="00855F9F" w:rsidRPr="0049737C">
          <w:rPr>
            <w:rFonts w:cstheme="minorHAnsi"/>
            <w:noProof/>
            <w:webHidden/>
          </w:rPr>
          <w:fldChar w:fldCharType="begin"/>
        </w:r>
        <w:r w:rsidR="00855F9F" w:rsidRPr="0049737C">
          <w:rPr>
            <w:rFonts w:cstheme="minorHAnsi"/>
            <w:noProof/>
            <w:webHidden/>
          </w:rPr>
          <w:instrText xml:space="preserve"> PAGEREF _Toc159334525 \h </w:instrText>
        </w:r>
        <w:r w:rsidR="00855F9F" w:rsidRPr="0049737C">
          <w:rPr>
            <w:rFonts w:cstheme="minorHAnsi"/>
            <w:noProof/>
            <w:webHidden/>
          </w:rPr>
        </w:r>
        <w:r w:rsidR="00855F9F" w:rsidRPr="0049737C">
          <w:rPr>
            <w:rFonts w:cstheme="minorHAnsi"/>
            <w:noProof/>
            <w:webHidden/>
          </w:rPr>
          <w:fldChar w:fldCharType="separate"/>
        </w:r>
        <w:r w:rsidR="00855F9F" w:rsidRPr="0049737C">
          <w:rPr>
            <w:rFonts w:cstheme="minorHAnsi"/>
            <w:noProof/>
            <w:webHidden/>
          </w:rPr>
          <w:t>3</w:t>
        </w:r>
        <w:r w:rsidR="00855F9F" w:rsidRPr="0049737C">
          <w:rPr>
            <w:rFonts w:cstheme="minorHAnsi"/>
            <w:noProof/>
            <w:webHidden/>
          </w:rPr>
          <w:fldChar w:fldCharType="end"/>
        </w:r>
      </w:hyperlink>
    </w:p>
    <w:p w14:paraId="2C6FFFCB" w14:textId="66779329" w:rsidR="00855F9F" w:rsidRPr="0049737C" w:rsidRDefault="00172FEA">
      <w:pPr>
        <w:pStyle w:val="TOC1"/>
        <w:tabs>
          <w:tab w:val="right" w:leader="dot" w:pos="9060"/>
        </w:tabs>
        <w:rPr>
          <w:rFonts w:eastAsiaTheme="minorEastAsia" w:cstheme="minorHAnsi"/>
          <w:noProof/>
          <w:sz w:val="22"/>
          <w:szCs w:val="22"/>
          <w:lang w:eastAsia="en-AU"/>
        </w:rPr>
      </w:pPr>
      <w:hyperlink w:anchor="_Toc159334526" w:history="1">
        <w:r w:rsidR="00855F9F" w:rsidRPr="0049737C">
          <w:rPr>
            <w:rStyle w:val="Hyperlink"/>
            <w:rFonts w:cstheme="minorHAnsi"/>
            <w:noProof/>
          </w:rPr>
          <w:t>Section 3 – Facilitating the Body Washing Procedure</w:t>
        </w:r>
        <w:r w:rsidR="00855F9F" w:rsidRPr="0049737C">
          <w:rPr>
            <w:rFonts w:cstheme="minorHAnsi"/>
            <w:noProof/>
            <w:webHidden/>
          </w:rPr>
          <w:tab/>
        </w:r>
        <w:r w:rsidR="00855F9F" w:rsidRPr="0049737C">
          <w:rPr>
            <w:rFonts w:cstheme="minorHAnsi"/>
            <w:noProof/>
            <w:webHidden/>
          </w:rPr>
          <w:fldChar w:fldCharType="begin"/>
        </w:r>
        <w:r w:rsidR="00855F9F" w:rsidRPr="0049737C">
          <w:rPr>
            <w:rFonts w:cstheme="minorHAnsi"/>
            <w:noProof/>
            <w:webHidden/>
          </w:rPr>
          <w:instrText xml:space="preserve"> PAGEREF _Toc159334526 \h </w:instrText>
        </w:r>
        <w:r w:rsidR="00855F9F" w:rsidRPr="0049737C">
          <w:rPr>
            <w:rFonts w:cstheme="minorHAnsi"/>
            <w:noProof/>
            <w:webHidden/>
          </w:rPr>
        </w:r>
        <w:r w:rsidR="00855F9F" w:rsidRPr="0049737C">
          <w:rPr>
            <w:rFonts w:cstheme="minorHAnsi"/>
            <w:noProof/>
            <w:webHidden/>
          </w:rPr>
          <w:fldChar w:fldCharType="separate"/>
        </w:r>
        <w:r w:rsidR="00855F9F" w:rsidRPr="0049737C">
          <w:rPr>
            <w:rFonts w:cstheme="minorHAnsi"/>
            <w:noProof/>
            <w:webHidden/>
          </w:rPr>
          <w:t>4</w:t>
        </w:r>
        <w:r w:rsidR="00855F9F" w:rsidRPr="0049737C">
          <w:rPr>
            <w:rFonts w:cstheme="minorHAnsi"/>
            <w:noProof/>
            <w:webHidden/>
          </w:rPr>
          <w:fldChar w:fldCharType="end"/>
        </w:r>
      </w:hyperlink>
    </w:p>
    <w:p w14:paraId="5FB4E284" w14:textId="05128F85" w:rsidR="00855F9F" w:rsidRPr="0049737C" w:rsidRDefault="00172FEA">
      <w:pPr>
        <w:pStyle w:val="TOC1"/>
        <w:tabs>
          <w:tab w:val="right" w:leader="dot" w:pos="9060"/>
        </w:tabs>
        <w:rPr>
          <w:rFonts w:eastAsiaTheme="minorEastAsia" w:cstheme="minorHAnsi"/>
          <w:noProof/>
          <w:sz w:val="22"/>
          <w:szCs w:val="22"/>
          <w:lang w:eastAsia="en-AU"/>
        </w:rPr>
      </w:pPr>
      <w:hyperlink w:anchor="_Toc159334527" w:history="1">
        <w:r w:rsidR="00855F9F" w:rsidRPr="0049737C">
          <w:rPr>
            <w:rStyle w:val="Hyperlink"/>
            <w:rFonts w:cstheme="minorHAnsi"/>
            <w:noProof/>
          </w:rPr>
          <w:t>Section 4 – Following the Body Washing Procedure</w:t>
        </w:r>
        <w:r w:rsidR="00855F9F" w:rsidRPr="0049737C">
          <w:rPr>
            <w:rFonts w:cstheme="minorHAnsi"/>
            <w:noProof/>
            <w:webHidden/>
          </w:rPr>
          <w:tab/>
        </w:r>
        <w:r w:rsidR="00855F9F" w:rsidRPr="0049737C">
          <w:rPr>
            <w:rFonts w:cstheme="minorHAnsi"/>
            <w:noProof/>
            <w:webHidden/>
          </w:rPr>
          <w:fldChar w:fldCharType="begin"/>
        </w:r>
        <w:r w:rsidR="00855F9F" w:rsidRPr="0049737C">
          <w:rPr>
            <w:rFonts w:cstheme="minorHAnsi"/>
            <w:noProof/>
            <w:webHidden/>
          </w:rPr>
          <w:instrText xml:space="preserve"> PAGEREF _Toc159334527 \h </w:instrText>
        </w:r>
        <w:r w:rsidR="00855F9F" w:rsidRPr="0049737C">
          <w:rPr>
            <w:rFonts w:cstheme="minorHAnsi"/>
            <w:noProof/>
            <w:webHidden/>
          </w:rPr>
        </w:r>
        <w:r w:rsidR="00855F9F" w:rsidRPr="0049737C">
          <w:rPr>
            <w:rFonts w:cstheme="minorHAnsi"/>
            <w:noProof/>
            <w:webHidden/>
          </w:rPr>
          <w:fldChar w:fldCharType="separate"/>
        </w:r>
        <w:r w:rsidR="00855F9F" w:rsidRPr="0049737C">
          <w:rPr>
            <w:rFonts w:cstheme="minorHAnsi"/>
            <w:noProof/>
            <w:webHidden/>
          </w:rPr>
          <w:t>5</w:t>
        </w:r>
        <w:r w:rsidR="00855F9F" w:rsidRPr="0049737C">
          <w:rPr>
            <w:rFonts w:cstheme="minorHAnsi"/>
            <w:noProof/>
            <w:webHidden/>
          </w:rPr>
          <w:fldChar w:fldCharType="end"/>
        </w:r>
      </w:hyperlink>
    </w:p>
    <w:p w14:paraId="3962BEA4" w14:textId="4AF7D627" w:rsidR="00855F9F" w:rsidRPr="0049737C" w:rsidRDefault="00172FEA">
      <w:pPr>
        <w:pStyle w:val="TOC1"/>
        <w:tabs>
          <w:tab w:val="right" w:leader="dot" w:pos="9060"/>
        </w:tabs>
        <w:rPr>
          <w:rFonts w:eastAsiaTheme="minorEastAsia" w:cstheme="minorHAnsi"/>
          <w:noProof/>
          <w:sz w:val="22"/>
          <w:szCs w:val="22"/>
          <w:lang w:eastAsia="en-AU"/>
        </w:rPr>
      </w:pPr>
      <w:hyperlink w:anchor="_Toc159334528" w:history="1">
        <w:r w:rsidR="00855F9F" w:rsidRPr="0049737C">
          <w:rPr>
            <w:rStyle w:val="Hyperlink"/>
            <w:rFonts w:cstheme="minorHAnsi"/>
            <w:noProof/>
          </w:rPr>
          <w:t>Related Policies, Procedures, Guidelines and Legislation</w:t>
        </w:r>
        <w:r w:rsidR="00855F9F" w:rsidRPr="0049737C">
          <w:rPr>
            <w:rFonts w:cstheme="minorHAnsi"/>
            <w:noProof/>
            <w:webHidden/>
          </w:rPr>
          <w:tab/>
        </w:r>
        <w:r w:rsidR="00855F9F" w:rsidRPr="0049737C">
          <w:rPr>
            <w:rFonts w:cstheme="minorHAnsi"/>
            <w:noProof/>
            <w:webHidden/>
          </w:rPr>
          <w:fldChar w:fldCharType="begin"/>
        </w:r>
        <w:r w:rsidR="00855F9F" w:rsidRPr="0049737C">
          <w:rPr>
            <w:rFonts w:cstheme="minorHAnsi"/>
            <w:noProof/>
            <w:webHidden/>
          </w:rPr>
          <w:instrText xml:space="preserve"> PAGEREF _Toc159334528 \h </w:instrText>
        </w:r>
        <w:r w:rsidR="00855F9F" w:rsidRPr="0049737C">
          <w:rPr>
            <w:rFonts w:cstheme="minorHAnsi"/>
            <w:noProof/>
            <w:webHidden/>
          </w:rPr>
        </w:r>
        <w:r w:rsidR="00855F9F" w:rsidRPr="0049737C">
          <w:rPr>
            <w:rFonts w:cstheme="minorHAnsi"/>
            <w:noProof/>
            <w:webHidden/>
          </w:rPr>
          <w:fldChar w:fldCharType="separate"/>
        </w:r>
        <w:r w:rsidR="00855F9F" w:rsidRPr="0049737C">
          <w:rPr>
            <w:rFonts w:cstheme="minorHAnsi"/>
            <w:noProof/>
            <w:webHidden/>
          </w:rPr>
          <w:t>5</w:t>
        </w:r>
        <w:r w:rsidR="00855F9F" w:rsidRPr="0049737C">
          <w:rPr>
            <w:rFonts w:cstheme="minorHAnsi"/>
            <w:noProof/>
            <w:webHidden/>
          </w:rPr>
          <w:fldChar w:fldCharType="end"/>
        </w:r>
      </w:hyperlink>
    </w:p>
    <w:p w14:paraId="1C386782" w14:textId="534992D0" w:rsidR="00855F9F" w:rsidRPr="0049737C" w:rsidRDefault="00172FEA">
      <w:pPr>
        <w:pStyle w:val="TOC1"/>
        <w:tabs>
          <w:tab w:val="right" w:leader="dot" w:pos="9060"/>
        </w:tabs>
        <w:rPr>
          <w:rFonts w:eastAsiaTheme="minorEastAsia" w:cstheme="minorHAnsi"/>
          <w:noProof/>
          <w:sz w:val="22"/>
          <w:szCs w:val="22"/>
          <w:lang w:eastAsia="en-AU"/>
        </w:rPr>
      </w:pPr>
      <w:hyperlink w:anchor="_Toc159334529" w:history="1">
        <w:r w:rsidR="00855F9F" w:rsidRPr="0049737C">
          <w:rPr>
            <w:rStyle w:val="Hyperlink"/>
            <w:rFonts w:cstheme="minorHAnsi"/>
            <w:noProof/>
          </w:rPr>
          <w:t>References</w:t>
        </w:r>
        <w:r w:rsidR="00855F9F" w:rsidRPr="0049737C">
          <w:rPr>
            <w:rFonts w:cstheme="minorHAnsi"/>
            <w:noProof/>
            <w:webHidden/>
          </w:rPr>
          <w:tab/>
        </w:r>
        <w:r w:rsidR="00855F9F" w:rsidRPr="0049737C">
          <w:rPr>
            <w:rFonts w:cstheme="minorHAnsi"/>
            <w:noProof/>
            <w:webHidden/>
          </w:rPr>
          <w:fldChar w:fldCharType="begin"/>
        </w:r>
        <w:r w:rsidR="00855F9F" w:rsidRPr="0049737C">
          <w:rPr>
            <w:rFonts w:cstheme="minorHAnsi"/>
            <w:noProof/>
            <w:webHidden/>
          </w:rPr>
          <w:instrText xml:space="preserve"> PAGEREF _Toc159334529 \h </w:instrText>
        </w:r>
        <w:r w:rsidR="00855F9F" w:rsidRPr="0049737C">
          <w:rPr>
            <w:rFonts w:cstheme="minorHAnsi"/>
            <w:noProof/>
            <w:webHidden/>
          </w:rPr>
        </w:r>
        <w:r w:rsidR="00855F9F" w:rsidRPr="0049737C">
          <w:rPr>
            <w:rFonts w:cstheme="minorHAnsi"/>
            <w:noProof/>
            <w:webHidden/>
          </w:rPr>
          <w:fldChar w:fldCharType="separate"/>
        </w:r>
        <w:r w:rsidR="00855F9F" w:rsidRPr="0049737C">
          <w:rPr>
            <w:rFonts w:cstheme="minorHAnsi"/>
            <w:noProof/>
            <w:webHidden/>
          </w:rPr>
          <w:t>6</w:t>
        </w:r>
        <w:r w:rsidR="00855F9F" w:rsidRPr="0049737C">
          <w:rPr>
            <w:rFonts w:cstheme="minorHAnsi"/>
            <w:noProof/>
            <w:webHidden/>
          </w:rPr>
          <w:fldChar w:fldCharType="end"/>
        </w:r>
      </w:hyperlink>
    </w:p>
    <w:p w14:paraId="3AE7961B" w14:textId="262DAC86" w:rsidR="00855F9F" w:rsidRPr="0049737C" w:rsidRDefault="00172FEA">
      <w:pPr>
        <w:pStyle w:val="TOC1"/>
        <w:tabs>
          <w:tab w:val="right" w:leader="dot" w:pos="9060"/>
        </w:tabs>
        <w:rPr>
          <w:rFonts w:eastAsiaTheme="minorEastAsia" w:cstheme="minorHAnsi"/>
          <w:noProof/>
          <w:sz w:val="22"/>
          <w:szCs w:val="22"/>
          <w:lang w:eastAsia="en-AU"/>
        </w:rPr>
      </w:pPr>
      <w:hyperlink w:anchor="_Toc159334530" w:history="1">
        <w:r w:rsidR="00855F9F" w:rsidRPr="0049737C">
          <w:rPr>
            <w:rStyle w:val="Hyperlink"/>
            <w:rFonts w:cstheme="minorHAnsi"/>
            <w:noProof/>
          </w:rPr>
          <w:t>Definition of Terms</w:t>
        </w:r>
        <w:r w:rsidR="00855F9F" w:rsidRPr="0049737C">
          <w:rPr>
            <w:rFonts w:cstheme="minorHAnsi"/>
            <w:noProof/>
            <w:webHidden/>
          </w:rPr>
          <w:tab/>
        </w:r>
        <w:r w:rsidR="00855F9F" w:rsidRPr="0049737C">
          <w:rPr>
            <w:rFonts w:cstheme="minorHAnsi"/>
            <w:noProof/>
            <w:webHidden/>
          </w:rPr>
          <w:fldChar w:fldCharType="begin"/>
        </w:r>
        <w:r w:rsidR="00855F9F" w:rsidRPr="0049737C">
          <w:rPr>
            <w:rFonts w:cstheme="minorHAnsi"/>
            <w:noProof/>
            <w:webHidden/>
          </w:rPr>
          <w:instrText xml:space="preserve"> PAGEREF _Toc159334530 \h </w:instrText>
        </w:r>
        <w:r w:rsidR="00855F9F" w:rsidRPr="0049737C">
          <w:rPr>
            <w:rFonts w:cstheme="minorHAnsi"/>
            <w:noProof/>
            <w:webHidden/>
          </w:rPr>
        </w:r>
        <w:r w:rsidR="00855F9F" w:rsidRPr="0049737C">
          <w:rPr>
            <w:rFonts w:cstheme="minorHAnsi"/>
            <w:noProof/>
            <w:webHidden/>
          </w:rPr>
          <w:fldChar w:fldCharType="separate"/>
        </w:r>
        <w:r w:rsidR="00855F9F" w:rsidRPr="0049737C">
          <w:rPr>
            <w:rFonts w:cstheme="minorHAnsi"/>
            <w:noProof/>
            <w:webHidden/>
          </w:rPr>
          <w:t>6</w:t>
        </w:r>
        <w:r w:rsidR="00855F9F" w:rsidRPr="0049737C">
          <w:rPr>
            <w:rFonts w:cstheme="minorHAnsi"/>
            <w:noProof/>
            <w:webHidden/>
          </w:rPr>
          <w:fldChar w:fldCharType="end"/>
        </w:r>
      </w:hyperlink>
    </w:p>
    <w:p w14:paraId="61766645" w14:textId="0EB98A3A" w:rsidR="00855F9F" w:rsidRPr="0049737C" w:rsidRDefault="00172FEA">
      <w:pPr>
        <w:pStyle w:val="TOC1"/>
        <w:tabs>
          <w:tab w:val="right" w:leader="dot" w:pos="9060"/>
        </w:tabs>
        <w:rPr>
          <w:rFonts w:eastAsiaTheme="minorEastAsia" w:cstheme="minorHAnsi"/>
          <w:noProof/>
          <w:sz w:val="22"/>
          <w:szCs w:val="22"/>
          <w:lang w:eastAsia="en-AU"/>
        </w:rPr>
      </w:pPr>
      <w:hyperlink w:anchor="_Toc159334531" w:history="1">
        <w:r w:rsidR="00855F9F" w:rsidRPr="0049737C">
          <w:rPr>
            <w:rStyle w:val="Hyperlink"/>
            <w:rFonts w:cstheme="minorHAnsi"/>
            <w:noProof/>
          </w:rPr>
          <w:t>Search Terms</w:t>
        </w:r>
        <w:r w:rsidR="00855F9F" w:rsidRPr="0049737C">
          <w:rPr>
            <w:rFonts w:cstheme="minorHAnsi"/>
            <w:noProof/>
            <w:webHidden/>
          </w:rPr>
          <w:tab/>
        </w:r>
        <w:r w:rsidR="00855F9F" w:rsidRPr="0049737C">
          <w:rPr>
            <w:rFonts w:cstheme="minorHAnsi"/>
            <w:noProof/>
            <w:webHidden/>
          </w:rPr>
          <w:fldChar w:fldCharType="begin"/>
        </w:r>
        <w:r w:rsidR="00855F9F" w:rsidRPr="0049737C">
          <w:rPr>
            <w:rFonts w:cstheme="minorHAnsi"/>
            <w:noProof/>
            <w:webHidden/>
          </w:rPr>
          <w:instrText xml:space="preserve"> PAGEREF _Toc159334531 \h </w:instrText>
        </w:r>
        <w:r w:rsidR="00855F9F" w:rsidRPr="0049737C">
          <w:rPr>
            <w:rFonts w:cstheme="minorHAnsi"/>
            <w:noProof/>
            <w:webHidden/>
          </w:rPr>
        </w:r>
        <w:r w:rsidR="00855F9F" w:rsidRPr="0049737C">
          <w:rPr>
            <w:rFonts w:cstheme="minorHAnsi"/>
            <w:noProof/>
            <w:webHidden/>
          </w:rPr>
          <w:fldChar w:fldCharType="separate"/>
        </w:r>
        <w:r w:rsidR="00855F9F" w:rsidRPr="0049737C">
          <w:rPr>
            <w:rFonts w:cstheme="minorHAnsi"/>
            <w:noProof/>
            <w:webHidden/>
          </w:rPr>
          <w:t>6</w:t>
        </w:r>
        <w:r w:rsidR="00855F9F" w:rsidRPr="0049737C">
          <w:rPr>
            <w:rFonts w:cstheme="minorHAnsi"/>
            <w:noProof/>
            <w:webHidden/>
          </w:rPr>
          <w:fldChar w:fldCharType="end"/>
        </w:r>
      </w:hyperlink>
    </w:p>
    <w:p w14:paraId="2F51A861" w14:textId="7A388215" w:rsidR="007052B1" w:rsidRPr="0049737C" w:rsidRDefault="007B7628" w:rsidP="007B6904">
      <w:pPr>
        <w:rPr>
          <w:rFonts w:asciiTheme="minorHAnsi" w:hAnsiTheme="minorHAnsi" w:cstheme="minorHAnsi"/>
        </w:rPr>
      </w:pPr>
      <w:r w:rsidRPr="0049737C">
        <w:rPr>
          <w:rFonts w:asciiTheme="minorHAnsi" w:hAnsiTheme="minorHAnsi" w:cstheme="minorHAnsi"/>
        </w:rPr>
        <w:fldChar w:fldCharType="end"/>
      </w:r>
    </w:p>
    <w:p w14:paraId="2F51A863" w14:textId="4F5082DA" w:rsidR="007B6904" w:rsidRPr="0049737C" w:rsidRDefault="007052B1" w:rsidP="00D01F2A">
      <w:pPr>
        <w:spacing w:after="200" w:line="276" w:lineRule="auto"/>
        <w:rPr>
          <w:rFonts w:asciiTheme="minorHAnsi" w:hAnsiTheme="minorHAnsi" w:cstheme="minorHAnsi"/>
        </w:rPr>
      </w:pPr>
      <w:r w:rsidRPr="0049737C">
        <w:rPr>
          <w:rFonts w:asciiTheme="minorHAnsi" w:hAnsiTheme="minorHAnsi" w:cstheme="minorHAnsi"/>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49737C" w14:paraId="2F51A865" w14:textId="77777777" w:rsidTr="0074223E">
        <w:trPr>
          <w:cantSplit/>
          <w:trHeight w:val="285"/>
        </w:trPr>
        <w:tc>
          <w:tcPr>
            <w:tcW w:w="9158" w:type="dxa"/>
            <w:shd w:val="clear" w:color="auto" w:fill="A6A6A6" w:themeFill="background1" w:themeFillShade="A6"/>
          </w:tcPr>
          <w:p w14:paraId="2F51A864" w14:textId="77777777" w:rsidR="007B6904" w:rsidRPr="0049737C" w:rsidRDefault="007B6904" w:rsidP="004213C3">
            <w:pPr>
              <w:pStyle w:val="Heading1"/>
              <w:rPr>
                <w:rFonts w:asciiTheme="minorHAnsi" w:hAnsiTheme="minorHAnsi" w:cstheme="minorHAnsi"/>
              </w:rPr>
            </w:pPr>
            <w:bookmarkStart w:id="8" w:name="_Toc389473274"/>
            <w:bookmarkStart w:id="9" w:name="_Toc159334521"/>
            <w:r w:rsidRPr="0049737C">
              <w:rPr>
                <w:rFonts w:asciiTheme="minorHAnsi" w:hAnsiTheme="minorHAnsi" w:cstheme="minorHAnsi"/>
              </w:rPr>
              <w:lastRenderedPageBreak/>
              <w:t>Purpose</w:t>
            </w:r>
            <w:bookmarkEnd w:id="8"/>
            <w:bookmarkEnd w:id="9"/>
          </w:p>
        </w:tc>
      </w:tr>
    </w:tbl>
    <w:p w14:paraId="2F51A866" w14:textId="77777777" w:rsidR="00931B93" w:rsidRPr="0049737C" w:rsidRDefault="00931B93" w:rsidP="00931B93">
      <w:pPr>
        <w:rPr>
          <w:rFonts w:asciiTheme="minorHAnsi" w:hAnsiTheme="minorHAnsi" w:cstheme="minorHAnsi"/>
          <w:i/>
          <w:szCs w:val="24"/>
        </w:rPr>
      </w:pPr>
    </w:p>
    <w:p w14:paraId="2F51A86F" w14:textId="42B11901" w:rsidR="007B6904" w:rsidRPr="0049737C" w:rsidRDefault="00875704" w:rsidP="00931B93">
      <w:pPr>
        <w:rPr>
          <w:rFonts w:asciiTheme="minorHAnsi" w:hAnsiTheme="minorHAnsi" w:cstheme="minorHAnsi"/>
          <w:szCs w:val="24"/>
        </w:rPr>
      </w:pPr>
      <w:r w:rsidRPr="0049737C">
        <w:rPr>
          <w:rFonts w:asciiTheme="minorHAnsi" w:hAnsiTheme="minorHAnsi" w:cstheme="minorHAnsi"/>
          <w:szCs w:val="24"/>
        </w:rPr>
        <w:t>The purpose of this document is to provide information on the religious and cultural needs of patients and their families for the ritual body washing and shrouding of a deceased patient at North Canberra Hospital (NCH).</w:t>
      </w:r>
    </w:p>
    <w:p w14:paraId="6D19449F" w14:textId="77777777" w:rsidR="00552CE1" w:rsidRPr="0049737C" w:rsidRDefault="00552CE1" w:rsidP="00931B93">
      <w:pPr>
        <w:rPr>
          <w:rFonts w:asciiTheme="minorHAnsi" w:hAnsiTheme="minorHAnsi" w:cstheme="minorHAnsi"/>
          <w:szCs w:val="24"/>
        </w:rPr>
      </w:pPr>
    </w:p>
    <w:p w14:paraId="46F4531B" w14:textId="745F5668" w:rsidR="00552CE1" w:rsidRPr="0049737C" w:rsidRDefault="00552CE1" w:rsidP="0073195F">
      <w:pPr>
        <w:rPr>
          <w:rFonts w:asciiTheme="minorHAnsi" w:hAnsiTheme="minorHAnsi" w:cstheme="minorHAnsi"/>
          <w:color w:val="000000" w:themeColor="text1"/>
        </w:rPr>
      </w:pPr>
      <w:r w:rsidRPr="0049737C">
        <w:rPr>
          <w:rFonts w:asciiTheme="minorHAnsi" w:hAnsiTheme="minorHAnsi" w:cstheme="minorHAnsi"/>
        </w:rPr>
        <w:t>Family members and/or next of kin of a patient who has died while admitted at NCH may request that a body washing occurs. Ritual body washing is a religious and cultural prayer ritual conducted by a team who have been credentialed as Faith Representatives</w:t>
      </w:r>
      <w:r w:rsidR="00EF2FA1" w:rsidRPr="0049737C">
        <w:rPr>
          <w:rFonts w:asciiTheme="minorHAnsi" w:hAnsiTheme="minorHAnsi" w:cstheme="minorHAnsi"/>
        </w:rPr>
        <w:t xml:space="preserve"> with the Pastoral and Spiritual Care Department</w:t>
      </w:r>
      <w:r w:rsidRPr="0049737C">
        <w:rPr>
          <w:rFonts w:asciiTheme="minorHAnsi" w:hAnsiTheme="minorHAnsi" w:cstheme="minorHAnsi"/>
        </w:rPr>
        <w:t xml:space="preserve">. All body washings undertaken at NCH will occur in the Mortuary washing room.  </w:t>
      </w:r>
    </w:p>
    <w:p w14:paraId="26250768" w14:textId="77777777" w:rsidR="00552CE1" w:rsidRPr="0049737C" w:rsidRDefault="00552CE1" w:rsidP="00552CE1">
      <w:pPr>
        <w:spacing w:line="276" w:lineRule="auto"/>
        <w:jc w:val="both"/>
        <w:rPr>
          <w:rFonts w:asciiTheme="minorHAnsi" w:hAnsiTheme="minorHAnsi" w:cstheme="minorHAnsi"/>
        </w:rPr>
      </w:pPr>
    </w:p>
    <w:p w14:paraId="545E767C" w14:textId="7BD15DD7" w:rsidR="00552CE1" w:rsidRPr="0049737C" w:rsidRDefault="00552CE1" w:rsidP="00D01F2A">
      <w:pPr>
        <w:widowControl w:val="0"/>
        <w:rPr>
          <w:rFonts w:asciiTheme="minorHAnsi" w:hAnsiTheme="minorHAnsi" w:cstheme="minorHAnsi"/>
          <w:szCs w:val="24"/>
        </w:rPr>
      </w:pPr>
      <w:r w:rsidRPr="0049737C">
        <w:rPr>
          <w:rFonts w:asciiTheme="minorHAnsi" w:hAnsiTheme="minorHAnsi" w:cstheme="minorHAnsi"/>
        </w:rPr>
        <w:t>This procedure does not apply to infant body washing which may occur in the patient’s room</w:t>
      </w:r>
      <w:r w:rsidR="00EF2FA1" w:rsidRPr="0049737C">
        <w:rPr>
          <w:rFonts w:asciiTheme="minorHAnsi" w:hAnsiTheme="minorHAnsi" w:cstheme="minorHAnsi"/>
        </w:rPr>
        <w:t>.</w:t>
      </w:r>
    </w:p>
    <w:p w14:paraId="5E975861" w14:textId="77777777" w:rsidR="00875704" w:rsidRPr="0049737C" w:rsidRDefault="00875704" w:rsidP="00931B93">
      <w:pPr>
        <w:rPr>
          <w:rFonts w:asciiTheme="minorHAnsi" w:hAnsiTheme="minorHAnsi" w:cstheme="minorHAnsi"/>
          <w:szCs w:val="24"/>
        </w:rPr>
      </w:pPr>
    </w:p>
    <w:p w14:paraId="2F51A870" w14:textId="77777777" w:rsidR="009E70F4" w:rsidRPr="0049737C" w:rsidRDefault="00172FEA" w:rsidP="009E70F4">
      <w:pPr>
        <w:jc w:val="right"/>
        <w:rPr>
          <w:rFonts w:asciiTheme="minorHAnsi" w:hAnsiTheme="minorHAnsi" w:cstheme="minorHAnsi"/>
          <w:szCs w:val="24"/>
        </w:rPr>
      </w:pPr>
      <w:hyperlink w:anchor="Contents" w:history="1">
        <w:r w:rsidR="009E70F4" w:rsidRPr="0049737C">
          <w:rPr>
            <w:rStyle w:val="Hyperlink"/>
            <w:rFonts w:asciiTheme="minorHAnsi" w:hAnsiTheme="minorHAnsi" w:cstheme="minorHAnsi"/>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4223E" w:rsidRPr="0049737C" w14:paraId="2F51A872" w14:textId="77777777" w:rsidTr="00F1354A">
        <w:trPr>
          <w:cantSplit/>
          <w:trHeight w:val="285"/>
        </w:trPr>
        <w:tc>
          <w:tcPr>
            <w:tcW w:w="9158" w:type="dxa"/>
            <w:shd w:val="clear" w:color="auto" w:fill="A6A6A6" w:themeFill="background1" w:themeFillShade="A6"/>
          </w:tcPr>
          <w:p w14:paraId="2F51A871" w14:textId="4061B93E" w:rsidR="0074223E" w:rsidRPr="0049737C" w:rsidRDefault="0074223E" w:rsidP="00F1354A">
            <w:pPr>
              <w:pStyle w:val="Heading1"/>
              <w:rPr>
                <w:rFonts w:asciiTheme="minorHAnsi" w:hAnsiTheme="minorHAnsi" w:cstheme="minorHAnsi"/>
              </w:rPr>
            </w:pPr>
            <w:bookmarkStart w:id="10" w:name="_Toc389473276"/>
            <w:bookmarkStart w:id="11" w:name="_Toc159334522"/>
            <w:r w:rsidRPr="0049737C">
              <w:rPr>
                <w:rFonts w:asciiTheme="minorHAnsi" w:hAnsiTheme="minorHAnsi" w:cstheme="minorHAnsi"/>
              </w:rPr>
              <w:t>Alerts</w:t>
            </w:r>
            <w:bookmarkEnd w:id="10"/>
            <w:bookmarkEnd w:id="11"/>
            <w:r w:rsidR="00AB50DD" w:rsidRPr="0049737C">
              <w:rPr>
                <w:rFonts w:asciiTheme="minorHAnsi" w:hAnsiTheme="minorHAnsi" w:cstheme="minorHAnsi"/>
              </w:rPr>
              <w:t xml:space="preserve"> </w:t>
            </w:r>
          </w:p>
        </w:tc>
      </w:tr>
    </w:tbl>
    <w:p w14:paraId="1DCE4621" w14:textId="77777777" w:rsidR="00A83F78" w:rsidRPr="0049737C" w:rsidRDefault="00A83F78" w:rsidP="007B6904">
      <w:pPr>
        <w:rPr>
          <w:rFonts w:asciiTheme="minorHAnsi" w:hAnsiTheme="minorHAnsi" w:cstheme="minorHAnsi"/>
          <w:i/>
          <w:szCs w:val="24"/>
        </w:rPr>
      </w:pPr>
    </w:p>
    <w:p w14:paraId="2F51A878" w14:textId="1EB27C92" w:rsidR="00DE4E25" w:rsidRPr="0049737C" w:rsidRDefault="00A83F78" w:rsidP="007B6904">
      <w:pPr>
        <w:rPr>
          <w:rFonts w:asciiTheme="minorHAnsi" w:hAnsiTheme="minorHAnsi" w:cstheme="minorHAnsi"/>
          <w:iCs/>
          <w:szCs w:val="24"/>
        </w:rPr>
      </w:pPr>
      <w:r w:rsidRPr="0049737C">
        <w:rPr>
          <w:rFonts w:asciiTheme="minorHAnsi" w:hAnsiTheme="minorHAnsi" w:cstheme="minorHAnsi"/>
          <w:iCs/>
          <w:szCs w:val="24"/>
        </w:rPr>
        <w:t xml:space="preserve">A body washing </w:t>
      </w:r>
      <w:r w:rsidRPr="0049737C">
        <w:rPr>
          <w:rFonts w:asciiTheme="minorHAnsi" w:hAnsiTheme="minorHAnsi" w:cstheme="minorHAnsi"/>
          <w:b/>
          <w:bCs/>
          <w:iCs/>
          <w:szCs w:val="24"/>
        </w:rPr>
        <w:t>cannot</w:t>
      </w:r>
      <w:r w:rsidRPr="0049737C">
        <w:rPr>
          <w:rFonts w:asciiTheme="minorHAnsi" w:hAnsiTheme="minorHAnsi" w:cstheme="minorHAnsi"/>
          <w:iCs/>
          <w:szCs w:val="24"/>
        </w:rPr>
        <w:t xml:space="preserve"> be held if a Coronial Referral has been made. </w:t>
      </w:r>
    </w:p>
    <w:p w14:paraId="733D886E" w14:textId="77777777" w:rsidR="00A83F78" w:rsidRPr="0049737C" w:rsidRDefault="00A83F78" w:rsidP="007B6904">
      <w:pPr>
        <w:rPr>
          <w:rFonts w:asciiTheme="minorHAnsi" w:hAnsiTheme="minorHAnsi" w:cstheme="minorHAnsi"/>
          <w:iCs/>
          <w:szCs w:val="24"/>
        </w:rPr>
      </w:pPr>
    </w:p>
    <w:p w14:paraId="35732405" w14:textId="452BC511" w:rsidR="00A83F78" w:rsidRPr="0049737C" w:rsidRDefault="00A83F78" w:rsidP="007B6904">
      <w:pPr>
        <w:rPr>
          <w:rFonts w:asciiTheme="minorHAnsi" w:hAnsiTheme="minorHAnsi" w:cstheme="minorHAnsi"/>
          <w:b/>
          <w:bCs/>
          <w:iCs/>
          <w:szCs w:val="24"/>
        </w:rPr>
      </w:pPr>
      <w:r w:rsidRPr="0049737C">
        <w:rPr>
          <w:rFonts w:asciiTheme="minorHAnsi" w:hAnsiTheme="minorHAnsi" w:cstheme="minorHAnsi"/>
          <w:iCs/>
          <w:szCs w:val="24"/>
        </w:rPr>
        <w:t xml:space="preserve">A body washing </w:t>
      </w:r>
      <w:r w:rsidRPr="0049737C">
        <w:rPr>
          <w:rFonts w:asciiTheme="minorHAnsi" w:hAnsiTheme="minorHAnsi" w:cstheme="minorHAnsi"/>
          <w:b/>
          <w:bCs/>
          <w:iCs/>
          <w:szCs w:val="24"/>
        </w:rPr>
        <w:t>cannot</w:t>
      </w:r>
      <w:r w:rsidRPr="0049737C">
        <w:rPr>
          <w:rFonts w:asciiTheme="minorHAnsi" w:hAnsiTheme="minorHAnsi" w:cstheme="minorHAnsi"/>
          <w:iCs/>
          <w:szCs w:val="24"/>
        </w:rPr>
        <w:t xml:space="preserve"> be held if the mortuary bag is labelled with </w:t>
      </w:r>
      <w:r w:rsidRPr="0049737C">
        <w:rPr>
          <w:rFonts w:asciiTheme="minorHAnsi" w:hAnsiTheme="minorHAnsi" w:cstheme="minorHAnsi"/>
          <w:b/>
          <w:bCs/>
          <w:iCs/>
          <w:szCs w:val="24"/>
        </w:rPr>
        <w:t>infectious disease handle with care.</w:t>
      </w:r>
    </w:p>
    <w:p w14:paraId="2F51A879" w14:textId="77777777" w:rsidR="009E70F4" w:rsidRPr="0049737C" w:rsidRDefault="00172FEA" w:rsidP="009E70F4">
      <w:pPr>
        <w:jc w:val="right"/>
        <w:rPr>
          <w:rFonts w:asciiTheme="minorHAnsi" w:hAnsiTheme="minorHAnsi" w:cstheme="minorHAnsi"/>
          <w:b/>
          <w:szCs w:val="24"/>
        </w:rPr>
      </w:pPr>
      <w:hyperlink w:anchor="Contents" w:history="1">
        <w:r w:rsidR="009E70F4" w:rsidRPr="0049737C">
          <w:rPr>
            <w:rStyle w:val="Hyperlink"/>
            <w:rFonts w:asciiTheme="minorHAnsi" w:hAnsiTheme="minorHAnsi" w:cstheme="minorHAnsi"/>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49737C" w14:paraId="2F51A87B" w14:textId="77777777" w:rsidTr="0074223E">
        <w:trPr>
          <w:cantSplit/>
          <w:trHeight w:val="285"/>
        </w:trPr>
        <w:tc>
          <w:tcPr>
            <w:tcW w:w="9158" w:type="dxa"/>
            <w:shd w:val="clear" w:color="auto" w:fill="A6A6A6" w:themeFill="background1" w:themeFillShade="A6"/>
          </w:tcPr>
          <w:p w14:paraId="2F51A87A" w14:textId="77777777" w:rsidR="007B6904" w:rsidRPr="0049737C" w:rsidRDefault="007B6904" w:rsidP="004213C3">
            <w:pPr>
              <w:pStyle w:val="Heading1"/>
              <w:rPr>
                <w:rFonts w:asciiTheme="minorHAnsi" w:hAnsiTheme="minorHAnsi" w:cstheme="minorHAnsi"/>
              </w:rPr>
            </w:pPr>
            <w:bookmarkStart w:id="12" w:name="_Toc389473277"/>
            <w:bookmarkStart w:id="13" w:name="_Toc159334523"/>
            <w:r w:rsidRPr="0049737C">
              <w:rPr>
                <w:rFonts w:asciiTheme="minorHAnsi" w:hAnsiTheme="minorHAnsi" w:cstheme="minorHAnsi"/>
              </w:rPr>
              <w:t>Scope</w:t>
            </w:r>
            <w:bookmarkEnd w:id="12"/>
            <w:bookmarkEnd w:id="13"/>
          </w:p>
        </w:tc>
      </w:tr>
    </w:tbl>
    <w:p w14:paraId="2F51A881" w14:textId="77777777" w:rsidR="00BF078E" w:rsidRPr="0049737C" w:rsidRDefault="00BF078E" w:rsidP="00BF078E">
      <w:pPr>
        <w:outlineLvl w:val="0"/>
        <w:rPr>
          <w:rFonts w:asciiTheme="minorHAnsi" w:hAnsiTheme="minorHAnsi" w:cstheme="minorHAnsi"/>
          <w:i/>
          <w:szCs w:val="24"/>
        </w:rPr>
      </w:pPr>
    </w:p>
    <w:p w14:paraId="2F51A882" w14:textId="5CDF5F12" w:rsidR="00BF078E" w:rsidRPr="0049737C" w:rsidRDefault="00BF078E" w:rsidP="00BF078E">
      <w:pPr>
        <w:outlineLvl w:val="0"/>
        <w:rPr>
          <w:rFonts w:asciiTheme="minorHAnsi" w:hAnsiTheme="minorHAnsi" w:cstheme="minorHAnsi"/>
          <w:iCs/>
          <w:szCs w:val="24"/>
        </w:rPr>
      </w:pPr>
      <w:r w:rsidRPr="0049737C">
        <w:rPr>
          <w:rFonts w:asciiTheme="minorHAnsi" w:hAnsiTheme="minorHAnsi" w:cstheme="minorHAnsi"/>
          <w:iCs/>
          <w:szCs w:val="24"/>
        </w:rPr>
        <w:t>This document applies to</w:t>
      </w:r>
      <w:r w:rsidR="00366924" w:rsidRPr="0049737C">
        <w:rPr>
          <w:rFonts w:asciiTheme="minorHAnsi" w:hAnsiTheme="minorHAnsi" w:cstheme="minorHAnsi"/>
          <w:iCs/>
          <w:szCs w:val="24"/>
        </w:rPr>
        <w:t xml:space="preserve"> the following staff working within their scope of practice</w:t>
      </w:r>
      <w:r w:rsidR="00875704" w:rsidRPr="0049737C">
        <w:rPr>
          <w:rFonts w:asciiTheme="minorHAnsi" w:hAnsiTheme="minorHAnsi" w:cstheme="minorHAnsi"/>
          <w:iCs/>
          <w:szCs w:val="24"/>
        </w:rPr>
        <w:t xml:space="preserve"> at NCH</w:t>
      </w:r>
      <w:r w:rsidRPr="0049737C">
        <w:rPr>
          <w:rFonts w:asciiTheme="minorHAnsi" w:hAnsiTheme="minorHAnsi" w:cstheme="minorHAnsi"/>
          <w:iCs/>
          <w:szCs w:val="24"/>
        </w:rPr>
        <w:t>:</w:t>
      </w:r>
    </w:p>
    <w:p w14:paraId="2F51A883" w14:textId="77777777" w:rsidR="00BF078E" w:rsidRPr="0049737C" w:rsidRDefault="00BF078E" w:rsidP="00552CE1">
      <w:pPr>
        <w:pStyle w:val="ListBullet"/>
        <w:tabs>
          <w:tab w:val="clear" w:pos="1080"/>
        </w:tabs>
        <w:ind w:left="426" w:hanging="426"/>
        <w:rPr>
          <w:rFonts w:asciiTheme="minorHAnsi" w:hAnsiTheme="minorHAnsi" w:cstheme="minorHAnsi"/>
        </w:rPr>
      </w:pPr>
      <w:r w:rsidRPr="0049737C">
        <w:rPr>
          <w:rFonts w:asciiTheme="minorHAnsi" w:hAnsiTheme="minorHAnsi" w:cstheme="minorHAnsi"/>
        </w:rPr>
        <w:t>Medical Officers</w:t>
      </w:r>
    </w:p>
    <w:p w14:paraId="2F51A884" w14:textId="22125D32" w:rsidR="00BF078E" w:rsidRPr="0049737C" w:rsidRDefault="00BF078E" w:rsidP="00552CE1">
      <w:pPr>
        <w:pStyle w:val="ListBullet"/>
        <w:tabs>
          <w:tab w:val="clear" w:pos="1080"/>
        </w:tabs>
        <w:ind w:left="426" w:hanging="426"/>
        <w:rPr>
          <w:rFonts w:asciiTheme="minorHAnsi" w:hAnsiTheme="minorHAnsi" w:cstheme="minorHAnsi"/>
        </w:rPr>
      </w:pPr>
      <w:r w:rsidRPr="0049737C">
        <w:rPr>
          <w:rFonts w:asciiTheme="minorHAnsi" w:hAnsiTheme="minorHAnsi" w:cstheme="minorHAnsi"/>
        </w:rPr>
        <w:t xml:space="preserve">Nurses and Midwives  </w:t>
      </w:r>
    </w:p>
    <w:p w14:paraId="74AEC6AA" w14:textId="77E6DAC5" w:rsidR="00875704" w:rsidRPr="0049737C" w:rsidRDefault="00875704" w:rsidP="00552CE1">
      <w:pPr>
        <w:pStyle w:val="ListBullet"/>
        <w:tabs>
          <w:tab w:val="clear" w:pos="1080"/>
        </w:tabs>
        <w:ind w:left="426" w:hanging="426"/>
        <w:rPr>
          <w:rFonts w:asciiTheme="minorHAnsi" w:hAnsiTheme="minorHAnsi" w:cstheme="minorHAnsi"/>
        </w:rPr>
      </w:pPr>
      <w:r w:rsidRPr="0049737C">
        <w:rPr>
          <w:rFonts w:asciiTheme="minorHAnsi" w:hAnsiTheme="minorHAnsi" w:cstheme="minorHAnsi"/>
        </w:rPr>
        <w:t>Ward Service Officers</w:t>
      </w:r>
      <w:r w:rsidR="005D1E28" w:rsidRPr="0049737C">
        <w:rPr>
          <w:rFonts w:asciiTheme="minorHAnsi" w:hAnsiTheme="minorHAnsi" w:cstheme="minorHAnsi"/>
        </w:rPr>
        <w:t xml:space="preserve"> (WSO)</w:t>
      </w:r>
    </w:p>
    <w:p w14:paraId="11A09ABA" w14:textId="096A16DC" w:rsidR="00875704" w:rsidRPr="0049737C" w:rsidRDefault="00875704" w:rsidP="00552CE1">
      <w:pPr>
        <w:pStyle w:val="ListBullet"/>
        <w:tabs>
          <w:tab w:val="clear" w:pos="1080"/>
        </w:tabs>
        <w:ind w:left="426" w:hanging="426"/>
        <w:rPr>
          <w:rFonts w:asciiTheme="minorHAnsi" w:hAnsiTheme="minorHAnsi" w:cstheme="minorHAnsi"/>
        </w:rPr>
      </w:pPr>
      <w:r w:rsidRPr="0049737C">
        <w:rPr>
          <w:rFonts w:asciiTheme="minorHAnsi" w:hAnsiTheme="minorHAnsi" w:cstheme="minorHAnsi"/>
        </w:rPr>
        <w:t>Pastoral Carers</w:t>
      </w:r>
    </w:p>
    <w:p w14:paraId="6EF901B3" w14:textId="1299C671" w:rsidR="00875704" w:rsidRPr="0049737C" w:rsidRDefault="00875704" w:rsidP="00552CE1">
      <w:pPr>
        <w:pStyle w:val="ListBullet"/>
        <w:tabs>
          <w:tab w:val="clear" w:pos="1080"/>
        </w:tabs>
        <w:ind w:left="426" w:hanging="426"/>
        <w:rPr>
          <w:rFonts w:asciiTheme="minorHAnsi" w:hAnsiTheme="minorHAnsi" w:cstheme="minorHAnsi"/>
        </w:rPr>
      </w:pPr>
      <w:r w:rsidRPr="0049737C">
        <w:rPr>
          <w:rFonts w:asciiTheme="minorHAnsi" w:hAnsiTheme="minorHAnsi" w:cstheme="minorHAnsi"/>
        </w:rPr>
        <w:t xml:space="preserve">Faith Representatives </w:t>
      </w:r>
    </w:p>
    <w:p w14:paraId="2F51A885" w14:textId="77777777" w:rsidR="00931B93" w:rsidRPr="0049737C" w:rsidRDefault="00BF078E" w:rsidP="00552CE1">
      <w:pPr>
        <w:pStyle w:val="ListBullet"/>
        <w:tabs>
          <w:tab w:val="clear" w:pos="1080"/>
        </w:tabs>
        <w:ind w:left="426" w:hanging="426"/>
        <w:rPr>
          <w:rFonts w:asciiTheme="minorHAnsi" w:hAnsiTheme="minorHAnsi" w:cstheme="minorHAnsi"/>
        </w:rPr>
      </w:pPr>
      <w:r w:rsidRPr="0049737C">
        <w:rPr>
          <w:rFonts w:asciiTheme="minorHAnsi" w:hAnsiTheme="minorHAnsi" w:cstheme="minorHAnsi"/>
        </w:rPr>
        <w:t>Student Nurses under direct supervision.</w:t>
      </w:r>
    </w:p>
    <w:p w14:paraId="2F51A886" w14:textId="77777777" w:rsidR="001F2A9B" w:rsidRPr="0049737C" w:rsidRDefault="001F2A9B" w:rsidP="00F14EC1">
      <w:pPr>
        <w:rPr>
          <w:rFonts w:asciiTheme="minorHAnsi" w:hAnsiTheme="minorHAnsi" w:cstheme="minorHAnsi"/>
        </w:rPr>
      </w:pPr>
    </w:p>
    <w:p w14:paraId="2F51A887" w14:textId="77777777" w:rsidR="007B6904" w:rsidRPr="0049737C" w:rsidRDefault="00172FEA" w:rsidP="00F14EC1">
      <w:pPr>
        <w:jc w:val="right"/>
        <w:rPr>
          <w:rFonts w:asciiTheme="minorHAnsi" w:hAnsiTheme="minorHAnsi" w:cstheme="minorHAnsi"/>
        </w:rPr>
      </w:pPr>
      <w:hyperlink w:anchor="Contents" w:history="1">
        <w:r w:rsidR="009E70F4" w:rsidRPr="0049737C">
          <w:rPr>
            <w:rStyle w:val="Hyperlink"/>
            <w:rFonts w:asciiTheme="minorHAnsi" w:hAnsiTheme="minorHAnsi" w:cstheme="minorHAnsi"/>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49737C" w14:paraId="2F51A889" w14:textId="77777777" w:rsidTr="0074223E">
        <w:trPr>
          <w:cantSplit/>
          <w:trHeight w:val="285"/>
        </w:trPr>
        <w:tc>
          <w:tcPr>
            <w:tcW w:w="9158" w:type="dxa"/>
            <w:shd w:val="clear" w:color="auto" w:fill="A6A6A6" w:themeFill="background1" w:themeFillShade="A6"/>
          </w:tcPr>
          <w:p w14:paraId="2F51A888" w14:textId="2A4BACD7" w:rsidR="007B6904" w:rsidRPr="0049737C" w:rsidRDefault="007B6904" w:rsidP="00931B93">
            <w:pPr>
              <w:pStyle w:val="Heading1"/>
              <w:rPr>
                <w:rFonts w:asciiTheme="minorHAnsi" w:hAnsiTheme="minorHAnsi" w:cstheme="minorHAnsi"/>
              </w:rPr>
            </w:pPr>
            <w:bookmarkStart w:id="14" w:name="_Toc389473278"/>
            <w:bookmarkStart w:id="15" w:name="_Toc159334524"/>
            <w:r w:rsidRPr="0049737C">
              <w:rPr>
                <w:rFonts w:asciiTheme="minorHAnsi" w:hAnsiTheme="minorHAnsi" w:cstheme="minorHAnsi"/>
              </w:rPr>
              <w:t xml:space="preserve">Section 1 – </w:t>
            </w:r>
            <w:bookmarkEnd w:id="14"/>
            <w:r w:rsidR="00552CE1" w:rsidRPr="0049737C">
              <w:rPr>
                <w:rFonts w:asciiTheme="minorHAnsi" w:hAnsiTheme="minorHAnsi" w:cstheme="minorHAnsi"/>
              </w:rPr>
              <w:t>Equipment</w:t>
            </w:r>
            <w:bookmarkEnd w:id="15"/>
          </w:p>
        </w:tc>
      </w:tr>
    </w:tbl>
    <w:p w14:paraId="2F51A88A" w14:textId="77777777" w:rsidR="007B6904" w:rsidRPr="0049737C" w:rsidRDefault="007B6904" w:rsidP="007B6904">
      <w:pPr>
        <w:outlineLvl w:val="0"/>
        <w:rPr>
          <w:rFonts w:asciiTheme="minorHAnsi" w:hAnsiTheme="minorHAnsi" w:cstheme="minorHAnsi"/>
          <w:szCs w:val="24"/>
        </w:rPr>
      </w:pPr>
    </w:p>
    <w:p w14:paraId="2F51A88B" w14:textId="02952D2A" w:rsidR="007B6904" w:rsidRPr="0049737C" w:rsidRDefault="00931B93" w:rsidP="001F2A9B">
      <w:pPr>
        <w:rPr>
          <w:rFonts w:asciiTheme="minorHAnsi" w:hAnsiTheme="minorHAnsi" w:cstheme="minorHAnsi"/>
          <w:b/>
        </w:rPr>
      </w:pPr>
      <w:r w:rsidRPr="0049737C">
        <w:rPr>
          <w:rFonts w:asciiTheme="minorHAnsi" w:hAnsiTheme="minorHAnsi" w:cstheme="minorHAnsi"/>
          <w:b/>
        </w:rPr>
        <w:t xml:space="preserve">Equipment </w:t>
      </w:r>
    </w:p>
    <w:p w14:paraId="78E24000" w14:textId="77777777" w:rsidR="00552CE1" w:rsidRPr="0049737C" w:rsidRDefault="00552CE1" w:rsidP="00552CE1">
      <w:pPr>
        <w:pStyle w:val="ListBullet"/>
        <w:numPr>
          <w:ilvl w:val="0"/>
          <w:numId w:val="0"/>
        </w:numPr>
        <w:rPr>
          <w:rFonts w:asciiTheme="minorHAnsi" w:hAnsiTheme="minorHAnsi" w:cstheme="minorHAnsi"/>
        </w:rPr>
      </w:pPr>
      <w:bookmarkStart w:id="16" w:name="_Toc389473280"/>
      <w:r w:rsidRPr="0049737C">
        <w:rPr>
          <w:rFonts w:asciiTheme="minorHAnsi" w:hAnsiTheme="minorHAnsi" w:cstheme="minorHAnsi"/>
        </w:rPr>
        <w:t>The washing room in the Mortuary is to be stocked with the following items:</w:t>
      </w:r>
    </w:p>
    <w:p w14:paraId="1ABE49A5" w14:textId="77777777" w:rsidR="00552CE1" w:rsidRPr="0049737C" w:rsidRDefault="00552CE1" w:rsidP="00552CE1">
      <w:pPr>
        <w:pStyle w:val="ListBullet"/>
        <w:tabs>
          <w:tab w:val="clear" w:pos="1080"/>
        </w:tabs>
        <w:ind w:left="426" w:hanging="426"/>
        <w:rPr>
          <w:rFonts w:asciiTheme="minorHAnsi" w:hAnsiTheme="minorHAnsi" w:cstheme="minorHAnsi"/>
        </w:rPr>
      </w:pPr>
      <w:r w:rsidRPr="0049737C">
        <w:rPr>
          <w:rFonts w:asciiTheme="minorHAnsi" w:hAnsiTheme="minorHAnsi" w:cstheme="minorHAnsi"/>
        </w:rPr>
        <w:lastRenderedPageBreak/>
        <w:t>2 trolleys/tables (one for washing, one for dressing). Trollies/ tables selected for use are to be designed for ease of cleaning (infection control) and to support the potential weight placed upon them</w:t>
      </w:r>
    </w:p>
    <w:p w14:paraId="111C0C58" w14:textId="77777777" w:rsidR="00552CE1" w:rsidRPr="0049737C" w:rsidRDefault="00552CE1" w:rsidP="00552CE1">
      <w:pPr>
        <w:pStyle w:val="ListBullet"/>
        <w:tabs>
          <w:tab w:val="clear" w:pos="1080"/>
        </w:tabs>
        <w:ind w:left="426" w:hanging="426"/>
        <w:rPr>
          <w:rFonts w:asciiTheme="minorHAnsi" w:hAnsiTheme="minorHAnsi" w:cstheme="minorHAnsi"/>
        </w:rPr>
      </w:pPr>
      <w:r w:rsidRPr="0049737C">
        <w:rPr>
          <w:rFonts w:asciiTheme="minorHAnsi" w:hAnsiTheme="minorHAnsi" w:cstheme="minorHAnsi"/>
        </w:rPr>
        <w:t>1 dirty linen bag</w:t>
      </w:r>
    </w:p>
    <w:p w14:paraId="7C1257CB" w14:textId="77777777" w:rsidR="00552CE1" w:rsidRPr="0049737C" w:rsidRDefault="00552CE1" w:rsidP="00552CE1">
      <w:pPr>
        <w:pStyle w:val="ListBullet"/>
        <w:tabs>
          <w:tab w:val="clear" w:pos="1080"/>
        </w:tabs>
        <w:ind w:left="426" w:hanging="426"/>
        <w:rPr>
          <w:rFonts w:asciiTheme="minorHAnsi" w:hAnsiTheme="minorHAnsi" w:cstheme="minorHAnsi"/>
        </w:rPr>
      </w:pPr>
      <w:r w:rsidRPr="0049737C">
        <w:rPr>
          <w:rFonts w:asciiTheme="minorHAnsi" w:hAnsiTheme="minorHAnsi" w:cstheme="minorHAnsi"/>
        </w:rPr>
        <w:t>1 yellow infectious waste bin</w:t>
      </w:r>
    </w:p>
    <w:p w14:paraId="66BF000E" w14:textId="77777777" w:rsidR="00552CE1" w:rsidRPr="0049737C" w:rsidRDefault="00552CE1" w:rsidP="00552CE1">
      <w:pPr>
        <w:pStyle w:val="ListBullet"/>
        <w:tabs>
          <w:tab w:val="clear" w:pos="1080"/>
        </w:tabs>
        <w:ind w:left="426" w:hanging="426"/>
        <w:rPr>
          <w:rFonts w:asciiTheme="minorHAnsi" w:hAnsiTheme="minorHAnsi" w:cstheme="minorHAnsi"/>
        </w:rPr>
      </w:pPr>
      <w:r w:rsidRPr="0049737C">
        <w:rPr>
          <w:rFonts w:asciiTheme="minorHAnsi" w:hAnsiTheme="minorHAnsi" w:cstheme="minorHAnsi"/>
        </w:rPr>
        <w:t>4 hard plastic chairs (to allow members of the washing team to take rest breaks during the washing ritual and to allow ease of cleaning).</w:t>
      </w:r>
    </w:p>
    <w:p w14:paraId="1FF153BB" w14:textId="77777777" w:rsidR="00552CE1" w:rsidRPr="0049737C" w:rsidRDefault="00552CE1" w:rsidP="00552CE1">
      <w:pPr>
        <w:pStyle w:val="ListBullet"/>
        <w:numPr>
          <w:ilvl w:val="0"/>
          <w:numId w:val="0"/>
        </w:numPr>
        <w:rPr>
          <w:rFonts w:asciiTheme="minorHAnsi" w:hAnsiTheme="minorHAnsi" w:cstheme="minorHAnsi"/>
        </w:rPr>
      </w:pPr>
    </w:p>
    <w:p w14:paraId="4871F5EC" w14:textId="63857F2C" w:rsidR="00552CE1" w:rsidRPr="0049737C" w:rsidRDefault="00552CE1" w:rsidP="00552CE1">
      <w:pPr>
        <w:pStyle w:val="ListBullet"/>
        <w:numPr>
          <w:ilvl w:val="0"/>
          <w:numId w:val="0"/>
        </w:numPr>
        <w:rPr>
          <w:rFonts w:asciiTheme="minorHAnsi" w:hAnsiTheme="minorHAnsi" w:cstheme="minorHAnsi"/>
        </w:rPr>
      </w:pPr>
      <w:r w:rsidRPr="0049737C">
        <w:rPr>
          <w:rFonts w:asciiTheme="minorHAnsi" w:hAnsiTheme="minorHAnsi" w:cstheme="minorHAnsi"/>
        </w:rPr>
        <w:t>The body washing cupboard in the Mortuary is to be stocked with the following items:</w:t>
      </w:r>
    </w:p>
    <w:p w14:paraId="56F43A98" w14:textId="77777777" w:rsidR="00552CE1" w:rsidRPr="0049737C" w:rsidRDefault="00552CE1" w:rsidP="00552CE1">
      <w:pPr>
        <w:pStyle w:val="ListBullet"/>
        <w:tabs>
          <w:tab w:val="clear" w:pos="1080"/>
        </w:tabs>
        <w:ind w:left="426" w:hanging="426"/>
        <w:rPr>
          <w:rFonts w:asciiTheme="minorHAnsi" w:hAnsiTheme="minorHAnsi" w:cstheme="minorHAnsi"/>
        </w:rPr>
      </w:pPr>
      <w:r w:rsidRPr="0049737C">
        <w:rPr>
          <w:rFonts w:asciiTheme="minorHAnsi" w:hAnsiTheme="minorHAnsi" w:cstheme="minorHAnsi"/>
        </w:rPr>
        <w:t>4 Slide sheets</w:t>
      </w:r>
    </w:p>
    <w:p w14:paraId="7278CD94" w14:textId="77777777" w:rsidR="00552CE1" w:rsidRPr="0049737C" w:rsidRDefault="00552CE1" w:rsidP="00552CE1">
      <w:pPr>
        <w:pStyle w:val="ListBullet"/>
        <w:tabs>
          <w:tab w:val="clear" w:pos="1080"/>
        </w:tabs>
        <w:ind w:left="426" w:hanging="426"/>
        <w:rPr>
          <w:rFonts w:asciiTheme="minorHAnsi" w:hAnsiTheme="minorHAnsi" w:cstheme="minorHAnsi"/>
        </w:rPr>
      </w:pPr>
      <w:r w:rsidRPr="0049737C">
        <w:rPr>
          <w:rFonts w:asciiTheme="minorHAnsi" w:hAnsiTheme="minorHAnsi" w:cstheme="minorHAnsi"/>
        </w:rPr>
        <w:t>4 Sheets</w:t>
      </w:r>
    </w:p>
    <w:p w14:paraId="1F73AA58" w14:textId="77777777" w:rsidR="00552CE1" w:rsidRPr="0049737C" w:rsidRDefault="00552CE1" w:rsidP="00552CE1">
      <w:pPr>
        <w:pStyle w:val="ListBullet"/>
        <w:tabs>
          <w:tab w:val="clear" w:pos="1080"/>
        </w:tabs>
        <w:ind w:left="426" w:hanging="426"/>
        <w:rPr>
          <w:rFonts w:asciiTheme="minorHAnsi" w:hAnsiTheme="minorHAnsi" w:cstheme="minorHAnsi"/>
        </w:rPr>
      </w:pPr>
      <w:r w:rsidRPr="0049737C">
        <w:rPr>
          <w:rFonts w:asciiTheme="minorHAnsi" w:hAnsiTheme="minorHAnsi" w:cstheme="minorHAnsi"/>
        </w:rPr>
        <w:t>12 towels</w:t>
      </w:r>
    </w:p>
    <w:p w14:paraId="335AA3F2" w14:textId="77777777" w:rsidR="00552CE1" w:rsidRPr="0049737C" w:rsidRDefault="00552CE1" w:rsidP="00552CE1">
      <w:pPr>
        <w:pStyle w:val="ListBullet"/>
        <w:tabs>
          <w:tab w:val="clear" w:pos="1080"/>
        </w:tabs>
        <w:ind w:left="426" w:hanging="426"/>
        <w:rPr>
          <w:rFonts w:asciiTheme="minorHAnsi" w:hAnsiTheme="minorHAnsi" w:cstheme="minorHAnsi"/>
        </w:rPr>
      </w:pPr>
      <w:r w:rsidRPr="0049737C">
        <w:rPr>
          <w:rFonts w:asciiTheme="minorHAnsi" w:hAnsiTheme="minorHAnsi" w:cstheme="minorHAnsi"/>
        </w:rPr>
        <w:t>12 face washes</w:t>
      </w:r>
    </w:p>
    <w:p w14:paraId="37505AAC" w14:textId="77777777" w:rsidR="00552CE1" w:rsidRPr="0049737C" w:rsidRDefault="00552CE1" w:rsidP="00552CE1">
      <w:pPr>
        <w:pStyle w:val="ListBullet"/>
        <w:tabs>
          <w:tab w:val="clear" w:pos="1080"/>
        </w:tabs>
        <w:ind w:left="426" w:hanging="426"/>
        <w:rPr>
          <w:rFonts w:asciiTheme="minorHAnsi" w:hAnsiTheme="minorHAnsi" w:cstheme="minorHAnsi"/>
        </w:rPr>
      </w:pPr>
      <w:r w:rsidRPr="0049737C">
        <w:rPr>
          <w:rFonts w:asciiTheme="minorHAnsi" w:hAnsiTheme="minorHAnsi" w:cstheme="minorHAnsi"/>
        </w:rPr>
        <w:t>8 face masks</w:t>
      </w:r>
    </w:p>
    <w:p w14:paraId="20B35792" w14:textId="77777777" w:rsidR="00552CE1" w:rsidRPr="0049737C" w:rsidRDefault="00552CE1" w:rsidP="00552CE1">
      <w:pPr>
        <w:pStyle w:val="ListBullet"/>
        <w:tabs>
          <w:tab w:val="clear" w:pos="1080"/>
        </w:tabs>
        <w:ind w:left="426" w:hanging="426"/>
        <w:rPr>
          <w:rFonts w:asciiTheme="minorHAnsi" w:hAnsiTheme="minorHAnsi" w:cstheme="minorHAnsi"/>
        </w:rPr>
      </w:pPr>
      <w:r w:rsidRPr="0049737C">
        <w:rPr>
          <w:rFonts w:asciiTheme="minorHAnsi" w:hAnsiTheme="minorHAnsi" w:cstheme="minorHAnsi"/>
        </w:rPr>
        <w:t>8 shoe covers</w:t>
      </w:r>
    </w:p>
    <w:p w14:paraId="1B3342C6" w14:textId="77777777" w:rsidR="00552CE1" w:rsidRPr="0049737C" w:rsidRDefault="00552CE1" w:rsidP="00552CE1">
      <w:pPr>
        <w:pStyle w:val="ListBullet"/>
        <w:tabs>
          <w:tab w:val="clear" w:pos="1080"/>
        </w:tabs>
        <w:ind w:left="426" w:hanging="426"/>
        <w:rPr>
          <w:rFonts w:asciiTheme="minorHAnsi" w:hAnsiTheme="minorHAnsi" w:cstheme="minorHAnsi"/>
        </w:rPr>
      </w:pPr>
      <w:r w:rsidRPr="0049737C">
        <w:rPr>
          <w:rFonts w:asciiTheme="minorHAnsi" w:hAnsiTheme="minorHAnsi" w:cstheme="minorHAnsi"/>
        </w:rPr>
        <w:t>8 water proof aprons</w:t>
      </w:r>
    </w:p>
    <w:p w14:paraId="18956B64" w14:textId="77777777" w:rsidR="00552CE1" w:rsidRPr="0049737C" w:rsidRDefault="00552CE1" w:rsidP="00552CE1">
      <w:pPr>
        <w:pStyle w:val="ListBullet"/>
        <w:tabs>
          <w:tab w:val="clear" w:pos="1080"/>
        </w:tabs>
        <w:ind w:left="426" w:hanging="426"/>
        <w:rPr>
          <w:rFonts w:asciiTheme="minorHAnsi" w:hAnsiTheme="minorHAnsi" w:cstheme="minorHAnsi"/>
        </w:rPr>
      </w:pPr>
      <w:r w:rsidRPr="0049737C">
        <w:rPr>
          <w:rFonts w:asciiTheme="minorHAnsi" w:hAnsiTheme="minorHAnsi" w:cstheme="minorHAnsi"/>
        </w:rPr>
        <w:t>8 long sleeve gowns</w:t>
      </w:r>
    </w:p>
    <w:p w14:paraId="37459D6A" w14:textId="77777777" w:rsidR="00552CE1" w:rsidRPr="0049737C" w:rsidRDefault="00552CE1" w:rsidP="00552CE1">
      <w:pPr>
        <w:pStyle w:val="ListBullet"/>
        <w:tabs>
          <w:tab w:val="clear" w:pos="1080"/>
        </w:tabs>
        <w:ind w:left="426" w:hanging="426"/>
        <w:rPr>
          <w:rFonts w:asciiTheme="minorHAnsi" w:hAnsiTheme="minorHAnsi" w:cstheme="minorHAnsi"/>
        </w:rPr>
      </w:pPr>
      <w:r w:rsidRPr="0049737C">
        <w:rPr>
          <w:rFonts w:asciiTheme="minorHAnsi" w:hAnsiTheme="minorHAnsi" w:cstheme="minorHAnsi"/>
        </w:rPr>
        <w:t>2 boxes of gloves – medium and large sizes</w:t>
      </w:r>
    </w:p>
    <w:p w14:paraId="04B4CD4B" w14:textId="77777777" w:rsidR="00552CE1" w:rsidRPr="0049737C" w:rsidRDefault="00552CE1" w:rsidP="00552CE1">
      <w:pPr>
        <w:pStyle w:val="ListBullet"/>
        <w:tabs>
          <w:tab w:val="clear" w:pos="1080"/>
        </w:tabs>
        <w:ind w:left="426" w:hanging="426"/>
        <w:rPr>
          <w:rFonts w:asciiTheme="minorHAnsi" w:hAnsiTheme="minorHAnsi" w:cstheme="minorHAnsi"/>
        </w:rPr>
      </w:pPr>
      <w:r w:rsidRPr="0049737C">
        <w:rPr>
          <w:rFonts w:asciiTheme="minorHAnsi" w:hAnsiTheme="minorHAnsi" w:cstheme="minorHAnsi"/>
        </w:rPr>
        <w:t>Dressmaker scissors</w:t>
      </w:r>
    </w:p>
    <w:p w14:paraId="0DD08464" w14:textId="77777777" w:rsidR="00552CE1" w:rsidRPr="0049737C" w:rsidRDefault="00552CE1" w:rsidP="00552CE1">
      <w:pPr>
        <w:pStyle w:val="ListBullet"/>
        <w:tabs>
          <w:tab w:val="clear" w:pos="1080"/>
        </w:tabs>
        <w:ind w:left="426" w:hanging="426"/>
        <w:rPr>
          <w:rFonts w:asciiTheme="minorHAnsi" w:hAnsiTheme="minorHAnsi" w:cstheme="minorHAnsi"/>
        </w:rPr>
      </w:pPr>
      <w:r w:rsidRPr="0049737C">
        <w:rPr>
          <w:rFonts w:asciiTheme="minorHAnsi" w:hAnsiTheme="minorHAnsi" w:cstheme="minorHAnsi"/>
        </w:rPr>
        <w:t>2 plastic water jugs</w:t>
      </w:r>
    </w:p>
    <w:p w14:paraId="27346B4C" w14:textId="34326EC6" w:rsidR="00552CE1" w:rsidRPr="0049737C" w:rsidRDefault="00552CE1" w:rsidP="00552CE1">
      <w:pPr>
        <w:pStyle w:val="ListBullet"/>
        <w:tabs>
          <w:tab w:val="clear" w:pos="1080"/>
        </w:tabs>
        <w:ind w:left="426" w:hanging="426"/>
        <w:rPr>
          <w:rFonts w:asciiTheme="minorHAnsi" w:hAnsiTheme="minorHAnsi" w:cstheme="minorHAnsi"/>
        </w:rPr>
      </w:pPr>
      <w:r w:rsidRPr="0049737C">
        <w:rPr>
          <w:rFonts w:asciiTheme="minorHAnsi" w:hAnsiTheme="minorHAnsi" w:cstheme="minorHAnsi"/>
        </w:rPr>
        <w:t xml:space="preserve">1 roll of plaster for covering small wounds </w:t>
      </w:r>
    </w:p>
    <w:p w14:paraId="2F51A88D" w14:textId="77777777" w:rsidR="00756A2B" w:rsidRPr="0049737C" w:rsidRDefault="00756A2B" w:rsidP="007B6904">
      <w:pPr>
        <w:rPr>
          <w:rFonts w:asciiTheme="minorHAnsi" w:hAnsiTheme="minorHAnsi" w:cstheme="minorHAnsi"/>
        </w:rPr>
      </w:pPr>
    </w:p>
    <w:bookmarkEnd w:id="16"/>
    <w:p w14:paraId="2F51A893" w14:textId="77777777" w:rsidR="007B6904" w:rsidRPr="0049737C" w:rsidRDefault="00CB0560" w:rsidP="007B6904">
      <w:pPr>
        <w:jc w:val="right"/>
        <w:rPr>
          <w:rFonts w:asciiTheme="minorHAnsi" w:hAnsiTheme="minorHAnsi" w:cstheme="minorHAnsi"/>
          <w:i/>
          <w:szCs w:val="24"/>
        </w:rPr>
      </w:pPr>
      <w:r w:rsidRPr="0049737C">
        <w:fldChar w:fldCharType="begin"/>
      </w:r>
      <w:r w:rsidRPr="0049737C">
        <w:rPr>
          <w:rFonts w:asciiTheme="minorHAnsi" w:hAnsiTheme="minorHAnsi" w:cstheme="minorHAnsi"/>
        </w:rPr>
        <w:instrText>HYPERLINK \l "Contents"</w:instrText>
      </w:r>
      <w:r w:rsidRPr="0049737C">
        <w:fldChar w:fldCharType="separate"/>
      </w:r>
      <w:r w:rsidR="007B6904" w:rsidRPr="0049737C">
        <w:rPr>
          <w:rStyle w:val="Hyperlink"/>
          <w:rFonts w:asciiTheme="minorHAnsi" w:hAnsiTheme="minorHAnsi" w:cstheme="minorHAnsi"/>
          <w:i/>
          <w:szCs w:val="24"/>
        </w:rPr>
        <w:t>Back to Table of Contents</w:t>
      </w:r>
      <w:r w:rsidRPr="0049737C">
        <w:rPr>
          <w:rStyle w:val="Hyperlink"/>
          <w:rFonts w:asciiTheme="minorHAnsi" w:hAnsiTheme="minorHAnsi" w:cstheme="minorHAnsi"/>
          <w:i/>
          <w:szCs w:val="24"/>
        </w:rPr>
        <w:fldChar w:fldCharType="end"/>
      </w:r>
      <w:r w:rsidR="007B6904" w:rsidRPr="0049737C">
        <w:rPr>
          <w:rFonts w:asciiTheme="minorHAnsi" w:hAnsiTheme="minorHAnsi" w:cstheme="minorHAnsi"/>
          <w:i/>
          <w:szCs w:val="24"/>
        </w:rPr>
        <w:t xml:space="preserve"> </w:t>
      </w:r>
    </w:p>
    <w:p w14:paraId="2F51A894" w14:textId="77777777" w:rsidR="007B6904" w:rsidRPr="0049737C" w:rsidRDefault="007B6904" w:rsidP="007B6904">
      <w:pPr>
        <w:pStyle w:val="ProcedureTemplate"/>
        <w:framePr w:wrap="around"/>
        <w:rPr>
          <w:rFonts w:asciiTheme="minorHAnsi" w:hAnsiTheme="minorHAnsi" w:cstheme="minorHAnsi"/>
        </w:rPr>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49737C" w14:paraId="2F51A896" w14:textId="77777777" w:rsidTr="0074223E">
        <w:trPr>
          <w:cantSplit/>
          <w:trHeight w:val="285"/>
        </w:trPr>
        <w:tc>
          <w:tcPr>
            <w:tcW w:w="9158" w:type="dxa"/>
            <w:shd w:val="clear" w:color="auto" w:fill="A6A6A6" w:themeFill="background1" w:themeFillShade="A6"/>
          </w:tcPr>
          <w:p w14:paraId="2F51A895" w14:textId="61BDE332" w:rsidR="007B6904" w:rsidRPr="0049737C" w:rsidRDefault="007B6904" w:rsidP="004213C3">
            <w:pPr>
              <w:pStyle w:val="Heading1"/>
              <w:rPr>
                <w:rFonts w:asciiTheme="minorHAnsi" w:hAnsiTheme="minorHAnsi" w:cstheme="minorHAnsi"/>
              </w:rPr>
            </w:pPr>
            <w:bookmarkStart w:id="17" w:name="_Toc389473281"/>
            <w:bookmarkStart w:id="18" w:name="_Toc159334525"/>
            <w:r w:rsidRPr="0049737C">
              <w:rPr>
                <w:rFonts w:asciiTheme="minorHAnsi" w:hAnsiTheme="minorHAnsi" w:cstheme="minorHAnsi"/>
              </w:rPr>
              <w:t xml:space="preserve">Section 2 – </w:t>
            </w:r>
            <w:bookmarkEnd w:id="17"/>
            <w:r w:rsidR="005665C7" w:rsidRPr="0049737C">
              <w:rPr>
                <w:rFonts w:asciiTheme="minorHAnsi" w:hAnsiTheme="minorHAnsi" w:cstheme="minorHAnsi"/>
              </w:rPr>
              <w:t>Determining Whether a Body Washing Will Occur</w:t>
            </w:r>
            <w:bookmarkEnd w:id="18"/>
          </w:p>
        </w:tc>
      </w:tr>
    </w:tbl>
    <w:p w14:paraId="2F51A89A" w14:textId="77777777" w:rsidR="00201FB6" w:rsidRPr="0049737C" w:rsidRDefault="00201FB6" w:rsidP="00201FB6">
      <w:pPr>
        <w:rPr>
          <w:rFonts w:asciiTheme="minorHAnsi" w:hAnsiTheme="minorHAnsi" w:cstheme="minorHAnsi"/>
        </w:rPr>
      </w:pPr>
    </w:p>
    <w:p w14:paraId="7A4B19FF" w14:textId="58E5939D" w:rsidR="005665C7" w:rsidRPr="0049737C" w:rsidRDefault="005665C7" w:rsidP="005665C7">
      <w:pPr>
        <w:rPr>
          <w:rFonts w:asciiTheme="minorHAnsi" w:hAnsiTheme="minorHAnsi" w:cstheme="minorHAnsi"/>
          <w:b/>
          <w:bCs/>
        </w:rPr>
      </w:pPr>
      <w:r w:rsidRPr="0049737C">
        <w:rPr>
          <w:rFonts w:asciiTheme="minorHAnsi" w:hAnsiTheme="minorHAnsi" w:cstheme="minorHAnsi"/>
          <w:b/>
          <w:bCs/>
        </w:rPr>
        <w:t>Credentialling and Training</w:t>
      </w:r>
    </w:p>
    <w:p w14:paraId="3C126627" w14:textId="2F0D2DF9" w:rsidR="005665C7" w:rsidRPr="0049737C" w:rsidRDefault="005665C7" w:rsidP="005665C7">
      <w:pPr>
        <w:rPr>
          <w:rFonts w:asciiTheme="minorHAnsi" w:hAnsiTheme="minorHAnsi" w:cstheme="minorHAnsi"/>
        </w:rPr>
      </w:pPr>
      <w:r w:rsidRPr="0049737C">
        <w:rPr>
          <w:rFonts w:asciiTheme="minorHAnsi" w:hAnsiTheme="minorHAnsi" w:cstheme="minorHAnsi"/>
        </w:rPr>
        <w:t>Members of the body washing team are credentialled as Faith Representatives with the Pastoral</w:t>
      </w:r>
      <w:r w:rsidR="001E6387" w:rsidRPr="0049737C">
        <w:rPr>
          <w:rFonts w:asciiTheme="minorHAnsi" w:hAnsiTheme="minorHAnsi" w:cstheme="minorHAnsi"/>
        </w:rPr>
        <w:t xml:space="preserve"> and Spiritual</w:t>
      </w:r>
      <w:r w:rsidRPr="0049737C">
        <w:rPr>
          <w:rFonts w:asciiTheme="minorHAnsi" w:hAnsiTheme="minorHAnsi" w:cstheme="minorHAnsi"/>
        </w:rPr>
        <w:t xml:space="preserve"> Care Department.  </w:t>
      </w:r>
    </w:p>
    <w:p w14:paraId="30187AB6" w14:textId="77777777" w:rsidR="005665C7" w:rsidRPr="0049737C" w:rsidRDefault="005665C7" w:rsidP="005665C7">
      <w:pPr>
        <w:rPr>
          <w:rFonts w:asciiTheme="minorHAnsi" w:hAnsiTheme="minorHAnsi" w:cstheme="minorHAnsi"/>
        </w:rPr>
      </w:pPr>
    </w:p>
    <w:p w14:paraId="2C3A4ED8" w14:textId="77777777" w:rsidR="005665C7" w:rsidRPr="0049737C" w:rsidRDefault="005665C7" w:rsidP="005665C7">
      <w:pPr>
        <w:rPr>
          <w:rFonts w:asciiTheme="minorHAnsi" w:hAnsiTheme="minorHAnsi" w:cstheme="minorHAnsi"/>
          <w:b/>
          <w:bCs/>
        </w:rPr>
      </w:pPr>
      <w:r w:rsidRPr="0049737C">
        <w:rPr>
          <w:rFonts w:asciiTheme="minorHAnsi" w:hAnsiTheme="minorHAnsi" w:cstheme="minorHAnsi"/>
          <w:b/>
          <w:bCs/>
        </w:rPr>
        <w:t>Determining whether a body washing will occur</w:t>
      </w:r>
    </w:p>
    <w:p w14:paraId="716A4FCE" w14:textId="308992A2" w:rsidR="00452B7E" w:rsidRPr="0049737C" w:rsidRDefault="005665C7" w:rsidP="005665C7">
      <w:pPr>
        <w:rPr>
          <w:rFonts w:asciiTheme="minorHAnsi" w:hAnsiTheme="minorHAnsi" w:cstheme="minorHAnsi"/>
        </w:rPr>
      </w:pPr>
      <w:r w:rsidRPr="0049737C">
        <w:rPr>
          <w:rFonts w:asciiTheme="minorHAnsi" w:hAnsiTheme="minorHAnsi" w:cstheme="minorHAnsi"/>
        </w:rPr>
        <w:t xml:space="preserve">If a patient’s family member or representative requests that a body washing be held, the Pastoral </w:t>
      </w:r>
      <w:r w:rsidR="00C65A1A" w:rsidRPr="0049737C">
        <w:rPr>
          <w:rFonts w:asciiTheme="minorHAnsi" w:hAnsiTheme="minorHAnsi" w:cstheme="minorHAnsi"/>
        </w:rPr>
        <w:t xml:space="preserve">and Spiritual </w:t>
      </w:r>
      <w:r w:rsidRPr="0049737C">
        <w:rPr>
          <w:rFonts w:asciiTheme="minorHAnsi" w:hAnsiTheme="minorHAnsi" w:cstheme="minorHAnsi"/>
        </w:rPr>
        <w:t xml:space="preserve">Care Department will determine if this is able to be facilitated.  A body washing can only be held if a certain number of </w:t>
      </w:r>
      <w:r w:rsidR="00452B7E" w:rsidRPr="0049737C">
        <w:rPr>
          <w:rFonts w:asciiTheme="minorHAnsi" w:hAnsiTheme="minorHAnsi" w:cstheme="minorHAnsi"/>
        </w:rPr>
        <w:t xml:space="preserve">team </w:t>
      </w:r>
      <w:r w:rsidRPr="0049737C">
        <w:rPr>
          <w:rFonts w:asciiTheme="minorHAnsi" w:hAnsiTheme="minorHAnsi" w:cstheme="minorHAnsi"/>
        </w:rPr>
        <w:t xml:space="preserve">members are available to support the process (an available WSO and a minimum of one Pastoral Carer).  This means body washing is unlikely to be facilitated after hours (between 4pm and 8am) and on weekends or public holidays. </w:t>
      </w:r>
    </w:p>
    <w:p w14:paraId="1A220B81" w14:textId="77777777" w:rsidR="00452B7E" w:rsidRPr="0049737C" w:rsidRDefault="00452B7E" w:rsidP="005665C7">
      <w:pPr>
        <w:rPr>
          <w:rFonts w:asciiTheme="minorHAnsi" w:hAnsiTheme="minorHAnsi" w:cstheme="minorHAnsi"/>
        </w:rPr>
      </w:pPr>
    </w:p>
    <w:p w14:paraId="03403A56" w14:textId="160C1026" w:rsidR="00452B7E" w:rsidRPr="0049737C" w:rsidRDefault="00452B7E" w:rsidP="0049737C">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49737C">
        <w:rPr>
          <w:rFonts w:asciiTheme="minorHAnsi" w:hAnsiTheme="minorHAnsi" w:cstheme="minorHAnsi"/>
          <w:b/>
          <w:bCs/>
        </w:rPr>
        <w:t>Note:</w:t>
      </w:r>
      <w:r w:rsidR="005665C7" w:rsidRPr="0049737C">
        <w:rPr>
          <w:rFonts w:asciiTheme="minorHAnsi" w:hAnsiTheme="minorHAnsi" w:cstheme="minorHAnsi"/>
        </w:rPr>
        <w:t xml:space="preserve"> The</w:t>
      </w:r>
      <w:r w:rsidRPr="0049737C">
        <w:rPr>
          <w:rFonts w:asciiTheme="minorHAnsi" w:hAnsiTheme="minorHAnsi" w:cstheme="minorHAnsi"/>
        </w:rPr>
        <w:t xml:space="preserve"> family of the deceased patient can contact local funeral companies directly to facilitate body washing.</w:t>
      </w:r>
    </w:p>
    <w:p w14:paraId="4BCA0AF3" w14:textId="77777777" w:rsidR="00452B7E" w:rsidRPr="0049737C" w:rsidRDefault="00452B7E" w:rsidP="005665C7">
      <w:pPr>
        <w:rPr>
          <w:rFonts w:asciiTheme="minorHAnsi" w:hAnsiTheme="minorHAnsi" w:cstheme="minorHAnsi"/>
        </w:rPr>
      </w:pPr>
    </w:p>
    <w:p w14:paraId="57DE6E07" w14:textId="2E75642F" w:rsidR="00452B7E" w:rsidRPr="0049737C" w:rsidRDefault="00452B7E" w:rsidP="005665C7">
      <w:pPr>
        <w:rPr>
          <w:rFonts w:asciiTheme="minorHAnsi" w:hAnsiTheme="minorHAnsi" w:cstheme="minorHAnsi"/>
        </w:rPr>
      </w:pPr>
      <w:r w:rsidRPr="0049737C">
        <w:rPr>
          <w:rFonts w:asciiTheme="minorHAnsi" w:hAnsiTheme="minorHAnsi" w:cstheme="minorHAnsi"/>
        </w:rPr>
        <w:t xml:space="preserve">Prior to commencing the ritual body washing, a Funeral Director must be appointed. Should one not be appointed, the ritual body washing </w:t>
      </w:r>
      <w:proofErr w:type="spellStart"/>
      <w:r w:rsidRPr="0049737C">
        <w:rPr>
          <w:rFonts w:asciiTheme="minorHAnsi" w:hAnsiTheme="minorHAnsi" w:cstheme="minorHAnsi"/>
        </w:rPr>
        <w:t>can not</w:t>
      </w:r>
      <w:proofErr w:type="spellEnd"/>
      <w:r w:rsidRPr="0049737C">
        <w:rPr>
          <w:rFonts w:asciiTheme="minorHAnsi" w:hAnsiTheme="minorHAnsi" w:cstheme="minorHAnsi"/>
        </w:rPr>
        <w:t xml:space="preserve"> be facilitated. </w:t>
      </w:r>
    </w:p>
    <w:p w14:paraId="682A93F1" w14:textId="77777777" w:rsidR="00452B7E" w:rsidRPr="0049737C" w:rsidRDefault="00452B7E" w:rsidP="005665C7">
      <w:pPr>
        <w:rPr>
          <w:rFonts w:asciiTheme="minorHAnsi" w:hAnsiTheme="minorHAnsi" w:cstheme="minorHAnsi"/>
        </w:rPr>
      </w:pPr>
    </w:p>
    <w:p w14:paraId="232B7850" w14:textId="520A2877" w:rsidR="005665C7" w:rsidRPr="0049737C" w:rsidRDefault="00452B7E" w:rsidP="005665C7">
      <w:pPr>
        <w:rPr>
          <w:rFonts w:asciiTheme="minorHAnsi" w:hAnsiTheme="minorHAnsi" w:cstheme="minorHAnsi"/>
        </w:rPr>
      </w:pPr>
      <w:r w:rsidRPr="0049737C">
        <w:rPr>
          <w:rFonts w:asciiTheme="minorHAnsi" w:hAnsiTheme="minorHAnsi" w:cstheme="minorHAnsi"/>
        </w:rPr>
        <w:lastRenderedPageBreak/>
        <w:t>T</w:t>
      </w:r>
      <w:r w:rsidR="005665C7" w:rsidRPr="0049737C">
        <w:rPr>
          <w:rFonts w:asciiTheme="minorHAnsi" w:hAnsiTheme="minorHAnsi" w:cstheme="minorHAnsi"/>
        </w:rPr>
        <w:t>he Pastoral Carer will liaise with the representative of the body washing team to determine a mutually agreeable time.  The Pastoral Carer will liaise with the Funeral Director and members of the body washing team regarding the likely completion time of the body washing process</w:t>
      </w:r>
      <w:r w:rsidR="00C65A1A" w:rsidRPr="0049737C">
        <w:rPr>
          <w:rFonts w:asciiTheme="minorHAnsi" w:hAnsiTheme="minorHAnsi" w:cstheme="minorHAnsi"/>
        </w:rPr>
        <w:t xml:space="preserve">.  </w:t>
      </w:r>
      <w:r w:rsidR="005665C7" w:rsidRPr="0049737C">
        <w:rPr>
          <w:rFonts w:asciiTheme="minorHAnsi" w:hAnsiTheme="minorHAnsi" w:cstheme="minorHAnsi"/>
        </w:rPr>
        <w:t>This process is important due to religious requirements</w:t>
      </w:r>
      <w:r w:rsidRPr="0049737C">
        <w:rPr>
          <w:rFonts w:asciiTheme="minorHAnsi" w:hAnsiTheme="minorHAnsi" w:cstheme="minorHAnsi"/>
        </w:rPr>
        <w:t>, for example,</w:t>
      </w:r>
      <w:r w:rsidR="005665C7" w:rsidRPr="0049737C">
        <w:rPr>
          <w:rFonts w:asciiTheme="minorHAnsi" w:hAnsiTheme="minorHAnsi" w:cstheme="minorHAnsi"/>
        </w:rPr>
        <w:t xml:space="preserve"> Muslims</w:t>
      </w:r>
      <w:r w:rsidR="0064345F" w:rsidRPr="0049737C">
        <w:rPr>
          <w:rFonts w:asciiTheme="minorHAnsi" w:hAnsiTheme="minorHAnsi" w:cstheme="minorHAnsi"/>
        </w:rPr>
        <w:t xml:space="preserve"> are</w:t>
      </w:r>
      <w:r w:rsidR="005665C7" w:rsidRPr="0049737C">
        <w:rPr>
          <w:rFonts w:asciiTheme="minorHAnsi" w:hAnsiTheme="minorHAnsi" w:cstheme="minorHAnsi"/>
        </w:rPr>
        <w:t xml:space="preserve"> to be buried as soon as possible following death and in relation to timings of prayer services at the mosque.   </w:t>
      </w:r>
    </w:p>
    <w:p w14:paraId="300B870D" w14:textId="77777777" w:rsidR="00452B7E" w:rsidRPr="0049737C" w:rsidRDefault="00452B7E" w:rsidP="005665C7">
      <w:pPr>
        <w:rPr>
          <w:rFonts w:asciiTheme="minorHAnsi" w:hAnsiTheme="minorHAnsi" w:cstheme="minorHAnsi"/>
        </w:rPr>
      </w:pPr>
    </w:p>
    <w:p w14:paraId="429F45FE" w14:textId="237F95FC" w:rsidR="005665C7" w:rsidRPr="0049737C" w:rsidRDefault="005665C7" w:rsidP="005D1E28">
      <w:pPr>
        <w:rPr>
          <w:rFonts w:asciiTheme="minorHAnsi" w:hAnsiTheme="minorHAnsi" w:cstheme="minorHAnsi"/>
          <w:b/>
        </w:rPr>
      </w:pPr>
      <w:r w:rsidRPr="0049737C">
        <w:rPr>
          <w:rFonts w:asciiTheme="minorHAnsi" w:hAnsiTheme="minorHAnsi" w:cstheme="minorHAnsi"/>
        </w:rPr>
        <w:t xml:space="preserve">It is important to communicate to family members that only members of the body washing team are permitted in the washing room.  As a result, it may be beneficial for family members to only come to the hospital towards the end of the washing process.  Family members are only permitted to wait in the Mortuary viewing room if a </w:t>
      </w:r>
      <w:r w:rsidR="00452B7E" w:rsidRPr="0049737C">
        <w:rPr>
          <w:rFonts w:asciiTheme="minorHAnsi" w:hAnsiTheme="minorHAnsi" w:cstheme="minorHAnsi"/>
        </w:rPr>
        <w:t>team</w:t>
      </w:r>
      <w:r w:rsidRPr="0049737C">
        <w:rPr>
          <w:rFonts w:asciiTheme="minorHAnsi" w:hAnsiTheme="minorHAnsi" w:cstheme="minorHAnsi"/>
        </w:rPr>
        <w:t xml:space="preserve"> member (generally a Pastoral Carer) is available to accompany them.  </w:t>
      </w:r>
      <w:r w:rsidR="005D1E28" w:rsidRPr="0049737C">
        <w:rPr>
          <w:rFonts w:asciiTheme="minorHAnsi" w:hAnsiTheme="minorHAnsi" w:cstheme="minorHAnsi"/>
        </w:rPr>
        <w:t>If a family member needs to view their loved one’s body, this would need to be facilitated prior to the commencement of the body washing process.</w:t>
      </w:r>
    </w:p>
    <w:p w14:paraId="2F51A89F" w14:textId="7A5CE23F" w:rsidR="007B6904" w:rsidRPr="0049737C" w:rsidRDefault="007B6904" w:rsidP="007B6904">
      <w:pPr>
        <w:rPr>
          <w:rFonts w:asciiTheme="minorHAnsi" w:hAnsiTheme="minorHAnsi" w:cstheme="minorHAnsi"/>
          <w:i/>
          <w:szCs w:val="24"/>
        </w:rPr>
      </w:pPr>
    </w:p>
    <w:p w14:paraId="2F51A8A0" w14:textId="77777777" w:rsidR="007B6904" w:rsidRPr="0049737C" w:rsidRDefault="00172FEA" w:rsidP="007B6904">
      <w:pPr>
        <w:jc w:val="right"/>
        <w:rPr>
          <w:rFonts w:asciiTheme="minorHAnsi" w:hAnsiTheme="minorHAnsi" w:cstheme="minorHAnsi"/>
          <w:i/>
          <w:szCs w:val="24"/>
        </w:rPr>
      </w:pPr>
      <w:hyperlink w:anchor="Contents" w:history="1">
        <w:r w:rsidR="007B6904" w:rsidRPr="0049737C">
          <w:rPr>
            <w:rStyle w:val="Hyperlink"/>
            <w:rFonts w:asciiTheme="minorHAnsi" w:hAnsiTheme="minorHAnsi" w:cstheme="minorHAnsi"/>
            <w:i/>
            <w:szCs w:val="24"/>
          </w:rPr>
          <w:t>Back to Table of Contents</w:t>
        </w:r>
      </w:hyperlink>
      <w:r w:rsidR="007B6904" w:rsidRPr="0049737C">
        <w:rPr>
          <w:rFonts w:asciiTheme="minorHAnsi" w:hAnsiTheme="minorHAnsi" w:cstheme="minorHAnsi"/>
          <w:i/>
          <w:szCs w:val="24"/>
        </w:rPr>
        <w:t xml:space="preserve"> </w:t>
      </w:r>
    </w:p>
    <w:p w14:paraId="2F51A8A1" w14:textId="77777777" w:rsidR="007B6904" w:rsidRPr="0049737C" w:rsidRDefault="007B6904" w:rsidP="007B6904">
      <w:pPr>
        <w:pStyle w:val="ProcedureTemplate"/>
        <w:framePr w:wrap="around"/>
        <w:rPr>
          <w:rFonts w:asciiTheme="minorHAnsi" w:hAnsiTheme="minorHAnsi" w:cstheme="minorHAnsi"/>
        </w:rPr>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49737C" w14:paraId="2F51A8A3" w14:textId="77777777" w:rsidTr="0074223E">
        <w:trPr>
          <w:cantSplit/>
          <w:trHeight w:val="285"/>
        </w:trPr>
        <w:tc>
          <w:tcPr>
            <w:tcW w:w="9158" w:type="dxa"/>
            <w:shd w:val="clear" w:color="auto" w:fill="A6A6A6" w:themeFill="background1" w:themeFillShade="A6"/>
          </w:tcPr>
          <w:p w14:paraId="2F51A8A2" w14:textId="1FF7C89E" w:rsidR="007B6904" w:rsidRPr="0049737C" w:rsidRDefault="00962C46" w:rsidP="004213C3">
            <w:pPr>
              <w:pStyle w:val="Heading1"/>
              <w:rPr>
                <w:rFonts w:asciiTheme="minorHAnsi" w:hAnsiTheme="minorHAnsi" w:cstheme="minorHAnsi"/>
              </w:rPr>
            </w:pPr>
            <w:bookmarkStart w:id="19" w:name="_Toc389473284"/>
            <w:bookmarkStart w:id="20" w:name="_Toc159334526"/>
            <w:r w:rsidRPr="0049737C">
              <w:rPr>
                <w:rFonts w:asciiTheme="minorHAnsi" w:hAnsiTheme="minorHAnsi" w:cstheme="minorHAnsi"/>
              </w:rPr>
              <w:t xml:space="preserve">Section </w:t>
            </w:r>
            <w:r w:rsidR="005665C7" w:rsidRPr="0049737C">
              <w:rPr>
                <w:rFonts w:asciiTheme="minorHAnsi" w:hAnsiTheme="minorHAnsi" w:cstheme="minorHAnsi"/>
              </w:rPr>
              <w:t>3</w:t>
            </w:r>
            <w:r w:rsidR="007B6904" w:rsidRPr="0049737C">
              <w:rPr>
                <w:rFonts w:asciiTheme="minorHAnsi" w:hAnsiTheme="minorHAnsi" w:cstheme="minorHAnsi"/>
              </w:rPr>
              <w:t xml:space="preserve"> – </w:t>
            </w:r>
            <w:bookmarkEnd w:id="19"/>
            <w:r w:rsidR="005665C7" w:rsidRPr="0049737C">
              <w:rPr>
                <w:rFonts w:asciiTheme="minorHAnsi" w:hAnsiTheme="minorHAnsi" w:cstheme="minorHAnsi"/>
              </w:rPr>
              <w:t>Facilitating the Body Washing Procedure</w:t>
            </w:r>
            <w:bookmarkEnd w:id="20"/>
          </w:p>
        </w:tc>
      </w:tr>
    </w:tbl>
    <w:p w14:paraId="2F51A8A4" w14:textId="77777777" w:rsidR="007B6904" w:rsidRPr="0049737C" w:rsidRDefault="007B6904" w:rsidP="007B6904">
      <w:pPr>
        <w:pStyle w:val="Heading2"/>
        <w:rPr>
          <w:rFonts w:asciiTheme="minorHAnsi" w:hAnsiTheme="minorHAnsi" w:cstheme="minorHAnsi"/>
        </w:rPr>
      </w:pPr>
    </w:p>
    <w:p w14:paraId="7885A8F7" w14:textId="029D93B6" w:rsidR="005665C7" w:rsidRPr="0049737C" w:rsidRDefault="005665C7" w:rsidP="005665C7">
      <w:pPr>
        <w:pStyle w:val="ListBullet"/>
        <w:tabs>
          <w:tab w:val="clear" w:pos="1080"/>
        </w:tabs>
        <w:ind w:left="426" w:hanging="426"/>
        <w:rPr>
          <w:rFonts w:asciiTheme="minorHAnsi" w:hAnsiTheme="minorHAnsi" w:cstheme="minorHAnsi"/>
        </w:rPr>
      </w:pPr>
      <w:r w:rsidRPr="0049737C">
        <w:rPr>
          <w:rFonts w:asciiTheme="minorHAnsi" w:hAnsiTheme="minorHAnsi" w:cstheme="minorHAnsi"/>
        </w:rPr>
        <w:t xml:space="preserve">The Pastoral Carer or WSO will pick up the Mortuary keys (number’s 43 and 44) from Reception.  </w:t>
      </w:r>
    </w:p>
    <w:p w14:paraId="3AAFF9A7" w14:textId="6ABF503E" w:rsidR="005665C7" w:rsidRPr="0049737C" w:rsidRDefault="005665C7" w:rsidP="005665C7">
      <w:pPr>
        <w:pStyle w:val="ListBullet"/>
        <w:tabs>
          <w:tab w:val="clear" w:pos="1080"/>
        </w:tabs>
        <w:ind w:left="426" w:hanging="426"/>
        <w:rPr>
          <w:rFonts w:asciiTheme="minorHAnsi" w:hAnsiTheme="minorHAnsi" w:cstheme="minorHAnsi"/>
        </w:rPr>
      </w:pPr>
      <w:r w:rsidRPr="0049737C">
        <w:rPr>
          <w:rFonts w:asciiTheme="minorHAnsi" w:hAnsiTheme="minorHAnsi" w:cstheme="minorHAnsi"/>
        </w:rPr>
        <w:t>The Pastoral</w:t>
      </w:r>
      <w:r w:rsidR="00C65A1A" w:rsidRPr="0049737C">
        <w:rPr>
          <w:rFonts w:asciiTheme="minorHAnsi" w:hAnsiTheme="minorHAnsi" w:cstheme="minorHAnsi"/>
        </w:rPr>
        <w:t xml:space="preserve"> </w:t>
      </w:r>
      <w:r w:rsidRPr="0049737C">
        <w:rPr>
          <w:rFonts w:asciiTheme="minorHAnsi" w:hAnsiTheme="minorHAnsi" w:cstheme="minorHAnsi"/>
        </w:rPr>
        <w:t xml:space="preserve">Carer will unlock the Pastoral </w:t>
      </w:r>
      <w:r w:rsidR="00E439FE" w:rsidRPr="0049737C">
        <w:rPr>
          <w:rFonts w:asciiTheme="minorHAnsi" w:hAnsiTheme="minorHAnsi" w:cstheme="minorHAnsi"/>
        </w:rPr>
        <w:t xml:space="preserve">and Spiritual </w:t>
      </w:r>
      <w:r w:rsidRPr="0049737C">
        <w:rPr>
          <w:rFonts w:asciiTheme="minorHAnsi" w:hAnsiTheme="minorHAnsi" w:cstheme="minorHAnsi"/>
        </w:rPr>
        <w:t>Care supply cupboard (the key is kept on the keychain with the Mortuary key).</w:t>
      </w:r>
    </w:p>
    <w:p w14:paraId="0C094121" w14:textId="7E780F44" w:rsidR="005665C7" w:rsidRPr="0049737C" w:rsidRDefault="005665C7" w:rsidP="005665C7">
      <w:pPr>
        <w:pStyle w:val="ListBullet"/>
        <w:tabs>
          <w:tab w:val="clear" w:pos="1080"/>
        </w:tabs>
        <w:ind w:left="426" w:hanging="426"/>
        <w:rPr>
          <w:rFonts w:asciiTheme="minorHAnsi" w:hAnsiTheme="minorHAnsi" w:cstheme="minorHAnsi"/>
        </w:rPr>
      </w:pPr>
      <w:r w:rsidRPr="0049737C">
        <w:rPr>
          <w:rFonts w:asciiTheme="minorHAnsi" w:hAnsiTheme="minorHAnsi" w:cstheme="minorHAnsi"/>
        </w:rPr>
        <w:t xml:space="preserve">The </w:t>
      </w:r>
      <w:r w:rsidR="00E439FE" w:rsidRPr="0049737C">
        <w:rPr>
          <w:rFonts w:asciiTheme="minorHAnsi" w:hAnsiTheme="minorHAnsi" w:cstheme="minorHAnsi"/>
        </w:rPr>
        <w:t>staff members involved</w:t>
      </w:r>
      <w:r w:rsidRPr="0049737C">
        <w:rPr>
          <w:rFonts w:asciiTheme="minorHAnsi" w:hAnsiTheme="minorHAnsi" w:cstheme="minorHAnsi"/>
        </w:rPr>
        <w:t xml:space="preserve"> will wear appropriate PPE (at a </w:t>
      </w:r>
      <w:proofErr w:type="gramStart"/>
      <w:r w:rsidRPr="0049737C">
        <w:rPr>
          <w:rFonts w:asciiTheme="minorHAnsi" w:hAnsiTheme="minorHAnsi" w:cstheme="minorHAnsi"/>
        </w:rPr>
        <w:t>minimum gloves</w:t>
      </w:r>
      <w:proofErr w:type="gramEnd"/>
      <w:r w:rsidRPr="0049737C">
        <w:rPr>
          <w:rFonts w:asciiTheme="minorHAnsi" w:hAnsiTheme="minorHAnsi" w:cstheme="minorHAnsi"/>
        </w:rPr>
        <w:t xml:space="preserve"> and a gown) as they may come into contact with the deceased person during the process of preparing for the body washing. </w:t>
      </w:r>
    </w:p>
    <w:p w14:paraId="5A145113" w14:textId="77777777" w:rsidR="005665C7" w:rsidRPr="0049737C" w:rsidRDefault="005665C7" w:rsidP="005665C7">
      <w:pPr>
        <w:pStyle w:val="ListBullet"/>
        <w:tabs>
          <w:tab w:val="clear" w:pos="1080"/>
        </w:tabs>
        <w:ind w:left="426" w:hanging="426"/>
        <w:rPr>
          <w:rFonts w:asciiTheme="minorHAnsi" w:hAnsiTheme="minorHAnsi" w:cstheme="minorHAnsi"/>
        </w:rPr>
      </w:pPr>
      <w:r w:rsidRPr="0049737C">
        <w:rPr>
          <w:rFonts w:asciiTheme="minorHAnsi" w:hAnsiTheme="minorHAnsi" w:cstheme="minorHAnsi"/>
        </w:rPr>
        <w:t xml:space="preserve">The WSO/s will move the body onto the body washing table in the ritual washing room, ensuring that the wheels on the washing table are locked.  </w:t>
      </w:r>
    </w:p>
    <w:p w14:paraId="64195018" w14:textId="2A6BC949" w:rsidR="005D1E28" w:rsidRPr="0049737C" w:rsidRDefault="005665C7" w:rsidP="00D01F2A">
      <w:pPr>
        <w:pStyle w:val="ListBullet"/>
        <w:numPr>
          <w:ilvl w:val="0"/>
          <w:numId w:val="0"/>
        </w:numPr>
        <w:ind w:left="426"/>
        <w:rPr>
          <w:rFonts w:asciiTheme="minorHAnsi" w:hAnsiTheme="minorHAnsi" w:cstheme="minorHAnsi"/>
        </w:rPr>
      </w:pPr>
      <w:r w:rsidRPr="0049737C">
        <w:rPr>
          <w:rFonts w:asciiTheme="minorHAnsi" w:hAnsiTheme="minorHAnsi" w:cstheme="minorHAnsi"/>
        </w:rPr>
        <w:t xml:space="preserve">The WSO will remove the blue body bag from the deceased person if possible and will cover the body from head to toe in a sheet (located in the Pastoral </w:t>
      </w:r>
      <w:r w:rsidR="00E439FE" w:rsidRPr="0049737C">
        <w:rPr>
          <w:rFonts w:asciiTheme="minorHAnsi" w:hAnsiTheme="minorHAnsi" w:cstheme="minorHAnsi"/>
        </w:rPr>
        <w:t xml:space="preserve">and Spiritual </w:t>
      </w:r>
      <w:r w:rsidRPr="0049737C">
        <w:rPr>
          <w:rFonts w:asciiTheme="minorHAnsi" w:hAnsiTheme="minorHAnsi" w:cstheme="minorHAnsi"/>
        </w:rPr>
        <w:t xml:space="preserve">Care supply cupboard). </w:t>
      </w:r>
    </w:p>
    <w:p w14:paraId="6E3A3FFC" w14:textId="4EA36977" w:rsidR="005665C7" w:rsidRPr="0049737C" w:rsidRDefault="005665C7" w:rsidP="005665C7">
      <w:pPr>
        <w:pStyle w:val="ListBullet"/>
        <w:tabs>
          <w:tab w:val="clear" w:pos="1080"/>
        </w:tabs>
        <w:ind w:left="426" w:hanging="426"/>
        <w:rPr>
          <w:rFonts w:asciiTheme="minorHAnsi" w:hAnsiTheme="minorHAnsi" w:cstheme="minorHAnsi"/>
        </w:rPr>
      </w:pPr>
      <w:r w:rsidRPr="0049737C">
        <w:rPr>
          <w:rFonts w:asciiTheme="minorHAnsi" w:hAnsiTheme="minorHAnsi" w:cstheme="minorHAnsi"/>
        </w:rPr>
        <w:t xml:space="preserve">Once the deceased person has been placed in the ritual washing room, the Pastoral Carer will bring the members of the body washing team to the Mortuary. </w:t>
      </w:r>
    </w:p>
    <w:p w14:paraId="4BB59777" w14:textId="352A51D2" w:rsidR="005665C7" w:rsidRPr="0049737C" w:rsidRDefault="005665C7" w:rsidP="005665C7">
      <w:pPr>
        <w:pStyle w:val="ListBullet"/>
        <w:tabs>
          <w:tab w:val="clear" w:pos="1080"/>
        </w:tabs>
        <w:ind w:left="426" w:hanging="426"/>
        <w:rPr>
          <w:rFonts w:asciiTheme="minorHAnsi" w:hAnsiTheme="minorHAnsi" w:cstheme="minorHAnsi"/>
        </w:rPr>
      </w:pPr>
      <w:r w:rsidRPr="0049737C">
        <w:rPr>
          <w:rFonts w:asciiTheme="minorHAnsi" w:hAnsiTheme="minorHAnsi" w:cstheme="minorHAnsi"/>
        </w:rPr>
        <w:t xml:space="preserve">Only members of the body washing team are permitted to enter the washing room.  A maximum of four washers are permitted into the washing room at any one time.  Body washers are not permitted entry to the Mortuary without </w:t>
      </w:r>
      <w:r w:rsidR="0064345F" w:rsidRPr="0049737C">
        <w:rPr>
          <w:rFonts w:asciiTheme="minorHAnsi" w:hAnsiTheme="minorHAnsi" w:cstheme="minorHAnsi"/>
        </w:rPr>
        <w:t>employee</w:t>
      </w:r>
      <w:r w:rsidRPr="0049737C">
        <w:rPr>
          <w:rFonts w:asciiTheme="minorHAnsi" w:hAnsiTheme="minorHAnsi" w:cstheme="minorHAnsi"/>
        </w:rPr>
        <w:t xml:space="preserve"> accompaniment.  Members of the body washing team must wear appropriate footwear to enter the washing room. Members of the body washing team must wear the required Personal Protective Equipment (PPE) at all times.  PPE to be worn includes the following:</w:t>
      </w:r>
    </w:p>
    <w:p w14:paraId="10807FE2" w14:textId="77777777" w:rsidR="005665C7" w:rsidRPr="0049737C" w:rsidRDefault="005665C7" w:rsidP="00D01F2A">
      <w:pPr>
        <w:pStyle w:val="ListBullet"/>
        <w:numPr>
          <w:ilvl w:val="0"/>
          <w:numId w:val="27"/>
        </w:numPr>
        <w:rPr>
          <w:rFonts w:asciiTheme="minorHAnsi" w:hAnsiTheme="minorHAnsi" w:cstheme="minorHAnsi"/>
        </w:rPr>
      </w:pPr>
      <w:r w:rsidRPr="0049737C">
        <w:rPr>
          <w:rFonts w:asciiTheme="minorHAnsi" w:hAnsiTheme="minorHAnsi" w:cstheme="minorHAnsi"/>
        </w:rPr>
        <w:t>Protective long sleeve gown</w:t>
      </w:r>
    </w:p>
    <w:p w14:paraId="2CB6B7CD" w14:textId="77777777" w:rsidR="005665C7" w:rsidRPr="0049737C" w:rsidRDefault="005665C7" w:rsidP="00D01F2A">
      <w:pPr>
        <w:pStyle w:val="ListBullet"/>
        <w:numPr>
          <w:ilvl w:val="0"/>
          <w:numId w:val="27"/>
        </w:numPr>
        <w:rPr>
          <w:rFonts w:asciiTheme="minorHAnsi" w:hAnsiTheme="minorHAnsi" w:cstheme="minorHAnsi"/>
        </w:rPr>
      </w:pPr>
      <w:r w:rsidRPr="0049737C">
        <w:rPr>
          <w:rFonts w:asciiTheme="minorHAnsi" w:hAnsiTheme="minorHAnsi" w:cstheme="minorHAnsi"/>
        </w:rPr>
        <w:t>Water proof apron</w:t>
      </w:r>
    </w:p>
    <w:p w14:paraId="78B5FDE0" w14:textId="77777777" w:rsidR="005665C7" w:rsidRPr="0049737C" w:rsidRDefault="005665C7" w:rsidP="00D01F2A">
      <w:pPr>
        <w:pStyle w:val="ListBullet"/>
        <w:numPr>
          <w:ilvl w:val="0"/>
          <w:numId w:val="27"/>
        </w:numPr>
        <w:rPr>
          <w:rFonts w:asciiTheme="minorHAnsi" w:hAnsiTheme="minorHAnsi" w:cstheme="minorHAnsi"/>
        </w:rPr>
      </w:pPr>
      <w:r w:rsidRPr="0049737C">
        <w:rPr>
          <w:rFonts w:asciiTheme="minorHAnsi" w:hAnsiTheme="minorHAnsi" w:cstheme="minorHAnsi"/>
        </w:rPr>
        <w:t>Disposable face mask</w:t>
      </w:r>
    </w:p>
    <w:p w14:paraId="78D9625F" w14:textId="77777777" w:rsidR="005665C7" w:rsidRPr="0049737C" w:rsidRDefault="005665C7" w:rsidP="00D01F2A">
      <w:pPr>
        <w:pStyle w:val="ListBullet"/>
        <w:numPr>
          <w:ilvl w:val="0"/>
          <w:numId w:val="27"/>
        </w:numPr>
        <w:rPr>
          <w:rFonts w:asciiTheme="minorHAnsi" w:hAnsiTheme="minorHAnsi" w:cstheme="minorHAnsi"/>
        </w:rPr>
      </w:pPr>
      <w:r w:rsidRPr="0049737C">
        <w:rPr>
          <w:rFonts w:asciiTheme="minorHAnsi" w:hAnsiTheme="minorHAnsi" w:cstheme="minorHAnsi"/>
        </w:rPr>
        <w:t>Disposable shoe covers; and</w:t>
      </w:r>
    </w:p>
    <w:p w14:paraId="469FDB36" w14:textId="77777777" w:rsidR="005665C7" w:rsidRPr="0049737C" w:rsidRDefault="005665C7" w:rsidP="00D01F2A">
      <w:pPr>
        <w:pStyle w:val="ListBullet"/>
        <w:numPr>
          <w:ilvl w:val="0"/>
          <w:numId w:val="27"/>
        </w:numPr>
        <w:rPr>
          <w:rFonts w:asciiTheme="minorHAnsi" w:hAnsiTheme="minorHAnsi" w:cstheme="minorHAnsi"/>
        </w:rPr>
      </w:pPr>
      <w:r w:rsidRPr="0049737C">
        <w:rPr>
          <w:rFonts w:asciiTheme="minorHAnsi" w:hAnsiTheme="minorHAnsi" w:cstheme="minorHAnsi"/>
        </w:rPr>
        <w:t xml:space="preserve">Disposable gloves. </w:t>
      </w:r>
    </w:p>
    <w:p w14:paraId="7DA97477" w14:textId="77777777" w:rsidR="005665C7" w:rsidRPr="0049737C" w:rsidRDefault="005665C7" w:rsidP="005665C7">
      <w:pPr>
        <w:pStyle w:val="ListBullet"/>
        <w:tabs>
          <w:tab w:val="clear" w:pos="1080"/>
        </w:tabs>
        <w:ind w:left="426" w:hanging="426"/>
        <w:rPr>
          <w:rFonts w:asciiTheme="minorHAnsi" w:hAnsiTheme="minorHAnsi" w:cstheme="minorHAnsi"/>
        </w:rPr>
      </w:pPr>
      <w:r w:rsidRPr="0049737C">
        <w:rPr>
          <w:rFonts w:asciiTheme="minorHAnsi" w:hAnsiTheme="minorHAnsi" w:cstheme="minorHAnsi"/>
        </w:rPr>
        <w:lastRenderedPageBreak/>
        <w:t xml:space="preserve">The Pastoral Carer will liaise with the body washing team to ensure they have the required equipment and supplies.   </w:t>
      </w:r>
    </w:p>
    <w:p w14:paraId="68E5EEDE" w14:textId="77777777" w:rsidR="005665C7" w:rsidRPr="0049737C" w:rsidRDefault="005665C7" w:rsidP="005665C7">
      <w:pPr>
        <w:pStyle w:val="ListBullet"/>
        <w:tabs>
          <w:tab w:val="clear" w:pos="1080"/>
        </w:tabs>
        <w:ind w:left="426" w:hanging="426"/>
        <w:rPr>
          <w:rFonts w:asciiTheme="minorHAnsi" w:hAnsiTheme="minorHAnsi" w:cstheme="minorHAnsi"/>
        </w:rPr>
      </w:pPr>
      <w:r w:rsidRPr="0049737C">
        <w:rPr>
          <w:rFonts w:asciiTheme="minorHAnsi" w:hAnsiTheme="minorHAnsi" w:cstheme="minorHAnsi"/>
        </w:rPr>
        <w:t xml:space="preserve">The Pastoral Carer will advise the body washing team as to how to contact the Pastoral Carer upon completion of the washing process and will ensure all parties are aware of the timeframes involved (e.g. estimated time for washing the body, estimated time of arrival of the Funeral Director, and time of expected arrival at the mosque).  The Pastoral Carer will then leave the body washing team in the Mortuary.  </w:t>
      </w:r>
    </w:p>
    <w:p w14:paraId="58099B61" w14:textId="77777777" w:rsidR="005665C7" w:rsidRPr="0049737C" w:rsidRDefault="005665C7" w:rsidP="005665C7">
      <w:pPr>
        <w:pStyle w:val="ListBullet"/>
        <w:tabs>
          <w:tab w:val="clear" w:pos="1080"/>
        </w:tabs>
        <w:ind w:left="426" w:hanging="426"/>
        <w:rPr>
          <w:rFonts w:asciiTheme="minorHAnsi" w:hAnsiTheme="minorHAnsi" w:cstheme="minorHAnsi"/>
        </w:rPr>
      </w:pPr>
      <w:r w:rsidRPr="0049737C">
        <w:rPr>
          <w:rFonts w:asciiTheme="minorHAnsi" w:hAnsiTheme="minorHAnsi" w:cstheme="minorHAnsi"/>
        </w:rPr>
        <w:t xml:space="preserve">Once prayers and washing begin, the body washing team members will generally not leave the room until the process is completed.  </w:t>
      </w:r>
    </w:p>
    <w:p w14:paraId="039AC530" w14:textId="77777777" w:rsidR="005665C7" w:rsidRPr="0049737C" w:rsidRDefault="005665C7" w:rsidP="005665C7">
      <w:pPr>
        <w:pStyle w:val="ListBullet"/>
        <w:tabs>
          <w:tab w:val="clear" w:pos="1080"/>
        </w:tabs>
        <w:ind w:left="426" w:hanging="426"/>
        <w:rPr>
          <w:rFonts w:asciiTheme="minorHAnsi" w:hAnsiTheme="minorHAnsi" w:cstheme="minorHAnsi"/>
        </w:rPr>
      </w:pPr>
      <w:r w:rsidRPr="0049737C">
        <w:rPr>
          <w:rFonts w:asciiTheme="minorHAnsi" w:hAnsiTheme="minorHAnsi" w:cstheme="minorHAnsi"/>
        </w:rPr>
        <w:t xml:space="preserve">Once the body washing has been completed, the team will dispose of their worn PPE in the hazardous waste bins </w:t>
      </w:r>
      <w:proofErr w:type="gramStart"/>
      <w:r w:rsidRPr="0049737C">
        <w:rPr>
          <w:rFonts w:asciiTheme="minorHAnsi" w:hAnsiTheme="minorHAnsi" w:cstheme="minorHAnsi"/>
        </w:rPr>
        <w:t>provided, and</w:t>
      </w:r>
      <w:proofErr w:type="gramEnd"/>
      <w:r w:rsidRPr="0049737C">
        <w:rPr>
          <w:rFonts w:asciiTheme="minorHAnsi" w:hAnsiTheme="minorHAnsi" w:cstheme="minorHAnsi"/>
        </w:rPr>
        <w:t xml:space="preserve"> will change and shower in the Mortuary bathroom. </w:t>
      </w:r>
    </w:p>
    <w:p w14:paraId="638B79F5" w14:textId="6DAEFD64" w:rsidR="005665C7" w:rsidRPr="0049737C" w:rsidRDefault="005665C7" w:rsidP="005665C7">
      <w:pPr>
        <w:pStyle w:val="ListBullet"/>
        <w:tabs>
          <w:tab w:val="clear" w:pos="1080"/>
        </w:tabs>
        <w:ind w:left="426" w:hanging="426"/>
        <w:rPr>
          <w:rFonts w:asciiTheme="minorHAnsi" w:hAnsiTheme="minorHAnsi" w:cstheme="minorHAnsi"/>
        </w:rPr>
      </w:pPr>
      <w:r w:rsidRPr="0049737C">
        <w:rPr>
          <w:rFonts w:asciiTheme="minorHAnsi" w:hAnsiTheme="minorHAnsi" w:cstheme="minorHAnsi"/>
        </w:rPr>
        <w:t>The body washing team will contact the Pastoral Carer</w:t>
      </w:r>
      <w:r w:rsidR="004340DA" w:rsidRPr="0049737C">
        <w:rPr>
          <w:rFonts w:asciiTheme="minorHAnsi" w:hAnsiTheme="minorHAnsi" w:cstheme="minorHAnsi"/>
        </w:rPr>
        <w:t xml:space="preserve"> at the conclusion of the body washing. The</w:t>
      </w:r>
      <w:r w:rsidR="00CF499C" w:rsidRPr="0049737C">
        <w:rPr>
          <w:rFonts w:asciiTheme="minorHAnsi" w:hAnsiTheme="minorHAnsi" w:cstheme="minorHAnsi"/>
        </w:rPr>
        <w:t xml:space="preserve"> </w:t>
      </w:r>
      <w:r w:rsidR="004340DA" w:rsidRPr="0049737C">
        <w:rPr>
          <w:rFonts w:asciiTheme="minorHAnsi" w:hAnsiTheme="minorHAnsi" w:cstheme="minorHAnsi"/>
        </w:rPr>
        <w:t xml:space="preserve">Pastoral Carer will inform the Patient Flow Unit and </w:t>
      </w:r>
      <w:r w:rsidR="00CF499C" w:rsidRPr="0049737C">
        <w:rPr>
          <w:rFonts w:asciiTheme="minorHAnsi" w:hAnsiTheme="minorHAnsi" w:cstheme="minorHAnsi"/>
        </w:rPr>
        <w:t>Funeral Director</w:t>
      </w:r>
      <w:r w:rsidR="004340DA" w:rsidRPr="0049737C">
        <w:rPr>
          <w:rFonts w:asciiTheme="minorHAnsi" w:hAnsiTheme="minorHAnsi" w:cstheme="minorHAnsi"/>
        </w:rPr>
        <w:t xml:space="preserve"> who will complete the documentation to release the body.</w:t>
      </w:r>
    </w:p>
    <w:p w14:paraId="2F51A8A7" w14:textId="77777777" w:rsidR="00201FB6" w:rsidRPr="0049737C" w:rsidRDefault="00201FB6" w:rsidP="00201FB6">
      <w:pPr>
        <w:rPr>
          <w:rFonts w:asciiTheme="minorHAnsi" w:hAnsiTheme="minorHAnsi" w:cstheme="minorHAnsi"/>
        </w:rPr>
      </w:pPr>
    </w:p>
    <w:p w14:paraId="2F51A8AC" w14:textId="77777777" w:rsidR="007B6904" w:rsidRPr="0049737C" w:rsidRDefault="007B6904" w:rsidP="007B6904">
      <w:pPr>
        <w:rPr>
          <w:rFonts w:asciiTheme="minorHAnsi" w:hAnsiTheme="minorHAnsi" w:cstheme="minorHAnsi"/>
          <w:b/>
          <w:szCs w:val="24"/>
        </w:rPr>
      </w:pPr>
    </w:p>
    <w:p w14:paraId="2F51A8AD" w14:textId="77777777" w:rsidR="007B6904" w:rsidRPr="0049737C" w:rsidRDefault="00172FEA" w:rsidP="007B6904">
      <w:pPr>
        <w:jc w:val="right"/>
        <w:rPr>
          <w:rFonts w:asciiTheme="minorHAnsi" w:hAnsiTheme="minorHAnsi" w:cstheme="minorHAnsi"/>
          <w:i/>
          <w:szCs w:val="24"/>
        </w:rPr>
      </w:pPr>
      <w:hyperlink w:anchor="Contents" w:history="1">
        <w:r w:rsidR="007B6904" w:rsidRPr="0049737C">
          <w:rPr>
            <w:rStyle w:val="Hyperlink"/>
            <w:rFonts w:asciiTheme="minorHAnsi" w:hAnsiTheme="minorHAnsi" w:cstheme="minorHAnsi"/>
            <w:i/>
            <w:szCs w:val="24"/>
          </w:rPr>
          <w:t>Back to Table of Contents</w:t>
        </w:r>
      </w:hyperlink>
      <w:r w:rsidR="007B6904" w:rsidRPr="0049737C">
        <w:rPr>
          <w:rFonts w:asciiTheme="minorHAnsi" w:hAnsiTheme="minorHAnsi" w:cstheme="minorHAnsi"/>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5665C7" w:rsidRPr="0049737C" w14:paraId="363BB751" w14:textId="77777777" w:rsidTr="00E82778">
        <w:trPr>
          <w:cantSplit/>
          <w:trHeight w:val="285"/>
        </w:trPr>
        <w:tc>
          <w:tcPr>
            <w:tcW w:w="9158" w:type="dxa"/>
            <w:shd w:val="clear" w:color="auto" w:fill="A6A6A6" w:themeFill="background1" w:themeFillShade="A6"/>
          </w:tcPr>
          <w:p w14:paraId="35270D73" w14:textId="4EFA27A4" w:rsidR="005665C7" w:rsidRPr="0049737C" w:rsidRDefault="005665C7" w:rsidP="00E82778">
            <w:pPr>
              <w:pStyle w:val="Heading1"/>
              <w:rPr>
                <w:rFonts w:asciiTheme="minorHAnsi" w:hAnsiTheme="minorHAnsi" w:cstheme="minorHAnsi"/>
              </w:rPr>
            </w:pPr>
            <w:bookmarkStart w:id="21" w:name="_Toc159334527"/>
            <w:r w:rsidRPr="0049737C">
              <w:rPr>
                <w:rFonts w:asciiTheme="minorHAnsi" w:hAnsiTheme="minorHAnsi" w:cstheme="minorHAnsi"/>
              </w:rPr>
              <w:t>Section 4 – Following the Body Washing Procedure</w:t>
            </w:r>
            <w:bookmarkEnd w:id="21"/>
          </w:p>
        </w:tc>
      </w:tr>
    </w:tbl>
    <w:p w14:paraId="7A35F363" w14:textId="77777777" w:rsidR="005665C7" w:rsidRPr="0049737C" w:rsidRDefault="005665C7" w:rsidP="005665C7">
      <w:pPr>
        <w:rPr>
          <w:rFonts w:asciiTheme="minorHAnsi" w:hAnsiTheme="minorHAnsi" w:cstheme="minorHAnsi"/>
          <w:i/>
        </w:rPr>
      </w:pPr>
    </w:p>
    <w:p w14:paraId="61892B5E" w14:textId="77777777" w:rsidR="005665C7" w:rsidRPr="0049737C" w:rsidRDefault="005665C7" w:rsidP="005665C7">
      <w:pPr>
        <w:rPr>
          <w:rFonts w:asciiTheme="minorHAnsi" w:hAnsiTheme="minorHAnsi" w:cstheme="minorHAnsi"/>
        </w:rPr>
      </w:pPr>
      <w:r w:rsidRPr="0049737C">
        <w:rPr>
          <w:rFonts w:asciiTheme="minorHAnsi" w:hAnsiTheme="minorHAnsi" w:cstheme="minorHAnsi"/>
        </w:rPr>
        <w:t xml:space="preserve">Once the body washing team has left the Mortuary, the Pastoral Carer will ensure appropriate used items are restocked and that the area is secure. </w:t>
      </w:r>
    </w:p>
    <w:p w14:paraId="6B1F1BB2" w14:textId="77777777" w:rsidR="004C2851" w:rsidRPr="0049737C" w:rsidRDefault="004C2851" w:rsidP="005665C7">
      <w:pPr>
        <w:rPr>
          <w:rFonts w:asciiTheme="minorHAnsi" w:hAnsiTheme="minorHAnsi" w:cstheme="minorHAnsi"/>
        </w:rPr>
      </w:pPr>
    </w:p>
    <w:p w14:paraId="5BDB3E25" w14:textId="77777777" w:rsidR="004C2851" w:rsidRPr="0049737C" w:rsidRDefault="005665C7" w:rsidP="005665C7">
      <w:pPr>
        <w:rPr>
          <w:rFonts w:asciiTheme="minorHAnsi" w:hAnsiTheme="minorHAnsi" w:cstheme="minorHAnsi"/>
        </w:rPr>
      </w:pPr>
      <w:r w:rsidRPr="0049737C">
        <w:rPr>
          <w:rFonts w:asciiTheme="minorHAnsi" w:hAnsiTheme="minorHAnsi" w:cstheme="minorHAnsi"/>
        </w:rPr>
        <w:t xml:space="preserve">The Pastoral Carer will call the Domestic Services Manager on extension 6197 to advise that a body washing has occurred and that the ritual washing room needs to be cleaned. The </w:t>
      </w:r>
    </w:p>
    <w:p w14:paraId="6651985A" w14:textId="2B7252B2" w:rsidR="005665C7" w:rsidRPr="0049737C" w:rsidRDefault="005665C7" w:rsidP="005665C7">
      <w:pPr>
        <w:rPr>
          <w:rFonts w:asciiTheme="minorHAnsi" w:hAnsiTheme="minorHAnsi" w:cstheme="minorHAnsi"/>
        </w:rPr>
      </w:pPr>
      <w:r w:rsidRPr="0049737C">
        <w:rPr>
          <w:rFonts w:asciiTheme="minorHAnsi" w:hAnsiTheme="minorHAnsi" w:cstheme="minorHAnsi"/>
        </w:rPr>
        <w:t xml:space="preserve">Pastoral Carer will also contact the linen supervisor on extension 7111 to advise of soiled linen to be removed from the area. </w:t>
      </w:r>
    </w:p>
    <w:p w14:paraId="6547210D" w14:textId="77777777" w:rsidR="004C2851" w:rsidRPr="0049737C" w:rsidRDefault="004C2851" w:rsidP="005665C7">
      <w:pPr>
        <w:rPr>
          <w:rFonts w:asciiTheme="minorHAnsi" w:hAnsiTheme="minorHAnsi" w:cstheme="minorHAnsi"/>
        </w:rPr>
      </w:pPr>
    </w:p>
    <w:p w14:paraId="634EA16A" w14:textId="21416833" w:rsidR="005665C7" w:rsidRPr="0049737C" w:rsidRDefault="005665C7" w:rsidP="005665C7">
      <w:pPr>
        <w:rPr>
          <w:rFonts w:asciiTheme="minorHAnsi" w:hAnsiTheme="minorHAnsi" w:cstheme="minorHAnsi"/>
        </w:rPr>
      </w:pPr>
      <w:r w:rsidRPr="0049737C">
        <w:rPr>
          <w:rFonts w:asciiTheme="minorHAnsi" w:hAnsiTheme="minorHAnsi" w:cstheme="minorHAnsi"/>
        </w:rPr>
        <w:t xml:space="preserve">The Pastoral Carer will record in the patient’s health record that a body washing ritual has occurred. </w:t>
      </w:r>
    </w:p>
    <w:p w14:paraId="21449FF9" w14:textId="77777777" w:rsidR="005665C7" w:rsidRPr="0049737C" w:rsidRDefault="005665C7" w:rsidP="005665C7">
      <w:pPr>
        <w:rPr>
          <w:rFonts w:asciiTheme="minorHAnsi" w:hAnsiTheme="minorHAnsi" w:cstheme="minorHAnsi"/>
          <w:b/>
          <w:szCs w:val="24"/>
        </w:rPr>
      </w:pPr>
    </w:p>
    <w:p w14:paraId="60B9E2BB" w14:textId="77777777" w:rsidR="005665C7" w:rsidRPr="0049737C" w:rsidRDefault="00172FEA" w:rsidP="005665C7">
      <w:pPr>
        <w:jc w:val="right"/>
        <w:rPr>
          <w:rFonts w:asciiTheme="minorHAnsi" w:hAnsiTheme="minorHAnsi" w:cstheme="minorHAnsi"/>
          <w:b/>
          <w:szCs w:val="24"/>
        </w:rPr>
      </w:pPr>
      <w:hyperlink w:anchor="Contents" w:history="1">
        <w:r w:rsidR="005665C7" w:rsidRPr="0049737C">
          <w:rPr>
            <w:rStyle w:val="Hyperlink"/>
            <w:rFonts w:asciiTheme="minorHAnsi" w:hAnsiTheme="minorHAnsi" w:cstheme="minorHAnsi"/>
            <w:i/>
            <w:szCs w:val="24"/>
          </w:rPr>
          <w:t>Back to Table of Contents</w:t>
        </w:r>
      </w:hyperlink>
      <w:r w:rsidR="005665C7" w:rsidRPr="0049737C">
        <w:rPr>
          <w:rFonts w:asciiTheme="minorHAnsi" w:hAnsiTheme="minorHAnsi" w:cstheme="minorHAnsi"/>
          <w:i/>
          <w:szCs w:val="24"/>
        </w:rPr>
        <w:t xml:space="preserve"> </w:t>
      </w:r>
    </w:p>
    <w:p w14:paraId="119BA4AD" w14:textId="51AFF58B" w:rsidR="00F9158A" w:rsidRPr="0049737C" w:rsidRDefault="00F9158A" w:rsidP="005665C7">
      <w:pPr>
        <w:jc w:val="right"/>
        <w:rPr>
          <w:rFonts w:asciiTheme="minorHAnsi" w:hAnsiTheme="minorHAnsi" w:cstheme="minorHAnsi"/>
          <w:b/>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49737C" w14:paraId="2F51A8B6" w14:textId="77777777" w:rsidTr="0074223E">
        <w:trPr>
          <w:cantSplit/>
          <w:trHeight w:val="285"/>
        </w:trPr>
        <w:tc>
          <w:tcPr>
            <w:tcW w:w="9158" w:type="dxa"/>
            <w:shd w:val="clear" w:color="auto" w:fill="A6A6A6" w:themeFill="background1" w:themeFillShade="A6"/>
          </w:tcPr>
          <w:p w14:paraId="2F51A8B5" w14:textId="77777777" w:rsidR="007B6904" w:rsidRPr="0049737C" w:rsidRDefault="00FF56DD" w:rsidP="00FF56DD">
            <w:pPr>
              <w:pStyle w:val="Heading1"/>
              <w:rPr>
                <w:rFonts w:asciiTheme="minorHAnsi" w:hAnsiTheme="minorHAnsi" w:cstheme="minorHAnsi"/>
              </w:rPr>
            </w:pPr>
            <w:bookmarkStart w:id="22" w:name="_Toc389473287"/>
            <w:bookmarkStart w:id="23" w:name="_Toc159334528"/>
            <w:r w:rsidRPr="0049737C">
              <w:rPr>
                <w:rFonts w:asciiTheme="minorHAnsi" w:hAnsiTheme="minorHAnsi" w:cstheme="minorHAnsi"/>
              </w:rPr>
              <w:t xml:space="preserve">Related Policies, </w:t>
            </w:r>
            <w:r w:rsidR="007B6904" w:rsidRPr="0049737C">
              <w:rPr>
                <w:rFonts w:asciiTheme="minorHAnsi" w:hAnsiTheme="minorHAnsi" w:cstheme="minorHAnsi"/>
              </w:rPr>
              <w:t>Procedures</w:t>
            </w:r>
            <w:bookmarkEnd w:id="22"/>
            <w:r w:rsidRPr="0049737C">
              <w:rPr>
                <w:rFonts w:asciiTheme="minorHAnsi" w:hAnsiTheme="minorHAnsi" w:cstheme="minorHAnsi"/>
              </w:rPr>
              <w:t>, Guidelines and Legislation</w:t>
            </w:r>
            <w:bookmarkEnd w:id="23"/>
          </w:p>
        </w:tc>
      </w:tr>
    </w:tbl>
    <w:p w14:paraId="2F51A8BD" w14:textId="77777777" w:rsidR="000A7335" w:rsidRPr="0049737C" w:rsidRDefault="000A7335" w:rsidP="000A7335">
      <w:pPr>
        <w:rPr>
          <w:rFonts w:asciiTheme="minorHAnsi" w:hAnsiTheme="minorHAnsi" w:cstheme="minorHAnsi"/>
          <w:szCs w:val="24"/>
        </w:rPr>
      </w:pPr>
    </w:p>
    <w:p w14:paraId="7DEE7700" w14:textId="1593048E" w:rsidR="00D01F2A" w:rsidRPr="0049737C" w:rsidRDefault="00D01F2A" w:rsidP="00201FB6">
      <w:pPr>
        <w:rPr>
          <w:rFonts w:asciiTheme="minorHAnsi" w:hAnsiTheme="minorHAnsi" w:cstheme="minorHAnsi"/>
          <w:b/>
        </w:rPr>
      </w:pPr>
      <w:r w:rsidRPr="0049737C">
        <w:rPr>
          <w:rFonts w:asciiTheme="minorHAnsi" w:hAnsiTheme="minorHAnsi" w:cstheme="minorHAnsi"/>
          <w:b/>
        </w:rPr>
        <w:t>P</w:t>
      </w:r>
      <w:r w:rsidR="0049737C">
        <w:rPr>
          <w:rFonts w:asciiTheme="minorHAnsi" w:hAnsiTheme="minorHAnsi" w:cstheme="minorHAnsi"/>
          <w:b/>
        </w:rPr>
        <w:t>rocedure</w:t>
      </w:r>
    </w:p>
    <w:p w14:paraId="0A369119" w14:textId="31CACD58" w:rsidR="00D01F2A" w:rsidRPr="0073195F" w:rsidRDefault="00C06D3A" w:rsidP="00D01F2A">
      <w:pPr>
        <w:numPr>
          <w:ilvl w:val="0"/>
          <w:numId w:val="3"/>
        </w:numPr>
        <w:ind w:left="360"/>
        <w:rPr>
          <w:rFonts w:asciiTheme="minorHAnsi" w:hAnsiTheme="minorHAnsi" w:cstheme="minorHAnsi"/>
          <w:iCs/>
        </w:rPr>
      </w:pPr>
      <w:r w:rsidRPr="0073195F">
        <w:rPr>
          <w:rFonts w:asciiTheme="minorHAnsi" w:hAnsiTheme="minorHAnsi" w:cstheme="minorHAnsi"/>
          <w:iCs/>
        </w:rPr>
        <w:t>Providing Care After Death</w:t>
      </w:r>
    </w:p>
    <w:p w14:paraId="2F51A8C4" w14:textId="77777777" w:rsidR="00931B93" w:rsidRPr="0049737C" w:rsidRDefault="00931B93" w:rsidP="0049737C">
      <w:pPr>
        <w:rPr>
          <w:rFonts w:asciiTheme="minorHAnsi" w:hAnsiTheme="minorHAnsi" w:cstheme="minorHAnsi"/>
        </w:rPr>
      </w:pPr>
    </w:p>
    <w:p w14:paraId="2F51A8C5" w14:textId="77777777" w:rsidR="00931B93" w:rsidRPr="0049737C" w:rsidRDefault="00931B93" w:rsidP="00201FB6">
      <w:pPr>
        <w:rPr>
          <w:rFonts w:asciiTheme="minorHAnsi" w:hAnsiTheme="minorHAnsi" w:cstheme="minorHAnsi"/>
          <w:b/>
        </w:rPr>
      </w:pPr>
      <w:r w:rsidRPr="0049737C">
        <w:rPr>
          <w:rFonts w:asciiTheme="minorHAnsi" w:hAnsiTheme="minorHAnsi" w:cstheme="minorHAnsi"/>
          <w:b/>
        </w:rPr>
        <w:t>Legislation</w:t>
      </w:r>
    </w:p>
    <w:p w14:paraId="2F51A8C6" w14:textId="77777777" w:rsidR="000A7335" w:rsidRPr="0049737C" w:rsidRDefault="000A7335" w:rsidP="000A7335">
      <w:pPr>
        <w:numPr>
          <w:ilvl w:val="0"/>
          <w:numId w:val="3"/>
        </w:numPr>
        <w:ind w:left="360"/>
        <w:rPr>
          <w:rFonts w:asciiTheme="minorHAnsi" w:hAnsiTheme="minorHAnsi" w:cstheme="minorHAnsi"/>
          <w:szCs w:val="24"/>
        </w:rPr>
      </w:pPr>
      <w:r w:rsidRPr="0049737C">
        <w:rPr>
          <w:rFonts w:asciiTheme="minorHAnsi" w:hAnsiTheme="minorHAnsi" w:cstheme="minorHAnsi"/>
          <w:i/>
          <w:szCs w:val="24"/>
        </w:rPr>
        <w:t>Health Records (Privacy and Access) Act</w:t>
      </w:r>
      <w:r w:rsidRPr="0049737C">
        <w:rPr>
          <w:rFonts w:asciiTheme="minorHAnsi" w:hAnsiTheme="minorHAnsi" w:cstheme="minorHAnsi"/>
          <w:szCs w:val="24"/>
        </w:rPr>
        <w:t xml:space="preserve"> 1997</w:t>
      </w:r>
    </w:p>
    <w:p w14:paraId="2F51A8C7" w14:textId="77777777" w:rsidR="000A7335" w:rsidRPr="0049737C" w:rsidRDefault="000A7335" w:rsidP="000A7335">
      <w:pPr>
        <w:numPr>
          <w:ilvl w:val="0"/>
          <w:numId w:val="3"/>
        </w:numPr>
        <w:ind w:left="360"/>
        <w:rPr>
          <w:rFonts w:asciiTheme="minorHAnsi" w:hAnsiTheme="minorHAnsi" w:cstheme="minorHAnsi"/>
          <w:szCs w:val="24"/>
        </w:rPr>
      </w:pPr>
      <w:r w:rsidRPr="0049737C">
        <w:rPr>
          <w:rFonts w:asciiTheme="minorHAnsi" w:hAnsiTheme="minorHAnsi" w:cstheme="minorHAnsi"/>
          <w:i/>
          <w:szCs w:val="24"/>
        </w:rPr>
        <w:t>Human Rights Act</w:t>
      </w:r>
      <w:r w:rsidRPr="0049737C">
        <w:rPr>
          <w:rFonts w:asciiTheme="minorHAnsi" w:hAnsiTheme="minorHAnsi" w:cstheme="minorHAnsi"/>
          <w:szCs w:val="24"/>
        </w:rPr>
        <w:t xml:space="preserve"> 2004</w:t>
      </w:r>
    </w:p>
    <w:p w14:paraId="2F51A8C9" w14:textId="0E61C676" w:rsidR="007B6904" w:rsidRPr="0049737C" w:rsidRDefault="000A7335" w:rsidP="005665C7">
      <w:pPr>
        <w:numPr>
          <w:ilvl w:val="0"/>
          <w:numId w:val="3"/>
        </w:numPr>
        <w:ind w:left="360"/>
        <w:rPr>
          <w:rFonts w:asciiTheme="minorHAnsi" w:hAnsiTheme="minorHAnsi" w:cstheme="minorHAnsi"/>
          <w:szCs w:val="24"/>
        </w:rPr>
      </w:pPr>
      <w:r w:rsidRPr="0049737C">
        <w:rPr>
          <w:rFonts w:asciiTheme="minorHAnsi" w:hAnsiTheme="minorHAnsi" w:cstheme="minorHAnsi"/>
          <w:i/>
          <w:szCs w:val="24"/>
        </w:rPr>
        <w:t>Work Health and Safety Act</w:t>
      </w:r>
      <w:r w:rsidRPr="0049737C">
        <w:rPr>
          <w:rFonts w:asciiTheme="minorHAnsi" w:hAnsiTheme="minorHAnsi" w:cstheme="minorHAnsi"/>
          <w:szCs w:val="24"/>
        </w:rPr>
        <w:t xml:space="preserve"> 2011</w:t>
      </w:r>
    </w:p>
    <w:p w14:paraId="72103E12" w14:textId="77777777" w:rsidR="005665C7" w:rsidRPr="0049737C" w:rsidRDefault="005665C7" w:rsidP="005665C7">
      <w:pPr>
        <w:numPr>
          <w:ilvl w:val="0"/>
          <w:numId w:val="3"/>
        </w:numPr>
        <w:ind w:left="360"/>
        <w:rPr>
          <w:rFonts w:asciiTheme="minorHAnsi" w:hAnsiTheme="minorHAnsi" w:cstheme="minorHAnsi"/>
          <w:i/>
          <w:szCs w:val="24"/>
        </w:rPr>
      </w:pPr>
      <w:proofErr w:type="gramStart"/>
      <w:r w:rsidRPr="0049737C">
        <w:rPr>
          <w:rFonts w:asciiTheme="minorHAnsi" w:hAnsiTheme="minorHAnsi" w:cstheme="minorHAnsi"/>
          <w:i/>
          <w:szCs w:val="24"/>
        </w:rPr>
        <w:lastRenderedPageBreak/>
        <w:t>Births,  Deaths</w:t>
      </w:r>
      <w:proofErr w:type="gramEnd"/>
      <w:r w:rsidRPr="0049737C">
        <w:rPr>
          <w:rFonts w:asciiTheme="minorHAnsi" w:hAnsiTheme="minorHAnsi" w:cstheme="minorHAnsi"/>
          <w:i/>
          <w:szCs w:val="24"/>
        </w:rPr>
        <w:t xml:space="preserve">  and  Marriages  Registration  Act  </w:t>
      </w:r>
      <w:r w:rsidRPr="0049737C">
        <w:rPr>
          <w:rFonts w:asciiTheme="minorHAnsi" w:hAnsiTheme="minorHAnsi" w:cstheme="minorHAnsi"/>
          <w:iCs/>
          <w:szCs w:val="24"/>
        </w:rPr>
        <w:t>1997 </w:t>
      </w:r>
      <w:r w:rsidRPr="0049737C">
        <w:rPr>
          <w:rFonts w:asciiTheme="minorHAnsi" w:hAnsiTheme="minorHAnsi" w:cstheme="minorHAnsi"/>
          <w:i/>
          <w:szCs w:val="24"/>
        </w:rPr>
        <w:t xml:space="preserve"> (ACT) </w:t>
      </w:r>
    </w:p>
    <w:p w14:paraId="742A2329" w14:textId="77777777" w:rsidR="005665C7" w:rsidRPr="0049737C" w:rsidRDefault="005665C7" w:rsidP="005665C7">
      <w:pPr>
        <w:numPr>
          <w:ilvl w:val="0"/>
          <w:numId w:val="3"/>
        </w:numPr>
        <w:ind w:left="360"/>
        <w:rPr>
          <w:rFonts w:asciiTheme="minorHAnsi" w:hAnsiTheme="minorHAnsi" w:cstheme="minorHAnsi"/>
          <w:i/>
          <w:szCs w:val="24"/>
        </w:rPr>
      </w:pPr>
      <w:proofErr w:type="gramStart"/>
      <w:r w:rsidRPr="0049737C">
        <w:rPr>
          <w:rFonts w:asciiTheme="minorHAnsi" w:hAnsiTheme="minorHAnsi" w:cstheme="minorHAnsi"/>
          <w:i/>
          <w:szCs w:val="24"/>
        </w:rPr>
        <w:t>Cemeteries  and</w:t>
      </w:r>
      <w:proofErr w:type="gramEnd"/>
      <w:r w:rsidRPr="0049737C">
        <w:rPr>
          <w:rFonts w:asciiTheme="minorHAnsi" w:hAnsiTheme="minorHAnsi" w:cstheme="minorHAnsi"/>
          <w:i/>
          <w:szCs w:val="24"/>
        </w:rPr>
        <w:t xml:space="preserve">  Crematoria  Act  </w:t>
      </w:r>
      <w:r w:rsidRPr="0049737C">
        <w:rPr>
          <w:rFonts w:asciiTheme="minorHAnsi" w:hAnsiTheme="minorHAnsi" w:cstheme="minorHAnsi"/>
          <w:iCs/>
          <w:szCs w:val="24"/>
        </w:rPr>
        <w:t>2003</w:t>
      </w:r>
      <w:r w:rsidRPr="0049737C">
        <w:rPr>
          <w:rFonts w:asciiTheme="minorHAnsi" w:hAnsiTheme="minorHAnsi" w:cstheme="minorHAnsi"/>
          <w:i/>
          <w:szCs w:val="24"/>
        </w:rPr>
        <w:t xml:space="preserve">  (ACT) </w:t>
      </w:r>
    </w:p>
    <w:p w14:paraId="2A2F4253" w14:textId="77777777" w:rsidR="005665C7" w:rsidRPr="0049737C" w:rsidRDefault="005665C7" w:rsidP="0049737C">
      <w:pPr>
        <w:rPr>
          <w:rFonts w:asciiTheme="minorHAnsi" w:hAnsiTheme="minorHAnsi" w:cstheme="minorHAnsi"/>
          <w:szCs w:val="24"/>
        </w:rPr>
      </w:pPr>
    </w:p>
    <w:p w14:paraId="3E23773E" w14:textId="77777777" w:rsidR="00AB13EF" w:rsidRPr="0049737C" w:rsidRDefault="00AB13EF" w:rsidP="00AB13EF">
      <w:pPr>
        <w:rPr>
          <w:rFonts w:asciiTheme="minorHAnsi" w:hAnsiTheme="minorHAnsi" w:cstheme="minorHAnsi"/>
          <w:b/>
        </w:rPr>
      </w:pPr>
      <w:r w:rsidRPr="0049737C">
        <w:rPr>
          <w:rFonts w:asciiTheme="minorHAnsi" w:hAnsiTheme="minorHAnsi" w:cstheme="minorHAnsi"/>
          <w:b/>
        </w:rPr>
        <w:t>Other</w:t>
      </w:r>
    </w:p>
    <w:p w14:paraId="71A252ED" w14:textId="77777777" w:rsidR="00AB13EF" w:rsidRPr="0049737C" w:rsidRDefault="00AB13EF" w:rsidP="00AB13EF">
      <w:pPr>
        <w:rPr>
          <w:rFonts w:asciiTheme="minorHAnsi" w:hAnsiTheme="minorHAnsi" w:cstheme="minorHAnsi"/>
        </w:rPr>
      </w:pPr>
      <w:r w:rsidRPr="0049737C">
        <w:rPr>
          <w:rFonts w:asciiTheme="minorHAnsi" w:hAnsiTheme="minorHAnsi" w:cstheme="minorHAnsi"/>
          <w:b/>
        </w:rPr>
        <w:t xml:space="preserve">•      </w:t>
      </w:r>
      <w:r w:rsidRPr="0049737C">
        <w:rPr>
          <w:rFonts w:asciiTheme="minorHAnsi" w:hAnsiTheme="minorHAnsi" w:cstheme="minorHAnsi"/>
        </w:rPr>
        <w:t>Australian Charter of Healthcare Rights</w:t>
      </w:r>
    </w:p>
    <w:p w14:paraId="5AD0EFC7" w14:textId="77777777" w:rsidR="005665C7" w:rsidRPr="0049737C" w:rsidRDefault="005665C7" w:rsidP="00AB13EF">
      <w:pPr>
        <w:rPr>
          <w:rFonts w:asciiTheme="minorHAnsi" w:hAnsiTheme="minorHAnsi" w:cstheme="minorHAnsi"/>
        </w:rPr>
      </w:pPr>
    </w:p>
    <w:p w14:paraId="2F51A8D5" w14:textId="77777777" w:rsidR="00FF56DD" w:rsidRPr="0049737C" w:rsidRDefault="00172FEA" w:rsidP="007B6904">
      <w:pPr>
        <w:jc w:val="right"/>
        <w:rPr>
          <w:rFonts w:asciiTheme="minorHAnsi" w:hAnsiTheme="minorHAnsi" w:cstheme="minorHAnsi"/>
        </w:rPr>
      </w:pPr>
      <w:hyperlink w:anchor="Contents" w:history="1">
        <w:r w:rsidR="007B6904" w:rsidRPr="0049737C">
          <w:rPr>
            <w:rStyle w:val="Hyperlink"/>
            <w:rFonts w:asciiTheme="minorHAnsi" w:hAnsiTheme="minorHAnsi" w:cstheme="minorHAnsi"/>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F56DD" w:rsidRPr="0049737C" w14:paraId="2F51A8D7" w14:textId="77777777" w:rsidTr="005665C7">
        <w:trPr>
          <w:cantSplit/>
          <w:trHeight w:val="142"/>
        </w:trPr>
        <w:tc>
          <w:tcPr>
            <w:tcW w:w="9158" w:type="dxa"/>
            <w:shd w:val="clear" w:color="auto" w:fill="A6A6A6" w:themeFill="background1" w:themeFillShade="A6"/>
          </w:tcPr>
          <w:p w14:paraId="2F51A8D6" w14:textId="008F4FAD" w:rsidR="00FF56DD" w:rsidRPr="0049737C" w:rsidRDefault="00FF56DD" w:rsidP="004213C3">
            <w:pPr>
              <w:pStyle w:val="Heading1"/>
              <w:rPr>
                <w:rFonts w:asciiTheme="minorHAnsi" w:hAnsiTheme="minorHAnsi" w:cstheme="minorHAnsi"/>
              </w:rPr>
            </w:pPr>
            <w:bookmarkStart w:id="24" w:name="_Toc159334530"/>
            <w:r w:rsidRPr="0049737C">
              <w:rPr>
                <w:rFonts w:asciiTheme="minorHAnsi" w:hAnsiTheme="minorHAnsi" w:cstheme="minorHAnsi"/>
              </w:rPr>
              <w:t>Definition of Terms</w:t>
            </w:r>
            <w:bookmarkEnd w:id="24"/>
            <w:r w:rsidRPr="0049737C">
              <w:rPr>
                <w:rFonts w:asciiTheme="minorHAnsi" w:hAnsiTheme="minorHAnsi" w:cstheme="minorHAnsi"/>
              </w:rPr>
              <w:t xml:space="preserve"> </w:t>
            </w:r>
          </w:p>
        </w:tc>
      </w:tr>
    </w:tbl>
    <w:p w14:paraId="2F51A8D8" w14:textId="77777777" w:rsidR="00FF56DD" w:rsidRPr="0049737C" w:rsidRDefault="00FF56DD" w:rsidP="00FF56DD">
      <w:pPr>
        <w:rPr>
          <w:rFonts w:asciiTheme="minorHAnsi" w:hAnsiTheme="minorHAnsi" w:cstheme="minorHAnsi"/>
          <w:szCs w:val="24"/>
        </w:rPr>
      </w:pPr>
    </w:p>
    <w:p w14:paraId="1CC9CFD5" w14:textId="7F548EED" w:rsidR="005665C7" w:rsidRPr="0049737C" w:rsidRDefault="005665C7" w:rsidP="005665C7">
      <w:pPr>
        <w:autoSpaceDE w:val="0"/>
        <w:autoSpaceDN w:val="0"/>
        <w:adjustRightInd w:val="0"/>
        <w:rPr>
          <w:rFonts w:asciiTheme="minorHAnsi" w:hAnsiTheme="minorHAnsi" w:cstheme="minorHAnsi"/>
        </w:rPr>
      </w:pPr>
      <w:proofErr w:type="gramStart"/>
      <w:r w:rsidRPr="0049737C">
        <w:rPr>
          <w:rFonts w:asciiTheme="minorHAnsi" w:hAnsiTheme="minorHAnsi" w:cstheme="minorHAnsi"/>
          <w:b/>
          <w:bCs/>
        </w:rPr>
        <w:t>Death  Certificate</w:t>
      </w:r>
      <w:proofErr w:type="gramEnd"/>
      <w:r w:rsidRPr="0049737C">
        <w:rPr>
          <w:rFonts w:asciiTheme="minorHAnsi" w:hAnsiTheme="minorHAnsi" w:cstheme="minorHAnsi"/>
          <w:b/>
          <w:bCs/>
        </w:rPr>
        <w:t>:</w:t>
      </w:r>
      <w:r w:rsidRPr="0049737C">
        <w:rPr>
          <w:rFonts w:asciiTheme="minorHAnsi" w:hAnsiTheme="minorHAnsi" w:cstheme="minorHAnsi"/>
        </w:rPr>
        <w:t xml:space="preserve"> The  form  that  is  completed,  once  death  is  certified,  by  a Medical Practitioner   who  meets  the  criteria  to  complete  the  form (“Medical Certificate of cause of death”)  </w:t>
      </w:r>
    </w:p>
    <w:p w14:paraId="0536D95A" w14:textId="6C85458F" w:rsidR="005665C7" w:rsidRPr="0049737C" w:rsidRDefault="005665C7" w:rsidP="005665C7">
      <w:pPr>
        <w:autoSpaceDE w:val="0"/>
        <w:autoSpaceDN w:val="0"/>
        <w:adjustRightInd w:val="0"/>
        <w:rPr>
          <w:rFonts w:asciiTheme="minorHAnsi" w:hAnsiTheme="minorHAnsi" w:cstheme="minorHAnsi"/>
        </w:rPr>
      </w:pPr>
      <w:r w:rsidRPr="0049737C">
        <w:rPr>
          <w:rFonts w:asciiTheme="minorHAnsi" w:hAnsiTheme="minorHAnsi" w:cstheme="minorHAnsi"/>
          <w:b/>
          <w:bCs/>
        </w:rPr>
        <w:t>Patient:</w:t>
      </w:r>
      <w:r w:rsidRPr="0049737C">
        <w:rPr>
          <w:rFonts w:asciiTheme="minorHAnsi" w:hAnsiTheme="minorHAnsi" w:cstheme="minorHAnsi"/>
        </w:rPr>
        <w:t xml:space="preserve">  </w:t>
      </w:r>
      <w:proofErr w:type="gramStart"/>
      <w:r w:rsidRPr="0049737C">
        <w:rPr>
          <w:rFonts w:asciiTheme="minorHAnsi" w:hAnsiTheme="minorHAnsi" w:cstheme="minorHAnsi"/>
        </w:rPr>
        <w:t>is  used</w:t>
      </w:r>
      <w:proofErr w:type="gramEnd"/>
      <w:r w:rsidRPr="0049737C">
        <w:rPr>
          <w:rFonts w:asciiTheme="minorHAnsi" w:hAnsiTheme="minorHAnsi" w:cstheme="minorHAnsi"/>
        </w:rPr>
        <w:t xml:space="preserve">  to  refer  to  any  person  under  the  care  of  NCH.      </w:t>
      </w:r>
    </w:p>
    <w:p w14:paraId="2F51A8DA" w14:textId="77777777" w:rsidR="00FF56DD" w:rsidRPr="0049737C" w:rsidRDefault="00FF56DD" w:rsidP="00FF56DD">
      <w:pPr>
        <w:rPr>
          <w:rFonts w:asciiTheme="minorHAnsi" w:hAnsiTheme="minorHAnsi" w:cstheme="minorHAnsi"/>
          <w:szCs w:val="24"/>
        </w:rPr>
      </w:pPr>
    </w:p>
    <w:p w14:paraId="2F51A8DB" w14:textId="77777777" w:rsidR="00FF56DD" w:rsidRPr="0049737C" w:rsidRDefault="00172FEA" w:rsidP="007B6904">
      <w:pPr>
        <w:jc w:val="right"/>
        <w:rPr>
          <w:rFonts w:asciiTheme="minorHAnsi" w:hAnsiTheme="minorHAnsi" w:cstheme="minorHAnsi"/>
          <w:bCs/>
          <w:i/>
          <w:szCs w:val="24"/>
          <w:lang w:eastAsia="en-AU"/>
        </w:rPr>
      </w:pPr>
      <w:hyperlink w:anchor="Contents" w:history="1">
        <w:r w:rsidR="00FF56DD" w:rsidRPr="0049737C">
          <w:rPr>
            <w:rStyle w:val="Hyperlink"/>
            <w:rFonts w:asciiTheme="minorHAnsi" w:hAnsiTheme="minorHAnsi" w:cstheme="minorHAnsi"/>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49737C" w14:paraId="2F51A8DD" w14:textId="77777777" w:rsidTr="0074223E">
        <w:trPr>
          <w:cantSplit/>
          <w:trHeight w:val="285"/>
        </w:trPr>
        <w:tc>
          <w:tcPr>
            <w:tcW w:w="9158" w:type="dxa"/>
            <w:shd w:val="clear" w:color="auto" w:fill="A6A6A6" w:themeFill="background1" w:themeFillShade="A6"/>
          </w:tcPr>
          <w:p w14:paraId="2F51A8DC" w14:textId="77777777" w:rsidR="007B6904" w:rsidRPr="0049737C" w:rsidRDefault="007B6904" w:rsidP="004213C3">
            <w:pPr>
              <w:pStyle w:val="Heading1"/>
              <w:rPr>
                <w:rFonts w:asciiTheme="minorHAnsi" w:hAnsiTheme="minorHAnsi" w:cstheme="minorHAnsi"/>
              </w:rPr>
            </w:pPr>
            <w:bookmarkStart w:id="25" w:name="_Toc389473290"/>
            <w:bookmarkStart w:id="26" w:name="_Toc159334531"/>
            <w:r w:rsidRPr="0049737C">
              <w:rPr>
                <w:rFonts w:asciiTheme="minorHAnsi" w:hAnsiTheme="minorHAnsi" w:cstheme="minorHAnsi"/>
              </w:rPr>
              <w:t>Search Terms</w:t>
            </w:r>
            <w:bookmarkEnd w:id="25"/>
            <w:bookmarkEnd w:id="26"/>
            <w:r w:rsidRPr="0049737C">
              <w:rPr>
                <w:rFonts w:asciiTheme="minorHAnsi" w:hAnsiTheme="minorHAnsi" w:cstheme="minorHAnsi"/>
              </w:rPr>
              <w:t xml:space="preserve"> </w:t>
            </w:r>
          </w:p>
        </w:tc>
      </w:tr>
    </w:tbl>
    <w:p w14:paraId="3502C667" w14:textId="77777777" w:rsidR="00CB0560" w:rsidRPr="0049737C" w:rsidRDefault="00CB0560" w:rsidP="005067CA">
      <w:pPr>
        <w:rPr>
          <w:rFonts w:asciiTheme="minorHAnsi" w:hAnsiTheme="minorHAnsi" w:cstheme="minorHAnsi"/>
          <w:bCs/>
          <w:i/>
          <w:szCs w:val="24"/>
          <w:lang w:eastAsia="en-AU"/>
        </w:rPr>
      </w:pPr>
    </w:p>
    <w:p w14:paraId="2F51A8E0" w14:textId="6F8BC16E" w:rsidR="007B6904" w:rsidRPr="0049737C" w:rsidRDefault="0064345F" w:rsidP="007B6904">
      <w:pPr>
        <w:jc w:val="both"/>
        <w:rPr>
          <w:rFonts w:asciiTheme="minorHAnsi" w:hAnsiTheme="minorHAnsi" w:cstheme="minorHAnsi"/>
          <w:bCs/>
          <w:iCs/>
          <w:szCs w:val="24"/>
        </w:rPr>
      </w:pPr>
      <w:r w:rsidRPr="0049737C">
        <w:rPr>
          <w:rFonts w:asciiTheme="minorHAnsi" w:hAnsiTheme="minorHAnsi" w:cstheme="minorHAnsi"/>
          <w:bCs/>
          <w:iCs/>
          <w:szCs w:val="24"/>
        </w:rPr>
        <w:t xml:space="preserve">Ritual Body Washing, </w:t>
      </w:r>
      <w:r w:rsidR="00D01F2A" w:rsidRPr="0049737C">
        <w:rPr>
          <w:rFonts w:asciiTheme="minorHAnsi" w:hAnsiTheme="minorHAnsi" w:cstheme="minorHAnsi"/>
          <w:bCs/>
          <w:iCs/>
          <w:szCs w:val="24"/>
        </w:rPr>
        <w:t>NCH, NCH Ritual Body Washing, Muslim, Islamic body wash, mortuary, providing care after death, death.</w:t>
      </w:r>
    </w:p>
    <w:p w14:paraId="2F51A8E1" w14:textId="77777777" w:rsidR="005F3214" w:rsidRPr="0049737C" w:rsidRDefault="00172FEA" w:rsidP="00AC7025">
      <w:pPr>
        <w:jc w:val="right"/>
        <w:rPr>
          <w:rFonts w:asciiTheme="minorHAnsi" w:hAnsiTheme="minorHAnsi" w:cstheme="minorHAnsi"/>
          <w:bCs/>
          <w:i/>
          <w:szCs w:val="24"/>
          <w:lang w:eastAsia="en-AU"/>
        </w:rPr>
      </w:pPr>
      <w:hyperlink w:anchor="Contents" w:history="1">
        <w:r w:rsidR="007B6904" w:rsidRPr="0049737C">
          <w:rPr>
            <w:rStyle w:val="Hyperlink"/>
            <w:rFonts w:asciiTheme="minorHAnsi" w:hAnsiTheme="minorHAnsi" w:cstheme="minorHAnsi"/>
            <w:i/>
            <w:szCs w:val="24"/>
          </w:rPr>
          <w:t>Back to Table of Contents</w:t>
        </w:r>
      </w:hyperlink>
      <w:bookmarkStart w:id="27" w:name="_Toc396995664"/>
    </w:p>
    <w:bookmarkEnd w:id="27"/>
    <w:p w14:paraId="2F51A8E6" w14:textId="77777777" w:rsidR="00FF56DD" w:rsidRPr="0049737C" w:rsidRDefault="00FF56DD" w:rsidP="007B6904">
      <w:pPr>
        <w:rPr>
          <w:rFonts w:asciiTheme="minorHAnsi" w:hAnsiTheme="minorHAnsi" w:cstheme="minorHAnsi"/>
          <w:szCs w:val="24"/>
        </w:rPr>
      </w:pPr>
    </w:p>
    <w:p w14:paraId="741BB234" w14:textId="77777777" w:rsidR="00ED46C3" w:rsidRPr="0049737C" w:rsidRDefault="00ED46C3" w:rsidP="00ED46C3">
      <w:pPr>
        <w:rPr>
          <w:rFonts w:asciiTheme="minorHAnsi" w:hAnsiTheme="minorHAnsi" w:cstheme="minorHAnsi"/>
          <w:i/>
          <w:iCs/>
          <w:sz w:val="20"/>
        </w:rPr>
      </w:pPr>
      <w:r w:rsidRPr="0049737C">
        <w:rPr>
          <w:rFonts w:asciiTheme="minorHAnsi" w:hAnsiTheme="minorHAnsi" w:cstheme="minorHAnsi"/>
          <w:b/>
          <w:sz w:val="20"/>
        </w:rPr>
        <w:t>Disclaimer</w:t>
      </w:r>
      <w:r w:rsidRPr="0049737C">
        <w:rPr>
          <w:rFonts w:asciiTheme="minorHAnsi" w:hAnsiTheme="minorHAnsi" w:cstheme="minorHAnsi"/>
          <w:sz w:val="20"/>
        </w:rPr>
        <w:t xml:space="preserve">: </w:t>
      </w:r>
      <w:r w:rsidRPr="0049737C">
        <w:rPr>
          <w:rFonts w:asciiTheme="minorHAnsi" w:hAnsiTheme="minorHAnsi" w:cstheme="minorHAnsi"/>
          <w:i/>
          <w:iCs/>
          <w:sz w:val="20"/>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6590710B" w14:textId="77777777" w:rsidR="00ED46C3" w:rsidRPr="0049737C" w:rsidRDefault="00ED46C3" w:rsidP="00ED46C3">
      <w:pPr>
        <w:rPr>
          <w:rFonts w:asciiTheme="minorHAnsi" w:hAnsiTheme="minorHAnsi" w:cstheme="minorHAnsi"/>
          <w:i/>
          <w:iCs/>
          <w:sz w:val="20"/>
        </w:rPr>
      </w:pPr>
    </w:p>
    <w:p w14:paraId="714DB272" w14:textId="77777777" w:rsidR="00ED46C3" w:rsidRPr="0049737C" w:rsidRDefault="00ED46C3" w:rsidP="00ED46C3">
      <w:pPr>
        <w:rPr>
          <w:rFonts w:asciiTheme="minorHAnsi" w:hAnsiTheme="minorHAnsi" w:cstheme="minorHAnsi"/>
          <w:i/>
          <w:iCs/>
          <w:sz w:val="20"/>
        </w:rPr>
      </w:pPr>
      <w:r w:rsidRPr="0049737C">
        <w:rPr>
          <w:rFonts w:asciiTheme="minorHAnsi" w:hAnsiTheme="minorHAnsi" w:cstheme="minorHAnsi"/>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ED46C3" w:rsidRPr="0049737C" w14:paraId="3D8FB228" w14:textId="77777777" w:rsidTr="004A1316">
        <w:tc>
          <w:tcPr>
            <w:tcW w:w="2265" w:type="dxa"/>
          </w:tcPr>
          <w:p w14:paraId="4CC3BE7E" w14:textId="77777777" w:rsidR="00ED46C3" w:rsidRPr="0049737C" w:rsidRDefault="00ED46C3" w:rsidP="004A1316">
            <w:pPr>
              <w:rPr>
                <w:rFonts w:asciiTheme="minorHAnsi" w:hAnsiTheme="minorHAnsi" w:cstheme="minorHAnsi"/>
                <w:i/>
                <w:sz w:val="20"/>
              </w:rPr>
            </w:pPr>
            <w:r w:rsidRPr="0049737C">
              <w:rPr>
                <w:rFonts w:asciiTheme="minorHAnsi" w:hAnsiTheme="minorHAnsi" w:cstheme="minorHAnsi"/>
                <w:i/>
                <w:sz w:val="20"/>
              </w:rPr>
              <w:t>Date Amended</w:t>
            </w:r>
          </w:p>
        </w:tc>
        <w:tc>
          <w:tcPr>
            <w:tcW w:w="2265" w:type="dxa"/>
          </w:tcPr>
          <w:p w14:paraId="0C6FC403" w14:textId="77777777" w:rsidR="00ED46C3" w:rsidRPr="0049737C" w:rsidRDefault="00ED46C3" w:rsidP="004A1316">
            <w:pPr>
              <w:rPr>
                <w:rFonts w:asciiTheme="minorHAnsi" w:hAnsiTheme="minorHAnsi" w:cstheme="minorHAnsi"/>
                <w:i/>
                <w:sz w:val="20"/>
              </w:rPr>
            </w:pPr>
            <w:r w:rsidRPr="0049737C">
              <w:rPr>
                <w:rFonts w:asciiTheme="minorHAnsi" w:hAnsiTheme="minorHAnsi" w:cstheme="minorHAnsi"/>
                <w:i/>
                <w:sz w:val="20"/>
              </w:rPr>
              <w:t>Section Amended</w:t>
            </w:r>
          </w:p>
        </w:tc>
        <w:tc>
          <w:tcPr>
            <w:tcW w:w="2265" w:type="dxa"/>
          </w:tcPr>
          <w:p w14:paraId="36BF7192" w14:textId="77777777" w:rsidR="00ED46C3" w:rsidRPr="0049737C" w:rsidRDefault="00ED46C3" w:rsidP="004A1316">
            <w:pPr>
              <w:rPr>
                <w:rFonts w:asciiTheme="minorHAnsi" w:hAnsiTheme="minorHAnsi" w:cstheme="minorHAnsi"/>
                <w:i/>
                <w:sz w:val="20"/>
              </w:rPr>
            </w:pPr>
            <w:r w:rsidRPr="0049737C">
              <w:rPr>
                <w:rFonts w:asciiTheme="minorHAnsi" w:hAnsiTheme="minorHAnsi" w:cstheme="minorHAnsi"/>
                <w:i/>
                <w:sz w:val="20"/>
              </w:rPr>
              <w:t>Divisional Approval</w:t>
            </w:r>
          </w:p>
        </w:tc>
        <w:tc>
          <w:tcPr>
            <w:tcW w:w="2265" w:type="dxa"/>
          </w:tcPr>
          <w:p w14:paraId="6974B6A4" w14:textId="77777777" w:rsidR="00ED46C3" w:rsidRPr="0049737C" w:rsidRDefault="00ED46C3" w:rsidP="004A1316">
            <w:pPr>
              <w:rPr>
                <w:rFonts w:asciiTheme="minorHAnsi" w:hAnsiTheme="minorHAnsi" w:cstheme="minorHAnsi"/>
                <w:i/>
                <w:sz w:val="20"/>
              </w:rPr>
            </w:pPr>
            <w:r w:rsidRPr="0049737C">
              <w:rPr>
                <w:rFonts w:asciiTheme="minorHAnsi" w:hAnsiTheme="minorHAnsi" w:cstheme="minorHAnsi"/>
                <w:i/>
                <w:sz w:val="20"/>
              </w:rPr>
              <w:t xml:space="preserve">Final Approval </w:t>
            </w:r>
          </w:p>
        </w:tc>
      </w:tr>
      <w:tr w:rsidR="00ED46C3" w:rsidRPr="0049737C" w14:paraId="69E49990" w14:textId="77777777" w:rsidTr="004A1316">
        <w:tc>
          <w:tcPr>
            <w:tcW w:w="2265" w:type="dxa"/>
          </w:tcPr>
          <w:p w14:paraId="4CB276AE" w14:textId="20CF6BE0" w:rsidR="00ED46C3" w:rsidRPr="0049737C" w:rsidRDefault="006F1B77" w:rsidP="004A1316">
            <w:pPr>
              <w:rPr>
                <w:rFonts w:asciiTheme="minorHAnsi" w:hAnsiTheme="minorHAnsi" w:cstheme="minorHAnsi"/>
                <w:i/>
                <w:sz w:val="20"/>
              </w:rPr>
            </w:pPr>
            <w:r>
              <w:rPr>
                <w:rFonts w:asciiTheme="minorHAnsi" w:hAnsiTheme="minorHAnsi" w:cstheme="minorHAnsi"/>
                <w:i/>
                <w:sz w:val="20"/>
              </w:rPr>
              <w:t>21/02/2024</w:t>
            </w:r>
          </w:p>
        </w:tc>
        <w:tc>
          <w:tcPr>
            <w:tcW w:w="2265" w:type="dxa"/>
          </w:tcPr>
          <w:p w14:paraId="757FDC5B" w14:textId="051ADA9C" w:rsidR="00ED46C3" w:rsidRPr="0049737C" w:rsidRDefault="006F1B77" w:rsidP="004A1316">
            <w:pPr>
              <w:rPr>
                <w:rFonts w:asciiTheme="minorHAnsi" w:hAnsiTheme="minorHAnsi" w:cstheme="minorHAnsi"/>
                <w:i/>
                <w:sz w:val="20"/>
              </w:rPr>
            </w:pPr>
            <w:r>
              <w:rPr>
                <w:rFonts w:asciiTheme="minorHAnsi" w:hAnsiTheme="minorHAnsi" w:cstheme="minorHAnsi"/>
                <w:i/>
                <w:sz w:val="20"/>
              </w:rPr>
              <w:t>NCH Transition Document</w:t>
            </w:r>
          </w:p>
        </w:tc>
        <w:tc>
          <w:tcPr>
            <w:tcW w:w="2265" w:type="dxa"/>
          </w:tcPr>
          <w:p w14:paraId="45358585" w14:textId="51FA202B" w:rsidR="00ED46C3" w:rsidRPr="0049737C" w:rsidRDefault="006F1B77" w:rsidP="004A1316">
            <w:pPr>
              <w:rPr>
                <w:rFonts w:asciiTheme="minorHAnsi" w:hAnsiTheme="minorHAnsi" w:cstheme="minorHAnsi"/>
                <w:i/>
                <w:sz w:val="20"/>
              </w:rPr>
            </w:pPr>
            <w:r>
              <w:rPr>
                <w:rFonts w:asciiTheme="minorHAnsi" w:hAnsiTheme="minorHAnsi" w:cstheme="minorHAnsi"/>
                <w:i/>
                <w:sz w:val="20"/>
              </w:rPr>
              <w:t>Todd Kaye, NCH ED of Allied Health &amp; Palliative Care</w:t>
            </w:r>
          </w:p>
        </w:tc>
        <w:tc>
          <w:tcPr>
            <w:tcW w:w="2265" w:type="dxa"/>
          </w:tcPr>
          <w:p w14:paraId="31501FE6" w14:textId="7CD62368" w:rsidR="00ED46C3" w:rsidRPr="0049737C" w:rsidRDefault="006F1B77" w:rsidP="004A1316">
            <w:pPr>
              <w:rPr>
                <w:rFonts w:asciiTheme="minorHAnsi" w:hAnsiTheme="minorHAnsi" w:cstheme="minorHAnsi"/>
                <w:i/>
                <w:sz w:val="20"/>
              </w:rPr>
            </w:pPr>
            <w:r>
              <w:rPr>
                <w:rFonts w:asciiTheme="minorHAnsi" w:hAnsiTheme="minorHAnsi" w:cstheme="minorHAnsi"/>
                <w:i/>
                <w:sz w:val="20"/>
              </w:rPr>
              <w:t>CHS Policy Team</w:t>
            </w:r>
          </w:p>
        </w:tc>
      </w:tr>
      <w:tr w:rsidR="00ED46C3" w:rsidRPr="0049737C" w14:paraId="4B9C0359" w14:textId="77777777" w:rsidTr="004A1316">
        <w:tc>
          <w:tcPr>
            <w:tcW w:w="2265" w:type="dxa"/>
          </w:tcPr>
          <w:p w14:paraId="01E40F72" w14:textId="77777777" w:rsidR="00ED46C3" w:rsidRPr="0049737C" w:rsidRDefault="00ED46C3" w:rsidP="004A1316">
            <w:pPr>
              <w:rPr>
                <w:rFonts w:asciiTheme="minorHAnsi" w:hAnsiTheme="minorHAnsi" w:cstheme="minorHAnsi"/>
                <w:i/>
                <w:sz w:val="20"/>
              </w:rPr>
            </w:pPr>
          </w:p>
        </w:tc>
        <w:tc>
          <w:tcPr>
            <w:tcW w:w="2265" w:type="dxa"/>
          </w:tcPr>
          <w:p w14:paraId="25312BA2" w14:textId="77777777" w:rsidR="00ED46C3" w:rsidRPr="0049737C" w:rsidRDefault="00ED46C3" w:rsidP="004A1316">
            <w:pPr>
              <w:rPr>
                <w:rFonts w:asciiTheme="minorHAnsi" w:hAnsiTheme="minorHAnsi" w:cstheme="minorHAnsi"/>
                <w:i/>
                <w:sz w:val="20"/>
              </w:rPr>
            </w:pPr>
          </w:p>
        </w:tc>
        <w:tc>
          <w:tcPr>
            <w:tcW w:w="2265" w:type="dxa"/>
          </w:tcPr>
          <w:p w14:paraId="6A63A790" w14:textId="77777777" w:rsidR="00ED46C3" w:rsidRPr="0049737C" w:rsidRDefault="00ED46C3" w:rsidP="004A1316">
            <w:pPr>
              <w:rPr>
                <w:rFonts w:asciiTheme="minorHAnsi" w:hAnsiTheme="minorHAnsi" w:cstheme="minorHAnsi"/>
                <w:i/>
                <w:sz w:val="20"/>
              </w:rPr>
            </w:pPr>
          </w:p>
        </w:tc>
        <w:tc>
          <w:tcPr>
            <w:tcW w:w="2265" w:type="dxa"/>
          </w:tcPr>
          <w:p w14:paraId="0C203B9F" w14:textId="77777777" w:rsidR="00ED46C3" w:rsidRPr="0049737C" w:rsidRDefault="00ED46C3" w:rsidP="004A1316">
            <w:pPr>
              <w:rPr>
                <w:rFonts w:asciiTheme="minorHAnsi" w:hAnsiTheme="minorHAnsi" w:cstheme="minorHAnsi"/>
                <w:i/>
                <w:sz w:val="20"/>
              </w:rPr>
            </w:pPr>
          </w:p>
        </w:tc>
      </w:tr>
    </w:tbl>
    <w:p w14:paraId="3B395D33" w14:textId="77777777" w:rsidR="00ED46C3" w:rsidRPr="0049737C" w:rsidRDefault="00ED46C3" w:rsidP="00ED46C3">
      <w:pPr>
        <w:rPr>
          <w:rFonts w:asciiTheme="minorHAnsi" w:hAnsiTheme="minorHAnsi" w:cstheme="minorHAnsi"/>
          <w:sz w:val="20"/>
        </w:rPr>
      </w:pPr>
    </w:p>
    <w:p w14:paraId="22B94EA3" w14:textId="77777777" w:rsidR="00ED46C3" w:rsidRPr="0049737C" w:rsidRDefault="00ED46C3" w:rsidP="00ED46C3">
      <w:pPr>
        <w:rPr>
          <w:rFonts w:asciiTheme="minorHAnsi" w:hAnsiTheme="minorHAnsi" w:cstheme="minorHAnsi"/>
          <w:i/>
          <w:sz w:val="20"/>
        </w:rPr>
      </w:pPr>
      <w:r w:rsidRPr="0049737C">
        <w:rPr>
          <w:rFonts w:asciiTheme="minorHAnsi" w:hAnsiTheme="minorHAnsi" w:cstheme="minorHAnsi"/>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ED46C3" w:rsidRPr="0049737C" w14:paraId="3DF1741B" w14:textId="77777777" w:rsidTr="004A1316">
        <w:tc>
          <w:tcPr>
            <w:tcW w:w="2122" w:type="dxa"/>
          </w:tcPr>
          <w:p w14:paraId="3A0A8647" w14:textId="77777777" w:rsidR="00ED46C3" w:rsidRPr="0049737C" w:rsidRDefault="00ED46C3" w:rsidP="004A1316">
            <w:pPr>
              <w:rPr>
                <w:rFonts w:asciiTheme="minorHAnsi" w:hAnsiTheme="minorHAnsi" w:cstheme="minorHAnsi"/>
                <w:i/>
                <w:sz w:val="20"/>
              </w:rPr>
            </w:pPr>
            <w:r w:rsidRPr="0049737C">
              <w:rPr>
                <w:rFonts w:asciiTheme="minorHAnsi" w:hAnsiTheme="minorHAnsi" w:cstheme="minorHAnsi"/>
                <w:i/>
                <w:sz w:val="20"/>
              </w:rPr>
              <w:t>Document Number</w:t>
            </w:r>
          </w:p>
        </w:tc>
        <w:tc>
          <w:tcPr>
            <w:tcW w:w="6938" w:type="dxa"/>
          </w:tcPr>
          <w:p w14:paraId="40CE1B13" w14:textId="77777777" w:rsidR="00ED46C3" w:rsidRPr="0049737C" w:rsidRDefault="00ED46C3" w:rsidP="004A1316">
            <w:pPr>
              <w:rPr>
                <w:rFonts w:asciiTheme="minorHAnsi" w:hAnsiTheme="minorHAnsi" w:cstheme="minorHAnsi"/>
                <w:i/>
                <w:sz w:val="20"/>
              </w:rPr>
            </w:pPr>
            <w:r w:rsidRPr="0049737C">
              <w:rPr>
                <w:rFonts w:asciiTheme="minorHAnsi" w:hAnsiTheme="minorHAnsi" w:cstheme="minorHAnsi"/>
                <w:i/>
                <w:sz w:val="20"/>
              </w:rPr>
              <w:t>Document Name</w:t>
            </w:r>
          </w:p>
        </w:tc>
      </w:tr>
      <w:tr w:rsidR="00ED46C3" w:rsidRPr="0049737C" w14:paraId="389A2F7C" w14:textId="77777777" w:rsidTr="004A1316">
        <w:tc>
          <w:tcPr>
            <w:tcW w:w="2122" w:type="dxa"/>
          </w:tcPr>
          <w:p w14:paraId="72FFFF3B" w14:textId="77777777" w:rsidR="00ED46C3" w:rsidRPr="0049737C" w:rsidRDefault="00ED46C3" w:rsidP="004A1316">
            <w:pPr>
              <w:rPr>
                <w:rFonts w:asciiTheme="minorHAnsi" w:hAnsiTheme="minorHAnsi" w:cstheme="minorHAnsi"/>
                <w:i/>
                <w:sz w:val="20"/>
              </w:rPr>
            </w:pPr>
          </w:p>
        </w:tc>
        <w:tc>
          <w:tcPr>
            <w:tcW w:w="6938" w:type="dxa"/>
          </w:tcPr>
          <w:p w14:paraId="61EF68F3" w14:textId="47656A36" w:rsidR="00ED46C3" w:rsidRPr="0049737C" w:rsidRDefault="00ED46C3" w:rsidP="004A1316">
            <w:pPr>
              <w:rPr>
                <w:rFonts w:asciiTheme="minorHAnsi" w:hAnsiTheme="minorHAnsi" w:cstheme="minorHAnsi"/>
                <w:i/>
                <w:sz w:val="20"/>
              </w:rPr>
            </w:pPr>
          </w:p>
        </w:tc>
      </w:tr>
      <w:tr w:rsidR="00ED46C3" w:rsidRPr="0049737C" w14:paraId="4414C7E4" w14:textId="77777777" w:rsidTr="004A1316">
        <w:tc>
          <w:tcPr>
            <w:tcW w:w="2122" w:type="dxa"/>
          </w:tcPr>
          <w:p w14:paraId="0E1C6F88" w14:textId="77777777" w:rsidR="00ED46C3" w:rsidRPr="0049737C" w:rsidRDefault="00ED46C3" w:rsidP="004A1316">
            <w:pPr>
              <w:rPr>
                <w:rFonts w:asciiTheme="minorHAnsi" w:hAnsiTheme="minorHAnsi" w:cstheme="minorHAnsi"/>
                <w:i/>
                <w:sz w:val="20"/>
              </w:rPr>
            </w:pPr>
          </w:p>
        </w:tc>
        <w:tc>
          <w:tcPr>
            <w:tcW w:w="6938" w:type="dxa"/>
          </w:tcPr>
          <w:p w14:paraId="73EF72D2" w14:textId="77777777" w:rsidR="00ED46C3" w:rsidRPr="0049737C" w:rsidRDefault="00ED46C3" w:rsidP="004A1316">
            <w:pPr>
              <w:rPr>
                <w:rFonts w:asciiTheme="minorHAnsi" w:hAnsiTheme="minorHAnsi" w:cstheme="minorHAnsi"/>
                <w:i/>
                <w:sz w:val="20"/>
              </w:rPr>
            </w:pPr>
          </w:p>
        </w:tc>
      </w:tr>
    </w:tbl>
    <w:p w14:paraId="2F51A904" w14:textId="77777777" w:rsidR="00B12123" w:rsidRPr="0049737C" w:rsidRDefault="00B12123" w:rsidP="00B12123">
      <w:pPr>
        <w:rPr>
          <w:rFonts w:asciiTheme="minorHAnsi" w:hAnsiTheme="minorHAnsi" w:cstheme="minorHAnsi"/>
          <w:i/>
          <w:sz w:val="20"/>
          <w:szCs w:val="24"/>
        </w:rPr>
      </w:pPr>
    </w:p>
    <w:p w14:paraId="2F51A905" w14:textId="77777777" w:rsidR="00395E36" w:rsidRPr="0049737C" w:rsidRDefault="00395E36" w:rsidP="007B6904">
      <w:pPr>
        <w:rPr>
          <w:rFonts w:asciiTheme="minorHAnsi" w:hAnsiTheme="minorHAnsi" w:cstheme="minorHAnsi"/>
          <w:szCs w:val="24"/>
        </w:rPr>
      </w:pPr>
    </w:p>
    <w:sectPr w:rsidR="00395E36" w:rsidRPr="0049737C" w:rsidSect="004213C3">
      <w:headerReference w:type="default" r:id="rId11"/>
      <w:footerReference w:type="default" r:id="rId12"/>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4D165" w14:textId="77777777" w:rsidR="008E3C7A" w:rsidRDefault="008E3C7A" w:rsidP="00F66CB0">
      <w:r>
        <w:separator/>
      </w:r>
    </w:p>
  </w:endnote>
  <w:endnote w:type="continuationSeparator" w:id="0">
    <w:p w14:paraId="3E33EFFD" w14:textId="77777777" w:rsidR="008E3C7A" w:rsidRDefault="008E3C7A"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2876"/>
      <w:gridCol w:w="706"/>
    </w:tblGrid>
    <w:tr w:rsidR="00E90708" w:rsidRPr="00AE7C5C" w14:paraId="2F51A914" w14:textId="77777777" w:rsidTr="006F1B77">
      <w:tc>
        <w:tcPr>
          <w:tcW w:w="1515" w:type="dxa"/>
        </w:tcPr>
        <w:p w14:paraId="2F51A90E" w14:textId="77777777" w:rsidR="00E90708" w:rsidRPr="00B3752F" w:rsidRDefault="00E90708" w:rsidP="004213C3">
          <w:pPr>
            <w:pStyle w:val="Footer"/>
            <w:rPr>
              <w:rFonts w:cs="Arial"/>
              <w:b/>
              <w:bCs/>
              <w:i/>
              <w:sz w:val="20"/>
            </w:rPr>
          </w:pPr>
          <w:r w:rsidRPr="00B3752F">
            <w:rPr>
              <w:rFonts w:cs="Arial"/>
              <w:b/>
              <w:bCs/>
              <w:i/>
              <w:sz w:val="20"/>
            </w:rPr>
            <w:t>Doc Number</w:t>
          </w:r>
        </w:p>
      </w:tc>
      <w:tc>
        <w:tcPr>
          <w:tcW w:w="965" w:type="dxa"/>
        </w:tcPr>
        <w:p w14:paraId="2F51A90F" w14:textId="77777777" w:rsidR="00E90708" w:rsidRPr="00B3752F" w:rsidRDefault="00E90708" w:rsidP="004213C3">
          <w:pPr>
            <w:pStyle w:val="Footer"/>
            <w:rPr>
              <w:rFonts w:cs="Arial"/>
              <w:b/>
              <w:bCs/>
              <w:i/>
              <w:sz w:val="20"/>
            </w:rPr>
          </w:pPr>
          <w:r w:rsidRPr="00B3752F">
            <w:rPr>
              <w:rFonts w:cs="Arial"/>
              <w:b/>
              <w:bCs/>
              <w:i/>
              <w:sz w:val="20"/>
            </w:rPr>
            <w:t>Version</w:t>
          </w:r>
        </w:p>
      </w:tc>
      <w:tc>
        <w:tcPr>
          <w:tcW w:w="1552" w:type="dxa"/>
        </w:tcPr>
        <w:p w14:paraId="2F51A910" w14:textId="77777777" w:rsidR="00E90708" w:rsidRPr="00B3752F" w:rsidRDefault="00E90708" w:rsidP="004213C3">
          <w:pPr>
            <w:pStyle w:val="Footer"/>
            <w:rPr>
              <w:rFonts w:cs="Arial"/>
              <w:b/>
              <w:bCs/>
              <w:i/>
              <w:sz w:val="20"/>
            </w:rPr>
          </w:pPr>
          <w:r w:rsidRPr="00B3752F">
            <w:rPr>
              <w:rFonts w:cs="Arial"/>
              <w:b/>
              <w:bCs/>
              <w:i/>
              <w:sz w:val="20"/>
            </w:rPr>
            <w:t>Issued</w:t>
          </w:r>
        </w:p>
      </w:tc>
      <w:tc>
        <w:tcPr>
          <w:tcW w:w="1456" w:type="dxa"/>
        </w:tcPr>
        <w:p w14:paraId="2F51A911" w14:textId="77777777" w:rsidR="00E90708" w:rsidRPr="00B3752F" w:rsidRDefault="00E90708" w:rsidP="004213C3">
          <w:pPr>
            <w:pStyle w:val="Footer"/>
            <w:rPr>
              <w:rFonts w:cs="Arial"/>
              <w:b/>
              <w:bCs/>
              <w:i/>
              <w:sz w:val="20"/>
            </w:rPr>
          </w:pPr>
          <w:r w:rsidRPr="00B3752F">
            <w:rPr>
              <w:rFonts w:cs="Arial"/>
              <w:b/>
              <w:bCs/>
              <w:i/>
              <w:sz w:val="20"/>
            </w:rPr>
            <w:t>Review Date</w:t>
          </w:r>
        </w:p>
      </w:tc>
      <w:tc>
        <w:tcPr>
          <w:tcW w:w="2876" w:type="dxa"/>
        </w:tcPr>
        <w:p w14:paraId="2F51A912" w14:textId="77777777" w:rsidR="00E90708" w:rsidRPr="00B3752F" w:rsidRDefault="00E90708" w:rsidP="004213C3">
          <w:pPr>
            <w:pStyle w:val="Footer"/>
            <w:rPr>
              <w:rFonts w:cs="Arial"/>
              <w:b/>
              <w:bCs/>
              <w:i/>
              <w:sz w:val="20"/>
            </w:rPr>
          </w:pPr>
          <w:r w:rsidRPr="00B3752F">
            <w:rPr>
              <w:rFonts w:cs="Arial"/>
              <w:b/>
              <w:bCs/>
              <w:i/>
              <w:sz w:val="20"/>
            </w:rPr>
            <w:t>Area Responsible</w:t>
          </w:r>
        </w:p>
      </w:tc>
      <w:tc>
        <w:tcPr>
          <w:tcW w:w="706" w:type="dxa"/>
        </w:tcPr>
        <w:p w14:paraId="2F51A913" w14:textId="77777777" w:rsidR="00E90708" w:rsidRPr="00B3752F" w:rsidRDefault="00E90708" w:rsidP="004213C3">
          <w:pPr>
            <w:pStyle w:val="Footer"/>
            <w:rPr>
              <w:rFonts w:cs="Arial"/>
              <w:b/>
              <w:bCs/>
              <w:i/>
              <w:sz w:val="20"/>
            </w:rPr>
          </w:pPr>
          <w:r w:rsidRPr="00B3752F">
            <w:rPr>
              <w:rFonts w:cs="Arial"/>
              <w:b/>
              <w:bCs/>
              <w:i/>
              <w:sz w:val="20"/>
            </w:rPr>
            <w:t>Page</w:t>
          </w:r>
        </w:p>
      </w:tc>
    </w:tr>
    <w:tr w:rsidR="00E90708" w14:paraId="2F51A91B" w14:textId="77777777" w:rsidTr="006F1B77">
      <w:tc>
        <w:tcPr>
          <w:tcW w:w="1515" w:type="dxa"/>
        </w:tcPr>
        <w:p w14:paraId="2F51A915" w14:textId="5B67F3E4" w:rsidR="00E90708" w:rsidRPr="00542EE6" w:rsidRDefault="006F1B77" w:rsidP="004213C3">
          <w:pPr>
            <w:pStyle w:val="Footer"/>
            <w:rPr>
              <w:rFonts w:cs="Arial"/>
              <w:b/>
              <w:bCs/>
              <w:sz w:val="20"/>
            </w:rPr>
          </w:pPr>
          <w:r>
            <w:rPr>
              <w:b/>
              <w:sz w:val="20"/>
            </w:rPr>
            <w:t>CHS24/067</w:t>
          </w:r>
        </w:p>
      </w:tc>
      <w:tc>
        <w:tcPr>
          <w:tcW w:w="965" w:type="dxa"/>
        </w:tcPr>
        <w:p w14:paraId="2F51A916" w14:textId="5CE1CD67" w:rsidR="00E90708" w:rsidRPr="00B3752F" w:rsidRDefault="006F1B77" w:rsidP="004213C3">
          <w:pPr>
            <w:pStyle w:val="Footer"/>
            <w:rPr>
              <w:rFonts w:cs="Arial"/>
              <w:b/>
              <w:bCs/>
              <w:sz w:val="20"/>
            </w:rPr>
          </w:pPr>
          <w:r>
            <w:rPr>
              <w:rFonts w:cs="Arial"/>
              <w:b/>
              <w:bCs/>
              <w:sz w:val="20"/>
            </w:rPr>
            <w:t>1</w:t>
          </w:r>
        </w:p>
      </w:tc>
      <w:tc>
        <w:tcPr>
          <w:tcW w:w="1552" w:type="dxa"/>
        </w:tcPr>
        <w:p w14:paraId="2F51A917" w14:textId="6F3500E1" w:rsidR="00E90708" w:rsidRPr="00B3752F" w:rsidRDefault="006F1B77" w:rsidP="004213C3">
          <w:pPr>
            <w:pStyle w:val="Footer"/>
            <w:rPr>
              <w:rFonts w:cs="Arial"/>
              <w:b/>
              <w:bCs/>
              <w:sz w:val="20"/>
            </w:rPr>
          </w:pPr>
          <w:r>
            <w:rPr>
              <w:rFonts w:cs="Arial"/>
              <w:b/>
              <w:bCs/>
              <w:sz w:val="20"/>
            </w:rPr>
            <w:t>21/02/2024</w:t>
          </w:r>
        </w:p>
      </w:tc>
      <w:tc>
        <w:tcPr>
          <w:tcW w:w="1456" w:type="dxa"/>
        </w:tcPr>
        <w:p w14:paraId="2F51A918" w14:textId="1F2CECE9" w:rsidR="00E90708" w:rsidRPr="00B3752F" w:rsidRDefault="006F1B77" w:rsidP="004213C3">
          <w:pPr>
            <w:pStyle w:val="Footer"/>
            <w:rPr>
              <w:rFonts w:cs="Arial"/>
              <w:b/>
              <w:bCs/>
              <w:sz w:val="20"/>
            </w:rPr>
          </w:pPr>
          <w:r>
            <w:rPr>
              <w:rFonts w:cs="Arial"/>
              <w:b/>
              <w:bCs/>
              <w:sz w:val="20"/>
            </w:rPr>
            <w:t>01/0</w:t>
          </w:r>
          <w:r w:rsidR="00172FEA">
            <w:rPr>
              <w:rFonts w:cs="Arial"/>
              <w:b/>
              <w:bCs/>
              <w:sz w:val="20"/>
            </w:rPr>
            <w:t>2</w:t>
          </w:r>
          <w:r>
            <w:rPr>
              <w:rFonts w:cs="Arial"/>
              <w:b/>
              <w:bCs/>
              <w:sz w:val="20"/>
            </w:rPr>
            <w:t>/202</w:t>
          </w:r>
          <w:r w:rsidR="00172FEA">
            <w:rPr>
              <w:rFonts w:cs="Arial"/>
              <w:b/>
              <w:bCs/>
              <w:sz w:val="20"/>
            </w:rPr>
            <w:t>5</w:t>
          </w:r>
        </w:p>
      </w:tc>
      <w:tc>
        <w:tcPr>
          <w:tcW w:w="2876" w:type="dxa"/>
        </w:tcPr>
        <w:p w14:paraId="2F51A919" w14:textId="5269A9B9" w:rsidR="00E90708" w:rsidRPr="00B3752F" w:rsidRDefault="006F1B77" w:rsidP="004213C3">
          <w:pPr>
            <w:pStyle w:val="Footer"/>
            <w:rPr>
              <w:rFonts w:cs="Arial"/>
              <w:b/>
              <w:bCs/>
              <w:sz w:val="20"/>
            </w:rPr>
          </w:pPr>
          <w:r>
            <w:rPr>
              <w:rFonts w:cs="Arial"/>
              <w:b/>
              <w:bCs/>
              <w:sz w:val="20"/>
            </w:rPr>
            <w:t xml:space="preserve">NCH - </w:t>
          </w:r>
          <w:r w:rsidRPr="006F1B77">
            <w:rPr>
              <w:rFonts w:cs="Arial"/>
              <w:b/>
              <w:bCs/>
              <w:sz w:val="20"/>
            </w:rPr>
            <w:t xml:space="preserve">Allied Health &amp; Palliative Care </w:t>
          </w:r>
          <w:r w:rsidR="00C71D88">
            <w:rPr>
              <w:rFonts w:cs="Arial"/>
              <w:b/>
              <w:bCs/>
              <w:sz w:val="20"/>
            </w:rPr>
            <w:t>–</w:t>
          </w:r>
          <w:r w:rsidRPr="006F1B77">
            <w:rPr>
              <w:rFonts w:cs="Arial"/>
              <w:b/>
              <w:bCs/>
              <w:sz w:val="20"/>
            </w:rPr>
            <w:t xml:space="preserve"> </w:t>
          </w:r>
          <w:r w:rsidR="00C71D88">
            <w:rPr>
              <w:rFonts w:cs="Arial"/>
              <w:b/>
              <w:bCs/>
              <w:sz w:val="20"/>
            </w:rPr>
            <w:t>Pastoral Care</w:t>
          </w:r>
          <w:r w:rsidRPr="006F1B77">
            <w:rPr>
              <w:rFonts w:cs="Arial"/>
              <w:b/>
              <w:bCs/>
              <w:sz w:val="20"/>
            </w:rPr>
            <w:t xml:space="preserve">  </w:t>
          </w:r>
        </w:p>
      </w:tc>
      <w:tc>
        <w:tcPr>
          <w:tcW w:w="706" w:type="dxa"/>
        </w:tcPr>
        <w:p w14:paraId="2F51A91A" w14:textId="3552FFF3" w:rsidR="00E90708" w:rsidRPr="00B3752F" w:rsidRDefault="007B7628" w:rsidP="004213C3">
          <w:pPr>
            <w:pStyle w:val="Footer"/>
            <w:rPr>
              <w:sz w:val="20"/>
            </w:rPr>
          </w:pPr>
          <w:r w:rsidRPr="00B3752F">
            <w:rPr>
              <w:rStyle w:val="PageNumber"/>
              <w:sz w:val="20"/>
            </w:rPr>
            <w:fldChar w:fldCharType="begin"/>
          </w:r>
          <w:r w:rsidR="00E90708" w:rsidRPr="00B3752F">
            <w:rPr>
              <w:rStyle w:val="PageNumber"/>
              <w:sz w:val="20"/>
            </w:rPr>
            <w:instrText xml:space="preserve"> PAGE </w:instrText>
          </w:r>
          <w:r w:rsidRPr="00B3752F">
            <w:rPr>
              <w:rStyle w:val="PageNumber"/>
              <w:sz w:val="20"/>
            </w:rPr>
            <w:fldChar w:fldCharType="separate"/>
          </w:r>
          <w:r w:rsidR="004C2851">
            <w:rPr>
              <w:rStyle w:val="PageNumber"/>
              <w:noProof/>
              <w:sz w:val="20"/>
            </w:rPr>
            <w:t>6</w:t>
          </w:r>
          <w:r w:rsidRPr="00B3752F">
            <w:rPr>
              <w:rStyle w:val="PageNumber"/>
              <w:sz w:val="20"/>
            </w:rPr>
            <w:fldChar w:fldCharType="end"/>
          </w:r>
          <w:r w:rsidR="00E90708" w:rsidRPr="00B3752F">
            <w:rPr>
              <w:rStyle w:val="PageNumber"/>
              <w:sz w:val="20"/>
            </w:rPr>
            <w:t xml:space="preserve"> of </w:t>
          </w:r>
          <w:r w:rsidRPr="00B3752F">
            <w:rPr>
              <w:rStyle w:val="PageNumber"/>
              <w:sz w:val="20"/>
            </w:rPr>
            <w:fldChar w:fldCharType="begin"/>
          </w:r>
          <w:r w:rsidR="00E90708" w:rsidRPr="00B3752F">
            <w:rPr>
              <w:rStyle w:val="PageNumber"/>
              <w:sz w:val="20"/>
            </w:rPr>
            <w:instrText xml:space="preserve"> NUMPAGES </w:instrText>
          </w:r>
          <w:r w:rsidRPr="00B3752F">
            <w:rPr>
              <w:rStyle w:val="PageNumber"/>
              <w:sz w:val="20"/>
            </w:rPr>
            <w:fldChar w:fldCharType="separate"/>
          </w:r>
          <w:r w:rsidR="004C2851">
            <w:rPr>
              <w:rStyle w:val="PageNumber"/>
              <w:noProof/>
              <w:sz w:val="20"/>
            </w:rPr>
            <w:t>6</w:t>
          </w:r>
          <w:r w:rsidRPr="00B3752F">
            <w:rPr>
              <w:rStyle w:val="PageNumber"/>
              <w:sz w:val="20"/>
            </w:rPr>
            <w:fldChar w:fldCharType="end"/>
          </w:r>
        </w:p>
      </w:tc>
    </w:tr>
    <w:tr w:rsidR="005E1140" w14:paraId="668DA41F"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5E1140" w:rsidRPr="002C1428" w:rsidRDefault="005E1140"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366924">
            <w:rPr>
              <w:sz w:val="16"/>
              <w:szCs w:val="16"/>
            </w:rPr>
            <w:t>CHS</w:t>
          </w:r>
          <w:r w:rsidRPr="002C1428">
            <w:rPr>
              <w:sz w:val="16"/>
              <w:szCs w:val="16"/>
            </w:rPr>
            <w:t xml:space="preserve"> Policy Register</w:t>
          </w:r>
        </w:p>
      </w:tc>
    </w:tr>
  </w:tbl>
  <w:p w14:paraId="2F51A91D" w14:textId="77777777" w:rsidR="00E90708" w:rsidRPr="00AE7C5C" w:rsidRDefault="00E90708"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38968" w14:textId="77777777" w:rsidR="008E3C7A" w:rsidRDefault="008E3C7A" w:rsidP="00F66CB0">
      <w:r>
        <w:separator/>
      </w:r>
    </w:p>
  </w:footnote>
  <w:footnote w:type="continuationSeparator" w:id="0">
    <w:p w14:paraId="27DD652B" w14:textId="77777777" w:rsidR="008E3C7A" w:rsidRDefault="008E3C7A"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E90708" w14:paraId="2F51A90C" w14:textId="77777777" w:rsidTr="0074223E">
      <w:trPr>
        <w:trHeight w:val="1418"/>
      </w:trPr>
      <w:tc>
        <w:tcPr>
          <w:tcW w:w="5556" w:type="dxa"/>
          <w:vAlign w:val="center"/>
          <w:hideMark/>
        </w:tcPr>
        <w:p w14:paraId="2F51A90A" w14:textId="5F72D3B6" w:rsidR="00E90708" w:rsidRDefault="00200D04" w:rsidP="0074223E">
          <w:pPr>
            <w:pStyle w:val="Header"/>
            <w:rPr>
              <w:sz w:val="20"/>
            </w:rPr>
          </w:pPr>
          <w:r>
            <w:rPr>
              <w:noProof/>
              <w:sz w:val="20"/>
            </w:rPr>
            <w:drawing>
              <wp:inline distT="0" distB="0" distL="0" distR="0" wp14:anchorId="5330CC0D" wp14:editId="1210EDE2">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F51A90B" w14:textId="64DF0FB2" w:rsidR="00E90708" w:rsidRDefault="006F1B77">
          <w:pPr>
            <w:pStyle w:val="Header"/>
            <w:tabs>
              <w:tab w:val="left" w:pos="720"/>
            </w:tabs>
            <w:jc w:val="right"/>
            <w:rPr>
              <w:sz w:val="20"/>
            </w:rPr>
          </w:pPr>
          <w:bookmarkStart w:id="28" w:name="_top"/>
          <w:bookmarkEnd w:id="28"/>
          <w:r>
            <w:rPr>
              <w:sz w:val="20"/>
            </w:rPr>
            <w:t>CHS24/067</w:t>
          </w:r>
        </w:p>
      </w:tc>
    </w:tr>
  </w:tbl>
  <w:p w14:paraId="2F51A90D" w14:textId="77777777" w:rsidR="00E90708" w:rsidRPr="00FC3538" w:rsidRDefault="00E90708">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04E30C6"/>
    <w:lvl w:ilvl="0">
      <w:start w:val="1"/>
      <w:numFmt w:val="bullet"/>
      <w:pStyle w:val="ListBullet"/>
      <w:lvlText w:val=""/>
      <w:lvlJc w:val="left"/>
      <w:pPr>
        <w:tabs>
          <w:tab w:val="num" w:pos="1080"/>
        </w:tabs>
        <w:ind w:left="862" w:hanging="323"/>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3"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454426"/>
    <w:multiLevelType w:val="hybridMultilevel"/>
    <w:tmpl w:val="65364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EC120E"/>
    <w:multiLevelType w:val="hybridMultilevel"/>
    <w:tmpl w:val="C144D6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9827EEF"/>
    <w:multiLevelType w:val="hybridMultilevel"/>
    <w:tmpl w:val="1B9692C8"/>
    <w:lvl w:ilvl="0" w:tplc="948AD874">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1" w15:restartNumberingAfterBreak="0">
    <w:nsid w:val="53B33C62"/>
    <w:multiLevelType w:val="hybridMultilevel"/>
    <w:tmpl w:val="AE42B8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5F942C8"/>
    <w:multiLevelType w:val="hybridMultilevel"/>
    <w:tmpl w:val="514A17DE"/>
    <w:lvl w:ilvl="0" w:tplc="0C09000F">
      <w:start w:val="1"/>
      <w:numFmt w:val="decimal"/>
      <w:lvlText w:val="%1."/>
      <w:lvlJc w:val="left"/>
      <w:pPr>
        <w:ind w:left="720" w:hanging="360"/>
      </w:pPr>
      <w:rPr>
        <w:rFonts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3E56F0D"/>
    <w:multiLevelType w:val="hybridMultilevel"/>
    <w:tmpl w:val="CD6C5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937450784">
    <w:abstractNumId w:val="0"/>
  </w:num>
  <w:num w:numId="2" w16cid:durableId="1014959572">
    <w:abstractNumId w:val="2"/>
  </w:num>
  <w:num w:numId="3" w16cid:durableId="1145052199">
    <w:abstractNumId w:val="14"/>
  </w:num>
  <w:num w:numId="4" w16cid:durableId="1732121961">
    <w:abstractNumId w:val="3"/>
  </w:num>
  <w:num w:numId="5" w16cid:durableId="4862959">
    <w:abstractNumId w:val="5"/>
  </w:num>
  <w:num w:numId="6" w16cid:durableId="1172338237">
    <w:abstractNumId w:val="15"/>
  </w:num>
  <w:num w:numId="7" w16cid:durableId="1365136253">
    <w:abstractNumId w:val="10"/>
  </w:num>
  <w:num w:numId="8" w16cid:durableId="1770195206">
    <w:abstractNumId w:val="0"/>
  </w:num>
  <w:num w:numId="9" w16cid:durableId="469131027">
    <w:abstractNumId w:val="0"/>
  </w:num>
  <w:num w:numId="10" w16cid:durableId="1559364986">
    <w:abstractNumId w:val="9"/>
  </w:num>
  <w:num w:numId="11" w16cid:durableId="111679501">
    <w:abstractNumId w:val="1"/>
  </w:num>
  <w:num w:numId="12" w16cid:durableId="1472357532">
    <w:abstractNumId w:val="4"/>
  </w:num>
  <w:num w:numId="13" w16cid:durableId="1702827938">
    <w:abstractNumId w:val="8"/>
  </w:num>
  <w:num w:numId="14" w16cid:durableId="837577720">
    <w:abstractNumId w:val="6"/>
  </w:num>
  <w:num w:numId="15" w16cid:durableId="28727036">
    <w:abstractNumId w:val="13"/>
  </w:num>
  <w:num w:numId="16" w16cid:durableId="1206411654">
    <w:abstractNumId w:val="0"/>
  </w:num>
  <w:num w:numId="17" w16cid:durableId="302657941">
    <w:abstractNumId w:val="0"/>
  </w:num>
  <w:num w:numId="18" w16cid:durableId="774443689">
    <w:abstractNumId w:val="0"/>
  </w:num>
  <w:num w:numId="19" w16cid:durableId="567346655">
    <w:abstractNumId w:val="0"/>
  </w:num>
  <w:num w:numId="20" w16cid:durableId="372117466">
    <w:abstractNumId w:val="0"/>
  </w:num>
  <w:num w:numId="21" w16cid:durableId="371730225">
    <w:abstractNumId w:val="7"/>
  </w:num>
  <w:num w:numId="22" w16cid:durableId="914440905">
    <w:abstractNumId w:val="11"/>
  </w:num>
  <w:num w:numId="23" w16cid:durableId="1016931982">
    <w:abstractNumId w:val="0"/>
  </w:num>
  <w:num w:numId="24" w16cid:durableId="1011570222">
    <w:abstractNumId w:val="0"/>
  </w:num>
  <w:num w:numId="25" w16cid:durableId="66658281">
    <w:abstractNumId w:val="12"/>
  </w:num>
  <w:num w:numId="26" w16cid:durableId="318730227">
    <w:abstractNumId w:val="0"/>
  </w:num>
  <w:num w:numId="27" w16cid:durableId="1053038433">
    <w:abstractNumId w:val="0"/>
    <w:lvlOverride w:ilvl="0">
      <w:startOverride w:val="1"/>
    </w:lvlOverride>
  </w:num>
  <w:num w:numId="28" w16cid:durableId="199242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5D88"/>
    <w:rsid w:val="0001607A"/>
    <w:rsid w:val="00043A01"/>
    <w:rsid w:val="00091AC9"/>
    <w:rsid w:val="00095ECD"/>
    <w:rsid w:val="000A7335"/>
    <w:rsid w:val="000B1620"/>
    <w:rsid w:val="000B5C8C"/>
    <w:rsid w:val="000B71ED"/>
    <w:rsid w:val="000C59E2"/>
    <w:rsid w:val="000C7B2D"/>
    <w:rsid w:val="000F7B7E"/>
    <w:rsid w:val="00103EEA"/>
    <w:rsid w:val="001115D7"/>
    <w:rsid w:val="001617D1"/>
    <w:rsid w:val="00172FEA"/>
    <w:rsid w:val="00191109"/>
    <w:rsid w:val="00191235"/>
    <w:rsid w:val="001926F4"/>
    <w:rsid w:val="001A0053"/>
    <w:rsid w:val="001B2465"/>
    <w:rsid w:val="001B3435"/>
    <w:rsid w:val="001E6387"/>
    <w:rsid w:val="001F2A9B"/>
    <w:rsid w:val="001F6D2D"/>
    <w:rsid w:val="00200D04"/>
    <w:rsid w:val="00201FB6"/>
    <w:rsid w:val="002152EF"/>
    <w:rsid w:val="002405CF"/>
    <w:rsid w:val="00240B97"/>
    <w:rsid w:val="0025382D"/>
    <w:rsid w:val="00263BA6"/>
    <w:rsid w:val="0027264D"/>
    <w:rsid w:val="00285D38"/>
    <w:rsid w:val="00293E43"/>
    <w:rsid w:val="002B5F43"/>
    <w:rsid w:val="00313707"/>
    <w:rsid w:val="0032270B"/>
    <w:rsid w:val="00337E7C"/>
    <w:rsid w:val="0035181C"/>
    <w:rsid w:val="00351CD9"/>
    <w:rsid w:val="00353CBB"/>
    <w:rsid w:val="00366924"/>
    <w:rsid w:val="00376A6D"/>
    <w:rsid w:val="00380B98"/>
    <w:rsid w:val="00395E36"/>
    <w:rsid w:val="00396023"/>
    <w:rsid w:val="003C204E"/>
    <w:rsid w:val="003C4BB5"/>
    <w:rsid w:val="003E4CC0"/>
    <w:rsid w:val="003F3D8F"/>
    <w:rsid w:val="00410409"/>
    <w:rsid w:val="00412CED"/>
    <w:rsid w:val="00416751"/>
    <w:rsid w:val="00420F9E"/>
    <w:rsid w:val="004213C3"/>
    <w:rsid w:val="0042413C"/>
    <w:rsid w:val="00427139"/>
    <w:rsid w:val="00431A1C"/>
    <w:rsid w:val="004340DA"/>
    <w:rsid w:val="004358E9"/>
    <w:rsid w:val="00436425"/>
    <w:rsid w:val="00452B7E"/>
    <w:rsid w:val="004537B3"/>
    <w:rsid w:val="0048050C"/>
    <w:rsid w:val="00487DD5"/>
    <w:rsid w:val="004947A7"/>
    <w:rsid w:val="0049737C"/>
    <w:rsid w:val="004A2E02"/>
    <w:rsid w:val="004B7C43"/>
    <w:rsid w:val="004C2851"/>
    <w:rsid w:val="004C2B20"/>
    <w:rsid w:val="004D6932"/>
    <w:rsid w:val="004E28AD"/>
    <w:rsid w:val="004F0F49"/>
    <w:rsid w:val="004F1D05"/>
    <w:rsid w:val="004F2008"/>
    <w:rsid w:val="00505B5D"/>
    <w:rsid w:val="005067CA"/>
    <w:rsid w:val="0052443C"/>
    <w:rsid w:val="0052775E"/>
    <w:rsid w:val="005416F0"/>
    <w:rsid w:val="00542514"/>
    <w:rsid w:val="00546AED"/>
    <w:rsid w:val="005512EF"/>
    <w:rsid w:val="00552CE1"/>
    <w:rsid w:val="005621E4"/>
    <w:rsid w:val="005665C7"/>
    <w:rsid w:val="00590902"/>
    <w:rsid w:val="00592A14"/>
    <w:rsid w:val="00596FD7"/>
    <w:rsid w:val="005A3625"/>
    <w:rsid w:val="005B4738"/>
    <w:rsid w:val="005C212D"/>
    <w:rsid w:val="005C3CB0"/>
    <w:rsid w:val="005D1E28"/>
    <w:rsid w:val="005E1140"/>
    <w:rsid w:val="005F3214"/>
    <w:rsid w:val="00612231"/>
    <w:rsid w:val="00635EB1"/>
    <w:rsid w:val="0064345F"/>
    <w:rsid w:val="006473BB"/>
    <w:rsid w:val="0066495D"/>
    <w:rsid w:val="00695EB6"/>
    <w:rsid w:val="006A3770"/>
    <w:rsid w:val="006A4D46"/>
    <w:rsid w:val="006A6024"/>
    <w:rsid w:val="006C31FF"/>
    <w:rsid w:val="006C6256"/>
    <w:rsid w:val="006C6B6C"/>
    <w:rsid w:val="006C704D"/>
    <w:rsid w:val="006D31A2"/>
    <w:rsid w:val="006F1B77"/>
    <w:rsid w:val="0070331D"/>
    <w:rsid w:val="007052B1"/>
    <w:rsid w:val="00711BF4"/>
    <w:rsid w:val="0073195F"/>
    <w:rsid w:val="00741B43"/>
    <w:rsid w:val="0074223E"/>
    <w:rsid w:val="007543AC"/>
    <w:rsid w:val="00756537"/>
    <w:rsid w:val="00756A2B"/>
    <w:rsid w:val="007A0EBC"/>
    <w:rsid w:val="007B27F1"/>
    <w:rsid w:val="007B4ABB"/>
    <w:rsid w:val="007B6904"/>
    <w:rsid w:val="007B7628"/>
    <w:rsid w:val="007C36E4"/>
    <w:rsid w:val="00816782"/>
    <w:rsid w:val="0082141D"/>
    <w:rsid w:val="00827F24"/>
    <w:rsid w:val="00845445"/>
    <w:rsid w:val="00855DA8"/>
    <w:rsid w:val="00855F9F"/>
    <w:rsid w:val="00875704"/>
    <w:rsid w:val="00886399"/>
    <w:rsid w:val="008974CA"/>
    <w:rsid w:val="008E1F7F"/>
    <w:rsid w:val="008E3C7A"/>
    <w:rsid w:val="008F00E8"/>
    <w:rsid w:val="00906142"/>
    <w:rsid w:val="00931B93"/>
    <w:rsid w:val="00933EED"/>
    <w:rsid w:val="00940CDE"/>
    <w:rsid w:val="00962C46"/>
    <w:rsid w:val="0097742A"/>
    <w:rsid w:val="0097744F"/>
    <w:rsid w:val="00980EED"/>
    <w:rsid w:val="00991670"/>
    <w:rsid w:val="009B6C8C"/>
    <w:rsid w:val="009C0FCA"/>
    <w:rsid w:val="009C3963"/>
    <w:rsid w:val="009D323C"/>
    <w:rsid w:val="009E39B9"/>
    <w:rsid w:val="009E70F4"/>
    <w:rsid w:val="00A35E2D"/>
    <w:rsid w:val="00A54CB3"/>
    <w:rsid w:val="00A74B8A"/>
    <w:rsid w:val="00A81B18"/>
    <w:rsid w:val="00A83F78"/>
    <w:rsid w:val="00A85F61"/>
    <w:rsid w:val="00A86DB3"/>
    <w:rsid w:val="00A92E4F"/>
    <w:rsid w:val="00AA25DC"/>
    <w:rsid w:val="00AB13EF"/>
    <w:rsid w:val="00AB50DD"/>
    <w:rsid w:val="00AC7025"/>
    <w:rsid w:val="00AD196F"/>
    <w:rsid w:val="00AD239C"/>
    <w:rsid w:val="00AD3CCE"/>
    <w:rsid w:val="00B07A46"/>
    <w:rsid w:val="00B07DCE"/>
    <w:rsid w:val="00B12123"/>
    <w:rsid w:val="00B21043"/>
    <w:rsid w:val="00B42EA0"/>
    <w:rsid w:val="00B44CAC"/>
    <w:rsid w:val="00B573D6"/>
    <w:rsid w:val="00B73E65"/>
    <w:rsid w:val="00B81455"/>
    <w:rsid w:val="00B90090"/>
    <w:rsid w:val="00B9627F"/>
    <w:rsid w:val="00BA2415"/>
    <w:rsid w:val="00BA4DB2"/>
    <w:rsid w:val="00BA4F95"/>
    <w:rsid w:val="00BB33F9"/>
    <w:rsid w:val="00BC3CE6"/>
    <w:rsid w:val="00BE5E41"/>
    <w:rsid w:val="00BF078E"/>
    <w:rsid w:val="00C06D3A"/>
    <w:rsid w:val="00C24EDC"/>
    <w:rsid w:val="00C25A76"/>
    <w:rsid w:val="00C31EB3"/>
    <w:rsid w:val="00C32206"/>
    <w:rsid w:val="00C3559A"/>
    <w:rsid w:val="00C422C8"/>
    <w:rsid w:val="00C45C67"/>
    <w:rsid w:val="00C47091"/>
    <w:rsid w:val="00C523FF"/>
    <w:rsid w:val="00C65A1A"/>
    <w:rsid w:val="00C71C3C"/>
    <w:rsid w:val="00C71D88"/>
    <w:rsid w:val="00C76998"/>
    <w:rsid w:val="00C93E83"/>
    <w:rsid w:val="00CA593D"/>
    <w:rsid w:val="00CB0560"/>
    <w:rsid w:val="00CC5D11"/>
    <w:rsid w:val="00CD1505"/>
    <w:rsid w:val="00CF499C"/>
    <w:rsid w:val="00D01F2A"/>
    <w:rsid w:val="00D21780"/>
    <w:rsid w:val="00D23346"/>
    <w:rsid w:val="00D243B8"/>
    <w:rsid w:val="00D34794"/>
    <w:rsid w:val="00D4502D"/>
    <w:rsid w:val="00D530CE"/>
    <w:rsid w:val="00D53E3C"/>
    <w:rsid w:val="00D77950"/>
    <w:rsid w:val="00DC3762"/>
    <w:rsid w:val="00DC5C47"/>
    <w:rsid w:val="00DD616A"/>
    <w:rsid w:val="00DE0465"/>
    <w:rsid w:val="00DE4E25"/>
    <w:rsid w:val="00E049ED"/>
    <w:rsid w:val="00E34E6D"/>
    <w:rsid w:val="00E37CD4"/>
    <w:rsid w:val="00E439FE"/>
    <w:rsid w:val="00E57848"/>
    <w:rsid w:val="00E73459"/>
    <w:rsid w:val="00E750BF"/>
    <w:rsid w:val="00E90708"/>
    <w:rsid w:val="00ED21C3"/>
    <w:rsid w:val="00ED388C"/>
    <w:rsid w:val="00ED46C3"/>
    <w:rsid w:val="00EF02B0"/>
    <w:rsid w:val="00EF13A4"/>
    <w:rsid w:val="00EF2FA1"/>
    <w:rsid w:val="00F01B61"/>
    <w:rsid w:val="00F11338"/>
    <w:rsid w:val="00F13AE5"/>
    <w:rsid w:val="00F149FD"/>
    <w:rsid w:val="00F14EC1"/>
    <w:rsid w:val="00F4262F"/>
    <w:rsid w:val="00F53719"/>
    <w:rsid w:val="00F57291"/>
    <w:rsid w:val="00F66CB0"/>
    <w:rsid w:val="00F76C89"/>
    <w:rsid w:val="00F9158A"/>
    <w:rsid w:val="00FA29B8"/>
    <w:rsid w:val="00FC7CBC"/>
    <w:rsid w:val="00FD3D92"/>
    <w:rsid w:val="00FF30AA"/>
    <w:rsid w:val="00FF56DD"/>
    <w:rsid w:val="17239979"/>
    <w:rsid w:val="1CCCED57"/>
    <w:rsid w:val="242EF2F2"/>
    <w:rsid w:val="37648DFD"/>
    <w:rsid w:val="4684332B"/>
    <w:rsid w:val="5447F9F8"/>
    <w:rsid w:val="55918A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unhideWhenUsed/>
    <w:rsid w:val="00CC5D11"/>
    <w:rPr>
      <w:sz w:val="20"/>
    </w:rPr>
  </w:style>
  <w:style w:type="character" w:customStyle="1" w:styleId="CommentTextChar">
    <w:name w:val="Comment Text Char"/>
    <w:basedOn w:val="DefaultParagraphFont"/>
    <w:link w:val="CommentText"/>
    <w:uiPriority w:val="99"/>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character" w:customStyle="1" w:styleId="ListParagraphChar">
    <w:name w:val="List Paragraph Char"/>
    <w:basedOn w:val="DefaultParagraphFont"/>
    <w:link w:val="ListParagraph"/>
    <w:uiPriority w:val="34"/>
    <w:rsid w:val="00552CE1"/>
    <w:rPr>
      <w:rFonts w:ascii="Calibri" w:eastAsia="Times New Roman" w:hAnsi="Calibri" w:cs="Times New Roman"/>
      <w:sz w:val="24"/>
      <w:szCs w:val="20"/>
    </w:rPr>
  </w:style>
  <w:style w:type="paragraph" w:styleId="Revision">
    <w:name w:val="Revision"/>
    <w:hidden/>
    <w:uiPriority w:val="99"/>
    <w:semiHidden/>
    <w:rsid w:val="00452B7E"/>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5159">
      <w:bodyDiv w:val="1"/>
      <w:marLeft w:val="0"/>
      <w:marRight w:val="0"/>
      <w:marTop w:val="0"/>
      <w:marBottom w:val="0"/>
      <w:divBdr>
        <w:top w:val="none" w:sz="0" w:space="0" w:color="auto"/>
        <w:left w:val="none" w:sz="0" w:space="0" w:color="auto"/>
        <w:bottom w:val="none" w:sz="0" w:space="0" w:color="auto"/>
        <w:right w:val="none" w:sz="0" w:space="0" w:color="auto"/>
      </w:divBdr>
    </w:div>
    <w:div w:id="674647352">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483505310">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e92cdff7a5e326f8e1cd78cab442d1c9">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19fe5ee6d80ed5e664fd7ece6102a156"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gress xmlns="690b2128-8961-48af-a473-22c34a9accba">18/07/2024 - HCCA to review</Progress>
    <Approval_x0020_Date xmlns="690b2128-8961-48af-a473-22c34a9accba">2024-02-20T13:00:00+00:00</Approval_x0020_Date>
    <Review_x0020_Date xmlns="690b2128-8961-48af-a473-22c34a9accba">2025-01-31T13:00:00+00:00</Review_x0020_Date>
    <TaxCatchAll xmlns="c0239a80-7f07-4ed7-82c3-24ad7d76ada5">
      <Value>417</Value>
      <Value>416</Value>
      <Value>415</Value>
      <Value>498</Value>
      <Value>497</Value>
    </TaxCatchAll>
    <Version_x0020_Number xmlns="690b2128-8961-48af-a473-22c34a9accba">1</Version_x0020_Number>
    <Notes0 xmlns="690b2128-8961-48af-a473-22c34a9accba">CHS is currently developing a Ritual Washing Procedure – this document has the potential to be amalgamated. Review date will reflect the development of the CHS document.</Notes0>
    <Key_x0020_Words xmlns="690b2128-8961-48af-a473-22c34a9accba">North, Ritual Body Washing, NCH, NCH Ritual Body Washing, Muslim, Islamic body wash, mortuary, providing care after death, death.</Key_x0020_Words>
    <Type_x0020_of_x0020_Document xmlns="690b2128-8961-48af-a473-22c34a9accba">Procedure</Type_x0020_of_x0020_Document>
    <Approval_x0020_Name_x007c_Committee xmlns="690b2128-8961-48af-a473-22c34a9accba">CHS Policy Team</Approval_x0020_Name_x007c_Committee>
    <Status xmlns="690b2128-8961-48af-a473-22c34a9accba">Approved</Status>
    <New_x0020_Applies_x0020_To xmlns="690b2128-8961-48af-a473-22c34a9accba">Canberra Health Services</New_x0020_Applies_x0020_To>
    <Replaces_x003a_ xmlns="690b2128-8961-48af-a473-22c34a9accba" xsi:nil="true"/>
    <ISD_x0020_Submitted xmlns="690b2128-8961-48af-a473-22c34a9accba">Not Required</ISD_x0020_Submitted>
    <Risk_x0020_Rating xmlns="690b2128-8961-48af-a473-22c34a9accba">Low</Risk_x0020_Rating>
    <Description0 xmlns="690b2128-8961-48af-a473-22c34a9accba">The purpose of this document is to provide information on the religious and cultural needs of patients and their families for the ritual body washing and shrouding of a deceased patient at North Canberra Hospital.</Description0>
    <Display_x0020_on_x0020_Internet xmlns="690b2128-8961-48af-a473-22c34a9accba">true</Display_x0020_on_x0020_Internet>
    <Related_x0020_Documents xmlns="690b2128-8961-48af-a473-22c34a9accba" xsi:nil="true"/>
    <Decision_x0020_Number xmlns="690b2128-8961-48af-a473-22c34a9accba">CHS24/067</Decision_x0020_Number>
    <RelatedPolicies_x002c_ProceduresGuidelines xmlns="690b2128-8961-48af-a473-22c34a9accba">
      <Value>15976</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Info xmlns="http://schemas.microsoft.com/office/infopath/2007/PartnerControls">
          <TermName xmlns="http://schemas.microsoft.com/office/infopath/2007/PartnerControls">Births, Deaths and Marriages Registration Act 1997 (Territory)</TermName>
          <TermId xmlns="http://schemas.microsoft.com/office/infopath/2007/PartnerControls">0cb4aa98-8733-447c-b186-4f1d336ae148</TermId>
        </TermInfo>
        <TermInfo xmlns="http://schemas.microsoft.com/office/infopath/2007/PartnerControls">
          <TermName xmlns="http://schemas.microsoft.com/office/infopath/2007/PartnerControls">Cemeteries and Crematoria Act 2020 (Territory)</TermName>
          <TermId xmlns="http://schemas.microsoft.com/office/infopath/2007/PartnerControls">ffa56b5b-464f-46b8-9bd7-d8d2f765fd66</TermId>
        </TermInfo>
      </Terms>
    </k0794e393e1f41c2810d090eedba34a0>
    <New_x0020_Owner xmlns="690b2128-8961-48af-a473-22c34a9accba">North Canberra Hospital (NCH) - Allied Health &amp; Palliative Care - Pastoral Care</New_x0020_Owner>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3558FA-02B5-48EE-A830-6A06BB6B20CB}"/>
</file>

<file path=customXml/itemProps2.xml><?xml version="1.0" encoding="utf-8"?>
<ds:datastoreItem xmlns:ds="http://schemas.openxmlformats.org/officeDocument/2006/customXml" ds:itemID="{297F58B0-E6BF-4237-9984-6DF2E01C04FA}">
  <ds:schemaRefs>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690b2128-8961-48af-a473-22c34a9accba"/>
    <ds:schemaRef ds:uri="http://purl.org/dc/terms/"/>
    <ds:schemaRef ds:uri="c0239a80-7f07-4ed7-82c3-24ad7d76ada5"/>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4E17CA36-D162-43BB-BEBF-D3C29FBE990A}">
  <ds:schemaRefs>
    <ds:schemaRef ds:uri="http://schemas.openxmlformats.org/officeDocument/2006/bibliography"/>
  </ds:schemaRefs>
</ds:datastoreItem>
</file>

<file path=customXml/itemProps4.xml><?xml version="1.0" encoding="utf-8"?>
<ds:datastoreItem xmlns:ds="http://schemas.openxmlformats.org/officeDocument/2006/customXml" ds:itemID="{0DA4D85D-37FD-4A82-B786-2D707BCAE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1522</Words>
  <Characters>7702</Characters>
  <Application>Microsoft Office Word</Application>
  <DocSecurity>0</DocSecurity>
  <Lines>237</Lines>
  <Paragraphs>122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Ritual Washing Guideline - North Canberra Hospital (NCH)</dc:title>
  <dc:creator>Kerryn Hunter</dc:creator>
  <cp:lastModifiedBy>Jacqui</cp:lastModifiedBy>
  <cp:revision>6</cp:revision>
  <cp:lastPrinted>2015-01-20T22:40:00Z</cp:lastPrinted>
  <dcterms:created xsi:type="dcterms:W3CDTF">2024-02-20T20:17:00Z</dcterms:created>
  <dcterms:modified xsi:type="dcterms:W3CDTF">2024-08-08T06:41:00Z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Order">
    <vt:r8>4100</vt:r8>
  </property>
  <property fmtid="{D5CDD505-2E9C-101B-9397-08002B2CF9AE}" pid="4" name="_ExtendedDescription">
    <vt:lpwstr/>
  </property>
  <property fmtid="{D5CDD505-2E9C-101B-9397-08002B2CF9AE}" pid="5" name="Related Legislation &amp; Guidelines">
    <vt:lpwstr>415;#Health Records (Privacy and Access) Act 1997 (Territory)|d07d1347-0355-417c-badf-2bae9c7c0e3b;#416;#Human Rights Act 2004 (Territory)|bbb6fb4a-2117-4ff9-8364-021a762deae2;#417;#Work Health and Safety Act 2011 (Territory)|ff017976-c7e7-4dc1-b890-63352415bc5e;#497;#Births, Deaths and Marriages Registration Act 1997 (Territory)|0cb4aa98-8733-447c-b186-4f1d336ae148;#498;#Cemeteries and Crematoria Act 2020 (Territory)|ffa56b5b-464f-46b8-9bd7-d8d2f765fd66</vt:lpwstr>
  </property>
  <property fmtid="{D5CDD505-2E9C-101B-9397-08002B2CF9AE}" pid="6" name="MSIP_Label_69af8531-eb46-4968-8cb3-105d2f5ea87e_Enabled">
    <vt:lpwstr>true</vt:lpwstr>
  </property>
  <property fmtid="{D5CDD505-2E9C-101B-9397-08002B2CF9AE}" pid="7" name="MSIP_Label_69af8531-eb46-4968-8cb3-105d2f5ea87e_SetDate">
    <vt:lpwstr>2024-08-08T06:41:09Z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bf7ba272-ea6f-41ee-9355-5fb5284cddd6</vt:lpwstr>
  </property>
  <property fmtid="{D5CDD505-2E9C-101B-9397-08002B2CF9AE}" pid="12" name="MSIP_Label_69af8531-eb46-4968-8cb3-105d2f5ea87e_ContentBits">
    <vt:lpwstr>0</vt:lpwstr>
  </property>
</Properties>
</file>