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829D0" w14:textId="106EB24D" w:rsidR="009A534C" w:rsidRPr="00DA3910" w:rsidRDefault="009A534C" w:rsidP="009A534C">
      <w:pPr>
        <w:rPr>
          <w:rFonts w:cs="Arial"/>
          <w:b/>
          <w:sz w:val="40"/>
          <w:szCs w:val="40"/>
        </w:rPr>
      </w:pPr>
      <w:r w:rsidRPr="00DA3910">
        <w:rPr>
          <w:rFonts w:cs="Arial"/>
          <w:b/>
          <w:sz w:val="40"/>
          <w:szCs w:val="40"/>
        </w:rPr>
        <w:t>Canberra Health Services</w:t>
      </w:r>
    </w:p>
    <w:p w14:paraId="086829D1" w14:textId="27288F6A" w:rsidR="009A534C" w:rsidRPr="00DA3910" w:rsidRDefault="009A534C" w:rsidP="00EE1368">
      <w:pPr>
        <w:tabs>
          <w:tab w:val="right" w:pos="9570"/>
        </w:tabs>
        <w:rPr>
          <w:rFonts w:cs="Arial"/>
          <w:b/>
          <w:sz w:val="40"/>
          <w:szCs w:val="40"/>
        </w:rPr>
      </w:pPr>
      <w:r>
        <w:rPr>
          <w:rFonts w:cs="Arial"/>
          <w:b/>
          <w:sz w:val="40"/>
          <w:szCs w:val="40"/>
        </w:rPr>
        <w:t>Guideline</w:t>
      </w:r>
      <w:r w:rsidR="0052357D">
        <w:rPr>
          <w:rFonts w:cs="Arial"/>
          <w:b/>
          <w:sz w:val="40"/>
          <w:szCs w:val="40"/>
        </w:rPr>
        <w:t xml:space="preserve"> </w:t>
      </w:r>
      <w:r w:rsidR="00EE1368">
        <w:rPr>
          <w:rFonts w:cs="Arial"/>
          <w:b/>
          <w:sz w:val="40"/>
          <w:szCs w:val="40"/>
        </w:rPr>
        <w:tab/>
      </w:r>
    </w:p>
    <w:p w14:paraId="086829D2" w14:textId="70F637EC" w:rsidR="009A534C" w:rsidRDefault="00563F7A" w:rsidP="009A534C">
      <w:pPr>
        <w:rPr>
          <w:rFonts w:cs="Arial"/>
          <w:b/>
          <w:sz w:val="36"/>
          <w:szCs w:val="36"/>
        </w:rPr>
      </w:pPr>
      <w:r>
        <w:rPr>
          <w:rFonts w:cs="Arial"/>
          <w:b/>
          <w:iCs/>
          <w:sz w:val="36"/>
          <w:szCs w:val="36"/>
        </w:rPr>
        <w:t>Patient Experience Surveys –</w:t>
      </w:r>
      <w:r w:rsidR="001C5A67">
        <w:rPr>
          <w:rFonts w:cs="Arial"/>
          <w:b/>
          <w:iCs/>
          <w:sz w:val="36"/>
          <w:szCs w:val="36"/>
        </w:rPr>
        <w:t xml:space="preserve"> </w:t>
      </w:r>
      <w:r>
        <w:rPr>
          <w:rFonts w:cs="Arial"/>
          <w:b/>
          <w:iCs/>
          <w:sz w:val="36"/>
          <w:szCs w:val="36"/>
        </w:rPr>
        <w:t>Development and Review</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9D4" w14:textId="77777777" w:rsidTr="008E74FD">
        <w:trPr>
          <w:cantSplit/>
          <w:trHeight w:val="285"/>
        </w:trPr>
        <w:tc>
          <w:tcPr>
            <w:tcW w:w="9158" w:type="dxa"/>
            <w:shd w:val="clear" w:color="auto" w:fill="D9D9D9" w:themeFill="background1" w:themeFillShade="D9"/>
          </w:tcPr>
          <w:p w14:paraId="086829D3" w14:textId="77777777" w:rsidR="009A534C" w:rsidRPr="00CD1C0E" w:rsidRDefault="009A534C" w:rsidP="00B10F87">
            <w:pPr>
              <w:pStyle w:val="Heading1"/>
            </w:pPr>
            <w:bookmarkStart w:id="0" w:name="_Toc389473273"/>
            <w:bookmarkStart w:id="1" w:name="_Toc393203330"/>
            <w:bookmarkStart w:id="2" w:name="Contents"/>
            <w:bookmarkStart w:id="3" w:name="_Toc142048098"/>
            <w:r w:rsidRPr="00CD1C0E">
              <w:t>Contents</w:t>
            </w:r>
            <w:bookmarkEnd w:id="0"/>
            <w:bookmarkEnd w:id="1"/>
            <w:bookmarkEnd w:id="2"/>
            <w:bookmarkEnd w:id="3"/>
          </w:p>
        </w:tc>
      </w:tr>
    </w:tbl>
    <w:p w14:paraId="086829D5" w14:textId="77777777" w:rsidR="009A534C" w:rsidRDefault="009A534C" w:rsidP="00C13D33"/>
    <w:p w14:paraId="0BD1FD52" w14:textId="2A009447" w:rsidR="00420BBA" w:rsidRDefault="006B7B37">
      <w:pPr>
        <w:pStyle w:val="TOC1"/>
        <w:rPr>
          <w:rFonts w:eastAsiaTheme="minorEastAsia" w:cstheme="minorBidi"/>
          <w:noProof/>
          <w:sz w:val="22"/>
          <w:szCs w:val="22"/>
          <w:lang w:eastAsia="en-AU"/>
        </w:rPr>
      </w:pPr>
      <w:r>
        <w:rPr>
          <w:rFonts w:cs="Arial"/>
          <w:b/>
          <w:sz w:val="36"/>
          <w:szCs w:val="36"/>
        </w:rPr>
        <w:fldChar w:fldCharType="begin"/>
      </w:r>
      <w:r>
        <w:rPr>
          <w:rFonts w:cs="Arial"/>
          <w:b/>
          <w:sz w:val="36"/>
          <w:szCs w:val="36"/>
        </w:rPr>
        <w:instrText xml:space="preserve"> TOC \o "1-2" \h \z \u </w:instrText>
      </w:r>
      <w:r>
        <w:rPr>
          <w:rFonts w:cs="Arial"/>
          <w:b/>
          <w:sz w:val="36"/>
          <w:szCs w:val="36"/>
        </w:rPr>
        <w:fldChar w:fldCharType="separate"/>
      </w:r>
      <w:hyperlink w:anchor="_Toc142048098" w:history="1">
        <w:r w:rsidR="00420BBA" w:rsidRPr="007826B5">
          <w:rPr>
            <w:rStyle w:val="Hyperlink"/>
            <w:noProof/>
          </w:rPr>
          <w:t>Contents</w:t>
        </w:r>
        <w:r w:rsidR="00420BBA">
          <w:rPr>
            <w:noProof/>
            <w:webHidden/>
          </w:rPr>
          <w:tab/>
        </w:r>
        <w:r w:rsidR="00420BBA">
          <w:rPr>
            <w:noProof/>
            <w:webHidden/>
          </w:rPr>
          <w:fldChar w:fldCharType="begin"/>
        </w:r>
        <w:r w:rsidR="00420BBA">
          <w:rPr>
            <w:noProof/>
            <w:webHidden/>
          </w:rPr>
          <w:instrText xml:space="preserve"> PAGEREF _Toc142048098 \h </w:instrText>
        </w:r>
        <w:r w:rsidR="00420BBA">
          <w:rPr>
            <w:noProof/>
            <w:webHidden/>
          </w:rPr>
        </w:r>
        <w:r w:rsidR="00420BBA">
          <w:rPr>
            <w:noProof/>
            <w:webHidden/>
          </w:rPr>
          <w:fldChar w:fldCharType="separate"/>
        </w:r>
        <w:r w:rsidR="00420BBA">
          <w:rPr>
            <w:noProof/>
            <w:webHidden/>
          </w:rPr>
          <w:t>1</w:t>
        </w:r>
        <w:r w:rsidR="00420BBA">
          <w:rPr>
            <w:noProof/>
            <w:webHidden/>
          </w:rPr>
          <w:fldChar w:fldCharType="end"/>
        </w:r>
      </w:hyperlink>
    </w:p>
    <w:p w14:paraId="11EFE512" w14:textId="3DFADB4A" w:rsidR="00420BBA" w:rsidRDefault="009438DD">
      <w:pPr>
        <w:pStyle w:val="TOC1"/>
        <w:rPr>
          <w:rFonts w:eastAsiaTheme="minorEastAsia" w:cstheme="minorBidi"/>
          <w:noProof/>
          <w:sz w:val="22"/>
          <w:szCs w:val="22"/>
          <w:lang w:eastAsia="en-AU"/>
        </w:rPr>
      </w:pPr>
      <w:hyperlink w:anchor="_Toc142048099" w:history="1">
        <w:r w:rsidR="00420BBA" w:rsidRPr="007826B5">
          <w:rPr>
            <w:rStyle w:val="Hyperlink"/>
            <w:noProof/>
          </w:rPr>
          <w:t>Guideline Statement</w:t>
        </w:r>
        <w:r w:rsidR="00420BBA">
          <w:rPr>
            <w:noProof/>
            <w:webHidden/>
          </w:rPr>
          <w:tab/>
        </w:r>
        <w:r w:rsidR="00420BBA">
          <w:rPr>
            <w:noProof/>
            <w:webHidden/>
          </w:rPr>
          <w:fldChar w:fldCharType="begin"/>
        </w:r>
        <w:r w:rsidR="00420BBA">
          <w:rPr>
            <w:noProof/>
            <w:webHidden/>
          </w:rPr>
          <w:instrText xml:space="preserve"> PAGEREF _Toc142048099 \h </w:instrText>
        </w:r>
        <w:r w:rsidR="00420BBA">
          <w:rPr>
            <w:noProof/>
            <w:webHidden/>
          </w:rPr>
        </w:r>
        <w:r w:rsidR="00420BBA">
          <w:rPr>
            <w:noProof/>
            <w:webHidden/>
          </w:rPr>
          <w:fldChar w:fldCharType="separate"/>
        </w:r>
        <w:r w:rsidR="00420BBA">
          <w:rPr>
            <w:noProof/>
            <w:webHidden/>
          </w:rPr>
          <w:t>2</w:t>
        </w:r>
        <w:r w:rsidR="00420BBA">
          <w:rPr>
            <w:noProof/>
            <w:webHidden/>
          </w:rPr>
          <w:fldChar w:fldCharType="end"/>
        </w:r>
      </w:hyperlink>
    </w:p>
    <w:p w14:paraId="3B339272" w14:textId="1DFC2A2C" w:rsidR="00420BBA" w:rsidRDefault="009438DD">
      <w:pPr>
        <w:pStyle w:val="TOC1"/>
        <w:rPr>
          <w:rFonts w:eastAsiaTheme="minorEastAsia" w:cstheme="minorBidi"/>
          <w:noProof/>
          <w:sz w:val="22"/>
          <w:szCs w:val="22"/>
          <w:lang w:eastAsia="en-AU"/>
        </w:rPr>
      </w:pPr>
      <w:hyperlink w:anchor="_Toc142048100" w:history="1">
        <w:r w:rsidR="00420BBA" w:rsidRPr="007826B5">
          <w:rPr>
            <w:rStyle w:val="Hyperlink"/>
            <w:noProof/>
          </w:rPr>
          <w:t>Scope</w:t>
        </w:r>
        <w:r w:rsidR="00420BBA">
          <w:rPr>
            <w:noProof/>
            <w:webHidden/>
          </w:rPr>
          <w:tab/>
        </w:r>
        <w:r w:rsidR="00420BBA">
          <w:rPr>
            <w:noProof/>
            <w:webHidden/>
          </w:rPr>
          <w:fldChar w:fldCharType="begin"/>
        </w:r>
        <w:r w:rsidR="00420BBA">
          <w:rPr>
            <w:noProof/>
            <w:webHidden/>
          </w:rPr>
          <w:instrText xml:space="preserve"> PAGEREF _Toc142048100 \h </w:instrText>
        </w:r>
        <w:r w:rsidR="00420BBA">
          <w:rPr>
            <w:noProof/>
            <w:webHidden/>
          </w:rPr>
        </w:r>
        <w:r w:rsidR="00420BBA">
          <w:rPr>
            <w:noProof/>
            <w:webHidden/>
          </w:rPr>
          <w:fldChar w:fldCharType="separate"/>
        </w:r>
        <w:r w:rsidR="00420BBA">
          <w:rPr>
            <w:noProof/>
            <w:webHidden/>
          </w:rPr>
          <w:t>3</w:t>
        </w:r>
        <w:r w:rsidR="00420BBA">
          <w:rPr>
            <w:noProof/>
            <w:webHidden/>
          </w:rPr>
          <w:fldChar w:fldCharType="end"/>
        </w:r>
      </w:hyperlink>
    </w:p>
    <w:p w14:paraId="4485EE04" w14:textId="1A91EFDD" w:rsidR="00420BBA" w:rsidRDefault="009438DD">
      <w:pPr>
        <w:pStyle w:val="TOC1"/>
        <w:rPr>
          <w:rFonts w:eastAsiaTheme="minorEastAsia" w:cstheme="minorBidi"/>
          <w:noProof/>
          <w:sz w:val="22"/>
          <w:szCs w:val="22"/>
          <w:lang w:eastAsia="en-AU"/>
        </w:rPr>
      </w:pPr>
      <w:hyperlink w:anchor="_Toc142048101" w:history="1">
        <w:r w:rsidR="00420BBA" w:rsidRPr="007826B5">
          <w:rPr>
            <w:rStyle w:val="Hyperlink"/>
            <w:noProof/>
          </w:rPr>
          <w:t>Section 1 – Governance</w:t>
        </w:r>
        <w:r w:rsidR="00420BBA">
          <w:rPr>
            <w:noProof/>
            <w:webHidden/>
          </w:rPr>
          <w:tab/>
        </w:r>
        <w:r w:rsidR="00420BBA">
          <w:rPr>
            <w:noProof/>
            <w:webHidden/>
          </w:rPr>
          <w:fldChar w:fldCharType="begin"/>
        </w:r>
        <w:r w:rsidR="00420BBA">
          <w:rPr>
            <w:noProof/>
            <w:webHidden/>
          </w:rPr>
          <w:instrText xml:space="preserve"> PAGEREF _Toc142048101 \h </w:instrText>
        </w:r>
        <w:r w:rsidR="00420BBA">
          <w:rPr>
            <w:noProof/>
            <w:webHidden/>
          </w:rPr>
        </w:r>
        <w:r w:rsidR="00420BBA">
          <w:rPr>
            <w:noProof/>
            <w:webHidden/>
          </w:rPr>
          <w:fldChar w:fldCharType="separate"/>
        </w:r>
        <w:r w:rsidR="00420BBA">
          <w:rPr>
            <w:noProof/>
            <w:webHidden/>
          </w:rPr>
          <w:t>4</w:t>
        </w:r>
        <w:r w:rsidR="00420BBA">
          <w:rPr>
            <w:noProof/>
            <w:webHidden/>
          </w:rPr>
          <w:fldChar w:fldCharType="end"/>
        </w:r>
      </w:hyperlink>
    </w:p>
    <w:p w14:paraId="6108D7AF" w14:textId="73C3B39C" w:rsidR="00420BBA" w:rsidRDefault="009438DD">
      <w:pPr>
        <w:pStyle w:val="TOC1"/>
        <w:rPr>
          <w:rFonts w:eastAsiaTheme="minorEastAsia" w:cstheme="minorBidi"/>
          <w:noProof/>
          <w:sz w:val="22"/>
          <w:szCs w:val="22"/>
          <w:lang w:eastAsia="en-AU"/>
        </w:rPr>
      </w:pPr>
      <w:hyperlink w:anchor="_Toc142048102" w:history="1">
        <w:r w:rsidR="00420BBA" w:rsidRPr="007826B5">
          <w:rPr>
            <w:rStyle w:val="Hyperlink"/>
            <w:noProof/>
          </w:rPr>
          <w:t>Section 2 – Roles and Responsibilities</w:t>
        </w:r>
        <w:r w:rsidR="00420BBA">
          <w:rPr>
            <w:noProof/>
            <w:webHidden/>
          </w:rPr>
          <w:tab/>
        </w:r>
        <w:r w:rsidR="00420BBA">
          <w:rPr>
            <w:noProof/>
            <w:webHidden/>
          </w:rPr>
          <w:fldChar w:fldCharType="begin"/>
        </w:r>
        <w:r w:rsidR="00420BBA">
          <w:rPr>
            <w:noProof/>
            <w:webHidden/>
          </w:rPr>
          <w:instrText xml:space="preserve"> PAGEREF _Toc142048102 \h </w:instrText>
        </w:r>
        <w:r w:rsidR="00420BBA">
          <w:rPr>
            <w:noProof/>
            <w:webHidden/>
          </w:rPr>
        </w:r>
        <w:r w:rsidR="00420BBA">
          <w:rPr>
            <w:noProof/>
            <w:webHidden/>
          </w:rPr>
          <w:fldChar w:fldCharType="separate"/>
        </w:r>
        <w:r w:rsidR="00420BBA">
          <w:rPr>
            <w:noProof/>
            <w:webHidden/>
          </w:rPr>
          <w:t>5</w:t>
        </w:r>
        <w:r w:rsidR="00420BBA">
          <w:rPr>
            <w:noProof/>
            <w:webHidden/>
          </w:rPr>
          <w:fldChar w:fldCharType="end"/>
        </w:r>
      </w:hyperlink>
    </w:p>
    <w:p w14:paraId="2B473250" w14:textId="175C9B41" w:rsidR="00420BBA" w:rsidRDefault="009438DD">
      <w:pPr>
        <w:pStyle w:val="TOC1"/>
        <w:rPr>
          <w:rFonts w:eastAsiaTheme="minorEastAsia" w:cstheme="minorBidi"/>
          <w:noProof/>
          <w:sz w:val="22"/>
          <w:szCs w:val="22"/>
          <w:lang w:eastAsia="en-AU"/>
        </w:rPr>
      </w:pPr>
      <w:hyperlink w:anchor="_Toc142048103" w:history="1">
        <w:r w:rsidR="00420BBA" w:rsidRPr="007826B5">
          <w:rPr>
            <w:rStyle w:val="Hyperlink"/>
            <w:noProof/>
          </w:rPr>
          <w:t>Section 3 - CHS Strategic Surveys</w:t>
        </w:r>
        <w:r w:rsidR="00420BBA">
          <w:rPr>
            <w:noProof/>
            <w:webHidden/>
          </w:rPr>
          <w:tab/>
        </w:r>
        <w:r w:rsidR="00420BBA">
          <w:rPr>
            <w:noProof/>
            <w:webHidden/>
          </w:rPr>
          <w:fldChar w:fldCharType="begin"/>
        </w:r>
        <w:r w:rsidR="00420BBA">
          <w:rPr>
            <w:noProof/>
            <w:webHidden/>
          </w:rPr>
          <w:instrText xml:space="preserve"> PAGEREF _Toc142048103 \h </w:instrText>
        </w:r>
        <w:r w:rsidR="00420BBA">
          <w:rPr>
            <w:noProof/>
            <w:webHidden/>
          </w:rPr>
        </w:r>
        <w:r w:rsidR="00420BBA">
          <w:rPr>
            <w:noProof/>
            <w:webHidden/>
          </w:rPr>
          <w:fldChar w:fldCharType="separate"/>
        </w:r>
        <w:r w:rsidR="00420BBA">
          <w:rPr>
            <w:noProof/>
            <w:webHidden/>
          </w:rPr>
          <w:t>6</w:t>
        </w:r>
        <w:r w:rsidR="00420BBA">
          <w:rPr>
            <w:noProof/>
            <w:webHidden/>
          </w:rPr>
          <w:fldChar w:fldCharType="end"/>
        </w:r>
      </w:hyperlink>
    </w:p>
    <w:p w14:paraId="6561E374" w14:textId="3AF6FA79" w:rsidR="00420BBA" w:rsidRDefault="009438DD">
      <w:pPr>
        <w:pStyle w:val="TOC1"/>
        <w:rPr>
          <w:rFonts w:eastAsiaTheme="minorEastAsia" w:cstheme="minorBidi"/>
          <w:noProof/>
          <w:sz w:val="22"/>
          <w:szCs w:val="22"/>
          <w:lang w:eastAsia="en-AU"/>
        </w:rPr>
      </w:pPr>
      <w:hyperlink w:anchor="_Toc142048104" w:history="1">
        <w:r w:rsidR="00420BBA" w:rsidRPr="007826B5">
          <w:rPr>
            <w:rStyle w:val="Hyperlink"/>
            <w:noProof/>
          </w:rPr>
          <w:t>Section 4 – New Survey Development</w:t>
        </w:r>
        <w:r w:rsidR="00420BBA">
          <w:rPr>
            <w:noProof/>
            <w:webHidden/>
          </w:rPr>
          <w:tab/>
        </w:r>
        <w:r w:rsidR="00420BBA">
          <w:rPr>
            <w:noProof/>
            <w:webHidden/>
          </w:rPr>
          <w:fldChar w:fldCharType="begin"/>
        </w:r>
        <w:r w:rsidR="00420BBA">
          <w:rPr>
            <w:noProof/>
            <w:webHidden/>
          </w:rPr>
          <w:instrText xml:space="preserve"> PAGEREF _Toc142048104 \h </w:instrText>
        </w:r>
        <w:r w:rsidR="00420BBA">
          <w:rPr>
            <w:noProof/>
            <w:webHidden/>
          </w:rPr>
        </w:r>
        <w:r w:rsidR="00420BBA">
          <w:rPr>
            <w:noProof/>
            <w:webHidden/>
          </w:rPr>
          <w:fldChar w:fldCharType="separate"/>
        </w:r>
        <w:r w:rsidR="00420BBA">
          <w:rPr>
            <w:noProof/>
            <w:webHidden/>
          </w:rPr>
          <w:t>7</w:t>
        </w:r>
        <w:r w:rsidR="00420BBA">
          <w:rPr>
            <w:noProof/>
            <w:webHidden/>
          </w:rPr>
          <w:fldChar w:fldCharType="end"/>
        </w:r>
      </w:hyperlink>
    </w:p>
    <w:p w14:paraId="775FC269" w14:textId="04E733A6" w:rsidR="00420BBA" w:rsidRDefault="009438DD">
      <w:pPr>
        <w:pStyle w:val="TOC1"/>
        <w:rPr>
          <w:rFonts w:eastAsiaTheme="minorEastAsia" w:cstheme="minorBidi"/>
          <w:noProof/>
          <w:sz w:val="22"/>
          <w:szCs w:val="22"/>
          <w:lang w:eastAsia="en-AU"/>
        </w:rPr>
      </w:pPr>
      <w:hyperlink w:anchor="_Toc142048105" w:history="1">
        <w:r w:rsidR="00420BBA" w:rsidRPr="007826B5">
          <w:rPr>
            <w:rStyle w:val="Hyperlink"/>
            <w:noProof/>
          </w:rPr>
          <w:t>Section 5 - Survey Methodology</w:t>
        </w:r>
        <w:r w:rsidR="00420BBA">
          <w:rPr>
            <w:noProof/>
            <w:webHidden/>
          </w:rPr>
          <w:tab/>
        </w:r>
        <w:r w:rsidR="00420BBA">
          <w:rPr>
            <w:noProof/>
            <w:webHidden/>
          </w:rPr>
          <w:fldChar w:fldCharType="begin"/>
        </w:r>
        <w:r w:rsidR="00420BBA">
          <w:rPr>
            <w:noProof/>
            <w:webHidden/>
          </w:rPr>
          <w:instrText xml:space="preserve"> PAGEREF _Toc142048105 \h </w:instrText>
        </w:r>
        <w:r w:rsidR="00420BBA">
          <w:rPr>
            <w:noProof/>
            <w:webHidden/>
          </w:rPr>
        </w:r>
        <w:r w:rsidR="00420BBA">
          <w:rPr>
            <w:noProof/>
            <w:webHidden/>
          </w:rPr>
          <w:fldChar w:fldCharType="separate"/>
        </w:r>
        <w:r w:rsidR="00420BBA">
          <w:rPr>
            <w:noProof/>
            <w:webHidden/>
          </w:rPr>
          <w:t>8</w:t>
        </w:r>
        <w:r w:rsidR="00420BBA">
          <w:rPr>
            <w:noProof/>
            <w:webHidden/>
          </w:rPr>
          <w:fldChar w:fldCharType="end"/>
        </w:r>
      </w:hyperlink>
    </w:p>
    <w:p w14:paraId="2FB23E37" w14:textId="3E69C2E7" w:rsidR="00420BBA" w:rsidRDefault="009438DD">
      <w:pPr>
        <w:pStyle w:val="TOC1"/>
        <w:rPr>
          <w:rFonts w:eastAsiaTheme="minorEastAsia" w:cstheme="minorBidi"/>
          <w:noProof/>
          <w:sz w:val="22"/>
          <w:szCs w:val="22"/>
          <w:lang w:eastAsia="en-AU"/>
        </w:rPr>
      </w:pPr>
      <w:hyperlink w:anchor="_Toc142048106" w:history="1">
        <w:r w:rsidR="00420BBA" w:rsidRPr="007826B5">
          <w:rPr>
            <w:rStyle w:val="Hyperlink"/>
            <w:noProof/>
          </w:rPr>
          <w:t>Section 6 – Survey Questions</w:t>
        </w:r>
        <w:r w:rsidR="00420BBA">
          <w:rPr>
            <w:noProof/>
            <w:webHidden/>
          </w:rPr>
          <w:tab/>
        </w:r>
        <w:r w:rsidR="00420BBA">
          <w:rPr>
            <w:noProof/>
            <w:webHidden/>
          </w:rPr>
          <w:fldChar w:fldCharType="begin"/>
        </w:r>
        <w:r w:rsidR="00420BBA">
          <w:rPr>
            <w:noProof/>
            <w:webHidden/>
          </w:rPr>
          <w:instrText xml:space="preserve"> PAGEREF _Toc142048106 \h </w:instrText>
        </w:r>
        <w:r w:rsidR="00420BBA">
          <w:rPr>
            <w:noProof/>
            <w:webHidden/>
          </w:rPr>
        </w:r>
        <w:r w:rsidR="00420BBA">
          <w:rPr>
            <w:noProof/>
            <w:webHidden/>
          </w:rPr>
          <w:fldChar w:fldCharType="separate"/>
        </w:r>
        <w:r w:rsidR="00420BBA">
          <w:rPr>
            <w:noProof/>
            <w:webHidden/>
          </w:rPr>
          <w:t>10</w:t>
        </w:r>
        <w:r w:rsidR="00420BBA">
          <w:rPr>
            <w:noProof/>
            <w:webHidden/>
          </w:rPr>
          <w:fldChar w:fldCharType="end"/>
        </w:r>
      </w:hyperlink>
    </w:p>
    <w:p w14:paraId="6409986C" w14:textId="0B0FE63A" w:rsidR="00420BBA" w:rsidRDefault="009438DD">
      <w:pPr>
        <w:pStyle w:val="TOC1"/>
        <w:rPr>
          <w:rFonts w:eastAsiaTheme="minorEastAsia" w:cstheme="minorBidi"/>
          <w:noProof/>
          <w:sz w:val="22"/>
          <w:szCs w:val="22"/>
          <w:lang w:eastAsia="en-AU"/>
        </w:rPr>
      </w:pPr>
      <w:hyperlink w:anchor="_Toc142048107" w:history="1">
        <w:r w:rsidR="00420BBA" w:rsidRPr="007826B5">
          <w:rPr>
            <w:rStyle w:val="Hyperlink"/>
            <w:noProof/>
          </w:rPr>
          <w:t>Section 7 Reporting</w:t>
        </w:r>
        <w:r w:rsidR="00420BBA">
          <w:rPr>
            <w:noProof/>
            <w:webHidden/>
          </w:rPr>
          <w:tab/>
        </w:r>
        <w:r w:rsidR="00420BBA">
          <w:rPr>
            <w:noProof/>
            <w:webHidden/>
          </w:rPr>
          <w:fldChar w:fldCharType="begin"/>
        </w:r>
        <w:r w:rsidR="00420BBA">
          <w:rPr>
            <w:noProof/>
            <w:webHidden/>
          </w:rPr>
          <w:instrText xml:space="preserve"> PAGEREF _Toc142048107 \h </w:instrText>
        </w:r>
        <w:r w:rsidR="00420BBA">
          <w:rPr>
            <w:noProof/>
            <w:webHidden/>
          </w:rPr>
        </w:r>
        <w:r w:rsidR="00420BBA">
          <w:rPr>
            <w:noProof/>
            <w:webHidden/>
          </w:rPr>
          <w:fldChar w:fldCharType="separate"/>
        </w:r>
        <w:r w:rsidR="00420BBA">
          <w:rPr>
            <w:noProof/>
            <w:webHidden/>
          </w:rPr>
          <w:t>12</w:t>
        </w:r>
        <w:r w:rsidR="00420BBA">
          <w:rPr>
            <w:noProof/>
            <w:webHidden/>
          </w:rPr>
          <w:fldChar w:fldCharType="end"/>
        </w:r>
      </w:hyperlink>
    </w:p>
    <w:p w14:paraId="5F295C45" w14:textId="5624396C" w:rsidR="00420BBA" w:rsidRDefault="009438DD">
      <w:pPr>
        <w:pStyle w:val="TOC1"/>
        <w:rPr>
          <w:rFonts w:eastAsiaTheme="minorEastAsia" w:cstheme="minorBidi"/>
          <w:noProof/>
          <w:sz w:val="22"/>
          <w:szCs w:val="22"/>
          <w:lang w:eastAsia="en-AU"/>
        </w:rPr>
      </w:pPr>
      <w:hyperlink w:anchor="_Toc142048108" w:history="1">
        <w:r w:rsidR="00420BBA" w:rsidRPr="007826B5">
          <w:rPr>
            <w:rStyle w:val="Hyperlink"/>
            <w:noProof/>
          </w:rPr>
          <w:t>Evaluation</w:t>
        </w:r>
        <w:r w:rsidR="00420BBA">
          <w:rPr>
            <w:noProof/>
            <w:webHidden/>
          </w:rPr>
          <w:tab/>
        </w:r>
        <w:r w:rsidR="00420BBA">
          <w:rPr>
            <w:noProof/>
            <w:webHidden/>
          </w:rPr>
          <w:fldChar w:fldCharType="begin"/>
        </w:r>
        <w:r w:rsidR="00420BBA">
          <w:rPr>
            <w:noProof/>
            <w:webHidden/>
          </w:rPr>
          <w:instrText xml:space="preserve"> PAGEREF _Toc142048108 \h </w:instrText>
        </w:r>
        <w:r w:rsidR="00420BBA">
          <w:rPr>
            <w:noProof/>
            <w:webHidden/>
          </w:rPr>
        </w:r>
        <w:r w:rsidR="00420BBA">
          <w:rPr>
            <w:noProof/>
            <w:webHidden/>
          </w:rPr>
          <w:fldChar w:fldCharType="separate"/>
        </w:r>
        <w:r w:rsidR="00420BBA">
          <w:rPr>
            <w:noProof/>
            <w:webHidden/>
          </w:rPr>
          <w:t>12</w:t>
        </w:r>
        <w:r w:rsidR="00420BBA">
          <w:rPr>
            <w:noProof/>
            <w:webHidden/>
          </w:rPr>
          <w:fldChar w:fldCharType="end"/>
        </w:r>
      </w:hyperlink>
    </w:p>
    <w:p w14:paraId="50C5B8A1" w14:textId="5304C64F" w:rsidR="00420BBA" w:rsidRDefault="009438DD">
      <w:pPr>
        <w:pStyle w:val="TOC1"/>
        <w:rPr>
          <w:rFonts w:eastAsiaTheme="minorEastAsia" w:cstheme="minorBidi"/>
          <w:noProof/>
          <w:sz w:val="22"/>
          <w:szCs w:val="22"/>
          <w:lang w:eastAsia="en-AU"/>
        </w:rPr>
      </w:pPr>
      <w:hyperlink w:anchor="_Toc142048109" w:history="1">
        <w:r w:rsidR="00420BBA" w:rsidRPr="007826B5">
          <w:rPr>
            <w:rStyle w:val="Hyperlink"/>
            <w:noProof/>
          </w:rPr>
          <w:t>Related Policies, Procedures, Guidelines and Legislation</w:t>
        </w:r>
        <w:r w:rsidR="00420BBA">
          <w:rPr>
            <w:noProof/>
            <w:webHidden/>
          </w:rPr>
          <w:tab/>
        </w:r>
        <w:r w:rsidR="00420BBA">
          <w:rPr>
            <w:noProof/>
            <w:webHidden/>
          </w:rPr>
          <w:fldChar w:fldCharType="begin"/>
        </w:r>
        <w:r w:rsidR="00420BBA">
          <w:rPr>
            <w:noProof/>
            <w:webHidden/>
          </w:rPr>
          <w:instrText xml:space="preserve"> PAGEREF _Toc142048109 \h </w:instrText>
        </w:r>
        <w:r w:rsidR="00420BBA">
          <w:rPr>
            <w:noProof/>
            <w:webHidden/>
          </w:rPr>
        </w:r>
        <w:r w:rsidR="00420BBA">
          <w:rPr>
            <w:noProof/>
            <w:webHidden/>
          </w:rPr>
          <w:fldChar w:fldCharType="separate"/>
        </w:r>
        <w:r w:rsidR="00420BBA">
          <w:rPr>
            <w:noProof/>
            <w:webHidden/>
          </w:rPr>
          <w:t>13</w:t>
        </w:r>
        <w:r w:rsidR="00420BBA">
          <w:rPr>
            <w:noProof/>
            <w:webHidden/>
          </w:rPr>
          <w:fldChar w:fldCharType="end"/>
        </w:r>
      </w:hyperlink>
    </w:p>
    <w:p w14:paraId="4C48D21A" w14:textId="550B97C2" w:rsidR="00420BBA" w:rsidRDefault="009438DD">
      <w:pPr>
        <w:pStyle w:val="TOC1"/>
        <w:rPr>
          <w:rFonts w:eastAsiaTheme="minorEastAsia" w:cstheme="minorBidi"/>
          <w:noProof/>
          <w:sz w:val="22"/>
          <w:szCs w:val="22"/>
          <w:lang w:eastAsia="en-AU"/>
        </w:rPr>
      </w:pPr>
      <w:hyperlink w:anchor="_Toc142048110" w:history="1">
        <w:r w:rsidR="00420BBA" w:rsidRPr="007826B5">
          <w:rPr>
            <w:rStyle w:val="Hyperlink"/>
            <w:noProof/>
          </w:rPr>
          <w:t>References</w:t>
        </w:r>
        <w:r w:rsidR="00420BBA">
          <w:rPr>
            <w:noProof/>
            <w:webHidden/>
          </w:rPr>
          <w:tab/>
        </w:r>
        <w:r w:rsidR="00420BBA">
          <w:rPr>
            <w:noProof/>
            <w:webHidden/>
          </w:rPr>
          <w:fldChar w:fldCharType="begin"/>
        </w:r>
        <w:r w:rsidR="00420BBA">
          <w:rPr>
            <w:noProof/>
            <w:webHidden/>
          </w:rPr>
          <w:instrText xml:space="preserve"> PAGEREF _Toc142048110 \h </w:instrText>
        </w:r>
        <w:r w:rsidR="00420BBA">
          <w:rPr>
            <w:noProof/>
            <w:webHidden/>
          </w:rPr>
        </w:r>
        <w:r w:rsidR="00420BBA">
          <w:rPr>
            <w:noProof/>
            <w:webHidden/>
          </w:rPr>
          <w:fldChar w:fldCharType="separate"/>
        </w:r>
        <w:r w:rsidR="00420BBA">
          <w:rPr>
            <w:noProof/>
            <w:webHidden/>
          </w:rPr>
          <w:t>14</w:t>
        </w:r>
        <w:r w:rsidR="00420BBA">
          <w:rPr>
            <w:noProof/>
            <w:webHidden/>
          </w:rPr>
          <w:fldChar w:fldCharType="end"/>
        </w:r>
      </w:hyperlink>
    </w:p>
    <w:p w14:paraId="20B11294" w14:textId="1AF92416" w:rsidR="00420BBA" w:rsidRDefault="009438DD">
      <w:pPr>
        <w:pStyle w:val="TOC1"/>
        <w:rPr>
          <w:rFonts w:eastAsiaTheme="minorEastAsia" w:cstheme="minorBidi"/>
          <w:noProof/>
          <w:sz w:val="22"/>
          <w:szCs w:val="22"/>
          <w:lang w:eastAsia="en-AU"/>
        </w:rPr>
      </w:pPr>
      <w:hyperlink w:anchor="_Toc142048111" w:history="1">
        <w:r w:rsidR="00420BBA" w:rsidRPr="007826B5">
          <w:rPr>
            <w:rStyle w:val="Hyperlink"/>
            <w:noProof/>
          </w:rPr>
          <w:t>Search Terms</w:t>
        </w:r>
        <w:r w:rsidR="00420BBA">
          <w:rPr>
            <w:noProof/>
            <w:webHidden/>
          </w:rPr>
          <w:tab/>
        </w:r>
        <w:r w:rsidR="00420BBA">
          <w:rPr>
            <w:noProof/>
            <w:webHidden/>
          </w:rPr>
          <w:fldChar w:fldCharType="begin"/>
        </w:r>
        <w:r w:rsidR="00420BBA">
          <w:rPr>
            <w:noProof/>
            <w:webHidden/>
          </w:rPr>
          <w:instrText xml:space="preserve"> PAGEREF _Toc142048111 \h </w:instrText>
        </w:r>
        <w:r w:rsidR="00420BBA">
          <w:rPr>
            <w:noProof/>
            <w:webHidden/>
          </w:rPr>
        </w:r>
        <w:r w:rsidR="00420BBA">
          <w:rPr>
            <w:noProof/>
            <w:webHidden/>
          </w:rPr>
          <w:fldChar w:fldCharType="separate"/>
        </w:r>
        <w:r w:rsidR="00420BBA">
          <w:rPr>
            <w:noProof/>
            <w:webHidden/>
          </w:rPr>
          <w:t>14</w:t>
        </w:r>
        <w:r w:rsidR="00420BBA">
          <w:rPr>
            <w:noProof/>
            <w:webHidden/>
          </w:rPr>
          <w:fldChar w:fldCharType="end"/>
        </w:r>
      </w:hyperlink>
    </w:p>
    <w:p w14:paraId="44227728" w14:textId="0689CB1C" w:rsidR="00420BBA" w:rsidRDefault="009438DD">
      <w:pPr>
        <w:pStyle w:val="TOC1"/>
        <w:rPr>
          <w:rFonts w:eastAsiaTheme="minorEastAsia" w:cstheme="minorBidi"/>
          <w:noProof/>
          <w:sz w:val="22"/>
          <w:szCs w:val="22"/>
          <w:lang w:eastAsia="en-AU"/>
        </w:rPr>
      </w:pPr>
      <w:hyperlink w:anchor="_Toc142048112" w:history="1">
        <w:r w:rsidR="00420BBA" w:rsidRPr="007826B5">
          <w:rPr>
            <w:rStyle w:val="Hyperlink"/>
            <w:noProof/>
          </w:rPr>
          <w:t>Attachments</w:t>
        </w:r>
        <w:r w:rsidR="00420BBA">
          <w:rPr>
            <w:noProof/>
            <w:webHidden/>
          </w:rPr>
          <w:tab/>
        </w:r>
        <w:r w:rsidR="00420BBA">
          <w:rPr>
            <w:noProof/>
            <w:webHidden/>
          </w:rPr>
          <w:fldChar w:fldCharType="begin"/>
        </w:r>
        <w:r w:rsidR="00420BBA">
          <w:rPr>
            <w:noProof/>
            <w:webHidden/>
          </w:rPr>
          <w:instrText xml:space="preserve"> PAGEREF _Toc142048112 \h </w:instrText>
        </w:r>
        <w:r w:rsidR="00420BBA">
          <w:rPr>
            <w:noProof/>
            <w:webHidden/>
          </w:rPr>
        </w:r>
        <w:r w:rsidR="00420BBA">
          <w:rPr>
            <w:noProof/>
            <w:webHidden/>
          </w:rPr>
          <w:fldChar w:fldCharType="separate"/>
        </w:r>
        <w:r w:rsidR="00420BBA">
          <w:rPr>
            <w:noProof/>
            <w:webHidden/>
          </w:rPr>
          <w:t>14</w:t>
        </w:r>
        <w:r w:rsidR="00420BBA">
          <w:rPr>
            <w:noProof/>
            <w:webHidden/>
          </w:rPr>
          <w:fldChar w:fldCharType="end"/>
        </w:r>
      </w:hyperlink>
    </w:p>
    <w:p w14:paraId="794206A1" w14:textId="09BFBD3D" w:rsidR="00420BBA" w:rsidRDefault="009438DD">
      <w:pPr>
        <w:pStyle w:val="TOC2"/>
        <w:tabs>
          <w:tab w:val="right" w:leader="dot" w:pos="9560"/>
        </w:tabs>
        <w:rPr>
          <w:rFonts w:eastAsiaTheme="minorEastAsia" w:cstheme="minorBidi"/>
          <w:noProof/>
          <w:sz w:val="22"/>
          <w:szCs w:val="22"/>
          <w:lang w:eastAsia="en-AU"/>
        </w:rPr>
      </w:pPr>
      <w:hyperlink w:anchor="_Toc142048113" w:history="1">
        <w:r w:rsidR="00420BBA" w:rsidRPr="007826B5">
          <w:rPr>
            <w:rStyle w:val="Hyperlink"/>
            <w:noProof/>
          </w:rPr>
          <w:t>Attachment A: Survey Initiation Request Form</w:t>
        </w:r>
        <w:r w:rsidR="00420BBA">
          <w:rPr>
            <w:noProof/>
            <w:webHidden/>
          </w:rPr>
          <w:tab/>
        </w:r>
        <w:r w:rsidR="00420BBA">
          <w:rPr>
            <w:noProof/>
            <w:webHidden/>
          </w:rPr>
          <w:fldChar w:fldCharType="begin"/>
        </w:r>
        <w:r w:rsidR="00420BBA">
          <w:rPr>
            <w:noProof/>
            <w:webHidden/>
          </w:rPr>
          <w:instrText xml:space="preserve"> PAGEREF _Toc142048113 \h </w:instrText>
        </w:r>
        <w:r w:rsidR="00420BBA">
          <w:rPr>
            <w:noProof/>
            <w:webHidden/>
          </w:rPr>
        </w:r>
        <w:r w:rsidR="00420BBA">
          <w:rPr>
            <w:noProof/>
            <w:webHidden/>
          </w:rPr>
          <w:fldChar w:fldCharType="separate"/>
        </w:r>
        <w:r w:rsidR="00420BBA">
          <w:rPr>
            <w:noProof/>
            <w:webHidden/>
          </w:rPr>
          <w:t>15</w:t>
        </w:r>
        <w:r w:rsidR="00420BBA">
          <w:rPr>
            <w:noProof/>
            <w:webHidden/>
          </w:rPr>
          <w:fldChar w:fldCharType="end"/>
        </w:r>
      </w:hyperlink>
    </w:p>
    <w:p w14:paraId="4DCBE607" w14:textId="75054B2B" w:rsidR="00D5088A" w:rsidRDefault="006B7B37" w:rsidP="00E5336C">
      <w:r>
        <w:rPr>
          <w:rFonts w:asciiTheme="minorHAnsi" w:hAnsiTheme="minorHAnsi" w:cs="Arial"/>
          <w:b/>
          <w:sz w:val="36"/>
          <w:szCs w:val="36"/>
        </w:rPr>
        <w:fldChar w:fldCharType="end"/>
      </w:r>
    </w:p>
    <w:p w14:paraId="086829E3" w14:textId="7DBC3119" w:rsidR="009A534C" w:rsidRDefault="009A534C" w:rsidP="006743DB">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9E5" w14:textId="77777777" w:rsidTr="00EA49A5">
        <w:trPr>
          <w:cantSplit/>
          <w:trHeight w:val="285"/>
        </w:trPr>
        <w:tc>
          <w:tcPr>
            <w:tcW w:w="9158" w:type="dxa"/>
            <w:shd w:val="clear" w:color="auto" w:fill="D9D9D9" w:themeFill="background1" w:themeFillShade="D9"/>
          </w:tcPr>
          <w:p w14:paraId="086829E4" w14:textId="77777777" w:rsidR="009A534C" w:rsidRPr="002E3BFE" w:rsidRDefault="00010E74" w:rsidP="00B10F87">
            <w:pPr>
              <w:pStyle w:val="Heading1"/>
            </w:pPr>
            <w:bookmarkStart w:id="4" w:name="_Toc142048099"/>
            <w:r>
              <w:lastRenderedPageBreak/>
              <w:t>Guideline Statement</w:t>
            </w:r>
            <w:bookmarkEnd w:id="4"/>
          </w:p>
        </w:tc>
      </w:tr>
    </w:tbl>
    <w:p w14:paraId="48697BE3" w14:textId="77777777" w:rsidR="007C5933" w:rsidRDefault="007C5933" w:rsidP="00EA49A5">
      <w:pPr>
        <w:pStyle w:val="Heading2"/>
        <w:ind w:left="426"/>
      </w:pPr>
    </w:p>
    <w:p w14:paraId="086829E9" w14:textId="4A0BF958" w:rsidR="00010E74" w:rsidRPr="004F143E" w:rsidRDefault="00010E74" w:rsidP="004F143E">
      <w:pPr>
        <w:rPr>
          <w:b/>
          <w:bCs/>
        </w:rPr>
      </w:pPr>
      <w:r w:rsidRPr="004F143E">
        <w:rPr>
          <w:b/>
          <w:bCs/>
        </w:rPr>
        <w:t>Background</w:t>
      </w:r>
      <w:r w:rsidR="00326F37" w:rsidRPr="004F143E">
        <w:rPr>
          <w:b/>
          <w:bCs/>
        </w:rPr>
        <w:t xml:space="preserve"> </w:t>
      </w:r>
    </w:p>
    <w:p w14:paraId="353A90B7" w14:textId="126A9668" w:rsidR="00154D64" w:rsidRPr="00563D35" w:rsidRDefault="00503183" w:rsidP="004F143E">
      <w:bookmarkStart w:id="5" w:name="_Hlk98917009"/>
      <w:r w:rsidRPr="00503183">
        <w:t xml:space="preserve">Canberra Health Services (CHS) is committed to partnering with consumers to </w:t>
      </w:r>
      <w:r>
        <w:t>provide exceptional car</w:t>
      </w:r>
      <w:r w:rsidR="00274945">
        <w:t xml:space="preserve">e. </w:t>
      </w:r>
      <w:r w:rsidR="00FC2B4C">
        <w:t xml:space="preserve">A key component in providing exceptional care is </w:t>
      </w:r>
      <w:r w:rsidR="00EB0C6F">
        <w:t xml:space="preserve">using </w:t>
      </w:r>
      <w:r w:rsidR="00FC2B4C">
        <w:t>c</w:t>
      </w:r>
      <w:r w:rsidR="00083114">
        <w:t>onsumer</w:t>
      </w:r>
      <w:r w:rsidRPr="00563D35">
        <w:t xml:space="preserve"> and carer </w:t>
      </w:r>
      <w:r w:rsidR="00D07C02" w:rsidRPr="00563D35">
        <w:t xml:space="preserve">feedback </w:t>
      </w:r>
      <w:r w:rsidR="00FC2B4C">
        <w:t>to</w:t>
      </w:r>
      <w:r w:rsidRPr="00563D35">
        <w:t xml:space="preserve"> measur</w:t>
      </w:r>
      <w:r w:rsidR="00FC2B4C">
        <w:t>e</w:t>
      </w:r>
      <w:r w:rsidRPr="00563D35">
        <w:t xml:space="preserve"> the experience of the quality of the </w:t>
      </w:r>
      <w:r w:rsidR="007C68E8">
        <w:t>care provided</w:t>
      </w:r>
      <w:r w:rsidR="00FC2B4C">
        <w:t>,</w:t>
      </w:r>
      <w:r w:rsidR="007C68E8">
        <w:t xml:space="preserve"> ensuring it is </w:t>
      </w:r>
      <w:r w:rsidRPr="00563D35">
        <w:t xml:space="preserve">person-centred, safe and </w:t>
      </w:r>
      <w:r w:rsidR="00D07C02" w:rsidRPr="00563D35">
        <w:t>effective.</w:t>
      </w:r>
    </w:p>
    <w:p w14:paraId="78FA3FE1" w14:textId="77777777" w:rsidR="00EB0C6F" w:rsidRDefault="00EB0C6F" w:rsidP="004F143E"/>
    <w:p w14:paraId="6605E7D3" w14:textId="2CAF638D" w:rsidR="00573AA7" w:rsidRPr="00EB0C6F" w:rsidRDefault="00154D64" w:rsidP="004F143E">
      <w:pPr>
        <w:rPr>
          <w:i/>
          <w:vertAlign w:val="superscript"/>
        </w:rPr>
      </w:pPr>
      <w:r>
        <w:t xml:space="preserve">The Australian Commission </w:t>
      </w:r>
      <w:r w:rsidR="007C68E8">
        <w:t xml:space="preserve">on </w:t>
      </w:r>
      <w:r>
        <w:t xml:space="preserve">Quality and Safety in Health Care </w:t>
      </w:r>
      <w:r w:rsidR="00FF2734">
        <w:t xml:space="preserve">(ACQSHC) </w:t>
      </w:r>
      <w:r>
        <w:t xml:space="preserve">advises, </w:t>
      </w:r>
      <w:r w:rsidRPr="004E624C">
        <w:rPr>
          <w:i/>
        </w:rPr>
        <w:t xml:space="preserve">‘It is now well established that reliable, valid measurement of patient experience is fundamental to understanding and improving the safety and quality of health </w:t>
      </w:r>
      <w:proofErr w:type="gramStart"/>
      <w:r w:rsidR="00EB0C6F" w:rsidRPr="004E624C">
        <w:rPr>
          <w:i/>
        </w:rPr>
        <w:t>services</w:t>
      </w:r>
      <w:r w:rsidR="00EB0C6F">
        <w:rPr>
          <w:i/>
        </w:rPr>
        <w:t>’</w:t>
      </w:r>
      <w:proofErr w:type="gramEnd"/>
      <w:r w:rsidR="00EB0C6F">
        <w:rPr>
          <w:i/>
        </w:rPr>
        <w:t>.</w:t>
      </w:r>
      <w:r w:rsidR="00EB0C6F">
        <w:rPr>
          <w:i/>
          <w:vertAlign w:val="superscript"/>
        </w:rPr>
        <w:t xml:space="preserve"> </w:t>
      </w:r>
      <w:r w:rsidR="00503183" w:rsidRPr="00563D35">
        <w:t xml:space="preserve">Patient </w:t>
      </w:r>
      <w:r>
        <w:t xml:space="preserve">or consumer </w:t>
      </w:r>
      <w:r w:rsidR="00503183" w:rsidRPr="00563D35">
        <w:t>survey</w:t>
      </w:r>
      <w:r w:rsidR="00503183">
        <w:t>s</w:t>
      </w:r>
      <w:r w:rsidR="00503183" w:rsidRPr="00563D35">
        <w:t xml:space="preserve"> </w:t>
      </w:r>
      <w:r w:rsidR="00503183">
        <w:t>are</w:t>
      </w:r>
      <w:r w:rsidR="00503183" w:rsidRPr="00563D35">
        <w:t xml:space="preserve"> </w:t>
      </w:r>
      <w:r w:rsidR="001D445E">
        <w:t xml:space="preserve">key to measuring the patient experience and </w:t>
      </w:r>
      <w:r w:rsidR="00503183" w:rsidRPr="00563D35">
        <w:t xml:space="preserve">offer the </w:t>
      </w:r>
      <w:r>
        <w:t>consumer</w:t>
      </w:r>
      <w:r w:rsidRPr="00563D35">
        <w:t xml:space="preserve"> </w:t>
      </w:r>
      <w:r w:rsidR="00503183" w:rsidRPr="00563D35">
        <w:t>the opportunity to provide their feedback and remain anonymous in the process.</w:t>
      </w:r>
      <w:r w:rsidR="00274945">
        <w:t xml:space="preserve"> </w:t>
      </w:r>
      <w:r w:rsidR="00EB0C6F">
        <w:t>Surveys</w:t>
      </w:r>
      <w:r w:rsidR="00573AA7" w:rsidRPr="00563D35">
        <w:t xml:space="preserve"> allow </w:t>
      </w:r>
      <w:r w:rsidR="00083114">
        <w:t>consumers</w:t>
      </w:r>
      <w:r w:rsidR="00083114" w:rsidRPr="00563D35">
        <w:t xml:space="preserve"> </w:t>
      </w:r>
      <w:r w:rsidR="00573AA7" w:rsidRPr="00563D35">
        <w:t xml:space="preserve">to share their personal experience and outcomes, </w:t>
      </w:r>
      <w:r w:rsidR="00EB0C6F">
        <w:t>enabl</w:t>
      </w:r>
      <w:r w:rsidR="007F29D6">
        <w:t xml:space="preserve">ing staff to </w:t>
      </w:r>
      <w:r w:rsidR="002F4E47">
        <w:t xml:space="preserve">understand and </w:t>
      </w:r>
      <w:r w:rsidR="00573AA7" w:rsidRPr="00B00AD8">
        <w:t>celebrat</w:t>
      </w:r>
      <w:r w:rsidR="007F29D6" w:rsidRPr="00EB0016">
        <w:t>e</w:t>
      </w:r>
      <w:r w:rsidR="00573AA7" w:rsidRPr="00563D35">
        <w:t xml:space="preserve"> areas of success and identify areas for improvement.</w:t>
      </w:r>
    </w:p>
    <w:bookmarkEnd w:id="5"/>
    <w:p w14:paraId="1C0C2B99" w14:textId="70DF9701" w:rsidR="00573AA7" w:rsidRDefault="00573AA7" w:rsidP="004F143E">
      <w:pPr>
        <w:rPr>
          <w:bCs/>
        </w:rPr>
      </w:pPr>
    </w:p>
    <w:p w14:paraId="2D477282" w14:textId="3BEE1FB2" w:rsidR="003220EE" w:rsidRDefault="003220EE" w:rsidP="004F143E">
      <w:pPr>
        <w:rPr>
          <w:rFonts w:cs="Arial"/>
          <w:bCs/>
          <w:szCs w:val="24"/>
        </w:rPr>
      </w:pPr>
      <w:r w:rsidRPr="003220EE">
        <w:rPr>
          <w:rFonts w:cs="Arial"/>
          <w:szCs w:val="24"/>
        </w:rPr>
        <w:t xml:space="preserve">Patient experience surveys within CHS use nationally agreed </w:t>
      </w:r>
      <w:r w:rsidR="00EB0C6F">
        <w:rPr>
          <w:rFonts w:cs="Arial"/>
          <w:szCs w:val="24"/>
        </w:rPr>
        <w:t>P</w:t>
      </w:r>
      <w:r w:rsidRPr="003220EE">
        <w:rPr>
          <w:rFonts w:cs="Arial"/>
          <w:szCs w:val="24"/>
        </w:rPr>
        <w:t xml:space="preserve">atient </w:t>
      </w:r>
      <w:r w:rsidR="00EB0C6F">
        <w:rPr>
          <w:rFonts w:cs="Arial"/>
          <w:szCs w:val="24"/>
        </w:rPr>
        <w:t>Reported E</w:t>
      </w:r>
      <w:r w:rsidRPr="003220EE">
        <w:rPr>
          <w:rFonts w:cs="Arial"/>
          <w:szCs w:val="24"/>
        </w:rPr>
        <w:t xml:space="preserve">xperience </w:t>
      </w:r>
      <w:r w:rsidR="00EB0C6F">
        <w:rPr>
          <w:rFonts w:cs="Arial"/>
          <w:szCs w:val="24"/>
        </w:rPr>
        <w:t>M</w:t>
      </w:r>
      <w:r w:rsidRPr="003220EE">
        <w:rPr>
          <w:rFonts w:cs="Arial"/>
          <w:szCs w:val="24"/>
        </w:rPr>
        <w:t>easures (PREMs) to evaluate the consumer’s experience and base</w:t>
      </w:r>
      <w:r w:rsidRPr="003220EE">
        <w:rPr>
          <w:rFonts w:cs="Arial"/>
          <w:bCs/>
          <w:szCs w:val="24"/>
        </w:rPr>
        <w:t>line consumer demographics to interpret feedback. These are service evaluation tools which capture both quality assurance measures and quality improvement views when captured consistently over time.</w:t>
      </w:r>
    </w:p>
    <w:p w14:paraId="772F7D09" w14:textId="77777777" w:rsidR="003220EE" w:rsidRDefault="003220EE" w:rsidP="00EA49A5">
      <w:pPr>
        <w:ind w:left="426"/>
        <w:rPr>
          <w:rFonts w:cs="Arial"/>
          <w:bCs/>
          <w:szCs w:val="24"/>
        </w:rPr>
      </w:pPr>
    </w:p>
    <w:p w14:paraId="086829EC" w14:textId="3000439F" w:rsidR="00010E74" w:rsidRPr="004F143E" w:rsidRDefault="00010E74" w:rsidP="004F143E">
      <w:pPr>
        <w:rPr>
          <w:b/>
          <w:bCs/>
        </w:rPr>
      </w:pPr>
      <w:r w:rsidRPr="2E2B1C24">
        <w:rPr>
          <w:b/>
          <w:bCs/>
        </w:rPr>
        <w:t>Key Objective</w:t>
      </w:r>
    </w:p>
    <w:p w14:paraId="7E1A2EDB" w14:textId="59451E2F" w:rsidR="002A7C5B" w:rsidRDefault="00154D64" w:rsidP="004F143E">
      <w:pPr>
        <w:rPr>
          <w:rStyle w:val="eop"/>
          <w:rFonts w:cs="Calibri"/>
          <w:color w:val="000000"/>
          <w:shd w:val="clear" w:color="auto" w:fill="FFFFFF"/>
        </w:rPr>
      </w:pPr>
      <w:r>
        <w:rPr>
          <w:rStyle w:val="normaltextrun"/>
          <w:rFonts w:cs="Calibri"/>
          <w:color w:val="000000"/>
          <w:shd w:val="clear" w:color="auto" w:fill="FFFFFF"/>
        </w:rPr>
        <w:t xml:space="preserve">This guideline aims to </w:t>
      </w:r>
      <w:r w:rsidR="00FB2E71">
        <w:rPr>
          <w:rStyle w:val="normaltextrun"/>
          <w:rFonts w:cs="Calibri"/>
          <w:color w:val="000000"/>
          <w:shd w:val="clear" w:color="auto" w:fill="FFFFFF"/>
        </w:rPr>
        <w:t xml:space="preserve">provide guidance to staff </w:t>
      </w:r>
      <w:r w:rsidR="00800AB6">
        <w:rPr>
          <w:rStyle w:val="normaltextrun"/>
          <w:rFonts w:cs="Calibri"/>
          <w:color w:val="000000"/>
          <w:shd w:val="clear" w:color="auto" w:fill="FFFFFF"/>
        </w:rPr>
        <w:t>on</w:t>
      </w:r>
      <w:r w:rsidR="00FB2E71">
        <w:rPr>
          <w:rStyle w:val="normaltextrun"/>
          <w:rFonts w:cs="Calibri"/>
          <w:color w:val="000000"/>
          <w:shd w:val="clear" w:color="auto" w:fill="FFFFFF"/>
        </w:rPr>
        <w:t xml:space="preserve"> how to develop a patient experience survey for improvement purposes and to </w:t>
      </w:r>
      <w:r>
        <w:rPr>
          <w:rStyle w:val="normaltextrun"/>
          <w:rFonts w:cs="Calibri"/>
          <w:color w:val="000000"/>
          <w:shd w:val="clear" w:color="auto" w:fill="FFFFFF"/>
        </w:rPr>
        <w:t xml:space="preserve">ensure CHS meets the requirements for consumer feedback as outlined in the </w:t>
      </w:r>
      <w:r w:rsidR="000D025B" w:rsidRPr="000D025B">
        <w:rPr>
          <w:rStyle w:val="normaltextrun"/>
          <w:rFonts w:cs="Calibri"/>
          <w:color w:val="000000"/>
          <w:shd w:val="clear" w:color="auto" w:fill="FFFFFF"/>
        </w:rPr>
        <w:t>Partnering with Consumers</w:t>
      </w:r>
      <w:r w:rsidR="000D025B">
        <w:rPr>
          <w:rStyle w:val="normaltextrun"/>
          <w:rFonts w:cs="Calibri"/>
          <w:color w:val="000000"/>
          <w:shd w:val="clear" w:color="auto" w:fill="FFFFFF"/>
        </w:rPr>
        <w:t xml:space="preserve"> Standard of the </w:t>
      </w:r>
      <w:r w:rsidRPr="000D025B">
        <w:rPr>
          <w:rStyle w:val="normaltextrun"/>
          <w:rFonts w:cs="Calibri"/>
          <w:color w:val="000000"/>
          <w:shd w:val="clear" w:color="auto" w:fill="FFFFFF"/>
        </w:rPr>
        <w:t>National Safety and Quality Health Service Standards</w:t>
      </w:r>
      <w:r w:rsidR="000D025B">
        <w:rPr>
          <w:rStyle w:val="normaltextrun"/>
          <w:rFonts w:cs="Calibri"/>
          <w:color w:val="000000"/>
          <w:shd w:val="clear" w:color="auto" w:fill="FFFFFF"/>
        </w:rPr>
        <w:t xml:space="preserve"> (see </w:t>
      </w:r>
      <w:hyperlink r:id="rId11" w:history="1">
        <w:r w:rsidR="000D025B">
          <w:rPr>
            <w:rStyle w:val="Hyperlink"/>
          </w:rPr>
          <w:t>https://www.safetyandquality.gov.au/standards/nsqhs-standards</w:t>
        </w:r>
      </w:hyperlink>
      <w:r w:rsidR="000D025B">
        <w:t>)</w:t>
      </w:r>
      <w:r w:rsidRPr="000D025B">
        <w:rPr>
          <w:rStyle w:val="normaltextrun"/>
          <w:rFonts w:cs="Calibri"/>
          <w:color w:val="000000"/>
          <w:shd w:val="clear" w:color="auto" w:fill="FFFFFF"/>
        </w:rPr>
        <w:t>.</w:t>
      </w:r>
      <w:r w:rsidR="00BD33DD">
        <w:rPr>
          <w:rStyle w:val="eop"/>
          <w:rFonts w:cs="Calibri"/>
          <w:color w:val="000000"/>
          <w:shd w:val="clear" w:color="auto" w:fill="FFFFFF"/>
        </w:rPr>
        <w:t xml:space="preserve"> Before developing new surveys and questions, authors should consider validated patient experience surveys already available.</w:t>
      </w:r>
    </w:p>
    <w:p w14:paraId="3FECE199" w14:textId="77777777" w:rsidR="000D025B" w:rsidRDefault="000D025B" w:rsidP="004F143E">
      <w:pPr>
        <w:rPr>
          <w:rStyle w:val="eop"/>
          <w:rFonts w:cs="Calibri"/>
          <w:color w:val="000000"/>
          <w:shd w:val="clear" w:color="auto" w:fill="FFFFFF"/>
        </w:rPr>
      </w:pPr>
    </w:p>
    <w:p w14:paraId="362E913B" w14:textId="15BBAD80" w:rsidR="00435DFE" w:rsidRDefault="0037667D" w:rsidP="004F143E">
      <w:r>
        <w:t>All patient experience survey</w:t>
      </w:r>
      <w:r w:rsidR="00435DFE">
        <w:t>s</w:t>
      </w:r>
      <w:r w:rsidR="00B00AD8">
        <w:t xml:space="preserve"> </w:t>
      </w:r>
      <w:r>
        <w:t>developed and used by CHS must meet the following criteria</w:t>
      </w:r>
      <w:r w:rsidR="503A9EE8">
        <w:t>:</w:t>
      </w:r>
    </w:p>
    <w:p w14:paraId="7F1ADDE3" w14:textId="611BB543" w:rsidR="008A74BF" w:rsidRPr="00EB0016" w:rsidRDefault="008A74BF" w:rsidP="004F143E">
      <w:pPr>
        <w:pStyle w:val="ListBullet"/>
      </w:pPr>
      <w:r w:rsidRPr="00EB0016">
        <w:t xml:space="preserve">Be </w:t>
      </w:r>
      <w:r w:rsidRPr="009435B5">
        <w:rPr>
          <w:rFonts w:asciiTheme="minorHAnsi" w:hAnsiTheme="minorHAnsi" w:cstheme="minorHAnsi"/>
          <w:szCs w:val="24"/>
        </w:rPr>
        <w:t>consumer focused and follow health literacy principles</w:t>
      </w:r>
      <w:r w:rsidR="0042290B" w:rsidRPr="009435B5">
        <w:rPr>
          <w:rFonts w:asciiTheme="minorHAnsi" w:hAnsiTheme="minorHAnsi" w:cstheme="minorHAnsi"/>
          <w:szCs w:val="24"/>
        </w:rPr>
        <w:t xml:space="preserve"> </w:t>
      </w:r>
      <w:bookmarkStart w:id="6" w:name="_Hlk132381115"/>
      <w:r w:rsidR="0042290B" w:rsidRPr="009435B5">
        <w:rPr>
          <w:rFonts w:asciiTheme="minorHAnsi" w:hAnsiTheme="minorHAnsi" w:cstheme="minorHAnsi"/>
          <w:szCs w:val="24"/>
        </w:rPr>
        <w:t>(refer to the Health Information Sheets Guideline</w:t>
      </w:r>
      <w:r w:rsidR="006852F4" w:rsidRPr="009435B5">
        <w:rPr>
          <w:rFonts w:asciiTheme="minorHAnsi" w:hAnsiTheme="minorHAnsi" w:cstheme="minorHAnsi"/>
          <w:szCs w:val="24"/>
        </w:rPr>
        <w:t xml:space="preserve"> available</w:t>
      </w:r>
      <w:r w:rsidR="00DB49E6" w:rsidRPr="009435B5">
        <w:rPr>
          <w:rFonts w:asciiTheme="minorHAnsi" w:hAnsiTheme="minorHAnsi" w:cstheme="minorHAnsi"/>
          <w:szCs w:val="24"/>
        </w:rPr>
        <w:t xml:space="preserve"> for more information</w:t>
      </w:r>
      <w:bookmarkEnd w:id="6"/>
      <w:r w:rsidR="009242ED">
        <w:rPr>
          <w:rFonts w:asciiTheme="minorHAnsi" w:hAnsiTheme="minorHAnsi" w:cstheme="minorHAnsi"/>
          <w:szCs w:val="24"/>
        </w:rPr>
        <w:t xml:space="preserve"> on the Policy and Guidance Document Register)</w:t>
      </w:r>
      <w:r w:rsidR="00DB49E6" w:rsidRPr="009435B5">
        <w:rPr>
          <w:rFonts w:asciiTheme="minorHAnsi" w:hAnsiTheme="minorHAnsi" w:cstheme="minorHAnsi"/>
          <w:szCs w:val="24"/>
        </w:rPr>
        <w:t>.</w:t>
      </w:r>
    </w:p>
    <w:p w14:paraId="78615E51" w14:textId="0D5F3DD1" w:rsidR="008A74BF" w:rsidRPr="00EB0016" w:rsidRDefault="00BD33DD" w:rsidP="004F143E">
      <w:pPr>
        <w:pStyle w:val="ListBullet"/>
      </w:pPr>
      <w:r>
        <w:t>Is</w:t>
      </w:r>
      <w:r w:rsidRPr="00EB0016">
        <w:t xml:space="preserve"> </w:t>
      </w:r>
      <w:r w:rsidR="008A74BF" w:rsidRPr="00EB0016">
        <w:t xml:space="preserve">evidence based, using current </w:t>
      </w:r>
      <w:r>
        <w:t xml:space="preserve">research </w:t>
      </w:r>
      <w:r w:rsidR="008A74BF" w:rsidRPr="00EB0016">
        <w:t xml:space="preserve">evidence to support </w:t>
      </w:r>
      <w:r>
        <w:t>clinical expertise and values</w:t>
      </w:r>
      <w:r w:rsidR="00341DC0">
        <w:t>.</w:t>
      </w:r>
    </w:p>
    <w:p w14:paraId="4A6C51A5" w14:textId="365F10D7" w:rsidR="008A74BF" w:rsidRPr="00EB0016" w:rsidRDefault="008A74BF" w:rsidP="004F143E">
      <w:pPr>
        <w:pStyle w:val="ListBullet"/>
      </w:pPr>
      <w:r w:rsidRPr="00EB0016">
        <w:t xml:space="preserve">Have consumer involvement. Consumers and/or carers must be involved in the development, consultation, </w:t>
      </w:r>
      <w:r w:rsidR="001E7EBF">
        <w:t xml:space="preserve">testing of questions </w:t>
      </w:r>
      <w:r w:rsidRPr="00EB0016">
        <w:t xml:space="preserve">and review of </w:t>
      </w:r>
      <w:r w:rsidR="00B33636">
        <w:t>surveys</w:t>
      </w:r>
      <w:r w:rsidR="001E7EBF">
        <w:t xml:space="preserve"> at unit or committee level.</w:t>
      </w:r>
    </w:p>
    <w:p w14:paraId="38850979" w14:textId="4B7836D5" w:rsidR="008A74BF" w:rsidRPr="00EB0016" w:rsidRDefault="008A74BF" w:rsidP="004F143E">
      <w:pPr>
        <w:pStyle w:val="ListBullet"/>
      </w:pPr>
      <w:r w:rsidRPr="00EB0016">
        <w:t>Have consultation</w:t>
      </w:r>
      <w:r w:rsidR="00747202">
        <w:t xml:space="preserve"> ensuring</w:t>
      </w:r>
      <w:r w:rsidR="00A517FD">
        <w:t xml:space="preserve"> </w:t>
      </w:r>
      <w:r w:rsidR="00747202">
        <w:t>a</w:t>
      </w:r>
      <w:r w:rsidRPr="00EB0016">
        <w:t xml:space="preserve">ppropriate stakeholders </w:t>
      </w:r>
      <w:r w:rsidR="00747202">
        <w:t>are</w:t>
      </w:r>
      <w:r w:rsidRPr="00EB0016">
        <w:t xml:space="preserve"> identified, and engagement must occur at an appropriate level throughout the consultation process.</w:t>
      </w:r>
      <w:r w:rsidR="009435B5">
        <w:t xml:space="preserve"> For guidance, please contact Quality, Safety, </w:t>
      </w:r>
      <w:proofErr w:type="gramStart"/>
      <w:r w:rsidR="009435B5">
        <w:t>Innovation</w:t>
      </w:r>
      <w:proofErr w:type="gramEnd"/>
      <w:r w:rsidR="009435B5">
        <w:t xml:space="preserve"> and Improvement Division (QSII).</w:t>
      </w:r>
    </w:p>
    <w:p w14:paraId="32A068CE" w14:textId="094A76C2" w:rsidR="0098172F" w:rsidRDefault="00B33636" w:rsidP="004F143E">
      <w:pPr>
        <w:pStyle w:val="ListBullet"/>
      </w:pPr>
      <w:r>
        <w:t xml:space="preserve">Be </w:t>
      </w:r>
      <w:r w:rsidR="0098172F">
        <w:t>a valid national measurement tool</w:t>
      </w:r>
      <w:r>
        <w:t>, where available</w:t>
      </w:r>
      <w:r w:rsidR="0098172F">
        <w:t>.</w:t>
      </w:r>
    </w:p>
    <w:p w14:paraId="504DAC03" w14:textId="2D67E196" w:rsidR="00107128" w:rsidRDefault="006B646E" w:rsidP="004F143E">
      <w:pPr>
        <w:pStyle w:val="ListBullet"/>
      </w:pPr>
      <w:r>
        <w:lastRenderedPageBreak/>
        <w:t>Be</w:t>
      </w:r>
      <w:r w:rsidR="00C54A61">
        <w:t xml:space="preserve"> P</w:t>
      </w:r>
      <w:r w:rsidR="00107128">
        <w:t xml:space="preserve">atient </w:t>
      </w:r>
      <w:r w:rsidR="00C54A61">
        <w:t>R</w:t>
      </w:r>
      <w:r w:rsidR="00176628">
        <w:t xml:space="preserve">eported </w:t>
      </w:r>
      <w:r w:rsidR="00C54A61">
        <w:t>E</w:t>
      </w:r>
      <w:r w:rsidR="00107128">
        <w:t xml:space="preserve">xperience </w:t>
      </w:r>
      <w:r w:rsidR="00C54A61">
        <w:t>M</w:t>
      </w:r>
      <w:r w:rsidR="00176628">
        <w:t>easures (PREMs)</w:t>
      </w:r>
      <w:r w:rsidR="00BD33DD">
        <w:t xml:space="preserve"> (</w:t>
      </w:r>
      <w:r w:rsidR="00233C26">
        <w:t>refer to</w:t>
      </w:r>
      <w:r w:rsidR="00BD33DD">
        <w:t xml:space="preserve"> Section 6 </w:t>
      </w:r>
      <w:r w:rsidR="00233C26">
        <w:t xml:space="preserve">of this Guideline </w:t>
      </w:r>
      <w:r w:rsidR="00BD33DD">
        <w:t xml:space="preserve">for </w:t>
      </w:r>
      <w:r w:rsidR="00233C26">
        <w:t xml:space="preserve">the </w:t>
      </w:r>
      <w:r w:rsidR="00BD33DD">
        <w:t>definition)</w:t>
      </w:r>
      <w:r w:rsidR="004E624C">
        <w:t>.</w:t>
      </w:r>
    </w:p>
    <w:p w14:paraId="4959B8A0" w14:textId="5A68FFDC" w:rsidR="00435DFE" w:rsidRDefault="00435DFE" w:rsidP="004F143E">
      <w:pPr>
        <w:pStyle w:val="ListBullet"/>
      </w:pPr>
      <w:r>
        <w:t>Be relevant</w:t>
      </w:r>
      <w:r w:rsidR="00BD33DD">
        <w:t xml:space="preserve"> ensuring that results are</w:t>
      </w:r>
      <w:r>
        <w:t xml:space="preserve"> reviewed, acted </w:t>
      </w:r>
      <w:proofErr w:type="gramStart"/>
      <w:r>
        <w:t>upon</w:t>
      </w:r>
      <w:proofErr w:type="gramEnd"/>
      <w:r>
        <w:t xml:space="preserve"> and endorsed by the appropriate governance committee</w:t>
      </w:r>
      <w:r w:rsidR="009435B5">
        <w:t xml:space="preserve"> such as a local or divisional quality and safety committee</w:t>
      </w:r>
      <w:r>
        <w:t>.</w:t>
      </w:r>
    </w:p>
    <w:p w14:paraId="76A325F6" w14:textId="43C87EA3" w:rsidR="00435DFE" w:rsidRDefault="00435DFE" w:rsidP="004F143E">
      <w:pPr>
        <w:pStyle w:val="ListBullet"/>
      </w:pPr>
      <w:r>
        <w:t xml:space="preserve">Be available in multiple languages, where possible, to promote cultural inclusion, </w:t>
      </w:r>
      <w:r w:rsidRPr="006852F4">
        <w:t>engagement</w:t>
      </w:r>
      <w:r>
        <w:t xml:space="preserve"> and diversity in ideas.</w:t>
      </w:r>
      <w:r w:rsidR="001E7EBF">
        <w:t xml:space="preserve"> </w:t>
      </w:r>
      <w:bookmarkStart w:id="7" w:name="_Hlk132378575"/>
      <w:r w:rsidR="001E7EBF">
        <w:t>Translation of survey questions are at the cost to the requesting clinical unit</w:t>
      </w:r>
      <w:r w:rsidR="009435B5">
        <w:t>.</w:t>
      </w:r>
      <w:r w:rsidR="006852F4">
        <w:t xml:space="preserve"> </w:t>
      </w:r>
      <w:r w:rsidR="009435B5">
        <w:t>P</w:t>
      </w:r>
      <w:r w:rsidR="006852F4">
        <w:t xml:space="preserve">lease contact </w:t>
      </w:r>
      <w:hyperlink r:id="rId12" w:history="1">
        <w:r w:rsidR="00420BBA" w:rsidRPr="006B648A">
          <w:rPr>
            <w:rStyle w:val="Hyperlink"/>
          </w:rPr>
          <w:t>CHS.QSII@act.gov.au</w:t>
        </w:r>
      </w:hyperlink>
      <w:r w:rsidR="00420BBA">
        <w:t xml:space="preserve"> </w:t>
      </w:r>
      <w:r w:rsidR="006852F4">
        <w:t>for advice</w:t>
      </w:r>
      <w:r w:rsidR="001E7EBF">
        <w:t xml:space="preserve">. </w:t>
      </w:r>
      <w:bookmarkEnd w:id="7"/>
    </w:p>
    <w:p w14:paraId="40FF67F6" w14:textId="77777777" w:rsidR="00BF51A0" w:rsidRDefault="00BF51A0" w:rsidP="00EA49A5">
      <w:pPr>
        <w:ind w:left="426"/>
      </w:pPr>
    </w:p>
    <w:p w14:paraId="1E11A7CF" w14:textId="2385F41D" w:rsidR="00435DFE" w:rsidRDefault="00BF51A0" w:rsidP="004F143E">
      <w:r>
        <w:t>Survey p</w:t>
      </w:r>
      <w:r w:rsidR="00435DFE">
        <w:t>rocess:</w:t>
      </w:r>
    </w:p>
    <w:p w14:paraId="3615A400" w14:textId="58014FC7" w:rsidR="00274945" w:rsidRPr="003E7C29" w:rsidRDefault="00B33636" w:rsidP="004F143E">
      <w:pPr>
        <w:pStyle w:val="ListBullet"/>
        <w:rPr>
          <w:rFonts w:asciiTheme="minorHAnsi" w:hAnsiTheme="minorHAnsi" w:cstheme="minorHAnsi"/>
          <w:szCs w:val="24"/>
        </w:rPr>
      </w:pPr>
      <w:r>
        <w:t xml:space="preserve">Be limited </w:t>
      </w:r>
      <w:r w:rsidRPr="003E7C29">
        <w:rPr>
          <w:rFonts w:asciiTheme="minorHAnsi" w:hAnsiTheme="minorHAnsi" w:cstheme="minorHAnsi"/>
          <w:szCs w:val="24"/>
        </w:rPr>
        <w:t xml:space="preserve">to </w:t>
      </w:r>
      <w:r w:rsidR="006F1D5A" w:rsidRPr="003E7C29">
        <w:rPr>
          <w:rFonts w:asciiTheme="minorHAnsi" w:hAnsiTheme="minorHAnsi" w:cstheme="minorHAnsi"/>
          <w:szCs w:val="24"/>
        </w:rPr>
        <w:t>one</w:t>
      </w:r>
      <w:r w:rsidR="006B646E" w:rsidRPr="003E7C29">
        <w:rPr>
          <w:rFonts w:asciiTheme="minorHAnsi" w:hAnsiTheme="minorHAnsi" w:cstheme="minorHAnsi"/>
          <w:szCs w:val="24"/>
        </w:rPr>
        <w:t xml:space="preserve"> invitation </w:t>
      </w:r>
      <w:r w:rsidRPr="003E7C29">
        <w:rPr>
          <w:rFonts w:asciiTheme="minorHAnsi" w:hAnsiTheme="minorHAnsi" w:cstheme="minorHAnsi"/>
          <w:szCs w:val="24"/>
        </w:rPr>
        <w:t>per consumer, every</w:t>
      </w:r>
      <w:r w:rsidR="006B646E" w:rsidRPr="003E7C29">
        <w:rPr>
          <w:rFonts w:asciiTheme="minorHAnsi" w:hAnsiTheme="minorHAnsi" w:cstheme="minorHAnsi"/>
          <w:szCs w:val="24"/>
        </w:rPr>
        <w:t xml:space="preserve"> six months.</w:t>
      </w:r>
      <w:r w:rsidR="00BD33DD" w:rsidRPr="003E7C29">
        <w:rPr>
          <w:rFonts w:asciiTheme="minorHAnsi" w:hAnsiTheme="minorHAnsi" w:cstheme="minorHAnsi"/>
          <w:szCs w:val="24"/>
        </w:rPr>
        <w:t xml:space="preserve"> </w:t>
      </w:r>
      <w:r w:rsidR="00C54A61">
        <w:rPr>
          <w:rFonts w:asciiTheme="minorHAnsi" w:hAnsiTheme="minorHAnsi" w:cstheme="minorHAnsi"/>
          <w:szCs w:val="24"/>
        </w:rPr>
        <w:t>T</w:t>
      </w:r>
      <w:r w:rsidR="00BD33DD" w:rsidRPr="003E7C29">
        <w:rPr>
          <w:rFonts w:asciiTheme="minorHAnsi" w:hAnsiTheme="minorHAnsi" w:cstheme="minorHAnsi"/>
          <w:szCs w:val="24"/>
        </w:rPr>
        <w:t>o prevent consumer survey fatigue</w:t>
      </w:r>
      <w:r w:rsidR="00C54A61">
        <w:rPr>
          <w:rFonts w:asciiTheme="minorHAnsi" w:hAnsiTheme="minorHAnsi" w:cstheme="minorHAnsi"/>
          <w:szCs w:val="24"/>
        </w:rPr>
        <w:t>.</w:t>
      </w:r>
    </w:p>
    <w:p w14:paraId="17566FAE" w14:textId="2FCF7E5B" w:rsidR="00B33636" w:rsidRPr="003E7C29" w:rsidRDefault="00BD33DD" w:rsidP="004F143E">
      <w:pPr>
        <w:pStyle w:val="ListBullet"/>
        <w:rPr>
          <w:rFonts w:asciiTheme="minorHAnsi" w:hAnsiTheme="minorHAnsi" w:cstheme="minorHAnsi"/>
          <w:szCs w:val="24"/>
        </w:rPr>
      </w:pPr>
      <w:r w:rsidRPr="003E7C29">
        <w:rPr>
          <w:rStyle w:val="cf01"/>
          <w:rFonts w:asciiTheme="minorHAnsi" w:hAnsiTheme="minorHAnsi" w:cstheme="minorHAnsi"/>
          <w:sz w:val="24"/>
          <w:szCs w:val="24"/>
        </w:rPr>
        <w:t>Be anonymously collected to encourage open and unbiased responses</w:t>
      </w:r>
      <w:r w:rsidR="00B33636" w:rsidRPr="003E7C29">
        <w:rPr>
          <w:rFonts w:asciiTheme="minorHAnsi" w:hAnsiTheme="minorHAnsi" w:cstheme="minorHAnsi"/>
          <w:szCs w:val="24"/>
        </w:rPr>
        <w:t>.</w:t>
      </w:r>
    </w:p>
    <w:p w14:paraId="7A724D86" w14:textId="718F45E1" w:rsidR="00492C2E" w:rsidRPr="003E7C29" w:rsidRDefault="00B33636" w:rsidP="004F143E">
      <w:pPr>
        <w:pStyle w:val="ListBullet"/>
        <w:rPr>
          <w:rFonts w:asciiTheme="minorHAnsi" w:hAnsiTheme="minorHAnsi" w:cstheme="minorHAnsi"/>
          <w:szCs w:val="24"/>
        </w:rPr>
      </w:pPr>
      <w:r w:rsidRPr="003E7C29">
        <w:rPr>
          <w:rFonts w:asciiTheme="minorHAnsi" w:hAnsiTheme="minorHAnsi" w:cstheme="minorHAnsi"/>
          <w:szCs w:val="24"/>
        </w:rPr>
        <w:t xml:space="preserve">Be collected </w:t>
      </w:r>
      <w:r w:rsidR="00492C2E" w:rsidRPr="003E7C29">
        <w:rPr>
          <w:rFonts w:asciiTheme="minorHAnsi" w:hAnsiTheme="minorHAnsi" w:cstheme="minorHAnsi"/>
          <w:szCs w:val="24"/>
        </w:rPr>
        <w:t>consisten</w:t>
      </w:r>
      <w:r w:rsidRPr="003E7C29">
        <w:rPr>
          <w:rFonts w:asciiTheme="minorHAnsi" w:hAnsiTheme="minorHAnsi" w:cstheme="minorHAnsi"/>
          <w:szCs w:val="24"/>
        </w:rPr>
        <w:t>tl</w:t>
      </w:r>
      <w:r w:rsidR="00492C2E" w:rsidRPr="003E7C29">
        <w:rPr>
          <w:rFonts w:asciiTheme="minorHAnsi" w:hAnsiTheme="minorHAnsi" w:cstheme="minorHAnsi"/>
          <w:szCs w:val="24"/>
        </w:rPr>
        <w:t>y</w:t>
      </w:r>
      <w:r w:rsidRPr="003E7C29">
        <w:rPr>
          <w:rFonts w:asciiTheme="minorHAnsi" w:hAnsiTheme="minorHAnsi" w:cstheme="minorHAnsi"/>
          <w:szCs w:val="24"/>
        </w:rPr>
        <w:t xml:space="preserve"> for </w:t>
      </w:r>
      <w:r w:rsidR="00BD33DD">
        <w:rPr>
          <w:rFonts w:asciiTheme="minorHAnsi" w:hAnsiTheme="minorHAnsi" w:cstheme="minorHAnsi"/>
          <w:szCs w:val="24"/>
        </w:rPr>
        <w:t>reliable</w:t>
      </w:r>
      <w:r w:rsidR="00B00AD8" w:rsidRPr="003E7C29">
        <w:rPr>
          <w:rFonts w:asciiTheme="minorHAnsi" w:hAnsiTheme="minorHAnsi" w:cstheme="minorHAnsi"/>
          <w:szCs w:val="24"/>
        </w:rPr>
        <w:t xml:space="preserve"> </w:t>
      </w:r>
      <w:r w:rsidRPr="003E7C29">
        <w:rPr>
          <w:rFonts w:asciiTheme="minorHAnsi" w:hAnsiTheme="minorHAnsi" w:cstheme="minorHAnsi"/>
          <w:szCs w:val="24"/>
        </w:rPr>
        <w:t>quality data</w:t>
      </w:r>
      <w:r w:rsidR="00B00AD8" w:rsidRPr="003E7C29">
        <w:rPr>
          <w:rFonts w:asciiTheme="minorHAnsi" w:hAnsiTheme="minorHAnsi" w:cstheme="minorHAnsi"/>
          <w:szCs w:val="24"/>
        </w:rPr>
        <w:t xml:space="preserve"> over time</w:t>
      </w:r>
      <w:r w:rsidR="00BD33DD">
        <w:rPr>
          <w:rFonts w:asciiTheme="minorHAnsi" w:hAnsiTheme="minorHAnsi" w:cstheme="minorHAnsi"/>
          <w:szCs w:val="24"/>
        </w:rPr>
        <w:t xml:space="preserve"> to be able to compare results across time periods</w:t>
      </w:r>
      <w:r w:rsidR="00C54A61">
        <w:rPr>
          <w:rFonts w:asciiTheme="minorHAnsi" w:hAnsiTheme="minorHAnsi" w:cstheme="minorHAnsi"/>
          <w:szCs w:val="24"/>
        </w:rPr>
        <w:t>.</w:t>
      </w:r>
    </w:p>
    <w:p w14:paraId="4482665A" w14:textId="7513489D" w:rsidR="00107128" w:rsidRDefault="008743DB" w:rsidP="004F143E">
      <w:pPr>
        <w:pStyle w:val="ListBullet"/>
        <w:tabs>
          <w:tab w:val="clear" w:pos="1080"/>
          <w:tab w:val="num" w:pos="1506"/>
        </w:tabs>
      </w:pPr>
      <w:r>
        <w:rPr>
          <w:rFonts w:asciiTheme="minorHAnsi" w:hAnsiTheme="minorHAnsi" w:cstheme="minorHAnsi"/>
          <w:szCs w:val="24"/>
        </w:rPr>
        <w:t xml:space="preserve">Results can be used for </w:t>
      </w:r>
      <w:r w:rsidR="00492C2E" w:rsidRPr="003E7C29">
        <w:rPr>
          <w:rFonts w:asciiTheme="minorHAnsi" w:hAnsiTheme="minorHAnsi" w:cstheme="minorHAnsi"/>
          <w:szCs w:val="24"/>
        </w:rPr>
        <w:t>q</w:t>
      </w:r>
      <w:r w:rsidR="00F54344" w:rsidRPr="003E7C29">
        <w:rPr>
          <w:rFonts w:asciiTheme="minorHAnsi" w:hAnsiTheme="minorHAnsi" w:cstheme="minorHAnsi"/>
          <w:szCs w:val="24"/>
        </w:rPr>
        <w:t>uality</w:t>
      </w:r>
      <w:r w:rsidR="00F54344">
        <w:t xml:space="preserve"> improvements.</w:t>
      </w:r>
    </w:p>
    <w:p w14:paraId="35BE2E9C" w14:textId="77777777" w:rsidR="00274945" w:rsidRPr="00010E74" w:rsidRDefault="00274945" w:rsidP="00EA49A5">
      <w:pPr>
        <w:ind w:left="426"/>
      </w:pPr>
    </w:p>
    <w:p w14:paraId="086829EF" w14:textId="77777777" w:rsidR="009A534C" w:rsidRPr="004F143E" w:rsidRDefault="00010E74" w:rsidP="004F143E">
      <w:pPr>
        <w:rPr>
          <w:b/>
          <w:bCs/>
        </w:rPr>
      </w:pPr>
      <w:r w:rsidRPr="004F143E">
        <w:rPr>
          <w:b/>
          <w:bCs/>
        </w:rPr>
        <w:t>Alerts</w:t>
      </w:r>
      <w:r w:rsidR="009A534C" w:rsidRPr="004F143E">
        <w:rPr>
          <w:b/>
          <w:bCs/>
        </w:rPr>
        <w:t xml:space="preserve"> </w:t>
      </w:r>
    </w:p>
    <w:p w14:paraId="111F25BD" w14:textId="3BFBDE94" w:rsidR="00154D64" w:rsidRDefault="00FF2734" w:rsidP="004F143E">
      <w:bookmarkStart w:id="8" w:name="_Hlk104465831"/>
      <w:r w:rsidRPr="00A648B4">
        <w:t>The Australian Hospital Patient Experience Question Set (AHPEQS) is a patient experience survey developed by the Australian Commission on Safety and Quality in Health Care (ACSQHC).</w:t>
      </w:r>
      <w:r w:rsidR="00DB7712">
        <w:t xml:space="preserve"> </w:t>
      </w:r>
      <w:hyperlink r:id="rId13" w:anchor=":~:text=The%20Australian%20Hospital%20Patient%20Experience,visit%20to%20a%20healthcare%20service." w:history="1">
        <w:r w:rsidR="002272B3" w:rsidRPr="002272B3">
          <w:rPr>
            <w:color w:val="0000FF"/>
            <w:u w:val="single"/>
          </w:rPr>
          <w:t>What is AHPEQS | Australian Commission on Safety and Quality in Health Care</w:t>
        </w:r>
      </w:hyperlink>
      <w:r w:rsidR="002272B3">
        <w:t xml:space="preserve">. </w:t>
      </w:r>
      <w:r w:rsidR="00DB7712">
        <w:t xml:space="preserve">CHS uses the AHPEQS for all </w:t>
      </w:r>
      <w:r w:rsidR="00EC0DA9">
        <w:t xml:space="preserve">strategic </w:t>
      </w:r>
      <w:r w:rsidR="00DB7712">
        <w:t>surveys except those of mental health consumers.</w:t>
      </w:r>
      <w:r>
        <w:t xml:space="preserve"> </w:t>
      </w:r>
      <w:r w:rsidRPr="00A648B4">
        <w:t>The questions have been developed in consultation with Australian patients, consumers and carers, and have been rigorously tested for validity with both overnight admitted and day-only patients.</w:t>
      </w:r>
      <w:r>
        <w:t xml:space="preserve"> </w:t>
      </w:r>
      <w:bookmarkEnd w:id="8"/>
      <w:r w:rsidR="00154D64">
        <w:t xml:space="preserve">The ACSQHC </w:t>
      </w:r>
      <w:r w:rsidR="00814994">
        <w:t xml:space="preserve">specifies </w:t>
      </w:r>
      <w:r w:rsidR="00154D64">
        <w:t xml:space="preserve">that </w:t>
      </w:r>
      <w:r w:rsidR="00814994">
        <w:t xml:space="preserve">all responses to AHPEQS are </w:t>
      </w:r>
      <w:r w:rsidR="00EE1368">
        <w:t>confidential,</w:t>
      </w:r>
      <w:r w:rsidR="00814994">
        <w:t xml:space="preserve"> and organisations must abide by health privacy principles and legislation. </w:t>
      </w:r>
      <w:bookmarkStart w:id="9" w:name="_Hlk132378218"/>
      <w:r w:rsidR="004529AB">
        <w:t>Strategic surveys are translated into 23 languages.</w:t>
      </w:r>
      <w:bookmarkEnd w:id="9"/>
    </w:p>
    <w:p w14:paraId="230194D2" w14:textId="0EB6FC35" w:rsidR="009937E8" w:rsidRDefault="009937E8" w:rsidP="004F143E"/>
    <w:p w14:paraId="2B5F2B9E" w14:textId="19F25AEC" w:rsidR="009937E8" w:rsidRPr="00EB0016" w:rsidRDefault="009937E8" w:rsidP="004F143E">
      <w:r>
        <w:t>Survey Monkey should not be used to collect patient data, even when deidentified</w:t>
      </w:r>
      <w:r w:rsidR="00B01CAF">
        <w:t xml:space="preserve">, as data </w:t>
      </w:r>
      <w:r w:rsidR="00616A08">
        <w:t xml:space="preserve">collected via Survey Monkey </w:t>
      </w:r>
      <w:r w:rsidR="00B01CAF">
        <w:t>is not stored in accordance with legislative confidentiality requirements</w:t>
      </w:r>
      <w:r>
        <w:t>.</w:t>
      </w:r>
      <w:r w:rsidR="002272B3">
        <w:t xml:space="preserve"> Consideration of other online data methods should be discussed with CHS Business Intelligence </w:t>
      </w:r>
      <w:r w:rsidR="004437BE">
        <w:t>U</w:t>
      </w:r>
      <w:r w:rsidR="002272B3">
        <w:t>nit to ensure appropriate and approved data storage of information.</w:t>
      </w:r>
      <w:r w:rsidR="0042290B">
        <w:t xml:space="preserve"> </w:t>
      </w:r>
      <w:bookmarkStart w:id="10" w:name="_Hlk132381431"/>
      <w:r w:rsidR="0042290B">
        <w:t xml:space="preserve">The Patient Experience </w:t>
      </w:r>
      <w:r w:rsidR="004437BE">
        <w:t>T</w:t>
      </w:r>
      <w:r w:rsidR="0042290B">
        <w:t xml:space="preserve">eam </w:t>
      </w:r>
      <w:r w:rsidR="001B3822" w:rsidRPr="00FF2734">
        <w:t xml:space="preserve">Quality, Safety, Innovation and Improvement </w:t>
      </w:r>
      <w:r w:rsidR="001B3822">
        <w:t>(</w:t>
      </w:r>
      <w:r w:rsidR="0042290B">
        <w:t>QSII</w:t>
      </w:r>
      <w:r w:rsidR="001B3822">
        <w:t>)</w:t>
      </w:r>
      <w:r w:rsidR="0042290B">
        <w:t xml:space="preserve"> can be contacted to discuss platforms for provision of survey.</w:t>
      </w:r>
      <w:bookmarkEnd w:id="10"/>
    </w:p>
    <w:p w14:paraId="086829F1" w14:textId="77777777" w:rsidR="00010E74" w:rsidRPr="005766A2" w:rsidRDefault="00010E74" w:rsidP="00EA49A5">
      <w:pPr>
        <w:ind w:left="426"/>
        <w:rPr>
          <w:sz w:val="16"/>
          <w:szCs w:val="16"/>
        </w:rPr>
      </w:pPr>
    </w:p>
    <w:p w14:paraId="086829F2" w14:textId="77777777" w:rsidR="0098579F" w:rsidRDefault="009438DD" w:rsidP="00EA49A5">
      <w:pPr>
        <w:ind w:left="426"/>
        <w:jc w:val="right"/>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086829F4" w14:textId="77777777" w:rsidTr="00EA49A5">
        <w:trPr>
          <w:cantSplit/>
          <w:trHeight w:val="285"/>
        </w:trPr>
        <w:tc>
          <w:tcPr>
            <w:tcW w:w="9158" w:type="dxa"/>
            <w:shd w:val="clear" w:color="auto" w:fill="D9D9D9" w:themeFill="background1" w:themeFillShade="D9"/>
          </w:tcPr>
          <w:p w14:paraId="086829F3" w14:textId="77777777" w:rsidR="0098579F" w:rsidRPr="002E3BFE" w:rsidRDefault="0098579F" w:rsidP="00B10F87">
            <w:pPr>
              <w:pStyle w:val="Heading1"/>
            </w:pPr>
            <w:bookmarkStart w:id="11" w:name="_Toc142048100"/>
            <w:r>
              <w:t>Scope</w:t>
            </w:r>
            <w:bookmarkEnd w:id="11"/>
          </w:p>
        </w:tc>
      </w:tr>
    </w:tbl>
    <w:p w14:paraId="4E404DFD" w14:textId="77777777" w:rsidR="00EA49A5" w:rsidRDefault="00EA49A5" w:rsidP="00EA49A5">
      <w:pPr>
        <w:ind w:left="426"/>
        <w:rPr>
          <w:rFonts w:asciiTheme="minorHAnsi" w:hAnsiTheme="minorHAnsi" w:cstheme="minorHAnsi"/>
          <w:iCs/>
          <w:szCs w:val="24"/>
        </w:rPr>
      </w:pPr>
    </w:p>
    <w:p w14:paraId="59C5A335" w14:textId="07E93362" w:rsidR="009D7EE2" w:rsidRPr="003220EE" w:rsidRDefault="009D7EE2" w:rsidP="004F143E">
      <w:pPr>
        <w:rPr>
          <w:rFonts w:cs="Arial"/>
          <w:bCs/>
        </w:rPr>
      </w:pPr>
      <w:r w:rsidRPr="00EB0016">
        <w:t xml:space="preserve">This guideline applies to all CHS staff. </w:t>
      </w:r>
      <w:r>
        <w:t>I</w:t>
      </w:r>
      <w:r w:rsidRPr="003220EE">
        <w:t>t is recommended the guideline be read in full before development of a patien</w:t>
      </w:r>
      <w:r w:rsidR="007C2FA6">
        <w:t>t</w:t>
      </w:r>
      <w:r w:rsidRPr="003220EE">
        <w:t xml:space="preserve"> experience survey.</w:t>
      </w:r>
      <w:r w:rsidR="007C2FA6">
        <w:t xml:space="preserve"> For the purposes of this </w:t>
      </w:r>
      <w:r w:rsidR="00874D0E">
        <w:t>guideline</w:t>
      </w:r>
      <w:r w:rsidR="007C2FA6">
        <w:t xml:space="preserve"> the term ‘patient’ will be used to refer to patients, clients or consumers of CHS.</w:t>
      </w:r>
    </w:p>
    <w:p w14:paraId="0FC84DEB" w14:textId="0C40ED81" w:rsidR="00154D64" w:rsidRPr="00EB0016" w:rsidRDefault="00154D64" w:rsidP="00EA49A5">
      <w:pPr>
        <w:ind w:left="426"/>
        <w:rPr>
          <w:rFonts w:asciiTheme="minorHAnsi" w:hAnsiTheme="minorHAnsi" w:cstheme="minorHAnsi"/>
          <w:b/>
          <w:bCs/>
          <w:iCs/>
          <w:szCs w:val="24"/>
        </w:rPr>
      </w:pPr>
    </w:p>
    <w:p w14:paraId="3A59B3C7" w14:textId="28DA8009" w:rsidR="002F4E47" w:rsidRPr="00357841" w:rsidRDefault="002F4E47" w:rsidP="004F143E">
      <w:r w:rsidRPr="00357841">
        <w:t xml:space="preserve">This guideline applies to </w:t>
      </w:r>
      <w:r w:rsidR="0070196E" w:rsidRPr="00357841">
        <w:t xml:space="preserve">surveys </w:t>
      </w:r>
      <w:r w:rsidRPr="00357841">
        <w:t xml:space="preserve">where the intended audience includes any of </w:t>
      </w:r>
      <w:proofErr w:type="gramStart"/>
      <w:r w:rsidRPr="00357841">
        <w:t>the</w:t>
      </w:r>
      <w:r w:rsidR="00C20670" w:rsidRPr="00357841">
        <w:t xml:space="preserve"> </w:t>
      </w:r>
      <w:r w:rsidRPr="00357841">
        <w:rPr>
          <w:spacing w:val="-59"/>
        </w:rPr>
        <w:t xml:space="preserve"> </w:t>
      </w:r>
      <w:r w:rsidRPr="00357841">
        <w:t>following</w:t>
      </w:r>
      <w:proofErr w:type="gramEnd"/>
      <w:r w:rsidRPr="00357841">
        <w:t>:</w:t>
      </w:r>
    </w:p>
    <w:p w14:paraId="1E52ABDE" w14:textId="43629AC4" w:rsidR="002F4E47" w:rsidRPr="00EB0016" w:rsidRDefault="002F4E47" w:rsidP="009435B5">
      <w:pPr>
        <w:pStyle w:val="ListBullet"/>
        <w:tabs>
          <w:tab w:val="clear" w:pos="1080"/>
          <w:tab w:val="num" w:pos="720"/>
        </w:tabs>
      </w:pPr>
      <w:r w:rsidRPr="00EB0016">
        <w:t xml:space="preserve">patients </w:t>
      </w:r>
      <w:r w:rsidR="00744645" w:rsidRPr="00BF51A0">
        <w:t>7</w:t>
      </w:r>
      <w:r w:rsidR="00916EF4" w:rsidRPr="00BF51A0">
        <w:t xml:space="preserve"> </w:t>
      </w:r>
      <w:r w:rsidR="00744645" w:rsidRPr="00BF51A0">
        <w:t>years and over</w:t>
      </w:r>
    </w:p>
    <w:p w14:paraId="64981D91" w14:textId="6FBDC6DF" w:rsidR="002F4E47" w:rsidRPr="00EB0016" w:rsidRDefault="00254E5D" w:rsidP="009435B5">
      <w:pPr>
        <w:pStyle w:val="ListBullet"/>
        <w:tabs>
          <w:tab w:val="clear" w:pos="1080"/>
          <w:tab w:val="num" w:pos="720"/>
        </w:tabs>
      </w:pPr>
      <w:r>
        <w:lastRenderedPageBreak/>
        <w:t>f</w:t>
      </w:r>
      <w:r w:rsidR="002F4E47" w:rsidRPr="00EB0016">
        <w:t>amilies</w:t>
      </w:r>
    </w:p>
    <w:p w14:paraId="3AB32D2D" w14:textId="4203FC6A" w:rsidR="002F4E47" w:rsidRPr="00EB0016" w:rsidRDefault="00254E5D" w:rsidP="009435B5">
      <w:pPr>
        <w:pStyle w:val="ListBullet"/>
        <w:tabs>
          <w:tab w:val="clear" w:pos="1080"/>
          <w:tab w:val="num" w:pos="720"/>
        </w:tabs>
      </w:pPr>
      <w:r>
        <w:t>c</w:t>
      </w:r>
      <w:r w:rsidR="002F4E47" w:rsidRPr="00EB0016">
        <w:t>arers</w:t>
      </w:r>
    </w:p>
    <w:p w14:paraId="7313D9F3" w14:textId="6C98EED4" w:rsidR="009A2466" w:rsidRPr="00EB0016" w:rsidRDefault="00254E5D" w:rsidP="009435B5">
      <w:pPr>
        <w:pStyle w:val="ListBullet"/>
        <w:tabs>
          <w:tab w:val="clear" w:pos="1080"/>
          <w:tab w:val="num" w:pos="720"/>
        </w:tabs>
      </w:pPr>
      <w:r>
        <w:t>v</w:t>
      </w:r>
      <w:r w:rsidR="002F4E47" w:rsidRPr="00EB0016">
        <w:t>isitors</w:t>
      </w:r>
    </w:p>
    <w:p w14:paraId="2D5A5372" w14:textId="51EE77B1" w:rsidR="00D423F2" w:rsidRPr="009435B5" w:rsidRDefault="00254E5D" w:rsidP="009435B5">
      <w:pPr>
        <w:pStyle w:val="ListBullet"/>
        <w:tabs>
          <w:tab w:val="clear" w:pos="1080"/>
          <w:tab w:val="num" w:pos="720"/>
        </w:tabs>
      </w:pPr>
      <w:r>
        <w:t>t</w:t>
      </w:r>
      <w:r w:rsidR="002F4E47" w:rsidRPr="009A2466">
        <w:t>he wider community</w:t>
      </w:r>
      <w:r w:rsidR="000D025B">
        <w:t>.</w:t>
      </w:r>
    </w:p>
    <w:p w14:paraId="593F5795" w14:textId="2A12C69E" w:rsidR="002F4E47" w:rsidRPr="00EB0016" w:rsidRDefault="002F4E47" w:rsidP="004F143E">
      <w:pPr>
        <w:spacing w:before="120"/>
        <w:rPr>
          <w:rFonts w:asciiTheme="minorHAnsi" w:hAnsiTheme="minorHAnsi" w:cstheme="minorHAnsi"/>
        </w:rPr>
      </w:pPr>
      <w:r w:rsidRPr="00EB0016">
        <w:rPr>
          <w:rFonts w:asciiTheme="minorHAnsi" w:hAnsiTheme="minorHAnsi" w:cstheme="minorHAnsi"/>
          <w:color w:val="010101"/>
          <w:w w:val="105"/>
        </w:rPr>
        <w:t>For</w:t>
      </w:r>
      <w:r w:rsidRPr="00EB0016">
        <w:rPr>
          <w:rFonts w:asciiTheme="minorHAnsi" w:hAnsiTheme="minorHAnsi" w:cstheme="minorHAnsi"/>
          <w:color w:val="010101"/>
          <w:spacing w:val="9"/>
          <w:w w:val="105"/>
        </w:rPr>
        <w:t xml:space="preserve"> </w:t>
      </w:r>
      <w:r w:rsidRPr="00EB0016">
        <w:rPr>
          <w:rFonts w:asciiTheme="minorHAnsi" w:hAnsiTheme="minorHAnsi" w:cstheme="minorHAnsi"/>
          <w:color w:val="010101"/>
          <w:w w:val="105"/>
        </w:rPr>
        <w:t>the</w:t>
      </w:r>
      <w:r w:rsidRPr="00EB0016">
        <w:rPr>
          <w:rFonts w:asciiTheme="minorHAnsi" w:hAnsiTheme="minorHAnsi" w:cstheme="minorHAnsi"/>
          <w:color w:val="010101"/>
          <w:spacing w:val="-4"/>
          <w:w w:val="105"/>
        </w:rPr>
        <w:t xml:space="preserve"> </w:t>
      </w:r>
      <w:r w:rsidRPr="00EB0016">
        <w:rPr>
          <w:rFonts w:asciiTheme="minorHAnsi" w:hAnsiTheme="minorHAnsi" w:cstheme="minorHAnsi"/>
          <w:color w:val="010101"/>
          <w:w w:val="105"/>
        </w:rPr>
        <w:t>purposes</w:t>
      </w:r>
      <w:r w:rsidR="0070196E" w:rsidRPr="00EB0016">
        <w:rPr>
          <w:rFonts w:asciiTheme="minorHAnsi" w:hAnsiTheme="minorHAnsi" w:cstheme="minorHAnsi"/>
          <w:color w:val="010101"/>
          <w:w w:val="105"/>
        </w:rPr>
        <w:t xml:space="preserve"> </w:t>
      </w:r>
      <w:r w:rsidRPr="00EB0016">
        <w:rPr>
          <w:rFonts w:asciiTheme="minorHAnsi" w:hAnsiTheme="minorHAnsi" w:cstheme="minorHAnsi"/>
          <w:color w:val="010101"/>
          <w:w w:val="105"/>
        </w:rPr>
        <w:t>of</w:t>
      </w:r>
      <w:r w:rsidRPr="00EB0016">
        <w:rPr>
          <w:rFonts w:asciiTheme="minorHAnsi" w:hAnsiTheme="minorHAnsi" w:cstheme="minorHAnsi"/>
          <w:color w:val="010101"/>
          <w:spacing w:val="-3"/>
          <w:w w:val="105"/>
        </w:rPr>
        <w:t xml:space="preserve"> </w:t>
      </w:r>
      <w:r w:rsidRPr="00EB0016">
        <w:rPr>
          <w:rFonts w:asciiTheme="minorHAnsi" w:hAnsiTheme="minorHAnsi" w:cstheme="minorHAnsi"/>
          <w:color w:val="010101"/>
          <w:w w:val="105"/>
        </w:rPr>
        <w:t>this</w:t>
      </w:r>
      <w:r w:rsidRPr="00EB0016">
        <w:rPr>
          <w:rFonts w:asciiTheme="minorHAnsi" w:hAnsiTheme="minorHAnsi" w:cstheme="minorHAnsi"/>
          <w:color w:val="010101"/>
          <w:spacing w:val="-10"/>
          <w:w w:val="105"/>
        </w:rPr>
        <w:t xml:space="preserve"> </w:t>
      </w:r>
      <w:r w:rsidRPr="00EB0016">
        <w:rPr>
          <w:rFonts w:asciiTheme="minorHAnsi" w:hAnsiTheme="minorHAnsi" w:cstheme="minorHAnsi"/>
          <w:color w:val="010101"/>
          <w:w w:val="105"/>
        </w:rPr>
        <w:t>guideline,</w:t>
      </w:r>
      <w:r w:rsidRPr="00EB0016">
        <w:rPr>
          <w:rFonts w:asciiTheme="minorHAnsi" w:hAnsiTheme="minorHAnsi" w:cstheme="minorHAnsi"/>
          <w:color w:val="010101"/>
          <w:spacing w:val="-1"/>
          <w:w w:val="105"/>
        </w:rPr>
        <w:t xml:space="preserve"> </w:t>
      </w:r>
      <w:r w:rsidR="0070196E">
        <w:rPr>
          <w:rFonts w:asciiTheme="minorHAnsi" w:hAnsiTheme="minorHAnsi" w:cstheme="minorHAnsi"/>
          <w:color w:val="010101"/>
          <w:spacing w:val="-1"/>
          <w:w w:val="105"/>
        </w:rPr>
        <w:t xml:space="preserve">patient experience surveys </w:t>
      </w:r>
      <w:r w:rsidR="00E17E7D">
        <w:rPr>
          <w:rFonts w:asciiTheme="minorHAnsi" w:hAnsiTheme="minorHAnsi" w:cstheme="minorHAnsi"/>
          <w:color w:val="010101"/>
          <w:spacing w:val="-1"/>
          <w:w w:val="105"/>
        </w:rPr>
        <w:t xml:space="preserve">can be </w:t>
      </w:r>
      <w:r w:rsidR="0026114F">
        <w:rPr>
          <w:rFonts w:asciiTheme="minorHAnsi" w:hAnsiTheme="minorHAnsi" w:cstheme="minorHAnsi"/>
          <w:color w:val="010101"/>
          <w:spacing w:val="-1"/>
          <w:w w:val="105"/>
        </w:rPr>
        <w:t>collected on</w:t>
      </w:r>
      <w:r w:rsidRPr="00EB0016">
        <w:rPr>
          <w:rFonts w:asciiTheme="minorHAnsi" w:hAnsiTheme="minorHAnsi" w:cstheme="minorHAnsi"/>
          <w:color w:val="010101"/>
          <w:w w:val="105"/>
        </w:rPr>
        <w:t>:</w:t>
      </w:r>
    </w:p>
    <w:p w14:paraId="1E898251" w14:textId="5FEAD91C" w:rsidR="002F4E47" w:rsidRPr="00EB0016" w:rsidRDefault="00254E5D" w:rsidP="009435B5">
      <w:pPr>
        <w:pStyle w:val="ListBullet"/>
        <w:tabs>
          <w:tab w:val="clear" w:pos="1080"/>
          <w:tab w:val="num" w:pos="720"/>
        </w:tabs>
      </w:pPr>
      <w:r>
        <w:t>p</w:t>
      </w:r>
      <w:r w:rsidR="00916EF4" w:rsidRPr="00EB0016">
        <w:t>aper</w:t>
      </w:r>
    </w:p>
    <w:p w14:paraId="1C591001" w14:textId="005F8D06" w:rsidR="002F4E47" w:rsidRDefault="00254E5D" w:rsidP="009435B5">
      <w:pPr>
        <w:pStyle w:val="ListBullet"/>
        <w:tabs>
          <w:tab w:val="clear" w:pos="1080"/>
          <w:tab w:val="num" w:pos="720"/>
        </w:tabs>
      </w:pPr>
      <w:r>
        <w:t>d</w:t>
      </w:r>
      <w:r w:rsidR="00916EF4" w:rsidRPr="00EB0016">
        <w:t>igital</w:t>
      </w:r>
      <w:r w:rsidR="0026114F">
        <w:t xml:space="preserve"> devices</w:t>
      </w:r>
      <w:r w:rsidR="004437BE">
        <w:t>.</w:t>
      </w:r>
    </w:p>
    <w:p w14:paraId="0643488B" w14:textId="77777777" w:rsidR="00874D0E" w:rsidRDefault="00874D0E" w:rsidP="004F143E">
      <w:pPr>
        <w:rPr>
          <w:b/>
          <w:bCs/>
        </w:rPr>
      </w:pPr>
    </w:p>
    <w:p w14:paraId="56886666" w14:textId="118068DB" w:rsidR="00154D64" w:rsidRPr="004F143E" w:rsidRDefault="00154D64" w:rsidP="004F143E">
      <w:pPr>
        <w:rPr>
          <w:b/>
          <w:bCs/>
        </w:rPr>
      </w:pPr>
      <w:r w:rsidRPr="004F143E">
        <w:rPr>
          <w:b/>
          <w:bCs/>
        </w:rPr>
        <w:t>Out of Scope</w:t>
      </w:r>
    </w:p>
    <w:p w14:paraId="1D9A9E57" w14:textId="14C33F6F" w:rsidR="00435DFE" w:rsidRPr="00357841" w:rsidRDefault="00154D64" w:rsidP="006F33CB">
      <w:r w:rsidRPr="00357841">
        <w:rPr>
          <w:iCs/>
        </w:rPr>
        <w:t>This guideline does not</w:t>
      </w:r>
      <w:r w:rsidR="00916EF4" w:rsidRPr="00357841">
        <w:rPr>
          <w:iCs/>
        </w:rPr>
        <w:t xml:space="preserve"> </w:t>
      </w:r>
      <w:r w:rsidR="00435DFE" w:rsidRPr="00357841">
        <w:t xml:space="preserve">apply to surveys </w:t>
      </w:r>
      <w:r w:rsidR="006F33CB" w:rsidRPr="00357841">
        <w:t>of CHS staff, including volunteers.</w:t>
      </w:r>
    </w:p>
    <w:p w14:paraId="3A20C3AB" w14:textId="77777777" w:rsidR="00CE7593" w:rsidRPr="00EB0016" w:rsidRDefault="00CE7593" w:rsidP="00874D0E"/>
    <w:p w14:paraId="30717D2D" w14:textId="59B1EB2C" w:rsidR="00FF2734" w:rsidRPr="00EB0016" w:rsidRDefault="007C2FA6" w:rsidP="004F143E">
      <w:r>
        <w:t>E</w:t>
      </w:r>
      <w:r w:rsidR="00CE7593" w:rsidRPr="00EB0016">
        <w:t>xperience s</w:t>
      </w:r>
      <w:r w:rsidR="005766A2" w:rsidRPr="00EB0016">
        <w:t xml:space="preserve">urveys are not sent to </w:t>
      </w:r>
      <w:r w:rsidR="005717CE">
        <w:t>patient</w:t>
      </w:r>
      <w:r w:rsidR="005717CE" w:rsidRPr="00EB0016">
        <w:t xml:space="preserve">s </w:t>
      </w:r>
      <w:r w:rsidR="005766A2" w:rsidRPr="00EB0016">
        <w:t>who</w:t>
      </w:r>
      <w:r w:rsidR="00814994">
        <w:t xml:space="preserve"> are</w:t>
      </w:r>
      <w:r w:rsidR="00114300">
        <w:t>:</w:t>
      </w:r>
    </w:p>
    <w:p w14:paraId="2D623586" w14:textId="09A61692" w:rsidR="00BF51A0" w:rsidRDefault="00BF51A0" w:rsidP="009435B5">
      <w:pPr>
        <w:pStyle w:val="ListBullet"/>
        <w:tabs>
          <w:tab w:val="clear" w:pos="1080"/>
          <w:tab w:val="num" w:pos="720"/>
        </w:tabs>
      </w:pPr>
      <w:r>
        <w:t>under 7 years of age</w:t>
      </w:r>
    </w:p>
    <w:p w14:paraId="13F788D9" w14:textId="0AF6BD72" w:rsidR="00FF2734" w:rsidRPr="00EB0016" w:rsidRDefault="00A648B4" w:rsidP="009435B5">
      <w:pPr>
        <w:pStyle w:val="ListBullet"/>
        <w:tabs>
          <w:tab w:val="clear" w:pos="1080"/>
          <w:tab w:val="num" w:pos="720"/>
        </w:tabs>
      </w:pPr>
      <w:r w:rsidRPr="00EB0016">
        <w:t>current inpatients</w:t>
      </w:r>
    </w:p>
    <w:p w14:paraId="4623CEFC" w14:textId="4A5A2A36" w:rsidR="00FF2734" w:rsidRPr="00EB0016" w:rsidRDefault="00A648B4" w:rsidP="009435B5">
      <w:pPr>
        <w:pStyle w:val="ListBullet"/>
        <w:tabs>
          <w:tab w:val="clear" w:pos="1080"/>
          <w:tab w:val="num" w:pos="720"/>
        </w:tabs>
      </w:pPr>
      <w:r w:rsidRPr="00EB0016">
        <w:t>under a mental health order</w:t>
      </w:r>
    </w:p>
    <w:p w14:paraId="24DF1CE2" w14:textId="522B6504" w:rsidR="00FF2734" w:rsidRPr="00EB0016" w:rsidRDefault="5E98C380" w:rsidP="009435B5">
      <w:pPr>
        <w:pStyle w:val="ListBullet"/>
        <w:tabs>
          <w:tab w:val="clear" w:pos="1080"/>
          <w:tab w:val="num" w:pos="720"/>
        </w:tabs>
      </w:pPr>
      <w:r>
        <w:t>in custody</w:t>
      </w:r>
    </w:p>
    <w:p w14:paraId="66B2C2E6" w14:textId="70A65821" w:rsidR="00FF2734" w:rsidRPr="00EB0016" w:rsidRDefault="005766A2" w:rsidP="009435B5">
      <w:pPr>
        <w:pStyle w:val="ListBullet"/>
        <w:tabs>
          <w:tab w:val="clear" w:pos="1080"/>
          <w:tab w:val="num" w:pos="720"/>
        </w:tabs>
      </w:pPr>
      <w:r w:rsidRPr="00EB0016">
        <w:t xml:space="preserve">transferred to </w:t>
      </w:r>
      <w:r w:rsidR="00FF2734" w:rsidRPr="00EB0016">
        <w:t>an</w:t>
      </w:r>
      <w:r w:rsidRPr="00EB0016">
        <w:t xml:space="preserve">other </w:t>
      </w:r>
      <w:r w:rsidR="00A648B4" w:rsidRPr="00EB0016">
        <w:t xml:space="preserve">primary health </w:t>
      </w:r>
      <w:proofErr w:type="gramStart"/>
      <w:r w:rsidRPr="00EB0016">
        <w:t>organisation</w:t>
      </w:r>
      <w:proofErr w:type="gramEnd"/>
    </w:p>
    <w:p w14:paraId="46CE178D" w14:textId="19A9CC0F" w:rsidR="00916EF4" w:rsidRPr="00EB0016" w:rsidRDefault="00254E5D" w:rsidP="009435B5">
      <w:pPr>
        <w:pStyle w:val="ListBullet"/>
        <w:tabs>
          <w:tab w:val="clear" w:pos="1080"/>
          <w:tab w:val="num" w:pos="720"/>
        </w:tabs>
      </w:pPr>
      <w:r>
        <w:t>deceased</w:t>
      </w:r>
      <w:r w:rsidR="005766A2" w:rsidRPr="00EB0016">
        <w:t>.</w:t>
      </w:r>
      <w:r w:rsidR="000C4BBB">
        <w:t xml:space="preserve"> </w:t>
      </w:r>
    </w:p>
    <w:p w14:paraId="4736CDC5" w14:textId="77777777" w:rsidR="00435DFE" w:rsidRPr="00EB0016" w:rsidRDefault="00435DFE" w:rsidP="00EA49A5">
      <w:pPr>
        <w:ind w:left="844"/>
        <w:rPr>
          <w:rFonts w:asciiTheme="minorHAnsi" w:hAnsiTheme="minorHAnsi" w:cstheme="minorHAnsi"/>
          <w:iCs/>
          <w:szCs w:val="24"/>
        </w:rPr>
      </w:pPr>
    </w:p>
    <w:p w14:paraId="1C80E2AC" w14:textId="5708F1E8" w:rsidR="00435DFE" w:rsidRPr="00EB0016" w:rsidRDefault="00435DFE" w:rsidP="004F143E">
      <w:r>
        <w:t>This guideline does not apply to:</w:t>
      </w:r>
    </w:p>
    <w:p w14:paraId="0F51A16A" w14:textId="6F84F620" w:rsidR="00435DFE" w:rsidRDefault="00254E5D" w:rsidP="009435B5">
      <w:pPr>
        <w:pStyle w:val="ListBullet"/>
        <w:tabs>
          <w:tab w:val="clear" w:pos="1080"/>
          <w:tab w:val="num" w:pos="720"/>
        </w:tabs>
      </w:pPr>
      <w:r>
        <w:t>c</w:t>
      </w:r>
      <w:r w:rsidR="00435DFE">
        <w:t>linical a</w:t>
      </w:r>
      <w:r w:rsidR="00435DFE" w:rsidRPr="00852C28">
        <w:t>udits</w:t>
      </w:r>
    </w:p>
    <w:p w14:paraId="6D74ADCF" w14:textId="20901999" w:rsidR="001E63D5" w:rsidRPr="00852C28" w:rsidRDefault="00254E5D" w:rsidP="009435B5">
      <w:pPr>
        <w:pStyle w:val="ListBullet"/>
        <w:tabs>
          <w:tab w:val="clear" w:pos="1080"/>
          <w:tab w:val="num" w:pos="720"/>
        </w:tabs>
      </w:pPr>
      <w:r>
        <w:t>e</w:t>
      </w:r>
      <w:r w:rsidR="001E63D5">
        <w:t>valuation of education sessions</w:t>
      </w:r>
      <w:r w:rsidR="00F505F8">
        <w:t xml:space="preserve"> for </w:t>
      </w:r>
      <w:r w:rsidR="005717CE">
        <w:t>patients</w:t>
      </w:r>
      <w:r w:rsidR="00F505F8">
        <w:t>.</w:t>
      </w:r>
    </w:p>
    <w:p w14:paraId="2383C781" w14:textId="77777777" w:rsidR="005766A2" w:rsidRPr="00EB0016" w:rsidRDefault="005766A2" w:rsidP="00EA49A5">
      <w:pPr>
        <w:ind w:left="426"/>
        <w:rPr>
          <w:rFonts w:asciiTheme="minorHAnsi" w:hAnsiTheme="minorHAnsi" w:cstheme="minorHAnsi"/>
          <w:iCs/>
          <w:szCs w:val="24"/>
        </w:rPr>
      </w:pPr>
    </w:p>
    <w:p w14:paraId="086829FF" w14:textId="77777777" w:rsidR="00C13D33" w:rsidRPr="00032890" w:rsidRDefault="009438DD" w:rsidP="00EA49A5">
      <w:pPr>
        <w:ind w:left="426"/>
        <w:jc w:val="right"/>
        <w:rPr>
          <w:rFonts w:cs="Arial"/>
          <w:szCs w:val="24"/>
        </w:rPr>
      </w:pPr>
      <w:hyperlink w:anchor="Contents" w:history="1">
        <w:r w:rsidR="00C13D33"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1" w14:textId="77777777" w:rsidTr="009435B5">
        <w:trPr>
          <w:cantSplit/>
          <w:trHeight w:val="285"/>
        </w:trPr>
        <w:tc>
          <w:tcPr>
            <w:tcW w:w="9158" w:type="dxa"/>
            <w:shd w:val="clear" w:color="auto" w:fill="D9D9D9" w:themeFill="background1" w:themeFillShade="D9"/>
          </w:tcPr>
          <w:p w14:paraId="08682A00" w14:textId="47C2328D" w:rsidR="009A534C" w:rsidRPr="00C76688" w:rsidRDefault="009A534C" w:rsidP="00B10F87">
            <w:pPr>
              <w:pStyle w:val="Heading1"/>
            </w:pPr>
            <w:bookmarkStart w:id="12" w:name="_Toc389473278"/>
            <w:bookmarkStart w:id="13" w:name="_Toc393203334"/>
            <w:bookmarkStart w:id="14" w:name="_Toc142048101"/>
            <w:r w:rsidRPr="00C76688">
              <w:t>Section 1 –</w:t>
            </w:r>
            <w:r>
              <w:t xml:space="preserve"> </w:t>
            </w:r>
            <w:bookmarkEnd w:id="12"/>
            <w:bookmarkEnd w:id="13"/>
            <w:r w:rsidR="00DB5037">
              <w:t>Governance</w:t>
            </w:r>
            <w:bookmarkEnd w:id="14"/>
          </w:p>
        </w:tc>
      </w:tr>
    </w:tbl>
    <w:p w14:paraId="46689DCE" w14:textId="77777777" w:rsidR="006F33CB" w:rsidRDefault="006F33CB" w:rsidP="009435B5">
      <w:bookmarkStart w:id="15" w:name="_Hlk125987513"/>
    </w:p>
    <w:p w14:paraId="7E85FD25" w14:textId="2A1EDC17" w:rsidR="00C2517B" w:rsidRPr="007C5933" w:rsidRDefault="00C2517B" w:rsidP="009435B5">
      <w:r w:rsidRPr="00FB6E95">
        <w:t xml:space="preserve">Review and development of patient experience surveys is overseen by the Patient Experience </w:t>
      </w:r>
      <w:r w:rsidR="006F33CB" w:rsidRPr="00FB6E95">
        <w:t>T</w:t>
      </w:r>
      <w:r w:rsidRPr="00FB6E95">
        <w:t xml:space="preserve">eam within </w:t>
      </w:r>
      <w:r w:rsidR="00083114" w:rsidRPr="00FB6E95">
        <w:t>QSII</w:t>
      </w:r>
      <w:r w:rsidR="006F33CB" w:rsidRPr="00FB6E95">
        <w:t xml:space="preserve">, </w:t>
      </w:r>
      <w:r w:rsidR="00F51F87" w:rsidRPr="00FB6E95">
        <w:t xml:space="preserve">with results tabled periodically at the </w:t>
      </w:r>
      <w:r w:rsidR="00FB6E95" w:rsidRPr="00FB6E95">
        <w:t>C</w:t>
      </w:r>
      <w:r w:rsidR="00F51F87" w:rsidRPr="00FB6E95">
        <w:t xml:space="preserve">linical </w:t>
      </w:r>
      <w:r w:rsidR="00FB6E95" w:rsidRPr="00FB6E95">
        <w:t>E</w:t>
      </w:r>
      <w:r w:rsidR="00F51F87" w:rsidRPr="00FB6E95">
        <w:t xml:space="preserve">xecutive </w:t>
      </w:r>
      <w:r w:rsidR="00FB6E95" w:rsidRPr="00FB6E95">
        <w:t>C</w:t>
      </w:r>
      <w:r w:rsidR="00F51F87" w:rsidRPr="00FB6E95">
        <w:t xml:space="preserve">ommittee and the </w:t>
      </w:r>
      <w:r w:rsidR="00FB6E95" w:rsidRPr="00FB6E95">
        <w:t>C</w:t>
      </w:r>
      <w:r w:rsidR="00F51F87" w:rsidRPr="00FB6E95">
        <w:t xml:space="preserve">onsumer and </w:t>
      </w:r>
      <w:r w:rsidR="00FB6E95" w:rsidRPr="00FB6E95">
        <w:t>C</w:t>
      </w:r>
      <w:r w:rsidR="00F51F87" w:rsidRPr="00FB6E95">
        <w:t xml:space="preserve">arer </w:t>
      </w:r>
      <w:r w:rsidR="00FB6E95" w:rsidRPr="00FB6E95">
        <w:t>s</w:t>
      </w:r>
      <w:r w:rsidR="00F51F87" w:rsidRPr="00FB6E95">
        <w:t>ub</w:t>
      </w:r>
      <w:r w:rsidR="00FB6E95" w:rsidRPr="00FB6E95">
        <w:t>c</w:t>
      </w:r>
      <w:r w:rsidR="00F51F87" w:rsidRPr="00FB6E95">
        <w:t xml:space="preserve">ommittee as well as </w:t>
      </w:r>
      <w:r w:rsidR="00FB6E95" w:rsidRPr="00FB6E95">
        <w:t>D</w:t>
      </w:r>
      <w:r w:rsidR="00F51F87" w:rsidRPr="00FB6E95">
        <w:t xml:space="preserve">ivisional </w:t>
      </w:r>
      <w:r w:rsidR="00FB6E95" w:rsidRPr="00FB6E95">
        <w:t>Q</w:t>
      </w:r>
      <w:r w:rsidR="00F51F87" w:rsidRPr="00FB6E95">
        <w:t xml:space="preserve">uality and </w:t>
      </w:r>
      <w:r w:rsidR="00FB6E95" w:rsidRPr="00FB6E95">
        <w:t>S</w:t>
      </w:r>
      <w:r w:rsidR="00F51F87" w:rsidRPr="00FB6E95">
        <w:t xml:space="preserve">afety </w:t>
      </w:r>
      <w:r w:rsidR="00FB6E95" w:rsidRPr="00FB6E95">
        <w:t>C</w:t>
      </w:r>
      <w:r w:rsidR="00F51F87" w:rsidRPr="00FB6E95">
        <w:t>ommittees.</w:t>
      </w:r>
      <w:r w:rsidRPr="00FF2734">
        <w:t xml:space="preserve"> </w:t>
      </w:r>
    </w:p>
    <w:bookmarkEnd w:id="15"/>
    <w:p w14:paraId="7026E0A4" w14:textId="77777777" w:rsidR="006F33CB" w:rsidRDefault="006F33CB" w:rsidP="009435B5"/>
    <w:p w14:paraId="30019EC3" w14:textId="5B29B151" w:rsidR="006B70F0" w:rsidRDefault="006B70F0" w:rsidP="009435B5">
      <w:r>
        <w:t xml:space="preserve">The </w:t>
      </w:r>
      <w:r w:rsidR="009435B5">
        <w:t>Clinical Executive Committee</w:t>
      </w:r>
      <w:r>
        <w:t xml:space="preserve"> endorse</w:t>
      </w:r>
      <w:r w:rsidR="00FF2734">
        <w:t>s all CHS strategic surveys</w:t>
      </w:r>
      <w:r w:rsidR="00173F6E">
        <w:t xml:space="preserve">. </w:t>
      </w:r>
      <w:r w:rsidR="003421F6">
        <w:t>A</w:t>
      </w:r>
      <w:r>
        <w:t xml:space="preserve">ny changes </w:t>
      </w:r>
      <w:r w:rsidR="003421F6">
        <w:t xml:space="preserve">to survey content or methodology </w:t>
      </w:r>
      <w:r>
        <w:t>require approval and translation into 23 languages for consistency.</w:t>
      </w:r>
      <w:r w:rsidR="00171EFE">
        <w:t xml:space="preserve"> Any withdraw</w:t>
      </w:r>
      <w:r w:rsidR="00E17E7D">
        <w:t>al</w:t>
      </w:r>
      <w:r w:rsidR="00171EFE">
        <w:t xml:space="preserve"> from participation of the CHS Strategic </w:t>
      </w:r>
      <w:r w:rsidR="009435B5">
        <w:t xml:space="preserve">consumer </w:t>
      </w:r>
      <w:r w:rsidR="00171EFE">
        <w:t xml:space="preserve">surveys requires </w:t>
      </w:r>
      <w:r w:rsidR="00173F6E">
        <w:t xml:space="preserve">divisional </w:t>
      </w:r>
      <w:r w:rsidR="00171EFE">
        <w:t>Executive Director agreement.</w:t>
      </w:r>
    </w:p>
    <w:p w14:paraId="2C297732" w14:textId="77777777" w:rsidR="002E7B6F" w:rsidRDefault="002E7B6F" w:rsidP="009435B5"/>
    <w:p w14:paraId="5A4CE1B9" w14:textId="751273AF" w:rsidR="00897288" w:rsidRDefault="005717CE" w:rsidP="009435B5">
      <w:r>
        <w:t xml:space="preserve">Patient </w:t>
      </w:r>
      <w:r w:rsidR="0042290B">
        <w:t xml:space="preserve">survey </w:t>
      </w:r>
      <w:r w:rsidR="00F67C40">
        <w:t>response</w:t>
      </w:r>
      <w:r w:rsidR="0042290B">
        <w:t xml:space="preserve">s </w:t>
      </w:r>
      <w:bookmarkStart w:id="16" w:name="_Hlk132381570"/>
      <w:r w:rsidR="0042290B">
        <w:t>including rates and free-text responses (de-identified</w:t>
      </w:r>
      <w:bookmarkEnd w:id="16"/>
      <w:r w:rsidR="0042290B">
        <w:t>)</w:t>
      </w:r>
      <w:r w:rsidR="00F67C40">
        <w:t xml:space="preserve"> </w:t>
      </w:r>
      <w:r w:rsidR="00A30956">
        <w:t>are review</w:t>
      </w:r>
      <w:r w:rsidR="00EE0283">
        <w:t>ed</w:t>
      </w:r>
      <w:r w:rsidR="00A30956">
        <w:t xml:space="preserve"> and action</w:t>
      </w:r>
      <w:r w:rsidR="00EE0283">
        <w:t>ed</w:t>
      </w:r>
      <w:r w:rsidR="00A30956">
        <w:t xml:space="preserve"> at</w:t>
      </w:r>
      <w:r w:rsidR="00572239">
        <w:t xml:space="preserve"> all levels of governance:</w:t>
      </w:r>
    </w:p>
    <w:p w14:paraId="71D72413" w14:textId="5BA42ECC" w:rsidR="00A0433E" w:rsidRPr="00897288" w:rsidRDefault="00BE30C5" w:rsidP="009435B5">
      <w:pPr>
        <w:pStyle w:val="ListBullet"/>
        <w:tabs>
          <w:tab w:val="clear" w:pos="1080"/>
          <w:tab w:val="num" w:pos="720"/>
        </w:tabs>
        <w:ind w:left="720"/>
      </w:pPr>
      <w:r>
        <w:t>Clinical Governance</w:t>
      </w:r>
      <w:r w:rsidR="009F3437" w:rsidRPr="00897288">
        <w:t xml:space="preserve"> Committee</w:t>
      </w:r>
      <w:r>
        <w:t>s</w:t>
      </w:r>
    </w:p>
    <w:p w14:paraId="28FAB709" w14:textId="4B5D507C" w:rsidR="00572239" w:rsidRDefault="00572239" w:rsidP="009435B5">
      <w:pPr>
        <w:pStyle w:val="ListBullet"/>
        <w:tabs>
          <w:tab w:val="clear" w:pos="1080"/>
          <w:tab w:val="num" w:pos="720"/>
        </w:tabs>
        <w:ind w:left="720"/>
      </w:pPr>
      <w:r>
        <w:t xml:space="preserve">Divisional </w:t>
      </w:r>
      <w:r w:rsidR="00A30956" w:rsidRPr="00A30956">
        <w:t>governance committees</w:t>
      </w:r>
    </w:p>
    <w:p w14:paraId="6FAD49D0" w14:textId="55E5913E" w:rsidR="00572239" w:rsidRDefault="00572239" w:rsidP="009435B5">
      <w:pPr>
        <w:pStyle w:val="ListBullet"/>
        <w:tabs>
          <w:tab w:val="clear" w:pos="1080"/>
          <w:tab w:val="num" w:pos="720"/>
        </w:tabs>
        <w:ind w:left="720"/>
      </w:pPr>
      <w:r>
        <w:t>S</w:t>
      </w:r>
      <w:r w:rsidR="00A0433E" w:rsidRPr="00A30956">
        <w:t>peciality</w:t>
      </w:r>
      <w:r w:rsidR="00897288" w:rsidRPr="00A30956">
        <w:t xml:space="preserve"> </w:t>
      </w:r>
      <w:r>
        <w:t>governance</w:t>
      </w:r>
      <w:r w:rsidR="00E525DB">
        <w:t xml:space="preserve"> committees</w:t>
      </w:r>
    </w:p>
    <w:p w14:paraId="0AB72B47" w14:textId="6301DC73" w:rsidR="00897288" w:rsidRDefault="00572239" w:rsidP="009435B5">
      <w:pPr>
        <w:pStyle w:val="ListBullet"/>
        <w:tabs>
          <w:tab w:val="clear" w:pos="1080"/>
          <w:tab w:val="num" w:pos="720"/>
        </w:tabs>
        <w:ind w:left="720"/>
      </w:pPr>
      <w:r>
        <w:t>S</w:t>
      </w:r>
      <w:r w:rsidR="00897288" w:rsidRPr="00A30956">
        <w:t>ervice</w:t>
      </w:r>
      <w:r w:rsidR="00A30956" w:rsidRPr="00A30956">
        <w:t>s</w:t>
      </w:r>
      <w:r>
        <w:t xml:space="preserve"> or wards</w:t>
      </w:r>
    </w:p>
    <w:p w14:paraId="6C831EBB" w14:textId="58036B8C" w:rsidR="009A2D42" w:rsidRPr="00420BBA" w:rsidRDefault="00572239" w:rsidP="00420BBA">
      <w:pPr>
        <w:pStyle w:val="ListBullet"/>
        <w:tabs>
          <w:tab w:val="clear" w:pos="1080"/>
          <w:tab w:val="num" w:pos="720"/>
        </w:tabs>
        <w:ind w:left="720"/>
      </w:pPr>
      <w:r>
        <w:lastRenderedPageBreak/>
        <w:t>Working groups, as required</w:t>
      </w:r>
      <w:r w:rsidR="009242ED">
        <w:t>.</w:t>
      </w:r>
    </w:p>
    <w:p w14:paraId="2FAE81A1" w14:textId="477DC2EE" w:rsidR="00E32B63" w:rsidRPr="00DA3910" w:rsidRDefault="009438DD" w:rsidP="009435B5">
      <w:pPr>
        <w:ind w:left="66"/>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9" w14:textId="77777777" w:rsidTr="009435B5">
        <w:trPr>
          <w:cantSplit/>
          <w:trHeight w:val="285"/>
        </w:trPr>
        <w:tc>
          <w:tcPr>
            <w:tcW w:w="9158" w:type="dxa"/>
            <w:shd w:val="clear" w:color="auto" w:fill="D9D9D9" w:themeFill="background1" w:themeFillShade="D9"/>
          </w:tcPr>
          <w:p w14:paraId="08682A08" w14:textId="5B4F47D1" w:rsidR="009A534C" w:rsidRPr="00C76688" w:rsidRDefault="009A534C" w:rsidP="00A61DBB">
            <w:pPr>
              <w:pStyle w:val="Heading1"/>
            </w:pPr>
            <w:bookmarkStart w:id="17" w:name="_Toc389473281"/>
            <w:bookmarkStart w:id="18" w:name="_Toc393203337"/>
            <w:bookmarkStart w:id="19" w:name="_Toc142048102"/>
            <w:r w:rsidRPr="00C76688">
              <w:t xml:space="preserve">Section 2 – </w:t>
            </w:r>
            <w:bookmarkEnd w:id="17"/>
            <w:bookmarkEnd w:id="18"/>
            <w:r w:rsidR="008021D2">
              <w:t>Roles and Responsibilities</w:t>
            </w:r>
            <w:bookmarkEnd w:id="19"/>
          </w:p>
        </w:tc>
      </w:tr>
    </w:tbl>
    <w:p w14:paraId="5910BE62" w14:textId="77777777" w:rsidR="00D1219F" w:rsidRDefault="00D1219F" w:rsidP="009435B5">
      <w:pPr>
        <w:spacing w:before="1"/>
        <w:ind w:left="66"/>
        <w:rPr>
          <w:b/>
          <w:color w:val="010101"/>
          <w:spacing w:val="-1"/>
          <w:w w:val="105"/>
          <w:szCs w:val="24"/>
        </w:rPr>
      </w:pPr>
    </w:p>
    <w:p w14:paraId="1098B035" w14:textId="77777777" w:rsidR="00874D0E" w:rsidRPr="006253BA" w:rsidRDefault="00874D0E" w:rsidP="009435B5">
      <w:pPr>
        <w:rPr>
          <w:b/>
          <w:bCs/>
        </w:rPr>
      </w:pPr>
      <w:r w:rsidRPr="006253BA">
        <w:rPr>
          <w:b/>
          <w:bCs/>
        </w:rPr>
        <w:t>Executive</w:t>
      </w:r>
      <w:r w:rsidRPr="006253BA">
        <w:rPr>
          <w:b/>
          <w:bCs/>
          <w:spacing w:val="-1"/>
        </w:rPr>
        <w:t xml:space="preserve"> </w:t>
      </w:r>
      <w:r w:rsidRPr="006253BA">
        <w:rPr>
          <w:b/>
          <w:bCs/>
        </w:rPr>
        <w:t>Directors/Executive</w:t>
      </w:r>
      <w:r w:rsidRPr="006253BA">
        <w:rPr>
          <w:b/>
          <w:bCs/>
          <w:spacing w:val="-15"/>
        </w:rPr>
        <w:t xml:space="preserve"> </w:t>
      </w:r>
      <w:r w:rsidRPr="006253BA">
        <w:rPr>
          <w:b/>
          <w:bCs/>
        </w:rPr>
        <w:t>Group</w:t>
      </w:r>
      <w:r w:rsidRPr="006253BA">
        <w:rPr>
          <w:b/>
          <w:bCs/>
          <w:spacing w:val="4"/>
        </w:rPr>
        <w:t xml:space="preserve"> </w:t>
      </w:r>
      <w:r w:rsidRPr="006253BA">
        <w:rPr>
          <w:b/>
          <w:bCs/>
        </w:rPr>
        <w:t>Managers/Clinical Directors:</w:t>
      </w:r>
    </w:p>
    <w:p w14:paraId="4CACA67D" w14:textId="44D651DC" w:rsidR="00874D0E" w:rsidRDefault="00874D0E" w:rsidP="009435B5">
      <w:pPr>
        <w:pStyle w:val="ListBullet"/>
        <w:tabs>
          <w:tab w:val="clear" w:pos="1080"/>
          <w:tab w:val="num" w:pos="720"/>
        </w:tabs>
        <w:ind w:left="720"/>
      </w:pPr>
      <w:r>
        <w:t>Monitor relevant Key Accountability Performance Indicators</w:t>
      </w:r>
      <w:r w:rsidR="00637C3E">
        <w:t xml:space="preserve"> from the </w:t>
      </w:r>
      <w:r w:rsidR="00D423F2">
        <w:t>D</w:t>
      </w:r>
      <w:r w:rsidR="00637C3E">
        <w:t>ischarge</w:t>
      </w:r>
      <w:r w:rsidR="009435B5">
        <w:t>d</w:t>
      </w:r>
      <w:r w:rsidR="00637C3E">
        <w:t xml:space="preserve"> </w:t>
      </w:r>
      <w:r w:rsidR="00D423F2">
        <w:t>I</w:t>
      </w:r>
      <w:r w:rsidR="00637C3E">
        <w:t xml:space="preserve">npatient </w:t>
      </w:r>
      <w:r w:rsidR="009435B5">
        <w:t>S</w:t>
      </w:r>
      <w:r w:rsidR="00637C3E">
        <w:t>urvey</w:t>
      </w:r>
      <w:r>
        <w:t>.</w:t>
      </w:r>
    </w:p>
    <w:p w14:paraId="167BDCF5" w14:textId="77777777" w:rsidR="00874D0E" w:rsidRPr="0087571D" w:rsidRDefault="00874D0E" w:rsidP="009435B5">
      <w:pPr>
        <w:pStyle w:val="ListBullet"/>
        <w:tabs>
          <w:tab w:val="clear" w:pos="1080"/>
          <w:tab w:val="num" w:pos="720"/>
        </w:tabs>
        <w:ind w:left="720"/>
      </w:pPr>
      <w:r>
        <w:t xml:space="preserve">Ensure </w:t>
      </w:r>
      <w:r w:rsidRPr="0087571D">
        <w:t xml:space="preserve">appropriate governance committee </w:t>
      </w:r>
      <w:r>
        <w:t>r</w:t>
      </w:r>
      <w:r w:rsidRPr="0087571D">
        <w:t xml:space="preserve">eview </w:t>
      </w:r>
      <w:r>
        <w:t xml:space="preserve">of </w:t>
      </w:r>
      <w:r w:rsidRPr="0087571D">
        <w:t>survey results and action</w:t>
      </w:r>
      <w:r>
        <w:t>s</w:t>
      </w:r>
      <w:r w:rsidRPr="0087571D">
        <w:t xml:space="preserve"> a</w:t>
      </w:r>
      <w:r>
        <w:t>s</w:t>
      </w:r>
      <w:r w:rsidRPr="0087571D">
        <w:t xml:space="preserve"> required.</w:t>
      </w:r>
    </w:p>
    <w:p w14:paraId="28D86AC9" w14:textId="62831040" w:rsidR="00874D0E" w:rsidRDefault="00874D0E" w:rsidP="009435B5">
      <w:pPr>
        <w:pStyle w:val="ListBullet"/>
        <w:tabs>
          <w:tab w:val="clear" w:pos="1080"/>
          <w:tab w:val="num" w:pos="720"/>
        </w:tabs>
        <w:ind w:left="720"/>
      </w:pPr>
      <w:r>
        <w:t>Provide written agreement where variation from the CHS Strategic Survey program is required for any period.</w:t>
      </w:r>
    </w:p>
    <w:p w14:paraId="48D85AD1" w14:textId="77777777" w:rsidR="00874D0E" w:rsidRDefault="00874D0E" w:rsidP="009435B5">
      <w:pPr>
        <w:pStyle w:val="ListBullet"/>
        <w:tabs>
          <w:tab w:val="clear" w:pos="1080"/>
          <w:tab w:val="num" w:pos="720"/>
        </w:tabs>
        <w:ind w:left="720"/>
      </w:pPr>
      <w:r w:rsidRPr="0087571D">
        <w:t>Endorse</w:t>
      </w:r>
      <w:r>
        <w:t xml:space="preserve"> requests for new </w:t>
      </w:r>
      <w:r w:rsidRPr="0087571D">
        <w:t>survey</w:t>
      </w:r>
      <w:r>
        <w:t xml:space="preserve"> </w:t>
      </w:r>
      <w:r w:rsidRPr="0087571D">
        <w:t>develop</w:t>
      </w:r>
      <w:r>
        <w:t>ment, acting as survey delegate.</w:t>
      </w:r>
    </w:p>
    <w:p w14:paraId="2F20EAF4" w14:textId="1B82E5D7" w:rsidR="00874D0E" w:rsidRPr="0087571D" w:rsidRDefault="00874D0E" w:rsidP="009435B5">
      <w:pPr>
        <w:pStyle w:val="ListBullet"/>
        <w:tabs>
          <w:tab w:val="clear" w:pos="1080"/>
          <w:tab w:val="num" w:pos="720"/>
        </w:tabs>
        <w:ind w:left="720"/>
      </w:pPr>
      <w:r>
        <w:t>Ensure new survey questions and processes are endorsed</w:t>
      </w:r>
      <w:r w:rsidRPr="0087571D">
        <w:t xml:space="preserve"> </w:t>
      </w:r>
      <w:r>
        <w:t>by the</w:t>
      </w:r>
      <w:r w:rsidRPr="0087571D">
        <w:t xml:space="preserve"> relevant governance committee</w:t>
      </w:r>
      <w:r>
        <w:t xml:space="preserve"> or person/s</w:t>
      </w:r>
      <w:r w:rsidR="00637C3E">
        <w:t xml:space="preserve"> such as Clinical Executive Committee and Divisional Quality Safety Committees</w:t>
      </w:r>
      <w:r w:rsidRPr="0087571D">
        <w:t>.</w:t>
      </w:r>
    </w:p>
    <w:p w14:paraId="1CE2631E" w14:textId="73B32146" w:rsidR="00874D0E" w:rsidRDefault="00874D0E" w:rsidP="009435B5">
      <w:pPr>
        <w:pStyle w:val="ListBullet"/>
        <w:tabs>
          <w:tab w:val="clear" w:pos="1080"/>
          <w:tab w:val="num" w:pos="720"/>
        </w:tabs>
        <w:ind w:left="720"/>
        <w:rPr>
          <w:rFonts w:cs="Arial"/>
          <w:iCs/>
          <w:szCs w:val="24"/>
        </w:rPr>
      </w:pPr>
      <w:r w:rsidRPr="0087571D">
        <w:rPr>
          <w:rFonts w:cs="Arial"/>
          <w:iCs/>
          <w:szCs w:val="24"/>
        </w:rPr>
        <w:t xml:space="preserve">Ensure all survey </w:t>
      </w:r>
      <w:r>
        <w:rPr>
          <w:rFonts w:cs="Arial"/>
          <w:iCs/>
          <w:szCs w:val="24"/>
        </w:rPr>
        <w:t xml:space="preserve">new </w:t>
      </w:r>
      <w:r w:rsidRPr="0087571D">
        <w:rPr>
          <w:rFonts w:cs="Arial"/>
          <w:iCs/>
          <w:szCs w:val="24"/>
        </w:rPr>
        <w:t>requests follow the process outlined in this guideline.</w:t>
      </w:r>
    </w:p>
    <w:p w14:paraId="3A1061AE" w14:textId="77777777" w:rsidR="00874D0E" w:rsidRDefault="00874D0E" w:rsidP="009435B5"/>
    <w:p w14:paraId="16C82D0F" w14:textId="0D6539CF" w:rsidR="00874D0E" w:rsidRPr="004F143E" w:rsidRDefault="00637C3E" w:rsidP="009435B5">
      <w:pPr>
        <w:rPr>
          <w:b/>
          <w:bCs/>
        </w:rPr>
      </w:pPr>
      <w:r>
        <w:rPr>
          <w:b/>
          <w:bCs/>
          <w:w w:val="105"/>
        </w:rPr>
        <w:t>Clinical Executive Committee:</w:t>
      </w:r>
    </w:p>
    <w:p w14:paraId="187551A0" w14:textId="77777777" w:rsidR="00874D0E" w:rsidRPr="00EA49A5" w:rsidRDefault="00874D0E" w:rsidP="009435B5">
      <w:pPr>
        <w:pStyle w:val="ListBullet"/>
        <w:tabs>
          <w:tab w:val="clear" w:pos="1080"/>
          <w:tab w:val="num" w:pos="720"/>
        </w:tabs>
        <w:ind w:left="720"/>
      </w:pPr>
      <w:r w:rsidRPr="00EA49A5">
        <w:t>Monitor CHS wide Key Accountability Performance Indicators.</w:t>
      </w:r>
    </w:p>
    <w:p w14:paraId="67C921F1" w14:textId="389D2EBB" w:rsidR="00874D0E" w:rsidRPr="00EA49A5" w:rsidRDefault="00874D0E" w:rsidP="009435B5">
      <w:pPr>
        <w:pStyle w:val="ListBullet"/>
        <w:tabs>
          <w:tab w:val="clear" w:pos="1080"/>
          <w:tab w:val="num" w:pos="720"/>
        </w:tabs>
        <w:ind w:left="720"/>
      </w:pPr>
      <w:r w:rsidRPr="00EA49A5">
        <w:t>Review CHS wide strategic survey results and delegat</w:t>
      </w:r>
      <w:r>
        <w:t xml:space="preserve">e </w:t>
      </w:r>
      <w:r w:rsidRPr="00EA49A5">
        <w:t>action as required.</w:t>
      </w:r>
    </w:p>
    <w:p w14:paraId="2A280AF2" w14:textId="77777777" w:rsidR="00874D0E" w:rsidRPr="00EA49A5" w:rsidRDefault="00874D0E" w:rsidP="009435B5">
      <w:pPr>
        <w:pStyle w:val="ListBullet"/>
        <w:tabs>
          <w:tab w:val="clear" w:pos="1080"/>
          <w:tab w:val="num" w:pos="720"/>
        </w:tabs>
        <w:ind w:left="720"/>
      </w:pPr>
      <w:r w:rsidRPr="00EA49A5">
        <w:t>Consider expert recommendations on the CHS wide survey program by QSII.</w:t>
      </w:r>
    </w:p>
    <w:p w14:paraId="5D38AB12" w14:textId="01169002" w:rsidR="00874D0E" w:rsidRDefault="00874D0E" w:rsidP="009435B5">
      <w:pPr>
        <w:pStyle w:val="ListBullet"/>
        <w:tabs>
          <w:tab w:val="clear" w:pos="1080"/>
          <w:tab w:val="num" w:pos="720"/>
        </w:tabs>
        <w:ind w:left="720"/>
      </w:pPr>
      <w:r w:rsidRPr="00EA49A5">
        <w:t>Endorse</w:t>
      </w:r>
      <w:r w:rsidRPr="0087571D">
        <w:t xml:space="preserve"> </w:t>
      </w:r>
      <w:r>
        <w:t xml:space="preserve">any </w:t>
      </w:r>
      <w:r w:rsidRPr="0087571D">
        <w:t xml:space="preserve">changes to </w:t>
      </w:r>
      <w:r>
        <w:t xml:space="preserve">CHS wide </w:t>
      </w:r>
      <w:r w:rsidRPr="0087571D">
        <w:t>survey questions</w:t>
      </w:r>
      <w:r>
        <w:t>.</w:t>
      </w:r>
    </w:p>
    <w:p w14:paraId="02C33B57" w14:textId="77777777" w:rsidR="00874D0E" w:rsidRDefault="00874D0E" w:rsidP="009435B5">
      <w:pPr>
        <w:rPr>
          <w:b/>
          <w:bCs/>
          <w:w w:val="105"/>
        </w:rPr>
      </w:pPr>
    </w:p>
    <w:p w14:paraId="14F86402" w14:textId="5351C36E" w:rsidR="00AC7E7B" w:rsidRPr="00D37F79" w:rsidRDefault="00AC7E7B" w:rsidP="009435B5">
      <w:pPr>
        <w:rPr>
          <w:b/>
          <w:bCs/>
        </w:rPr>
      </w:pPr>
      <w:r w:rsidRPr="00D37F79">
        <w:rPr>
          <w:b/>
          <w:bCs/>
        </w:rPr>
        <w:t xml:space="preserve">Patient Experience </w:t>
      </w:r>
      <w:r w:rsidR="00171EFE" w:rsidRPr="00D37F79">
        <w:rPr>
          <w:b/>
          <w:bCs/>
        </w:rPr>
        <w:t>Survey Coordinator/</w:t>
      </w:r>
      <w:r w:rsidRPr="00D37F79">
        <w:rPr>
          <w:b/>
          <w:bCs/>
        </w:rPr>
        <w:t>Team</w:t>
      </w:r>
      <w:r w:rsidR="00730353" w:rsidRPr="00D37F79">
        <w:rPr>
          <w:b/>
          <w:bCs/>
        </w:rPr>
        <w:t>:</w:t>
      </w:r>
    </w:p>
    <w:p w14:paraId="085D4A87" w14:textId="554F8E23" w:rsidR="006166A7" w:rsidRPr="00EA49A5" w:rsidRDefault="006166A7" w:rsidP="009435B5">
      <w:pPr>
        <w:pStyle w:val="ListBullet"/>
        <w:tabs>
          <w:tab w:val="clear" w:pos="1080"/>
          <w:tab w:val="num" w:pos="720"/>
        </w:tabs>
        <w:ind w:left="720"/>
      </w:pPr>
      <w:r w:rsidRPr="00EA49A5">
        <w:t>Provide advice and guidance on patient experience survey questions</w:t>
      </w:r>
      <w:r w:rsidR="00E92D47">
        <w:t xml:space="preserve"> </w:t>
      </w:r>
      <w:bookmarkStart w:id="20" w:name="_Hlk132381708"/>
      <w:r w:rsidR="00E92D47">
        <w:t xml:space="preserve">to staff and </w:t>
      </w:r>
      <w:r w:rsidR="005717CE">
        <w:t xml:space="preserve">patients </w:t>
      </w:r>
      <w:r w:rsidR="00E92D47">
        <w:t>upon request</w:t>
      </w:r>
      <w:bookmarkEnd w:id="20"/>
      <w:r w:rsidRPr="00EA49A5">
        <w:t>, survey collection methodologies and reporting</w:t>
      </w:r>
      <w:r w:rsidR="00C66D44">
        <w:t xml:space="preserve"> and review processes</w:t>
      </w:r>
      <w:r w:rsidRPr="00EA49A5">
        <w:t>.</w:t>
      </w:r>
    </w:p>
    <w:p w14:paraId="34D0B135" w14:textId="038461A2" w:rsidR="00AC7E7B" w:rsidRDefault="00171EFE" w:rsidP="009435B5">
      <w:pPr>
        <w:pStyle w:val="ListBullet"/>
        <w:tabs>
          <w:tab w:val="clear" w:pos="1080"/>
          <w:tab w:val="num" w:pos="1146"/>
        </w:tabs>
        <w:ind w:left="720"/>
      </w:pPr>
      <w:r w:rsidRPr="00EA49A5">
        <w:t>M</w:t>
      </w:r>
      <w:r w:rsidR="00AC7E7B" w:rsidRPr="00EA49A5">
        <w:t>anage the CHS wide survey program.</w:t>
      </w:r>
    </w:p>
    <w:p w14:paraId="540E8DB8" w14:textId="60952613" w:rsidR="00C66D44" w:rsidRPr="00EA49A5" w:rsidRDefault="00C66D44" w:rsidP="009435B5">
      <w:pPr>
        <w:pStyle w:val="ListBullet"/>
        <w:tabs>
          <w:tab w:val="clear" w:pos="1080"/>
          <w:tab w:val="num" w:pos="1146"/>
        </w:tabs>
        <w:ind w:left="720"/>
      </w:pPr>
      <w:r w:rsidRPr="00EA49A5">
        <w:t xml:space="preserve">Manage </w:t>
      </w:r>
      <w:r w:rsidR="0042290B">
        <w:t>an agreed</w:t>
      </w:r>
      <w:r w:rsidR="0042290B" w:rsidRPr="00EA49A5">
        <w:t xml:space="preserve"> </w:t>
      </w:r>
      <w:r w:rsidRPr="00EA49A5">
        <w:t xml:space="preserve">CHS survey platform for </w:t>
      </w:r>
      <w:r w:rsidR="0042290B">
        <w:t xml:space="preserve">provision of </w:t>
      </w:r>
      <w:r w:rsidRPr="00EA49A5">
        <w:t>patient experience surveys.</w:t>
      </w:r>
    </w:p>
    <w:p w14:paraId="6AE2C869" w14:textId="1DBF987F" w:rsidR="00070C6D" w:rsidRPr="00C66D44" w:rsidRDefault="00070C6D" w:rsidP="009435B5">
      <w:pPr>
        <w:pStyle w:val="ListBullet"/>
        <w:tabs>
          <w:tab w:val="clear" w:pos="1080"/>
          <w:tab w:val="num" w:pos="1146"/>
        </w:tabs>
        <w:ind w:left="720"/>
      </w:pPr>
      <w:r>
        <w:t xml:space="preserve">Administer </w:t>
      </w:r>
      <w:r w:rsidRPr="2E2B1C24">
        <w:rPr>
          <w:rFonts w:cs="Arial"/>
        </w:rPr>
        <w:t>CHS strategic surveys</w:t>
      </w:r>
      <w:r w:rsidR="00874D0E" w:rsidRPr="2E2B1C24">
        <w:rPr>
          <w:rFonts w:cs="Arial"/>
        </w:rPr>
        <w:t>,</w:t>
      </w:r>
      <w:r w:rsidR="00C66D44" w:rsidRPr="2E2B1C24">
        <w:rPr>
          <w:rFonts w:cs="Arial"/>
        </w:rPr>
        <w:t xml:space="preserve"> </w:t>
      </w:r>
      <w:r w:rsidRPr="2E2B1C24">
        <w:rPr>
          <w:rFonts w:cs="Arial"/>
        </w:rPr>
        <w:t xml:space="preserve">providing data collection for these services ensuring confidentiality and prevention of survey fatigue for </w:t>
      </w:r>
      <w:r w:rsidR="005717CE">
        <w:rPr>
          <w:rFonts w:cs="Arial"/>
        </w:rPr>
        <w:t>patients</w:t>
      </w:r>
      <w:r w:rsidR="00874D0E" w:rsidRPr="2E2B1C24">
        <w:rPr>
          <w:rFonts w:cs="Arial"/>
        </w:rPr>
        <w:t xml:space="preserve"> (</w:t>
      </w:r>
      <w:r w:rsidR="00D4634C">
        <w:rPr>
          <w:rFonts w:cs="Arial"/>
        </w:rPr>
        <w:t>refer to</w:t>
      </w:r>
      <w:r w:rsidR="00874D0E" w:rsidRPr="2E2B1C24">
        <w:rPr>
          <w:rFonts w:cs="Arial"/>
        </w:rPr>
        <w:t xml:space="preserve"> Section 3</w:t>
      </w:r>
      <w:r w:rsidR="00D4634C">
        <w:rPr>
          <w:rFonts w:cs="Arial"/>
        </w:rPr>
        <w:t xml:space="preserve"> of this Guideline</w:t>
      </w:r>
      <w:r w:rsidR="00874D0E" w:rsidRPr="2E2B1C24">
        <w:rPr>
          <w:rFonts w:cs="Arial"/>
        </w:rPr>
        <w:t>)</w:t>
      </w:r>
      <w:r w:rsidRPr="2E2B1C24">
        <w:rPr>
          <w:rFonts w:cs="Arial"/>
        </w:rPr>
        <w:t>.</w:t>
      </w:r>
    </w:p>
    <w:p w14:paraId="72516807" w14:textId="3E5662CB" w:rsidR="00C66D44" w:rsidRPr="00EA49A5" w:rsidRDefault="00C66D44" w:rsidP="009435B5">
      <w:pPr>
        <w:pStyle w:val="ListBullet"/>
        <w:tabs>
          <w:tab w:val="clear" w:pos="1080"/>
          <w:tab w:val="num" w:pos="1146"/>
        </w:tabs>
        <w:ind w:left="720"/>
      </w:pPr>
      <w:r>
        <w:rPr>
          <w:rFonts w:cs="Arial"/>
          <w:iCs/>
          <w:szCs w:val="24"/>
        </w:rPr>
        <w:t xml:space="preserve">Collate the CHS strategic survey results </w:t>
      </w:r>
      <w:r w:rsidRPr="007C5933">
        <w:rPr>
          <w:rFonts w:cs="Arial"/>
          <w:iCs/>
          <w:szCs w:val="24"/>
        </w:rPr>
        <w:t>by organisation</w:t>
      </w:r>
      <w:r>
        <w:rPr>
          <w:rFonts w:cs="Arial"/>
          <w:iCs/>
          <w:szCs w:val="24"/>
        </w:rPr>
        <w:t>,</w:t>
      </w:r>
      <w:r w:rsidRPr="007C5933">
        <w:rPr>
          <w:rFonts w:cs="Arial"/>
          <w:iCs/>
          <w:szCs w:val="24"/>
        </w:rPr>
        <w:t xml:space="preserve"> division</w:t>
      </w:r>
      <w:r>
        <w:rPr>
          <w:rFonts w:cs="Arial"/>
          <w:iCs/>
          <w:szCs w:val="24"/>
        </w:rPr>
        <w:t>,</w:t>
      </w:r>
      <w:r w:rsidRPr="007C5933">
        <w:rPr>
          <w:rFonts w:cs="Arial"/>
          <w:iCs/>
          <w:szCs w:val="24"/>
        </w:rPr>
        <w:t xml:space="preserve"> speciality</w:t>
      </w:r>
      <w:r>
        <w:rPr>
          <w:rFonts w:cs="Arial"/>
          <w:iCs/>
          <w:szCs w:val="24"/>
        </w:rPr>
        <w:t>,</w:t>
      </w:r>
      <w:r w:rsidRPr="007C5933">
        <w:rPr>
          <w:rFonts w:cs="Arial"/>
          <w:iCs/>
          <w:szCs w:val="24"/>
        </w:rPr>
        <w:t xml:space="preserve"> service area and patient demographics</w:t>
      </w:r>
      <w:r>
        <w:rPr>
          <w:rFonts w:cs="Arial"/>
          <w:iCs/>
          <w:szCs w:val="24"/>
        </w:rPr>
        <w:t>.</w:t>
      </w:r>
    </w:p>
    <w:p w14:paraId="452B091B" w14:textId="56F748AC" w:rsidR="00AC7E7B" w:rsidRDefault="00D1219F" w:rsidP="009435B5">
      <w:pPr>
        <w:pStyle w:val="ListBullet"/>
        <w:tabs>
          <w:tab w:val="clear" w:pos="1080"/>
          <w:tab w:val="num" w:pos="1146"/>
        </w:tabs>
        <w:ind w:left="720"/>
      </w:pPr>
      <w:r w:rsidRPr="00EA49A5">
        <w:t>Oversee c</w:t>
      </w:r>
      <w:r w:rsidR="00AC7E7B" w:rsidRPr="00EA49A5">
        <w:t>ollect</w:t>
      </w:r>
      <w:r w:rsidRPr="00EA49A5">
        <w:t>ion</w:t>
      </w:r>
      <w:r w:rsidR="00AC7E7B" w:rsidRPr="00EA49A5">
        <w:t xml:space="preserve"> </w:t>
      </w:r>
      <w:r w:rsidRPr="00EA49A5">
        <w:t xml:space="preserve">of </w:t>
      </w:r>
      <w:r w:rsidR="00AC7E7B" w:rsidRPr="00EA49A5">
        <w:t>all key performance indicators for reporting purposes.</w:t>
      </w:r>
    </w:p>
    <w:p w14:paraId="19ADF3E6" w14:textId="2E323970" w:rsidR="00C66D44" w:rsidRPr="00EA49A5" w:rsidRDefault="00C66D44" w:rsidP="009435B5">
      <w:pPr>
        <w:pStyle w:val="ListBullet"/>
        <w:tabs>
          <w:tab w:val="num" w:pos="1180"/>
        </w:tabs>
        <w:ind w:left="720"/>
      </w:pPr>
      <w:r w:rsidRPr="009435B5">
        <w:t xml:space="preserve">Collate </w:t>
      </w:r>
      <w:r w:rsidR="00070C6D" w:rsidRPr="009435B5">
        <w:t>two key accountability performance indicators from the Discharged Inpatient Survey results:</w:t>
      </w:r>
      <w:r w:rsidR="009435B5" w:rsidRPr="009435B5">
        <w:t xml:space="preserve"> </w:t>
      </w:r>
      <w:r w:rsidR="009435B5">
        <w:t>‘</w:t>
      </w:r>
      <w:r>
        <w:t>Percentage of patients who provide feedback that their overall care was good or very good</w:t>
      </w:r>
      <w:r w:rsidR="009435B5">
        <w:t>’ and ‘</w:t>
      </w:r>
      <w:r>
        <w:t>Percentage of patients who would recommend CHS to family and friends</w:t>
      </w:r>
      <w:r w:rsidR="009435B5">
        <w:t>’</w:t>
      </w:r>
      <w:r>
        <w:t>.</w:t>
      </w:r>
    </w:p>
    <w:p w14:paraId="0F21EB26" w14:textId="2C3527C3" w:rsidR="00070C6D" w:rsidRDefault="008960F3" w:rsidP="009435B5">
      <w:pPr>
        <w:pStyle w:val="ListBullet"/>
        <w:tabs>
          <w:tab w:val="clear" w:pos="1080"/>
          <w:tab w:val="num" w:pos="1146"/>
        </w:tabs>
        <w:ind w:left="720"/>
      </w:pPr>
      <w:r>
        <w:t xml:space="preserve">With the Director </w:t>
      </w:r>
      <w:r w:rsidR="00070C6D">
        <w:t xml:space="preserve">of </w:t>
      </w:r>
      <w:r>
        <w:t xml:space="preserve">Patient Experience QSII, brief the </w:t>
      </w:r>
      <w:r w:rsidR="009435B5">
        <w:t>Clinical Executive Committee</w:t>
      </w:r>
      <w:r>
        <w:t xml:space="preserve"> on relevant updates and recommendations to the CHS wide strategic survey program.</w:t>
      </w:r>
    </w:p>
    <w:p w14:paraId="0E432BB3" w14:textId="77777777" w:rsidR="009435B5" w:rsidRDefault="009435B5" w:rsidP="009435B5">
      <w:pPr>
        <w:pStyle w:val="ListBullet"/>
        <w:numPr>
          <w:ilvl w:val="0"/>
          <w:numId w:val="0"/>
        </w:numPr>
        <w:ind w:left="720"/>
      </w:pPr>
    </w:p>
    <w:p w14:paraId="349D4614" w14:textId="138E6E13" w:rsidR="00C66D44" w:rsidRDefault="00C66D44" w:rsidP="00C66D44">
      <w:pPr>
        <w:pStyle w:val="ListBullet"/>
        <w:numPr>
          <w:ilvl w:val="0"/>
          <w:numId w:val="0"/>
        </w:numPr>
        <w:ind w:left="426"/>
      </w:pPr>
    </w:p>
    <w:p w14:paraId="5A217CE8" w14:textId="77777777" w:rsidR="00420BBA" w:rsidRPr="00C66D44" w:rsidRDefault="00420BBA" w:rsidP="00C66D44">
      <w:pPr>
        <w:pStyle w:val="ListBullet"/>
        <w:numPr>
          <w:ilvl w:val="0"/>
          <w:numId w:val="0"/>
        </w:numPr>
        <w:ind w:left="426"/>
      </w:pPr>
    </w:p>
    <w:p w14:paraId="4BE7F3BA" w14:textId="1AEB939E" w:rsidR="003C5BFC" w:rsidRPr="00857C0C" w:rsidRDefault="003C5BFC" w:rsidP="004F143E">
      <w:pPr>
        <w:rPr>
          <w:b/>
          <w:bCs/>
        </w:rPr>
      </w:pPr>
      <w:r w:rsidRPr="00857C0C">
        <w:rPr>
          <w:b/>
          <w:bCs/>
        </w:rPr>
        <w:t>Senior</w:t>
      </w:r>
      <w:r w:rsidR="006166A7" w:rsidRPr="00857C0C">
        <w:rPr>
          <w:b/>
          <w:bCs/>
        </w:rPr>
        <w:t xml:space="preserve"> </w:t>
      </w:r>
      <w:r w:rsidRPr="00857C0C">
        <w:rPr>
          <w:b/>
          <w:bCs/>
        </w:rPr>
        <w:t>Unit Managers</w:t>
      </w:r>
      <w:r w:rsidR="00A73E56" w:rsidRPr="00857C0C">
        <w:rPr>
          <w:b/>
          <w:bCs/>
        </w:rPr>
        <w:t>/Speciality Governance Committees</w:t>
      </w:r>
      <w:r w:rsidR="00730353" w:rsidRPr="00857C0C">
        <w:rPr>
          <w:b/>
          <w:bCs/>
        </w:rPr>
        <w:t>:</w:t>
      </w:r>
    </w:p>
    <w:p w14:paraId="1C7E06EE" w14:textId="7272AFE1" w:rsidR="003C5BFC" w:rsidRPr="00EA49A5" w:rsidRDefault="003C5BFC" w:rsidP="004F143E">
      <w:pPr>
        <w:pStyle w:val="ListBullet"/>
      </w:pPr>
      <w:r w:rsidRPr="00EA49A5">
        <w:t>Ensur</w:t>
      </w:r>
      <w:r w:rsidR="00A73E56" w:rsidRPr="00EA49A5">
        <w:t>e</w:t>
      </w:r>
      <w:r w:rsidRPr="00EA49A5">
        <w:t xml:space="preserve"> staff are aware of </w:t>
      </w:r>
      <w:r w:rsidR="002E3863" w:rsidRPr="00EA49A5">
        <w:t>survey collection for their service</w:t>
      </w:r>
      <w:r w:rsidR="00DD2C95" w:rsidRPr="00EA49A5">
        <w:t>/s</w:t>
      </w:r>
      <w:r w:rsidR="00A73E56" w:rsidRPr="00EA49A5">
        <w:t>.</w:t>
      </w:r>
    </w:p>
    <w:p w14:paraId="0502B98E" w14:textId="145649A4" w:rsidR="00A73E56" w:rsidRPr="00EA49A5" w:rsidRDefault="00A73E56" w:rsidP="004F143E">
      <w:pPr>
        <w:pStyle w:val="ListBullet"/>
      </w:pPr>
      <w:r w:rsidRPr="00EA49A5">
        <w:t>Ensure staff collaboration</w:t>
      </w:r>
      <w:r w:rsidR="00874D0E">
        <w:t xml:space="preserve"> </w:t>
      </w:r>
      <w:r w:rsidRPr="00EA49A5">
        <w:t xml:space="preserve">by reviewing survey results, celebrating </w:t>
      </w:r>
      <w:r w:rsidR="00730353" w:rsidRPr="00EA49A5">
        <w:t>successes,</w:t>
      </w:r>
      <w:r w:rsidRPr="00EA49A5">
        <w:t xml:space="preserve"> and identifying areas for improvement together.</w:t>
      </w:r>
    </w:p>
    <w:p w14:paraId="22B71D3F" w14:textId="10C33031" w:rsidR="00A73E56" w:rsidRPr="00EA49A5" w:rsidRDefault="002272B3" w:rsidP="004F143E">
      <w:pPr>
        <w:pStyle w:val="ListBullet"/>
      </w:pPr>
      <w:r>
        <w:t>Act upon and s</w:t>
      </w:r>
      <w:r w:rsidR="00A73E56" w:rsidRPr="00EA49A5">
        <w:t xml:space="preserve">hare results on the quality improvement board for </w:t>
      </w:r>
      <w:r w:rsidR="005717CE">
        <w:t>patient</w:t>
      </w:r>
      <w:r w:rsidR="005717CE" w:rsidRPr="00EA49A5">
        <w:t>s</w:t>
      </w:r>
      <w:r w:rsidR="00A73E56" w:rsidRPr="00EA49A5">
        <w:t xml:space="preserve">, </w:t>
      </w:r>
      <w:r w:rsidR="00730353" w:rsidRPr="00EA49A5">
        <w:t>visitor</w:t>
      </w:r>
      <w:r w:rsidR="00874D0E">
        <w:t>s</w:t>
      </w:r>
      <w:r w:rsidR="00A73E56" w:rsidRPr="00EA49A5">
        <w:t xml:space="preserve"> and staff. </w:t>
      </w:r>
    </w:p>
    <w:p w14:paraId="10709BD0" w14:textId="77777777" w:rsidR="00A73E56" w:rsidRPr="002F5B05" w:rsidRDefault="00A73E56" w:rsidP="004F143E">
      <w:pPr>
        <w:pStyle w:val="ListBullet"/>
      </w:pPr>
      <w:r w:rsidRPr="00EA49A5">
        <w:t>Ensure</w:t>
      </w:r>
      <w:r w:rsidRPr="002F5B05">
        <w:t xml:space="preserve"> all relevant staff have access to the reporting dashboard/s.</w:t>
      </w:r>
    </w:p>
    <w:p w14:paraId="4DABFC34" w14:textId="7303BDC2" w:rsidR="002E3863" w:rsidRPr="002F5B05" w:rsidRDefault="00A73E56" w:rsidP="004F143E">
      <w:pPr>
        <w:pStyle w:val="ListBullet"/>
      </w:pPr>
      <w:r w:rsidRPr="00EA49A5">
        <w:t>Ensure</w:t>
      </w:r>
      <w:r w:rsidRPr="002F5B05">
        <w:t xml:space="preserve"> data intended for external use is cleared through the </w:t>
      </w:r>
      <w:r w:rsidR="007B0171" w:rsidRPr="002F5B05">
        <w:t xml:space="preserve">CIO </w:t>
      </w:r>
      <w:r w:rsidRPr="002F5B05">
        <w:t>office.</w:t>
      </w:r>
    </w:p>
    <w:p w14:paraId="336293EA" w14:textId="77777777" w:rsidR="003614AD" w:rsidRDefault="003614AD" w:rsidP="00EA49A5">
      <w:pPr>
        <w:spacing w:before="1"/>
        <w:ind w:left="426"/>
        <w:rPr>
          <w:b/>
          <w:color w:val="010101"/>
          <w:spacing w:val="-1"/>
          <w:w w:val="105"/>
          <w:szCs w:val="24"/>
        </w:rPr>
      </w:pPr>
    </w:p>
    <w:p w14:paraId="3494244B" w14:textId="5C1BDFBE" w:rsidR="003C5BFC" w:rsidRPr="004F143E" w:rsidRDefault="003C5BFC" w:rsidP="004F143E">
      <w:pPr>
        <w:rPr>
          <w:b/>
          <w:bCs/>
        </w:rPr>
      </w:pPr>
      <w:r w:rsidRPr="004F143E">
        <w:rPr>
          <w:b/>
          <w:bCs/>
        </w:rPr>
        <w:t>Aboriginal</w:t>
      </w:r>
      <w:r w:rsidRPr="004F143E">
        <w:rPr>
          <w:b/>
          <w:bCs/>
          <w:spacing w:val="22"/>
        </w:rPr>
        <w:t xml:space="preserve"> </w:t>
      </w:r>
      <w:r w:rsidRPr="004F143E">
        <w:rPr>
          <w:b/>
          <w:bCs/>
        </w:rPr>
        <w:t>and</w:t>
      </w:r>
      <w:r w:rsidRPr="004F143E">
        <w:rPr>
          <w:b/>
          <w:bCs/>
          <w:spacing w:val="12"/>
        </w:rPr>
        <w:t xml:space="preserve"> </w:t>
      </w:r>
      <w:r w:rsidRPr="004F143E">
        <w:rPr>
          <w:b/>
          <w:bCs/>
        </w:rPr>
        <w:t>Torres</w:t>
      </w:r>
      <w:r w:rsidRPr="004F143E">
        <w:rPr>
          <w:b/>
          <w:bCs/>
          <w:spacing w:val="-8"/>
        </w:rPr>
        <w:t xml:space="preserve"> </w:t>
      </w:r>
      <w:r w:rsidRPr="004F143E">
        <w:rPr>
          <w:b/>
          <w:bCs/>
        </w:rPr>
        <w:t>Strait</w:t>
      </w:r>
      <w:r w:rsidRPr="004F143E">
        <w:rPr>
          <w:b/>
          <w:bCs/>
          <w:spacing w:val="26"/>
        </w:rPr>
        <w:t xml:space="preserve"> </w:t>
      </w:r>
      <w:r w:rsidRPr="004F143E">
        <w:rPr>
          <w:b/>
          <w:bCs/>
        </w:rPr>
        <w:t>Islander</w:t>
      </w:r>
      <w:r w:rsidRPr="004F143E">
        <w:rPr>
          <w:b/>
          <w:bCs/>
          <w:spacing w:val="29"/>
        </w:rPr>
        <w:t xml:space="preserve"> </w:t>
      </w:r>
      <w:r w:rsidRPr="004F143E">
        <w:rPr>
          <w:b/>
          <w:bCs/>
        </w:rPr>
        <w:t>Liaison</w:t>
      </w:r>
      <w:r w:rsidRPr="004F143E">
        <w:rPr>
          <w:b/>
          <w:bCs/>
          <w:spacing w:val="24"/>
        </w:rPr>
        <w:t xml:space="preserve"> </w:t>
      </w:r>
      <w:r w:rsidRPr="004F143E">
        <w:rPr>
          <w:b/>
          <w:bCs/>
        </w:rPr>
        <w:t>Service</w:t>
      </w:r>
      <w:r w:rsidR="008E7EA2">
        <w:rPr>
          <w:b/>
          <w:bCs/>
        </w:rPr>
        <w:t>:</w:t>
      </w:r>
    </w:p>
    <w:p w14:paraId="08682A0F" w14:textId="3E8614D7" w:rsidR="009A534C" w:rsidRPr="00730353" w:rsidRDefault="003C5BFC" w:rsidP="004F143E">
      <w:pPr>
        <w:rPr>
          <w:b/>
        </w:rPr>
      </w:pPr>
      <w:r w:rsidRPr="00730353">
        <w:t>Provid</w:t>
      </w:r>
      <w:r w:rsidR="00730353">
        <w:t>e</w:t>
      </w:r>
      <w:r w:rsidRPr="00730353">
        <w:t xml:space="preserve"> advice regarding appropriate cultural provisions and engaging and consulting with the Aboriginal and Torres Strait Islander communities in the ACT</w:t>
      </w:r>
      <w:r w:rsidR="008960F3">
        <w:t xml:space="preserve"> where required/requested</w:t>
      </w:r>
      <w:r w:rsidRPr="00730353">
        <w:t xml:space="preserve">. </w:t>
      </w:r>
    </w:p>
    <w:p w14:paraId="4EAE07A2" w14:textId="77777777" w:rsidR="007B0171" w:rsidRPr="00A73E56" w:rsidRDefault="007B0171" w:rsidP="00EA49A5">
      <w:pPr>
        <w:pStyle w:val="ListParagraph"/>
        <w:ind w:left="1146"/>
        <w:rPr>
          <w:rFonts w:cs="Arial"/>
          <w:b/>
          <w:szCs w:val="24"/>
        </w:rPr>
      </w:pPr>
    </w:p>
    <w:p w14:paraId="02EB56F3" w14:textId="0B4316AE" w:rsidR="00343103" w:rsidRPr="00DA3910" w:rsidRDefault="009438DD" w:rsidP="2E2B1C24">
      <w:pPr>
        <w:ind w:left="426"/>
        <w:jc w:val="right"/>
        <w:rPr>
          <w:rFonts w:cs="Arial"/>
          <w:i/>
          <w:iCs/>
        </w:rPr>
      </w:pPr>
      <w:hyperlink w:anchor="Contents">
        <w:r w:rsidR="009A534C" w:rsidRPr="2E2B1C24">
          <w:rPr>
            <w:rStyle w:val="Hyperlink"/>
            <w:rFonts w:eastAsiaTheme="majorEastAsia" w:cs="Arial"/>
            <w:i/>
            <w:iCs/>
          </w:rPr>
          <w:t>Back</w:t>
        </w:r>
      </w:hyperlink>
      <w:r w:rsidR="009A534C" w:rsidRPr="2E2B1C24">
        <w:rPr>
          <w:rStyle w:val="Hyperlink"/>
          <w:rFonts w:eastAsiaTheme="majorEastAsia" w:cs="Arial"/>
          <w:i/>
          <w:iCs/>
        </w:rPr>
        <w:t xml:space="preserve"> to Table of Contents</w:t>
      </w:r>
      <w:r w:rsidR="009A534C" w:rsidRPr="2E2B1C24">
        <w:rPr>
          <w:rFonts w:cs="Arial"/>
          <w:i/>
          <w:iCs/>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2" w14:textId="77777777" w:rsidTr="00EA49A5">
        <w:trPr>
          <w:cantSplit/>
          <w:trHeight w:val="285"/>
        </w:trPr>
        <w:tc>
          <w:tcPr>
            <w:tcW w:w="9158" w:type="dxa"/>
            <w:shd w:val="clear" w:color="auto" w:fill="D9D9D9" w:themeFill="background1" w:themeFillShade="D9"/>
          </w:tcPr>
          <w:p w14:paraId="08682A11" w14:textId="1D8EE050" w:rsidR="009A534C" w:rsidRPr="003D2D06" w:rsidRDefault="00010E74" w:rsidP="00A61DBB">
            <w:pPr>
              <w:pStyle w:val="Heading1"/>
            </w:pPr>
            <w:bookmarkStart w:id="21" w:name="_Toc389473284"/>
            <w:bookmarkStart w:id="22" w:name="_Toc393203340"/>
            <w:bookmarkStart w:id="23" w:name="_Toc142048103"/>
            <w:r w:rsidRPr="003D2D06">
              <w:t xml:space="preserve">Section </w:t>
            </w:r>
            <w:r w:rsidR="003614AD">
              <w:t>3</w:t>
            </w:r>
            <w:r w:rsidR="00070C6D">
              <w:t xml:space="preserve"> -</w:t>
            </w:r>
            <w:r w:rsidR="003614AD">
              <w:t xml:space="preserve"> </w:t>
            </w:r>
            <w:r w:rsidR="00C44266">
              <w:t xml:space="preserve">CHS Strategic </w:t>
            </w:r>
            <w:bookmarkEnd w:id="21"/>
            <w:bookmarkEnd w:id="22"/>
            <w:r w:rsidR="00C44266">
              <w:t>S</w:t>
            </w:r>
            <w:r w:rsidR="003614AD">
              <w:t>urvey</w:t>
            </w:r>
            <w:r w:rsidR="00C44266">
              <w:t>s</w:t>
            </w:r>
            <w:bookmarkEnd w:id="23"/>
          </w:p>
        </w:tc>
      </w:tr>
    </w:tbl>
    <w:p w14:paraId="15BF6256" w14:textId="77777777" w:rsidR="00FF6C3B" w:rsidRDefault="00FF6C3B" w:rsidP="00EA49A5">
      <w:pPr>
        <w:pStyle w:val="Heading2"/>
        <w:ind w:left="426"/>
        <w:rPr>
          <w:b w:val="0"/>
          <w:bCs w:val="0"/>
        </w:rPr>
      </w:pPr>
    </w:p>
    <w:p w14:paraId="029E0ED2" w14:textId="4ABB9CEC" w:rsidR="00C44266" w:rsidRDefault="00C44266" w:rsidP="004F143E">
      <w:pPr>
        <w:rPr>
          <w:b/>
          <w:bCs/>
        </w:rPr>
      </w:pPr>
      <w:r>
        <w:t>QSII administers the CHS Strategic</w:t>
      </w:r>
      <w:r w:rsidR="008960F3">
        <w:t xml:space="preserve"> Experience</w:t>
      </w:r>
      <w:r>
        <w:t xml:space="preserve"> surveys</w:t>
      </w:r>
      <w:r w:rsidR="007B0171">
        <w:t>. These are:</w:t>
      </w:r>
    </w:p>
    <w:p w14:paraId="04AB4032" w14:textId="71FBBF3A" w:rsidR="00C44266" w:rsidRPr="00EA49A5" w:rsidRDefault="00C44266" w:rsidP="004F143E">
      <w:pPr>
        <w:pStyle w:val="ListBullet"/>
      </w:pPr>
      <w:r w:rsidRPr="00EA49A5">
        <w:t>Discharged Inpatient Survey</w:t>
      </w:r>
      <w:r w:rsidR="009F2CAA" w:rsidRPr="00EA49A5">
        <w:t xml:space="preserve"> </w:t>
      </w:r>
      <w:r w:rsidR="00C80305" w:rsidRPr="00EA49A5">
        <w:t>(DIS)</w:t>
      </w:r>
    </w:p>
    <w:p w14:paraId="38CA7098" w14:textId="2524C8F2" w:rsidR="00C44266" w:rsidRPr="00EA49A5" w:rsidRDefault="00C44266" w:rsidP="004F143E">
      <w:pPr>
        <w:pStyle w:val="ListBullet"/>
      </w:pPr>
      <w:r w:rsidRPr="00EA49A5">
        <w:t>Outpatient Survey</w:t>
      </w:r>
      <w:r w:rsidR="00C80305" w:rsidRPr="00EA49A5">
        <w:t xml:space="preserve"> (OP</w:t>
      </w:r>
      <w:r w:rsidR="006166A7" w:rsidRPr="00EA49A5">
        <w:t>S</w:t>
      </w:r>
      <w:r w:rsidR="00C80305" w:rsidRPr="00EA49A5">
        <w:t>)</w:t>
      </w:r>
    </w:p>
    <w:p w14:paraId="494E4B0E" w14:textId="7165903F" w:rsidR="00C44266" w:rsidRPr="00EA49A5" w:rsidRDefault="00C44266" w:rsidP="004F143E">
      <w:pPr>
        <w:pStyle w:val="ListBullet"/>
      </w:pPr>
      <w:r w:rsidRPr="00EA49A5">
        <w:t>Paediatric Surveys</w:t>
      </w:r>
      <w:r w:rsidR="00C80305" w:rsidRPr="00EA49A5">
        <w:t xml:space="preserve"> </w:t>
      </w:r>
    </w:p>
    <w:p w14:paraId="5BA22C74" w14:textId="101DE6B2" w:rsidR="00C44266" w:rsidRDefault="00C44266" w:rsidP="004F143E">
      <w:pPr>
        <w:pStyle w:val="ListBullet"/>
      </w:pPr>
      <w:r w:rsidRPr="00EA49A5">
        <w:t>Your</w:t>
      </w:r>
      <w:r>
        <w:t xml:space="preserve"> Experience of Service (YES)</w:t>
      </w:r>
      <w:r w:rsidR="007B0171">
        <w:t xml:space="preserve"> Survey </w:t>
      </w:r>
      <w:r w:rsidR="006166A7">
        <w:t>for m</w:t>
      </w:r>
      <w:r w:rsidR="007B0171">
        <w:t>ental health consumers</w:t>
      </w:r>
      <w:r w:rsidR="008E7EA2">
        <w:t>.</w:t>
      </w:r>
    </w:p>
    <w:p w14:paraId="17CF3A5C" w14:textId="77777777" w:rsidR="00C44266" w:rsidRDefault="00C44266" w:rsidP="00EA49A5">
      <w:pPr>
        <w:ind w:left="426"/>
      </w:pPr>
    </w:p>
    <w:p w14:paraId="12E058FB" w14:textId="30EC84A5" w:rsidR="00C80305" w:rsidRDefault="002F3F79" w:rsidP="004F143E">
      <w:r>
        <w:t xml:space="preserve">The </w:t>
      </w:r>
      <w:r w:rsidR="00AD3BB1">
        <w:t>AHPEQS</w:t>
      </w:r>
      <w:r w:rsidR="00F164A8">
        <w:t xml:space="preserve"> </w:t>
      </w:r>
      <w:r w:rsidR="006166A7">
        <w:t>is</w:t>
      </w:r>
      <w:r w:rsidR="00AD3BB1">
        <w:t xml:space="preserve"> </w:t>
      </w:r>
      <w:r w:rsidR="009F2CAA">
        <w:t>used for all surveys except for mental health consumers</w:t>
      </w:r>
      <w:r w:rsidR="00F164A8">
        <w:t xml:space="preserve">. </w:t>
      </w:r>
      <w:r w:rsidR="00874D0E">
        <w:t>The YES</w:t>
      </w:r>
      <w:r w:rsidR="00C80305">
        <w:t xml:space="preserve"> Survey</w:t>
      </w:r>
      <w:r w:rsidR="00F164A8">
        <w:t xml:space="preserve"> has been developed for mental health consumers and aligns with </w:t>
      </w:r>
      <w:r w:rsidR="00D90CBB" w:rsidRPr="00EB0016">
        <w:t xml:space="preserve">national </w:t>
      </w:r>
      <w:r w:rsidR="00F164A8" w:rsidRPr="00D90CBB">
        <w:t xml:space="preserve">mental health </w:t>
      </w:r>
      <w:r w:rsidR="00527ADB" w:rsidRPr="00D90CBB">
        <w:t>outcome</w:t>
      </w:r>
      <w:r w:rsidR="00D90CBB" w:rsidRPr="00EB0016">
        <w:t>s</w:t>
      </w:r>
      <w:r w:rsidR="00527ADB" w:rsidRPr="00D90CBB">
        <w:t xml:space="preserve"> and experience measures.</w:t>
      </w:r>
      <w:r w:rsidR="00BE1409" w:rsidRPr="00BE1409">
        <w:t xml:space="preserve"> </w:t>
      </w:r>
      <w:r w:rsidR="00BE1409">
        <w:t xml:space="preserve">This is the preferred patient experience measurement tool for this consumer group in both in and outpatient settings. </w:t>
      </w:r>
    </w:p>
    <w:p w14:paraId="379C14A3" w14:textId="77777777" w:rsidR="00C80305" w:rsidRDefault="00C80305" w:rsidP="004F143E"/>
    <w:p w14:paraId="3A6A0B0D" w14:textId="5D69A3D2" w:rsidR="004C3FBF" w:rsidRDefault="00C80305" w:rsidP="004F143E">
      <w:r>
        <w:t xml:space="preserve">QSII distributes surveys to </w:t>
      </w:r>
      <w:r w:rsidR="00874D0E">
        <w:t>patients</w:t>
      </w:r>
      <w:r>
        <w:t xml:space="preserve"> who have accessed either</w:t>
      </w:r>
      <w:r w:rsidR="00F164A8">
        <w:t xml:space="preserve"> </w:t>
      </w:r>
      <w:r>
        <w:t>inpatient</w:t>
      </w:r>
      <w:r w:rsidR="00F164A8">
        <w:t xml:space="preserve">, </w:t>
      </w:r>
      <w:r>
        <w:t>outpatient</w:t>
      </w:r>
      <w:r w:rsidR="00901D67">
        <w:t>,</w:t>
      </w:r>
      <w:r w:rsidR="00F164A8">
        <w:t xml:space="preserve"> paediatric</w:t>
      </w:r>
      <w:r w:rsidR="00901D67">
        <w:t xml:space="preserve"> or mental health</w:t>
      </w:r>
      <w:r w:rsidR="00F164A8">
        <w:t xml:space="preserve"> </w:t>
      </w:r>
      <w:r>
        <w:t>services</w:t>
      </w:r>
      <w:r w:rsidR="00730353">
        <w:t xml:space="preserve"> by text or email</w:t>
      </w:r>
      <w:r>
        <w:t xml:space="preserve">. </w:t>
      </w:r>
    </w:p>
    <w:p w14:paraId="3F923D07" w14:textId="77777777" w:rsidR="00730353" w:rsidRDefault="00730353" w:rsidP="004F143E"/>
    <w:p w14:paraId="2AC555D1" w14:textId="695A5497" w:rsidR="00C80305" w:rsidRDefault="00B95A11" w:rsidP="004F143E">
      <w:pPr>
        <w:rPr>
          <w:rFonts w:cs="Arial"/>
          <w:bCs/>
          <w:szCs w:val="24"/>
        </w:rPr>
      </w:pPr>
      <w:r>
        <w:rPr>
          <w:rFonts w:cs="Arial"/>
          <w:bCs/>
          <w:szCs w:val="24"/>
        </w:rPr>
        <w:t>Key Accountability Performance Indicators</w:t>
      </w:r>
      <w:r w:rsidRPr="00343103">
        <w:rPr>
          <w:rFonts w:cs="Arial"/>
          <w:bCs/>
          <w:szCs w:val="24"/>
        </w:rPr>
        <w:t xml:space="preserve"> </w:t>
      </w:r>
      <w:r w:rsidR="006A75E5">
        <w:rPr>
          <w:rFonts w:cs="Arial"/>
          <w:bCs/>
          <w:szCs w:val="24"/>
        </w:rPr>
        <w:t xml:space="preserve">are </w:t>
      </w:r>
      <w:r>
        <w:rPr>
          <w:rFonts w:cs="Arial"/>
          <w:bCs/>
          <w:szCs w:val="24"/>
        </w:rPr>
        <w:t xml:space="preserve">collected from </w:t>
      </w:r>
      <w:r w:rsidR="00874D0E">
        <w:rPr>
          <w:rFonts w:cs="Arial"/>
          <w:bCs/>
          <w:szCs w:val="24"/>
        </w:rPr>
        <w:t xml:space="preserve">the </w:t>
      </w:r>
      <w:r>
        <w:rPr>
          <w:rFonts w:cs="Arial"/>
          <w:bCs/>
          <w:szCs w:val="24"/>
        </w:rPr>
        <w:t>DIS</w:t>
      </w:r>
      <w:r w:rsidR="00874D0E">
        <w:rPr>
          <w:rFonts w:cs="Arial"/>
          <w:bCs/>
          <w:szCs w:val="24"/>
        </w:rPr>
        <w:t>,</w:t>
      </w:r>
      <w:r>
        <w:rPr>
          <w:rFonts w:cs="Arial"/>
          <w:bCs/>
          <w:szCs w:val="24"/>
        </w:rPr>
        <w:t xml:space="preserve"> however </w:t>
      </w:r>
      <w:r w:rsidR="004C3FBF">
        <w:rPr>
          <w:rFonts w:cs="Arial"/>
          <w:bCs/>
          <w:szCs w:val="24"/>
        </w:rPr>
        <w:t xml:space="preserve">where possible identical questions are </w:t>
      </w:r>
      <w:r>
        <w:rPr>
          <w:rFonts w:cs="Arial"/>
          <w:bCs/>
          <w:szCs w:val="24"/>
        </w:rPr>
        <w:t>asked across all other surveys for internal benchmarking purposes.</w:t>
      </w:r>
    </w:p>
    <w:p w14:paraId="7A6E4813" w14:textId="73CFF9D5" w:rsidR="00C80305" w:rsidRDefault="00C80305" w:rsidP="004F143E"/>
    <w:p w14:paraId="1DB752B8" w14:textId="79134511" w:rsidR="00207FDB" w:rsidRDefault="00BE1409" w:rsidP="004F143E">
      <w:r>
        <w:t xml:space="preserve">Quality and Safety </w:t>
      </w:r>
      <w:r w:rsidR="00C80305">
        <w:t xml:space="preserve">Dashboards are </w:t>
      </w:r>
      <w:r>
        <w:t xml:space="preserve">available </w:t>
      </w:r>
      <w:r w:rsidR="002A29CD">
        <w:t xml:space="preserve">to all CHS staff </w:t>
      </w:r>
      <w:r>
        <w:t xml:space="preserve">at </w:t>
      </w:r>
      <w:r w:rsidR="002F3F79">
        <w:t>the Quality and Safety Navigation Pad at</w:t>
      </w:r>
      <w:r w:rsidR="007D68D3">
        <w:t xml:space="preserve"> Power BI</w:t>
      </w:r>
      <w:r w:rsidR="00874D0E">
        <w:t xml:space="preserve"> </w:t>
      </w:r>
      <w:hyperlink r:id="rId14" w:history="1">
        <w:r w:rsidR="00874D0E">
          <w:rPr>
            <w:rStyle w:val="Hyperlink"/>
          </w:rPr>
          <w:t>https://app.powerbi.com/groups/ce71f5d7-a062-4837-a4cc-0b5a94600e07/dashboards/12ac057f-6ddd-4a13-b32c-dbc5ebfd299d?ctid=b46c1908-0334-4236-b978-585ee88e4199</w:t>
        </w:r>
      </w:hyperlink>
      <w:r w:rsidR="00874D0E">
        <w:t>.</w:t>
      </w:r>
    </w:p>
    <w:p w14:paraId="11D19535" w14:textId="77777777" w:rsidR="00207FDB" w:rsidRDefault="00207FDB" w:rsidP="004F143E"/>
    <w:p w14:paraId="2D67EA31" w14:textId="4EA86952" w:rsidR="00207FDB" w:rsidRPr="004E51D0" w:rsidRDefault="003D62C8" w:rsidP="004F143E">
      <w:pPr>
        <w:rPr>
          <w:rFonts w:cs="Arial"/>
          <w:bCs/>
          <w:i/>
          <w:iCs/>
          <w:szCs w:val="24"/>
        </w:rPr>
      </w:pPr>
      <w:r>
        <w:rPr>
          <w:rFonts w:cs="Arial"/>
          <w:bCs/>
          <w:szCs w:val="24"/>
        </w:rPr>
        <w:t>All</w:t>
      </w:r>
      <w:r w:rsidRPr="004E51D0">
        <w:rPr>
          <w:rFonts w:cs="Arial"/>
          <w:bCs/>
          <w:szCs w:val="24"/>
        </w:rPr>
        <w:t xml:space="preserve"> </w:t>
      </w:r>
      <w:r w:rsidR="00F164A8" w:rsidRPr="004E51D0">
        <w:rPr>
          <w:rFonts w:cs="Arial"/>
          <w:bCs/>
          <w:szCs w:val="24"/>
        </w:rPr>
        <w:t>data is available for internal use only and any</w:t>
      </w:r>
      <w:r w:rsidR="00BE1409" w:rsidRPr="004E51D0">
        <w:rPr>
          <w:rFonts w:cs="Arial"/>
          <w:bCs/>
          <w:szCs w:val="24"/>
        </w:rPr>
        <w:t xml:space="preserve"> data</w:t>
      </w:r>
      <w:r w:rsidR="00A73E56" w:rsidRPr="004E51D0">
        <w:rPr>
          <w:rFonts w:cs="Arial"/>
          <w:bCs/>
          <w:szCs w:val="24"/>
        </w:rPr>
        <w:t xml:space="preserve"> intended use </w:t>
      </w:r>
      <w:r w:rsidR="00F164A8" w:rsidRPr="004E51D0">
        <w:rPr>
          <w:rFonts w:cs="Arial"/>
          <w:bCs/>
          <w:szCs w:val="24"/>
        </w:rPr>
        <w:t>o</w:t>
      </w:r>
      <w:r w:rsidR="00A73E56" w:rsidRPr="004E51D0">
        <w:rPr>
          <w:rFonts w:cs="Arial"/>
          <w:bCs/>
          <w:szCs w:val="24"/>
        </w:rPr>
        <w:t xml:space="preserve">utside Canberra Health Services must </w:t>
      </w:r>
      <w:r w:rsidR="00874D0E">
        <w:rPr>
          <w:rFonts w:cs="Arial"/>
          <w:bCs/>
          <w:szCs w:val="24"/>
        </w:rPr>
        <w:t xml:space="preserve">first </w:t>
      </w:r>
      <w:r w:rsidR="00A73E56" w:rsidRPr="004E51D0">
        <w:rPr>
          <w:rFonts w:cs="Arial"/>
          <w:bCs/>
          <w:szCs w:val="24"/>
        </w:rPr>
        <w:t xml:space="preserve">be cleared by the </w:t>
      </w:r>
      <w:r w:rsidR="009F2CAA" w:rsidRPr="004E51D0">
        <w:rPr>
          <w:rFonts w:cs="Arial"/>
          <w:bCs/>
          <w:szCs w:val="24"/>
        </w:rPr>
        <w:t>Chief Information Officer/</w:t>
      </w:r>
      <w:r w:rsidR="00A73E56" w:rsidRPr="004E51D0">
        <w:rPr>
          <w:rFonts w:cs="Arial"/>
          <w:bCs/>
          <w:szCs w:val="24"/>
        </w:rPr>
        <w:t>C</w:t>
      </w:r>
      <w:r w:rsidR="0087672F" w:rsidRPr="004E51D0">
        <w:rPr>
          <w:rFonts w:cs="Arial"/>
          <w:bCs/>
          <w:szCs w:val="24"/>
        </w:rPr>
        <w:t xml:space="preserve">hief </w:t>
      </w:r>
      <w:r w:rsidR="00A73E56" w:rsidRPr="004E51D0">
        <w:rPr>
          <w:rFonts w:cs="Arial"/>
          <w:bCs/>
          <w:szCs w:val="24"/>
        </w:rPr>
        <w:t>E</w:t>
      </w:r>
      <w:r w:rsidR="0087672F" w:rsidRPr="004E51D0">
        <w:rPr>
          <w:rFonts w:cs="Arial"/>
          <w:bCs/>
          <w:szCs w:val="24"/>
        </w:rPr>
        <w:t xml:space="preserve">xecutive </w:t>
      </w:r>
      <w:r w:rsidR="00A73E56" w:rsidRPr="004E51D0">
        <w:rPr>
          <w:rFonts w:cs="Arial"/>
          <w:bCs/>
          <w:szCs w:val="24"/>
        </w:rPr>
        <w:t>Office.</w:t>
      </w:r>
    </w:p>
    <w:p w14:paraId="62D2E6AA" w14:textId="77777777" w:rsidR="00207FDB" w:rsidRPr="004E51D0" w:rsidRDefault="00207FDB" w:rsidP="004F143E"/>
    <w:p w14:paraId="0D735C67" w14:textId="392D3D0A" w:rsidR="00BA7D25" w:rsidRDefault="00AD3BB1" w:rsidP="004F143E">
      <w:pPr>
        <w:rPr>
          <w:rStyle w:val="Hyperlink"/>
          <w:rFonts w:cs="Arial"/>
          <w:bCs/>
          <w:szCs w:val="24"/>
        </w:rPr>
      </w:pPr>
      <w:r w:rsidRPr="004E51D0">
        <w:lastRenderedPageBreak/>
        <w:t xml:space="preserve">Survey feedback </w:t>
      </w:r>
      <w:r w:rsidR="0087672F" w:rsidRPr="004E51D0">
        <w:t>collected fr</w:t>
      </w:r>
      <w:r w:rsidR="00BE1409" w:rsidRPr="004E51D0">
        <w:t>om</w:t>
      </w:r>
      <w:r w:rsidR="0087672F" w:rsidRPr="004E51D0">
        <w:t xml:space="preserve"> </w:t>
      </w:r>
      <w:r w:rsidR="002F3F79" w:rsidRPr="004E51D0">
        <w:t>open questions</w:t>
      </w:r>
      <w:r w:rsidR="003D62C8">
        <w:t xml:space="preserve"> within CHS Strategic surveys</w:t>
      </w:r>
      <w:r w:rsidR="002F3F79" w:rsidRPr="004E51D0">
        <w:t xml:space="preserve"> </w:t>
      </w:r>
      <w:r w:rsidR="008047C1">
        <w:t>is</w:t>
      </w:r>
      <w:r w:rsidRPr="004E51D0">
        <w:t xml:space="preserve"> </w:t>
      </w:r>
      <w:r w:rsidR="00BE1409" w:rsidRPr="004E51D0">
        <w:t>reviewed</w:t>
      </w:r>
      <w:r w:rsidR="003D62C8">
        <w:t xml:space="preserve"> by the Patient Experience Team</w:t>
      </w:r>
      <w:r w:rsidR="00BE1409" w:rsidRPr="004E51D0">
        <w:t xml:space="preserve"> </w:t>
      </w:r>
      <w:r w:rsidRPr="004E51D0">
        <w:t>for inappropriate content</w:t>
      </w:r>
      <w:r w:rsidR="008047C1">
        <w:t>,</w:t>
      </w:r>
      <w:r w:rsidRPr="004E51D0">
        <w:t xml:space="preserve"> and deidentified for safe sharing across the organisation. </w:t>
      </w:r>
      <w:r w:rsidR="008960F3">
        <w:rPr>
          <w:rFonts w:cs="Arial"/>
          <w:bCs/>
          <w:szCs w:val="24"/>
        </w:rPr>
        <w:t xml:space="preserve">For more </w:t>
      </w:r>
      <w:r w:rsidR="007C2FA6">
        <w:rPr>
          <w:rFonts w:cs="Arial"/>
          <w:bCs/>
          <w:szCs w:val="24"/>
        </w:rPr>
        <w:t>information,</w:t>
      </w:r>
      <w:r w:rsidR="002F3F79" w:rsidRPr="004E51D0">
        <w:rPr>
          <w:rFonts w:cs="Arial"/>
          <w:bCs/>
          <w:szCs w:val="24"/>
        </w:rPr>
        <w:t xml:space="preserve"> </w:t>
      </w:r>
      <w:r w:rsidRPr="004E51D0">
        <w:rPr>
          <w:rFonts w:cs="Arial"/>
          <w:bCs/>
          <w:szCs w:val="24"/>
        </w:rPr>
        <w:t>please contact</w:t>
      </w:r>
      <w:r w:rsidR="00BF4470">
        <w:rPr>
          <w:rFonts w:cs="Arial"/>
          <w:bCs/>
          <w:szCs w:val="24"/>
        </w:rPr>
        <w:t xml:space="preserve"> the Patient Experience Team via</w:t>
      </w:r>
      <w:r w:rsidRPr="004E51D0">
        <w:rPr>
          <w:rFonts w:cs="Arial"/>
          <w:bCs/>
          <w:szCs w:val="24"/>
        </w:rPr>
        <w:t xml:space="preserve"> </w:t>
      </w:r>
      <w:hyperlink r:id="rId15" w:history="1">
        <w:r w:rsidRPr="004E51D0">
          <w:rPr>
            <w:rStyle w:val="Hyperlink"/>
            <w:rFonts w:cs="Arial"/>
            <w:bCs/>
            <w:szCs w:val="24"/>
          </w:rPr>
          <w:t>PtExpSurveys@act.gov.au</w:t>
        </w:r>
      </w:hyperlink>
      <w:r w:rsidR="004C3FBF">
        <w:rPr>
          <w:rStyle w:val="Hyperlink"/>
          <w:rFonts w:cs="Arial"/>
          <w:bCs/>
          <w:szCs w:val="24"/>
        </w:rPr>
        <w:t xml:space="preserve"> </w:t>
      </w:r>
    </w:p>
    <w:p w14:paraId="5F1B4700" w14:textId="77777777" w:rsidR="004F143E" w:rsidRPr="00343103" w:rsidRDefault="004F143E" w:rsidP="004F143E">
      <w:pPr>
        <w:rPr>
          <w:rFonts w:cs="Arial"/>
          <w:bCs/>
          <w:szCs w:val="24"/>
        </w:rPr>
      </w:pPr>
    </w:p>
    <w:p w14:paraId="06D7D4ED" w14:textId="35B0F140" w:rsidR="007D2F07" w:rsidRDefault="009438DD" w:rsidP="00EA49A5">
      <w:pPr>
        <w:ind w:left="426"/>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3614AD" w:rsidRPr="00CD1C0E" w14:paraId="148D8F04" w14:textId="77777777" w:rsidTr="00EA49A5">
        <w:trPr>
          <w:cantSplit/>
          <w:trHeight w:val="285"/>
        </w:trPr>
        <w:tc>
          <w:tcPr>
            <w:tcW w:w="9158" w:type="dxa"/>
            <w:shd w:val="clear" w:color="auto" w:fill="D9D9D9" w:themeFill="background1" w:themeFillShade="D9"/>
          </w:tcPr>
          <w:p w14:paraId="24F98C71" w14:textId="3A5514B8" w:rsidR="003614AD" w:rsidRPr="00E75851" w:rsidRDefault="003614AD" w:rsidP="009435B5">
            <w:pPr>
              <w:pStyle w:val="Heading1"/>
            </w:pPr>
            <w:bookmarkStart w:id="24" w:name="_Toc142048104"/>
            <w:r w:rsidRPr="00E75851">
              <w:t xml:space="preserve">Section </w:t>
            </w:r>
            <w:r w:rsidR="009D2956" w:rsidRPr="00E75851">
              <w:t xml:space="preserve">4 </w:t>
            </w:r>
            <w:r w:rsidR="007B0171">
              <w:t>–</w:t>
            </w:r>
            <w:r w:rsidR="00F15062" w:rsidRPr="00E75851">
              <w:t xml:space="preserve"> </w:t>
            </w:r>
            <w:r w:rsidR="007B0171">
              <w:t xml:space="preserve">New </w:t>
            </w:r>
            <w:r w:rsidR="00F15062" w:rsidRPr="00E75851">
              <w:t xml:space="preserve">Survey </w:t>
            </w:r>
            <w:r w:rsidR="00BB6289">
              <w:t>Development</w:t>
            </w:r>
            <w:bookmarkEnd w:id="24"/>
          </w:p>
        </w:tc>
      </w:tr>
    </w:tbl>
    <w:p w14:paraId="168F57C2" w14:textId="77777777" w:rsidR="00D74515" w:rsidRDefault="00D74515" w:rsidP="00EA49A5">
      <w:pPr>
        <w:ind w:left="426"/>
        <w:rPr>
          <w:rFonts w:cs="Arial"/>
          <w:bCs/>
          <w:szCs w:val="24"/>
        </w:rPr>
      </w:pPr>
    </w:p>
    <w:p w14:paraId="5ECF68FF" w14:textId="77777777" w:rsidR="00791519" w:rsidRPr="004F143E" w:rsidRDefault="00791519" w:rsidP="004F143E">
      <w:pPr>
        <w:rPr>
          <w:b/>
          <w:bCs/>
        </w:rPr>
      </w:pPr>
      <w:r w:rsidRPr="004F143E">
        <w:rPr>
          <w:b/>
          <w:bCs/>
        </w:rPr>
        <w:t>Approval to Develop</w:t>
      </w:r>
    </w:p>
    <w:p w14:paraId="474769D3" w14:textId="53A0CBED" w:rsidR="00DF6F38" w:rsidRDefault="00483F10" w:rsidP="004F143E">
      <w:r>
        <w:t>T</w:t>
      </w:r>
      <w:r w:rsidR="00DF6F38">
        <w:t>he Executive Director</w:t>
      </w:r>
      <w:r>
        <w:t>,</w:t>
      </w:r>
      <w:r w:rsidR="00DF6F38">
        <w:t xml:space="preserve"> or the relevant </w:t>
      </w:r>
      <w:r w:rsidR="008960F3">
        <w:t xml:space="preserve">Senior </w:t>
      </w:r>
      <w:r w:rsidR="00DF6F38">
        <w:t xml:space="preserve">Director of the service </w:t>
      </w:r>
      <w:r>
        <w:t xml:space="preserve">must approve all new survey development requests </w:t>
      </w:r>
      <w:r w:rsidR="00816319">
        <w:t xml:space="preserve">together </w:t>
      </w:r>
      <w:r w:rsidR="006074B3">
        <w:t>in</w:t>
      </w:r>
      <w:r w:rsidR="00BD044C">
        <w:t xml:space="preserve"> agreement </w:t>
      </w:r>
      <w:r w:rsidR="008960F3">
        <w:t>with the Director Patient Experience.</w:t>
      </w:r>
    </w:p>
    <w:p w14:paraId="412ED661" w14:textId="77777777" w:rsidR="00C07D4C" w:rsidRDefault="00C07D4C" w:rsidP="004F143E"/>
    <w:p w14:paraId="3385B3D2" w14:textId="77777777" w:rsidR="00791519" w:rsidRPr="004F143E" w:rsidRDefault="00791519" w:rsidP="004F143E">
      <w:pPr>
        <w:rPr>
          <w:b/>
          <w:bCs/>
        </w:rPr>
      </w:pPr>
      <w:r w:rsidRPr="2E2B1C24">
        <w:rPr>
          <w:b/>
          <w:bCs/>
        </w:rPr>
        <w:t xml:space="preserve">Considerations before </w:t>
      </w:r>
      <w:proofErr w:type="gramStart"/>
      <w:r w:rsidRPr="2E2B1C24">
        <w:rPr>
          <w:b/>
          <w:bCs/>
        </w:rPr>
        <w:t>proceeding</w:t>
      </w:r>
      <w:proofErr w:type="gramEnd"/>
    </w:p>
    <w:p w14:paraId="1A59434E" w14:textId="4DA07B6E" w:rsidR="007C5933" w:rsidRPr="00593A8F" w:rsidRDefault="00DF6F38" w:rsidP="006074B3">
      <w:pPr>
        <w:rPr>
          <w:bCs/>
          <w:szCs w:val="24"/>
        </w:rPr>
      </w:pPr>
      <w:r>
        <w:t>B</w:t>
      </w:r>
      <w:r w:rsidRPr="001D445E">
        <w:t>efore starting a new survey, it is important to</w:t>
      </w:r>
      <w:r>
        <w:t xml:space="preserve"> understand the work and time required to develop </w:t>
      </w:r>
      <w:r w:rsidR="003112C9">
        <w:t xml:space="preserve">a </w:t>
      </w:r>
      <w:r>
        <w:t>custom</w:t>
      </w:r>
      <w:r w:rsidR="0063778E">
        <w:t>-</w:t>
      </w:r>
      <w:r w:rsidR="003112C9">
        <w:t xml:space="preserve">made </w:t>
      </w:r>
      <w:r>
        <w:t xml:space="preserve">survey </w:t>
      </w:r>
      <w:r w:rsidR="003112C9">
        <w:t xml:space="preserve">best suited </w:t>
      </w:r>
      <w:r>
        <w:t xml:space="preserve">for your </w:t>
      </w:r>
      <w:r w:rsidR="00974B3F">
        <w:t xml:space="preserve">patient </w:t>
      </w:r>
      <w:r>
        <w:t>group. This includes</w:t>
      </w:r>
      <w:r w:rsidRPr="001D445E">
        <w:t>:</w:t>
      </w:r>
    </w:p>
    <w:p w14:paraId="6607651F" w14:textId="5ABC301E" w:rsidR="00DF6F38" w:rsidRPr="002272B3" w:rsidRDefault="00DF6F38" w:rsidP="006074B3">
      <w:pPr>
        <w:pStyle w:val="ListParagraph"/>
        <w:numPr>
          <w:ilvl w:val="0"/>
          <w:numId w:val="20"/>
        </w:numPr>
        <w:ind w:left="426" w:hanging="426"/>
        <w:rPr>
          <w:rFonts w:cs="Arial"/>
          <w:bCs/>
          <w:szCs w:val="24"/>
        </w:rPr>
      </w:pPr>
      <w:r w:rsidRPr="00DF6F38">
        <w:rPr>
          <w:rFonts w:cs="Arial"/>
          <w:bCs/>
          <w:szCs w:val="24"/>
        </w:rPr>
        <w:t xml:space="preserve">Review </w:t>
      </w:r>
      <w:r w:rsidR="007C5933">
        <w:rPr>
          <w:rFonts w:cs="Arial"/>
          <w:bCs/>
          <w:szCs w:val="24"/>
        </w:rPr>
        <w:t xml:space="preserve">of </w:t>
      </w:r>
      <w:r w:rsidRPr="00FF6C3B">
        <w:rPr>
          <w:rFonts w:cs="Arial"/>
          <w:bCs/>
          <w:szCs w:val="24"/>
        </w:rPr>
        <w:t xml:space="preserve">the CHS </w:t>
      </w:r>
      <w:r w:rsidRPr="002272B3">
        <w:rPr>
          <w:rFonts w:cs="Arial"/>
          <w:bCs/>
          <w:szCs w:val="24"/>
        </w:rPr>
        <w:t xml:space="preserve">Strategic Surveys collected across all services. These surveys use nationally agreed patient experience </w:t>
      </w:r>
      <w:r w:rsidR="000134EC" w:rsidRPr="002272B3">
        <w:rPr>
          <w:rFonts w:cs="Arial"/>
          <w:bCs/>
          <w:szCs w:val="24"/>
        </w:rPr>
        <w:t>measurement</w:t>
      </w:r>
      <w:r w:rsidR="006074B3" w:rsidRPr="002272B3">
        <w:rPr>
          <w:rFonts w:cs="Arial"/>
          <w:bCs/>
          <w:szCs w:val="24"/>
        </w:rPr>
        <w:t>s</w:t>
      </w:r>
      <w:r w:rsidR="000134EC" w:rsidRPr="002272B3">
        <w:rPr>
          <w:rFonts w:cs="Arial"/>
          <w:bCs/>
          <w:szCs w:val="24"/>
        </w:rPr>
        <w:t xml:space="preserve"> and</w:t>
      </w:r>
      <w:r w:rsidRPr="002272B3">
        <w:rPr>
          <w:rFonts w:cs="Arial"/>
          <w:bCs/>
          <w:szCs w:val="24"/>
        </w:rPr>
        <w:t xml:space="preserve"> are collected in 23 languages</w:t>
      </w:r>
      <w:r w:rsidR="000A2D8A" w:rsidRPr="002272B3">
        <w:rPr>
          <w:rFonts w:cs="Arial"/>
          <w:bCs/>
          <w:szCs w:val="24"/>
        </w:rPr>
        <w:t>.</w:t>
      </w:r>
      <w:r w:rsidRPr="002272B3">
        <w:rPr>
          <w:rFonts w:cs="Arial"/>
          <w:bCs/>
          <w:szCs w:val="24"/>
        </w:rPr>
        <w:t xml:space="preserve"> </w:t>
      </w:r>
      <w:bookmarkStart w:id="25" w:name="_Hlk125449090"/>
      <w:r w:rsidRPr="002272B3">
        <w:rPr>
          <w:rFonts w:cs="Arial"/>
          <w:bCs/>
          <w:szCs w:val="24"/>
        </w:rPr>
        <w:t>These are service evaluation tools which capture both quality assurance measures and quality improvement views when captured consistently over time.</w:t>
      </w:r>
    </w:p>
    <w:bookmarkEnd w:id="25"/>
    <w:p w14:paraId="44BF472E" w14:textId="4DCE90F1" w:rsidR="00DF6F38" w:rsidRPr="002272B3" w:rsidRDefault="00816319" w:rsidP="006074B3">
      <w:pPr>
        <w:pStyle w:val="ListParagraph"/>
        <w:numPr>
          <w:ilvl w:val="0"/>
          <w:numId w:val="20"/>
        </w:numPr>
        <w:ind w:left="426" w:hanging="426"/>
        <w:rPr>
          <w:bCs/>
          <w:szCs w:val="24"/>
        </w:rPr>
      </w:pPr>
      <w:r w:rsidRPr="002272B3">
        <w:rPr>
          <w:rFonts w:cs="Arial"/>
          <w:bCs/>
          <w:szCs w:val="24"/>
        </w:rPr>
        <w:t xml:space="preserve">Consider </w:t>
      </w:r>
      <w:r w:rsidR="00A87F46" w:rsidRPr="002272B3">
        <w:rPr>
          <w:rFonts w:cs="Arial"/>
          <w:bCs/>
          <w:szCs w:val="24"/>
        </w:rPr>
        <w:t>the following</w:t>
      </w:r>
      <w:r w:rsidR="00DF6F38" w:rsidRPr="002272B3">
        <w:rPr>
          <w:rFonts w:cs="Arial"/>
          <w:bCs/>
          <w:szCs w:val="24"/>
        </w:rPr>
        <w:t>:</w:t>
      </w:r>
    </w:p>
    <w:p w14:paraId="791A7F48" w14:textId="4F396375" w:rsidR="00DF6F38" w:rsidRPr="001C5A67" w:rsidRDefault="008E7EA2" w:rsidP="00ED0B86">
      <w:pPr>
        <w:pStyle w:val="ListBullet"/>
        <w:tabs>
          <w:tab w:val="clear" w:pos="1080"/>
        </w:tabs>
        <w:ind w:left="851" w:hanging="425"/>
      </w:pPr>
      <w:r w:rsidRPr="008E7EA2">
        <w:t>w</w:t>
      </w:r>
      <w:r w:rsidR="002272B3" w:rsidRPr="008E7EA2">
        <w:t>hether</w:t>
      </w:r>
      <w:r w:rsidR="00816319" w:rsidRPr="008E7EA2">
        <w:t xml:space="preserve"> </w:t>
      </w:r>
      <w:r w:rsidR="00DF6F38" w:rsidRPr="008E7EA2">
        <w:t xml:space="preserve">a new survey is </w:t>
      </w:r>
      <w:r w:rsidR="00DF6F38" w:rsidRPr="001C5A67">
        <w:t>require</w:t>
      </w:r>
      <w:r w:rsidR="00FA2BB1" w:rsidRPr="001C5A67">
        <w:t xml:space="preserve">d in addition to the AHPEQS survey </w:t>
      </w:r>
    </w:p>
    <w:p w14:paraId="0891E99E" w14:textId="5EA230D2" w:rsidR="00DF6F38" w:rsidRPr="001C5A67" w:rsidRDefault="008E7EA2" w:rsidP="00ED0B86">
      <w:pPr>
        <w:pStyle w:val="ListBullet"/>
        <w:tabs>
          <w:tab w:val="clear" w:pos="1080"/>
        </w:tabs>
        <w:ind w:left="851" w:hanging="425"/>
      </w:pPr>
      <w:r w:rsidRPr="001C5A67">
        <w:t>t</w:t>
      </w:r>
      <w:r w:rsidR="00A87F46" w:rsidRPr="001C5A67">
        <w:t>he</w:t>
      </w:r>
      <w:r w:rsidR="00DF6F38" w:rsidRPr="001C5A67">
        <w:t xml:space="preserve"> </w:t>
      </w:r>
      <w:r w:rsidR="007C5933" w:rsidRPr="001C5A67">
        <w:t xml:space="preserve">purpose of the </w:t>
      </w:r>
      <w:r w:rsidR="00DF6F38" w:rsidRPr="001C5A67">
        <w:t xml:space="preserve">survey </w:t>
      </w:r>
      <w:r w:rsidR="002272B3" w:rsidRPr="001C5A67">
        <w:rPr>
          <w:rStyle w:val="cf01"/>
          <w:rFonts w:ascii="Calibri" w:hAnsi="Calibri" w:cs="Times New Roman"/>
          <w:sz w:val="24"/>
          <w:szCs w:val="20"/>
        </w:rPr>
        <w:t xml:space="preserve">and a clear statement about how the survey will be used to improve patient outcomes/care/service </w:t>
      </w:r>
      <w:proofErr w:type="gramStart"/>
      <w:r w:rsidR="002272B3" w:rsidRPr="001C5A67">
        <w:rPr>
          <w:rStyle w:val="cf01"/>
          <w:rFonts w:ascii="Calibri" w:hAnsi="Calibri" w:cs="Times New Roman"/>
          <w:sz w:val="24"/>
          <w:szCs w:val="20"/>
        </w:rPr>
        <w:t>delivery</w:t>
      </w:r>
      <w:proofErr w:type="gramEnd"/>
    </w:p>
    <w:p w14:paraId="60BBFAA2" w14:textId="6EDC1F0E" w:rsidR="00DF6F38" w:rsidRPr="001C5A67" w:rsidRDefault="008E7EA2" w:rsidP="00ED0B86">
      <w:pPr>
        <w:pStyle w:val="ListBullet"/>
        <w:tabs>
          <w:tab w:val="clear" w:pos="1080"/>
        </w:tabs>
        <w:ind w:left="851" w:hanging="425"/>
      </w:pPr>
      <w:r w:rsidRPr="001C5A67">
        <w:t>s</w:t>
      </w:r>
      <w:r w:rsidR="00DF6F38" w:rsidRPr="001C5A67">
        <w:t>eek a Survey Executive Sponsor</w:t>
      </w:r>
      <w:r w:rsidR="00FA2BB1" w:rsidRPr="001C5A67">
        <w:t xml:space="preserve"> (can be a senior executive or a governance committee)</w:t>
      </w:r>
    </w:p>
    <w:p w14:paraId="253A37B7" w14:textId="20AC021B" w:rsidR="00FA2BB1" w:rsidRPr="001C5A67" w:rsidRDefault="008E7EA2" w:rsidP="00ED0B86">
      <w:pPr>
        <w:pStyle w:val="ListBullet"/>
        <w:tabs>
          <w:tab w:val="clear" w:pos="1080"/>
        </w:tabs>
        <w:ind w:left="851" w:hanging="425"/>
      </w:pPr>
      <w:r w:rsidRPr="001C5A67">
        <w:t>t</w:t>
      </w:r>
      <w:r w:rsidR="00FA2BB1" w:rsidRPr="001C5A67">
        <w:t>he</w:t>
      </w:r>
      <w:r w:rsidR="00F74753" w:rsidRPr="001C5A67">
        <w:t xml:space="preserve"> scope of</w:t>
      </w:r>
      <w:r w:rsidR="00FA2BB1" w:rsidRPr="001C5A67">
        <w:t xml:space="preserve"> </w:t>
      </w:r>
      <w:r w:rsidR="00974B3F">
        <w:t>patient</w:t>
      </w:r>
      <w:r w:rsidR="00974B3F" w:rsidRPr="001C5A67">
        <w:t xml:space="preserve"> </w:t>
      </w:r>
      <w:r w:rsidR="00FA2BB1" w:rsidRPr="001C5A67">
        <w:t>demographic group you would like feedback from</w:t>
      </w:r>
    </w:p>
    <w:p w14:paraId="268B0773" w14:textId="409E9BAF" w:rsidR="00DF6F38" w:rsidRPr="008E7EA2" w:rsidRDefault="008E7EA2" w:rsidP="00ED0B86">
      <w:pPr>
        <w:pStyle w:val="ListBullet"/>
        <w:tabs>
          <w:tab w:val="clear" w:pos="1080"/>
        </w:tabs>
        <w:ind w:left="851" w:hanging="425"/>
      </w:pPr>
      <w:r w:rsidRPr="001C5A67">
        <w:t>s</w:t>
      </w:r>
      <w:r w:rsidR="00A87F46" w:rsidRPr="001C5A67">
        <w:t>urvey</w:t>
      </w:r>
      <w:r w:rsidR="00DF6F38" w:rsidRPr="001C5A67">
        <w:t xml:space="preserve"> timing requirements/deadline</w:t>
      </w:r>
      <w:r w:rsidR="00816319" w:rsidRPr="001C5A67">
        <w:t>. N</w:t>
      </w:r>
      <w:r w:rsidR="00FF6C3B" w:rsidRPr="001C5A67">
        <w:t>ew</w:t>
      </w:r>
      <w:r w:rsidR="00FF6C3B" w:rsidRPr="008E7EA2">
        <w:t xml:space="preserve"> surveys must be developed and tested with </w:t>
      </w:r>
      <w:r w:rsidR="006074B3" w:rsidRPr="008E7EA2">
        <w:t xml:space="preserve">at least 3-5 </w:t>
      </w:r>
      <w:r w:rsidR="00974B3F">
        <w:t>patient</w:t>
      </w:r>
      <w:r w:rsidR="00974B3F" w:rsidRPr="008E7EA2">
        <w:t>s</w:t>
      </w:r>
      <w:r w:rsidR="006074B3" w:rsidRPr="008E7EA2">
        <w:t>,</w:t>
      </w:r>
      <w:r w:rsidR="00FF6C3B" w:rsidRPr="008E7EA2">
        <w:t xml:space="preserve"> in person</w:t>
      </w:r>
      <w:r w:rsidR="006074B3" w:rsidRPr="008E7EA2">
        <w:t xml:space="preserve"> or in online meetings</w:t>
      </w:r>
      <w:r w:rsidR="00FF6C3B" w:rsidRPr="008E7EA2">
        <w:t xml:space="preserve">, prior to endorsement at the designated governance committee (speciality specific committee, divisional quality and safety committee or </w:t>
      </w:r>
      <w:r w:rsidR="009435B5">
        <w:t>the Clinical Executive Committee</w:t>
      </w:r>
      <w:r w:rsidR="00FF6C3B" w:rsidRPr="008E7EA2">
        <w:t>).</w:t>
      </w:r>
      <w:r w:rsidR="00E92D47" w:rsidRPr="008E7EA2">
        <w:t xml:space="preserve"> Contact the Patient Experience team to discuss selection of </w:t>
      </w:r>
      <w:r w:rsidR="00974B3F">
        <w:t>patient</w:t>
      </w:r>
      <w:r w:rsidR="00974B3F" w:rsidRPr="008E7EA2">
        <w:t xml:space="preserve">s </w:t>
      </w:r>
      <w:r w:rsidR="00E92D47" w:rsidRPr="008E7EA2">
        <w:t xml:space="preserve">to test </w:t>
      </w:r>
      <w:proofErr w:type="gramStart"/>
      <w:r w:rsidR="00E92D47" w:rsidRPr="008E7EA2">
        <w:t>survey</w:t>
      </w:r>
      <w:proofErr w:type="gramEnd"/>
    </w:p>
    <w:p w14:paraId="09F4093A" w14:textId="6A0E4819" w:rsidR="00DF6F38" w:rsidRPr="008E7EA2" w:rsidRDefault="008E7EA2" w:rsidP="00ED0B86">
      <w:pPr>
        <w:pStyle w:val="ListBullet"/>
        <w:tabs>
          <w:tab w:val="clear" w:pos="1080"/>
        </w:tabs>
        <w:ind w:left="851" w:hanging="425"/>
      </w:pPr>
      <w:r w:rsidRPr="008E7EA2">
        <w:t>a</w:t>
      </w:r>
      <w:r w:rsidR="00816319" w:rsidRPr="008E7EA2">
        <w:t xml:space="preserve">re </w:t>
      </w:r>
      <w:r w:rsidR="00DF6F38" w:rsidRPr="008E7EA2">
        <w:t xml:space="preserve">appropriate questions already available and </w:t>
      </w:r>
      <w:r w:rsidR="006F18F8" w:rsidRPr="008E7EA2">
        <w:t>validated</w:t>
      </w:r>
      <w:r w:rsidR="000A2D8A" w:rsidRPr="008E7EA2">
        <w:t>.</w:t>
      </w:r>
    </w:p>
    <w:p w14:paraId="78DE7B26" w14:textId="77777777" w:rsidR="00791519" w:rsidRDefault="00791519" w:rsidP="00791519">
      <w:pPr>
        <w:pStyle w:val="ListBullet"/>
        <w:numPr>
          <w:ilvl w:val="0"/>
          <w:numId w:val="0"/>
        </w:numPr>
        <w:ind w:left="426"/>
      </w:pPr>
    </w:p>
    <w:p w14:paraId="536ED48A" w14:textId="425F1F62" w:rsidR="00816319" w:rsidRPr="00816319" w:rsidRDefault="00791519" w:rsidP="004F143E">
      <w:r w:rsidRPr="004F143E">
        <w:t xml:space="preserve">Once you have </w:t>
      </w:r>
      <w:r w:rsidR="003F4B74" w:rsidRPr="004F143E">
        <w:t>considered</w:t>
      </w:r>
      <w:r w:rsidRPr="004F143E">
        <w:t xml:space="preserve"> the above, c</w:t>
      </w:r>
      <w:r w:rsidR="00F74753" w:rsidRPr="004F143E">
        <w:t xml:space="preserve">omplete the Survey Initiation Request Form </w:t>
      </w:r>
      <w:r w:rsidR="006074B3">
        <w:t xml:space="preserve">(see </w:t>
      </w:r>
      <w:r w:rsidR="00F74753" w:rsidRPr="004F143E">
        <w:t>A</w:t>
      </w:r>
      <w:r w:rsidR="00952B67" w:rsidRPr="004F143E">
        <w:t>ttachment</w:t>
      </w:r>
      <w:r w:rsidR="00F74753" w:rsidRPr="004F143E">
        <w:t xml:space="preserve"> </w:t>
      </w:r>
      <w:r w:rsidR="000A2D8A" w:rsidRPr="004F143E">
        <w:t>A</w:t>
      </w:r>
      <w:r w:rsidR="00EC76BB">
        <w:t xml:space="preserve"> to this Guideline</w:t>
      </w:r>
      <w:r w:rsidR="006074B3">
        <w:t>)</w:t>
      </w:r>
      <w:r w:rsidR="00F74753" w:rsidRPr="004F143E">
        <w:t xml:space="preserve">. </w:t>
      </w:r>
      <w:r w:rsidR="007C2FA6" w:rsidRPr="004F143E">
        <w:t>Please note that</w:t>
      </w:r>
      <w:r w:rsidR="00816319" w:rsidRPr="004F143E">
        <w:t xml:space="preserve"> QSII offers survey support and expertise </w:t>
      </w:r>
      <w:r w:rsidRPr="004F143E">
        <w:t xml:space="preserve">during </w:t>
      </w:r>
      <w:r w:rsidR="00816319" w:rsidRPr="004F143E">
        <w:t>the survey development</w:t>
      </w:r>
      <w:r w:rsidR="00816319" w:rsidRPr="00816319">
        <w:t xml:space="preserve"> process undertaken by the division or speciality.</w:t>
      </w:r>
    </w:p>
    <w:p w14:paraId="20D8C157" w14:textId="77777777" w:rsidR="00FA2BB1" w:rsidRDefault="00FA2BB1" w:rsidP="00791519">
      <w:pPr>
        <w:pStyle w:val="ListBullet"/>
        <w:numPr>
          <w:ilvl w:val="0"/>
          <w:numId w:val="0"/>
        </w:numPr>
        <w:ind w:left="426"/>
      </w:pPr>
    </w:p>
    <w:p w14:paraId="334C5DFB" w14:textId="5944C098" w:rsidR="00791519" w:rsidRDefault="00791519" w:rsidP="00D74515">
      <w:pPr>
        <w:rPr>
          <w:rFonts w:cs="Arial"/>
          <w:b/>
          <w:szCs w:val="24"/>
        </w:rPr>
      </w:pPr>
      <w:r>
        <w:rPr>
          <w:rFonts w:cs="Arial"/>
          <w:b/>
          <w:szCs w:val="24"/>
        </w:rPr>
        <w:t xml:space="preserve">Engaging </w:t>
      </w:r>
      <w:r w:rsidR="005717CE">
        <w:rPr>
          <w:rFonts w:cs="Arial"/>
          <w:b/>
          <w:szCs w:val="24"/>
        </w:rPr>
        <w:t>Patients</w:t>
      </w:r>
    </w:p>
    <w:p w14:paraId="079159BE" w14:textId="3C4320CA" w:rsidR="00795CF5" w:rsidRPr="00EB0016" w:rsidRDefault="00EC76BB" w:rsidP="003E7C29">
      <w:r>
        <w:rPr>
          <w:rFonts w:cs="Arial"/>
          <w:bCs/>
          <w:szCs w:val="24"/>
        </w:rPr>
        <w:t>To</w:t>
      </w:r>
      <w:r w:rsidR="00C334C0">
        <w:rPr>
          <w:rFonts w:cs="Arial"/>
          <w:bCs/>
          <w:szCs w:val="24"/>
        </w:rPr>
        <w:t xml:space="preserve"> build</w:t>
      </w:r>
      <w:r w:rsidR="00250AB6">
        <w:rPr>
          <w:rFonts w:cs="Arial"/>
          <w:bCs/>
          <w:szCs w:val="24"/>
        </w:rPr>
        <w:t xml:space="preserve"> a service that is </w:t>
      </w:r>
      <w:r w:rsidR="005717CE">
        <w:rPr>
          <w:rFonts w:cs="Arial"/>
          <w:bCs/>
          <w:szCs w:val="24"/>
        </w:rPr>
        <w:t xml:space="preserve">patient </w:t>
      </w:r>
      <w:r w:rsidR="00250AB6">
        <w:rPr>
          <w:rFonts w:cs="Arial"/>
          <w:bCs/>
          <w:szCs w:val="24"/>
        </w:rPr>
        <w:t xml:space="preserve">focused, </w:t>
      </w:r>
      <w:r w:rsidR="00791519">
        <w:rPr>
          <w:rFonts w:cs="Arial"/>
          <w:bCs/>
          <w:szCs w:val="24"/>
        </w:rPr>
        <w:t xml:space="preserve">it is </w:t>
      </w:r>
      <w:r w:rsidR="001E63D5">
        <w:rPr>
          <w:rFonts w:cs="Arial"/>
          <w:bCs/>
          <w:szCs w:val="24"/>
        </w:rPr>
        <w:t>recommend</w:t>
      </w:r>
      <w:r w:rsidR="00791519">
        <w:rPr>
          <w:rFonts w:cs="Arial"/>
          <w:bCs/>
          <w:szCs w:val="24"/>
        </w:rPr>
        <w:t>ed</w:t>
      </w:r>
      <w:r w:rsidR="001E63D5">
        <w:rPr>
          <w:rFonts w:cs="Arial"/>
          <w:bCs/>
          <w:szCs w:val="24"/>
        </w:rPr>
        <w:t xml:space="preserve"> that consumer representatives </w:t>
      </w:r>
      <w:r w:rsidR="00791519">
        <w:rPr>
          <w:rFonts w:cs="Arial"/>
          <w:bCs/>
          <w:szCs w:val="24"/>
        </w:rPr>
        <w:t>be</w:t>
      </w:r>
      <w:r w:rsidR="001E63D5">
        <w:rPr>
          <w:rFonts w:cs="Arial"/>
          <w:bCs/>
          <w:szCs w:val="24"/>
        </w:rPr>
        <w:t xml:space="preserve"> engaged</w:t>
      </w:r>
      <w:r w:rsidR="00F74753">
        <w:rPr>
          <w:rFonts w:cs="Arial"/>
          <w:bCs/>
          <w:szCs w:val="24"/>
        </w:rPr>
        <w:t xml:space="preserve"> during</w:t>
      </w:r>
      <w:r w:rsidR="00791519">
        <w:rPr>
          <w:rFonts w:cs="Arial"/>
          <w:bCs/>
          <w:szCs w:val="24"/>
        </w:rPr>
        <w:t xml:space="preserve"> the</w:t>
      </w:r>
      <w:r w:rsidR="00F74753">
        <w:rPr>
          <w:rFonts w:cs="Arial"/>
          <w:bCs/>
          <w:szCs w:val="24"/>
        </w:rPr>
        <w:t xml:space="preserve"> development</w:t>
      </w:r>
      <w:r w:rsidR="00791519">
        <w:rPr>
          <w:rFonts w:cs="Arial"/>
          <w:bCs/>
          <w:szCs w:val="24"/>
        </w:rPr>
        <w:t xml:space="preserve"> of your survey</w:t>
      </w:r>
      <w:r w:rsidR="0021671A">
        <w:rPr>
          <w:rFonts w:cs="Arial"/>
          <w:bCs/>
          <w:szCs w:val="24"/>
        </w:rPr>
        <w:t xml:space="preserve"> for more information contact </w:t>
      </w:r>
      <w:hyperlink r:id="rId16" w:history="1">
        <w:r w:rsidR="009242ED" w:rsidRPr="006B648A">
          <w:rPr>
            <w:rStyle w:val="Hyperlink"/>
            <w:rFonts w:cs="Arial"/>
            <w:bCs/>
            <w:szCs w:val="24"/>
          </w:rPr>
          <w:t>CHS.QSII@act.gov.au</w:t>
        </w:r>
      </w:hyperlink>
      <w:r w:rsidR="009242ED">
        <w:rPr>
          <w:rFonts w:cs="Arial"/>
          <w:bCs/>
          <w:szCs w:val="24"/>
        </w:rPr>
        <w:t>.</w:t>
      </w:r>
      <w:r w:rsidR="001E63D5">
        <w:rPr>
          <w:rFonts w:cs="Arial"/>
          <w:bCs/>
          <w:szCs w:val="24"/>
        </w:rPr>
        <w:t xml:space="preserve"> </w:t>
      </w:r>
    </w:p>
    <w:p w14:paraId="69812E74" w14:textId="77777777" w:rsidR="00336317" w:rsidRDefault="00336317" w:rsidP="00336317"/>
    <w:p w14:paraId="1767D68F" w14:textId="7A2EF6EC" w:rsidR="00793117" w:rsidRDefault="00A04423" w:rsidP="00A04423">
      <w:pPr>
        <w:rPr>
          <w:rFonts w:cs="Arial"/>
          <w:bCs/>
          <w:szCs w:val="24"/>
        </w:rPr>
      </w:pPr>
      <w:r w:rsidRPr="004F5D4E">
        <w:rPr>
          <w:rFonts w:cs="Arial"/>
          <w:bCs/>
          <w:szCs w:val="24"/>
        </w:rPr>
        <w:lastRenderedPageBreak/>
        <w:t xml:space="preserve">For </w:t>
      </w:r>
      <w:r w:rsidR="006C079A">
        <w:rPr>
          <w:rFonts w:cs="Arial"/>
          <w:bCs/>
          <w:szCs w:val="24"/>
        </w:rPr>
        <w:t xml:space="preserve">larger </w:t>
      </w:r>
      <w:r w:rsidRPr="004F5D4E">
        <w:rPr>
          <w:rFonts w:cs="Arial"/>
          <w:bCs/>
          <w:szCs w:val="24"/>
        </w:rPr>
        <w:t xml:space="preserve">surveys across multiple services, we recommend a </w:t>
      </w:r>
      <w:r w:rsidR="00105A9E" w:rsidRPr="004F5D4E">
        <w:rPr>
          <w:rFonts w:cs="Arial"/>
          <w:bCs/>
          <w:szCs w:val="24"/>
        </w:rPr>
        <w:t xml:space="preserve">temporary </w:t>
      </w:r>
      <w:r w:rsidRPr="004F5D4E">
        <w:rPr>
          <w:rFonts w:cs="Arial"/>
          <w:bCs/>
          <w:szCs w:val="24"/>
        </w:rPr>
        <w:t xml:space="preserve">working group to </w:t>
      </w:r>
      <w:r w:rsidR="000A2D8A">
        <w:rPr>
          <w:rFonts w:cs="Arial"/>
          <w:bCs/>
          <w:szCs w:val="24"/>
        </w:rPr>
        <w:t>develop the survey, that includes staff and</w:t>
      </w:r>
      <w:r w:rsidR="00974B3F">
        <w:rPr>
          <w:rFonts w:cs="Arial"/>
          <w:bCs/>
          <w:szCs w:val="24"/>
        </w:rPr>
        <w:t xml:space="preserve"> patients</w:t>
      </w:r>
      <w:r w:rsidR="000A2D8A">
        <w:rPr>
          <w:rFonts w:cs="Arial"/>
          <w:bCs/>
          <w:szCs w:val="24"/>
        </w:rPr>
        <w:t xml:space="preserve">. </w:t>
      </w:r>
      <w:r w:rsidR="006074B3">
        <w:rPr>
          <w:rFonts w:cs="Arial"/>
          <w:bCs/>
          <w:szCs w:val="24"/>
        </w:rPr>
        <w:t xml:space="preserve">The </w:t>
      </w:r>
      <w:r w:rsidR="00A32215" w:rsidRPr="004F5D4E">
        <w:rPr>
          <w:rFonts w:cs="Arial"/>
          <w:bCs/>
          <w:szCs w:val="24"/>
        </w:rPr>
        <w:t xml:space="preserve">QSII </w:t>
      </w:r>
      <w:r w:rsidR="000A2D8A">
        <w:rPr>
          <w:rFonts w:cs="Arial"/>
          <w:bCs/>
          <w:szCs w:val="24"/>
        </w:rPr>
        <w:t xml:space="preserve">Patient Experience </w:t>
      </w:r>
      <w:r w:rsidR="006074B3">
        <w:rPr>
          <w:rFonts w:cs="Arial"/>
          <w:bCs/>
          <w:szCs w:val="24"/>
        </w:rPr>
        <w:t>T</w:t>
      </w:r>
      <w:r w:rsidR="000A2D8A">
        <w:rPr>
          <w:rFonts w:cs="Arial"/>
          <w:bCs/>
          <w:szCs w:val="24"/>
        </w:rPr>
        <w:t xml:space="preserve">eam can also be included </w:t>
      </w:r>
      <w:r w:rsidR="00EF23AF">
        <w:rPr>
          <w:rFonts w:cs="Arial"/>
          <w:bCs/>
          <w:szCs w:val="24"/>
        </w:rPr>
        <w:t xml:space="preserve">in </w:t>
      </w:r>
      <w:r w:rsidR="00EF23AF" w:rsidRPr="004F5D4E">
        <w:rPr>
          <w:rFonts w:cs="Arial"/>
          <w:bCs/>
          <w:szCs w:val="24"/>
        </w:rPr>
        <w:t>meetings</w:t>
      </w:r>
      <w:r w:rsidR="000A2D8A">
        <w:rPr>
          <w:rFonts w:cs="Arial"/>
          <w:bCs/>
          <w:szCs w:val="24"/>
        </w:rPr>
        <w:t xml:space="preserve"> to provide guidance and support</w:t>
      </w:r>
      <w:r w:rsidR="00105A9E" w:rsidRPr="004F5D4E">
        <w:rPr>
          <w:rFonts w:cs="Arial"/>
          <w:bCs/>
          <w:szCs w:val="24"/>
        </w:rPr>
        <w:t>.</w:t>
      </w:r>
      <w:r w:rsidR="006C079A">
        <w:rPr>
          <w:rFonts w:cs="Arial"/>
          <w:bCs/>
          <w:szCs w:val="24"/>
        </w:rPr>
        <w:t xml:space="preserve"> The </w:t>
      </w:r>
      <w:r w:rsidR="0039313E">
        <w:rPr>
          <w:rFonts w:cs="Arial"/>
          <w:bCs/>
          <w:szCs w:val="24"/>
        </w:rPr>
        <w:t xml:space="preserve">temporary </w:t>
      </w:r>
      <w:r w:rsidR="006C079A">
        <w:rPr>
          <w:rFonts w:cs="Arial"/>
          <w:bCs/>
          <w:szCs w:val="24"/>
        </w:rPr>
        <w:t>working group oversee</w:t>
      </w:r>
      <w:r w:rsidR="006074B3">
        <w:rPr>
          <w:rFonts w:cs="Arial"/>
          <w:bCs/>
          <w:szCs w:val="24"/>
        </w:rPr>
        <w:t>s</w:t>
      </w:r>
      <w:r w:rsidR="006C079A">
        <w:rPr>
          <w:rFonts w:cs="Arial"/>
          <w:bCs/>
          <w:szCs w:val="24"/>
        </w:rPr>
        <w:t xml:space="preserve"> the development and implementation of the survey, whilst reporting </w:t>
      </w:r>
      <w:r w:rsidR="005F314F">
        <w:rPr>
          <w:rFonts w:cs="Arial"/>
          <w:bCs/>
          <w:szCs w:val="24"/>
        </w:rPr>
        <w:t xml:space="preserve">progress </w:t>
      </w:r>
      <w:r w:rsidR="006C079A">
        <w:rPr>
          <w:rFonts w:cs="Arial"/>
          <w:bCs/>
          <w:szCs w:val="24"/>
        </w:rPr>
        <w:t>to the local governance committee</w:t>
      </w:r>
      <w:r w:rsidR="005F314F">
        <w:rPr>
          <w:rFonts w:cs="Arial"/>
          <w:bCs/>
          <w:szCs w:val="24"/>
        </w:rPr>
        <w:t xml:space="preserve">, </w:t>
      </w:r>
      <w:r w:rsidR="00BD672A">
        <w:rPr>
          <w:rFonts w:cs="Arial"/>
          <w:bCs/>
          <w:szCs w:val="24"/>
        </w:rPr>
        <w:t xml:space="preserve">who </w:t>
      </w:r>
      <w:r w:rsidR="005F314F">
        <w:rPr>
          <w:rFonts w:cs="Arial"/>
          <w:bCs/>
          <w:szCs w:val="24"/>
        </w:rPr>
        <w:t>have tasked the survey. The working group may make recommendations on the survey and implementation processes only</w:t>
      </w:r>
      <w:r w:rsidR="00C412F1">
        <w:rPr>
          <w:rFonts w:cs="Arial"/>
          <w:bCs/>
          <w:szCs w:val="24"/>
        </w:rPr>
        <w:t>,</w:t>
      </w:r>
      <w:r w:rsidR="005F314F">
        <w:rPr>
          <w:rFonts w:cs="Arial"/>
          <w:bCs/>
          <w:szCs w:val="24"/>
        </w:rPr>
        <w:t xml:space="preserve"> and the governance committee will review and act on survey results.</w:t>
      </w:r>
    </w:p>
    <w:p w14:paraId="0CBA1C6E" w14:textId="77777777" w:rsidR="006074B3" w:rsidRPr="004F5D4E" w:rsidRDefault="006074B3" w:rsidP="00A04423">
      <w:pPr>
        <w:rPr>
          <w:rFonts w:cs="Arial"/>
          <w:bCs/>
          <w:szCs w:val="24"/>
        </w:rPr>
      </w:pPr>
    </w:p>
    <w:p w14:paraId="5915C921" w14:textId="4EFDAA96" w:rsidR="003614AD" w:rsidRPr="00DA3910" w:rsidRDefault="009438DD" w:rsidP="003614AD">
      <w:pPr>
        <w:jc w:val="right"/>
        <w:rPr>
          <w:rFonts w:cs="Arial"/>
          <w:b/>
          <w:szCs w:val="24"/>
        </w:rPr>
      </w:pPr>
      <w:hyperlink w:anchor="Contents" w:history="1">
        <w:r w:rsidR="003614AD" w:rsidRPr="00C91F3F">
          <w:rPr>
            <w:rStyle w:val="Hyperlink"/>
            <w:rFonts w:eastAsiaTheme="majorEastAsia" w:cs="Arial"/>
            <w:i/>
            <w:szCs w:val="24"/>
          </w:rPr>
          <w:t>Back to Table of Contents</w:t>
        </w:r>
      </w:hyperlink>
      <w:r w:rsidR="003614AD">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3614AD" w:rsidRPr="00CD1C0E" w14:paraId="16C31E78" w14:textId="77777777" w:rsidTr="008A74BF">
        <w:trPr>
          <w:cantSplit/>
          <w:trHeight w:val="285"/>
        </w:trPr>
        <w:tc>
          <w:tcPr>
            <w:tcW w:w="9158" w:type="dxa"/>
            <w:shd w:val="clear" w:color="auto" w:fill="D9D9D9" w:themeFill="background1" w:themeFillShade="D9"/>
          </w:tcPr>
          <w:p w14:paraId="33D1E822" w14:textId="58471EB6" w:rsidR="003614AD" w:rsidRPr="003D2D06" w:rsidRDefault="003614AD" w:rsidP="009435B5">
            <w:pPr>
              <w:pStyle w:val="Heading1"/>
            </w:pPr>
            <w:bookmarkStart w:id="26" w:name="_Toc142048105"/>
            <w:r w:rsidRPr="003D2D06">
              <w:t xml:space="preserve">Section </w:t>
            </w:r>
            <w:r w:rsidR="002246C9">
              <w:t xml:space="preserve">5 </w:t>
            </w:r>
            <w:r w:rsidR="00BB6289">
              <w:t>-</w:t>
            </w:r>
            <w:r w:rsidR="009D2956">
              <w:t xml:space="preserve"> </w:t>
            </w:r>
            <w:r w:rsidR="00D178CC">
              <w:t xml:space="preserve">Survey </w:t>
            </w:r>
            <w:r w:rsidR="00124BF5">
              <w:t>M</w:t>
            </w:r>
            <w:r w:rsidR="00D178CC">
              <w:t>ethodology</w:t>
            </w:r>
            <w:bookmarkEnd w:id="26"/>
            <w:r>
              <w:t xml:space="preserve"> </w:t>
            </w:r>
          </w:p>
        </w:tc>
      </w:tr>
    </w:tbl>
    <w:p w14:paraId="3F1638B4" w14:textId="77777777" w:rsidR="00BD672A" w:rsidRDefault="00BD672A" w:rsidP="009435B5">
      <w:pPr>
        <w:pStyle w:val="Heading1"/>
        <w:rPr>
          <w:bCs/>
          <w:szCs w:val="24"/>
        </w:rPr>
      </w:pPr>
    </w:p>
    <w:p w14:paraId="6FAA28D7" w14:textId="76C3B69D" w:rsidR="00BD672A" w:rsidRDefault="00124BF5" w:rsidP="004E4A71">
      <w:pPr>
        <w:rPr>
          <w:bCs/>
          <w:szCs w:val="24"/>
        </w:rPr>
      </w:pPr>
      <w:r w:rsidRPr="00EB0016">
        <w:rPr>
          <w:bCs/>
          <w:szCs w:val="24"/>
        </w:rPr>
        <w:t>Survey methodolog</w:t>
      </w:r>
      <w:r w:rsidR="00E175D5">
        <w:rPr>
          <w:bCs/>
          <w:szCs w:val="24"/>
        </w:rPr>
        <w:t>ies are</w:t>
      </w:r>
      <w:r w:rsidR="008F43E4">
        <w:rPr>
          <w:bCs/>
          <w:szCs w:val="24"/>
        </w:rPr>
        <w:t xml:space="preserve"> very broad and </w:t>
      </w:r>
      <w:r w:rsidR="007D1B5E">
        <w:rPr>
          <w:bCs/>
          <w:szCs w:val="24"/>
        </w:rPr>
        <w:t xml:space="preserve">can </w:t>
      </w:r>
      <w:r w:rsidR="004E0A63">
        <w:rPr>
          <w:bCs/>
          <w:szCs w:val="24"/>
        </w:rPr>
        <w:t xml:space="preserve">be designed </w:t>
      </w:r>
      <w:r w:rsidR="008F43E4">
        <w:rPr>
          <w:bCs/>
          <w:szCs w:val="24"/>
        </w:rPr>
        <w:t xml:space="preserve">to meet most </w:t>
      </w:r>
      <w:r w:rsidR="005717CE">
        <w:rPr>
          <w:bCs/>
          <w:szCs w:val="24"/>
        </w:rPr>
        <w:t xml:space="preserve">patient </w:t>
      </w:r>
      <w:r w:rsidR="004E0A63">
        <w:rPr>
          <w:bCs/>
          <w:szCs w:val="24"/>
        </w:rPr>
        <w:t>and service requirements</w:t>
      </w:r>
      <w:r w:rsidR="008F43E4">
        <w:rPr>
          <w:bCs/>
          <w:szCs w:val="24"/>
        </w:rPr>
        <w:t xml:space="preserve">. </w:t>
      </w:r>
      <w:r w:rsidR="00E73B30">
        <w:rPr>
          <w:bCs/>
          <w:szCs w:val="24"/>
        </w:rPr>
        <w:t xml:space="preserve">Decisions </w:t>
      </w:r>
      <w:r w:rsidR="004E6013">
        <w:rPr>
          <w:bCs/>
          <w:szCs w:val="24"/>
        </w:rPr>
        <w:t>to consider</w:t>
      </w:r>
      <w:r w:rsidR="00BD672A">
        <w:rPr>
          <w:bCs/>
          <w:szCs w:val="24"/>
        </w:rPr>
        <w:t>:</w:t>
      </w:r>
    </w:p>
    <w:p w14:paraId="17754E08" w14:textId="51AC83CF" w:rsidR="000A2D8A" w:rsidRPr="00EA49A5" w:rsidRDefault="008E7EA2" w:rsidP="00EA49A5">
      <w:pPr>
        <w:pStyle w:val="ListBullet"/>
      </w:pPr>
      <w:r>
        <w:t>i</w:t>
      </w:r>
      <w:r w:rsidR="000A2D8A" w:rsidRPr="00EA49A5">
        <w:t xml:space="preserve">nclusions and exclusions </w:t>
      </w:r>
    </w:p>
    <w:p w14:paraId="04259EA7" w14:textId="767CDE01" w:rsidR="00BD672A" w:rsidRPr="00EA49A5" w:rsidRDefault="00BD672A" w:rsidP="00EA49A5">
      <w:pPr>
        <w:pStyle w:val="ListBullet"/>
      </w:pPr>
      <w:r w:rsidRPr="00EA49A5">
        <w:t>s</w:t>
      </w:r>
      <w:r w:rsidR="008076F8" w:rsidRPr="00EA49A5">
        <w:t>ervice</w:t>
      </w:r>
      <w:r w:rsidR="00E175D5" w:rsidRPr="00EA49A5">
        <w:t>s</w:t>
      </w:r>
    </w:p>
    <w:p w14:paraId="3AF7354F" w14:textId="25159E19" w:rsidR="00BD672A" w:rsidRPr="00EA49A5" w:rsidRDefault="005717CE" w:rsidP="00EA49A5">
      <w:pPr>
        <w:pStyle w:val="ListBullet"/>
      </w:pPr>
      <w:r>
        <w:t>patient</w:t>
      </w:r>
      <w:r w:rsidR="00E92D47">
        <w:t xml:space="preserve"> </w:t>
      </w:r>
      <w:r w:rsidR="008076F8" w:rsidRPr="00EA49A5">
        <w:t>demographics</w:t>
      </w:r>
      <w:r w:rsidR="00E73B30" w:rsidRPr="00EA49A5">
        <w:t xml:space="preserve"> required for </w:t>
      </w:r>
      <w:proofErr w:type="gramStart"/>
      <w:r w:rsidR="00E73B30" w:rsidRPr="00EA49A5">
        <w:t>reporting</w:t>
      </w:r>
      <w:proofErr w:type="gramEnd"/>
    </w:p>
    <w:p w14:paraId="2075DA3A" w14:textId="77777777" w:rsidR="00BD672A" w:rsidRPr="00EA49A5" w:rsidRDefault="008076F8" w:rsidP="00EA49A5">
      <w:pPr>
        <w:pStyle w:val="ListBullet"/>
      </w:pPr>
      <w:r w:rsidRPr="00EA49A5">
        <w:t>invitation types</w:t>
      </w:r>
    </w:p>
    <w:p w14:paraId="59B8B3A5" w14:textId="77777777" w:rsidR="00BD672A" w:rsidRPr="00EA49A5" w:rsidRDefault="008076F8" w:rsidP="00EA49A5">
      <w:pPr>
        <w:pStyle w:val="ListBullet"/>
      </w:pPr>
      <w:r w:rsidRPr="00EA49A5">
        <w:t xml:space="preserve">survey completion </w:t>
      </w:r>
      <w:r w:rsidR="00E73B30" w:rsidRPr="00EA49A5">
        <w:t>options</w:t>
      </w:r>
    </w:p>
    <w:p w14:paraId="62EED3DC" w14:textId="77777777" w:rsidR="00BD672A" w:rsidRPr="00EA49A5" w:rsidRDefault="008076F8" w:rsidP="00EA49A5">
      <w:pPr>
        <w:pStyle w:val="ListBullet"/>
      </w:pPr>
      <w:r w:rsidRPr="00EA49A5">
        <w:t>survey questions</w:t>
      </w:r>
    </w:p>
    <w:p w14:paraId="443FA068" w14:textId="77777777" w:rsidR="00BD672A" w:rsidRDefault="00BD672A" w:rsidP="00EA49A5">
      <w:pPr>
        <w:pStyle w:val="ListBullet"/>
      </w:pPr>
      <w:r w:rsidRPr="00EA49A5">
        <w:t>r</w:t>
      </w:r>
      <w:r w:rsidR="007D1B5E" w:rsidRPr="00EA49A5">
        <w:t>eporting</w:t>
      </w:r>
      <w:r w:rsidR="007D1B5E">
        <w:t xml:space="preserve"> format</w:t>
      </w:r>
      <w:r w:rsidR="00E73B30">
        <w:t>.</w:t>
      </w:r>
    </w:p>
    <w:p w14:paraId="3D6B9ACF" w14:textId="77777777" w:rsidR="00BD672A" w:rsidRDefault="00BD672A" w:rsidP="00BD672A">
      <w:pPr>
        <w:pStyle w:val="ListBullet"/>
        <w:numPr>
          <w:ilvl w:val="0"/>
          <w:numId w:val="0"/>
        </w:numPr>
      </w:pPr>
    </w:p>
    <w:p w14:paraId="38DDF532" w14:textId="495EEC57" w:rsidR="007C6CB3" w:rsidRPr="00EB0016" w:rsidRDefault="005717CE" w:rsidP="004E6013">
      <w:pPr>
        <w:rPr>
          <w:rFonts w:cs="Arial"/>
          <w:b/>
          <w:szCs w:val="24"/>
        </w:rPr>
      </w:pPr>
      <w:r>
        <w:rPr>
          <w:rFonts w:cs="Arial"/>
          <w:b/>
          <w:szCs w:val="24"/>
        </w:rPr>
        <w:t xml:space="preserve">Patient </w:t>
      </w:r>
      <w:r w:rsidR="007C6CB3" w:rsidRPr="00EB0016">
        <w:rPr>
          <w:rFonts w:cs="Arial"/>
          <w:b/>
          <w:szCs w:val="24"/>
        </w:rPr>
        <w:t>Demographics</w:t>
      </w:r>
    </w:p>
    <w:p w14:paraId="5D18362A" w14:textId="251A1BAD" w:rsidR="00B04C66" w:rsidRDefault="004E0A63" w:rsidP="004E6013">
      <w:pPr>
        <w:rPr>
          <w:rFonts w:cs="Arial"/>
          <w:bCs/>
          <w:szCs w:val="24"/>
        </w:rPr>
      </w:pPr>
      <w:r>
        <w:rPr>
          <w:rFonts w:cs="Arial"/>
          <w:bCs/>
          <w:szCs w:val="24"/>
        </w:rPr>
        <w:t xml:space="preserve">CHS wide strategic surveys provide survey reports by age </w:t>
      </w:r>
      <w:r w:rsidR="0051462E">
        <w:rPr>
          <w:rFonts w:cs="Arial"/>
          <w:bCs/>
          <w:szCs w:val="24"/>
        </w:rPr>
        <w:t>group,</w:t>
      </w:r>
      <w:r>
        <w:rPr>
          <w:rFonts w:cs="Arial"/>
          <w:bCs/>
          <w:szCs w:val="24"/>
        </w:rPr>
        <w:t xml:space="preserve"> gender and Aboriginal </w:t>
      </w:r>
      <w:r w:rsidR="000A2D8A">
        <w:rPr>
          <w:rFonts w:cs="Arial"/>
          <w:bCs/>
          <w:szCs w:val="24"/>
        </w:rPr>
        <w:t>and</w:t>
      </w:r>
      <w:r>
        <w:rPr>
          <w:rFonts w:cs="Arial"/>
          <w:bCs/>
          <w:szCs w:val="24"/>
        </w:rPr>
        <w:t xml:space="preserve"> Torres Strait Islander status. </w:t>
      </w:r>
      <w:r w:rsidR="00B04C66">
        <w:rPr>
          <w:rFonts w:cs="Arial"/>
          <w:bCs/>
          <w:szCs w:val="24"/>
        </w:rPr>
        <w:t>Demographics are collected to help understand the feedback provided and allow a view of the services through their eyes.</w:t>
      </w:r>
      <w:r w:rsidR="002E044F">
        <w:rPr>
          <w:rFonts w:cs="Arial"/>
          <w:bCs/>
          <w:szCs w:val="24"/>
        </w:rPr>
        <w:t xml:space="preserve"> </w:t>
      </w:r>
    </w:p>
    <w:p w14:paraId="40FEEB7B" w14:textId="77777777" w:rsidR="0083163D" w:rsidRDefault="00B04C66" w:rsidP="007C5933">
      <w:pPr>
        <w:spacing w:before="120"/>
        <w:rPr>
          <w:rFonts w:cs="Arial"/>
          <w:bCs/>
          <w:szCs w:val="24"/>
        </w:rPr>
      </w:pPr>
      <w:r>
        <w:rPr>
          <w:rFonts w:cs="Arial"/>
          <w:bCs/>
          <w:szCs w:val="24"/>
        </w:rPr>
        <w:t>QSII recommends</w:t>
      </w:r>
      <w:r w:rsidR="0083163D">
        <w:rPr>
          <w:rFonts w:cs="Arial"/>
          <w:bCs/>
          <w:szCs w:val="24"/>
        </w:rPr>
        <w:t>:</w:t>
      </w:r>
    </w:p>
    <w:p w14:paraId="703395D9" w14:textId="77777777" w:rsidR="002E044F" w:rsidRPr="00EA49A5" w:rsidRDefault="002E044F" w:rsidP="00EA49A5">
      <w:pPr>
        <w:pStyle w:val="ListBullet"/>
      </w:pPr>
      <w:r w:rsidRPr="00EA49A5">
        <w:t>Only collect demographics that will be used to create a unique report.</w:t>
      </w:r>
    </w:p>
    <w:p w14:paraId="0C7EABB0" w14:textId="287CCFBA" w:rsidR="002E044F" w:rsidRPr="00EA49A5" w:rsidRDefault="0083163D" w:rsidP="00EA49A5">
      <w:pPr>
        <w:pStyle w:val="ListBullet"/>
      </w:pPr>
      <w:r w:rsidRPr="00EA49A5">
        <w:t>Keep th</w:t>
      </w:r>
      <w:r w:rsidR="00B04C66" w:rsidRPr="00EA49A5">
        <w:t>e</w:t>
      </w:r>
      <w:r w:rsidRPr="00EA49A5">
        <w:t>m</w:t>
      </w:r>
      <w:r w:rsidR="00B04C66" w:rsidRPr="00EA49A5">
        <w:t xml:space="preserve"> </w:t>
      </w:r>
      <w:r w:rsidRPr="00EA49A5">
        <w:t xml:space="preserve">to a minimum, </w:t>
      </w:r>
      <w:r w:rsidR="00700C19">
        <w:t>as to maintain</w:t>
      </w:r>
      <w:r w:rsidR="002E044F" w:rsidRPr="00EA49A5">
        <w:t xml:space="preserve"> </w:t>
      </w:r>
      <w:r w:rsidR="005717CE">
        <w:t>patient</w:t>
      </w:r>
      <w:r w:rsidR="005717CE" w:rsidRPr="00EA49A5">
        <w:t xml:space="preserve"> </w:t>
      </w:r>
      <w:r w:rsidR="002E044F" w:rsidRPr="00EA49A5">
        <w:t xml:space="preserve">confidentiality. </w:t>
      </w:r>
    </w:p>
    <w:p w14:paraId="392E4E6A" w14:textId="531699FA" w:rsidR="00B04C66" w:rsidRPr="002E044F" w:rsidRDefault="002E044F" w:rsidP="00EA49A5">
      <w:pPr>
        <w:pStyle w:val="ListBullet"/>
      </w:pPr>
      <w:r w:rsidRPr="00EA49A5">
        <w:t xml:space="preserve">Collect </w:t>
      </w:r>
      <w:r w:rsidR="00B04C66" w:rsidRPr="00EA49A5">
        <w:t xml:space="preserve">using </w:t>
      </w:r>
      <w:r w:rsidR="004E6013" w:rsidRPr="00EA49A5">
        <w:t>the patient’s clinical record</w:t>
      </w:r>
      <w:r w:rsidR="0083163D" w:rsidRPr="00EA49A5">
        <w:t>, to save asking these additional questions in the survey</w:t>
      </w:r>
      <w:r w:rsidR="00B04C66" w:rsidRPr="00EB0016">
        <w:t xml:space="preserve">. </w:t>
      </w:r>
    </w:p>
    <w:p w14:paraId="709FFD13" w14:textId="7CA5D29B" w:rsidR="007C6CB3" w:rsidRDefault="007C6CB3" w:rsidP="007C6CB3">
      <w:pPr>
        <w:rPr>
          <w:rFonts w:cs="Arial"/>
          <w:bCs/>
          <w:szCs w:val="24"/>
        </w:rPr>
      </w:pPr>
    </w:p>
    <w:p w14:paraId="4F893BC2" w14:textId="77777777" w:rsidR="004E0A63" w:rsidRDefault="004E0A63" w:rsidP="004E6013">
      <w:pPr>
        <w:rPr>
          <w:b/>
        </w:rPr>
      </w:pPr>
      <w:r>
        <w:rPr>
          <w:b/>
        </w:rPr>
        <w:t>Service Demographics</w:t>
      </w:r>
    </w:p>
    <w:p w14:paraId="75A60785" w14:textId="36D93F9A" w:rsidR="004E0A63" w:rsidRPr="00EB0016" w:rsidRDefault="004E0A63" w:rsidP="004E6013">
      <w:pPr>
        <w:rPr>
          <w:bCs/>
        </w:rPr>
      </w:pPr>
      <w:r>
        <w:rPr>
          <w:bCs/>
        </w:rPr>
        <w:t>CHS wide strategic survey</w:t>
      </w:r>
      <w:r w:rsidR="000A2D8A">
        <w:rPr>
          <w:bCs/>
        </w:rPr>
        <w:t xml:space="preserve"> results</w:t>
      </w:r>
      <w:r>
        <w:rPr>
          <w:bCs/>
        </w:rPr>
        <w:t xml:space="preserve"> </w:t>
      </w:r>
      <w:r w:rsidR="008F43E4">
        <w:rPr>
          <w:bCs/>
        </w:rPr>
        <w:t>will</w:t>
      </w:r>
      <w:r w:rsidR="00EF23AF">
        <w:rPr>
          <w:bCs/>
        </w:rPr>
        <w:t xml:space="preserve"> be</w:t>
      </w:r>
      <w:r w:rsidR="008F43E4">
        <w:rPr>
          <w:bCs/>
        </w:rPr>
        <w:t xml:space="preserve"> provide</w:t>
      </w:r>
      <w:r w:rsidR="000A2D8A">
        <w:rPr>
          <w:bCs/>
        </w:rPr>
        <w:t>d</w:t>
      </w:r>
      <w:r w:rsidR="008F43E4">
        <w:rPr>
          <w:bCs/>
        </w:rPr>
        <w:t xml:space="preserve"> </w:t>
      </w:r>
      <w:r>
        <w:rPr>
          <w:bCs/>
        </w:rPr>
        <w:t xml:space="preserve">by </w:t>
      </w:r>
      <w:r w:rsidR="008F43E4">
        <w:rPr>
          <w:bCs/>
        </w:rPr>
        <w:t>division, speciality and service. These may not be required or appropriate where smaller survey volumes are collected.</w:t>
      </w:r>
    </w:p>
    <w:p w14:paraId="792F5CEA" w14:textId="77777777" w:rsidR="004E6013" w:rsidRDefault="004E6013" w:rsidP="004E6013">
      <w:pPr>
        <w:rPr>
          <w:b/>
        </w:rPr>
      </w:pPr>
    </w:p>
    <w:p w14:paraId="604A07E2" w14:textId="19FF7B71" w:rsidR="007D1B5E" w:rsidRPr="0080296F" w:rsidRDefault="007D1B5E" w:rsidP="004E6013">
      <w:pPr>
        <w:rPr>
          <w:b/>
        </w:rPr>
      </w:pPr>
      <w:r w:rsidRPr="0080296F">
        <w:rPr>
          <w:b/>
        </w:rPr>
        <w:t>Ethics Approval</w:t>
      </w:r>
    </w:p>
    <w:p w14:paraId="131D53BA" w14:textId="2F899AB4" w:rsidR="007D1B5E" w:rsidRPr="003E7C29" w:rsidRDefault="6BFA09F7" w:rsidP="004E6013">
      <w:pPr>
        <w:rPr>
          <w:rFonts w:asciiTheme="minorHAnsi" w:hAnsiTheme="minorHAnsi" w:cstheme="minorHAnsi"/>
          <w:szCs w:val="24"/>
        </w:rPr>
      </w:pPr>
      <w:r>
        <w:t xml:space="preserve">This is not required where deidentified data is </w:t>
      </w:r>
      <w:r w:rsidRPr="003E7C29">
        <w:rPr>
          <w:rFonts w:asciiTheme="minorHAnsi" w:hAnsiTheme="minorHAnsi" w:cstheme="minorHAnsi"/>
          <w:szCs w:val="24"/>
        </w:rPr>
        <w:t>collected for quality improvement purposes</w:t>
      </w:r>
      <w:r w:rsidR="006F18F8" w:rsidRPr="003E7C29">
        <w:rPr>
          <w:rFonts w:asciiTheme="minorHAnsi" w:hAnsiTheme="minorHAnsi" w:cstheme="minorHAnsi"/>
          <w:szCs w:val="24"/>
        </w:rPr>
        <w:t>.</w:t>
      </w:r>
      <w:r w:rsidR="00700C19" w:rsidRPr="003E7C29">
        <w:rPr>
          <w:rStyle w:val="Heading1Char"/>
          <w:rFonts w:asciiTheme="minorHAnsi" w:hAnsiTheme="minorHAnsi" w:cstheme="minorHAnsi"/>
          <w:sz w:val="24"/>
          <w:szCs w:val="24"/>
        </w:rPr>
        <w:t xml:space="preserve"> </w:t>
      </w:r>
      <w:r w:rsidR="00700C19">
        <w:rPr>
          <w:rStyle w:val="cf01"/>
          <w:rFonts w:asciiTheme="minorHAnsi" w:hAnsiTheme="minorHAnsi" w:cstheme="minorHAnsi"/>
          <w:sz w:val="24"/>
          <w:szCs w:val="24"/>
        </w:rPr>
        <w:t>I</w:t>
      </w:r>
      <w:r w:rsidR="00700C19" w:rsidRPr="003E7C29">
        <w:rPr>
          <w:rStyle w:val="cf01"/>
          <w:rFonts w:asciiTheme="minorHAnsi" w:hAnsiTheme="minorHAnsi" w:cstheme="minorHAnsi"/>
          <w:sz w:val="24"/>
          <w:szCs w:val="24"/>
        </w:rPr>
        <w:t>f survey results are published in scientific journals or presented at scientific conferences, then appropriate ethics approval should be sought.</w:t>
      </w:r>
    </w:p>
    <w:p w14:paraId="681BAC07" w14:textId="77777777" w:rsidR="004E6013" w:rsidRDefault="004E6013" w:rsidP="004E6013">
      <w:pPr>
        <w:rPr>
          <w:rFonts w:cs="Arial"/>
          <w:b/>
          <w:bCs/>
          <w:iCs/>
          <w:szCs w:val="24"/>
        </w:rPr>
      </w:pPr>
    </w:p>
    <w:p w14:paraId="2056721D" w14:textId="3FDBA37C" w:rsidR="007D1B5E" w:rsidRPr="006F6CD9" w:rsidRDefault="00187227" w:rsidP="004E6013">
      <w:pPr>
        <w:rPr>
          <w:rFonts w:cs="Arial"/>
          <w:b/>
          <w:bCs/>
          <w:iCs/>
          <w:szCs w:val="24"/>
        </w:rPr>
      </w:pPr>
      <w:r w:rsidRPr="006F6CD9">
        <w:rPr>
          <w:rFonts w:cs="Arial"/>
          <w:b/>
          <w:bCs/>
          <w:iCs/>
          <w:szCs w:val="24"/>
        </w:rPr>
        <w:t>Confidentiality</w:t>
      </w:r>
    </w:p>
    <w:p w14:paraId="644FAE7C" w14:textId="4ECF3D87" w:rsidR="00A0611C" w:rsidRDefault="007D1B5E" w:rsidP="004E6013">
      <w:pPr>
        <w:rPr>
          <w:rFonts w:cs="Arial"/>
          <w:iCs/>
          <w:szCs w:val="24"/>
        </w:rPr>
      </w:pPr>
      <w:r>
        <w:rPr>
          <w:rFonts w:cs="Arial"/>
          <w:iCs/>
          <w:szCs w:val="24"/>
        </w:rPr>
        <w:lastRenderedPageBreak/>
        <w:t xml:space="preserve">The </w:t>
      </w:r>
      <w:r w:rsidR="00FF15CA">
        <w:rPr>
          <w:rFonts w:cs="Arial"/>
          <w:iCs/>
          <w:szCs w:val="24"/>
        </w:rPr>
        <w:t xml:space="preserve">ACSQHC recommends </w:t>
      </w:r>
      <w:r w:rsidR="00313A15">
        <w:rPr>
          <w:rFonts w:cs="Arial"/>
          <w:iCs/>
          <w:szCs w:val="24"/>
        </w:rPr>
        <w:t xml:space="preserve">that surveys are </w:t>
      </w:r>
      <w:r w:rsidR="00A0611C">
        <w:rPr>
          <w:rFonts w:cs="Arial"/>
          <w:iCs/>
          <w:szCs w:val="24"/>
        </w:rPr>
        <w:t>confidential</w:t>
      </w:r>
      <w:r w:rsidR="00313A15">
        <w:rPr>
          <w:rFonts w:cs="Arial"/>
          <w:iCs/>
          <w:szCs w:val="24"/>
        </w:rPr>
        <w:t xml:space="preserve">. </w:t>
      </w:r>
      <w:r w:rsidR="005717CE">
        <w:rPr>
          <w:rFonts w:cs="Arial"/>
          <w:iCs/>
          <w:szCs w:val="24"/>
        </w:rPr>
        <w:t xml:space="preserve">Patients </w:t>
      </w:r>
      <w:r w:rsidR="00187227">
        <w:rPr>
          <w:rFonts w:cs="Arial"/>
          <w:iCs/>
          <w:szCs w:val="24"/>
        </w:rPr>
        <w:t>must be assured complete anonymity, whilst completing the survey to encourage participation and promote more honest feedback.</w:t>
      </w:r>
    </w:p>
    <w:p w14:paraId="0B578315" w14:textId="77777777" w:rsidR="00A0611C" w:rsidRDefault="00A0611C" w:rsidP="004E6013">
      <w:pPr>
        <w:rPr>
          <w:rFonts w:cs="Arial"/>
          <w:iCs/>
          <w:szCs w:val="24"/>
        </w:rPr>
      </w:pPr>
    </w:p>
    <w:p w14:paraId="05DE9051" w14:textId="46531D9C" w:rsidR="0073710D" w:rsidRDefault="0073710D" w:rsidP="004E6013">
      <w:pPr>
        <w:rPr>
          <w:rFonts w:cs="Arial"/>
          <w:bCs/>
          <w:szCs w:val="24"/>
        </w:rPr>
      </w:pPr>
    </w:p>
    <w:p w14:paraId="2735C8E1" w14:textId="523CCD0A" w:rsidR="007D2F07" w:rsidRDefault="007D2F07" w:rsidP="004E6013">
      <w:pPr>
        <w:rPr>
          <w:rFonts w:cs="Arial"/>
          <w:iCs/>
          <w:szCs w:val="24"/>
        </w:rPr>
      </w:pPr>
      <w:r w:rsidRPr="0078530E">
        <w:rPr>
          <w:rFonts w:cs="Arial"/>
          <w:b/>
          <w:bCs/>
          <w:iCs/>
          <w:szCs w:val="24"/>
        </w:rPr>
        <w:t>Sample size</w:t>
      </w:r>
    </w:p>
    <w:p w14:paraId="07C7C652" w14:textId="2BCBA5D7" w:rsidR="00AF40C6" w:rsidRDefault="007D2F07" w:rsidP="004E6013">
      <w:pPr>
        <w:rPr>
          <w:rFonts w:cs="Arial"/>
          <w:iCs/>
          <w:szCs w:val="24"/>
        </w:rPr>
      </w:pPr>
      <w:r>
        <w:rPr>
          <w:rFonts w:cs="Arial"/>
          <w:iCs/>
          <w:szCs w:val="24"/>
        </w:rPr>
        <w:t xml:space="preserve">To establish a new unique survey and </w:t>
      </w:r>
      <w:r w:rsidR="00124BF5">
        <w:rPr>
          <w:rFonts w:cs="Arial"/>
          <w:iCs/>
          <w:szCs w:val="24"/>
        </w:rPr>
        <w:t xml:space="preserve">create </w:t>
      </w:r>
      <w:r>
        <w:rPr>
          <w:rFonts w:cs="Arial"/>
          <w:iCs/>
          <w:szCs w:val="24"/>
        </w:rPr>
        <w:t>a</w:t>
      </w:r>
      <w:r w:rsidRPr="001C39D6">
        <w:rPr>
          <w:rFonts w:cs="Arial"/>
          <w:iCs/>
          <w:szCs w:val="24"/>
        </w:rPr>
        <w:t xml:space="preserve"> </w:t>
      </w:r>
      <w:r>
        <w:rPr>
          <w:rFonts w:cs="Arial"/>
          <w:iCs/>
          <w:szCs w:val="24"/>
        </w:rPr>
        <w:t>viable data set, a minimum target of 30 responses is required. Response rates vary between 0 to 50% which is higher with a personalised invitation</w:t>
      </w:r>
      <w:r w:rsidR="000A2D8A">
        <w:rPr>
          <w:rFonts w:cs="Arial"/>
          <w:iCs/>
          <w:szCs w:val="24"/>
        </w:rPr>
        <w:t xml:space="preserve">, </w:t>
      </w:r>
      <w:r w:rsidR="006074B3">
        <w:rPr>
          <w:rFonts w:cs="Arial"/>
          <w:iCs/>
          <w:szCs w:val="24"/>
        </w:rPr>
        <w:t xml:space="preserve">i.e., </w:t>
      </w:r>
      <w:r w:rsidR="000A2D8A">
        <w:rPr>
          <w:rFonts w:cs="Arial"/>
          <w:iCs/>
          <w:szCs w:val="24"/>
        </w:rPr>
        <w:t>addressed using their name</w:t>
      </w:r>
      <w:r>
        <w:rPr>
          <w:rFonts w:cs="Arial"/>
          <w:iCs/>
          <w:szCs w:val="24"/>
        </w:rPr>
        <w:t>.</w:t>
      </w:r>
      <w:r w:rsidR="006F18F8" w:rsidDel="006F18F8">
        <w:rPr>
          <w:rFonts w:cs="Arial"/>
          <w:iCs/>
          <w:szCs w:val="24"/>
        </w:rPr>
        <w:t xml:space="preserve"> </w:t>
      </w:r>
    </w:p>
    <w:p w14:paraId="6E982D17" w14:textId="77777777" w:rsidR="00FA492E" w:rsidRDefault="00FA492E" w:rsidP="004E6013">
      <w:pPr>
        <w:rPr>
          <w:rFonts w:cs="Arial"/>
          <w:iCs/>
          <w:szCs w:val="24"/>
        </w:rPr>
      </w:pPr>
    </w:p>
    <w:p w14:paraId="7D764DB7" w14:textId="20841D4E" w:rsidR="00AF40C6" w:rsidRPr="00007814" w:rsidRDefault="00AF40C6" w:rsidP="004E6013">
      <w:pPr>
        <w:rPr>
          <w:rFonts w:cs="Arial"/>
          <w:i/>
          <w:sz w:val="20"/>
        </w:rPr>
      </w:pPr>
      <w:r>
        <w:rPr>
          <w:rFonts w:cs="Arial"/>
          <w:iCs/>
          <w:szCs w:val="24"/>
        </w:rPr>
        <w:t xml:space="preserve">Where survey volumes are low, the survey can be extended to run longer, however this increases the time delay between the </w:t>
      </w:r>
      <w:r w:rsidR="005717CE">
        <w:rPr>
          <w:rFonts w:cs="Arial"/>
          <w:iCs/>
          <w:szCs w:val="24"/>
        </w:rPr>
        <w:t xml:space="preserve">patient </w:t>
      </w:r>
      <w:r>
        <w:rPr>
          <w:rFonts w:cs="Arial"/>
          <w:iCs/>
          <w:szCs w:val="24"/>
        </w:rPr>
        <w:t>sharing thoughts and clinician reading them. It is a balancing act between adequate survey volumes versus timely data.</w:t>
      </w:r>
    </w:p>
    <w:p w14:paraId="15990C70" w14:textId="77777777" w:rsidR="007D2F07" w:rsidRDefault="007D2F07" w:rsidP="004E6013">
      <w:pPr>
        <w:rPr>
          <w:rFonts w:cs="Arial"/>
          <w:iCs/>
          <w:szCs w:val="24"/>
        </w:rPr>
      </w:pPr>
    </w:p>
    <w:p w14:paraId="425BC2AB" w14:textId="6D9F9A3C" w:rsidR="00A0611C" w:rsidRDefault="00A0611C" w:rsidP="007D2F07">
      <w:pPr>
        <w:rPr>
          <w:rFonts w:cs="Arial"/>
          <w:b/>
          <w:bCs/>
          <w:iCs/>
          <w:szCs w:val="24"/>
        </w:rPr>
      </w:pPr>
      <w:r>
        <w:rPr>
          <w:rFonts w:cs="Arial"/>
          <w:b/>
          <w:bCs/>
          <w:iCs/>
          <w:szCs w:val="24"/>
        </w:rPr>
        <w:t>Invitations</w:t>
      </w:r>
    </w:p>
    <w:p w14:paraId="56142478" w14:textId="025BB9E3" w:rsidR="004E6013" w:rsidRPr="00EB0016" w:rsidRDefault="004E6013" w:rsidP="004E6013">
      <w:pPr>
        <w:pStyle w:val="ListBullet"/>
        <w:numPr>
          <w:ilvl w:val="0"/>
          <w:numId w:val="0"/>
        </w:numPr>
        <w:rPr>
          <w:bCs/>
          <w:szCs w:val="24"/>
        </w:rPr>
      </w:pPr>
      <w:r>
        <w:t>Survey invitations do not need to be at the same time as reporting. However</w:t>
      </w:r>
      <w:r w:rsidR="00DB3BE4">
        <w:t>,</w:t>
      </w:r>
      <w:r>
        <w:t xml:space="preserve"> timely data is the most effective. </w:t>
      </w:r>
      <w:r>
        <w:rPr>
          <w:bCs/>
          <w:szCs w:val="24"/>
        </w:rPr>
        <w:t xml:space="preserve">Additionally, there are confidentiality and ethical considerations around all these processes. Most items can be tailored to meet unique </w:t>
      </w:r>
      <w:r w:rsidR="00974B3F">
        <w:rPr>
          <w:bCs/>
          <w:szCs w:val="24"/>
        </w:rPr>
        <w:t xml:space="preserve">patient </w:t>
      </w:r>
      <w:r>
        <w:rPr>
          <w:bCs/>
          <w:szCs w:val="24"/>
        </w:rPr>
        <w:t xml:space="preserve">group requirements. </w:t>
      </w:r>
      <w:r w:rsidR="006F18F8">
        <w:rPr>
          <w:bCs/>
          <w:szCs w:val="24"/>
        </w:rPr>
        <w:t xml:space="preserve">Staff should consider who is best placed and most appropriate to send </w:t>
      </w:r>
      <w:r w:rsidR="00490FE1">
        <w:rPr>
          <w:bCs/>
          <w:szCs w:val="24"/>
        </w:rPr>
        <w:t>an</w:t>
      </w:r>
      <w:r w:rsidR="006F18F8">
        <w:rPr>
          <w:bCs/>
          <w:szCs w:val="24"/>
        </w:rPr>
        <w:t xml:space="preserve"> invitation.</w:t>
      </w:r>
    </w:p>
    <w:p w14:paraId="5CF23DBF" w14:textId="77777777" w:rsidR="000D7999" w:rsidRDefault="000D7999" w:rsidP="000D7999">
      <w:pPr>
        <w:rPr>
          <w:rFonts w:cs="Arial"/>
          <w:iCs/>
          <w:szCs w:val="24"/>
          <w:highlight w:val="yellow"/>
        </w:rPr>
      </w:pPr>
    </w:p>
    <w:p w14:paraId="5DC7FABD" w14:textId="0BE7DDFD" w:rsidR="004E6013" w:rsidRDefault="004E6013" w:rsidP="004E6013">
      <w:pPr>
        <w:rPr>
          <w:rFonts w:cs="Arial"/>
          <w:bCs/>
          <w:szCs w:val="24"/>
        </w:rPr>
      </w:pPr>
    </w:p>
    <w:p w14:paraId="39FB7047" w14:textId="2346A995" w:rsidR="00A0611C" w:rsidRDefault="00AF40C6" w:rsidP="007D2F07">
      <w:pPr>
        <w:rPr>
          <w:rFonts w:cs="Arial"/>
          <w:iCs/>
          <w:szCs w:val="24"/>
        </w:rPr>
      </w:pPr>
      <w:r>
        <w:rPr>
          <w:rFonts w:cs="Arial"/>
          <w:iCs/>
          <w:szCs w:val="24"/>
        </w:rPr>
        <w:t>Choosing the correct invitation method for your cohort, will impact the survey response rates and survey volumes. The following methods are used:</w:t>
      </w:r>
      <w:r w:rsidR="00A0611C">
        <w:rPr>
          <w:rFonts w:cs="Arial"/>
          <w:iCs/>
          <w:szCs w:val="24"/>
        </w:rPr>
        <w:t xml:space="preserve"> </w:t>
      </w:r>
    </w:p>
    <w:p w14:paraId="06BA890C" w14:textId="5102002F" w:rsidR="00A0611C" w:rsidRPr="00EA49A5" w:rsidRDefault="004E6013" w:rsidP="00EA49A5">
      <w:pPr>
        <w:pStyle w:val="ListBullet"/>
      </w:pPr>
      <w:r w:rsidRPr="00EA49A5">
        <w:t>p</w:t>
      </w:r>
      <w:r w:rsidR="00A0611C" w:rsidRPr="00EA49A5">
        <w:t>ersonal invitation</w:t>
      </w:r>
      <w:r w:rsidR="00C03066" w:rsidRPr="00EA49A5">
        <w:t xml:space="preserve"> verbally</w:t>
      </w:r>
      <w:r w:rsidR="00A0611C" w:rsidRPr="00EA49A5">
        <w:t xml:space="preserve"> by staff</w:t>
      </w:r>
    </w:p>
    <w:p w14:paraId="6E16277C" w14:textId="62C4E60D" w:rsidR="00A0611C" w:rsidRPr="00EA49A5" w:rsidRDefault="004E6013" w:rsidP="00EA49A5">
      <w:pPr>
        <w:pStyle w:val="ListBullet"/>
      </w:pPr>
      <w:r w:rsidRPr="00EA49A5">
        <w:t>p</w:t>
      </w:r>
      <w:r w:rsidR="00A0611C" w:rsidRPr="00EA49A5">
        <w:t>ersonal letter by mail</w:t>
      </w:r>
    </w:p>
    <w:p w14:paraId="63B9176F" w14:textId="6067F6FB" w:rsidR="00A0611C" w:rsidRPr="00EA49A5" w:rsidRDefault="004E6013" w:rsidP="00EA49A5">
      <w:pPr>
        <w:pStyle w:val="ListBullet"/>
      </w:pPr>
      <w:r w:rsidRPr="00EA49A5">
        <w:t>p</w:t>
      </w:r>
      <w:r w:rsidR="00A0611C" w:rsidRPr="00EA49A5">
        <w:t>ersonal email</w:t>
      </w:r>
    </w:p>
    <w:p w14:paraId="0F677333" w14:textId="3C19E940" w:rsidR="00A0611C" w:rsidRPr="00EA49A5" w:rsidRDefault="004E6013" w:rsidP="00EA49A5">
      <w:pPr>
        <w:pStyle w:val="ListBullet"/>
      </w:pPr>
      <w:r w:rsidRPr="00EA49A5">
        <w:t>p</w:t>
      </w:r>
      <w:r w:rsidR="00A0611C" w:rsidRPr="00EA49A5">
        <w:t>ersonal text message</w:t>
      </w:r>
      <w:r w:rsidR="00B02507" w:rsidRPr="00EA49A5">
        <w:t xml:space="preserve"> </w:t>
      </w:r>
    </w:p>
    <w:p w14:paraId="38D3D0EE" w14:textId="29C2EDCC" w:rsidR="00C03066" w:rsidRPr="00A0611C" w:rsidRDefault="00B02507" w:rsidP="00EA49A5">
      <w:pPr>
        <w:pStyle w:val="ListBullet"/>
      </w:pPr>
      <w:r w:rsidRPr="00EA49A5">
        <w:t>QR code</w:t>
      </w:r>
      <w:r w:rsidRPr="00C03066">
        <w:t xml:space="preserve"> on a poster</w:t>
      </w:r>
      <w:r w:rsidR="00C03066">
        <w:t xml:space="preserve"> or communication material.</w:t>
      </w:r>
    </w:p>
    <w:p w14:paraId="017027EA" w14:textId="77777777" w:rsidR="000D7999" w:rsidRPr="000D7999" w:rsidRDefault="000D7999" w:rsidP="000D7999">
      <w:pPr>
        <w:pStyle w:val="ListBullet"/>
        <w:numPr>
          <w:ilvl w:val="0"/>
          <w:numId w:val="0"/>
        </w:numPr>
        <w:ind w:left="426"/>
        <w:rPr>
          <w:bCs/>
        </w:rPr>
      </w:pPr>
    </w:p>
    <w:p w14:paraId="593BF1EC" w14:textId="365F4F40" w:rsidR="000D7999" w:rsidRDefault="000D7999" w:rsidP="000D7999">
      <w:pPr>
        <w:pStyle w:val="ListBullet"/>
        <w:numPr>
          <w:ilvl w:val="0"/>
          <w:numId w:val="0"/>
        </w:numPr>
        <w:rPr>
          <w:bCs/>
        </w:rPr>
      </w:pPr>
      <w:r w:rsidRPr="009435B5">
        <w:t xml:space="preserve">The ACSQHC recommends sending the AHPEQS about 2 weeks post discharge, when a person is in their home environment and feeling better. </w:t>
      </w:r>
    </w:p>
    <w:p w14:paraId="0BC597DA" w14:textId="77777777" w:rsidR="000D7999" w:rsidRDefault="000D7999" w:rsidP="007D2F07">
      <w:pPr>
        <w:rPr>
          <w:rFonts w:cs="Arial"/>
          <w:b/>
          <w:bCs/>
          <w:iCs/>
          <w:szCs w:val="24"/>
        </w:rPr>
      </w:pPr>
    </w:p>
    <w:p w14:paraId="7CF18C92" w14:textId="4E3105AA" w:rsidR="00D12926" w:rsidRPr="00D12926" w:rsidRDefault="00D12926" w:rsidP="007D2F07">
      <w:pPr>
        <w:rPr>
          <w:rFonts w:cs="Arial"/>
          <w:b/>
          <w:bCs/>
          <w:iCs/>
          <w:szCs w:val="24"/>
        </w:rPr>
      </w:pPr>
      <w:r>
        <w:rPr>
          <w:rFonts w:cs="Arial"/>
          <w:b/>
          <w:bCs/>
          <w:iCs/>
          <w:szCs w:val="24"/>
        </w:rPr>
        <w:t>REDCap</w:t>
      </w:r>
    </w:p>
    <w:p w14:paraId="27805DDF" w14:textId="25D88845" w:rsidR="00561F41" w:rsidRDefault="46C12708" w:rsidP="32DAA0BC">
      <w:pPr>
        <w:rPr>
          <w:rFonts w:cs="Arial"/>
        </w:rPr>
      </w:pPr>
      <w:r w:rsidRPr="32DAA0BC">
        <w:rPr>
          <w:rFonts w:cs="Arial"/>
        </w:rPr>
        <w:t xml:space="preserve">The Patient Experience Survey Coordinator oversees the CHS survey </w:t>
      </w:r>
      <w:r w:rsidR="4A8CE93B" w:rsidRPr="32DAA0BC">
        <w:rPr>
          <w:rFonts w:cs="Arial"/>
        </w:rPr>
        <w:t xml:space="preserve">IT </w:t>
      </w:r>
      <w:r w:rsidRPr="32DAA0BC">
        <w:rPr>
          <w:rFonts w:cs="Arial"/>
        </w:rPr>
        <w:t>platform</w:t>
      </w:r>
      <w:r w:rsidR="4A8CE93B" w:rsidRPr="32DAA0BC">
        <w:rPr>
          <w:rFonts w:cs="Arial"/>
        </w:rPr>
        <w:t xml:space="preserve"> REDCap</w:t>
      </w:r>
      <w:r w:rsidRPr="32DAA0BC">
        <w:rPr>
          <w:rFonts w:cs="Arial"/>
        </w:rPr>
        <w:t xml:space="preserve">, which has many functions. </w:t>
      </w:r>
      <w:r w:rsidR="50221B22" w:rsidRPr="32DAA0BC">
        <w:rPr>
          <w:rFonts w:cs="Arial"/>
        </w:rPr>
        <w:t>Currently there are 2 main options</w:t>
      </w:r>
      <w:r w:rsidR="6F51D73E" w:rsidRPr="32DAA0BC">
        <w:rPr>
          <w:rFonts w:cs="Arial"/>
        </w:rPr>
        <w:t xml:space="preserve"> a closed or open survey. A closed survey is recommended, as it is more secure, more personal and less questions. An open survey with a QR code offers </w:t>
      </w:r>
      <w:r w:rsidR="424BC767" w:rsidRPr="32DAA0BC">
        <w:rPr>
          <w:rFonts w:cs="Arial"/>
        </w:rPr>
        <w:t>unlimited</w:t>
      </w:r>
      <w:r w:rsidR="6F51D73E" w:rsidRPr="32DAA0BC">
        <w:rPr>
          <w:rFonts w:cs="Arial"/>
        </w:rPr>
        <w:t xml:space="preserve"> access to all:</w:t>
      </w:r>
    </w:p>
    <w:p w14:paraId="41599F95" w14:textId="77777777" w:rsidR="00561F41" w:rsidRDefault="00561F41" w:rsidP="006E0DF2">
      <w:pPr>
        <w:rPr>
          <w:rFonts w:cs="Arial"/>
          <w:bCs/>
          <w:szCs w:val="24"/>
        </w:rPr>
      </w:pPr>
    </w:p>
    <w:p w14:paraId="24C19383" w14:textId="7BCE20DA" w:rsidR="00561F41" w:rsidRPr="006660FE" w:rsidRDefault="00561F41" w:rsidP="006E0DF2">
      <w:r w:rsidRPr="006660FE">
        <w:t>Closed Survey:</w:t>
      </w:r>
    </w:p>
    <w:p w14:paraId="3144D28C" w14:textId="16299145" w:rsidR="00561F41" w:rsidRPr="00EA49A5" w:rsidRDefault="006E0DF2" w:rsidP="00EA49A5">
      <w:pPr>
        <w:pStyle w:val="ListBullet"/>
      </w:pPr>
      <w:r w:rsidRPr="00EA49A5">
        <w:t>p</w:t>
      </w:r>
      <w:r w:rsidR="00561F41" w:rsidRPr="00EA49A5">
        <w:t>ersonalised invitation</w:t>
      </w:r>
      <w:r w:rsidR="00B01CAF" w:rsidRPr="00EA49A5">
        <w:t xml:space="preserve"> </w:t>
      </w:r>
      <w:r w:rsidR="008E3B98" w:rsidRPr="00EA49A5">
        <w:t xml:space="preserve">link </w:t>
      </w:r>
      <w:r w:rsidR="00B01CAF" w:rsidRPr="00EA49A5">
        <w:t>can go</w:t>
      </w:r>
      <w:r w:rsidR="00561F41" w:rsidRPr="00EA49A5">
        <w:t xml:space="preserve"> by </w:t>
      </w:r>
      <w:proofErr w:type="gramStart"/>
      <w:r w:rsidR="00561F41" w:rsidRPr="00EA49A5">
        <w:t>email</w:t>
      </w:r>
      <w:proofErr w:type="gramEnd"/>
      <w:r w:rsidR="00561F41" w:rsidRPr="00EA49A5">
        <w:t xml:space="preserve"> </w:t>
      </w:r>
    </w:p>
    <w:p w14:paraId="384E030D" w14:textId="10A1AA8B" w:rsidR="00561F41" w:rsidRPr="00EA49A5" w:rsidRDefault="006E0DF2" w:rsidP="00EA49A5">
      <w:pPr>
        <w:pStyle w:val="ListBullet"/>
      </w:pPr>
      <w:r w:rsidRPr="00EA49A5">
        <w:t>p</w:t>
      </w:r>
      <w:r w:rsidR="00561F41" w:rsidRPr="00EA49A5">
        <w:t xml:space="preserve">ersonalised invitation </w:t>
      </w:r>
      <w:r w:rsidR="008E3B98" w:rsidRPr="00EA49A5">
        <w:t xml:space="preserve">link </w:t>
      </w:r>
      <w:r w:rsidR="00B01CAF" w:rsidRPr="00EA49A5">
        <w:t xml:space="preserve">can go </w:t>
      </w:r>
      <w:r w:rsidR="00561F41" w:rsidRPr="00EA49A5">
        <w:t xml:space="preserve">by text </w:t>
      </w:r>
      <w:proofErr w:type="gramStart"/>
      <w:r w:rsidR="00561F41" w:rsidRPr="00EA49A5">
        <w:t>message</w:t>
      </w:r>
      <w:proofErr w:type="gramEnd"/>
      <w:r w:rsidR="00561F41" w:rsidRPr="00EA49A5">
        <w:t xml:space="preserve"> </w:t>
      </w:r>
    </w:p>
    <w:p w14:paraId="23D7DA6C" w14:textId="6F5E1CA7" w:rsidR="00561F41" w:rsidRPr="00EA49A5" w:rsidRDefault="006E0DF2" w:rsidP="00EA49A5">
      <w:pPr>
        <w:pStyle w:val="ListBullet"/>
      </w:pPr>
      <w:r w:rsidRPr="00EA49A5">
        <w:t>p</w:t>
      </w:r>
      <w:r w:rsidR="00561F41" w:rsidRPr="00EA49A5">
        <w:t xml:space="preserve">atients can only respond once to the </w:t>
      </w:r>
      <w:proofErr w:type="gramStart"/>
      <w:r w:rsidR="00561F41" w:rsidRPr="00EA49A5">
        <w:t>survey</w:t>
      </w:r>
      <w:proofErr w:type="gramEnd"/>
    </w:p>
    <w:p w14:paraId="2AE32CC4" w14:textId="1F288BBF" w:rsidR="00561F41" w:rsidRPr="00EA49A5" w:rsidRDefault="006E0DF2" w:rsidP="00EA49A5">
      <w:pPr>
        <w:pStyle w:val="ListBullet"/>
      </w:pPr>
      <w:r w:rsidRPr="00EA49A5">
        <w:t>s</w:t>
      </w:r>
      <w:r w:rsidR="00561F41" w:rsidRPr="00EA49A5">
        <w:t xml:space="preserve">urvey invitation goes into their </w:t>
      </w:r>
      <w:proofErr w:type="gramStart"/>
      <w:r w:rsidR="00561F41" w:rsidRPr="00EA49A5">
        <w:t>hand</w:t>
      </w:r>
      <w:proofErr w:type="gramEnd"/>
    </w:p>
    <w:p w14:paraId="68391246" w14:textId="761C3C57" w:rsidR="00561F41" w:rsidRDefault="006E0DF2" w:rsidP="00EA49A5">
      <w:pPr>
        <w:pStyle w:val="ListBullet"/>
      </w:pPr>
      <w:r w:rsidRPr="00EA49A5">
        <w:lastRenderedPageBreak/>
        <w:t>a</w:t>
      </w:r>
      <w:r w:rsidR="00561F41" w:rsidRPr="00EA49A5">
        <w:t xml:space="preserve"> patient’s</w:t>
      </w:r>
      <w:r w:rsidR="00561F41">
        <w:t xml:space="preserve"> demographic details can be sought from clinical records.</w:t>
      </w:r>
    </w:p>
    <w:p w14:paraId="707EF4AC" w14:textId="77777777" w:rsidR="00561F41" w:rsidRDefault="00561F41" w:rsidP="006E0DF2">
      <w:pPr>
        <w:pStyle w:val="ListParagraph"/>
      </w:pPr>
    </w:p>
    <w:p w14:paraId="517D643E" w14:textId="77777777" w:rsidR="00561F41" w:rsidRPr="006660FE" w:rsidRDefault="00561F41" w:rsidP="006E0DF2">
      <w:pPr>
        <w:rPr>
          <w:rFonts w:eastAsia="Calibri"/>
        </w:rPr>
      </w:pPr>
      <w:r w:rsidRPr="006660FE">
        <w:rPr>
          <w:rFonts w:eastAsia="Calibri"/>
        </w:rPr>
        <w:t>Open Survey:</w:t>
      </w:r>
    </w:p>
    <w:p w14:paraId="527B7ECE" w14:textId="2156DBDF" w:rsidR="00561F41" w:rsidRPr="00EA49A5" w:rsidRDefault="006E0DF2" w:rsidP="00EA49A5">
      <w:pPr>
        <w:pStyle w:val="ListBullet"/>
      </w:pPr>
      <w:r>
        <w:t>a</w:t>
      </w:r>
      <w:r w:rsidR="00561F41">
        <w:t xml:space="preserve"> </w:t>
      </w:r>
      <w:r w:rsidR="00561F41" w:rsidRPr="00EB0016">
        <w:t xml:space="preserve">QR code can </w:t>
      </w:r>
      <w:r w:rsidR="00561F41" w:rsidRPr="00EA49A5">
        <w:t xml:space="preserve">be added to any digital media or paper </w:t>
      </w:r>
      <w:proofErr w:type="gramStart"/>
      <w:r w:rsidR="00561F41" w:rsidRPr="00EA49A5">
        <w:t>media</w:t>
      </w:r>
      <w:proofErr w:type="gramEnd"/>
    </w:p>
    <w:p w14:paraId="66BC8E55" w14:textId="0CE8C57F" w:rsidR="00561F41" w:rsidRPr="00EA49A5" w:rsidRDefault="006E0DF2" w:rsidP="00EA49A5">
      <w:pPr>
        <w:pStyle w:val="ListBullet"/>
      </w:pPr>
      <w:r w:rsidRPr="00EA49A5">
        <w:t>p</w:t>
      </w:r>
      <w:r w:rsidR="00561F41" w:rsidRPr="00EA49A5">
        <w:t xml:space="preserve">aper surveys can be collected and then entered by </w:t>
      </w:r>
      <w:proofErr w:type="gramStart"/>
      <w:r w:rsidR="00561F41" w:rsidRPr="00EA49A5">
        <w:t>staff</w:t>
      </w:r>
      <w:proofErr w:type="gramEnd"/>
    </w:p>
    <w:p w14:paraId="6AAD497D" w14:textId="3141B74C" w:rsidR="00561F41" w:rsidRPr="00EA49A5" w:rsidRDefault="006E0DF2" w:rsidP="00EA49A5">
      <w:pPr>
        <w:pStyle w:val="ListBullet"/>
      </w:pPr>
      <w:r w:rsidRPr="00EA49A5">
        <w:t>p</w:t>
      </w:r>
      <w:r w:rsidR="00561F41" w:rsidRPr="00EA49A5">
        <w:t xml:space="preserve">atients can respond as many times as they like to the survey and share the </w:t>
      </w:r>
      <w:proofErr w:type="gramStart"/>
      <w:r w:rsidR="00561F41" w:rsidRPr="00EA49A5">
        <w:t>code</w:t>
      </w:r>
      <w:proofErr w:type="gramEnd"/>
    </w:p>
    <w:p w14:paraId="14E92EDB" w14:textId="5EE68BD4" w:rsidR="00561F41" w:rsidRPr="00EA49A5" w:rsidRDefault="006E0DF2" w:rsidP="00EA49A5">
      <w:pPr>
        <w:pStyle w:val="ListBullet"/>
      </w:pPr>
      <w:r w:rsidRPr="00EA49A5">
        <w:t>r</w:t>
      </w:r>
      <w:r w:rsidR="00561F41" w:rsidRPr="00EA49A5">
        <w:t xml:space="preserve">elies on </w:t>
      </w:r>
      <w:r w:rsidRPr="00EA49A5">
        <w:t xml:space="preserve">motivating </w:t>
      </w:r>
      <w:r w:rsidR="00561F41" w:rsidRPr="00EA49A5">
        <w:t xml:space="preserve">the patient to scan the code to get access to the </w:t>
      </w:r>
      <w:proofErr w:type="gramStart"/>
      <w:r w:rsidR="00561F41" w:rsidRPr="00EA49A5">
        <w:t>survey</w:t>
      </w:r>
      <w:proofErr w:type="gramEnd"/>
    </w:p>
    <w:p w14:paraId="50B7575B" w14:textId="20AF2627" w:rsidR="00561F41" w:rsidRDefault="051CF10D" w:rsidP="00EA49A5">
      <w:pPr>
        <w:pStyle w:val="ListBullet"/>
      </w:pPr>
      <w:r>
        <w:t>r</w:t>
      </w:r>
      <w:r w:rsidR="50221B22">
        <w:t xml:space="preserve">elies on the patient providing the correct demographics, as </w:t>
      </w:r>
      <w:r w:rsidR="424BC767">
        <w:t xml:space="preserve">survey </w:t>
      </w:r>
      <w:r w:rsidR="50221B22">
        <w:t>questions.</w:t>
      </w:r>
    </w:p>
    <w:p w14:paraId="6C75A077" w14:textId="33DE5F55" w:rsidR="32DAA0BC" w:rsidRDefault="32DAA0BC" w:rsidP="32DAA0BC">
      <w:pPr>
        <w:rPr>
          <w:rFonts w:cs="Arial"/>
          <w:b/>
          <w:bCs/>
        </w:rPr>
      </w:pPr>
    </w:p>
    <w:p w14:paraId="0AA879E7" w14:textId="1A9E4633" w:rsidR="00600D75" w:rsidRPr="008A7B35" w:rsidRDefault="00600D75" w:rsidP="00600D75">
      <w:pPr>
        <w:rPr>
          <w:rFonts w:cs="Arial"/>
          <w:b/>
          <w:bCs/>
          <w:iCs/>
          <w:szCs w:val="24"/>
        </w:rPr>
      </w:pPr>
      <w:r w:rsidRPr="008A7B35">
        <w:rPr>
          <w:rFonts w:cs="Arial"/>
          <w:b/>
          <w:bCs/>
          <w:iCs/>
          <w:szCs w:val="24"/>
        </w:rPr>
        <w:t>Paper Collection</w:t>
      </w:r>
    </w:p>
    <w:p w14:paraId="7C593AC7" w14:textId="42C99260" w:rsidR="00600D75" w:rsidRDefault="00AE15A0" w:rsidP="00600D75">
      <w:pPr>
        <w:rPr>
          <w:rFonts w:cs="Arial"/>
          <w:iCs/>
          <w:szCs w:val="24"/>
        </w:rPr>
      </w:pPr>
      <w:r>
        <w:rPr>
          <w:rFonts w:cs="Arial"/>
          <w:iCs/>
          <w:szCs w:val="24"/>
        </w:rPr>
        <w:t>An</w:t>
      </w:r>
      <w:r w:rsidR="00600D75">
        <w:rPr>
          <w:rFonts w:cs="Arial"/>
          <w:iCs/>
          <w:szCs w:val="24"/>
        </w:rPr>
        <w:t xml:space="preserve"> A4 paper box is a good size and appears secure, with a post hole cut into the lid. An appealing survey taped to the front, provides a post box to place paper surveys.</w:t>
      </w:r>
    </w:p>
    <w:p w14:paraId="6F7A95B5" w14:textId="77777777" w:rsidR="006E0DF2" w:rsidRPr="00B02507" w:rsidRDefault="006E0DF2" w:rsidP="00600D75">
      <w:pPr>
        <w:rPr>
          <w:rFonts w:cs="Arial"/>
          <w:iCs/>
          <w:szCs w:val="24"/>
        </w:rPr>
      </w:pPr>
    </w:p>
    <w:p w14:paraId="418E9E11" w14:textId="3CC15804" w:rsidR="00EA3499" w:rsidRPr="00187227" w:rsidRDefault="009438DD" w:rsidP="00EB0016">
      <w:pPr>
        <w:jc w:val="right"/>
        <w:rPr>
          <w:rFonts w:cs="Arial"/>
          <w:i/>
          <w:szCs w:val="24"/>
        </w:rPr>
      </w:pPr>
      <w:hyperlink w:anchor="Contents" w:history="1">
        <w:r w:rsidR="003614AD" w:rsidRPr="00C91F3F">
          <w:rPr>
            <w:rStyle w:val="Hyperlink"/>
            <w:rFonts w:eastAsiaTheme="majorEastAsia" w:cs="Arial"/>
            <w:i/>
            <w:szCs w:val="24"/>
          </w:rPr>
          <w:t>Back to Table of Contents</w:t>
        </w:r>
      </w:hyperlink>
      <w:r w:rsidR="003614AD">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EA3499" w:rsidRPr="00CD1C0E" w14:paraId="60E7AA6A" w14:textId="77777777" w:rsidTr="32DAA0BC">
        <w:trPr>
          <w:cantSplit/>
          <w:trHeight w:val="285"/>
        </w:trPr>
        <w:tc>
          <w:tcPr>
            <w:tcW w:w="9158" w:type="dxa"/>
            <w:shd w:val="clear" w:color="auto" w:fill="D9D9D9" w:themeFill="background1" w:themeFillShade="D9"/>
          </w:tcPr>
          <w:p w14:paraId="1752DCA7" w14:textId="0DDA829B" w:rsidR="00EA3499" w:rsidRPr="003D2D06" w:rsidRDefault="19A5C944" w:rsidP="00B06764">
            <w:pPr>
              <w:pStyle w:val="Heading1"/>
            </w:pPr>
            <w:bookmarkStart w:id="27" w:name="_Toc142048106"/>
            <w:r>
              <w:t xml:space="preserve">Section </w:t>
            </w:r>
            <w:r w:rsidR="34C9AEAB">
              <w:t>6</w:t>
            </w:r>
            <w:r>
              <w:t xml:space="preserve"> – Survey Questions</w:t>
            </w:r>
            <w:bookmarkEnd w:id="27"/>
            <w:r>
              <w:t xml:space="preserve"> </w:t>
            </w:r>
          </w:p>
        </w:tc>
      </w:tr>
    </w:tbl>
    <w:p w14:paraId="42F5547D" w14:textId="77777777" w:rsidR="004166A3" w:rsidRDefault="004166A3" w:rsidP="00EA3499">
      <w:pPr>
        <w:rPr>
          <w:rFonts w:cs="Arial"/>
          <w:bCs/>
          <w:szCs w:val="24"/>
        </w:rPr>
      </w:pPr>
    </w:p>
    <w:p w14:paraId="328183BE" w14:textId="013A91DB" w:rsidR="00EA3499" w:rsidRDefault="00EA3499" w:rsidP="00EA3499">
      <w:pPr>
        <w:rPr>
          <w:rFonts w:cs="Arial"/>
          <w:bCs/>
          <w:szCs w:val="24"/>
        </w:rPr>
      </w:pPr>
      <w:r>
        <w:rPr>
          <w:rFonts w:cs="Arial"/>
          <w:bCs/>
          <w:szCs w:val="24"/>
        </w:rPr>
        <w:t xml:space="preserve">The AHPEQS is written as </w:t>
      </w:r>
      <w:r w:rsidRPr="00D457D3">
        <w:rPr>
          <w:rFonts w:cs="Arial"/>
          <w:bCs/>
          <w:szCs w:val="24"/>
        </w:rPr>
        <w:t>first person statements</w:t>
      </w:r>
      <w:r>
        <w:rPr>
          <w:rFonts w:cs="Arial"/>
          <w:bCs/>
          <w:szCs w:val="24"/>
        </w:rPr>
        <w:t xml:space="preserve"> to maximise the active voice and facilitate reporting.</w:t>
      </w:r>
      <w:r w:rsidRPr="00D457D3">
        <w:rPr>
          <w:rFonts w:cs="Arial"/>
          <w:bCs/>
          <w:szCs w:val="24"/>
        </w:rPr>
        <w:t xml:space="preserve"> </w:t>
      </w:r>
      <w:r>
        <w:rPr>
          <w:rFonts w:cs="Arial"/>
          <w:bCs/>
          <w:szCs w:val="24"/>
        </w:rPr>
        <w:t>To be consistent, QSII uses this approach with all survey questions.</w:t>
      </w:r>
    </w:p>
    <w:p w14:paraId="2DA7E4B2" w14:textId="77777777" w:rsidR="00EA3499" w:rsidRDefault="00EA3499" w:rsidP="00EA3499">
      <w:pPr>
        <w:rPr>
          <w:rFonts w:cs="Arial"/>
          <w:bCs/>
          <w:szCs w:val="24"/>
        </w:rPr>
      </w:pPr>
    </w:p>
    <w:p w14:paraId="1CFD3DE2" w14:textId="77777777" w:rsidR="00EA3499" w:rsidRDefault="00EA3499" w:rsidP="00EA3499">
      <w:pPr>
        <w:rPr>
          <w:rFonts w:cs="Arial"/>
          <w:b/>
          <w:szCs w:val="24"/>
        </w:rPr>
      </w:pPr>
      <w:r>
        <w:rPr>
          <w:rFonts w:cs="Arial"/>
          <w:b/>
          <w:szCs w:val="24"/>
        </w:rPr>
        <w:t>General C</w:t>
      </w:r>
      <w:r w:rsidRPr="00FD718D">
        <w:rPr>
          <w:rFonts w:cs="Arial"/>
          <w:b/>
          <w:szCs w:val="24"/>
        </w:rPr>
        <w:t>ontent</w:t>
      </w:r>
    </w:p>
    <w:p w14:paraId="7E9E292B" w14:textId="7E82A244" w:rsidR="00EA526A" w:rsidRPr="008C4496" w:rsidRDefault="00EA526A" w:rsidP="00EA526A">
      <w:pPr>
        <w:rPr>
          <w:rFonts w:cs="Arial"/>
          <w:bCs/>
          <w:szCs w:val="24"/>
        </w:rPr>
      </w:pPr>
      <w:r w:rsidRPr="008C4496">
        <w:rPr>
          <w:rFonts w:cs="Arial"/>
          <w:bCs/>
          <w:szCs w:val="24"/>
        </w:rPr>
        <w:t xml:space="preserve">An overview of the questions </w:t>
      </w:r>
      <w:r w:rsidR="00A21DD3">
        <w:rPr>
          <w:rFonts w:cs="Arial"/>
          <w:bCs/>
          <w:szCs w:val="24"/>
        </w:rPr>
        <w:t xml:space="preserve">below </w:t>
      </w:r>
      <w:r w:rsidRPr="008C4496">
        <w:rPr>
          <w:rFonts w:cs="Arial"/>
          <w:bCs/>
          <w:szCs w:val="24"/>
        </w:rPr>
        <w:t xml:space="preserve">offers insight into the service </w:t>
      </w:r>
      <w:r>
        <w:rPr>
          <w:rFonts w:cs="Arial"/>
          <w:bCs/>
          <w:szCs w:val="24"/>
        </w:rPr>
        <w:t xml:space="preserve">measurement </w:t>
      </w:r>
      <w:r w:rsidRPr="008C4496">
        <w:rPr>
          <w:rFonts w:cs="Arial"/>
          <w:bCs/>
          <w:szCs w:val="24"/>
        </w:rPr>
        <w:t xml:space="preserve">goals and allows translation into survey questions fit for </w:t>
      </w:r>
      <w:r>
        <w:rPr>
          <w:rFonts w:cs="Arial"/>
          <w:bCs/>
          <w:szCs w:val="24"/>
        </w:rPr>
        <w:t>purp</w:t>
      </w:r>
      <w:r w:rsidRPr="008C4496">
        <w:rPr>
          <w:rFonts w:cs="Arial"/>
          <w:bCs/>
          <w:szCs w:val="24"/>
        </w:rPr>
        <w:t xml:space="preserve">ose and </w:t>
      </w:r>
      <w:r>
        <w:rPr>
          <w:rFonts w:cs="Arial"/>
          <w:bCs/>
          <w:szCs w:val="24"/>
        </w:rPr>
        <w:t>patient</w:t>
      </w:r>
      <w:r w:rsidRPr="008C4496">
        <w:rPr>
          <w:rFonts w:cs="Arial"/>
          <w:bCs/>
          <w:szCs w:val="24"/>
        </w:rPr>
        <w:t>s</w:t>
      </w:r>
      <w:r w:rsidR="00A21DD3">
        <w:rPr>
          <w:rFonts w:cs="Arial"/>
          <w:bCs/>
          <w:szCs w:val="24"/>
        </w:rPr>
        <w:t>:</w:t>
      </w:r>
    </w:p>
    <w:p w14:paraId="4A43A051" w14:textId="77777777" w:rsidR="00EA526A" w:rsidRPr="00EA526A" w:rsidRDefault="00EA526A" w:rsidP="00EA3499">
      <w:pPr>
        <w:rPr>
          <w:rFonts w:cs="Arial"/>
          <w:bCs/>
          <w:szCs w:val="24"/>
        </w:rPr>
      </w:pPr>
    </w:p>
    <w:p w14:paraId="3A3BC9F0" w14:textId="77777777" w:rsidR="00EA3499" w:rsidRPr="00EA49A5" w:rsidRDefault="00EA3499" w:rsidP="00EA49A5">
      <w:pPr>
        <w:pStyle w:val="ListBullet"/>
      </w:pPr>
      <w:r w:rsidRPr="00EA49A5">
        <w:t>What has prompted this new survey request?</w:t>
      </w:r>
    </w:p>
    <w:p w14:paraId="22BED6EE" w14:textId="77777777" w:rsidR="00EA3499" w:rsidRPr="00EA49A5" w:rsidRDefault="00EA3499" w:rsidP="00EA49A5">
      <w:pPr>
        <w:pStyle w:val="ListBullet"/>
      </w:pPr>
      <w:r w:rsidRPr="00EA49A5">
        <w:t>Do you have specific goals for a quality improvement project?</w:t>
      </w:r>
    </w:p>
    <w:p w14:paraId="0E481AAB" w14:textId="77777777" w:rsidR="00EA3499" w:rsidRPr="00EA49A5" w:rsidRDefault="00EA3499" w:rsidP="00EA49A5">
      <w:pPr>
        <w:pStyle w:val="ListBullet"/>
      </w:pPr>
      <w:r w:rsidRPr="00EA49A5">
        <w:t>Does the professional body or specialist group have specific standards to measure?</w:t>
      </w:r>
    </w:p>
    <w:p w14:paraId="7F33BA0E" w14:textId="77777777" w:rsidR="00EA3499" w:rsidRPr="00EA49A5" w:rsidRDefault="00EA3499" w:rsidP="00EA49A5">
      <w:pPr>
        <w:pStyle w:val="ListBullet"/>
      </w:pPr>
      <w:r w:rsidRPr="00EA49A5">
        <w:t>Have you reviewed other surveys, to review suitable questions?</w:t>
      </w:r>
    </w:p>
    <w:p w14:paraId="7E75A42B" w14:textId="77777777" w:rsidR="00EA3499" w:rsidRPr="00EA49A5" w:rsidRDefault="00EA3499" w:rsidP="00EA49A5">
      <w:pPr>
        <w:pStyle w:val="ListBullet"/>
      </w:pPr>
      <w:r w:rsidRPr="00EA49A5">
        <w:t>If so, are any other questions validated and are there any licensing requirements or restrictions on usage?</w:t>
      </w:r>
    </w:p>
    <w:p w14:paraId="0227F3D8" w14:textId="77777777" w:rsidR="00EA3499" w:rsidRPr="008C4496" w:rsidRDefault="00EA3499" w:rsidP="00EA49A5">
      <w:pPr>
        <w:pStyle w:val="ListBullet"/>
      </w:pPr>
      <w:r w:rsidRPr="00EA49A5">
        <w:t>Do you</w:t>
      </w:r>
      <w:r w:rsidRPr="008C4496">
        <w:t xml:space="preserve"> want to benchmark with existing </w:t>
      </w:r>
      <w:r w:rsidRPr="00D85327">
        <w:t xml:space="preserve">national </w:t>
      </w:r>
      <w:r w:rsidRPr="008C4496">
        <w:t xml:space="preserve">organisations questions? </w:t>
      </w:r>
    </w:p>
    <w:p w14:paraId="51C26070" w14:textId="77777777" w:rsidR="00EA3499" w:rsidRPr="008C4496" w:rsidRDefault="00EA3499" w:rsidP="00EA3499">
      <w:pPr>
        <w:rPr>
          <w:rFonts w:cs="Arial"/>
          <w:bCs/>
          <w:szCs w:val="24"/>
        </w:rPr>
      </w:pPr>
    </w:p>
    <w:p w14:paraId="392DD4E7" w14:textId="77777777" w:rsidR="00EA3499" w:rsidRPr="009568CF" w:rsidRDefault="00EA3499" w:rsidP="00EA3499">
      <w:pPr>
        <w:rPr>
          <w:rFonts w:cs="Arial"/>
          <w:b/>
          <w:szCs w:val="24"/>
        </w:rPr>
      </w:pPr>
      <w:r w:rsidRPr="009568CF">
        <w:rPr>
          <w:rFonts w:cs="Arial"/>
          <w:b/>
          <w:szCs w:val="24"/>
        </w:rPr>
        <w:t>Survey Length</w:t>
      </w:r>
    </w:p>
    <w:p w14:paraId="6A8C55EF" w14:textId="4B8A12CB" w:rsidR="00EA3499" w:rsidRDefault="00EA3499" w:rsidP="00EA3499">
      <w:pPr>
        <w:rPr>
          <w:rFonts w:cs="Arial"/>
          <w:bCs/>
          <w:szCs w:val="24"/>
        </w:rPr>
      </w:pPr>
      <w:r>
        <w:rPr>
          <w:rFonts w:cs="Arial"/>
          <w:bCs/>
          <w:szCs w:val="24"/>
        </w:rPr>
        <w:t xml:space="preserve">Keep </w:t>
      </w:r>
      <w:r w:rsidR="006E0DF2">
        <w:rPr>
          <w:rFonts w:cs="Arial"/>
          <w:bCs/>
          <w:szCs w:val="24"/>
        </w:rPr>
        <w:t xml:space="preserve">your </w:t>
      </w:r>
      <w:r>
        <w:rPr>
          <w:rFonts w:cs="Arial"/>
          <w:bCs/>
          <w:szCs w:val="24"/>
        </w:rPr>
        <w:t>survey short and targeted, that is between 10</w:t>
      </w:r>
      <w:r w:rsidR="00D7347E">
        <w:rPr>
          <w:rFonts w:cs="Arial"/>
          <w:bCs/>
          <w:szCs w:val="24"/>
        </w:rPr>
        <w:t xml:space="preserve"> to </w:t>
      </w:r>
      <w:r>
        <w:rPr>
          <w:rFonts w:cs="Arial"/>
          <w:bCs/>
          <w:szCs w:val="24"/>
        </w:rPr>
        <w:t>20 questions. The shorter the time spent at the service, the shorter the survey.</w:t>
      </w:r>
      <w:r w:rsidR="00AD7103">
        <w:rPr>
          <w:rFonts w:cs="Arial"/>
          <w:bCs/>
          <w:szCs w:val="24"/>
        </w:rPr>
        <w:t xml:space="preserve"> The shorter the survey the higher the response rate.</w:t>
      </w:r>
      <w:r w:rsidR="00A21DD3">
        <w:rPr>
          <w:rFonts w:cs="Arial"/>
          <w:bCs/>
          <w:szCs w:val="24"/>
        </w:rPr>
        <w:t xml:space="preserve"> </w:t>
      </w:r>
      <w:r>
        <w:rPr>
          <w:rFonts w:cs="Arial"/>
          <w:bCs/>
          <w:szCs w:val="24"/>
        </w:rPr>
        <w:t>Only include questions with a purpose and capacity to respond. Ask yourself ‘</w:t>
      </w:r>
      <w:r w:rsidRPr="001A2E86">
        <w:rPr>
          <w:rFonts w:cs="Arial"/>
          <w:bCs/>
          <w:szCs w:val="24"/>
        </w:rPr>
        <w:t>What will be done with the responses</w:t>
      </w:r>
      <w:r>
        <w:rPr>
          <w:rFonts w:cs="Arial"/>
          <w:bCs/>
          <w:szCs w:val="24"/>
        </w:rPr>
        <w:t>, beyond the report</w:t>
      </w:r>
      <w:r w:rsidRPr="001A2E86">
        <w:rPr>
          <w:rFonts w:cs="Arial"/>
          <w:bCs/>
          <w:szCs w:val="24"/>
        </w:rPr>
        <w:t>?</w:t>
      </w:r>
      <w:r>
        <w:rPr>
          <w:rFonts w:cs="Arial"/>
          <w:bCs/>
          <w:szCs w:val="24"/>
        </w:rPr>
        <w:t>’</w:t>
      </w:r>
    </w:p>
    <w:p w14:paraId="24C9AD9C" w14:textId="77777777" w:rsidR="00EA3499" w:rsidRDefault="00EA3499" w:rsidP="00EA3499">
      <w:pPr>
        <w:rPr>
          <w:rFonts w:cs="Arial"/>
          <w:bCs/>
          <w:szCs w:val="24"/>
        </w:rPr>
      </w:pPr>
    </w:p>
    <w:p w14:paraId="6815EFD8" w14:textId="1F201633" w:rsidR="00EA3499" w:rsidRPr="009568CF" w:rsidRDefault="00EA3499" w:rsidP="00EA3499">
      <w:pPr>
        <w:rPr>
          <w:rFonts w:cs="Arial"/>
          <w:b/>
          <w:szCs w:val="24"/>
        </w:rPr>
      </w:pPr>
      <w:r w:rsidRPr="009568CF">
        <w:rPr>
          <w:rFonts w:cs="Arial"/>
          <w:b/>
          <w:szCs w:val="24"/>
        </w:rPr>
        <w:t>Patient Reported Experience Measure</w:t>
      </w:r>
      <w:r w:rsidR="00BD33DD">
        <w:rPr>
          <w:rFonts w:cs="Arial"/>
          <w:b/>
          <w:szCs w:val="24"/>
        </w:rPr>
        <w:t>s</w:t>
      </w:r>
      <w:r w:rsidRPr="009568CF">
        <w:rPr>
          <w:rFonts w:cs="Arial"/>
          <w:b/>
          <w:szCs w:val="24"/>
        </w:rPr>
        <w:t xml:space="preserve"> </w:t>
      </w:r>
    </w:p>
    <w:p w14:paraId="2C9F17D3" w14:textId="5B2C5AAF" w:rsidR="00EA3499" w:rsidRDefault="00EA3499" w:rsidP="00EA3499">
      <w:pPr>
        <w:rPr>
          <w:rFonts w:cs="Arial"/>
          <w:bCs/>
          <w:szCs w:val="24"/>
        </w:rPr>
      </w:pPr>
      <w:r>
        <w:rPr>
          <w:rFonts w:cs="Arial"/>
          <w:iCs/>
          <w:szCs w:val="24"/>
        </w:rPr>
        <w:t xml:space="preserve">A patient experience survey uses </w:t>
      </w:r>
      <w:r w:rsidRPr="00FF2734">
        <w:rPr>
          <w:rFonts w:cs="Arial"/>
          <w:szCs w:val="24"/>
        </w:rPr>
        <w:t>PREMs</w:t>
      </w:r>
      <w:r>
        <w:rPr>
          <w:rFonts w:cs="Arial"/>
          <w:iCs/>
          <w:szCs w:val="24"/>
        </w:rPr>
        <w:t xml:space="preserve"> to evaluate the </w:t>
      </w:r>
      <w:r w:rsidR="005717CE">
        <w:rPr>
          <w:rFonts w:cs="Arial"/>
          <w:iCs/>
          <w:szCs w:val="24"/>
        </w:rPr>
        <w:t xml:space="preserve">patients </w:t>
      </w:r>
      <w:r>
        <w:rPr>
          <w:rFonts w:cs="Arial"/>
          <w:iCs/>
          <w:szCs w:val="24"/>
        </w:rPr>
        <w:t xml:space="preserve">experience. However not </w:t>
      </w:r>
      <w:r>
        <w:rPr>
          <w:rFonts w:cs="Arial"/>
          <w:bCs/>
          <w:szCs w:val="24"/>
        </w:rPr>
        <w:t xml:space="preserve">all questions in surveys are experience measures. </w:t>
      </w:r>
    </w:p>
    <w:p w14:paraId="6E61B1C5" w14:textId="77777777" w:rsidR="00EA3499" w:rsidRDefault="00EA3499" w:rsidP="00EA3499">
      <w:pPr>
        <w:rPr>
          <w:rFonts w:cs="Arial"/>
          <w:bCs/>
          <w:szCs w:val="24"/>
        </w:rPr>
      </w:pPr>
    </w:p>
    <w:p w14:paraId="34EDD4A5" w14:textId="0D34E30D" w:rsidR="00EA3499" w:rsidRDefault="19A5C944" w:rsidP="32DAA0BC">
      <w:pPr>
        <w:rPr>
          <w:rFonts w:cs="Arial"/>
        </w:rPr>
      </w:pPr>
      <w:r w:rsidRPr="32DAA0BC">
        <w:rPr>
          <w:rFonts w:cs="Arial"/>
        </w:rPr>
        <w:t xml:space="preserve">Some questions do not have to be asked of the </w:t>
      </w:r>
      <w:r w:rsidR="005717CE">
        <w:rPr>
          <w:rFonts w:cs="Arial"/>
        </w:rPr>
        <w:t>patient</w:t>
      </w:r>
      <w:r w:rsidRPr="32DAA0BC">
        <w:rPr>
          <w:rFonts w:cs="Arial"/>
        </w:rPr>
        <w:t>. For example:</w:t>
      </w:r>
    </w:p>
    <w:p w14:paraId="23037E02" w14:textId="680A36FA" w:rsidR="00EA3499" w:rsidRPr="00EA49A5" w:rsidRDefault="005717CE" w:rsidP="00EA49A5">
      <w:pPr>
        <w:pStyle w:val="ListBullet"/>
      </w:pPr>
      <w:r>
        <w:lastRenderedPageBreak/>
        <w:t xml:space="preserve">Patient </w:t>
      </w:r>
      <w:r w:rsidR="00EA3499">
        <w:t>demographics such as gender</w:t>
      </w:r>
      <w:r w:rsidR="00327EF2">
        <w:t>,</w:t>
      </w:r>
      <w:r w:rsidR="00EA3499">
        <w:t xml:space="preserve"> age</w:t>
      </w:r>
      <w:r w:rsidR="00327EF2">
        <w:t>,</w:t>
      </w:r>
      <w:r w:rsidR="00EA3499">
        <w:t xml:space="preserve"> and Aboriginal and or Torres Strait Islander status as well as service location</w:t>
      </w:r>
      <w:r w:rsidR="00327EF2">
        <w:t>,</w:t>
      </w:r>
      <w:r w:rsidR="00EA3499">
        <w:t xml:space="preserve"> </w:t>
      </w:r>
      <w:r w:rsidR="00327EF2">
        <w:t>speciality and</w:t>
      </w:r>
      <w:r w:rsidR="00EA3499">
        <w:t xml:space="preserve"> reporting division can all be collected </w:t>
      </w:r>
      <w:r w:rsidR="006E0DF2">
        <w:t>accessing the patient’s clinical record</w:t>
      </w:r>
      <w:r w:rsidR="00EA3499">
        <w:t xml:space="preserve">. </w:t>
      </w:r>
    </w:p>
    <w:p w14:paraId="5805D1D1" w14:textId="393BCE47" w:rsidR="00EA3499" w:rsidRPr="00EA49A5" w:rsidRDefault="00EA3499" w:rsidP="00EA49A5">
      <w:pPr>
        <w:pStyle w:val="ListBullet"/>
      </w:pPr>
      <w:r w:rsidRPr="00EA49A5">
        <w:t>Clinical activities undertaken, such as ‘did the</w:t>
      </w:r>
      <w:r w:rsidR="005711CD" w:rsidRPr="00EA49A5">
        <w:t>y</w:t>
      </w:r>
      <w:r w:rsidRPr="00EA49A5">
        <w:t xml:space="preserve"> wash their hands?’ </w:t>
      </w:r>
    </w:p>
    <w:p w14:paraId="724F1684" w14:textId="123210DC" w:rsidR="00EA3499" w:rsidRPr="004D5B3D" w:rsidRDefault="00EA3499" w:rsidP="00EA49A5">
      <w:pPr>
        <w:pStyle w:val="ListBullet"/>
      </w:pPr>
      <w:r w:rsidRPr="00EA49A5">
        <w:t>Clinical action documented such as ‘Were you seen on time?’ QSII recommend</w:t>
      </w:r>
      <w:r w:rsidR="004166A3" w:rsidRPr="00EA49A5">
        <w:t>s</w:t>
      </w:r>
      <w:r w:rsidRPr="00EA49A5">
        <w:t xml:space="preserve"> an audit of </w:t>
      </w:r>
      <w:r w:rsidR="004166A3" w:rsidRPr="00EA49A5">
        <w:t>the patient’s clinical record</w:t>
      </w:r>
      <w:r w:rsidRPr="00EA49A5">
        <w:t xml:space="preserve">, </w:t>
      </w:r>
      <w:r w:rsidR="004166A3" w:rsidRPr="00EA49A5">
        <w:t>and the Clinical Incident Reporting system</w:t>
      </w:r>
      <w:r w:rsidRPr="00EA49A5">
        <w:t xml:space="preserve">, as these are more reliable than </w:t>
      </w:r>
      <w:r w:rsidR="005717CE">
        <w:t xml:space="preserve">patient </w:t>
      </w:r>
      <w:r>
        <w:t>recollection.</w:t>
      </w:r>
    </w:p>
    <w:p w14:paraId="5F1FACC1" w14:textId="77777777" w:rsidR="00EA3499" w:rsidRPr="00105A9E" w:rsidRDefault="00EA3499" w:rsidP="00EA3499">
      <w:pPr>
        <w:rPr>
          <w:rFonts w:cs="Arial"/>
          <w:bCs/>
          <w:szCs w:val="24"/>
        </w:rPr>
      </w:pPr>
    </w:p>
    <w:p w14:paraId="5D334A0B" w14:textId="77777777" w:rsidR="00EA3499" w:rsidRPr="009568CF" w:rsidRDefault="00EA3499" w:rsidP="00EA3499">
      <w:pPr>
        <w:rPr>
          <w:rFonts w:cs="Arial"/>
          <w:b/>
          <w:szCs w:val="24"/>
        </w:rPr>
      </w:pPr>
      <w:r>
        <w:rPr>
          <w:rFonts w:cs="Arial"/>
          <w:b/>
          <w:szCs w:val="24"/>
        </w:rPr>
        <w:t xml:space="preserve">Question </w:t>
      </w:r>
      <w:r w:rsidRPr="009568CF">
        <w:rPr>
          <w:rFonts w:cs="Arial"/>
          <w:b/>
          <w:szCs w:val="24"/>
        </w:rPr>
        <w:t>Types</w:t>
      </w:r>
    </w:p>
    <w:p w14:paraId="13AC7159" w14:textId="2C3231EE" w:rsidR="00EA3499" w:rsidRPr="00EA49A5" w:rsidRDefault="00EA3499" w:rsidP="00EA49A5">
      <w:pPr>
        <w:pStyle w:val="ListBullet"/>
      </w:pPr>
      <w:r w:rsidRPr="00EA49A5">
        <w:rPr>
          <w:b/>
          <w:bCs/>
        </w:rPr>
        <w:t>Quantitative</w:t>
      </w:r>
      <w:r w:rsidRPr="00EA49A5">
        <w:t xml:space="preserve"> </w:t>
      </w:r>
      <w:r w:rsidR="004166A3" w:rsidRPr="00EA49A5">
        <w:t xml:space="preserve">are closed ended </w:t>
      </w:r>
      <w:r w:rsidRPr="00EA49A5">
        <w:t xml:space="preserve">questions </w:t>
      </w:r>
      <w:r w:rsidR="004166A3" w:rsidRPr="00EA49A5">
        <w:t xml:space="preserve">that ask the </w:t>
      </w:r>
      <w:r w:rsidR="005717CE">
        <w:t>patient</w:t>
      </w:r>
      <w:r w:rsidR="005717CE" w:rsidRPr="00EA49A5">
        <w:t xml:space="preserve"> </w:t>
      </w:r>
      <w:r w:rsidR="004166A3" w:rsidRPr="00EA49A5">
        <w:t xml:space="preserve">to choose from a list of options to </w:t>
      </w:r>
      <w:r w:rsidRPr="00EA49A5">
        <w:t>capture a specific detail, with up to 5 response options, that can be counted and measured across multiple services and or surveys.</w:t>
      </w:r>
    </w:p>
    <w:p w14:paraId="598525A4" w14:textId="3FBD5A14" w:rsidR="00EA3499" w:rsidRPr="001A2E86" w:rsidRDefault="00EA3499" w:rsidP="00EA49A5">
      <w:pPr>
        <w:pStyle w:val="ListBullet"/>
      </w:pPr>
      <w:r w:rsidRPr="00EA49A5">
        <w:rPr>
          <w:b/>
          <w:bCs/>
        </w:rPr>
        <w:t>Qualitative</w:t>
      </w:r>
      <w:r w:rsidRPr="00EA49A5">
        <w:t xml:space="preserve"> </w:t>
      </w:r>
      <w:r w:rsidR="004166A3" w:rsidRPr="00EA49A5">
        <w:t xml:space="preserve">are open ended </w:t>
      </w:r>
      <w:r w:rsidRPr="00EA49A5">
        <w:t xml:space="preserve">questions </w:t>
      </w:r>
      <w:r w:rsidR="004166A3" w:rsidRPr="00EA49A5">
        <w:t xml:space="preserve">that give </w:t>
      </w:r>
      <w:r w:rsidR="005717CE">
        <w:t>patients</w:t>
      </w:r>
      <w:r w:rsidR="005717CE" w:rsidRPr="00EA49A5">
        <w:t xml:space="preserve"> </w:t>
      </w:r>
      <w:r w:rsidR="004166A3" w:rsidRPr="00EA49A5">
        <w:t xml:space="preserve">the space to provide greater detail in their own words. The “why” provides an opportunity for the </w:t>
      </w:r>
      <w:r w:rsidR="005717CE">
        <w:t>patient</w:t>
      </w:r>
      <w:r w:rsidR="005717CE" w:rsidRPr="00EA49A5">
        <w:t xml:space="preserve"> </w:t>
      </w:r>
      <w:r w:rsidR="004166A3" w:rsidRPr="00EA49A5">
        <w:t>to provide ideas on what went wrong and how the service can be improved</w:t>
      </w:r>
      <w:r w:rsidRPr="00EA49A5">
        <w:t>. These questions are essential to encourage open and honest communication about personal experiences, however</w:t>
      </w:r>
      <w:r>
        <w:t>, are less easy to collate.</w:t>
      </w:r>
    </w:p>
    <w:p w14:paraId="6401FB43" w14:textId="77777777" w:rsidR="00EA3499" w:rsidRDefault="00EA3499" w:rsidP="00EA3499">
      <w:pPr>
        <w:rPr>
          <w:rFonts w:cs="Arial"/>
          <w:bCs/>
          <w:szCs w:val="24"/>
        </w:rPr>
      </w:pPr>
    </w:p>
    <w:p w14:paraId="3B112EC1" w14:textId="77777777" w:rsidR="00EA3499" w:rsidRPr="008C4496" w:rsidRDefault="19A5C944" w:rsidP="32DAA0BC">
      <w:pPr>
        <w:rPr>
          <w:rFonts w:cs="Arial"/>
        </w:rPr>
      </w:pPr>
      <w:r w:rsidRPr="32DAA0BC">
        <w:rPr>
          <w:rFonts w:cs="Arial"/>
          <w:b/>
          <w:bCs/>
        </w:rPr>
        <w:t>Health Literacy Principles</w:t>
      </w:r>
      <w:r w:rsidRPr="32DAA0BC">
        <w:rPr>
          <w:rFonts w:cs="Arial"/>
        </w:rPr>
        <w:t xml:space="preserve"> </w:t>
      </w:r>
    </w:p>
    <w:p w14:paraId="164A8655" w14:textId="30E78B52" w:rsidR="004166A3" w:rsidRDefault="00EA3499" w:rsidP="00EA3499">
      <w:pPr>
        <w:rPr>
          <w:rFonts w:cs="Arial"/>
          <w:bCs/>
          <w:szCs w:val="24"/>
        </w:rPr>
      </w:pPr>
      <w:r w:rsidRPr="009568CF">
        <w:rPr>
          <w:rFonts w:cs="Arial"/>
          <w:bCs/>
          <w:szCs w:val="24"/>
        </w:rPr>
        <w:t xml:space="preserve">Health literacy principles must be applied to all documents that will be read by </w:t>
      </w:r>
      <w:r w:rsidR="005717CE">
        <w:rPr>
          <w:rFonts w:cs="Arial"/>
          <w:bCs/>
          <w:szCs w:val="24"/>
        </w:rPr>
        <w:t>patients</w:t>
      </w:r>
      <w:r w:rsidR="00E8278E">
        <w:rPr>
          <w:rFonts w:cs="Arial"/>
          <w:bCs/>
          <w:szCs w:val="24"/>
        </w:rPr>
        <w:t xml:space="preserve">. Documents should </w:t>
      </w:r>
      <w:r w:rsidR="0010098C" w:rsidRPr="0010098C">
        <w:rPr>
          <w:rFonts w:cs="Arial"/>
          <w:bCs/>
          <w:szCs w:val="24"/>
        </w:rPr>
        <w:t xml:space="preserve">aim for a </w:t>
      </w:r>
      <w:r w:rsidR="0010098C" w:rsidRPr="0010098C">
        <w:rPr>
          <w:rFonts w:cs="Arial"/>
          <w:b/>
          <w:bCs/>
          <w:szCs w:val="24"/>
        </w:rPr>
        <w:t>maximum</w:t>
      </w:r>
      <w:r w:rsidR="0010098C" w:rsidRPr="0010098C">
        <w:rPr>
          <w:rFonts w:cs="Arial"/>
          <w:bCs/>
          <w:szCs w:val="24"/>
        </w:rPr>
        <w:t xml:space="preserve"> year 8 reading level </w:t>
      </w:r>
      <w:r w:rsidR="00E8278E">
        <w:rPr>
          <w:rFonts w:cs="Arial"/>
          <w:bCs/>
          <w:szCs w:val="24"/>
        </w:rPr>
        <w:t>and contain no</w:t>
      </w:r>
      <w:r w:rsidRPr="009568CF">
        <w:rPr>
          <w:rFonts w:cs="Arial"/>
          <w:bCs/>
          <w:szCs w:val="24"/>
        </w:rPr>
        <w:t xml:space="preserve"> medical </w:t>
      </w:r>
      <w:r>
        <w:rPr>
          <w:rFonts w:cs="Arial"/>
          <w:bCs/>
          <w:szCs w:val="24"/>
        </w:rPr>
        <w:t>jargon or abbreviations</w:t>
      </w:r>
      <w:r w:rsidRPr="009568CF">
        <w:rPr>
          <w:rFonts w:cs="Arial"/>
          <w:bCs/>
          <w:szCs w:val="24"/>
        </w:rPr>
        <w:t>. Please see</w:t>
      </w:r>
      <w:r w:rsidR="00E8278E">
        <w:rPr>
          <w:rFonts w:cs="Arial"/>
          <w:bCs/>
          <w:szCs w:val="24"/>
        </w:rPr>
        <w:t xml:space="preserve"> </w:t>
      </w:r>
      <w:r w:rsidR="00E8278E" w:rsidRPr="00E8278E">
        <w:rPr>
          <w:rFonts w:cs="Arial"/>
          <w:bCs/>
          <w:i/>
          <w:iCs/>
          <w:szCs w:val="24"/>
        </w:rPr>
        <w:t>the Health Information Sheets- Development and Review</w:t>
      </w:r>
      <w:r w:rsidRPr="00E8278E">
        <w:rPr>
          <w:rFonts w:cs="Arial"/>
          <w:bCs/>
          <w:i/>
          <w:iCs/>
          <w:szCs w:val="24"/>
        </w:rPr>
        <w:t xml:space="preserve"> </w:t>
      </w:r>
      <w:r w:rsidR="00E8278E" w:rsidRPr="00E8278E">
        <w:rPr>
          <w:rFonts w:cs="Arial"/>
          <w:bCs/>
          <w:i/>
          <w:iCs/>
          <w:szCs w:val="24"/>
        </w:rPr>
        <w:t>Guideline</w:t>
      </w:r>
      <w:r w:rsidR="00E8278E">
        <w:rPr>
          <w:rFonts w:cs="Arial"/>
          <w:bCs/>
          <w:szCs w:val="24"/>
        </w:rPr>
        <w:t xml:space="preserve"> (available on the Policy and Guidance Documents register) </w:t>
      </w:r>
      <w:r w:rsidR="00000C30">
        <w:rPr>
          <w:rFonts w:cs="Arial"/>
          <w:bCs/>
          <w:szCs w:val="24"/>
        </w:rPr>
        <w:t>which contains a listing of</w:t>
      </w:r>
      <w:r w:rsidRPr="009568CF">
        <w:rPr>
          <w:rFonts w:cs="Arial"/>
          <w:bCs/>
          <w:szCs w:val="24"/>
        </w:rPr>
        <w:t xml:space="preserve"> simple words </w:t>
      </w:r>
      <w:r>
        <w:rPr>
          <w:rFonts w:cs="Arial"/>
          <w:bCs/>
          <w:szCs w:val="24"/>
        </w:rPr>
        <w:t>and tips</w:t>
      </w:r>
      <w:r w:rsidR="00E8278E">
        <w:rPr>
          <w:rFonts w:cs="Arial"/>
          <w:bCs/>
          <w:szCs w:val="24"/>
        </w:rPr>
        <w:t xml:space="preserve"> including:</w:t>
      </w:r>
    </w:p>
    <w:p w14:paraId="0BEFC9C2" w14:textId="77777777" w:rsidR="00EA3499" w:rsidRPr="00EA49A5" w:rsidRDefault="00EA3499" w:rsidP="00EA49A5">
      <w:pPr>
        <w:pStyle w:val="ListBullet"/>
      </w:pPr>
      <w:r w:rsidRPr="00EA49A5">
        <w:t xml:space="preserve">If it’s difficult to write, it will be difficult to read. Write a statement first, then ask the question. </w:t>
      </w:r>
    </w:p>
    <w:p w14:paraId="091BD61F" w14:textId="2AE0ABB7" w:rsidR="00EA3499" w:rsidRDefault="00EA3499" w:rsidP="00EA49A5">
      <w:pPr>
        <w:pStyle w:val="ListBullet"/>
      </w:pPr>
      <w:r w:rsidRPr="00EA49A5">
        <w:t>Is the</w:t>
      </w:r>
      <w:r>
        <w:t xml:space="preserve"> question</w:t>
      </w:r>
      <w:r w:rsidRPr="009568CF">
        <w:t xml:space="preserve"> asking </w:t>
      </w:r>
      <w:r w:rsidRPr="00105A9E">
        <w:t xml:space="preserve">more than one thing? </w:t>
      </w:r>
      <w:r>
        <w:t xml:space="preserve">Prioritise or </w:t>
      </w:r>
      <w:r w:rsidR="00E8278E">
        <w:t>divide into 2 questions.</w:t>
      </w:r>
      <w:r>
        <w:t xml:space="preserve"> </w:t>
      </w:r>
    </w:p>
    <w:p w14:paraId="08285FA1" w14:textId="36442428" w:rsidR="00840B9B" w:rsidRDefault="00840B9B" w:rsidP="00840B9B">
      <w:pPr>
        <w:pStyle w:val="ListBullet"/>
        <w:numPr>
          <w:ilvl w:val="0"/>
          <w:numId w:val="0"/>
        </w:numPr>
        <w:ind w:left="426" w:hanging="426"/>
      </w:pPr>
    </w:p>
    <w:p w14:paraId="6F2BE0AE" w14:textId="18C7A983" w:rsidR="00840B9B" w:rsidRPr="003E7C29" w:rsidRDefault="00840B9B" w:rsidP="00840B9B">
      <w:pPr>
        <w:pStyle w:val="ListBullet"/>
        <w:numPr>
          <w:ilvl w:val="0"/>
          <w:numId w:val="0"/>
        </w:numPr>
        <w:ind w:left="426" w:hanging="426"/>
        <w:rPr>
          <w:b/>
          <w:bCs/>
        </w:rPr>
      </w:pPr>
      <w:r w:rsidRPr="003E7C29">
        <w:rPr>
          <w:b/>
          <w:bCs/>
        </w:rPr>
        <w:t>Tips to consider in developing survey</w:t>
      </w:r>
      <w:r w:rsidR="000B5FC3">
        <w:rPr>
          <w:b/>
          <w:bCs/>
        </w:rPr>
        <w:t xml:space="preserve"> questions</w:t>
      </w:r>
      <w:r w:rsidRPr="003E7C29">
        <w:rPr>
          <w:b/>
          <w:bCs/>
        </w:rPr>
        <w:t xml:space="preserve">: </w:t>
      </w:r>
    </w:p>
    <w:p w14:paraId="265412A1" w14:textId="00A321E9" w:rsidR="00840B9B" w:rsidRDefault="00840B9B" w:rsidP="001C5A67">
      <w:pPr>
        <w:pStyle w:val="ListBullet"/>
        <w:rPr>
          <w:rFonts w:eastAsiaTheme="minorEastAsia"/>
        </w:rPr>
      </w:pPr>
      <w:r w:rsidRPr="5E208F2C">
        <w:rPr>
          <w:rFonts w:eastAsiaTheme="minorEastAsia"/>
        </w:rPr>
        <w:t>The purpose of the survey should be clearly stated at the start</w:t>
      </w:r>
      <w:r>
        <w:rPr>
          <w:rFonts w:eastAsiaTheme="minorEastAsia"/>
        </w:rPr>
        <w:t>.</w:t>
      </w:r>
    </w:p>
    <w:p w14:paraId="025B6E9A" w14:textId="477092F4" w:rsidR="00840B9B" w:rsidRDefault="00840B9B" w:rsidP="001C5A67">
      <w:pPr>
        <w:pStyle w:val="ListBullet"/>
        <w:rPr>
          <w:rFonts w:eastAsiaTheme="minorEastAsia"/>
        </w:rPr>
      </w:pPr>
      <w:r w:rsidRPr="5E208F2C">
        <w:rPr>
          <w:rFonts w:eastAsiaTheme="minorEastAsia"/>
        </w:rPr>
        <w:t>It should also be clear at the beginning of the survey that responses are anonymous and will be treated confidentially</w:t>
      </w:r>
      <w:r>
        <w:rPr>
          <w:rFonts w:eastAsiaTheme="minorEastAsia"/>
        </w:rPr>
        <w:t>.</w:t>
      </w:r>
    </w:p>
    <w:p w14:paraId="08AEC1B2" w14:textId="77777777" w:rsidR="00840B9B" w:rsidRDefault="00840B9B" w:rsidP="001C5A67">
      <w:pPr>
        <w:pStyle w:val="ListBullet"/>
        <w:rPr>
          <w:rFonts w:eastAsiaTheme="minorEastAsia"/>
        </w:rPr>
      </w:pPr>
      <w:r w:rsidRPr="5E208F2C">
        <w:rPr>
          <w:rFonts w:eastAsiaTheme="minorEastAsia"/>
        </w:rPr>
        <w:t>Make important information, sections, or key words obvious (bigger font and/or bold)</w:t>
      </w:r>
    </w:p>
    <w:p w14:paraId="3349828A" w14:textId="0EAD55F4" w:rsidR="00840B9B" w:rsidRDefault="00840B9B" w:rsidP="001C5A67">
      <w:pPr>
        <w:pStyle w:val="ListBullet"/>
        <w:rPr>
          <w:rFonts w:eastAsiaTheme="minorEastAsia"/>
        </w:rPr>
      </w:pPr>
      <w:r w:rsidRPr="5E208F2C">
        <w:rPr>
          <w:rFonts w:eastAsiaTheme="minorEastAsia"/>
        </w:rPr>
        <w:t xml:space="preserve">Use lots of white space, contrasting text, and </w:t>
      </w:r>
      <w:r w:rsidR="000B5FC3">
        <w:rPr>
          <w:rFonts w:eastAsiaTheme="minorEastAsia"/>
        </w:rPr>
        <w:t xml:space="preserve">use black text </w:t>
      </w:r>
      <w:r w:rsidRPr="5E208F2C">
        <w:rPr>
          <w:rFonts w:eastAsiaTheme="minorEastAsia"/>
        </w:rPr>
        <w:t>at least size 12 font</w:t>
      </w:r>
      <w:r>
        <w:rPr>
          <w:rFonts w:eastAsiaTheme="minorEastAsia"/>
        </w:rPr>
        <w:t>.</w:t>
      </w:r>
    </w:p>
    <w:p w14:paraId="2621AD6F" w14:textId="5635EE06" w:rsidR="00840B9B" w:rsidRDefault="00840B9B" w:rsidP="001C5A67">
      <w:pPr>
        <w:pStyle w:val="ListBullet"/>
        <w:rPr>
          <w:rFonts w:eastAsiaTheme="minorEastAsia"/>
        </w:rPr>
      </w:pPr>
      <w:r w:rsidRPr="5E208F2C">
        <w:rPr>
          <w:rFonts w:eastAsiaTheme="minorEastAsia"/>
        </w:rPr>
        <w:t>Use a conversational tone, active voice, and write with your reader in mind</w:t>
      </w:r>
      <w:r>
        <w:rPr>
          <w:rFonts w:eastAsiaTheme="minorEastAsia"/>
        </w:rPr>
        <w:t>.</w:t>
      </w:r>
    </w:p>
    <w:p w14:paraId="75074696" w14:textId="3DD8A2EE" w:rsidR="00840B9B" w:rsidRDefault="00840B9B" w:rsidP="001C5A67">
      <w:pPr>
        <w:pStyle w:val="ListBullet"/>
        <w:rPr>
          <w:rFonts w:eastAsiaTheme="minorEastAsia"/>
        </w:rPr>
      </w:pPr>
      <w:r w:rsidRPr="5E208F2C">
        <w:rPr>
          <w:rFonts w:eastAsiaTheme="minorEastAsia"/>
        </w:rPr>
        <w:t>You can make your instructions easier to follow by using words like ‘you’ and ‘us’ instead of ‘</w:t>
      </w:r>
      <w:r w:rsidR="005717CE">
        <w:rPr>
          <w:rFonts w:eastAsiaTheme="minorEastAsia"/>
        </w:rPr>
        <w:t>patient</w:t>
      </w:r>
      <w:r w:rsidR="005717CE" w:rsidRPr="5E208F2C">
        <w:rPr>
          <w:rFonts w:eastAsiaTheme="minorEastAsia"/>
        </w:rPr>
        <w:t xml:space="preserve">’ </w:t>
      </w:r>
      <w:r w:rsidRPr="5E208F2C">
        <w:rPr>
          <w:rFonts w:eastAsiaTheme="minorEastAsia"/>
        </w:rPr>
        <w:t>or ‘staff’</w:t>
      </w:r>
      <w:r>
        <w:rPr>
          <w:rFonts w:eastAsiaTheme="minorEastAsia"/>
        </w:rPr>
        <w:t>.</w:t>
      </w:r>
    </w:p>
    <w:p w14:paraId="332BE716" w14:textId="3AEF4BA5" w:rsidR="00840B9B" w:rsidRDefault="00840B9B" w:rsidP="001C5A67">
      <w:pPr>
        <w:pStyle w:val="ListBullet"/>
        <w:rPr>
          <w:rFonts w:eastAsiaTheme="minorEastAsia"/>
        </w:rPr>
      </w:pPr>
      <w:r w:rsidRPr="5E208F2C">
        <w:rPr>
          <w:rFonts w:eastAsiaTheme="minorEastAsia"/>
        </w:rPr>
        <w:t xml:space="preserve">You can use visuals </w:t>
      </w:r>
      <w:r>
        <w:rPr>
          <w:rFonts w:eastAsiaTheme="minorEastAsia"/>
        </w:rPr>
        <w:t xml:space="preserve">such as </w:t>
      </w:r>
      <w:r w:rsidRPr="5E208F2C">
        <w:rPr>
          <w:rFonts w:eastAsiaTheme="minorEastAsia"/>
        </w:rPr>
        <w:t>icons</w:t>
      </w:r>
      <w:r>
        <w:rPr>
          <w:rFonts w:eastAsiaTheme="minorEastAsia"/>
        </w:rPr>
        <w:t xml:space="preserve"> or </w:t>
      </w:r>
      <w:r w:rsidRPr="5E208F2C">
        <w:rPr>
          <w:rFonts w:eastAsiaTheme="minorEastAsia"/>
        </w:rPr>
        <w:t>diagrams to help explain what questions are asking of the reader</w:t>
      </w:r>
      <w:r>
        <w:rPr>
          <w:rFonts w:eastAsiaTheme="minorEastAsia"/>
        </w:rPr>
        <w:t>.</w:t>
      </w:r>
    </w:p>
    <w:p w14:paraId="364CF928" w14:textId="2FDAF605" w:rsidR="00840B9B" w:rsidRDefault="00840B9B" w:rsidP="001C5A67">
      <w:pPr>
        <w:pStyle w:val="ListBullet"/>
        <w:rPr>
          <w:rFonts w:eastAsiaTheme="minorEastAsia"/>
        </w:rPr>
      </w:pPr>
      <w:r w:rsidRPr="5E208F2C">
        <w:rPr>
          <w:rFonts w:eastAsiaTheme="minorEastAsia"/>
        </w:rPr>
        <w:t>Divide complex things into separate shorter things</w:t>
      </w:r>
      <w:r>
        <w:rPr>
          <w:rFonts w:eastAsiaTheme="minorEastAsia"/>
        </w:rPr>
        <w:t>.</w:t>
      </w:r>
    </w:p>
    <w:p w14:paraId="41FF35EB" w14:textId="09AD5AE0" w:rsidR="00840B9B" w:rsidRDefault="00840B9B" w:rsidP="001C5A67">
      <w:pPr>
        <w:pStyle w:val="ListBullet"/>
        <w:rPr>
          <w:rFonts w:eastAsiaTheme="minorEastAsia"/>
        </w:rPr>
      </w:pPr>
      <w:r w:rsidRPr="5E208F2C">
        <w:rPr>
          <w:rFonts w:eastAsiaTheme="minorEastAsia"/>
        </w:rPr>
        <w:t>Use clear sections/categories to aid in use of context for any words people can’t understand</w:t>
      </w:r>
      <w:r>
        <w:rPr>
          <w:rFonts w:eastAsiaTheme="minorEastAsia"/>
        </w:rPr>
        <w:t>.</w:t>
      </w:r>
    </w:p>
    <w:p w14:paraId="76C44FA9" w14:textId="73A110C2" w:rsidR="00840B9B" w:rsidRDefault="00840B9B" w:rsidP="001C5A67">
      <w:pPr>
        <w:pStyle w:val="ListBullet"/>
        <w:rPr>
          <w:rFonts w:eastAsiaTheme="minorEastAsia"/>
        </w:rPr>
      </w:pPr>
      <w:r w:rsidRPr="5E208F2C">
        <w:rPr>
          <w:rFonts w:eastAsiaTheme="minorEastAsia"/>
        </w:rPr>
        <w:lastRenderedPageBreak/>
        <w:t xml:space="preserve">White space and paragraph breaks are important for readability. These should not be removed to shorten a document, but the content should be reduced if that is the aim. </w:t>
      </w:r>
    </w:p>
    <w:p w14:paraId="6430F7AF" w14:textId="550531D9" w:rsidR="00840B9B" w:rsidRDefault="00840B9B" w:rsidP="001C5A67">
      <w:pPr>
        <w:pStyle w:val="ListBullet"/>
        <w:rPr>
          <w:rFonts w:eastAsiaTheme="minorEastAsia"/>
        </w:rPr>
      </w:pPr>
      <w:r w:rsidRPr="5E208F2C">
        <w:rPr>
          <w:rFonts w:eastAsiaTheme="minorEastAsia"/>
        </w:rPr>
        <w:t>Using examples can help with trickier or more abstract concepts</w:t>
      </w:r>
      <w:r>
        <w:rPr>
          <w:rFonts w:eastAsiaTheme="minorEastAsia"/>
        </w:rPr>
        <w:t>.</w:t>
      </w:r>
    </w:p>
    <w:p w14:paraId="78BD06EA" w14:textId="77777777" w:rsidR="00840B9B" w:rsidRDefault="00840B9B" w:rsidP="003E7C29">
      <w:pPr>
        <w:pStyle w:val="ListBullet"/>
        <w:numPr>
          <w:ilvl w:val="0"/>
          <w:numId w:val="0"/>
        </w:numPr>
        <w:ind w:left="426" w:hanging="426"/>
      </w:pPr>
    </w:p>
    <w:p w14:paraId="2D366849" w14:textId="342EDB42" w:rsidR="009435B5" w:rsidRDefault="009438DD" w:rsidP="009242ED">
      <w:pPr>
        <w:jc w:val="right"/>
        <w:rPr>
          <w:rStyle w:val="Hyperlink"/>
          <w:rFonts w:eastAsiaTheme="majorEastAsia" w:cs="Arial"/>
          <w:i/>
          <w:szCs w:val="24"/>
        </w:rPr>
      </w:pPr>
      <w:hyperlink w:anchor="Contents" w:history="1">
        <w:r w:rsidR="002246C9" w:rsidRPr="00C91F3F">
          <w:rPr>
            <w:rStyle w:val="Hyperlink"/>
            <w:rFonts w:eastAsiaTheme="majorEastAsia" w:cs="Arial"/>
            <w:i/>
            <w:szCs w:val="24"/>
          </w:rPr>
          <w:t>Back to Table of Contents</w:t>
        </w:r>
      </w:hyperlink>
    </w:p>
    <w:p w14:paraId="049E41F4" w14:textId="4654F25A" w:rsidR="009242ED" w:rsidRDefault="009242ED" w:rsidP="009242ED">
      <w:pPr>
        <w:jc w:val="right"/>
        <w:rPr>
          <w:rStyle w:val="Hyperlink"/>
          <w:rFonts w:eastAsiaTheme="majorEastAsia" w:cs="Arial"/>
          <w:i/>
          <w:szCs w:val="24"/>
        </w:rPr>
      </w:pPr>
    </w:p>
    <w:p w14:paraId="43E22FD3" w14:textId="77777777" w:rsidR="009242ED" w:rsidRDefault="009242ED" w:rsidP="009242ED">
      <w:pPr>
        <w:jc w:val="right"/>
        <w:rPr>
          <w:rStyle w:val="Hyperlink"/>
          <w:rFonts w:eastAsiaTheme="majorEastAsia" w:cs="Arial"/>
          <w:i/>
          <w:szCs w:val="24"/>
        </w:rPr>
      </w:pPr>
    </w:p>
    <w:p w14:paraId="6B508869" w14:textId="77777777" w:rsidR="009435B5" w:rsidRPr="00DA3910" w:rsidRDefault="009435B5" w:rsidP="003614AD">
      <w:pPr>
        <w:jc w:val="right"/>
        <w:rPr>
          <w:rFonts w:cs="Arial"/>
          <w:b/>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3614AD" w:rsidRPr="00CD1C0E" w14:paraId="6ED6E79B" w14:textId="77777777" w:rsidTr="32DAA0BC">
        <w:trPr>
          <w:cantSplit/>
          <w:trHeight w:val="285"/>
        </w:trPr>
        <w:tc>
          <w:tcPr>
            <w:tcW w:w="9158" w:type="dxa"/>
            <w:shd w:val="clear" w:color="auto" w:fill="D9D9D9" w:themeFill="background1" w:themeFillShade="D9"/>
          </w:tcPr>
          <w:p w14:paraId="702C4EC6" w14:textId="6E5FE0CD" w:rsidR="003614AD" w:rsidRPr="003D2D06" w:rsidRDefault="3225B43F" w:rsidP="008A74BF">
            <w:pPr>
              <w:pStyle w:val="Heading1"/>
            </w:pPr>
            <w:bookmarkStart w:id="28" w:name="_Toc142048107"/>
            <w:r>
              <w:t xml:space="preserve">Section </w:t>
            </w:r>
            <w:r w:rsidR="19B802BF">
              <w:t>7</w:t>
            </w:r>
            <w:r>
              <w:t xml:space="preserve"> </w:t>
            </w:r>
            <w:r w:rsidR="4F7E6EF2">
              <w:t>Reporting</w:t>
            </w:r>
            <w:bookmarkEnd w:id="28"/>
            <w:r>
              <w:t xml:space="preserve"> </w:t>
            </w:r>
          </w:p>
        </w:tc>
      </w:tr>
    </w:tbl>
    <w:p w14:paraId="24B8269A" w14:textId="77777777" w:rsidR="004166A3" w:rsidRDefault="004166A3" w:rsidP="00EB0016"/>
    <w:p w14:paraId="61945458" w14:textId="77777777" w:rsidR="00551718" w:rsidRDefault="00551718" w:rsidP="00EB0016">
      <w:pPr>
        <w:rPr>
          <w:b/>
          <w:bCs/>
        </w:rPr>
      </w:pPr>
      <w:r>
        <w:rPr>
          <w:b/>
          <w:bCs/>
        </w:rPr>
        <w:t>Data</w:t>
      </w:r>
    </w:p>
    <w:p w14:paraId="73B43F01" w14:textId="47BD1C4E" w:rsidR="007C2FA6" w:rsidRDefault="00EB0016" w:rsidP="00EB0016">
      <w:r>
        <w:t xml:space="preserve">Quality and Safety Dashboards are available on the </w:t>
      </w:r>
      <w:r w:rsidR="00EE05C2">
        <w:t xml:space="preserve">Safety and Quality Data page on the </w:t>
      </w:r>
      <w:r>
        <w:t xml:space="preserve">CHS </w:t>
      </w:r>
      <w:r w:rsidR="00EE05C2">
        <w:t>Health</w:t>
      </w:r>
      <w:r>
        <w:t>Hub</w:t>
      </w:r>
      <w:r w:rsidR="00EE05C2">
        <w:t>. They can also be accessed</w:t>
      </w:r>
      <w:r>
        <w:t xml:space="preserve"> at the Quality and Safety Navigation Pad at: </w:t>
      </w:r>
      <w:r w:rsidR="00EE05C2">
        <w:t xml:space="preserve"> </w:t>
      </w:r>
      <w:r w:rsidR="005E7C72">
        <w:t>Power BI</w:t>
      </w:r>
      <w:r w:rsidR="00EE05C2">
        <w:t xml:space="preserve"> </w:t>
      </w:r>
      <w:hyperlink r:id="rId17" w:history="1">
        <w:r w:rsidR="00EE05C2">
          <w:rPr>
            <w:rStyle w:val="Hyperlink"/>
          </w:rPr>
          <w:t>https://app.powerbi.com/groups/ce71f5d7-a062-4837-a4cc-0b5a94600e07/dashboards/12ac057f-6ddd-4a13-b32c-dbc5ebfd299d?ctid=b46c1908-0334-4236-b978-585ee88e4199</w:t>
        </w:r>
      </w:hyperlink>
      <w:r w:rsidR="00EE05C2">
        <w:t>.</w:t>
      </w:r>
    </w:p>
    <w:p w14:paraId="56455C97" w14:textId="43F8973C" w:rsidR="007C2FA6" w:rsidRDefault="007C2FA6" w:rsidP="00EB0016"/>
    <w:p w14:paraId="32CEA2E7" w14:textId="0935C1DA" w:rsidR="00FF296C" w:rsidRDefault="00FF296C" w:rsidP="00EB0016">
      <w:r>
        <w:t xml:space="preserve">Staff are encouraged to display results on unit quality and safety </w:t>
      </w:r>
      <w:r w:rsidR="00C20670">
        <w:t>boards and</w:t>
      </w:r>
      <w:r>
        <w:t xml:space="preserve"> discuss in governance committees to celebrate results or act upon actions to improve the experience of </w:t>
      </w:r>
      <w:r w:rsidR="005717CE">
        <w:t xml:space="preserve">patients </w:t>
      </w:r>
      <w:r>
        <w:t>in their unit.</w:t>
      </w:r>
    </w:p>
    <w:p w14:paraId="05AF90D7" w14:textId="77777777" w:rsidR="00FF296C" w:rsidRDefault="00FF296C" w:rsidP="00EB0016"/>
    <w:p w14:paraId="512B65D7" w14:textId="7E8F04CE" w:rsidR="00551718" w:rsidRDefault="00CA69D9" w:rsidP="00E976F7">
      <w:pPr>
        <w:rPr>
          <w:rFonts w:cs="Arial"/>
          <w:szCs w:val="24"/>
        </w:rPr>
      </w:pPr>
      <w:r>
        <w:t>Data</w:t>
      </w:r>
      <w:r w:rsidR="00AD7103">
        <w:t xml:space="preserve"> collected in the </w:t>
      </w:r>
      <w:r w:rsidR="00EE05C2">
        <w:t>DIS</w:t>
      </w:r>
      <w:r w:rsidR="00AD7103">
        <w:t xml:space="preserve"> by the </w:t>
      </w:r>
      <w:r w:rsidR="003A6042">
        <w:t xml:space="preserve">QSII </w:t>
      </w:r>
      <w:r w:rsidR="00AD7103">
        <w:t>team will contribute to Key Accountability Performance Indicators reported externally.</w:t>
      </w:r>
      <w:r w:rsidR="007C2FA6">
        <w:t xml:space="preserve"> </w:t>
      </w:r>
      <w:r w:rsidR="00600D75">
        <w:t xml:space="preserve">Survey </w:t>
      </w:r>
      <w:r w:rsidR="00E976F7" w:rsidRPr="00E976F7">
        <w:t>exports</w:t>
      </w:r>
      <w:r w:rsidR="007C2FA6">
        <w:t xml:space="preserve"> from REDCap</w:t>
      </w:r>
      <w:r w:rsidR="00E976F7" w:rsidRPr="00E976F7">
        <w:t xml:space="preserve"> are available for smaller projects</w:t>
      </w:r>
      <w:r w:rsidR="00AD7103">
        <w:t xml:space="preserve">, so that </w:t>
      </w:r>
      <w:r w:rsidR="00E976F7" w:rsidRPr="00E976F7">
        <w:t xml:space="preserve">services </w:t>
      </w:r>
      <w:r w:rsidR="00AD7103">
        <w:t xml:space="preserve">can </w:t>
      </w:r>
      <w:r w:rsidR="00E976F7" w:rsidRPr="00E976F7">
        <w:t xml:space="preserve">write their own reports for </w:t>
      </w:r>
      <w:r w:rsidR="00521770">
        <w:t>internal</w:t>
      </w:r>
      <w:r w:rsidR="00E976F7" w:rsidRPr="00E976F7">
        <w:t xml:space="preserve"> use.</w:t>
      </w:r>
      <w:r w:rsidR="00000C30">
        <w:t xml:space="preserve"> These can be requested from the Patient Experience team by emailing </w:t>
      </w:r>
      <w:hyperlink r:id="rId18" w:history="1">
        <w:r w:rsidR="00B02562" w:rsidRPr="00B02562">
          <w:rPr>
            <w:rStyle w:val="Hyperlink"/>
            <w:rFonts w:cs="Arial"/>
            <w:szCs w:val="24"/>
          </w:rPr>
          <w:t>ptexpsurveys@act.gov.au</w:t>
        </w:r>
      </w:hyperlink>
      <w:r w:rsidR="00B02562">
        <w:rPr>
          <w:rFonts w:cs="Arial"/>
          <w:szCs w:val="24"/>
        </w:rPr>
        <w:t>.</w:t>
      </w:r>
    </w:p>
    <w:p w14:paraId="6BF155E8" w14:textId="77777777" w:rsidR="005E7C72" w:rsidRDefault="005E7C72" w:rsidP="00E976F7">
      <w:pPr>
        <w:rPr>
          <w:rFonts w:cs="Arial"/>
          <w:szCs w:val="24"/>
        </w:rPr>
      </w:pPr>
    </w:p>
    <w:p w14:paraId="50520F79" w14:textId="3CF3B19B" w:rsidR="006B7B37" w:rsidRDefault="006B7B37" w:rsidP="00E976F7">
      <w:pPr>
        <w:rPr>
          <w:rFonts w:cs="Arial"/>
          <w:szCs w:val="24"/>
        </w:rPr>
      </w:pPr>
      <w:r>
        <w:rPr>
          <w:rFonts w:cs="Arial"/>
          <w:szCs w:val="24"/>
        </w:rPr>
        <w:t>Where data is not collected for 3 months, the survey will be placed on hold by QSII and any QR codes deactivated</w:t>
      </w:r>
      <w:r w:rsidR="004F143E">
        <w:rPr>
          <w:rFonts w:cs="Arial"/>
          <w:szCs w:val="24"/>
        </w:rPr>
        <w:t>.</w:t>
      </w:r>
    </w:p>
    <w:p w14:paraId="27D63A67" w14:textId="77777777" w:rsidR="004F143E" w:rsidRDefault="004F143E" w:rsidP="00E976F7">
      <w:pPr>
        <w:rPr>
          <w:rFonts w:cs="Arial"/>
          <w:szCs w:val="24"/>
        </w:rPr>
      </w:pPr>
    </w:p>
    <w:p w14:paraId="295AFC32" w14:textId="3E7AB0EB" w:rsidR="003614AD" w:rsidRDefault="009438DD" w:rsidP="007C5933">
      <w:pPr>
        <w:jc w:val="right"/>
        <w:rPr>
          <w:rFonts w:cs="Arial"/>
          <w:i/>
          <w:szCs w:val="24"/>
        </w:rPr>
      </w:pPr>
      <w:hyperlink w:anchor="Contents" w:history="1">
        <w:r w:rsidR="003614AD" w:rsidRPr="00C91F3F">
          <w:rPr>
            <w:rStyle w:val="Hyperlink"/>
            <w:rFonts w:eastAsiaTheme="majorEastAsia" w:cs="Arial"/>
            <w:i/>
            <w:szCs w:val="24"/>
          </w:rPr>
          <w:t>Back to Table of Contents</w:t>
        </w:r>
      </w:hyperlink>
      <w:r w:rsidR="003614AD">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A" w14:textId="77777777" w:rsidTr="008E74FD">
        <w:trPr>
          <w:cantSplit/>
          <w:trHeight w:val="285"/>
        </w:trPr>
        <w:tc>
          <w:tcPr>
            <w:tcW w:w="9158" w:type="dxa"/>
            <w:shd w:val="clear" w:color="auto" w:fill="D9D9D9" w:themeFill="background1" w:themeFillShade="D9"/>
          </w:tcPr>
          <w:p w14:paraId="08682A19" w14:textId="07436912" w:rsidR="009A534C" w:rsidRPr="00CD1C0E" w:rsidRDefault="002B478A" w:rsidP="00B10F87">
            <w:pPr>
              <w:pStyle w:val="Heading1"/>
            </w:pPr>
            <w:bookmarkStart w:id="29" w:name="_Toc142048108"/>
            <w:r>
              <w:t>Evaluation</w:t>
            </w:r>
            <w:bookmarkEnd w:id="29"/>
            <w:r w:rsidR="009A534C">
              <w:t xml:space="preserve"> </w:t>
            </w:r>
          </w:p>
        </w:tc>
      </w:tr>
    </w:tbl>
    <w:p w14:paraId="61082B88" w14:textId="77777777" w:rsidR="00D006EF" w:rsidRDefault="00D006EF" w:rsidP="00D006EF">
      <w:pPr>
        <w:pStyle w:val="Default"/>
        <w:rPr>
          <w:rFonts w:ascii="Calibri" w:hAnsi="Calibri"/>
        </w:rPr>
      </w:pPr>
    </w:p>
    <w:p w14:paraId="043A1299" w14:textId="3C334F16" w:rsidR="00D006EF" w:rsidRDefault="00D006EF" w:rsidP="00D006EF">
      <w:pPr>
        <w:pStyle w:val="Default"/>
        <w:rPr>
          <w:rFonts w:ascii="Calibri" w:hAnsi="Calibri" w:cs="Arial"/>
          <w:b/>
          <w:bCs/>
          <w:iCs/>
          <w:color w:val="auto"/>
          <w:lang w:eastAsia="en-US"/>
        </w:rPr>
      </w:pPr>
      <w:r>
        <w:rPr>
          <w:rFonts w:ascii="Calibri" w:hAnsi="Calibri" w:cs="Arial"/>
          <w:b/>
          <w:bCs/>
          <w:iCs/>
          <w:color w:val="auto"/>
          <w:lang w:eastAsia="en-US"/>
        </w:rPr>
        <w:t>Outcome</w:t>
      </w:r>
    </w:p>
    <w:p w14:paraId="117EB6DF" w14:textId="6018696E" w:rsidR="008D0CBA" w:rsidRPr="008D026A" w:rsidRDefault="00150059" w:rsidP="009435B5">
      <w:pPr>
        <w:pStyle w:val="ListBullet"/>
        <w:tabs>
          <w:tab w:val="clear" w:pos="1080"/>
          <w:tab w:val="num" w:pos="360"/>
        </w:tabs>
        <w:ind w:left="360"/>
      </w:pPr>
      <w:bookmarkStart w:id="30" w:name="_Hlk109116069"/>
      <w:r w:rsidRPr="008D026A">
        <w:t>All survey</w:t>
      </w:r>
      <w:r w:rsidR="00D7347E" w:rsidRPr="008D026A">
        <w:t xml:space="preserve"> questions</w:t>
      </w:r>
      <w:r w:rsidRPr="008D026A">
        <w:t xml:space="preserve"> are tested with </w:t>
      </w:r>
      <w:r w:rsidR="007C2FA6">
        <w:t>patients/</w:t>
      </w:r>
      <w:r w:rsidRPr="008D026A">
        <w:t>consumers</w:t>
      </w:r>
      <w:r w:rsidR="007C2FA6">
        <w:t>/clients</w:t>
      </w:r>
      <w:r w:rsidRPr="008D026A">
        <w:t>.</w:t>
      </w:r>
    </w:p>
    <w:p w14:paraId="14A1AA33" w14:textId="77777777" w:rsidR="00551718" w:rsidRDefault="00150059" w:rsidP="009435B5">
      <w:pPr>
        <w:pStyle w:val="ListBullet"/>
        <w:tabs>
          <w:tab w:val="clear" w:pos="1080"/>
          <w:tab w:val="num" w:pos="360"/>
        </w:tabs>
        <w:ind w:left="360"/>
      </w:pPr>
      <w:r w:rsidRPr="008D026A">
        <w:t>All surveys are</w:t>
      </w:r>
      <w:r w:rsidR="00551718">
        <w:t>:</w:t>
      </w:r>
    </w:p>
    <w:p w14:paraId="1915AFC5" w14:textId="77777777" w:rsidR="00551718" w:rsidRPr="00EA49A5" w:rsidRDefault="00150059" w:rsidP="009242ED">
      <w:pPr>
        <w:pStyle w:val="ListBullet"/>
        <w:numPr>
          <w:ilvl w:val="0"/>
          <w:numId w:val="31"/>
        </w:numPr>
      </w:pPr>
      <w:r w:rsidRPr="00EA49A5">
        <w:t xml:space="preserve">developed with a focus on health </w:t>
      </w:r>
      <w:proofErr w:type="gramStart"/>
      <w:r w:rsidRPr="00EA49A5">
        <w:t>literacy</w:t>
      </w:r>
      <w:proofErr w:type="gramEnd"/>
    </w:p>
    <w:p w14:paraId="08B6FCEB" w14:textId="77777777" w:rsidR="00551718" w:rsidRPr="00EA49A5" w:rsidRDefault="00150059" w:rsidP="009242ED">
      <w:pPr>
        <w:pStyle w:val="ListBullet"/>
        <w:numPr>
          <w:ilvl w:val="0"/>
          <w:numId w:val="31"/>
        </w:numPr>
      </w:pPr>
      <w:r w:rsidRPr="00EA49A5">
        <w:t xml:space="preserve">endorsed by speciality, divisional quality and safety </w:t>
      </w:r>
      <w:proofErr w:type="gramStart"/>
      <w:r w:rsidRPr="00EA49A5">
        <w:t>committees</w:t>
      </w:r>
      <w:proofErr w:type="gramEnd"/>
    </w:p>
    <w:p w14:paraId="21F72318" w14:textId="77777777" w:rsidR="00551718" w:rsidRPr="00EA49A5" w:rsidRDefault="007D0EE6" w:rsidP="009242ED">
      <w:pPr>
        <w:pStyle w:val="ListBullet"/>
        <w:numPr>
          <w:ilvl w:val="0"/>
          <w:numId w:val="31"/>
        </w:numPr>
      </w:pPr>
      <w:r w:rsidRPr="00EA49A5">
        <w:t>valid national measurement tool, where available</w:t>
      </w:r>
    </w:p>
    <w:p w14:paraId="75391B2A" w14:textId="77777777" w:rsidR="00551718" w:rsidRPr="00EA49A5" w:rsidRDefault="007D0EE6" w:rsidP="009242ED">
      <w:pPr>
        <w:pStyle w:val="ListBullet"/>
        <w:numPr>
          <w:ilvl w:val="0"/>
          <w:numId w:val="31"/>
        </w:numPr>
      </w:pPr>
      <w:r w:rsidRPr="00EA49A5">
        <w:t xml:space="preserve">patient reported experience </w:t>
      </w:r>
      <w:proofErr w:type="gramStart"/>
      <w:r w:rsidRPr="00EA49A5">
        <w:t>measures</w:t>
      </w:r>
      <w:proofErr w:type="gramEnd"/>
    </w:p>
    <w:p w14:paraId="0F9FB92B" w14:textId="77777777" w:rsidR="00551718" w:rsidRPr="00EA49A5" w:rsidRDefault="007D0EE6" w:rsidP="009242ED">
      <w:pPr>
        <w:pStyle w:val="ListBullet"/>
        <w:numPr>
          <w:ilvl w:val="0"/>
          <w:numId w:val="31"/>
        </w:numPr>
      </w:pPr>
      <w:r w:rsidRPr="00EA49A5">
        <w:t>available in multiple languages, where possibl</w:t>
      </w:r>
      <w:r w:rsidR="00551718" w:rsidRPr="00EA49A5">
        <w:t>e</w:t>
      </w:r>
    </w:p>
    <w:p w14:paraId="19B62A6D" w14:textId="66333E81" w:rsidR="00551718" w:rsidRPr="00EA49A5" w:rsidRDefault="007D0EE6" w:rsidP="009242ED">
      <w:pPr>
        <w:pStyle w:val="ListBullet"/>
        <w:numPr>
          <w:ilvl w:val="0"/>
          <w:numId w:val="31"/>
        </w:numPr>
      </w:pPr>
      <w:r w:rsidRPr="00EA49A5">
        <w:t xml:space="preserve">limited to one invitation per </w:t>
      </w:r>
      <w:r w:rsidR="005717CE">
        <w:t>patient</w:t>
      </w:r>
      <w:r w:rsidRPr="00EA49A5">
        <w:t xml:space="preserve">, every six </w:t>
      </w:r>
      <w:proofErr w:type="gramStart"/>
      <w:r w:rsidRPr="00EA49A5">
        <w:t>months</w:t>
      </w:r>
      <w:proofErr w:type="gramEnd"/>
    </w:p>
    <w:p w14:paraId="6EDAC436" w14:textId="4FC2CA79" w:rsidR="00551718" w:rsidRPr="00EA49A5" w:rsidRDefault="007D0EE6" w:rsidP="009242ED">
      <w:pPr>
        <w:pStyle w:val="ListBullet"/>
        <w:numPr>
          <w:ilvl w:val="0"/>
          <w:numId w:val="31"/>
        </w:numPr>
      </w:pPr>
      <w:r w:rsidRPr="00EA49A5">
        <w:lastRenderedPageBreak/>
        <w:t xml:space="preserve">collected with </w:t>
      </w:r>
      <w:r w:rsidR="00974B3F">
        <w:t xml:space="preserve">patient </w:t>
      </w:r>
      <w:r w:rsidRPr="00EA49A5">
        <w:t xml:space="preserve">confidentiality for </w:t>
      </w:r>
      <w:proofErr w:type="gramStart"/>
      <w:r w:rsidRPr="00EA49A5">
        <w:t>transparency</w:t>
      </w:r>
      <w:proofErr w:type="gramEnd"/>
    </w:p>
    <w:p w14:paraId="08D31C16" w14:textId="49A8E15F" w:rsidR="007D0EE6" w:rsidRPr="00551718" w:rsidRDefault="007D0EE6" w:rsidP="009242ED">
      <w:pPr>
        <w:pStyle w:val="ListBullet"/>
        <w:numPr>
          <w:ilvl w:val="0"/>
          <w:numId w:val="31"/>
        </w:numPr>
      </w:pPr>
      <w:r w:rsidRPr="00EA49A5">
        <w:t>collected</w:t>
      </w:r>
      <w:r w:rsidRPr="00551718">
        <w:rPr>
          <w:szCs w:val="24"/>
        </w:rPr>
        <w:t xml:space="preserve"> consistently for high level quality data over time (when required).</w:t>
      </w:r>
    </w:p>
    <w:p w14:paraId="25E93AC1" w14:textId="7A0FA2AD" w:rsidR="007D0EE6" w:rsidRPr="008D026A" w:rsidRDefault="007D0EE6" w:rsidP="009242ED">
      <w:pPr>
        <w:pStyle w:val="ListBullet"/>
        <w:numPr>
          <w:ilvl w:val="0"/>
          <w:numId w:val="31"/>
        </w:numPr>
      </w:pPr>
      <w:r w:rsidRPr="008D026A">
        <w:t>All quality improvements eventuating from patient experience surveys</w:t>
      </w:r>
      <w:r w:rsidR="00E73B30" w:rsidRPr="008D026A">
        <w:t xml:space="preserve"> are notified</w:t>
      </w:r>
      <w:r w:rsidRPr="008D026A">
        <w:t>.</w:t>
      </w:r>
    </w:p>
    <w:bookmarkEnd w:id="30"/>
    <w:p w14:paraId="037468EC" w14:textId="1589BEAA" w:rsidR="00551718" w:rsidRPr="008D026A" w:rsidRDefault="00551718" w:rsidP="009242ED">
      <w:pPr>
        <w:pStyle w:val="ListBullet"/>
        <w:numPr>
          <w:ilvl w:val="0"/>
          <w:numId w:val="31"/>
        </w:numPr>
      </w:pPr>
      <w:r w:rsidRPr="008D026A">
        <w:t xml:space="preserve">All CHS wide surveys are endorsed at </w:t>
      </w:r>
      <w:r w:rsidR="00D92C85">
        <w:t>Clinical Executive</w:t>
      </w:r>
      <w:r w:rsidRPr="008D026A">
        <w:t xml:space="preserve"> Committee.</w:t>
      </w:r>
    </w:p>
    <w:p w14:paraId="42E81A80" w14:textId="77777777" w:rsidR="00D006EF" w:rsidRDefault="00D006EF" w:rsidP="00D006EF">
      <w:pPr>
        <w:pStyle w:val="Default"/>
        <w:rPr>
          <w:rFonts w:ascii="Calibri" w:hAnsi="Calibri" w:cs="Arial"/>
          <w:b/>
          <w:bCs/>
          <w:iCs/>
          <w:color w:val="auto"/>
          <w:lang w:eastAsia="en-US"/>
        </w:rPr>
      </w:pPr>
    </w:p>
    <w:p w14:paraId="5D4D6CB3" w14:textId="77777777" w:rsidR="00D006EF" w:rsidRDefault="00D006EF" w:rsidP="00D006EF">
      <w:pPr>
        <w:pStyle w:val="Default"/>
        <w:rPr>
          <w:rFonts w:ascii="Calibri" w:hAnsi="Calibri" w:cs="Arial"/>
          <w:b/>
          <w:bCs/>
          <w:iCs/>
          <w:color w:val="auto"/>
          <w:lang w:eastAsia="en-US"/>
        </w:rPr>
      </w:pPr>
      <w:r>
        <w:rPr>
          <w:rFonts w:ascii="Calibri" w:hAnsi="Calibri" w:cs="Arial"/>
          <w:b/>
          <w:bCs/>
          <w:iCs/>
          <w:color w:val="auto"/>
          <w:lang w:eastAsia="en-US"/>
        </w:rPr>
        <w:t>Measures</w:t>
      </w:r>
    </w:p>
    <w:p w14:paraId="6744284F" w14:textId="71C5A6C0" w:rsidR="008D0CBA" w:rsidRPr="008D026A" w:rsidRDefault="00000C30" w:rsidP="00EA49A5">
      <w:pPr>
        <w:pStyle w:val="ListBullet"/>
      </w:pPr>
      <w:r>
        <w:t>Twice yearly</w:t>
      </w:r>
      <w:r w:rsidRPr="008D026A">
        <w:t xml:space="preserve"> </w:t>
      </w:r>
      <w:r w:rsidR="00150059" w:rsidRPr="008D026A">
        <w:t xml:space="preserve">status </w:t>
      </w:r>
      <w:r w:rsidR="00E73B30" w:rsidRPr="008D026A">
        <w:t>r</w:t>
      </w:r>
      <w:r w:rsidR="00150059" w:rsidRPr="008D026A">
        <w:t>eport table</w:t>
      </w:r>
      <w:r w:rsidR="00E73B30" w:rsidRPr="008D026A">
        <w:t>d</w:t>
      </w:r>
      <w:r w:rsidR="00150059" w:rsidRPr="008D026A">
        <w:t xml:space="preserve"> at </w:t>
      </w:r>
      <w:r w:rsidR="00D92C85">
        <w:t>Clinical Executive</w:t>
      </w:r>
      <w:r w:rsidR="00D92C85" w:rsidRPr="008D026A">
        <w:t xml:space="preserve"> </w:t>
      </w:r>
      <w:r w:rsidR="00150059" w:rsidRPr="008D026A">
        <w:t>Committee.</w:t>
      </w:r>
    </w:p>
    <w:p w14:paraId="3CCB5563" w14:textId="10714B86" w:rsidR="008D0CBA" w:rsidRPr="008D026A" w:rsidRDefault="00150059" w:rsidP="00EA49A5">
      <w:pPr>
        <w:pStyle w:val="ListBullet"/>
      </w:pPr>
      <w:r w:rsidRPr="008D026A">
        <w:t xml:space="preserve">Key Accountability </w:t>
      </w:r>
      <w:r w:rsidR="00E73B30" w:rsidRPr="008D026A">
        <w:t xml:space="preserve">Performance </w:t>
      </w:r>
      <w:r w:rsidRPr="008D026A">
        <w:t xml:space="preserve">Indicators are reported to </w:t>
      </w:r>
      <w:r w:rsidR="00000C30">
        <w:t>ACT Health for the ACT Performance Report quarterly</w:t>
      </w:r>
      <w:r w:rsidR="00974B3F">
        <w:t>.</w:t>
      </w:r>
    </w:p>
    <w:p w14:paraId="2940431A" w14:textId="20A90D01" w:rsidR="00E73B30" w:rsidRPr="008D026A" w:rsidRDefault="00E73B30" w:rsidP="00EA49A5">
      <w:pPr>
        <w:pStyle w:val="ListBullet"/>
      </w:pPr>
      <w:r w:rsidRPr="008D026A">
        <w:t>Monthly divisional reports are tabled at relevant speciality, divisional quality and safety committees.</w:t>
      </w:r>
    </w:p>
    <w:p w14:paraId="31E75C2B" w14:textId="77777777" w:rsidR="008D0CBA" w:rsidRDefault="008D0CBA" w:rsidP="008D0CBA">
      <w:pPr>
        <w:ind w:left="360"/>
        <w:rPr>
          <w:i/>
          <w:iCs/>
          <w:szCs w:val="24"/>
        </w:rPr>
      </w:pPr>
    </w:p>
    <w:p w14:paraId="5ED58E15" w14:textId="77777777" w:rsidR="00D006EF" w:rsidRDefault="009438DD" w:rsidP="00D006EF">
      <w:pPr>
        <w:jc w:val="right"/>
      </w:pPr>
      <w:hyperlink r:id="rId19" w:anchor="Contents" w:history="1">
        <w:r w:rsidR="00D006EF">
          <w:rPr>
            <w:rStyle w:val="Hyperlink"/>
            <w:rFonts w:eastAsiaTheme="majorEastAsia"/>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20" w14:textId="77777777" w:rsidTr="008E74FD">
        <w:trPr>
          <w:cantSplit/>
          <w:trHeight w:val="285"/>
        </w:trPr>
        <w:tc>
          <w:tcPr>
            <w:tcW w:w="9158" w:type="dxa"/>
            <w:shd w:val="clear" w:color="auto" w:fill="D9D9D9" w:themeFill="background1" w:themeFillShade="D9"/>
          </w:tcPr>
          <w:p w14:paraId="08682A1F" w14:textId="77777777" w:rsidR="009A534C" w:rsidRPr="00CD1C0E" w:rsidRDefault="009A534C" w:rsidP="00B10F87">
            <w:pPr>
              <w:pStyle w:val="Heading1"/>
            </w:pPr>
            <w:bookmarkStart w:id="31" w:name="_Toc389473287"/>
            <w:bookmarkStart w:id="32" w:name="_Toc393203347"/>
            <w:bookmarkStart w:id="33" w:name="_Toc142048109"/>
            <w:r>
              <w:t>Related Policies, Procedures</w:t>
            </w:r>
            <w:bookmarkEnd w:id="31"/>
            <w:r>
              <w:t>, Guidelines and Legislation</w:t>
            </w:r>
            <w:bookmarkEnd w:id="32"/>
            <w:bookmarkEnd w:id="33"/>
          </w:p>
        </w:tc>
      </w:tr>
    </w:tbl>
    <w:p w14:paraId="08682A24" w14:textId="77777777" w:rsidR="00B61F35" w:rsidRPr="00FF2734" w:rsidRDefault="00B61F35" w:rsidP="00BE3EFC">
      <w:pPr>
        <w:spacing w:before="120"/>
        <w:rPr>
          <w:b/>
        </w:rPr>
      </w:pPr>
      <w:r w:rsidRPr="00FF2734">
        <w:rPr>
          <w:b/>
        </w:rPr>
        <w:t>Policies</w:t>
      </w:r>
    </w:p>
    <w:p w14:paraId="08682A27" w14:textId="575CD553" w:rsidR="00B61F35" w:rsidRDefault="008F0866" w:rsidP="00EA49A5">
      <w:pPr>
        <w:pStyle w:val="ListBullet"/>
      </w:pPr>
      <w:r>
        <w:t>Consumer Privacy</w:t>
      </w:r>
    </w:p>
    <w:p w14:paraId="1F70C42B" w14:textId="69A1BB18" w:rsidR="00EE1368" w:rsidRPr="00934D82" w:rsidRDefault="00EE1368" w:rsidP="00EA49A5">
      <w:pPr>
        <w:pStyle w:val="ListBullet"/>
      </w:pPr>
      <w:r>
        <w:t>Consumer Feedback Management</w:t>
      </w:r>
    </w:p>
    <w:p w14:paraId="7C7BDFE6" w14:textId="65E027EE" w:rsidR="00934D82" w:rsidRPr="00934D82" w:rsidRDefault="008F0866" w:rsidP="00EA49A5">
      <w:pPr>
        <w:pStyle w:val="ListBullet"/>
      </w:pPr>
      <w:r>
        <w:t>Information Privacy</w:t>
      </w:r>
    </w:p>
    <w:p w14:paraId="1622D6D1" w14:textId="54F01FC4" w:rsidR="00934D82" w:rsidRPr="00934D82" w:rsidRDefault="00934D82" w:rsidP="00EA49A5">
      <w:pPr>
        <w:pStyle w:val="ListBullet"/>
      </w:pPr>
      <w:r w:rsidRPr="00934D82">
        <w:t>Partnering with Consumers</w:t>
      </w:r>
    </w:p>
    <w:p w14:paraId="4791A82F" w14:textId="3DC41A34" w:rsidR="00934D82" w:rsidRPr="00934D82" w:rsidRDefault="00934D82" w:rsidP="00EA49A5">
      <w:pPr>
        <w:pStyle w:val="ListBullet"/>
      </w:pPr>
      <w:r w:rsidRPr="00934D82">
        <w:t>Clinical Governance</w:t>
      </w:r>
    </w:p>
    <w:p w14:paraId="765C0D8D" w14:textId="3E383432" w:rsidR="00934D82" w:rsidRPr="00934D82" w:rsidRDefault="00934D82" w:rsidP="00EA49A5">
      <w:pPr>
        <w:pStyle w:val="ListBullet"/>
      </w:pPr>
      <w:r w:rsidRPr="00934D82">
        <w:t>ACT Language Services</w:t>
      </w:r>
    </w:p>
    <w:p w14:paraId="3A363688" w14:textId="00AF78B8" w:rsidR="00DA6C73" w:rsidRDefault="00DA6C73" w:rsidP="00B61F35">
      <w:pPr>
        <w:rPr>
          <w:rFonts w:cs="Arial"/>
          <w:szCs w:val="24"/>
        </w:rPr>
      </w:pPr>
    </w:p>
    <w:p w14:paraId="66B6EAAE" w14:textId="4C2D4894" w:rsidR="00616A08" w:rsidRDefault="00616A08" w:rsidP="00B61F35">
      <w:pPr>
        <w:rPr>
          <w:rFonts w:cs="Arial"/>
          <w:szCs w:val="24"/>
        </w:rPr>
      </w:pPr>
      <w:r>
        <w:rPr>
          <w:rFonts w:cs="Arial"/>
          <w:b/>
          <w:bCs/>
          <w:szCs w:val="24"/>
        </w:rPr>
        <w:t>Procedures</w:t>
      </w:r>
    </w:p>
    <w:p w14:paraId="0046330E" w14:textId="17848BF6" w:rsidR="00616A08" w:rsidRDefault="00616A08" w:rsidP="00EA49A5">
      <w:pPr>
        <w:pStyle w:val="ListBullet"/>
      </w:pPr>
      <w:r>
        <w:t>Language Services Interpreters and Translated Materials</w:t>
      </w:r>
    </w:p>
    <w:p w14:paraId="67859000" w14:textId="77777777" w:rsidR="000C2FF1" w:rsidRDefault="00616A08" w:rsidP="00EA49A5">
      <w:pPr>
        <w:pStyle w:val="ListBullet"/>
      </w:pPr>
      <w:r>
        <w:t>Consumer Feedback Management</w:t>
      </w:r>
    </w:p>
    <w:p w14:paraId="2BB6E4B2" w14:textId="13275D5F" w:rsidR="00616A08" w:rsidRPr="000C2FF1" w:rsidRDefault="000C2FF1" w:rsidP="00EA49A5">
      <w:pPr>
        <w:pStyle w:val="ListBullet"/>
      </w:pPr>
      <w:r w:rsidRPr="000C2FF1">
        <w:t xml:space="preserve">Education and Training – Governance Processes and Staff </w:t>
      </w:r>
      <w:r w:rsidR="003F4B74">
        <w:t xml:space="preserve">Requirements Training </w:t>
      </w:r>
    </w:p>
    <w:p w14:paraId="5C27B617" w14:textId="77777777" w:rsidR="000C2FF1" w:rsidRDefault="000C2FF1" w:rsidP="00934D82">
      <w:pPr>
        <w:pStyle w:val="paragraph"/>
        <w:spacing w:before="0" w:beforeAutospacing="0" w:after="0" w:afterAutospacing="0"/>
        <w:textAlignment w:val="baseline"/>
        <w:rPr>
          <w:rStyle w:val="normaltextrun"/>
          <w:rFonts w:ascii="Calibri" w:hAnsi="Calibri" w:cs="Calibri"/>
          <w:b/>
          <w:bCs/>
        </w:rPr>
      </w:pPr>
    </w:p>
    <w:p w14:paraId="600B471E" w14:textId="0005089A" w:rsidR="00934D82" w:rsidRDefault="00934D82" w:rsidP="00934D8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Frameworks</w:t>
      </w:r>
      <w:r>
        <w:rPr>
          <w:rStyle w:val="eop"/>
          <w:rFonts w:ascii="Calibri" w:hAnsi="Calibri" w:cs="Calibri"/>
        </w:rPr>
        <w:t> </w:t>
      </w:r>
    </w:p>
    <w:p w14:paraId="2BB443F5" w14:textId="7CA83A00" w:rsidR="00934D82" w:rsidRPr="00EA49A5" w:rsidRDefault="00934D82" w:rsidP="00EA49A5">
      <w:pPr>
        <w:pStyle w:val="ListBullet"/>
      </w:pPr>
      <w:r w:rsidRPr="00EA49A5">
        <w:rPr>
          <w:rStyle w:val="normaltextrun"/>
        </w:rPr>
        <w:t xml:space="preserve">Partnering </w:t>
      </w:r>
      <w:r w:rsidR="00291AAD" w:rsidRPr="00EA49A5">
        <w:rPr>
          <w:rStyle w:val="normaltextrun"/>
        </w:rPr>
        <w:t xml:space="preserve">for Exceptional Care </w:t>
      </w:r>
      <w:r w:rsidR="00291AAD" w:rsidRPr="00EA49A5">
        <w:rPr>
          <w:rStyle w:val="eop"/>
        </w:rPr>
        <w:t>2020-2023</w:t>
      </w:r>
    </w:p>
    <w:p w14:paraId="3D9FE3B9" w14:textId="51F3D175" w:rsidR="00934D82" w:rsidRDefault="00291AAD" w:rsidP="00EA49A5">
      <w:pPr>
        <w:pStyle w:val="ListBullet"/>
      </w:pPr>
      <w:r w:rsidRPr="00EA49A5">
        <w:rPr>
          <w:rStyle w:val="normaltextrun"/>
        </w:rPr>
        <w:t>C</w:t>
      </w:r>
      <w:r>
        <w:rPr>
          <w:rStyle w:val="normaltextrun"/>
          <w:rFonts w:cs="Calibri"/>
        </w:rPr>
        <w:t xml:space="preserve">HS </w:t>
      </w:r>
      <w:r w:rsidR="00934D82">
        <w:rPr>
          <w:rStyle w:val="normaltextrun"/>
          <w:rFonts w:cs="Calibri"/>
        </w:rPr>
        <w:t>Exceptional Care Framework</w:t>
      </w:r>
      <w:r w:rsidR="009B27CA">
        <w:rPr>
          <w:rStyle w:val="eop"/>
          <w:rFonts w:cs="Calibri"/>
        </w:rPr>
        <w:t xml:space="preserve"> </w:t>
      </w:r>
      <w:r>
        <w:rPr>
          <w:rStyle w:val="eop"/>
          <w:rFonts w:cs="Calibri"/>
        </w:rPr>
        <w:t>2020-2023</w:t>
      </w:r>
    </w:p>
    <w:p w14:paraId="08682A2B" w14:textId="77777777" w:rsidR="00B61F35" w:rsidRPr="00B61F35" w:rsidRDefault="00B61F35" w:rsidP="00B61F35">
      <w:pPr>
        <w:ind w:left="360"/>
        <w:rPr>
          <w:rFonts w:cs="Arial"/>
          <w:szCs w:val="24"/>
        </w:rPr>
      </w:pPr>
    </w:p>
    <w:p w14:paraId="08682A2C" w14:textId="77777777" w:rsidR="00B61F35" w:rsidRPr="006743DB" w:rsidRDefault="00B61F35" w:rsidP="006743DB">
      <w:pPr>
        <w:rPr>
          <w:b/>
        </w:rPr>
      </w:pPr>
      <w:r w:rsidRPr="006743DB">
        <w:rPr>
          <w:b/>
        </w:rPr>
        <w:t xml:space="preserve">Guidelines </w:t>
      </w:r>
    </w:p>
    <w:p w14:paraId="56B81556" w14:textId="2DE57C33" w:rsidR="00934D82" w:rsidRDefault="00934D82" w:rsidP="00737B6C">
      <w:pPr>
        <w:pStyle w:val="ListBullet"/>
      </w:pPr>
      <w:r>
        <w:t>Health Information Sheets</w:t>
      </w:r>
      <w:r w:rsidR="00291AAD">
        <w:t xml:space="preserve"> </w:t>
      </w:r>
      <w:r w:rsidR="000D7999">
        <w:t>– Development and Review</w:t>
      </w:r>
    </w:p>
    <w:p w14:paraId="6EEF9B21" w14:textId="77777777" w:rsidR="000D7999" w:rsidRDefault="000D7999" w:rsidP="00934D82">
      <w:pPr>
        <w:rPr>
          <w:b/>
          <w:bCs/>
        </w:rPr>
      </w:pPr>
    </w:p>
    <w:p w14:paraId="08F13EA1" w14:textId="3BB6CD52" w:rsidR="00934D82" w:rsidRPr="00FF2734" w:rsidRDefault="00F769DA" w:rsidP="00934D82">
      <w:pPr>
        <w:rPr>
          <w:b/>
          <w:bCs/>
        </w:rPr>
      </w:pPr>
      <w:r>
        <w:rPr>
          <w:b/>
          <w:bCs/>
        </w:rPr>
        <w:t xml:space="preserve">National </w:t>
      </w:r>
      <w:r w:rsidR="00934D82" w:rsidRPr="00FF2734">
        <w:rPr>
          <w:b/>
          <w:bCs/>
        </w:rPr>
        <w:t>Standards</w:t>
      </w:r>
    </w:p>
    <w:p w14:paraId="7FF6F4C4" w14:textId="1A9FFE98" w:rsidR="00934D82" w:rsidRPr="003E7C29" w:rsidRDefault="00934D82" w:rsidP="00EA49A5">
      <w:pPr>
        <w:pStyle w:val="ListBullet"/>
        <w:rPr>
          <w:rStyle w:val="eop"/>
        </w:rPr>
      </w:pPr>
      <w:r w:rsidRPr="00EA49A5">
        <w:rPr>
          <w:rStyle w:val="normaltextrun"/>
        </w:rPr>
        <w:t>Australian</w:t>
      </w:r>
      <w:r>
        <w:rPr>
          <w:rStyle w:val="normaltextrun"/>
          <w:rFonts w:cs="Calibri"/>
          <w:color w:val="000000"/>
          <w:shd w:val="clear" w:color="auto" w:fill="FFFFFF"/>
        </w:rPr>
        <w:t xml:space="preserve"> Commission on Safety and Quality in Health Care National Safety and Quality Health Services Standards, second edition</w:t>
      </w:r>
      <w:r w:rsidR="00713E92">
        <w:rPr>
          <w:rStyle w:val="normaltextrun"/>
          <w:rFonts w:cs="Calibri"/>
          <w:color w:val="000000"/>
          <w:shd w:val="clear" w:color="auto" w:fill="FFFFFF"/>
        </w:rPr>
        <w:t xml:space="preserve"> 2021</w:t>
      </w:r>
      <w:r>
        <w:rPr>
          <w:rStyle w:val="eop"/>
          <w:rFonts w:cs="Calibri"/>
          <w:color w:val="000000"/>
          <w:shd w:val="clear" w:color="auto" w:fill="FFFFFF"/>
        </w:rPr>
        <w:t> </w:t>
      </w:r>
    </w:p>
    <w:p w14:paraId="06F6CA4A" w14:textId="322E1C82" w:rsidR="00840B9B" w:rsidRDefault="009B27CA" w:rsidP="00EA49A5">
      <w:pPr>
        <w:pStyle w:val="ListBullet"/>
      </w:pPr>
      <w:r>
        <w:t xml:space="preserve">Health Literacy </w:t>
      </w:r>
      <w:r w:rsidR="002B340D">
        <w:t xml:space="preserve">Fact Sheet </w:t>
      </w:r>
      <w:hyperlink r:id="rId20">
        <w:r w:rsidR="00840B9B" w:rsidRPr="5E208F2C">
          <w:rPr>
            <w:rStyle w:val="Hyperlink"/>
            <w:rFonts w:eastAsiaTheme="minorEastAsia"/>
            <w:szCs w:val="24"/>
          </w:rPr>
          <w:t>Health literacy fact sheet 4 (safetyandquality.gov.au)</w:t>
        </w:r>
      </w:hyperlink>
    </w:p>
    <w:p w14:paraId="42EE76BD" w14:textId="77777777" w:rsidR="00934D82" w:rsidRPr="00B61F35" w:rsidRDefault="00934D82" w:rsidP="00B61F35"/>
    <w:p w14:paraId="08682A2F" w14:textId="77777777" w:rsidR="00B61F35" w:rsidRPr="006743DB" w:rsidRDefault="00B61F35" w:rsidP="006743DB">
      <w:pPr>
        <w:rPr>
          <w:b/>
        </w:rPr>
      </w:pPr>
      <w:r w:rsidRPr="006743DB">
        <w:rPr>
          <w:b/>
        </w:rPr>
        <w:t>Legislation</w:t>
      </w:r>
    </w:p>
    <w:p w14:paraId="08682A30" w14:textId="77777777" w:rsidR="00B61F35" w:rsidRPr="001C5A67" w:rsidRDefault="00B61F35" w:rsidP="00EA49A5">
      <w:pPr>
        <w:pStyle w:val="ListBullet"/>
        <w:rPr>
          <w:i/>
          <w:iCs/>
        </w:rPr>
      </w:pPr>
      <w:r w:rsidRPr="001C5A67">
        <w:rPr>
          <w:i/>
          <w:iCs/>
        </w:rPr>
        <w:t xml:space="preserve">Health Records (Privacy and Access) Act </w:t>
      </w:r>
      <w:r w:rsidRPr="001C5A67">
        <w:t>1997</w:t>
      </w:r>
    </w:p>
    <w:p w14:paraId="08682A31" w14:textId="77777777" w:rsidR="00B61F35" w:rsidRPr="001C5A67" w:rsidRDefault="00B61F35" w:rsidP="00EA49A5">
      <w:pPr>
        <w:pStyle w:val="ListBullet"/>
        <w:rPr>
          <w:i/>
          <w:iCs/>
        </w:rPr>
      </w:pPr>
      <w:r w:rsidRPr="001C5A67">
        <w:rPr>
          <w:i/>
          <w:iCs/>
        </w:rPr>
        <w:lastRenderedPageBreak/>
        <w:t xml:space="preserve">Human Rights Act </w:t>
      </w:r>
      <w:r w:rsidRPr="001C5A67">
        <w:t>2004</w:t>
      </w:r>
    </w:p>
    <w:p w14:paraId="08682A32" w14:textId="652F8ED2" w:rsidR="00B61F35" w:rsidRPr="001C5A67" w:rsidRDefault="00B61F35" w:rsidP="00EA49A5">
      <w:pPr>
        <w:pStyle w:val="ListBullet"/>
        <w:rPr>
          <w:i/>
          <w:iCs/>
        </w:rPr>
      </w:pPr>
      <w:r w:rsidRPr="001C5A67">
        <w:rPr>
          <w:i/>
          <w:iCs/>
        </w:rPr>
        <w:t xml:space="preserve">Work Health and Safety Act </w:t>
      </w:r>
      <w:r w:rsidRPr="001C5A67">
        <w:t>2011</w:t>
      </w:r>
    </w:p>
    <w:p w14:paraId="6C86E8E0" w14:textId="209DB43C" w:rsidR="00616A08" w:rsidRPr="001C5A67" w:rsidRDefault="00616A08" w:rsidP="00EA49A5">
      <w:pPr>
        <w:pStyle w:val="ListBullet"/>
        <w:rPr>
          <w:i/>
          <w:iCs/>
        </w:rPr>
      </w:pPr>
      <w:r w:rsidRPr="001C5A67">
        <w:rPr>
          <w:i/>
          <w:iCs/>
        </w:rPr>
        <w:t xml:space="preserve">Carers Recognition Act </w:t>
      </w:r>
      <w:r w:rsidRPr="001C5A67">
        <w:t>2021</w:t>
      </w:r>
    </w:p>
    <w:p w14:paraId="5D181B7D" w14:textId="6D25AD25" w:rsidR="00616A08" w:rsidRPr="001C5A67" w:rsidRDefault="00616A08" w:rsidP="00EA49A5">
      <w:pPr>
        <w:pStyle w:val="ListBullet"/>
        <w:rPr>
          <w:i/>
          <w:iCs/>
        </w:rPr>
      </w:pPr>
      <w:r w:rsidRPr="001C5A67">
        <w:rPr>
          <w:i/>
          <w:iCs/>
        </w:rPr>
        <w:t>Privacy Act 1988</w:t>
      </w:r>
    </w:p>
    <w:p w14:paraId="59705821" w14:textId="7A75402D" w:rsidR="00616A08" w:rsidRPr="001C5A67" w:rsidRDefault="00616A08" w:rsidP="00EA49A5">
      <w:pPr>
        <w:pStyle w:val="ListBullet"/>
        <w:rPr>
          <w:i/>
          <w:iCs/>
        </w:rPr>
      </w:pPr>
      <w:r w:rsidRPr="001C5A67">
        <w:rPr>
          <w:i/>
          <w:iCs/>
        </w:rPr>
        <w:t xml:space="preserve">Information Privacy Act </w:t>
      </w:r>
      <w:r w:rsidRPr="001C5A67">
        <w:t>1988</w:t>
      </w:r>
    </w:p>
    <w:p w14:paraId="2588897F" w14:textId="497B66D9" w:rsidR="00616A08" w:rsidRPr="001C5A67" w:rsidRDefault="00616A08" w:rsidP="00EA49A5">
      <w:pPr>
        <w:pStyle w:val="ListBullet"/>
        <w:rPr>
          <w:i/>
          <w:iCs/>
        </w:rPr>
      </w:pPr>
      <w:r w:rsidRPr="001C5A67">
        <w:rPr>
          <w:i/>
          <w:iCs/>
        </w:rPr>
        <w:t xml:space="preserve">Health Act </w:t>
      </w:r>
      <w:r w:rsidRPr="001C5A67">
        <w:t>1993</w:t>
      </w:r>
    </w:p>
    <w:p w14:paraId="420A9635" w14:textId="1BD7168B" w:rsidR="00616A08" w:rsidRPr="001C5A67" w:rsidRDefault="00616A08" w:rsidP="00EA49A5">
      <w:pPr>
        <w:pStyle w:val="ListBullet"/>
        <w:rPr>
          <w:i/>
          <w:iCs/>
        </w:rPr>
      </w:pPr>
      <w:r w:rsidRPr="001C5A67">
        <w:rPr>
          <w:i/>
          <w:iCs/>
        </w:rPr>
        <w:t xml:space="preserve">Public Health Act </w:t>
      </w:r>
      <w:r w:rsidRPr="001C5A67">
        <w:t>1997</w:t>
      </w:r>
    </w:p>
    <w:p w14:paraId="08682A33" w14:textId="575C5E00" w:rsidR="009A534C" w:rsidRDefault="009A534C" w:rsidP="00BE3EFC">
      <w:pPr>
        <w:rPr>
          <w:rFonts w:cs="Arial"/>
          <w:i/>
          <w:szCs w:val="24"/>
        </w:rPr>
      </w:pPr>
    </w:p>
    <w:p w14:paraId="0D8EF7E6" w14:textId="0FF286D9" w:rsidR="00616A08" w:rsidRDefault="00616A08" w:rsidP="00BE3EFC">
      <w:pPr>
        <w:rPr>
          <w:rFonts w:cs="Arial"/>
          <w:iCs/>
          <w:szCs w:val="24"/>
        </w:rPr>
      </w:pPr>
      <w:r>
        <w:rPr>
          <w:rFonts w:cs="Arial"/>
          <w:b/>
          <w:bCs/>
          <w:iCs/>
          <w:szCs w:val="24"/>
        </w:rPr>
        <w:t>Other</w:t>
      </w:r>
    </w:p>
    <w:p w14:paraId="71343F07" w14:textId="280B579D" w:rsidR="00FB6E95" w:rsidRDefault="00616A08" w:rsidP="009242ED">
      <w:pPr>
        <w:pStyle w:val="ListBullet"/>
      </w:pPr>
      <w:r>
        <w:t>Australian Charter of Healthcare Rights</w:t>
      </w:r>
    </w:p>
    <w:p w14:paraId="08682A34" w14:textId="246C7E41" w:rsidR="009A534C" w:rsidRPr="00DA3910" w:rsidRDefault="009438DD" w:rsidP="009A534C">
      <w:pPr>
        <w:pStyle w:val="ListParagraph"/>
        <w:jc w:val="right"/>
        <w:rPr>
          <w:szCs w:val="24"/>
        </w:rPr>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36" w14:textId="77777777" w:rsidTr="008E74FD">
        <w:trPr>
          <w:cantSplit/>
          <w:trHeight w:val="285"/>
        </w:trPr>
        <w:tc>
          <w:tcPr>
            <w:tcW w:w="9158" w:type="dxa"/>
            <w:shd w:val="clear" w:color="auto" w:fill="D9D9D9" w:themeFill="background1" w:themeFillShade="D9"/>
          </w:tcPr>
          <w:p w14:paraId="08682A35" w14:textId="77777777" w:rsidR="009A534C" w:rsidRPr="002E3BFE" w:rsidRDefault="009A534C" w:rsidP="00B10F87">
            <w:pPr>
              <w:pStyle w:val="Heading1"/>
              <w:rPr>
                <w:szCs w:val="24"/>
              </w:rPr>
            </w:pPr>
            <w:bookmarkStart w:id="34" w:name="_Toc142048110"/>
            <w:r>
              <w:rPr>
                <w:szCs w:val="24"/>
              </w:rPr>
              <w:t>References</w:t>
            </w:r>
            <w:bookmarkEnd w:id="34"/>
          </w:p>
        </w:tc>
      </w:tr>
    </w:tbl>
    <w:p w14:paraId="08682A37" w14:textId="77777777" w:rsidR="009A534C" w:rsidRDefault="009A534C" w:rsidP="009A534C">
      <w:pPr>
        <w:jc w:val="both"/>
        <w:rPr>
          <w:rFonts w:cs="Arial"/>
          <w:b/>
          <w:szCs w:val="24"/>
        </w:rPr>
      </w:pPr>
    </w:p>
    <w:p w14:paraId="08682A3C" w14:textId="1406422B" w:rsidR="000728F3" w:rsidRPr="001C5A67" w:rsidRDefault="00F40445" w:rsidP="007D6223">
      <w:pPr>
        <w:pStyle w:val="ListParagraph"/>
        <w:numPr>
          <w:ilvl w:val="0"/>
          <w:numId w:val="27"/>
        </w:numPr>
        <w:ind w:left="426" w:hanging="426"/>
        <w:rPr>
          <w:rStyle w:val="Hyperlink"/>
          <w:i/>
          <w:iCs/>
          <w:color w:val="auto"/>
          <w:u w:val="none"/>
        </w:rPr>
      </w:pPr>
      <w:r w:rsidRPr="001C5A67">
        <w:rPr>
          <w:i/>
          <w:iCs/>
        </w:rPr>
        <w:t xml:space="preserve">Australian Commission on Safety and Quality in Healthcare. </w:t>
      </w:r>
      <w:r w:rsidR="00E214A5" w:rsidRPr="001C5A67">
        <w:rPr>
          <w:i/>
          <w:iCs/>
        </w:rPr>
        <w:t>Australian Hospital Patient Experience Question Set (AHPEQS) Technical Specifications (2019).</w:t>
      </w:r>
      <w:r w:rsidRPr="001C5A67">
        <w:rPr>
          <w:i/>
          <w:iCs/>
        </w:rPr>
        <w:t xml:space="preserve"> Canberra (AU).</w:t>
      </w:r>
      <w:r w:rsidR="00E214A5" w:rsidRPr="001C5A67">
        <w:rPr>
          <w:i/>
          <w:iCs/>
        </w:rPr>
        <w:t xml:space="preserve"> Available at: </w:t>
      </w:r>
      <w:hyperlink r:id="rId21" w:history="1">
        <w:r w:rsidRPr="001C5A67">
          <w:rPr>
            <w:rStyle w:val="Hyperlink"/>
            <w:i/>
            <w:iCs/>
          </w:rPr>
          <w:t>https://www.safetyandquality.gov.au/publications-and-resources/resource-library/australian-hospital-patient-experience-question-set-ahpeqs-technical-specifications</w:t>
        </w:r>
      </w:hyperlink>
      <w:r w:rsidR="00E214A5" w:rsidRPr="001C5A67">
        <w:rPr>
          <w:i/>
          <w:iCs/>
        </w:rPr>
        <w:t xml:space="preserve"> </w:t>
      </w:r>
    </w:p>
    <w:p w14:paraId="7B51FC6A" w14:textId="77777777" w:rsidR="00EB0C6F" w:rsidRPr="001C5A67" w:rsidRDefault="00EB0C6F" w:rsidP="00EB0C6F">
      <w:pPr>
        <w:pStyle w:val="ListParagraph"/>
        <w:numPr>
          <w:ilvl w:val="0"/>
          <w:numId w:val="27"/>
        </w:numPr>
        <w:ind w:left="426" w:hanging="426"/>
        <w:rPr>
          <w:i/>
          <w:iCs/>
        </w:rPr>
      </w:pPr>
      <w:r w:rsidRPr="001C5A67">
        <w:rPr>
          <w:i/>
          <w:iCs/>
        </w:rPr>
        <w:t xml:space="preserve">Australian Institute of Health and Welfare. Australia’s Health 2018 Chapter 7.17 Patient Reported Experience and Outcome Measures (20180. Canberra (AU). Available at </w:t>
      </w:r>
      <w:hyperlink r:id="rId22" w:history="1">
        <w:r w:rsidRPr="001C5A67">
          <w:rPr>
            <w:rStyle w:val="Hyperlink"/>
            <w:i/>
            <w:iCs/>
          </w:rPr>
          <w:t>https://www.aihw.gov.au/getmedia/31d2844d-323e-400a-875e-e9183fafdfad/aihw-aus-221-chapter-7-17.pdf.aspx</w:t>
        </w:r>
      </w:hyperlink>
    </w:p>
    <w:p w14:paraId="479EFCC9" w14:textId="75788BEC" w:rsidR="00CA69D9" w:rsidRPr="001C5A67" w:rsidRDefault="00F40445" w:rsidP="007D6223">
      <w:pPr>
        <w:pStyle w:val="ListParagraph"/>
        <w:numPr>
          <w:ilvl w:val="0"/>
          <w:numId w:val="27"/>
        </w:numPr>
        <w:ind w:left="426" w:hanging="426"/>
        <w:rPr>
          <w:rStyle w:val="Hyperlink"/>
          <w:i/>
          <w:iCs/>
          <w:color w:val="auto"/>
          <w:u w:val="none"/>
        </w:rPr>
      </w:pPr>
      <w:r w:rsidRPr="001C5A67">
        <w:rPr>
          <w:i/>
          <w:iCs/>
        </w:rPr>
        <w:t xml:space="preserve">Australian Commission on Safety and Quality in Healthcare. </w:t>
      </w:r>
      <w:r w:rsidR="00E214A5" w:rsidRPr="001C5A67">
        <w:rPr>
          <w:i/>
          <w:iCs/>
        </w:rPr>
        <w:t>Australian Hospital Patient Experience Question Set Resources</w:t>
      </w:r>
      <w:r w:rsidRPr="001C5A67">
        <w:rPr>
          <w:i/>
          <w:iCs/>
        </w:rPr>
        <w:t xml:space="preserve"> [Internet] (2019). Available at: </w:t>
      </w:r>
      <w:hyperlink r:id="rId23" w:history="1">
        <w:r w:rsidRPr="001C5A67">
          <w:rPr>
            <w:rStyle w:val="Hyperlink"/>
            <w:i/>
            <w:iCs/>
          </w:rPr>
          <w:t>https://www.safetyandquality.gov.au/our-work/indicators-measurement-and-reporting/australian-hospital-patient-experience-question-set/australian-hospital-patient-experience-question-set-resources</w:t>
        </w:r>
      </w:hyperlink>
      <w:r w:rsidRPr="001C5A67">
        <w:rPr>
          <w:i/>
          <w:iCs/>
        </w:rPr>
        <w:t xml:space="preserve"> </w:t>
      </w:r>
    </w:p>
    <w:p w14:paraId="08682A3D" w14:textId="77777777" w:rsidR="00E41A47" w:rsidRDefault="009438DD" w:rsidP="00E41A47">
      <w:pPr>
        <w:jc w:val="right"/>
      </w:pPr>
      <w:hyperlink w:anchor="Contents" w:history="1">
        <w:r w:rsidR="00E41A47" w:rsidRPr="00C91F3F">
          <w:rPr>
            <w:rStyle w:val="Hyperlink"/>
            <w:rFonts w:eastAsiaTheme="majorEastAsia" w:cs="Arial"/>
            <w:i/>
            <w:szCs w:val="24"/>
          </w:rPr>
          <w:t>Back to Table of Contents</w:t>
        </w:r>
      </w:hyperlink>
    </w:p>
    <w:p w14:paraId="08682A43" w14:textId="617D42DD" w:rsidR="004A6A76" w:rsidRDefault="004A6A76" w:rsidP="004A6A76">
      <w:pPr>
        <w:jc w:val="right"/>
      </w:pPr>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CD1C0E" w14:paraId="08682A45" w14:textId="77777777" w:rsidTr="008E74FD">
        <w:trPr>
          <w:cantSplit/>
          <w:trHeight w:val="285"/>
        </w:trPr>
        <w:tc>
          <w:tcPr>
            <w:tcW w:w="9158" w:type="dxa"/>
            <w:shd w:val="clear" w:color="auto" w:fill="D9D9D9" w:themeFill="background1" w:themeFillShade="D9"/>
          </w:tcPr>
          <w:p w14:paraId="08682A44" w14:textId="77777777" w:rsidR="004A6A76" w:rsidRPr="00CD1C0E" w:rsidRDefault="004A6A76" w:rsidP="00B10F87">
            <w:pPr>
              <w:pStyle w:val="Heading1"/>
            </w:pPr>
            <w:bookmarkStart w:id="35" w:name="_Toc389473290"/>
            <w:bookmarkStart w:id="36" w:name="_Toc396290589"/>
            <w:bookmarkStart w:id="37" w:name="_Toc142048111"/>
            <w:r>
              <w:t>Search Terms</w:t>
            </w:r>
            <w:bookmarkEnd w:id="35"/>
            <w:bookmarkEnd w:id="36"/>
            <w:bookmarkEnd w:id="37"/>
            <w:r>
              <w:t xml:space="preserve"> </w:t>
            </w:r>
          </w:p>
        </w:tc>
      </w:tr>
    </w:tbl>
    <w:p w14:paraId="08682A46" w14:textId="77777777" w:rsidR="004A6A76" w:rsidRDefault="004A6A76" w:rsidP="004A6A76">
      <w:pPr>
        <w:rPr>
          <w:rFonts w:cs="Calibri,Bold"/>
          <w:bCs/>
          <w:i/>
          <w:szCs w:val="24"/>
          <w:lang w:eastAsia="en-AU"/>
        </w:rPr>
      </w:pPr>
    </w:p>
    <w:p w14:paraId="08682A47" w14:textId="386A03DC" w:rsidR="00D42B85" w:rsidRDefault="00DA6C73" w:rsidP="004A6A76">
      <w:pPr>
        <w:rPr>
          <w:rFonts w:cs="Calibri,Bold"/>
          <w:bCs/>
          <w:i/>
          <w:szCs w:val="24"/>
          <w:lang w:eastAsia="en-AU"/>
        </w:rPr>
      </w:pPr>
      <w:r>
        <w:rPr>
          <w:rFonts w:cs="Calibri,Bold"/>
          <w:bCs/>
          <w:i/>
          <w:szCs w:val="24"/>
          <w:lang w:eastAsia="en-AU"/>
        </w:rPr>
        <w:t xml:space="preserve">Survey, Patient Experience, Experience, </w:t>
      </w:r>
      <w:r w:rsidR="002B340D">
        <w:rPr>
          <w:rFonts w:cs="Calibri,Bold"/>
          <w:bCs/>
          <w:i/>
          <w:szCs w:val="24"/>
          <w:lang w:eastAsia="en-AU"/>
        </w:rPr>
        <w:t xml:space="preserve">Survey Monkey, </w:t>
      </w:r>
      <w:r>
        <w:rPr>
          <w:rFonts w:cs="Calibri,Bold"/>
          <w:bCs/>
          <w:i/>
          <w:szCs w:val="24"/>
          <w:lang w:eastAsia="en-AU"/>
        </w:rPr>
        <w:t>PREMs, PREM, consumer, patient, measure,</w:t>
      </w:r>
      <w:r w:rsidR="00647FA3">
        <w:rPr>
          <w:rFonts w:cs="Calibri,Bold"/>
          <w:bCs/>
          <w:i/>
          <w:szCs w:val="24"/>
          <w:lang w:eastAsia="en-AU"/>
        </w:rPr>
        <w:t xml:space="preserve"> AHPEQS</w:t>
      </w:r>
      <w:r w:rsidR="004A6A76">
        <w:rPr>
          <w:rFonts w:cs="Calibri,Bold"/>
          <w:bCs/>
          <w:i/>
          <w:szCs w:val="24"/>
          <w:lang w:eastAsia="en-AU"/>
        </w:rPr>
        <w:t xml:space="preserve">. </w:t>
      </w:r>
    </w:p>
    <w:p w14:paraId="76F5421F" w14:textId="77777777" w:rsidR="00506CC1" w:rsidRPr="00901883" w:rsidRDefault="00506CC1" w:rsidP="004A6A76">
      <w:pPr>
        <w:jc w:val="both"/>
        <w:rPr>
          <w:rFonts w:asciiTheme="minorHAnsi" w:hAnsiTheme="minorHAnsi" w:cs="Arial"/>
          <w:b/>
          <w:i/>
          <w:sz w:val="22"/>
          <w:szCs w:val="22"/>
        </w:rPr>
      </w:pPr>
    </w:p>
    <w:p w14:paraId="08682A49" w14:textId="77777777" w:rsidR="004A6A76" w:rsidRPr="00E41A47" w:rsidRDefault="009438DD" w:rsidP="004A6A76">
      <w:pPr>
        <w:jc w:val="right"/>
      </w:pPr>
      <w:hyperlink w:anchor="_top" w:history="1">
        <w:r w:rsidR="004A6A7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4B" w14:textId="77777777" w:rsidTr="008E74FD">
        <w:trPr>
          <w:cantSplit/>
          <w:trHeight w:val="285"/>
        </w:trPr>
        <w:tc>
          <w:tcPr>
            <w:tcW w:w="9158" w:type="dxa"/>
            <w:shd w:val="clear" w:color="auto" w:fill="D9D9D9" w:themeFill="background1" w:themeFillShade="D9"/>
          </w:tcPr>
          <w:p w14:paraId="08682A4A" w14:textId="77777777" w:rsidR="009A534C" w:rsidRPr="002E3BFE" w:rsidRDefault="009A534C" w:rsidP="00B10F87">
            <w:pPr>
              <w:pStyle w:val="Heading1"/>
              <w:rPr>
                <w:szCs w:val="24"/>
              </w:rPr>
            </w:pPr>
            <w:bookmarkStart w:id="38" w:name="_Toc142048112"/>
            <w:r>
              <w:rPr>
                <w:szCs w:val="24"/>
              </w:rPr>
              <w:t>Attachments</w:t>
            </w:r>
            <w:bookmarkEnd w:id="38"/>
          </w:p>
        </w:tc>
      </w:tr>
    </w:tbl>
    <w:p w14:paraId="0C6FFDEE" w14:textId="77777777" w:rsidR="00BD044C" w:rsidRDefault="00BD044C" w:rsidP="009A534C">
      <w:pPr>
        <w:jc w:val="both"/>
        <w:rPr>
          <w:rFonts w:cs="Arial"/>
          <w:iCs/>
          <w:szCs w:val="24"/>
        </w:rPr>
      </w:pPr>
    </w:p>
    <w:p w14:paraId="16F7DBF6" w14:textId="3E9446C7" w:rsidR="000C2FF1" w:rsidRDefault="00791519" w:rsidP="009A534C">
      <w:pPr>
        <w:jc w:val="both"/>
        <w:rPr>
          <w:rFonts w:cs="Arial"/>
          <w:b/>
          <w:szCs w:val="24"/>
        </w:rPr>
      </w:pPr>
      <w:r>
        <w:rPr>
          <w:rFonts w:cs="Arial"/>
          <w:iCs/>
          <w:szCs w:val="24"/>
        </w:rPr>
        <w:t xml:space="preserve">Attachment </w:t>
      </w:r>
      <w:r w:rsidR="007C2FA6">
        <w:rPr>
          <w:rFonts w:cs="Arial"/>
          <w:iCs/>
          <w:szCs w:val="24"/>
        </w:rPr>
        <w:t xml:space="preserve">A </w:t>
      </w:r>
      <w:r w:rsidR="009242ED">
        <w:rPr>
          <w:rFonts w:cs="Arial"/>
          <w:iCs/>
          <w:szCs w:val="24"/>
        </w:rPr>
        <w:t xml:space="preserve">– </w:t>
      </w:r>
      <w:r w:rsidR="007C2FA6">
        <w:rPr>
          <w:rFonts w:cs="Arial"/>
          <w:iCs/>
          <w:szCs w:val="24"/>
        </w:rPr>
        <w:t>Survey</w:t>
      </w:r>
      <w:r w:rsidR="000C2FF1">
        <w:rPr>
          <w:rFonts w:cs="Arial"/>
          <w:iCs/>
          <w:szCs w:val="24"/>
        </w:rPr>
        <w:t xml:space="preserve"> Initiation Request Form</w:t>
      </w:r>
    </w:p>
    <w:p w14:paraId="08682A4D" w14:textId="29558459" w:rsidR="009A534C" w:rsidRPr="00744480" w:rsidRDefault="009A534C" w:rsidP="009A534C">
      <w:pPr>
        <w:rPr>
          <w:rFonts w:cs="Arial"/>
          <w:iCs/>
          <w:sz w:val="20"/>
        </w:rPr>
      </w:pPr>
    </w:p>
    <w:p w14:paraId="08682A50" w14:textId="2AE7F3B4" w:rsidR="00153FB3" w:rsidRPr="003E167B" w:rsidRDefault="00153FB3" w:rsidP="00153FB3">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sidR="00470E63">
        <w:rPr>
          <w:rFonts w:cs="Arial"/>
          <w:i/>
          <w:iCs/>
          <w:sz w:val="20"/>
        </w:rPr>
        <w:t>Canberra Health Services</w:t>
      </w:r>
      <w:r w:rsidRPr="003E167B">
        <w:rPr>
          <w:rFonts w:cs="Arial"/>
          <w:i/>
          <w:iCs/>
          <w:sz w:val="20"/>
        </w:rPr>
        <w:t xml:space="preserve"> assumes no responsibility whatsoever.</w:t>
      </w:r>
    </w:p>
    <w:p w14:paraId="08682A51" w14:textId="77777777" w:rsidR="00153FB3" w:rsidRPr="003E167B" w:rsidRDefault="00153FB3" w:rsidP="00153FB3">
      <w:pPr>
        <w:rPr>
          <w:rFonts w:cs="Arial"/>
          <w:i/>
          <w:iCs/>
          <w:sz w:val="20"/>
        </w:rPr>
      </w:pPr>
    </w:p>
    <w:p w14:paraId="08682A52" w14:textId="77777777" w:rsidR="00153FB3" w:rsidRPr="003E167B" w:rsidRDefault="00153FB3" w:rsidP="00153FB3">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153FB3" w:rsidRPr="003E167B" w14:paraId="08682A57" w14:textId="77777777" w:rsidTr="008A74BF">
        <w:tc>
          <w:tcPr>
            <w:tcW w:w="2265" w:type="dxa"/>
          </w:tcPr>
          <w:p w14:paraId="08682A53" w14:textId="77777777" w:rsidR="00153FB3" w:rsidRPr="003E167B" w:rsidRDefault="00153FB3" w:rsidP="008A74BF">
            <w:pPr>
              <w:rPr>
                <w:i/>
                <w:sz w:val="20"/>
              </w:rPr>
            </w:pPr>
            <w:r w:rsidRPr="003E167B">
              <w:rPr>
                <w:i/>
                <w:sz w:val="20"/>
              </w:rPr>
              <w:t>Date Amended</w:t>
            </w:r>
          </w:p>
        </w:tc>
        <w:tc>
          <w:tcPr>
            <w:tcW w:w="2265" w:type="dxa"/>
          </w:tcPr>
          <w:p w14:paraId="08682A54" w14:textId="77777777" w:rsidR="00153FB3" w:rsidRPr="003E167B" w:rsidRDefault="00153FB3" w:rsidP="008A74BF">
            <w:pPr>
              <w:rPr>
                <w:i/>
                <w:sz w:val="20"/>
              </w:rPr>
            </w:pPr>
            <w:r w:rsidRPr="003E167B">
              <w:rPr>
                <w:i/>
                <w:sz w:val="20"/>
              </w:rPr>
              <w:t>Section Amended</w:t>
            </w:r>
          </w:p>
        </w:tc>
        <w:tc>
          <w:tcPr>
            <w:tcW w:w="2265" w:type="dxa"/>
          </w:tcPr>
          <w:p w14:paraId="08682A55" w14:textId="77777777" w:rsidR="00153FB3" w:rsidRPr="003E167B" w:rsidRDefault="00153FB3" w:rsidP="008A74BF">
            <w:pPr>
              <w:rPr>
                <w:i/>
                <w:sz w:val="20"/>
              </w:rPr>
            </w:pPr>
            <w:r w:rsidRPr="003E167B">
              <w:rPr>
                <w:i/>
                <w:sz w:val="20"/>
              </w:rPr>
              <w:t>Divisional Approval</w:t>
            </w:r>
          </w:p>
        </w:tc>
        <w:tc>
          <w:tcPr>
            <w:tcW w:w="2265" w:type="dxa"/>
          </w:tcPr>
          <w:p w14:paraId="08682A56" w14:textId="77777777" w:rsidR="00153FB3" w:rsidRPr="003E167B" w:rsidRDefault="00153FB3" w:rsidP="008A74BF">
            <w:pPr>
              <w:rPr>
                <w:i/>
                <w:sz w:val="20"/>
              </w:rPr>
            </w:pPr>
            <w:r w:rsidRPr="003E167B">
              <w:rPr>
                <w:i/>
                <w:sz w:val="20"/>
              </w:rPr>
              <w:t xml:space="preserve">Final Approval </w:t>
            </w:r>
          </w:p>
        </w:tc>
      </w:tr>
      <w:tr w:rsidR="00153FB3" w:rsidRPr="003E167B" w14:paraId="08682A5C" w14:textId="77777777" w:rsidTr="008A74BF">
        <w:tc>
          <w:tcPr>
            <w:tcW w:w="2265" w:type="dxa"/>
          </w:tcPr>
          <w:p w14:paraId="08682A58" w14:textId="19794FE2" w:rsidR="00153FB3" w:rsidRPr="003E167B" w:rsidRDefault="009242ED" w:rsidP="008A74BF">
            <w:pPr>
              <w:rPr>
                <w:i/>
                <w:sz w:val="20"/>
              </w:rPr>
            </w:pPr>
            <w:r>
              <w:rPr>
                <w:i/>
                <w:sz w:val="20"/>
              </w:rPr>
              <w:t>04/08/2023</w:t>
            </w:r>
          </w:p>
        </w:tc>
        <w:tc>
          <w:tcPr>
            <w:tcW w:w="2265" w:type="dxa"/>
          </w:tcPr>
          <w:p w14:paraId="08682A59" w14:textId="16D940BE" w:rsidR="00153FB3" w:rsidRPr="003E167B" w:rsidRDefault="009242ED" w:rsidP="008A74BF">
            <w:pPr>
              <w:rPr>
                <w:i/>
                <w:sz w:val="20"/>
              </w:rPr>
            </w:pPr>
            <w:r>
              <w:rPr>
                <w:i/>
                <w:sz w:val="20"/>
              </w:rPr>
              <w:t>New document</w:t>
            </w:r>
          </w:p>
        </w:tc>
        <w:tc>
          <w:tcPr>
            <w:tcW w:w="2265" w:type="dxa"/>
          </w:tcPr>
          <w:p w14:paraId="08682A5A" w14:textId="0BA5D65B" w:rsidR="00153FB3" w:rsidRPr="003E167B" w:rsidRDefault="009438DD" w:rsidP="008A74BF">
            <w:pPr>
              <w:rPr>
                <w:i/>
                <w:sz w:val="20"/>
              </w:rPr>
            </w:pPr>
            <w:r>
              <w:rPr>
                <w:i/>
                <w:sz w:val="20"/>
              </w:rPr>
              <w:t>Cathy Burns, Senior Director of Patient Safety and Experience, QSII</w:t>
            </w:r>
          </w:p>
        </w:tc>
        <w:tc>
          <w:tcPr>
            <w:tcW w:w="2265" w:type="dxa"/>
          </w:tcPr>
          <w:p w14:paraId="08682A5B" w14:textId="70C8EAEF" w:rsidR="00153FB3" w:rsidRPr="003E167B" w:rsidRDefault="009242ED" w:rsidP="008A74BF">
            <w:pPr>
              <w:rPr>
                <w:i/>
                <w:sz w:val="20"/>
              </w:rPr>
            </w:pPr>
            <w:r>
              <w:rPr>
                <w:i/>
                <w:sz w:val="20"/>
              </w:rPr>
              <w:t>CHS Policy Committee</w:t>
            </w:r>
          </w:p>
        </w:tc>
      </w:tr>
      <w:tr w:rsidR="00153FB3" w:rsidRPr="003E167B" w14:paraId="08682A61" w14:textId="77777777" w:rsidTr="008A74BF">
        <w:tc>
          <w:tcPr>
            <w:tcW w:w="2265" w:type="dxa"/>
          </w:tcPr>
          <w:p w14:paraId="08682A5D" w14:textId="77777777" w:rsidR="00153FB3" w:rsidRPr="003E167B" w:rsidRDefault="00153FB3" w:rsidP="008A74BF">
            <w:pPr>
              <w:rPr>
                <w:i/>
                <w:sz w:val="20"/>
              </w:rPr>
            </w:pPr>
          </w:p>
        </w:tc>
        <w:tc>
          <w:tcPr>
            <w:tcW w:w="2265" w:type="dxa"/>
          </w:tcPr>
          <w:p w14:paraId="08682A5E" w14:textId="77777777" w:rsidR="00153FB3" w:rsidRPr="003E167B" w:rsidRDefault="00153FB3" w:rsidP="008A74BF">
            <w:pPr>
              <w:rPr>
                <w:i/>
                <w:sz w:val="20"/>
              </w:rPr>
            </w:pPr>
          </w:p>
        </w:tc>
        <w:tc>
          <w:tcPr>
            <w:tcW w:w="2265" w:type="dxa"/>
          </w:tcPr>
          <w:p w14:paraId="08682A5F" w14:textId="77777777" w:rsidR="00153FB3" w:rsidRPr="003E167B" w:rsidRDefault="00153FB3" w:rsidP="008A74BF">
            <w:pPr>
              <w:rPr>
                <w:i/>
                <w:sz w:val="20"/>
              </w:rPr>
            </w:pPr>
          </w:p>
        </w:tc>
        <w:tc>
          <w:tcPr>
            <w:tcW w:w="2265" w:type="dxa"/>
          </w:tcPr>
          <w:p w14:paraId="08682A60" w14:textId="77777777" w:rsidR="00153FB3" w:rsidRPr="003E167B" w:rsidRDefault="00153FB3" w:rsidP="008A74BF">
            <w:pPr>
              <w:rPr>
                <w:i/>
                <w:sz w:val="20"/>
              </w:rPr>
            </w:pPr>
          </w:p>
        </w:tc>
      </w:tr>
    </w:tbl>
    <w:p w14:paraId="08682A62" w14:textId="77777777" w:rsidR="00153FB3" w:rsidRPr="003E167B" w:rsidRDefault="00153FB3" w:rsidP="00153FB3">
      <w:pPr>
        <w:rPr>
          <w:rFonts w:cs="Arial"/>
          <w:sz w:val="20"/>
        </w:rPr>
      </w:pPr>
    </w:p>
    <w:p w14:paraId="08682A63" w14:textId="77777777" w:rsidR="00153FB3" w:rsidRPr="003E167B" w:rsidRDefault="00153FB3" w:rsidP="00153FB3">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153FB3" w:rsidRPr="003E167B" w14:paraId="08682A66" w14:textId="77777777" w:rsidTr="008A74BF">
        <w:tc>
          <w:tcPr>
            <w:tcW w:w="2122" w:type="dxa"/>
          </w:tcPr>
          <w:p w14:paraId="08682A64" w14:textId="77777777" w:rsidR="00153FB3" w:rsidRPr="003E167B" w:rsidRDefault="00153FB3" w:rsidP="008A74BF">
            <w:pPr>
              <w:rPr>
                <w:i/>
                <w:sz w:val="20"/>
              </w:rPr>
            </w:pPr>
            <w:r w:rsidRPr="003E167B">
              <w:rPr>
                <w:i/>
                <w:sz w:val="20"/>
              </w:rPr>
              <w:t>Document Number</w:t>
            </w:r>
          </w:p>
        </w:tc>
        <w:tc>
          <w:tcPr>
            <w:tcW w:w="6938" w:type="dxa"/>
          </w:tcPr>
          <w:p w14:paraId="08682A65" w14:textId="77777777" w:rsidR="00153FB3" w:rsidRPr="003E167B" w:rsidRDefault="00153FB3" w:rsidP="008A74BF">
            <w:pPr>
              <w:rPr>
                <w:i/>
                <w:sz w:val="20"/>
              </w:rPr>
            </w:pPr>
            <w:r w:rsidRPr="003E167B">
              <w:rPr>
                <w:i/>
                <w:sz w:val="20"/>
              </w:rPr>
              <w:t>Document Name</w:t>
            </w:r>
          </w:p>
        </w:tc>
      </w:tr>
      <w:tr w:rsidR="00153FB3" w:rsidRPr="003E167B" w14:paraId="08682A69" w14:textId="77777777" w:rsidTr="008A74BF">
        <w:tc>
          <w:tcPr>
            <w:tcW w:w="2122" w:type="dxa"/>
          </w:tcPr>
          <w:p w14:paraId="08682A67" w14:textId="77777777" w:rsidR="00153FB3" w:rsidRPr="003E167B" w:rsidRDefault="00153FB3" w:rsidP="008A74BF">
            <w:pPr>
              <w:rPr>
                <w:i/>
                <w:sz w:val="20"/>
              </w:rPr>
            </w:pPr>
          </w:p>
        </w:tc>
        <w:tc>
          <w:tcPr>
            <w:tcW w:w="6938" w:type="dxa"/>
          </w:tcPr>
          <w:p w14:paraId="08682A68" w14:textId="77777777" w:rsidR="00153FB3" w:rsidRPr="003E167B" w:rsidRDefault="00153FB3" w:rsidP="008A74BF">
            <w:pPr>
              <w:rPr>
                <w:i/>
                <w:sz w:val="20"/>
              </w:rPr>
            </w:pPr>
          </w:p>
        </w:tc>
      </w:tr>
      <w:tr w:rsidR="00153FB3" w:rsidRPr="003E167B" w14:paraId="08682A6C" w14:textId="77777777" w:rsidTr="008A74BF">
        <w:tc>
          <w:tcPr>
            <w:tcW w:w="2122" w:type="dxa"/>
          </w:tcPr>
          <w:p w14:paraId="08682A6A" w14:textId="77777777" w:rsidR="00153FB3" w:rsidRPr="003E167B" w:rsidRDefault="00153FB3" w:rsidP="008A74BF">
            <w:pPr>
              <w:rPr>
                <w:i/>
                <w:sz w:val="20"/>
              </w:rPr>
            </w:pPr>
          </w:p>
        </w:tc>
        <w:tc>
          <w:tcPr>
            <w:tcW w:w="6938" w:type="dxa"/>
          </w:tcPr>
          <w:p w14:paraId="08682A6B" w14:textId="77777777" w:rsidR="00153FB3" w:rsidRPr="003E167B" w:rsidRDefault="00153FB3" w:rsidP="008A74BF">
            <w:pPr>
              <w:rPr>
                <w:i/>
                <w:sz w:val="20"/>
              </w:rPr>
            </w:pPr>
          </w:p>
        </w:tc>
      </w:tr>
    </w:tbl>
    <w:p w14:paraId="0BFCBC86" w14:textId="1DDF7E9B" w:rsidR="00B02562" w:rsidRDefault="00B02562" w:rsidP="00B02562"/>
    <w:p w14:paraId="1B0E38EB" w14:textId="77777777" w:rsidR="009438DD" w:rsidRDefault="009438DD" w:rsidP="006B7B37">
      <w:pPr>
        <w:pStyle w:val="Heading2"/>
      </w:pPr>
      <w:bookmarkStart w:id="39" w:name="_Toc142048113"/>
    </w:p>
    <w:p w14:paraId="1F26813F" w14:textId="77777777" w:rsidR="009438DD" w:rsidRDefault="009438DD" w:rsidP="006B7B37">
      <w:pPr>
        <w:pStyle w:val="Heading2"/>
      </w:pPr>
    </w:p>
    <w:p w14:paraId="5EC209C3" w14:textId="77777777" w:rsidR="009438DD" w:rsidRDefault="009438DD" w:rsidP="006B7B37">
      <w:pPr>
        <w:pStyle w:val="Heading2"/>
      </w:pPr>
    </w:p>
    <w:p w14:paraId="1AB40ADD" w14:textId="77777777" w:rsidR="009438DD" w:rsidRDefault="009438DD" w:rsidP="006B7B37">
      <w:pPr>
        <w:pStyle w:val="Heading2"/>
      </w:pPr>
    </w:p>
    <w:p w14:paraId="20425523" w14:textId="77777777" w:rsidR="009438DD" w:rsidRDefault="009438DD" w:rsidP="006B7B37">
      <w:pPr>
        <w:pStyle w:val="Heading2"/>
      </w:pPr>
    </w:p>
    <w:p w14:paraId="525510BB" w14:textId="77777777" w:rsidR="009438DD" w:rsidRDefault="009438DD" w:rsidP="006B7B37">
      <w:pPr>
        <w:pStyle w:val="Heading2"/>
      </w:pPr>
    </w:p>
    <w:p w14:paraId="6CE20326" w14:textId="77777777" w:rsidR="009438DD" w:rsidRDefault="009438DD" w:rsidP="006B7B37">
      <w:pPr>
        <w:pStyle w:val="Heading2"/>
      </w:pPr>
    </w:p>
    <w:p w14:paraId="4CE0EFA1" w14:textId="77777777" w:rsidR="009438DD" w:rsidRDefault="009438DD" w:rsidP="006B7B37">
      <w:pPr>
        <w:pStyle w:val="Heading2"/>
      </w:pPr>
    </w:p>
    <w:p w14:paraId="343CAF79" w14:textId="77777777" w:rsidR="009438DD" w:rsidRDefault="009438DD" w:rsidP="006B7B37">
      <w:pPr>
        <w:pStyle w:val="Heading2"/>
      </w:pPr>
    </w:p>
    <w:p w14:paraId="6C59A9E3" w14:textId="77777777" w:rsidR="009438DD" w:rsidRDefault="009438DD" w:rsidP="006B7B37">
      <w:pPr>
        <w:pStyle w:val="Heading2"/>
      </w:pPr>
    </w:p>
    <w:p w14:paraId="50B2DA3B" w14:textId="77777777" w:rsidR="009438DD" w:rsidRDefault="009438DD" w:rsidP="006B7B37">
      <w:pPr>
        <w:pStyle w:val="Heading2"/>
      </w:pPr>
    </w:p>
    <w:p w14:paraId="3767288F" w14:textId="77777777" w:rsidR="009438DD" w:rsidRDefault="009438DD" w:rsidP="006B7B37">
      <w:pPr>
        <w:pStyle w:val="Heading2"/>
      </w:pPr>
    </w:p>
    <w:p w14:paraId="0DDD47FD" w14:textId="77777777" w:rsidR="009438DD" w:rsidRDefault="009438DD" w:rsidP="006B7B37">
      <w:pPr>
        <w:pStyle w:val="Heading2"/>
      </w:pPr>
    </w:p>
    <w:p w14:paraId="3A811DCA" w14:textId="77777777" w:rsidR="009438DD" w:rsidRDefault="009438DD" w:rsidP="006B7B37">
      <w:pPr>
        <w:pStyle w:val="Heading2"/>
      </w:pPr>
    </w:p>
    <w:p w14:paraId="4613D984" w14:textId="77777777" w:rsidR="009438DD" w:rsidRDefault="009438DD" w:rsidP="006B7B37">
      <w:pPr>
        <w:pStyle w:val="Heading2"/>
      </w:pPr>
    </w:p>
    <w:p w14:paraId="61825DBE" w14:textId="77777777" w:rsidR="009438DD" w:rsidRDefault="009438DD" w:rsidP="006B7B37">
      <w:pPr>
        <w:pStyle w:val="Heading2"/>
      </w:pPr>
    </w:p>
    <w:p w14:paraId="51AD98EB" w14:textId="77777777" w:rsidR="009438DD" w:rsidRDefault="009438DD" w:rsidP="006B7B37">
      <w:pPr>
        <w:pStyle w:val="Heading2"/>
      </w:pPr>
    </w:p>
    <w:p w14:paraId="50DD4B0E" w14:textId="77777777" w:rsidR="009438DD" w:rsidRDefault="009438DD" w:rsidP="006B7B37">
      <w:pPr>
        <w:pStyle w:val="Heading2"/>
      </w:pPr>
    </w:p>
    <w:p w14:paraId="7C66AEB8" w14:textId="77777777" w:rsidR="009438DD" w:rsidRDefault="009438DD" w:rsidP="006B7B37">
      <w:pPr>
        <w:pStyle w:val="Heading2"/>
      </w:pPr>
    </w:p>
    <w:p w14:paraId="4DA3ECA8" w14:textId="77777777" w:rsidR="009438DD" w:rsidRDefault="009438DD" w:rsidP="006B7B37">
      <w:pPr>
        <w:pStyle w:val="Heading2"/>
      </w:pPr>
    </w:p>
    <w:p w14:paraId="2E25BBEA" w14:textId="77777777" w:rsidR="009438DD" w:rsidRDefault="009438DD" w:rsidP="006B7B37">
      <w:pPr>
        <w:pStyle w:val="Heading2"/>
      </w:pPr>
    </w:p>
    <w:p w14:paraId="32931BEE" w14:textId="77777777" w:rsidR="009438DD" w:rsidRDefault="009438DD" w:rsidP="006B7B37">
      <w:pPr>
        <w:pStyle w:val="Heading2"/>
      </w:pPr>
    </w:p>
    <w:p w14:paraId="22A31AF6" w14:textId="77777777" w:rsidR="009438DD" w:rsidRDefault="009438DD" w:rsidP="006B7B37">
      <w:pPr>
        <w:pStyle w:val="Heading2"/>
      </w:pPr>
    </w:p>
    <w:p w14:paraId="5ADE1DFC" w14:textId="77777777" w:rsidR="009438DD" w:rsidRDefault="009438DD" w:rsidP="006B7B37">
      <w:pPr>
        <w:pStyle w:val="Heading2"/>
      </w:pPr>
    </w:p>
    <w:p w14:paraId="75F97CE0" w14:textId="77777777" w:rsidR="009438DD" w:rsidRDefault="009438DD" w:rsidP="006B7B37">
      <w:pPr>
        <w:pStyle w:val="Heading2"/>
      </w:pPr>
    </w:p>
    <w:p w14:paraId="3A07C841" w14:textId="77777777" w:rsidR="009438DD" w:rsidRDefault="009438DD" w:rsidP="006B7B37">
      <w:pPr>
        <w:pStyle w:val="Heading2"/>
      </w:pPr>
    </w:p>
    <w:p w14:paraId="5341D9A8" w14:textId="77777777" w:rsidR="009438DD" w:rsidRDefault="009438DD" w:rsidP="006B7B37">
      <w:pPr>
        <w:pStyle w:val="Heading2"/>
      </w:pPr>
    </w:p>
    <w:p w14:paraId="01D03469" w14:textId="77777777" w:rsidR="009438DD" w:rsidRDefault="009438DD" w:rsidP="006B7B37">
      <w:pPr>
        <w:pStyle w:val="Heading2"/>
      </w:pPr>
    </w:p>
    <w:p w14:paraId="19D02375" w14:textId="77777777" w:rsidR="009438DD" w:rsidRDefault="009438DD" w:rsidP="006B7B37">
      <w:pPr>
        <w:pStyle w:val="Heading2"/>
      </w:pPr>
    </w:p>
    <w:p w14:paraId="2781A65F" w14:textId="33D847E1" w:rsidR="009438DD" w:rsidRDefault="009438DD" w:rsidP="006B7B37">
      <w:pPr>
        <w:pStyle w:val="Heading2"/>
      </w:pPr>
    </w:p>
    <w:p w14:paraId="0B4A5384" w14:textId="77777777" w:rsidR="009438DD" w:rsidRPr="009438DD" w:rsidRDefault="009438DD" w:rsidP="009438DD"/>
    <w:p w14:paraId="4139FF0B" w14:textId="627B192C" w:rsidR="00DF440E" w:rsidRPr="00DF440E" w:rsidRDefault="00351173" w:rsidP="006B7B37">
      <w:pPr>
        <w:pStyle w:val="Heading2"/>
        <w:rPr>
          <w:lang w:eastAsia="en-AU"/>
        </w:rPr>
      </w:pPr>
      <w:r w:rsidRPr="00DF440E">
        <w:lastRenderedPageBreak/>
        <w:t>Attachment A</w:t>
      </w:r>
      <w:r w:rsidR="006B7B37">
        <w:t>: Survey Initiation Request</w:t>
      </w:r>
      <w:r w:rsidRPr="00DF440E">
        <w:t xml:space="preserve"> </w:t>
      </w:r>
      <w:r w:rsidR="006B7B37">
        <w:t>Form</w:t>
      </w:r>
      <w:bookmarkEnd w:id="39"/>
    </w:p>
    <w:p w14:paraId="186E5CE8" w14:textId="26538BCA" w:rsidR="00126CCB" w:rsidRPr="00DF440E" w:rsidRDefault="007C2FA6" w:rsidP="00DF440E">
      <w:pPr>
        <w:spacing w:before="59" w:line="280" w:lineRule="auto"/>
        <w:jc w:val="center"/>
        <w:rPr>
          <w:rFonts w:ascii="Arial" w:hAnsi="Arial" w:cs="Arial"/>
          <w:b/>
          <w:bCs/>
        </w:rPr>
      </w:pPr>
      <w:r w:rsidRPr="00DF440E">
        <w:rPr>
          <w:rFonts w:ascii="Arial" w:hAnsi="Arial" w:cs="Arial"/>
          <w:b/>
          <w:bCs/>
        </w:rPr>
        <w:t xml:space="preserve">Survey </w:t>
      </w:r>
      <w:r w:rsidR="00DF440E" w:rsidRPr="00DF440E">
        <w:rPr>
          <w:rFonts w:ascii="Arial" w:hAnsi="Arial" w:cs="Arial"/>
          <w:b/>
          <w:bCs/>
        </w:rPr>
        <w:t xml:space="preserve">Initiation Request </w:t>
      </w:r>
    </w:p>
    <w:tbl>
      <w:tblPr>
        <w:tblStyle w:val="TableGrid"/>
        <w:tblW w:w="0" w:type="auto"/>
        <w:tblLook w:val="04A0" w:firstRow="1" w:lastRow="0" w:firstColumn="1" w:lastColumn="0" w:noHBand="0" w:noVBand="1"/>
      </w:tblPr>
      <w:tblGrid>
        <w:gridCol w:w="3256"/>
        <w:gridCol w:w="5760"/>
      </w:tblGrid>
      <w:tr w:rsidR="00126CCB" w14:paraId="326483FB" w14:textId="77777777">
        <w:trPr>
          <w:trHeight w:val="665"/>
        </w:trPr>
        <w:tc>
          <w:tcPr>
            <w:tcW w:w="3256" w:type="dxa"/>
          </w:tcPr>
          <w:p w14:paraId="1790F280" w14:textId="77777777" w:rsidR="00126CCB" w:rsidRPr="001B4B80" w:rsidRDefault="00126CCB">
            <w:pPr>
              <w:pStyle w:val="TableParagraph"/>
              <w:ind w:left="0"/>
              <w:rPr>
                <w:b/>
                <w:bCs/>
              </w:rPr>
            </w:pPr>
            <w:r>
              <w:rPr>
                <w:b/>
                <w:bCs/>
              </w:rPr>
              <w:t xml:space="preserve">Experience </w:t>
            </w:r>
            <w:r w:rsidRPr="001B4B80">
              <w:rPr>
                <w:b/>
                <w:bCs/>
              </w:rPr>
              <w:t>Survey Title</w:t>
            </w:r>
          </w:p>
          <w:p w14:paraId="2EB3C828" w14:textId="77777777" w:rsidR="00126CCB" w:rsidRPr="00C952A7" w:rsidRDefault="00126CCB">
            <w:pPr>
              <w:rPr>
                <w:sz w:val="18"/>
                <w:szCs w:val="18"/>
              </w:rPr>
            </w:pPr>
            <w:r w:rsidRPr="00A137C1">
              <w:rPr>
                <w:sz w:val="18"/>
                <w:szCs w:val="18"/>
              </w:rPr>
              <w:t xml:space="preserve">Please </w:t>
            </w:r>
            <w:r>
              <w:rPr>
                <w:sz w:val="18"/>
                <w:szCs w:val="18"/>
              </w:rPr>
              <w:t xml:space="preserve">include </w:t>
            </w:r>
            <w:r w:rsidRPr="00A137C1">
              <w:rPr>
                <w:sz w:val="18"/>
                <w:szCs w:val="18"/>
              </w:rPr>
              <w:t>service</w:t>
            </w:r>
            <w:r>
              <w:rPr>
                <w:sz w:val="18"/>
                <w:szCs w:val="18"/>
              </w:rPr>
              <w:t xml:space="preserve"> names</w:t>
            </w:r>
          </w:p>
        </w:tc>
        <w:tc>
          <w:tcPr>
            <w:tcW w:w="5760" w:type="dxa"/>
          </w:tcPr>
          <w:p w14:paraId="42126E17" w14:textId="77777777" w:rsidR="00126CCB" w:rsidRDefault="00126CCB"/>
          <w:p w14:paraId="58162DBD" w14:textId="77777777" w:rsidR="00126CCB" w:rsidRDefault="00126CCB"/>
          <w:p w14:paraId="65E58D24" w14:textId="77777777" w:rsidR="00126CCB" w:rsidRDefault="00126CCB"/>
        </w:tc>
      </w:tr>
      <w:tr w:rsidR="00126CCB" w14:paraId="207BF0F5" w14:textId="77777777">
        <w:trPr>
          <w:trHeight w:val="665"/>
        </w:trPr>
        <w:tc>
          <w:tcPr>
            <w:tcW w:w="3256" w:type="dxa"/>
          </w:tcPr>
          <w:p w14:paraId="55280F38" w14:textId="77777777" w:rsidR="00126CCB" w:rsidRDefault="00126CCB">
            <w:pPr>
              <w:pStyle w:val="TableParagraph"/>
              <w:ind w:left="0"/>
              <w:rPr>
                <w:b/>
                <w:bCs/>
              </w:rPr>
            </w:pPr>
            <w:r w:rsidRPr="001B4B80">
              <w:rPr>
                <w:b/>
                <w:bCs/>
              </w:rPr>
              <w:t>Survey Purpose</w:t>
            </w:r>
          </w:p>
          <w:p w14:paraId="7CDCCBC7" w14:textId="77777777" w:rsidR="00126CCB" w:rsidRPr="00DF440E" w:rsidRDefault="00126CCB">
            <w:pPr>
              <w:rPr>
                <w:rFonts w:ascii="Arial" w:hAnsi="Arial" w:cs="Arial"/>
                <w:sz w:val="18"/>
                <w:szCs w:val="18"/>
              </w:rPr>
            </w:pPr>
            <w:r w:rsidRPr="00DF440E">
              <w:rPr>
                <w:rFonts w:ascii="Arial" w:hAnsi="Arial" w:cs="Arial"/>
                <w:sz w:val="18"/>
                <w:szCs w:val="18"/>
              </w:rPr>
              <w:t>What do you want the consumers to evaluate?</w:t>
            </w:r>
          </w:p>
          <w:p w14:paraId="56A13509" w14:textId="77777777" w:rsidR="00126CCB" w:rsidRPr="001B4B80" w:rsidRDefault="00126CCB">
            <w:pPr>
              <w:rPr>
                <w:rFonts w:eastAsia="Calibri" w:cs="Calibri"/>
                <w:b/>
                <w:bCs/>
                <w:lang w:val="en-US"/>
              </w:rPr>
            </w:pPr>
          </w:p>
        </w:tc>
        <w:tc>
          <w:tcPr>
            <w:tcW w:w="5760" w:type="dxa"/>
          </w:tcPr>
          <w:p w14:paraId="017C8160" w14:textId="77777777" w:rsidR="00126CCB" w:rsidRDefault="00126CCB"/>
        </w:tc>
      </w:tr>
      <w:tr w:rsidR="00126CCB" w14:paraId="45B908FB" w14:textId="77777777">
        <w:trPr>
          <w:trHeight w:val="665"/>
        </w:trPr>
        <w:tc>
          <w:tcPr>
            <w:tcW w:w="3256" w:type="dxa"/>
          </w:tcPr>
          <w:p w14:paraId="4DD79982" w14:textId="77777777" w:rsidR="00126CCB" w:rsidRPr="001B4B80" w:rsidRDefault="00126CCB">
            <w:pPr>
              <w:pStyle w:val="TableParagraph"/>
              <w:ind w:left="0"/>
              <w:rPr>
                <w:b/>
                <w:bCs/>
              </w:rPr>
            </w:pPr>
            <w:r w:rsidRPr="001B4B80">
              <w:rPr>
                <w:b/>
                <w:bCs/>
              </w:rPr>
              <w:t>Background</w:t>
            </w:r>
          </w:p>
          <w:p w14:paraId="6328DF89" w14:textId="77777777" w:rsidR="00126CCB" w:rsidRPr="00B815C9" w:rsidRDefault="00126CCB">
            <w:pPr>
              <w:pStyle w:val="TableParagraph"/>
              <w:spacing w:before="1"/>
              <w:ind w:left="0"/>
            </w:pPr>
            <w:r w:rsidRPr="00A137C1">
              <w:rPr>
                <w:sz w:val="18"/>
                <w:szCs w:val="18"/>
              </w:rPr>
              <w:t>How did this request come about</w:t>
            </w:r>
            <w:r>
              <w:t>?</w:t>
            </w:r>
          </w:p>
          <w:p w14:paraId="3214820E" w14:textId="77777777" w:rsidR="00126CCB" w:rsidRDefault="00126CCB">
            <w:pPr>
              <w:pStyle w:val="TableParagraph"/>
              <w:spacing w:before="1"/>
              <w:ind w:left="0"/>
              <w:rPr>
                <w:sz w:val="18"/>
                <w:szCs w:val="18"/>
              </w:rPr>
            </w:pPr>
            <w:r>
              <w:rPr>
                <w:sz w:val="18"/>
                <w:szCs w:val="18"/>
              </w:rPr>
              <w:t xml:space="preserve">How will the questions be </w:t>
            </w:r>
            <w:r w:rsidRPr="005E088C">
              <w:rPr>
                <w:sz w:val="18"/>
                <w:szCs w:val="18"/>
              </w:rPr>
              <w:t>develop</w:t>
            </w:r>
            <w:r>
              <w:rPr>
                <w:sz w:val="18"/>
                <w:szCs w:val="18"/>
              </w:rPr>
              <w:t>ed?</w:t>
            </w:r>
          </w:p>
          <w:p w14:paraId="1C9B4664" w14:textId="77777777" w:rsidR="00126CCB" w:rsidRPr="001B4B80" w:rsidRDefault="00126CCB">
            <w:pPr>
              <w:pStyle w:val="TableParagraph"/>
              <w:spacing w:before="1"/>
              <w:ind w:left="0"/>
              <w:rPr>
                <w:b/>
                <w:bCs/>
              </w:rPr>
            </w:pPr>
          </w:p>
        </w:tc>
        <w:tc>
          <w:tcPr>
            <w:tcW w:w="5760" w:type="dxa"/>
          </w:tcPr>
          <w:p w14:paraId="0BE83256" w14:textId="77777777" w:rsidR="00126CCB" w:rsidRDefault="00126CCB"/>
          <w:p w14:paraId="65DFD612" w14:textId="77777777" w:rsidR="00126CCB" w:rsidRDefault="00126CCB"/>
          <w:p w14:paraId="57245FA8" w14:textId="77777777" w:rsidR="00126CCB" w:rsidRDefault="00126CCB"/>
          <w:p w14:paraId="2976982F" w14:textId="77777777" w:rsidR="00126CCB" w:rsidRDefault="00126CCB"/>
        </w:tc>
      </w:tr>
      <w:tr w:rsidR="00126CCB" w14:paraId="30F4463C" w14:textId="77777777">
        <w:trPr>
          <w:trHeight w:val="353"/>
        </w:trPr>
        <w:tc>
          <w:tcPr>
            <w:tcW w:w="3256" w:type="dxa"/>
          </w:tcPr>
          <w:p w14:paraId="669A7114" w14:textId="77777777" w:rsidR="00126CCB" w:rsidRPr="001B4B80" w:rsidRDefault="00126CCB">
            <w:pPr>
              <w:pStyle w:val="TableParagraph"/>
              <w:ind w:left="0"/>
              <w:rPr>
                <w:b/>
                <w:bCs/>
              </w:rPr>
            </w:pPr>
            <w:r w:rsidRPr="001B4B80">
              <w:rPr>
                <w:b/>
                <w:bCs/>
              </w:rPr>
              <w:t>Division</w:t>
            </w:r>
          </w:p>
        </w:tc>
        <w:tc>
          <w:tcPr>
            <w:tcW w:w="5760" w:type="dxa"/>
          </w:tcPr>
          <w:p w14:paraId="4DF0FBAF" w14:textId="77777777" w:rsidR="00126CCB" w:rsidRDefault="00126CCB"/>
        </w:tc>
      </w:tr>
      <w:tr w:rsidR="00126CCB" w14:paraId="3E249CF6" w14:textId="77777777">
        <w:tc>
          <w:tcPr>
            <w:tcW w:w="3256" w:type="dxa"/>
          </w:tcPr>
          <w:p w14:paraId="26374796" w14:textId="77777777" w:rsidR="00126CCB" w:rsidRDefault="00126CCB">
            <w:r>
              <w:rPr>
                <w:b/>
                <w:bCs/>
              </w:rPr>
              <w:t>Service</w:t>
            </w:r>
            <w:r w:rsidRPr="001B4B80">
              <w:rPr>
                <w:b/>
                <w:bCs/>
              </w:rPr>
              <w:t>/</w:t>
            </w:r>
            <w:r>
              <w:rPr>
                <w:b/>
                <w:bCs/>
              </w:rPr>
              <w:t>s or</w:t>
            </w:r>
            <w:r w:rsidRPr="001B4B80">
              <w:rPr>
                <w:b/>
                <w:bCs/>
              </w:rPr>
              <w:t xml:space="preserve"> Specialty</w:t>
            </w:r>
            <w:r>
              <w:rPr>
                <w:b/>
                <w:bCs/>
              </w:rPr>
              <w:t xml:space="preserve"> Group/s</w:t>
            </w:r>
          </w:p>
          <w:p w14:paraId="31C20C87" w14:textId="77777777" w:rsidR="00126CCB" w:rsidRDefault="00126CCB">
            <w:pPr>
              <w:rPr>
                <w:sz w:val="18"/>
                <w:szCs w:val="18"/>
              </w:rPr>
            </w:pPr>
            <w:r>
              <w:rPr>
                <w:sz w:val="18"/>
                <w:szCs w:val="18"/>
              </w:rPr>
              <w:t>Please list services to be surveyed.</w:t>
            </w:r>
          </w:p>
          <w:p w14:paraId="7C675202" w14:textId="77777777" w:rsidR="00126CCB" w:rsidRPr="00A137C1" w:rsidRDefault="00126CCB">
            <w:pPr>
              <w:rPr>
                <w:sz w:val="18"/>
                <w:szCs w:val="18"/>
              </w:rPr>
            </w:pPr>
          </w:p>
        </w:tc>
        <w:tc>
          <w:tcPr>
            <w:tcW w:w="5760" w:type="dxa"/>
          </w:tcPr>
          <w:p w14:paraId="22C2150F" w14:textId="77777777" w:rsidR="00126CCB" w:rsidRDefault="00126CCB"/>
          <w:p w14:paraId="0AAE9D85" w14:textId="77777777" w:rsidR="00126CCB" w:rsidRDefault="00126CCB"/>
          <w:p w14:paraId="67DDAC37" w14:textId="77777777" w:rsidR="00126CCB" w:rsidRDefault="00126CCB"/>
        </w:tc>
      </w:tr>
      <w:tr w:rsidR="00126CCB" w14:paraId="60D46770" w14:textId="77777777">
        <w:tc>
          <w:tcPr>
            <w:tcW w:w="3256" w:type="dxa"/>
          </w:tcPr>
          <w:p w14:paraId="1DA66130" w14:textId="77777777" w:rsidR="00126CCB" w:rsidRPr="001B4B80" w:rsidRDefault="00126CCB">
            <w:pPr>
              <w:pStyle w:val="TableParagraph"/>
              <w:ind w:left="0"/>
              <w:rPr>
                <w:b/>
                <w:bCs/>
              </w:rPr>
            </w:pPr>
            <w:r w:rsidRPr="001B4B80">
              <w:rPr>
                <w:b/>
                <w:bCs/>
              </w:rPr>
              <w:t>N</w:t>
            </w:r>
            <w:r>
              <w:rPr>
                <w:b/>
                <w:bCs/>
              </w:rPr>
              <w:t>umber</w:t>
            </w:r>
            <w:r w:rsidRPr="001B4B80">
              <w:rPr>
                <w:b/>
                <w:bCs/>
              </w:rPr>
              <w:t xml:space="preserve"> of services to be surveyed</w:t>
            </w:r>
          </w:p>
        </w:tc>
        <w:tc>
          <w:tcPr>
            <w:tcW w:w="5760" w:type="dxa"/>
          </w:tcPr>
          <w:p w14:paraId="12EB1D6C" w14:textId="77777777" w:rsidR="00126CCB" w:rsidRDefault="00126CCB"/>
        </w:tc>
      </w:tr>
      <w:tr w:rsidR="00126CCB" w14:paraId="4E0C6ED4" w14:textId="77777777">
        <w:tc>
          <w:tcPr>
            <w:tcW w:w="3256" w:type="dxa"/>
          </w:tcPr>
          <w:p w14:paraId="4F911E29" w14:textId="77777777" w:rsidR="00126CCB" w:rsidRDefault="00126CCB">
            <w:pPr>
              <w:pStyle w:val="TableParagraph"/>
              <w:ind w:left="0"/>
              <w:rPr>
                <w:b/>
                <w:bCs/>
              </w:rPr>
            </w:pPr>
            <w:r>
              <w:rPr>
                <w:b/>
                <w:bCs/>
              </w:rPr>
              <w:t xml:space="preserve">Survey </w:t>
            </w:r>
            <w:r w:rsidRPr="001B4B80">
              <w:rPr>
                <w:b/>
                <w:bCs/>
              </w:rPr>
              <w:t>Working Group</w:t>
            </w:r>
          </w:p>
          <w:p w14:paraId="0D3EE902" w14:textId="77777777" w:rsidR="00126CCB" w:rsidRPr="001B4B80" w:rsidRDefault="00126CCB">
            <w:pPr>
              <w:pStyle w:val="TableParagraph"/>
              <w:ind w:left="0"/>
              <w:rPr>
                <w:b/>
                <w:bCs/>
              </w:rPr>
            </w:pPr>
            <w:r>
              <w:rPr>
                <w:sz w:val="18"/>
                <w:szCs w:val="18"/>
              </w:rPr>
              <w:t>Has a survey working group been established? This is re</w:t>
            </w:r>
            <w:r w:rsidRPr="00A137C1">
              <w:rPr>
                <w:sz w:val="18"/>
                <w:szCs w:val="18"/>
              </w:rPr>
              <w:t xml:space="preserve">commended </w:t>
            </w:r>
            <w:r>
              <w:rPr>
                <w:sz w:val="18"/>
                <w:szCs w:val="18"/>
              </w:rPr>
              <w:t xml:space="preserve">where staff engagement across </w:t>
            </w:r>
            <w:r w:rsidRPr="00A137C1">
              <w:rPr>
                <w:sz w:val="18"/>
                <w:szCs w:val="18"/>
              </w:rPr>
              <w:t>multiple services</w:t>
            </w:r>
            <w:r>
              <w:rPr>
                <w:sz w:val="18"/>
                <w:szCs w:val="18"/>
              </w:rPr>
              <w:t xml:space="preserve"> is required.</w:t>
            </w:r>
          </w:p>
        </w:tc>
        <w:tc>
          <w:tcPr>
            <w:tcW w:w="5760" w:type="dxa"/>
          </w:tcPr>
          <w:p w14:paraId="417DAA99" w14:textId="77777777" w:rsidR="00126CCB" w:rsidRDefault="00126CCB" w:rsidP="007C2FA6">
            <w:pPr>
              <w:pStyle w:val="ListParagraph"/>
              <w:numPr>
                <w:ilvl w:val="0"/>
                <w:numId w:val="26"/>
              </w:numPr>
            </w:pPr>
            <w:r>
              <w:t>Yes</w:t>
            </w:r>
          </w:p>
          <w:p w14:paraId="0D068441" w14:textId="77777777" w:rsidR="00126CCB" w:rsidRDefault="00126CCB" w:rsidP="007C2FA6">
            <w:pPr>
              <w:pStyle w:val="ListParagraph"/>
              <w:numPr>
                <w:ilvl w:val="0"/>
                <w:numId w:val="26"/>
              </w:numPr>
            </w:pPr>
            <w:r>
              <w:t>No</w:t>
            </w:r>
          </w:p>
        </w:tc>
      </w:tr>
      <w:tr w:rsidR="00126CCB" w14:paraId="092C7573" w14:textId="77777777">
        <w:trPr>
          <w:trHeight w:val="285"/>
        </w:trPr>
        <w:tc>
          <w:tcPr>
            <w:tcW w:w="3256" w:type="dxa"/>
          </w:tcPr>
          <w:p w14:paraId="4E04A437" w14:textId="43541A52" w:rsidR="00126CCB" w:rsidRDefault="00126CCB">
            <w:pPr>
              <w:pStyle w:val="TableParagraph"/>
              <w:ind w:left="0"/>
              <w:rPr>
                <w:b/>
                <w:bCs/>
              </w:rPr>
            </w:pPr>
            <w:r w:rsidRPr="001B4B80">
              <w:rPr>
                <w:b/>
                <w:bCs/>
              </w:rPr>
              <w:t>Survey Start Date</w:t>
            </w:r>
            <w:r>
              <w:rPr>
                <w:b/>
                <w:bCs/>
              </w:rPr>
              <w:t xml:space="preserve">/Critical </w:t>
            </w:r>
            <w:proofErr w:type="gramStart"/>
            <w:r>
              <w:rPr>
                <w:b/>
                <w:bCs/>
              </w:rPr>
              <w:t>dates</w:t>
            </w:r>
            <w:proofErr w:type="gramEnd"/>
          </w:p>
          <w:p w14:paraId="231CACB9" w14:textId="77777777" w:rsidR="00126CCB" w:rsidRPr="001B4B80" w:rsidRDefault="00126CCB">
            <w:pPr>
              <w:pStyle w:val="TableParagraph"/>
              <w:ind w:left="0"/>
              <w:rPr>
                <w:b/>
                <w:bCs/>
              </w:rPr>
            </w:pPr>
            <w:r w:rsidRPr="00214698">
              <w:rPr>
                <w:sz w:val="18"/>
                <w:szCs w:val="18"/>
              </w:rPr>
              <w:t>Urgent requests by negotiation</w:t>
            </w:r>
            <w:r>
              <w:rPr>
                <w:sz w:val="18"/>
                <w:szCs w:val="18"/>
              </w:rPr>
              <w:t xml:space="preserve">. Please email </w:t>
            </w:r>
            <w:hyperlink r:id="rId24" w:history="1">
              <w:r w:rsidRPr="00F503A3">
                <w:rPr>
                  <w:rStyle w:val="Hyperlink"/>
                  <w:sz w:val="18"/>
                  <w:szCs w:val="18"/>
                </w:rPr>
                <w:t>ptexpsurveys@act.gov.au</w:t>
              </w:r>
            </w:hyperlink>
            <w:r>
              <w:rPr>
                <w:sz w:val="18"/>
                <w:szCs w:val="18"/>
              </w:rPr>
              <w:t xml:space="preserve"> </w:t>
            </w:r>
          </w:p>
        </w:tc>
        <w:tc>
          <w:tcPr>
            <w:tcW w:w="5760" w:type="dxa"/>
          </w:tcPr>
          <w:p w14:paraId="1E1AE769" w14:textId="77777777" w:rsidR="00126CCB" w:rsidRPr="00214698" w:rsidRDefault="00126CCB">
            <w:pPr>
              <w:rPr>
                <w:sz w:val="18"/>
                <w:szCs w:val="18"/>
              </w:rPr>
            </w:pPr>
          </w:p>
        </w:tc>
      </w:tr>
      <w:tr w:rsidR="00126CCB" w14:paraId="773CE9CF" w14:textId="77777777">
        <w:tc>
          <w:tcPr>
            <w:tcW w:w="3256" w:type="dxa"/>
          </w:tcPr>
          <w:p w14:paraId="09A26923" w14:textId="77777777" w:rsidR="00126CCB" w:rsidRDefault="00126CCB">
            <w:pPr>
              <w:pStyle w:val="TableParagraph"/>
              <w:ind w:left="0"/>
              <w:rPr>
                <w:b/>
                <w:bCs/>
              </w:rPr>
            </w:pPr>
            <w:r w:rsidRPr="001B4B80">
              <w:rPr>
                <w:b/>
                <w:bCs/>
              </w:rPr>
              <w:t xml:space="preserve">Survey </w:t>
            </w:r>
            <w:r>
              <w:rPr>
                <w:b/>
                <w:bCs/>
              </w:rPr>
              <w:t>Frequency</w:t>
            </w:r>
          </w:p>
          <w:p w14:paraId="36A82B92" w14:textId="77777777" w:rsidR="00126CCB" w:rsidRPr="005E088C" w:rsidRDefault="00126CCB">
            <w:pPr>
              <w:pStyle w:val="TableParagraph"/>
              <w:ind w:left="0"/>
              <w:rPr>
                <w:sz w:val="18"/>
                <w:szCs w:val="18"/>
              </w:rPr>
            </w:pPr>
            <w:r w:rsidRPr="005E088C">
              <w:rPr>
                <w:sz w:val="18"/>
                <w:szCs w:val="18"/>
              </w:rPr>
              <w:t>How often will the invitations be sent?</w:t>
            </w:r>
          </w:p>
        </w:tc>
        <w:tc>
          <w:tcPr>
            <w:tcW w:w="5760" w:type="dxa"/>
          </w:tcPr>
          <w:p w14:paraId="6C9C614B" w14:textId="77777777" w:rsidR="00126CCB" w:rsidRDefault="00126CCB" w:rsidP="007C2FA6">
            <w:pPr>
              <w:pStyle w:val="ListParagraph"/>
              <w:numPr>
                <w:ilvl w:val="0"/>
                <w:numId w:val="25"/>
              </w:numPr>
            </w:pPr>
            <w:r>
              <w:t>Ongoing</w:t>
            </w:r>
          </w:p>
          <w:p w14:paraId="464D719B" w14:textId="77777777" w:rsidR="00126CCB" w:rsidRDefault="00126CCB" w:rsidP="007C2FA6">
            <w:pPr>
              <w:pStyle w:val="ListParagraph"/>
              <w:numPr>
                <w:ilvl w:val="0"/>
                <w:numId w:val="25"/>
              </w:numPr>
            </w:pPr>
            <w:r>
              <w:t>Annual</w:t>
            </w:r>
          </w:p>
          <w:p w14:paraId="240C2EC9" w14:textId="77777777" w:rsidR="00126CCB" w:rsidRDefault="00126CCB" w:rsidP="007C2FA6">
            <w:pPr>
              <w:pStyle w:val="ListParagraph"/>
              <w:numPr>
                <w:ilvl w:val="0"/>
                <w:numId w:val="25"/>
              </w:numPr>
            </w:pPr>
            <w:r>
              <w:t>One off</w:t>
            </w:r>
          </w:p>
          <w:p w14:paraId="026BA8F1" w14:textId="77777777" w:rsidR="00126CCB" w:rsidRDefault="00126CCB" w:rsidP="007C2FA6">
            <w:pPr>
              <w:pStyle w:val="ListParagraph"/>
              <w:numPr>
                <w:ilvl w:val="0"/>
                <w:numId w:val="25"/>
              </w:numPr>
            </w:pPr>
            <w:r>
              <w:t>Other ………………………………………………………………………</w:t>
            </w:r>
          </w:p>
        </w:tc>
      </w:tr>
      <w:tr w:rsidR="00126CCB" w14:paraId="5E141996" w14:textId="77777777">
        <w:trPr>
          <w:trHeight w:val="1039"/>
        </w:trPr>
        <w:tc>
          <w:tcPr>
            <w:tcW w:w="3256" w:type="dxa"/>
          </w:tcPr>
          <w:p w14:paraId="76E2963F" w14:textId="77777777" w:rsidR="00126CCB" w:rsidRDefault="00126CCB">
            <w:pPr>
              <w:pStyle w:val="TableParagraph"/>
              <w:ind w:left="0"/>
              <w:rPr>
                <w:sz w:val="18"/>
                <w:szCs w:val="18"/>
              </w:rPr>
            </w:pPr>
            <w:r w:rsidRPr="001B4B80">
              <w:rPr>
                <w:b/>
                <w:bCs/>
              </w:rPr>
              <w:t xml:space="preserve">Governance Committee </w:t>
            </w:r>
          </w:p>
          <w:p w14:paraId="6DAADCF4" w14:textId="77777777" w:rsidR="00126CCB" w:rsidRPr="001B4B80" w:rsidRDefault="00126CCB">
            <w:pPr>
              <w:pStyle w:val="TableParagraph"/>
              <w:ind w:left="0"/>
              <w:rPr>
                <w:b/>
                <w:bCs/>
              </w:rPr>
            </w:pPr>
            <w:r>
              <w:rPr>
                <w:sz w:val="18"/>
                <w:szCs w:val="18"/>
              </w:rPr>
              <w:t>Which divisional or organisational committee has sponsored this survey and</w:t>
            </w:r>
            <w:r w:rsidRPr="00A137C1">
              <w:rPr>
                <w:sz w:val="18"/>
                <w:szCs w:val="18"/>
              </w:rPr>
              <w:t xml:space="preserve"> will respond to the findings</w:t>
            </w:r>
            <w:r>
              <w:rPr>
                <w:sz w:val="18"/>
                <w:szCs w:val="18"/>
              </w:rPr>
              <w:t>?</w:t>
            </w:r>
          </w:p>
        </w:tc>
        <w:tc>
          <w:tcPr>
            <w:tcW w:w="5760" w:type="dxa"/>
          </w:tcPr>
          <w:p w14:paraId="4EEB7666" w14:textId="77777777" w:rsidR="00126CCB" w:rsidRDefault="00126CCB"/>
          <w:p w14:paraId="3A2A0757" w14:textId="77777777" w:rsidR="00126CCB" w:rsidRDefault="00126CCB"/>
          <w:p w14:paraId="796857BD" w14:textId="77777777" w:rsidR="00126CCB" w:rsidRDefault="00126CCB"/>
          <w:p w14:paraId="32FAE446" w14:textId="77777777" w:rsidR="00126CCB" w:rsidRDefault="00126CCB"/>
        </w:tc>
      </w:tr>
      <w:tr w:rsidR="00126CCB" w14:paraId="730DD9F2" w14:textId="77777777">
        <w:trPr>
          <w:trHeight w:val="427"/>
        </w:trPr>
        <w:tc>
          <w:tcPr>
            <w:tcW w:w="3256" w:type="dxa"/>
          </w:tcPr>
          <w:p w14:paraId="44266642" w14:textId="77777777" w:rsidR="00126CCB" w:rsidRDefault="00126CCB">
            <w:pPr>
              <w:pStyle w:val="TableParagraph"/>
              <w:ind w:left="0"/>
              <w:rPr>
                <w:b/>
                <w:bCs/>
              </w:rPr>
            </w:pPr>
            <w:r>
              <w:rPr>
                <w:b/>
                <w:bCs/>
              </w:rPr>
              <w:t>Have you r</w:t>
            </w:r>
            <w:r w:rsidRPr="001B4B80">
              <w:rPr>
                <w:b/>
                <w:bCs/>
              </w:rPr>
              <w:t xml:space="preserve">ead the </w:t>
            </w:r>
            <w:r>
              <w:rPr>
                <w:b/>
                <w:bCs/>
              </w:rPr>
              <w:t xml:space="preserve">Patient Experience </w:t>
            </w:r>
            <w:r w:rsidRPr="001B4B80">
              <w:rPr>
                <w:b/>
                <w:bCs/>
              </w:rPr>
              <w:t>survey guideline?</w:t>
            </w:r>
            <w:r>
              <w:rPr>
                <w:b/>
                <w:bCs/>
              </w:rPr>
              <w:t xml:space="preserve"> </w:t>
            </w:r>
          </w:p>
          <w:p w14:paraId="102DD8DB" w14:textId="77777777" w:rsidR="00126CCB" w:rsidRPr="001B4B80" w:rsidRDefault="00126CCB">
            <w:pPr>
              <w:pStyle w:val="TableParagraph"/>
              <w:ind w:left="0"/>
              <w:rPr>
                <w:b/>
                <w:bCs/>
              </w:rPr>
            </w:pPr>
            <w:r w:rsidRPr="00214698">
              <w:rPr>
                <w:sz w:val="18"/>
                <w:szCs w:val="18"/>
              </w:rPr>
              <w:t xml:space="preserve">Available on the </w:t>
            </w:r>
            <w:r>
              <w:rPr>
                <w:sz w:val="18"/>
                <w:szCs w:val="18"/>
              </w:rPr>
              <w:t xml:space="preserve">CHS </w:t>
            </w:r>
            <w:r w:rsidRPr="00214698">
              <w:rPr>
                <w:sz w:val="18"/>
                <w:szCs w:val="18"/>
              </w:rPr>
              <w:t>policy register</w:t>
            </w:r>
            <w:r>
              <w:rPr>
                <w:sz w:val="18"/>
                <w:szCs w:val="18"/>
              </w:rPr>
              <w:t>.</w:t>
            </w:r>
          </w:p>
        </w:tc>
        <w:tc>
          <w:tcPr>
            <w:tcW w:w="5760" w:type="dxa"/>
          </w:tcPr>
          <w:p w14:paraId="28B6BC93" w14:textId="77777777" w:rsidR="00126CCB" w:rsidRDefault="00126CCB" w:rsidP="007C2FA6">
            <w:pPr>
              <w:pStyle w:val="ListParagraph"/>
              <w:numPr>
                <w:ilvl w:val="0"/>
                <w:numId w:val="24"/>
              </w:numPr>
            </w:pPr>
            <w:r>
              <w:t>Yes</w:t>
            </w:r>
          </w:p>
          <w:p w14:paraId="49E50C18" w14:textId="4737032A" w:rsidR="00DF440E" w:rsidRDefault="00DF440E" w:rsidP="007C2FA6">
            <w:pPr>
              <w:pStyle w:val="ListParagraph"/>
              <w:numPr>
                <w:ilvl w:val="0"/>
                <w:numId w:val="24"/>
              </w:numPr>
            </w:pPr>
            <w:r>
              <w:t>No</w:t>
            </w:r>
          </w:p>
        </w:tc>
      </w:tr>
      <w:tr w:rsidR="00126CCB" w14:paraId="6A250E2E" w14:textId="77777777">
        <w:trPr>
          <w:trHeight w:val="363"/>
        </w:trPr>
        <w:tc>
          <w:tcPr>
            <w:tcW w:w="3256" w:type="dxa"/>
          </w:tcPr>
          <w:p w14:paraId="756F01F6" w14:textId="77777777" w:rsidR="00126CCB" w:rsidRDefault="00126CCB">
            <w:pPr>
              <w:pStyle w:val="TableParagraph"/>
              <w:ind w:left="0"/>
              <w:rPr>
                <w:b/>
                <w:bCs/>
              </w:rPr>
            </w:pPr>
            <w:r>
              <w:rPr>
                <w:b/>
                <w:bCs/>
              </w:rPr>
              <w:t>Does the CHS wide survey program include these services?</w:t>
            </w:r>
          </w:p>
          <w:p w14:paraId="3EAB2DAF" w14:textId="77777777" w:rsidR="00126CCB" w:rsidRPr="00384D10" w:rsidRDefault="00126CCB">
            <w:pPr>
              <w:pStyle w:val="TableParagraph"/>
              <w:ind w:left="0"/>
              <w:rPr>
                <w:sz w:val="18"/>
                <w:szCs w:val="18"/>
              </w:rPr>
            </w:pPr>
            <w:r w:rsidRPr="00384D10">
              <w:rPr>
                <w:sz w:val="18"/>
                <w:szCs w:val="18"/>
              </w:rPr>
              <w:t xml:space="preserve">These include the Discharged Inpatient Survey, Outpatient Survey, </w:t>
            </w:r>
            <w:r w:rsidRPr="00317AF2">
              <w:rPr>
                <w:sz w:val="18"/>
                <w:szCs w:val="18"/>
              </w:rPr>
              <w:t>Paediatric</w:t>
            </w:r>
            <w:r w:rsidRPr="00384D10">
              <w:rPr>
                <w:sz w:val="18"/>
                <w:szCs w:val="18"/>
              </w:rPr>
              <w:t xml:space="preserve"> Discharges and MHJHADS </w:t>
            </w:r>
            <w:r w:rsidRPr="00384D10">
              <w:rPr>
                <w:sz w:val="18"/>
                <w:szCs w:val="18"/>
              </w:rPr>
              <w:lastRenderedPageBreak/>
              <w:t xml:space="preserve">YES </w:t>
            </w:r>
          </w:p>
        </w:tc>
        <w:tc>
          <w:tcPr>
            <w:tcW w:w="5760" w:type="dxa"/>
          </w:tcPr>
          <w:p w14:paraId="6CC909EA" w14:textId="77777777" w:rsidR="00DF440E" w:rsidRDefault="00126CCB" w:rsidP="007C2FA6">
            <w:pPr>
              <w:pStyle w:val="ListParagraph"/>
              <w:numPr>
                <w:ilvl w:val="0"/>
                <w:numId w:val="23"/>
              </w:numPr>
            </w:pPr>
            <w:r>
              <w:lastRenderedPageBreak/>
              <w:t xml:space="preserve">Yes </w:t>
            </w:r>
          </w:p>
          <w:p w14:paraId="48045B08" w14:textId="5E2C83CC" w:rsidR="00126CCB" w:rsidRDefault="00126CCB" w:rsidP="007C2FA6">
            <w:pPr>
              <w:pStyle w:val="ListParagraph"/>
              <w:numPr>
                <w:ilvl w:val="0"/>
                <w:numId w:val="23"/>
              </w:numPr>
            </w:pPr>
            <w:r>
              <w:t xml:space="preserve">No </w:t>
            </w:r>
          </w:p>
        </w:tc>
      </w:tr>
      <w:tr w:rsidR="00126CCB" w14:paraId="0524B895" w14:textId="77777777">
        <w:trPr>
          <w:trHeight w:val="363"/>
        </w:trPr>
        <w:tc>
          <w:tcPr>
            <w:tcW w:w="3256" w:type="dxa"/>
          </w:tcPr>
          <w:p w14:paraId="2A9DF778" w14:textId="0A8FB7EA" w:rsidR="00126CCB" w:rsidRPr="00CB14F8" w:rsidRDefault="00126CCB">
            <w:pPr>
              <w:pStyle w:val="TableParagraph"/>
              <w:ind w:left="0"/>
              <w:rPr>
                <w:b/>
                <w:bCs/>
              </w:rPr>
            </w:pPr>
            <w:r w:rsidRPr="00CB14F8">
              <w:rPr>
                <w:b/>
                <w:bCs/>
              </w:rPr>
              <w:t>Please tick here, to cease the CHS wide sur</w:t>
            </w:r>
            <w:r w:rsidR="00DF440E">
              <w:rPr>
                <w:b/>
                <w:bCs/>
              </w:rPr>
              <w:t>v</w:t>
            </w:r>
            <w:r w:rsidRPr="00CB14F8">
              <w:rPr>
                <w:b/>
                <w:bCs/>
              </w:rPr>
              <w:t>e</w:t>
            </w:r>
            <w:r>
              <w:rPr>
                <w:b/>
                <w:bCs/>
              </w:rPr>
              <w:t>y</w:t>
            </w:r>
          </w:p>
        </w:tc>
        <w:tc>
          <w:tcPr>
            <w:tcW w:w="5760" w:type="dxa"/>
          </w:tcPr>
          <w:p w14:paraId="092B7AA2" w14:textId="77777777" w:rsidR="00126CCB" w:rsidRDefault="00126CCB" w:rsidP="007C2FA6">
            <w:pPr>
              <w:pStyle w:val="ListParagraph"/>
              <w:numPr>
                <w:ilvl w:val="0"/>
                <w:numId w:val="23"/>
              </w:numPr>
            </w:pPr>
            <w:r>
              <w:t xml:space="preserve">Yes, stop </w:t>
            </w:r>
            <w:proofErr w:type="gramStart"/>
            <w:r>
              <w:t>until  _</w:t>
            </w:r>
            <w:proofErr w:type="gramEnd"/>
            <w:r>
              <w:t>___________________ (date)</w:t>
            </w:r>
          </w:p>
          <w:p w14:paraId="0B82E624" w14:textId="468F5477" w:rsidR="00126CCB" w:rsidRDefault="00126CCB" w:rsidP="00DF440E">
            <w:pPr>
              <w:ind w:left="360"/>
              <w:rPr>
                <w:sz w:val="18"/>
                <w:szCs w:val="18"/>
              </w:rPr>
            </w:pPr>
            <w:r w:rsidRPr="00214698">
              <w:rPr>
                <w:sz w:val="18"/>
                <w:szCs w:val="18"/>
              </w:rPr>
              <w:t xml:space="preserve">Executive Director </w:t>
            </w:r>
            <w:r>
              <w:rPr>
                <w:sz w:val="18"/>
                <w:szCs w:val="18"/>
              </w:rPr>
              <w:t>endorsement is</w:t>
            </w:r>
            <w:r w:rsidRPr="00214698">
              <w:rPr>
                <w:sz w:val="18"/>
                <w:szCs w:val="18"/>
              </w:rPr>
              <w:t xml:space="preserve"> required below to stop the CHS </w:t>
            </w:r>
            <w:proofErr w:type="gramStart"/>
            <w:r w:rsidRPr="00214698">
              <w:rPr>
                <w:sz w:val="18"/>
                <w:szCs w:val="18"/>
              </w:rPr>
              <w:t>survey</w:t>
            </w:r>
            <w:proofErr w:type="gramEnd"/>
          </w:p>
          <w:p w14:paraId="02515489" w14:textId="77777777" w:rsidR="00126CCB" w:rsidRPr="00214698" w:rsidRDefault="00126CCB" w:rsidP="00DF440E">
            <w:pPr>
              <w:rPr>
                <w:sz w:val="18"/>
                <w:szCs w:val="18"/>
              </w:rPr>
            </w:pPr>
          </w:p>
        </w:tc>
      </w:tr>
      <w:tr w:rsidR="00126CCB" w14:paraId="716EF536" w14:textId="77777777">
        <w:tc>
          <w:tcPr>
            <w:tcW w:w="3256" w:type="dxa"/>
          </w:tcPr>
          <w:p w14:paraId="6CC9D112" w14:textId="77777777" w:rsidR="00126CCB" w:rsidRPr="001B4B80" w:rsidRDefault="00126CCB">
            <w:pPr>
              <w:pStyle w:val="TableParagraph"/>
              <w:ind w:left="0"/>
              <w:rPr>
                <w:b/>
                <w:bCs/>
              </w:rPr>
            </w:pPr>
            <w:r w:rsidRPr="001B4B80">
              <w:rPr>
                <w:b/>
                <w:bCs/>
              </w:rPr>
              <w:t>Action Officer Details</w:t>
            </w:r>
          </w:p>
        </w:tc>
        <w:tc>
          <w:tcPr>
            <w:tcW w:w="5760" w:type="dxa"/>
          </w:tcPr>
          <w:p w14:paraId="15667F11" w14:textId="77777777" w:rsidR="00126CCB" w:rsidRDefault="00126CCB">
            <w:pPr>
              <w:tabs>
                <w:tab w:val="left" w:pos="1440"/>
              </w:tabs>
              <w:rPr>
                <w:spacing w:val="-2"/>
              </w:rPr>
            </w:pPr>
            <w:r w:rsidRPr="008E17A2">
              <w:rPr>
                <w:bCs/>
                <w:spacing w:val="-2"/>
              </w:rPr>
              <w:t>Name:</w:t>
            </w:r>
            <w:r>
              <w:rPr>
                <w:b/>
              </w:rPr>
              <w:tab/>
            </w:r>
            <w:r>
              <w:tab/>
              <w:t xml:space="preserve">                               </w:t>
            </w:r>
            <w:r>
              <w:rPr>
                <w:spacing w:val="-2"/>
              </w:rPr>
              <w:t xml:space="preserve">Date: </w:t>
            </w:r>
          </w:p>
          <w:p w14:paraId="18256A26" w14:textId="77777777" w:rsidR="00126CCB" w:rsidRDefault="00126CCB">
            <w:pPr>
              <w:tabs>
                <w:tab w:val="left" w:pos="1440"/>
              </w:tabs>
            </w:pPr>
            <w:r>
              <w:rPr>
                <w:spacing w:val="-2"/>
              </w:rPr>
              <w:t>Position:</w:t>
            </w:r>
          </w:p>
          <w:p w14:paraId="6E65E568" w14:textId="77777777" w:rsidR="00126CCB" w:rsidRDefault="00126CCB">
            <w:pPr>
              <w:tabs>
                <w:tab w:val="left" w:pos="1440"/>
              </w:tabs>
              <w:rPr>
                <w:spacing w:val="-2"/>
              </w:rPr>
            </w:pPr>
          </w:p>
          <w:p w14:paraId="561EAA0F" w14:textId="77777777" w:rsidR="00126CCB" w:rsidRDefault="00126CCB">
            <w:pPr>
              <w:tabs>
                <w:tab w:val="left" w:pos="1440"/>
              </w:tabs>
            </w:pPr>
            <w:r>
              <w:rPr>
                <w:spacing w:val="-2"/>
              </w:rPr>
              <w:t>Email:</w:t>
            </w:r>
            <w:r>
              <w:tab/>
              <w:t xml:space="preserve">                                                               </w:t>
            </w:r>
            <w:r>
              <w:rPr>
                <w:spacing w:val="-2"/>
                <w:sz w:val="19"/>
              </w:rPr>
              <w:t>@act.gov.au</w:t>
            </w:r>
          </w:p>
        </w:tc>
      </w:tr>
      <w:tr w:rsidR="00126CCB" w14:paraId="6E1493E1" w14:textId="77777777" w:rsidTr="007C2FA6">
        <w:trPr>
          <w:trHeight w:val="1973"/>
        </w:trPr>
        <w:tc>
          <w:tcPr>
            <w:tcW w:w="3256" w:type="dxa"/>
          </w:tcPr>
          <w:p w14:paraId="48C20ACF" w14:textId="77777777" w:rsidR="00126CCB" w:rsidRPr="001B4B80" w:rsidRDefault="00126CCB">
            <w:pPr>
              <w:pStyle w:val="TableParagraph"/>
              <w:ind w:left="0"/>
              <w:rPr>
                <w:b/>
                <w:bCs/>
              </w:rPr>
            </w:pPr>
            <w:r w:rsidRPr="001B4B80">
              <w:rPr>
                <w:b/>
                <w:bCs/>
              </w:rPr>
              <w:t>Executive Sponsor:</w:t>
            </w:r>
          </w:p>
          <w:p w14:paraId="57257A25" w14:textId="77777777" w:rsidR="00126CCB" w:rsidRPr="001B4B80" w:rsidRDefault="00126CCB">
            <w:pPr>
              <w:pStyle w:val="TableParagraph"/>
              <w:ind w:left="0"/>
              <w:rPr>
                <w:b/>
                <w:bCs/>
              </w:rPr>
            </w:pPr>
            <w:r w:rsidRPr="001B4B80">
              <w:rPr>
                <w:b/>
                <w:bCs/>
              </w:rPr>
              <w:t>(ED/DON/DAH/CD/Director/ Professional Lead)</w:t>
            </w:r>
          </w:p>
        </w:tc>
        <w:tc>
          <w:tcPr>
            <w:tcW w:w="5760" w:type="dxa"/>
          </w:tcPr>
          <w:p w14:paraId="53CBBA34" w14:textId="77777777" w:rsidR="00126CCB" w:rsidRPr="009F15F0" w:rsidRDefault="00126CCB">
            <w:pPr>
              <w:tabs>
                <w:tab w:val="left" w:pos="1440"/>
              </w:tabs>
              <w:rPr>
                <w:spacing w:val="-2"/>
              </w:rPr>
            </w:pPr>
            <w:r>
              <w:rPr>
                <w:spacing w:val="-2"/>
              </w:rPr>
              <w:t>Name:                                                                  Date:</w:t>
            </w:r>
          </w:p>
          <w:p w14:paraId="49B331C9" w14:textId="77777777" w:rsidR="00126CCB" w:rsidRDefault="00126CCB">
            <w:pPr>
              <w:pStyle w:val="TableParagraph"/>
              <w:ind w:left="0"/>
              <w:rPr>
                <w:spacing w:val="-2"/>
              </w:rPr>
            </w:pPr>
          </w:p>
          <w:p w14:paraId="7A89BE23" w14:textId="77777777" w:rsidR="00126CCB" w:rsidRDefault="00126CCB">
            <w:pPr>
              <w:pStyle w:val="TableParagraph"/>
              <w:ind w:left="0"/>
            </w:pPr>
            <w:r>
              <w:rPr>
                <w:spacing w:val="-2"/>
              </w:rPr>
              <w:t>Title:</w:t>
            </w:r>
          </w:p>
          <w:p w14:paraId="115047EB" w14:textId="77777777" w:rsidR="00126CCB" w:rsidRDefault="00126CCB">
            <w:pPr>
              <w:pStyle w:val="TableParagraph"/>
              <w:spacing w:before="122"/>
              <w:ind w:left="0"/>
            </w:pPr>
            <w:r>
              <w:rPr>
                <w:spacing w:val="-2"/>
              </w:rPr>
              <w:t>Signature:</w:t>
            </w:r>
          </w:p>
          <w:p w14:paraId="4FE3B7F2" w14:textId="77777777" w:rsidR="00126CCB" w:rsidRDefault="00126CCB">
            <w:r>
              <w:rPr>
                <w:sz w:val="18"/>
              </w:rPr>
              <w:t>(</w:t>
            </w:r>
            <w:proofErr w:type="gramStart"/>
            <w:r>
              <w:rPr>
                <w:sz w:val="18"/>
              </w:rPr>
              <w:t>email</w:t>
            </w:r>
            <w:proofErr w:type="gramEnd"/>
            <w:r>
              <w:rPr>
                <w:spacing w:val="-7"/>
                <w:sz w:val="18"/>
              </w:rPr>
              <w:t xml:space="preserve"> </w:t>
            </w:r>
            <w:r>
              <w:rPr>
                <w:sz w:val="18"/>
              </w:rPr>
              <w:t>approval</w:t>
            </w:r>
            <w:r>
              <w:rPr>
                <w:spacing w:val="8"/>
                <w:sz w:val="18"/>
              </w:rPr>
              <w:t xml:space="preserve"> </w:t>
            </w:r>
            <w:r>
              <w:rPr>
                <w:sz w:val="18"/>
              </w:rPr>
              <w:t>accepted,</w:t>
            </w:r>
            <w:r>
              <w:rPr>
                <w:spacing w:val="6"/>
                <w:sz w:val="18"/>
              </w:rPr>
              <w:t xml:space="preserve"> </w:t>
            </w:r>
            <w:r>
              <w:rPr>
                <w:sz w:val="18"/>
              </w:rPr>
              <w:t>please</w:t>
            </w:r>
            <w:r>
              <w:rPr>
                <w:spacing w:val="-10"/>
                <w:sz w:val="18"/>
              </w:rPr>
              <w:t xml:space="preserve"> </w:t>
            </w:r>
            <w:r>
              <w:rPr>
                <w:sz w:val="18"/>
              </w:rPr>
              <w:t>forward</w:t>
            </w:r>
            <w:r>
              <w:rPr>
                <w:spacing w:val="1"/>
                <w:sz w:val="18"/>
              </w:rPr>
              <w:t xml:space="preserve"> </w:t>
            </w:r>
            <w:r>
              <w:rPr>
                <w:sz w:val="18"/>
              </w:rPr>
              <w:t>with</w:t>
            </w:r>
            <w:r>
              <w:rPr>
                <w:spacing w:val="-16"/>
                <w:sz w:val="18"/>
              </w:rPr>
              <w:t xml:space="preserve"> </w:t>
            </w:r>
            <w:r>
              <w:rPr>
                <w:sz w:val="18"/>
              </w:rPr>
              <w:t>submission</w:t>
            </w:r>
            <w:r>
              <w:rPr>
                <w:spacing w:val="-15"/>
                <w:sz w:val="18"/>
              </w:rPr>
              <w:t xml:space="preserve"> </w:t>
            </w:r>
            <w:r>
              <w:rPr>
                <w:sz w:val="18"/>
              </w:rPr>
              <w:t>of</w:t>
            </w:r>
            <w:r>
              <w:rPr>
                <w:spacing w:val="10"/>
                <w:sz w:val="18"/>
              </w:rPr>
              <w:t xml:space="preserve"> </w:t>
            </w:r>
            <w:r>
              <w:rPr>
                <w:sz w:val="18"/>
              </w:rPr>
              <w:t>initiation)</w:t>
            </w:r>
          </w:p>
        </w:tc>
      </w:tr>
    </w:tbl>
    <w:p w14:paraId="35E51697" w14:textId="77777777" w:rsidR="00126CCB" w:rsidRDefault="00126CCB">
      <w:pPr>
        <w:spacing w:before="59"/>
        <w:ind w:left="295"/>
        <w:rPr>
          <w:b/>
        </w:rPr>
      </w:pPr>
    </w:p>
    <w:p w14:paraId="30A08210" w14:textId="77777777" w:rsidR="00126CCB" w:rsidRDefault="00126CCB">
      <w:pPr>
        <w:spacing w:before="59"/>
        <w:ind w:left="295"/>
        <w:rPr>
          <w:b/>
        </w:rPr>
      </w:pPr>
      <w:r>
        <w:rPr>
          <w:b/>
        </w:rPr>
        <w:t>For</w:t>
      </w:r>
      <w:r>
        <w:rPr>
          <w:b/>
          <w:spacing w:val="2"/>
        </w:rPr>
        <w:t xml:space="preserve"> Quality, Safety, Innovation and Improvement </w:t>
      </w:r>
      <w:r>
        <w:rPr>
          <w:b/>
        </w:rPr>
        <w:t>Use</w:t>
      </w:r>
      <w:r>
        <w:rPr>
          <w:b/>
          <w:spacing w:val="-3"/>
        </w:rPr>
        <w:t xml:space="preserve"> </w:t>
      </w:r>
      <w:r>
        <w:rPr>
          <w:b/>
          <w:spacing w:val="-2"/>
        </w:rPr>
        <w:t>ONLY:</w:t>
      </w:r>
    </w:p>
    <w:tbl>
      <w:tblPr>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63"/>
        <w:gridCol w:w="6210"/>
      </w:tblGrid>
      <w:tr w:rsidR="00126CCB" w14:paraId="3FAF9F25" w14:textId="77777777" w:rsidTr="007C2FA6">
        <w:trPr>
          <w:trHeight w:val="555"/>
        </w:trPr>
        <w:tc>
          <w:tcPr>
            <w:tcW w:w="2863" w:type="dxa"/>
            <w:shd w:val="clear" w:color="auto" w:fill="D9D9D9"/>
          </w:tcPr>
          <w:p w14:paraId="18AA662C" w14:textId="77777777" w:rsidR="00126CCB" w:rsidRDefault="00126CCB">
            <w:pPr>
              <w:pStyle w:val="TableParagraph"/>
              <w:ind w:left="127"/>
              <w:rPr>
                <w:b/>
              </w:rPr>
            </w:pPr>
            <w:r>
              <w:rPr>
                <w:b/>
              </w:rPr>
              <w:t>Initiation</w:t>
            </w:r>
            <w:r>
              <w:rPr>
                <w:b/>
                <w:spacing w:val="-10"/>
              </w:rPr>
              <w:t xml:space="preserve"> </w:t>
            </w:r>
            <w:r>
              <w:rPr>
                <w:b/>
                <w:spacing w:val="-2"/>
              </w:rPr>
              <w:t>request</w:t>
            </w:r>
          </w:p>
          <w:p w14:paraId="5C1E6EF7" w14:textId="77777777" w:rsidR="00126CCB" w:rsidRDefault="00126CCB">
            <w:pPr>
              <w:pStyle w:val="TableParagraph"/>
              <w:spacing w:before="2" w:line="264" w:lineRule="exact"/>
              <w:ind w:left="127"/>
              <w:rPr>
                <w:b/>
              </w:rPr>
            </w:pPr>
            <w:r>
              <w:rPr>
                <w:b/>
              </w:rPr>
              <w:t>submission</w:t>
            </w:r>
            <w:r>
              <w:rPr>
                <w:b/>
                <w:spacing w:val="-1"/>
              </w:rPr>
              <w:t xml:space="preserve"> </w:t>
            </w:r>
            <w:r>
              <w:rPr>
                <w:b/>
                <w:spacing w:val="-2"/>
              </w:rPr>
              <w:t>date:</w:t>
            </w:r>
          </w:p>
        </w:tc>
        <w:tc>
          <w:tcPr>
            <w:tcW w:w="6210" w:type="dxa"/>
            <w:shd w:val="clear" w:color="auto" w:fill="D9D9D9"/>
          </w:tcPr>
          <w:p w14:paraId="1693D06D" w14:textId="77777777" w:rsidR="00126CCB" w:rsidRDefault="00126CCB">
            <w:pPr>
              <w:pStyle w:val="TableParagraph"/>
              <w:tabs>
                <w:tab w:val="left" w:pos="772"/>
              </w:tabs>
              <w:ind w:left="428"/>
            </w:pPr>
            <w:r>
              <w:rPr>
                <w:spacing w:val="-10"/>
              </w:rPr>
              <w:t>/</w:t>
            </w:r>
            <w:r>
              <w:tab/>
            </w:r>
            <w:r>
              <w:rPr>
                <w:spacing w:val="-10"/>
              </w:rPr>
              <w:t>/</w:t>
            </w:r>
          </w:p>
        </w:tc>
      </w:tr>
      <w:tr w:rsidR="00126CCB" w14:paraId="6B9634A6" w14:textId="77777777" w:rsidTr="007C2FA6">
        <w:trPr>
          <w:trHeight w:val="946"/>
        </w:trPr>
        <w:tc>
          <w:tcPr>
            <w:tcW w:w="2863" w:type="dxa"/>
            <w:shd w:val="clear" w:color="auto" w:fill="D9D9D9"/>
          </w:tcPr>
          <w:p w14:paraId="4F791519" w14:textId="77777777" w:rsidR="00126CCB" w:rsidRDefault="00126CCB">
            <w:pPr>
              <w:pStyle w:val="TableParagraph"/>
              <w:ind w:left="127"/>
              <w:rPr>
                <w:b/>
              </w:rPr>
            </w:pPr>
            <w:r>
              <w:rPr>
                <w:b/>
                <w:spacing w:val="-2"/>
              </w:rPr>
              <w:t>Approved</w:t>
            </w:r>
          </w:p>
        </w:tc>
        <w:tc>
          <w:tcPr>
            <w:tcW w:w="6210" w:type="dxa"/>
            <w:shd w:val="clear" w:color="auto" w:fill="D9D9D9"/>
          </w:tcPr>
          <w:p w14:paraId="732B44EF" w14:textId="77777777" w:rsidR="00126CCB" w:rsidRDefault="00126CCB">
            <w:pPr>
              <w:pStyle w:val="TableParagraph"/>
              <w:tabs>
                <w:tab w:val="left" w:pos="968"/>
                <w:tab w:val="left" w:pos="1298"/>
              </w:tabs>
            </w:pPr>
            <w:r>
              <w:rPr>
                <w:spacing w:val="-2"/>
              </w:rPr>
              <w:t>Date:</w:t>
            </w:r>
            <w:r>
              <w:tab/>
            </w:r>
            <w:r>
              <w:rPr>
                <w:spacing w:val="-10"/>
              </w:rPr>
              <w:t>/</w:t>
            </w:r>
            <w:r>
              <w:tab/>
            </w:r>
            <w:r>
              <w:rPr>
                <w:spacing w:val="-10"/>
              </w:rPr>
              <w:t>/</w:t>
            </w:r>
          </w:p>
          <w:p w14:paraId="5E007165" w14:textId="5F4D1E53" w:rsidR="00126CCB" w:rsidRDefault="00126CCB">
            <w:pPr>
              <w:pStyle w:val="TableParagraph"/>
              <w:spacing w:before="3"/>
              <w:ind w:left="0"/>
              <w:rPr>
                <w:b/>
              </w:rPr>
            </w:pPr>
          </w:p>
          <w:p w14:paraId="2C913384" w14:textId="59720EDE" w:rsidR="00741801" w:rsidRDefault="00741801">
            <w:pPr>
              <w:pStyle w:val="TableParagraph"/>
              <w:spacing w:before="3"/>
              <w:ind w:left="0"/>
              <w:rPr>
                <w:b/>
              </w:rPr>
            </w:pPr>
          </w:p>
          <w:p w14:paraId="07B1322B" w14:textId="448C1E80" w:rsidR="00741801" w:rsidRDefault="00741801">
            <w:pPr>
              <w:pStyle w:val="TableParagraph"/>
              <w:spacing w:before="3"/>
              <w:ind w:left="0"/>
              <w:rPr>
                <w:b/>
              </w:rPr>
            </w:pPr>
          </w:p>
          <w:p w14:paraId="3E9C42AD" w14:textId="77777777" w:rsidR="00741801" w:rsidRDefault="00741801">
            <w:pPr>
              <w:pStyle w:val="TableParagraph"/>
              <w:spacing w:before="3"/>
              <w:ind w:left="0"/>
              <w:rPr>
                <w:b/>
              </w:rPr>
            </w:pPr>
          </w:p>
          <w:p w14:paraId="520B112C" w14:textId="33DE5518" w:rsidR="00126CCB" w:rsidRDefault="00126CCB">
            <w:pPr>
              <w:pStyle w:val="TableParagraph"/>
              <w:spacing w:before="1"/>
              <w:rPr>
                <w:spacing w:val="-2"/>
              </w:rPr>
            </w:pPr>
            <w:r>
              <w:rPr>
                <w:spacing w:val="-2"/>
              </w:rPr>
              <w:t>Name and Signature:</w:t>
            </w:r>
          </w:p>
          <w:p w14:paraId="6CC45F62" w14:textId="77777777" w:rsidR="00741801" w:rsidRDefault="00741801" w:rsidP="00D92C85">
            <w:pPr>
              <w:pStyle w:val="TableParagraph"/>
              <w:spacing w:before="1"/>
              <w:ind w:left="0"/>
              <w:rPr>
                <w:spacing w:val="-2"/>
              </w:rPr>
            </w:pPr>
          </w:p>
          <w:p w14:paraId="0D9EAAE4" w14:textId="77777777" w:rsidR="00126CCB" w:rsidRDefault="00126CCB">
            <w:pPr>
              <w:pStyle w:val="TableParagraph"/>
              <w:spacing w:before="1"/>
              <w:rPr>
                <w:spacing w:val="-2"/>
              </w:rPr>
            </w:pPr>
            <w:r>
              <w:rPr>
                <w:spacing w:val="-2"/>
              </w:rPr>
              <w:t>Director, Patient Experience, Quality, Safety, Innovation and Improvement</w:t>
            </w:r>
          </w:p>
          <w:p w14:paraId="1B569FF1" w14:textId="77777777" w:rsidR="00126CCB" w:rsidRDefault="00126CCB">
            <w:pPr>
              <w:pStyle w:val="TableParagraph"/>
              <w:spacing w:before="1"/>
              <w:ind w:left="0"/>
              <w:rPr>
                <w:spacing w:val="-2"/>
              </w:rPr>
            </w:pPr>
          </w:p>
          <w:p w14:paraId="54521255" w14:textId="77777777" w:rsidR="00126CCB" w:rsidRDefault="00126CCB" w:rsidP="00741801">
            <w:pPr>
              <w:pStyle w:val="TableParagraph"/>
            </w:pPr>
          </w:p>
        </w:tc>
      </w:tr>
      <w:tr w:rsidR="00126CCB" w14:paraId="36FFC649" w14:textId="77777777" w:rsidTr="007C2FA6">
        <w:trPr>
          <w:trHeight w:val="915"/>
        </w:trPr>
        <w:tc>
          <w:tcPr>
            <w:tcW w:w="2863" w:type="dxa"/>
            <w:shd w:val="clear" w:color="auto" w:fill="D9D9D9"/>
          </w:tcPr>
          <w:p w14:paraId="7C6EA21D" w14:textId="77777777" w:rsidR="00126CCB" w:rsidRDefault="00126CCB">
            <w:pPr>
              <w:pStyle w:val="TableParagraph"/>
              <w:spacing w:line="254" w:lineRule="exact"/>
              <w:ind w:left="127"/>
              <w:rPr>
                <w:b/>
              </w:rPr>
            </w:pPr>
            <w:r>
              <w:rPr>
                <w:b/>
              </w:rPr>
              <w:t>Not</w:t>
            </w:r>
            <w:r>
              <w:rPr>
                <w:b/>
                <w:spacing w:val="-3"/>
              </w:rPr>
              <w:t xml:space="preserve"> </w:t>
            </w:r>
            <w:r>
              <w:rPr>
                <w:b/>
                <w:spacing w:val="-2"/>
              </w:rPr>
              <w:t>Approved</w:t>
            </w:r>
          </w:p>
        </w:tc>
        <w:tc>
          <w:tcPr>
            <w:tcW w:w="6210" w:type="dxa"/>
            <w:shd w:val="clear" w:color="auto" w:fill="D9D9D9"/>
          </w:tcPr>
          <w:p w14:paraId="3B4E1C42" w14:textId="77777777" w:rsidR="00126CCB" w:rsidRDefault="00126CCB">
            <w:pPr>
              <w:pStyle w:val="TableParagraph"/>
              <w:tabs>
                <w:tab w:val="left" w:pos="968"/>
                <w:tab w:val="left" w:pos="1298"/>
              </w:tabs>
              <w:spacing w:line="254" w:lineRule="exact"/>
            </w:pPr>
            <w:r>
              <w:rPr>
                <w:spacing w:val="-2"/>
              </w:rPr>
              <w:t>Date:</w:t>
            </w:r>
            <w:r>
              <w:tab/>
            </w:r>
            <w:r>
              <w:rPr>
                <w:spacing w:val="-10"/>
              </w:rPr>
              <w:t>/</w:t>
            </w:r>
            <w:r>
              <w:tab/>
            </w:r>
            <w:r>
              <w:rPr>
                <w:spacing w:val="-10"/>
              </w:rPr>
              <w:t>/</w:t>
            </w:r>
          </w:p>
          <w:p w14:paraId="3E9EF535" w14:textId="77777777" w:rsidR="00126CCB" w:rsidRDefault="00126CCB">
            <w:pPr>
              <w:pStyle w:val="TableParagraph"/>
              <w:spacing w:before="3"/>
              <w:ind w:left="0"/>
              <w:rPr>
                <w:bCs/>
              </w:rPr>
            </w:pPr>
            <w:r w:rsidRPr="00384D10">
              <w:rPr>
                <w:bCs/>
              </w:rPr>
              <w:t xml:space="preserve">  Reason:</w:t>
            </w:r>
          </w:p>
          <w:p w14:paraId="7331B4F0" w14:textId="77777777" w:rsidR="00126CCB" w:rsidRDefault="00126CCB">
            <w:pPr>
              <w:pStyle w:val="TableParagraph"/>
              <w:spacing w:before="3"/>
              <w:ind w:left="0"/>
              <w:rPr>
                <w:bCs/>
              </w:rPr>
            </w:pPr>
          </w:p>
          <w:p w14:paraId="54F74E5A" w14:textId="77777777" w:rsidR="00126CCB" w:rsidRDefault="00126CCB">
            <w:pPr>
              <w:pStyle w:val="TableParagraph"/>
              <w:spacing w:before="3"/>
              <w:ind w:left="0"/>
              <w:rPr>
                <w:bCs/>
              </w:rPr>
            </w:pPr>
          </w:p>
          <w:p w14:paraId="2E85B394" w14:textId="77777777" w:rsidR="00126CCB" w:rsidRDefault="00126CCB">
            <w:pPr>
              <w:pStyle w:val="TableParagraph"/>
              <w:spacing w:before="3"/>
              <w:ind w:left="0"/>
              <w:rPr>
                <w:bCs/>
              </w:rPr>
            </w:pPr>
          </w:p>
          <w:p w14:paraId="5A470949" w14:textId="77777777" w:rsidR="00126CCB" w:rsidRPr="00384D10" w:rsidRDefault="00126CCB">
            <w:pPr>
              <w:pStyle w:val="TableParagraph"/>
              <w:spacing w:before="3"/>
              <w:ind w:left="0"/>
              <w:rPr>
                <w:bCs/>
              </w:rPr>
            </w:pPr>
          </w:p>
          <w:p w14:paraId="723C0B29" w14:textId="77777777" w:rsidR="00126CCB" w:rsidRDefault="00126CCB">
            <w:pPr>
              <w:pStyle w:val="TableParagraph"/>
              <w:spacing w:before="1"/>
              <w:rPr>
                <w:spacing w:val="-2"/>
              </w:rPr>
            </w:pPr>
            <w:r>
              <w:rPr>
                <w:spacing w:val="-2"/>
              </w:rPr>
              <w:t>Name and Signature:</w:t>
            </w:r>
          </w:p>
          <w:p w14:paraId="04851557" w14:textId="77777777" w:rsidR="00126CCB" w:rsidRDefault="00126CCB">
            <w:pPr>
              <w:pStyle w:val="TableParagraph"/>
              <w:spacing w:before="1"/>
              <w:rPr>
                <w:spacing w:val="-2"/>
              </w:rPr>
            </w:pPr>
          </w:p>
          <w:p w14:paraId="00905E63" w14:textId="77777777" w:rsidR="00126CCB" w:rsidRDefault="00126CCB">
            <w:pPr>
              <w:pStyle w:val="TableParagraph"/>
              <w:rPr>
                <w:spacing w:val="-2"/>
              </w:rPr>
            </w:pPr>
            <w:r>
              <w:rPr>
                <w:spacing w:val="-2"/>
              </w:rPr>
              <w:t>Director, Patient Experience, Quality, Safety, Innovation and Improvement</w:t>
            </w:r>
          </w:p>
          <w:p w14:paraId="3D819CC9" w14:textId="77777777" w:rsidR="00126CCB" w:rsidRDefault="00126CCB">
            <w:pPr>
              <w:pStyle w:val="TableParagraph"/>
              <w:rPr>
                <w:spacing w:val="-2"/>
              </w:rPr>
            </w:pPr>
          </w:p>
          <w:p w14:paraId="306893ED" w14:textId="77777777" w:rsidR="00126CCB" w:rsidRDefault="00126CCB">
            <w:pPr>
              <w:pStyle w:val="TableParagraph"/>
            </w:pPr>
          </w:p>
        </w:tc>
      </w:tr>
    </w:tbl>
    <w:p w14:paraId="0F7C6C84" w14:textId="530D2AD7" w:rsidR="007936C7" w:rsidRPr="00A05C7A" w:rsidRDefault="007936C7" w:rsidP="00EA49A5">
      <w:pPr>
        <w:spacing w:before="94"/>
        <w:rPr>
          <w:b/>
          <w:color w:val="010101"/>
          <w:w w:val="105"/>
          <w:sz w:val="20"/>
        </w:rPr>
      </w:pPr>
    </w:p>
    <w:sectPr w:rsidR="007936C7" w:rsidRPr="00A05C7A" w:rsidSect="004D388A">
      <w:headerReference w:type="default" r:id="rId25"/>
      <w:footerReference w:type="default" r:id="rId26"/>
      <w:type w:val="continuous"/>
      <w:pgSz w:w="11910" w:h="16840"/>
      <w:pgMar w:top="1620" w:right="1140" w:bottom="740" w:left="1200" w:header="499" w:footer="5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0892D" w14:textId="77777777" w:rsidR="00B47263" w:rsidRDefault="00B47263" w:rsidP="00F66CB0">
      <w:r>
        <w:separator/>
      </w:r>
    </w:p>
  </w:endnote>
  <w:endnote w:type="continuationSeparator" w:id="0">
    <w:p w14:paraId="072B6BBA" w14:textId="77777777" w:rsidR="00B47263" w:rsidRDefault="00B47263" w:rsidP="00F66CB0">
      <w:r>
        <w:continuationSeparator/>
      </w:r>
    </w:p>
  </w:endnote>
  <w:endnote w:type="continuationNotice" w:id="1">
    <w:p w14:paraId="00C87E26" w14:textId="77777777" w:rsidR="00B47263" w:rsidRDefault="00B472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1670BB" w:rsidRPr="00B669F3" w14:paraId="08682A7C" w14:textId="77777777" w:rsidTr="008E7509">
      <w:tc>
        <w:tcPr>
          <w:tcW w:w="1515" w:type="dxa"/>
        </w:tcPr>
        <w:p w14:paraId="08682A76" w14:textId="77777777" w:rsidR="001670BB" w:rsidRPr="00B669F3" w:rsidRDefault="001670BB" w:rsidP="00B10F87">
          <w:pPr>
            <w:pStyle w:val="Footer"/>
            <w:rPr>
              <w:rFonts w:cs="Arial"/>
              <w:b/>
              <w:bCs/>
              <w:i/>
              <w:sz w:val="16"/>
              <w:szCs w:val="16"/>
            </w:rPr>
          </w:pPr>
          <w:r w:rsidRPr="00B669F3">
            <w:rPr>
              <w:rFonts w:cs="Arial"/>
              <w:b/>
              <w:bCs/>
              <w:i/>
              <w:sz w:val="16"/>
              <w:szCs w:val="16"/>
            </w:rPr>
            <w:t>Doc Number</w:t>
          </w:r>
        </w:p>
      </w:tc>
      <w:tc>
        <w:tcPr>
          <w:tcW w:w="965" w:type="dxa"/>
        </w:tcPr>
        <w:p w14:paraId="08682A77" w14:textId="77777777" w:rsidR="001670BB" w:rsidRPr="00B669F3" w:rsidRDefault="001670BB" w:rsidP="00B10F87">
          <w:pPr>
            <w:pStyle w:val="Footer"/>
            <w:rPr>
              <w:rFonts w:cs="Arial"/>
              <w:b/>
              <w:bCs/>
              <w:i/>
              <w:sz w:val="16"/>
              <w:szCs w:val="16"/>
            </w:rPr>
          </w:pPr>
          <w:r w:rsidRPr="00B669F3">
            <w:rPr>
              <w:rFonts w:cs="Arial"/>
              <w:b/>
              <w:bCs/>
              <w:i/>
              <w:sz w:val="16"/>
              <w:szCs w:val="16"/>
            </w:rPr>
            <w:t>Version</w:t>
          </w:r>
        </w:p>
      </w:tc>
      <w:tc>
        <w:tcPr>
          <w:tcW w:w="1552" w:type="dxa"/>
        </w:tcPr>
        <w:p w14:paraId="08682A78" w14:textId="77777777" w:rsidR="001670BB" w:rsidRPr="00B669F3" w:rsidRDefault="001670BB" w:rsidP="00B10F87">
          <w:pPr>
            <w:pStyle w:val="Footer"/>
            <w:rPr>
              <w:rFonts w:cs="Arial"/>
              <w:b/>
              <w:bCs/>
              <w:i/>
              <w:sz w:val="16"/>
              <w:szCs w:val="16"/>
            </w:rPr>
          </w:pPr>
          <w:r w:rsidRPr="00B669F3">
            <w:rPr>
              <w:rFonts w:cs="Arial"/>
              <w:b/>
              <w:bCs/>
              <w:i/>
              <w:sz w:val="16"/>
              <w:szCs w:val="16"/>
            </w:rPr>
            <w:t>Issued</w:t>
          </w:r>
        </w:p>
      </w:tc>
      <w:tc>
        <w:tcPr>
          <w:tcW w:w="1456" w:type="dxa"/>
        </w:tcPr>
        <w:p w14:paraId="08682A79" w14:textId="77777777" w:rsidR="001670BB" w:rsidRPr="00B669F3" w:rsidRDefault="001670BB" w:rsidP="00B10F87">
          <w:pPr>
            <w:pStyle w:val="Footer"/>
            <w:rPr>
              <w:rFonts w:cs="Arial"/>
              <w:b/>
              <w:bCs/>
              <w:i/>
              <w:sz w:val="16"/>
              <w:szCs w:val="16"/>
            </w:rPr>
          </w:pPr>
          <w:r w:rsidRPr="00B669F3">
            <w:rPr>
              <w:rFonts w:cs="Arial"/>
              <w:b/>
              <w:bCs/>
              <w:i/>
              <w:sz w:val="16"/>
              <w:szCs w:val="16"/>
            </w:rPr>
            <w:t>Review Date</w:t>
          </w:r>
        </w:p>
      </w:tc>
      <w:tc>
        <w:tcPr>
          <w:tcW w:w="1746" w:type="dxa"/>
        </w:tcPr>
        <w:p w14:paraId="08682A7A" w14:textId="77777777" w:rsidR="001670BB" w:rsidRPr="00B669F3" w:rsidRDefault="001670BB" w:rsidP="00B10F87">
          <w:pPr>
            <w:pStyle w:val="Footer"/>
            <w:rPr>
              <w:rFonts w:cs="Arial"/>
              <w:b/>
              <w:bCs/>
              <w:i/>
              <w:sz w:val="16"/>
              <w:szCs w:val="16"/>
            </w:rPr>
          </w:pPr>
          <w:r w:rsidRPr="00B669F3">
            <w:rPr>
              <w:rFonts w:cs="Arial"/>
              <w:b/>
              <w:bCs/>
              <w:i/>
              <w:sz w:val="16"/>
              <w:szCs w:val="16"/>
            </w:rPr>
            <w:t>Area Responsible</w:t>
          </w:r>
        </w:p>
      </w:tc>
      <w:tc>
        <w:tcPr>
          <w:tcW w:w="1836" w:type="dxa"/>
        </w:tcPr>
        <w:p w14:paraId="08682A7B" w14:textId="77777777" w:rsidR="001670BB" w:rsidRPr="00B669F3" w:rsidRDefault="001670BB" w:rsidP="00B10F87">
          <w:pPr>
            <w:pStyle w:val="Footer"/>
            <w:rPr>
              <w:rFonts w:cs="Arial"/>
              <w:b/>
              <w:bCs/>
              <w:i/>
              <w:sz w:val="16"/>
              <w:szCs w:val="16"/>
            </w:rPr>
          </w:pPr>
          <w:r w:rsidRPr="00B669F3">
            <w:rPr>
              <w:rFonts w:cs="Arial"/>
              <w:b/>
              <w:bCs/>
              <w:i/>
              <w:sz w:val="16"/>
              <w:szCs w:val="16"/>
            </w:rPr>
            <w:t>Page</w:t>
          </w:r>
        </w:p>
      </w:tc>
    </w:tr>
    <w:tr w:rsidR="001670BB" w:rsidRPr="00B669F3" w14:paraId="08682A83" w14:textId="77777777" w:rsidTr="008E7509">
      <w:tc>
        <w:tcPr>
          <w:tcW w:w="1515" w:type="dxa"/>
        </w:tcPr>
        <w:p w14:paraId="08682A7D" w14:textId="1BE7A99E" w:rsidR="001670BB" w:rsidRPr="00B669F3" w:rsidRDefault="009438DD" w:rsidP="00B10F87">
          <w:pPr>
            <w:pStyle w:val="Footer"/>
            <w:rPr>
              <w:rFonts w:cs="Arial"/>
              <w:b/>
              <w:bCs/>
              <w:sz w:val="16"/>
              <w:szCs w:val="16"/>
            </w:rPr>
          </w:pPr>
          <w:r>
            <w:rPr>
              <w:b/>
              <w:bCs/>
              <w:sz w:val="16"/>
              <w:szCs w:val="16"/>
            </w:rPr>
            <w:t>CHS23/229</w:t>
          </w:r>
        </w:p>
      </w:tc>
      <w:tc>
        <w:tcPr>
          <w:tcW w:w="965" w:type="dxa"/>
        </w:tcPr>
        <w:p w14:paraId="08682A7E" w14:textId="67DD568F" w:rsidR="001670BB" w:rsidRPr="00B669F3" w:rsidRDefault="009438DD" w:rsidP="00B10F87">
          <w:pPr>
            <w:pStyle w:val="Footer"/>
            <w:rPr>
              <w:rFonts w:cs="Arial"/>
              <w:b/>
              <w:bCs/>
              <w:sz w:val="16"/>
              <w:szCs w:val="16"/>
            </w:rPr>
          </w:pPr>
          <w:r>
            <w:rPr>
              <w:rFonts w:cs="Arial"/>
              <w:b/>
              <w:bCs/>
              <w:sz w:val="16"/>
              <w:szCs w:val="16"/>
            </w:rPr>
            <w:t>1</w:t>
          </w:r>
        </w:p>
      </w:tc>
      <w:tc>
        <w:tcPr>
          <w:tcW w:w="1552" w:type="dxa"/>
        </w:tcPr>
        <w:p w14:paraId="08682A7F" w14:textId="3AE529AC" w:rsidR="001670BB" w:rsidRPr="00B669F3" w:rsidRDefault="009438DD" w:rsidP="00B10F87">
          <w:pPr>
            <w:pStyle w:val="Footer"/>
            <w:rPr>
              <w:rFonts w:cs="Arial"/>
              <w:b/>
              <w:bCs/>
              <w:sz w:val="16"/>
              <w:szCs w:val="16"/>
            </w:rPr>
          </w:pPr>
          <w:r>
            <w:rPr>
              <w:rFonts w:cs="Arial"/>
              <w:b/>
              <w:bCs/>
              <w:sz w:val="16"/>
              <w:szCs w:val="16"/>
            </w:rPr>
            <w:t>04/08/2023</w:t>
          </w:r>
        </w:p>
      </w:tc>
      <w:tc>
        <w:tcPr>
          <w:tcW w:w="1456" w:type="dxa"/>
        </w:tcPr>
        <w:p w14:paraId="08682A80" w14:textId="4061AC21" w:rsidR="001670BB" w:rsidRPr="00B669F3" w:rsidRDefault="009438DD" w:rsidP="00470E63">
          <w:pPr>
            <w:pStyle w:val="Footer"/>
            <w:rPr>
              <w:rFonts w:cs="Arial"/>
              <w:b/>
              <w:bCs/>
              <w:sz w:val="16"/>
              <w:szCs w:val="16"/>
            </w:rPr>
          </w:pPr>
          <w:r>
            <w:rPr>
              <w:rFonts w:cs="Arial"/>
              <w:b/>
              <w:bCs/>
              <w:sz w:val="16"/>
              <w:szCs w:val="16"/>
            </w:rPr>
            <w:t>01/08/2027</w:t>
          </w:r>
        </w:p>
      </w:tc>
      <w:tc>
        <w:tcPr>
          <w:tcW w:w="1746" w:type="dxa"/>
        </w:tcPr>
        <w:p w14:paraId="08682A81" w14:textId="5AC55156" w:rsidR="001670BB" w:rsidRPr="00B669F3" w:rsidRDefault="009438DD" w:rsidP="00B10F87">
          <w:pPr>
            <w:pStyle w:val="Footer"/>
            <w:rPr>
              <w:rFonts w:cs="Arial"/>
              <w:b/>
              <w:bCs/>
              <w:sz w:val="16"/>
              <w:szCs w:val="16"/>
            </w:rPr>
          </w:pPr>
          <w:r>
            <w:rPr>
              <w:rFonts w:cs="Arial"/>
              <w:b/>
              <w:bCs/>
              <w:sz w:val="16"/>
              <w:szCs w:val="16"/>
            </w:rPr>
            <w:t>QSII – Patient Experience</w:t>
          </w:r>
        </w:p>
      </w:tc>
      <w:tc>
        <w:tcPr>
          <w:tcW w:w="1836" w:type="dxa"/>
        </w:tcPr>
        <w:p w14:paraId="08682A82" w14:textId="77777777" w:rsidR="001670BB" w:rsidRPr="00B669F3" w:rsidRDefault="00A063FE" w:rsidP="00B10F87">
          <w:pPr>
            <w:pStyle w:val="Footer"/>
            <w:rPr>
              <w:sz w:val="16"/>
              <w:szCs w:val="16"/>
            </w:rPr>
          </w:pPr>
          <w:r w:rsidRPr="00B669F3">
            <w:rPr>
              <w:rStyle w:val="PageNumber"/>
              <w:sz w:val="16"/>
              <w:szCs w:val="16"/>
            </w:rPr>
            <w:fldChar w:fldCharType="begin"/>
          </w:r>
          <w:r w:rsidR="001670BB" w:rsidRPr="00B669F3">
            <w:rPr>
              <w:rStyle w:val="PageNumber"/>
              <w:sz w:val="16"/>
              <w:szCs w:val="16"/>
            </w:rPr>
            <w:instrText xml:space="preserve"> PAGE </w:instrText>
          </w:r>
          <w:r w:rsidRPr="00B669F3">
            <w:rPr>
              <w:rStyle w:val="PageNumber"/>
              <w:sz w:val="16"/>
              <w:szCs w:val="16"/>
            </w:rPr>
            <w:fldChar w:fldCharType="separate"/>
          </w:r>
          <w:r w:rsidR="00470E63" w:rsidRPr="00B669F3">
            <w:rPr>
              <w:rStyle w:val="PageNumber"/>
              <w:noProof/>
              <w:sz w:val="16"/>
              <w:szCs w:val="16"/>
            </w:rPr>
            <w:t>5</w:t>
          </w:r>
          <w:r w:rsidRPr="00B669F3">
            <w:rPr>
              <w:rStyle w:val="PageNumber"/>
              <w:sz w:val="16"/>
              <w:szCs w:val="16"/>
            </w:rPr>
            <w:fldChar w:fldCharType="end"/>
          </w:r>
          <w:r w:rsidR="001670BB" w:rsidRPr="00B669F3">
            <w:rPr>
              <w:rStyle w:val="PageNumber"/>
              <w:sz w:val="16"/>
              <w:szCs w:val="16"/>
            </w:rPr>
            <w:t xml:space="preserve"> of </w:t>
          </w:r>
          <w:r w:rsidRPr="00B669F3">
            <w:rPr>
              <w:rStyle w:val="PageNumber"/>
              <w:sz w:val="16"/>
              <w:szCs w:val="16"/>
            </w:rPr>
            <w:fldChar w:fldCharType="begin"/>
          </w:r>
          <w:r w:rsidR="001670BB" w:rsidRPr="00B669F3">
            <w:rPr>
              <w:rStyle w:val="PageNumber"/>
              <w:sz w:val="16"/>
              <w:szCs w:val="16"/>
            </w:rPr>
            <w:instrText xml:space="preserve"> NUMPAGES </w:instrText>
          </w:r>
          <w:r w:rsidRPr="00B669F3">
            <w:rPr>
              <w:rStyle w:val="PageNumber"/>
              <w:sz w:val="16"/>
              <w:szCs w:val="16"/>
            </w:rPr>
            <w:fldChar w:fldCharType="separate"/>
          </w:r>
          <w:r w:rsidR="00470E63" w:rsidRPr="00B669F3">
            <w:rPr>
              <w:rStyle w:val="PageNumber"/>
              <w:noProof/>
              <w:sz w:val="16"/>
              <w:szCs w:val="16"/>
            </w:rPr>
            <w:t>5</w:t>
          </w:r>
          <w:r w:rsidRPr="00B669F3">
            <w:rPr>
              <w:rStyle w:val="PageNumber"/>
              <w:sz w:val="16"/>
              <w:szCs w:val="16"/>
            </w:rPr>
            <w:fldChar w:fldCharType="end"/>
          </w:r>
        </w:p>
      </w:tc>
    </w:tr>
    <w:tr w:rsidR="008E7509" w:rsidRPr="00B669F3" w14:paraId="274E5098" w14:textId="77777777" w:rsidTr="008A74BF">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81E8E84" w14:textId="0AD1452B" w:rsidR="008E7509" w:rsidRPr="00B669F3" w:rsidRDefault="008E7509" w:rsidP="008E7509">
          <w:pPr>
            <w:pStyle w:val="Footer"/>
            <w:jc w:val="center"/>
            <w:rPr>
              <w:rStyle w:val="PageNumber"/>
              <w:sz w:val="16"/>
              <w:szCs w:val="16"/>
            </w:rPr>
          </w:pPr>
          <w:r w:rsidRPr="00B669F3">
            <w:rPr>
              <w:sz w:val="16"/>
              <w:szCs w:val="16"/>
            </w:rPr>
            <w:t xml:space="preserve">Do not refer to a </w:t>
          </w:r>
          <w:r w:rsidR="00343103" w:rsidRPr="00B669F3">
            <w:rPr>
              <w:sz w:val="16"/>
              <w:szCs w:val="16"/>
            </w:rPr>
            <w:t>paper-based</w:t>
          </w:r>
          <w:r w:rsidRPr="00B669F3">
            <w:rPr>
              <w:sz w:val="16"/>
              <w:szCs w:val="16"/>
            </w:rPr>
            <w:t xml:space="preserve"> copy of this policy document. The most current version can be found on the </w:t>
          </w:r>
          <w:r w:rsidR="00205AF9" w:rsidRPr="00B669F3">
            <w:rPr>
              <w:sz w:val="16"/>
              <w:szCs w:val="16"/>
            </w:rPr>
            <w:t>CHS</w:t>
          </w:r>
          <w:r w:rsidRPr="00B669F3">
            <w:rPr>
              <w:sz w:val="16"/>
              <w:szCs w:val="16"/>
            </w:rPr>
            <w:t xml:space="preserve"> Policy Register</w:t>
          </w:r>
        </w:p>
      </w:tc>
    </w:tr>
  </w:tbl>
  <w:p w14:paraId="08682A85" w14:textId="0FDE7BBC" w:rsidR="001670BB" w:rsidRPr="00AE7C5C" w:rsidRDefault="001670BB" w:rsidP="00470E63">
    <w:pPr>
      <w:pStyle w:val="Footer"/>
      <w:tabs>
        <w:tab w:val="clear" w:pos="4153"/>
        <w:tab w:val="clear" w:pos="8306"/>
        <w:tab w:val="left" w:pos="142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F357E" w14:textId="77777777" w:rsidR="00B47263" w:rsidRDefault="00B47263" w:rsidP="00F66CB0">
      <w:r>
        <w:separator/>
      </w:r>
    </w:p>
  </w:footnote>
  <w:footnote w:type="continuationSeparator" w:id="0">
    <w:p w14:paraId="746B123A" w14:textId="77777777" w:rsidR="00B47263" w:rsidRDefault="00B47263" w:rsidP="00F66CB0">
      <w:r>
        <w:continuationSeparator/>
      </w:r>
    </w:p>
  </w:footnote>
  <w:footnote w:type="continuationNotice" w:id="1">
    <w:p w14:paraId="0B748B5F" w14:textId="77777777" w:rsidR="00B47263" w:rsidRDefault="00B472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6"/>
      <w:gridCol w:w="3730"/>
    </w:tblGrid>
    <w:tr w:rsidR="00A939DF" w14:paraId="60F17A8F" w14:textId="77777777" w:rsidTr="008A74BF">
      <w:trPr>
        <w:trHeight w:val="1418"/>
      </w:trPr>
      <w:tc>
        <w:tcPr>
          <w:tcW w:w="5556" w:type="dxa"/>
          <w:vAlign w:val="center"/>
          <w:hideMark/>
        </w:tcPr>
        <w:p w14:paraId="4A5666D5" w14:textId="77777777" w:rsidR="00A939DF" w:rsidRDefault="00A939DF" w:rsidP="00A939DF">
          <w:pPr>
            <w:pStyle w:val="Header"/>
            <w:rPr>
              <w:sz w:val="20"/>
            </w:rPr>
          </w:pPr>
          <w:r>
            <w:rPr>
              <w:noProof/>
              <w:sz w:val="20"/>
            </w:rPr>
            <w:drawing>
              <wp:inline distT="0" distB="0" distL="0" distR="0" wp14:anchorId="2AF797D7" wp14:editId="7788EF6A">
                <wp:extent cx="3295650" cy="723900"/>
                <wp:effectExtent l="0" t="0" r="0" b="0"/>
                <wp:docPr id="5" name="Picture 5"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FB3D4A4" w14:textId="76EECA3B" w:rsidR="00A939DF" w:rsidRDefault="009438DD" w:rsidP="00A939DF">
          <w:pPr>
            <w:pStyle w:val="Header"/>
            <w:tabs>
              <w:tab w:val="left" w:pos="720"/>
            </w:tabs>
            <w:jc w:val="right"/>
            <w:rPr>
              <w:sz w:val="20"/>
            </w:rPr>
          </w:pPr>
          <w:bookmarkStart w:id="40" w:name="_top"/>
          <w:bookmarkEnd w:id="40"/>
          <w:r>
            <w:rPr>
              <w:sz w:val="20"/>
            </w:rPr>
            <w:t>CHS23/229</w:t>
          </w:r>
        </w:p>
      </w:tc>
    </w:tr>
  </w:tbl>
  <w:p w14:paraId="08682A75" w14:textId="3F0C001B" w:rsidR="001670BB" w:rsidRPr="00FC3538" w:rsidRDefault="001670BB">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334B5D6"/>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 w15:restartNumberingAfterBreak="0">
    <w:nsid w:val="034060AE"/>
    <w:multiLevelType w:val="hybridMultilevel"/>
    <w:tmpl w:val="A214714A"/>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64FE6AD"/>
    <w:multiLevelType w:val="hybridMultilevel"/>
    <w:tmpl w:val="A264415C"/>
    <w:lvl w:ilvl="0" w:tplc="B75005C4">
      <w:start w:val="1"/>
      <w:numFmt w:val="bullet"/>
      <w:lvlText w:val=""/>
      <w:lvlJc w:val="left"/>
      <w:pPr>
        <w:ind w:left="720" w:hanging="360"/>
      </w:pPr>
      <w:rPr>
        <w:rFonts w:ascii="Symbol" w:hAnsi="Symbol" w:hint="default"/>
      </w:rPr>
    </w:lvl>
    <w:lvl w:ilvl="1" w:tplc="92BCE19A">
      <w:start w:val="1"/>
      <w:numFmt w:val="bullet"/>
      <w:lvlText w:val="o"/>
      <w:lvlJc w:val="left"/>
      <w:pPr>
        <w:ind w:left="1440" w:hanging="360"/>
      </w:pPr>
      <w:rPr>
        <w:rFonts w:ascii="Courier New" w:hAnsi="Courier New" w:hint="default"/>
      </w:rPr>
    </w:lvl>
    <w:lvl w:ilvl="2" w:tplc="6FD4AB3C">
      <w:start w:val="1"/>
      <w:numFmt w:val="bullet"/>
      <w:lvlText w:val=""/>
      <w:lvlJc w:val="left"/>
      <w:pPr>
        <w:ind w:left="2160" w:hanging="360"/>
      </w:pPr>
      <w:rPr>
        <w:rFonts w:ascii="Wingdings" w:hAnsi="Wingdings" w:hint="default"/>
      </w:rPr>
    </w:lvl>
    <w:lvl w:ilvl="3" w:tplc="9D4013E2">
      <w:start w:val="1"/>
      <w:numFmt w:val="bullet"/>
      <w:lvlText w:val=""/>
      <w:lvlJc w:val="left"/>
      <w:pPr>
        <w:ind w:left="2880" w:hanging="360"/>
      </w:pPr>
      <w:rPr>
        <w:rFonts w:ascii="Symbol" w:hAnsi="Symbol" w:hint="default"/>
      </w:rPr>
    </w:lvl>
    <w:lvl w:ilvl="4" w:tplc="25E05C0E">
      <w:start w:val="1"/>
      <w:numFmt w:val="bullet"/>
      <w:lvlText w:val="o"/>
      <w:lvlJc w:val="left"/>
      <w:pPr>
        <w:ind w:left="3600" w:hanging="360"/>
      </w:pPr>
      <w:rPr>
        <w:rFonts w:ascii="Courier New" w:hAnsi="Courier New" w:hint="default"/>
      </w:rPr>
    </w:lvl>
    <w:lvl w:ilvl="5" w:tplc="F8A20BB4">
      <w:start w:val="1"/>
      <w:numFmt w:val="bullet"/>
      <w:lvlText w:val=""/>
      <w:lvlJc w:val="left"/>
      <w:pPr>
        <w:ind w:left="4320" w:hanging="360"/>
      </w:pPr>
      <w:rPr>
        <w:rFonts w:ascii="Wingdings" w:hAnsi="Wingdings" w:hint="default"/>
      </w:rPr>
    </w:lvl>
    <w:lvl w:ilvl="6" w:tplc="37308BDC">
      <w:start w:val="1"/>
      <w:numFmt w:val="bullet"/>
      <w:lvlText w:val=""/>
      <w:lvlJc w:val="left"/>
      <w:pPr>
        <w:ind w:left="5040" w:hanging="360"/>
      </w:pPr>
      <w:rPr>
        <w:rFonts w:ascii="Symbol" w:hAnsi="Symbol" w:hint="default"/>
      </w:rPr>
    </w:lvl>
    <w:lvl w:ilvl="7" w:tplc="1876D8F0">
      <w:start w:val="1"/>
      <w:numFmt w:val="bullet"/>
      <w:lvlText w:val="o"/>
      <w:lvlJc w:val="left"/>
      <w:pPr>
        <w:ind w:left="5760" w:hanging="360"/>
      </w:pPr>
      <w:rPr>
        <w:rFonts w:ascii="Courier New" w:hAnsi="Courier New" w:hint="default"/>
      </w:rPr>
    </w:lvl>
    <w:lvl w:ilvl="8" w:tplc="E8801E96">
      <w:start w:val="1"/>
      <w:numFmt w:val="bullet"/>
      <w:lvlText w:val=""/>
      <w:lvlJc w:val="left"/>
      <w:pPr>
        <w:ind w:left="6480" w:hanging="360"/>
      </w:pPr>
      <w:rPr>
        <w:rFonts w:ascii="Wingdings" w:hAnsi="Wingdings" w:hint="default"/>
      </w:rPr>
    </w:lvl>
  </w:abstractNum>
  <w:abstractNum w:abstractNumId="4" w15:restartNumberingAfterBreak="0">
    <w:nsid w:val="098F646A"/>
    <w:multiLevelType w:val="hybridMultilevel"/>
    <w:tmpl w:val="22D249E6"/>
    <w:lvl w:ilvl="0" w:tplc="815E6468">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9C2AC1"/>
    <w:multiLevelType w:val="hybridMultilevel"/>
    <w:tmpl w:val="35904F2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 w15:restartNumberingAfterBreak="0">
    <w:nsid w:val="14C215C1"/>
    <w:multiLevelType w:val="hybridMultilevel"/>
    <w:tmpl w:val="23C003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9F25BC"/>
    <w:multiLevelType w:val="hybridMultilevel"/>
    <w:tmpl w:val="33C80224"/>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8"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9" w15:restartNumberingAfterBreak="0">
    <w:nsid w:val="171A6C11"/>
    <w:multiLevelType w:val="hybridMultilevel"/>
    <w:tmpl w:val="438831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D8294A"/>
    <w:multiLevelType w:val="hybridMultilevel"/>
    <w:tmpl w:val="6FD0F06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9032348"/>
    <w:multiLevelType w:val="hybridMultilevel"/>
    <w:tmpl w:val="5AF27292"/>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30D80136"/>
    <w:multiLevelType w:val="hybridMultilevel"/>
    <w:tmpl w:val="053C0F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D274D69"/>
    <w:multiLevelType w:val="hybridMultilevel"/>
    <w:tmpl w:val="DF28B3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D9B21FE"/>
    <w:multiLevelType w:val="hybridMultilevel"/>
    <w:tmpl w:val="24ECED2E"/>
    <w:lvl w:ilvl="0" w:tplc="815E6468">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F921476"/>
    <w:multiLevelType w:val="hybridMultilevel"/>
    <w:tmpl w:val="8C08B136"/>
    <w:lvl w:ilvl="0" w:tplc="0C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1650D7D"/>
    <w:multiLevelType w:val="hybridMultilevel"/>
    <w:tmpl w:val="538C8026"/>
    <w:lvl w:ilvl="0" w:tplc="815E6468">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D6B5392"/>
    <w:multiLevelType w:val="hybridMultilevel"/>
    <w:tmpl w:val="C81A15AE"/>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4F373510"/>
    <w:multiLevelType w:val="hybridMultilevel"/>
    <w:tmpl w:val="E42895B0"/>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20" w15:restartNumberingAfterBreak="0">
    <w:nsid w:val="56640EA3"/>
    <w:multiLevelType w:val="hybridMultilevel"/>
    <w:tmpl w:val="7BE469E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1" w15:restartNumberingAfterBreak="0">
    <w:nsid w:val="5D067469"/>
    <w:multiLevelType w:val="hybridMultilevel"/>
    <w:tmpl w:val="C46AAB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F6B6309"/>
    <w:multiLevelType w:val="hybridMultilevel"/>
    <w:tmpl w:val="22F8C7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64E1E3D"/>
    <w:multiLevelType w:val="hybridMultilevel"/>
    <w:tmpl w:val="7D2EE2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DBA571A"/>
    <w:multiLevelType w:val="hybridMultilevel"/>
    <w:tmpl w:val="749AA0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06A6367"/>
    <w:multiLevelType w:val="hybridMultilevel"/>
    <w:tmpl w:val="703E59A6"/>
    <w:lvl w:ilvl="0" w:tplc="815E6468">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4EA0363"/>
    <w:multiLevelType w:val="hybridMultilevel"/>
    <w:tmpl w:val="5B08C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4F53D3B"/>
    <w:multiLevelType w:val="hybridMultilevel"/>
    <w:tmpl w:val="7CFA00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7FA0227"/>
    <w:multiLevelType w:val="hybridMultilevel"/>
    <w:tmpl w:val="71FC5D8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7CA2292C"/>
    <w:multiLevelType w:val="hybridMultilevel"/>
    <w:tmpl w:val="4AD8D404"/>
    <w:lvl w:ilvl="0" w:tplc="C812F472">
      <w:start w:val="1"/>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144011263">
    <w:abstractNumId w:val="0"/>
  </w:num>
  <w:num w:numId="2" w16cid:durableId="789008252">
    <w:abstractNumId w:val="29"/>
  </w:num>
  <w:num w:numId="3" w16cid:durableId="1765572032">
    <w:abstractNumId w:val="17"/>
  </w:num>
  <w:num w:numId="4" w16cid:durableId="89394655">
    <w:abstractNumId w:val="1"/>
  </w:num>
  <w:num w:numId="5" w16cid:durableId="310139038">
    <w:abstractNumId w:val="8"/>
  </w:num>
  <w:num w:numId="6" w16cid:durableId="1046873627">
    <w:abstractNumId w:val="6"/>
  </w:num>
  <w:num w:numId="7" w16cid:durableId="131100942">
    <w:abstractNumId w:val="10"/>
  </w:num>
  <w:num w:numId="8" w16cid:durableId="655886126">
    <w:abstractNumId w:val="26"/>
  </w:num>
  <w:num w:numId="9" w16cid:durableId="747576719">
    <w:abstractNumId w:val="7"/>
  </w:num>
  <w:num w:numId="10" w16cid:durableId="128474710">
    <w:abstractNumId w:val="13"/>
  </w:num>
  <w:num w:numId="11" w16cid:durableId="1119493499">
    <w:abstractNumId w:val="19"/>
  </w:num>
  <w:num w:numId="12" w16cid:durableId="88737149">
    <w:abstractNumId w:val="22"/>
  </w:num>
  <w:num w:numId="13" w16cid:durableId="697242183">
    <w:abstractNumId w:val="12"/>
  </w:num>
  <w:num w:numId="14" w16cid:durableId="1039864448">
    <w:abstractNumId w:val="20"/>
  </w:num>
  <w:num w:numId="15" w16cid:durableId="1959334230">
    <w:abstractNumId w:val="27"/>
  </w:num>
  <w:num w:numId="16" w16cid:durableId="1839224140">
    <w:abstractNumId w:val="28"/>
  </w:num>
  <w:num w:numId="17" w16cid:durableId="981034636">
    <w:abstractNumId w:val="24"/>
  </w:num>
  <w:num w:numId="18" w16cid:durableId="473835893">
    <w:abstractNumId w:val="5"/>
  </w:num>
  <w:num w:numId="19" w16cid:durableId="321544007">
    <w:abstractNumId w:val="30"/>
  </w:num>
  <w:num w:numId="20" w16cid:durableId="348027920">
    <w:abstractNumId w:val="23"/>
  </w:num>
  <w:num w:numId="21" w16cid:durableId="1416708085">
    <w:abstractNumId w:val="15"/>
  </w:num>
  <w:num w:numId="22" w16cid:durableId="1388187747">
    <w:abstractNumId w:val="11"/>
  </w:num>
  <w:num w:numId="23" w16cid:durableId="1641613820">
    <w:abstractNumId w:val="14"/>
  </w:num>
  <w:num w:numId="24" w16cid:durableId="920867269">
    <w:abstractNumId w:val="4"/>
  </w:num>
  <w:num w:numId="25" w16cid:durableId="863439471">
    <w:abstractNumId w:val="16"/>
  </w:num>
  <w:num w:numId="26" w16cid:durableId="1974946017">
    <w:abstractNumId w:val="25"/>
  </w:num>
  <w:num w:numId="27" w16cid:durableId="579365703">
    <w:abstractNumId w:val="21"/>
  </w:num>
  <w:num w:numId="28" w16cid:durableId="354773032">
    <w:abstractNumId w:val="9"/>
  </w:num>
  <w:num w:numId="29" w16cid:durableId="1364943275">
    <w:abstractNumId w:val="3"/>
  </w:num>
  <w:num w:numId="30" w16cid:durableId="913586576">
    <w:abstractNumId w:val="2"/>
  </w:num>
  <w:num w:numId="31" w16cid:durableId="1332176511">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904"/>
    <w:rsid w:val="00000C30"/>
    <w:rsid w:val="00000C7A"/>
    <w:rsid w:val="00007814"/>
    <w:rsid w:val="00010E74"/>
    <w:rsid w:val="000121C3"/>
    <w:rsid w:val="000134EC"/>
    <w:rsid w:val="00015B90"/>
    <w:rsid w:val="0001607A"/>
    <w:rsid w:val="00050871"/>
    <w:rsid w:val="00051F8C"/>
    <w:rsid w:val="00070C6D"/>
    <w:rsid w:val="000728F3"/>
    <w:rsid w:val="00083114"/>
    <w:rsid w:val="0008330C"/>
    <w:rsid w:val="00090AA0"/>
    <w:rsid w:val="0009410A"/>
    <w:rsid w:val="00094EF7"/>
    <w:rsid w:val="000975B2"/>
    <w:rsid w:val="000A2D8A"/>
    <w:rsid w:val="000A3D5E"/>
    <w:rsid w:val="000A4193"/>
    <w:rsid w:val="000B3FC4"/>
    <w:rsid w:val="000B5C8C"/>
    <w:rsid w:val="000B5FC3"/>
    <w:rsid w:val="000C2FF1"/>
    <w:rsid w:val="000C4BBB"/>
    <w:rsid w:val="000C59E2"/>
    <w:rsid w:val="000C7B2D"/>
    <w:rsid w:val="000C7BA5"/>
    <w:rsid w:val="000D025B"/>
    <w:rsid w:val="000D3E60"/>
    <w:rsid w:val="000D7999"/>
    <w:rsid w:val="000F7B7E"/>
    <w:rsid w:val="0010015B"/>
    <w:rsid w:val="0010098C"/>
    <w:rsid w:val="001029B7"/>
    <w:rsid w:val="00103EEA"/>
    <w:rsid w:val="00105A9E"/>
    <w:rsid w:val="00107128"/>
    <w:rsid w:val="00113757"/>
    <w:rsid w:val="00114300"/>
    <w:rsid w:val="0011650A"/>
    <w:rsid w:val="00124BF5"/>
    <w:rsid w:val="00126CCB"/>
    <w:rsid w:val="00127CC3"/>
    <w:rsid w:val="00130EDA"/>
    <w:rsid w:val="00131BBC"/>
    <w:rsid w:val="0013740D"/>
    <w:rsid w:val="00147736"/>
    <w:rsid w:val="001479F4"/>
    <w:rsid w:val="00150059"/>
    <w:rsid w:val="001502C3"/>
    <w:rsid w:val="00150484"/>
    <w:rsid w:val="00153FB3"/>
    <w:rsid w:val="00154D64"/>
    <w:rsid w:val="00155AE5"/>
    <w:rsid w:val="00157DE8"/>
    <w:rsid w:val="00161856"/>
    <w:rsid w:val="0016431B"/>
    <w:rsid w:val="001670BB"/>
    <w:rsid w:val="00171EFE"/>
    <w:rsid w:val="00172935"/>
    <w:rsid w:val="00173517"/>
    <w:rsid w:val="00173F6E"/>
    <w:rsid w:val="00176628"/>
    <w:rsid w:val="0018239D"/>
    <w:rsid w:val="00186AFC"/>
    <w:rsid w:val="00187227"/>
    <w:rsid w:val="00191109"/>
    <w:rsid w:val="00191B09"/>
    <w:rsid w:val="00193586"/>
    <w:rsid w:val="001A0053"/>
    <w:rsid w:val="001A2E86"/>
    <w:rsid w:val="001A5083"/>
    <w:rsid w:val="001A7B4B"/>
    <w:rsid w:val="001A7FAD"/>
    <w:rsid w:val="001B0A99"/>
    <w:rsid w:val="001B2465"/>
    <w:rsid w:val="001B3822"/>
    <w:rsid w:val="001B3A30"/>
    <w:rsid w:val="001C39D6"/>
    <w:rsid w:val="001C5A67"/>
    <w:rsid w:val="001C7E22"/>
    <w:rsid w:val="001D3542"/>
    <w:rsid w:val="001D445E"/>
    <w:rsid w:val="001E63D5"/>
    <w:rsid w:val="001E64DB"/>
    <w:rsid w:val="001E7EBF"/>
    <w:rsid w:val="001F2829"/>
    <w:rsid w:val="001F2C50"/>
    <w:rsid w:val="001F2CEB"/>
    <w:rsid w:val="001F6D2D"/>
    <w:rsid w:val="00205AF9"/>
    <w:rsid w:val="00207FDB"/>
    <w:rsid w:val="0021671A"/>
    <w:rsid w:val="002246C9"/>
    <w:rsid w:val="00224930"/>
    <w:rsid w:val="002272B3"/>
    <w:rsid w:val="002303FD"/>
    <w:rsid w:val="00233C26"/>
    <w:rsid w:val="00240B97"/>
    <w:rsid w:val="00243A8A"/>
    <w:rsid w:val="002454C1"/>
    <w:rsid w:val="00250AB6"/>
    <w:rsid w:val="0025382D"/>
    <w:rsid w:val="00253F5A"/>
    <w:rsid w:val="00254E5D"/>
    <w:rsid w:val="0026114F"/>
    <w:rsid w:val="00263BA6"/>
    <w:rsid w:val="00266379"/>
    <w:rsid w:val="0026690C"/>
    <w:rsid w:val="00270192"/>
    <w:rsid w:val="002708A2"/>
    <w:rsid w:val="0027264D"/>
    <w:rsid w:val="00274945"/>
    <w:rsid w:val="00276DE4"/>
    <w:rsid w:val="0027719D"/>
    <w:rsid w:val="00291AAD"/>
    <w:rsid w:val="00292238"/>
    <w:rsid w:val="00293E43"/>
    <w:rsid w:val="002A07A3"/>
    <w:rsid w:val="002A29CD"/>
    <w:rsid w:val="002A7C5B"/>
    <w:rsid w:val="002B0C7A"/>
    <w:rsid w:val="002B23F4"/>
    <w:rsid w:val="002B340D"/>
    <w:rsid w:val="002B478A"/>
    <w:rsid w:val="002B5F43"/>
    <w:rsid w:val="002C05A8"/>
    <w:rsid w:val="002C1456"/>
    <w:rsid w:val="002D5769"/>
    <w:rsid w:val="002E0060"/>
    <w:rsid w:val="002E044F"/>
    <w:rsid w:val="002E2366"/>
    <w:rsid w:val="002E3863"/>
    <w:rsid w:val="002E7B6F"/>
    <w:rsid w:val="002F2350"/>
    <w:rsid w:val="002F3C2B"/>
    <w:rsid w:val="002F3F79"/>
    <w:rsid w:val="002F4E47"/>
    <w:rsid w:val="002F5B05"/>
    <w:rsid w:val="002F7AFC"/>
    <w:rsid w:val="002F7BCC"/>
    <w:rsid w:val="003112C9"/>
    <w:rsid w:val="003129E8"/>
    <w:rsid w:val="00313707"/>
    <w:rsid w:val="00313A15"/>
    <w:rsid w:val="00315A49"/>
    <w:rsid w:val="003220EE"/>
    <w:rsid w:val="00326F37"/>
    <w:rsid w:val="00327EF2"/>
    <w:rsid w:val="003305DD"/>
    <w:rsid w:val="0033084D"/>
    <w:rsid w:val="00335799"/>
    <w:rsid w:val="00336317"/>
    <w:rsid w:val="00341DC0"/>
    <w:rsid w:val="003421F6"/>
    <w:rsid w:val="00343103"/>
    <w:rsid w:val="00351173"/>
    <w:rsid w:val="00354869"/>
    <w:rsid w:val="00357512"/>
    <w:rsid w:val="00357841"/>
    <w:rsid w:val="003614AD"/>
    <w:rsid w:val="003643AD"/>
    <w:rsid w:val="0037667D"/>
    <w:rsid w:val="00376A6D"/>
    <w:rsid w:val="00380B98"/>
    <w:rsid w:val="003832A4"/>
    <w:rsid w:val="00387873"/>
    <w:rsid w:val="0039313E"/>
    <w:rsid w:val="00396023"/>
    <w:rsid w:val="00396F11"/>
    <w:rsid w:val="003A45E9"/>
    <w:rsid w:val="003A6042"/>
    <w:rsid w:val="003B75CE"/>
    <w:rsid w:val="003C4BB5"/>
    <w:rsid w:val="003C5BFC"/>
    <w:rsid w:val="003D115B"/>
    <w:rsid w:val="003D2EA4"/>
    <w:rsid w:val="003D62C8"/>
    <w:rsid w:val="003E167B"/>
    <w:rsid w:val="003E4CC0"/>
    <w:rsid w:val="003E7C29"/>
    <w:rsid w:val="003F2842"/>
    <w:rsid w:val="003F2A1C"/>
    <w:rsid w:val="003F3A7E"/>
    <w:rsid w:val="003F3D8F"/>
    <w:rsid w:val="003F4667"/>
    <w:rsid w:val="003F4B74"/>
    <w:rsid w:val="003F69A5"/>
    <w:rsid w:val="00400FB9"/>
    <w:rsid w:val="00401943"/>
    <w:rsid w:val="004020DE"/>
    <w:rsid w:val="00412CED"/>
    <w:rsid w:val="00413797"/>
    <w:rsid w:val="00415E2E"/>
    <w:rsid w:val="004166A3"/>
    <w:rsid w:val="00420BBA"/>
    <w:rsid w:val="00421519"/>
    <w:rsid w:val="0042290B"/>
    <w:rsid w:val="00427139"/>
    <w:rsid w:val="00435321"/>
    <w:rsid w:val="004358E9"/>
    <w:rsid w:val="00435DFE"/>
    <w:rsid w:val="00436BD7"/>
    <w:rsid w:val="004377C1"/>
    <w:rsid w:val="004437BE"/>
    <w:rsid w:val="00445952"/>
    <w:rsid w:val="00447B55"/>
    <w:rsid w:val="004529AB"/>
    <w:rsid w:val="00465C91"/>
    <w:rsid w:val="00470E63"/>
    <w:rsid w:val="00477DBD"/>
    <w:rsid w:val="00483F10"/>
    <w:rsid w:val="00486695"/>
    <w:rsid w:val="00487DD5"/>
    <w:rsid w:val="00490FE1"/>
    <w:rsid w:val="00492C2E"/>
    <w:rsid w:val="00495624"/>
    <w:rsid w:val="00497113"/>
    <w:rsid w:val="00497883"/>
    <w:rsid w:val="004A2E02"/>
    <w:rsid w:val="004A636A"/>
    <w:rsid w:val="004A6A76"/>
    <w:rsid w:val="004A7D13"/>
    <w:rsid w:val="004B7C43"/>
    <w:rsid w:val="004C2B20"/>
    <w:rsid w:val="004C3FBF"/>
    <w:rsid w:val="004C7FF1"/>
    <w:rsid w:val="004D388A"/>
    <w:rsid w:val="004D42A6"/>
    <w:rsid w:val="004D5B3D"/>
    <w:rsid w:val="004E0A63"/>
    <w:rsid w:val="004E1C65"/>
    <w:rsid w:val="004E28AD"/>
    <w:rsid w:val="004E4A71"/>
    <w:rsid w:val="004E51D0"/>
    <w:rsid w:val="004E5616"/>
    <w:rsid w:val="004E6013"/>
    <w:rsid w:val="004E624C"/>
    <w:rsid w:val="004F143E"/>
    <w:rsid w:val="004F1D05"/>
    <w:rsid w:val="004F5D4E"/>
    <w:rsid w:val="0050147B"/>
    <w:rsid w:val="00503183"/>
    <w:rsid w:val="00503F75"/>
    <w:rsid w:val="00506CC1"/>
    <w:rsid w:val="0050756D"/>
    <w:rsid w:val="0051462E"/>
    <w:rsid w:val="00520A39"/>
    <w:rsid w:val="00521770"/>
    <w:rsid w:val="0052357D"/>
    <w:rsid w:val="0052443C"/>
    <w:rsid w:val="0052775E"/>
    <w:rsid w:val="00527ADB"/>
    <w:rsid w:val="00530062"/>
    <w:rsid w:val="00530A22"/>
    <w:rsid w:val="00542514"/>
    <w:rsid w:val="00546AED"/>
    <w:rsid w:val="00550FEF"/>
    <w:rsid w:val="00551718"/>
    <w:rsid w:val="00551D0B"/>
    <w:rsid w:val="00561F41"/>
    <w:rsid w:val="005621E4"/>
    <w:rsid w:val="00563F7A"/>
    <w:rsid w:val="005711CD"/>
    <w:rsid w:val="005717CE"/>
    <w:rsid w:val="00572073"/>
    <w:rsid w:val="00572239"/>
    <w:rsid w:val="00572456"/>
    <w:rsid w:val="00572A32"/>
    <w:rsid w:val="005736DB"/>
    <w:rsid w:val="00573AA7"/>
    <w:rsid w:val="005743AC"/>
    <w:rsid w:val="005766A2"/>
    <w:rsid w:val="00585D73"/>
    <w:rsid w:val="0059066E"/>
    <w:rsid w:val="00596FD7"/>
    <w:rsid w:val="00597363"/>
    <w:rsid w:val="005A3625"/>
    <w:rsid w:val="005B4738"/>
    <w:rsid w:val="005C0D6E"/>
    <w:rsid w:val="005C212D"/>
    <w:rsid w:val="005C2176"/>
    <w:rsid w:val="005C3CB0"/>
    <w:rsid w:val="005C5779"/>
    <w:rsid w:val="005D07E6"/>
    <w:rsid w:val="005D5845"/>
    <w:rsid w:val="005D75C8"/>
    <w:rsid w:val="005E0452"/>
    <w:rsid w:val="005E7C72"/>
    <w:rsid w:val="005F2FA9"/>
    <w:rsid w:val="005F314F"/>
    <w:rsid w:val="005F4F28"/>
    <w:rsid w:val="005F78E9"/>
    <w:rsid w:val="00600D75"/>
    <w:rsid w:val="00605D05"/>
    <w:rsid w:val="006074B3"/>
    <w:rsid w:val="00612231"/>
    <w:rsid w:val="00614380"/>
    <w:rsid w:val="006143EF"/>
    <w:rsid w:val="006166A7"/>
    <w:rsid w:val="00616A08"/>
    <w:rsid w:val="006253BA"/>
    <w:rsid w:val="00635EB1"/>
    <w:rsid w:val="0063778E"/>
    <w:rsid w:val="00637C3E"/>
    <w:rsid w:val="006403A1"/>
    <w:rsid w:val="006473BB"/>
    <w:rsid w:val="00647FA3"/>
    <w:rsid w:val="0065246A"/>
    <w:rsid w:val="00660221"/>
    <w:rsid w:val="0066495D"/>
    <w:rsid w:val="006660FE"/>
    <w:rsid w:val="006743DB"/>
    <w:rsid w:val="006762A5"/>
    <w:rsid w:val="006852F4"/>
    <w:rsid w:val="00692457"/>
    <w:rsid w:val="006958EF"/>
    <w:rsid w:val="00695EB6"/>
    <w:rsid w:val="006A0823"/>
    <w:rsid w:val="006A1C00"/>
    <w:rsid w:val="006A4D46"/>
    <w:rsid w:val="006A6024"/>
    <w:rsid w:val="006A7042"/>
    <w:rsid w:val="006A75E5"/>
    <w:rsid w:val="006B646E"/>
    <w:rsid w:val="006B70F0"/>
    <w:rsid w:val="006B7B37"/>
    <w:rsid w:val="006C079A"/>
    <w:rsid w:val="006C31FF"/>
    <w:rsid w:val="006C6B6C"/>
    <w:rsid w:val="006C704D"/>
    <w:rsid w:val="006C7FBB"/>
    <w:rsid w:val="006E0DF2"/>
    <w:rsid w:val="006E48EA"/>
    <w:rsid w:val="006F18F8"/>
    <w:rsid w:val="006F1D5A"/>
    <w:rsid w:val="006F23AE"/>
    <w:rsid w:val="006F33CB"/>
    <w:rsid w:val="006F6CD9"/>
    <w:rsid w:val="006F7DC3"/>
    <w:rsid w:val="00700C19"/>
    <w:rsid w:val="0070196E"/>
    <w:rsid w:val="0070331D"/>
    <w:rsid w:val="0070473C"/>
    <w:rsid w:val="00704A62"/>
    <w:rsid w:val="0070524D"/>
    <w:rsid w:val="0070657E"/>
    <w:rsid w:val="00707745"/>
    <w:rsid w:val="00712928"/>
    <w:rsid w:val="0071377E"/>
    <w:rsid w:val="00713E92"/>
    <w:rsid w:val="00714A7D"/>
    <w:rsid w:val="00716F00"/>
    <w:rsid w:val="00730353"/>
    <w:rsid w:val="007317BA"/>
    <w:rsid w:val="0073710D"/>
    <w:rsid w:val="007414D8"/>
    <w:rsid w:val="00741801"/>
    <w:rsid w:val="00741B43"/>
    <w:rsid w:val="0074392F"/>
    <w:rsid w:val="00744480"/>
    <w:rsid w:val="00744645"/>
    <w:rsid w:val="00744F61"/>
    <w:rsid w:val="00745E93"/>
    <w:rsid w:val="0074655A"/>
    <w:rsid w:val="00747202"/>
    <w:rsid w:val="0075104C"/>
    <w:rsid w:val="00756537"/>
    <w:rsid w:val="00770390"/>
    <w:rsid w:val="00775280"/>
    <w:rsid w:val="0078530E"/>
    <w:rsid w:val="00791519"/>
    <w:rsid w:val="00793117"/>
    <w:rsid w:val="007936C7"/>
    <w:rsid w:val="00795CF5"/>
    <w:rsid w:val="00796582"/>
    <w:rsid w:val="007A0EBC"/>
    <w:rsid w:val="007A611F"/>
    <w:rsid w:val="007A6FF9"/>
    <w:rsid w:val="007A7CCE"/>
    <w:rsid w:val="007B0171"/>
    <w:rsid w:val="007B4ABB"/>
    <w:rsid w:val="007B6904"/>
    <w:rsid w:val="007C1EF8"/>
    <w:rsid w:val="007C2FA6"/>
    <w:rsid w:val="007C5933"/>
    <w:rsid w:val="007C68E8"/>
    <w:rsid w:val="007C6CB3"/>
    <w:rsid w:val="007D0EE6"/>
    <w:rsid w:val="007D1A80"/>
    <w:rsid w:val="007D1B5E"/>
    <w:rsid w:val="007D2F07"/>
    <w:rsid w:val="007D6223"/>
    <w:rsid w:val="007D68D3"/>
    <w:rsid w:val="007E2286"/>
    <w:rsid w:val="007E3D27"/>
    <w:rsid w:val="007E5449"/>
    <w:rsid w:val="007F29D6"/>
    <w:rsid w:val="00800AB6"/>
    <w:rsid w:val="008021D2"/>
    <w:rsid w:val="0080296F"/>
    <w:rsid w:val="008047C1"/>
    <w:rsid w:val="008076F8"/>
    <w:rsid w:val="00814994"/>
    <w:rsid w:val="00816319"/>
    <w:rsid w:val="00816782"/>
    <w:rsid w:val="0082141D"/>
    <w:rsid w:val="00827F24"/>
    <w:rsid w:val="0083163D"/>
    <w:rsid w:val="00840B9B"/>
    <w:rsid w:val="008415E8"/>
    <w:rsid w:val="0084420A"/>
    <w:rsid w:val="00844F58"/>
    <w:rsid w:val="008508D3"/>
    <w:rsid w:val="00855DA8"/>
    <w:rsid w:val="008566BA"/>
    <w:rsid w:val="00857C0C"/>
    <w:rsid w:val="00863EED"/>
    <w:rsid w:val="008653D1"/>
    <w:rsid w:val="00865480"/>
    <w:rsid w:val="008671D8"/>
    <w:rsid w:val="008732E4"/>
    <w:rsid w:val="008743DB"/>
    <w:rsid w:val="00874D0E"/>
    <w:rsid w:val="0087571D"/>
    <w:rsid w:val="0087672F"/>
    <w:rsid w:val="00882307"/>
    <w:rsid w:val="00886399"/>
    <w:rsid w:val="00893678"/>
    <w:rsid w:val="00894304"/>
    <w:rsid w:val="00895857"/>
    <w:rsid w:val="00895A89"/>
    <w:rsid w:val="008960F3"/>
    <w:rsid w:val="00897288"/>
    <w:rsid w:val="008974CA"/>
    <w:rsid w:val="008A74BF"/>
    <w:rsid w:val="008C4496"/>
    <w:rsid w:val="008C4913"/>
    <w:rsid w:val="008D026A"/>
    <w:rsid w:val="008D0CBA"/>
    <w:rsid w:val="008E1F7F"/>
    <w:rsid w:val="008E3427"/>
    <w:rsid w:val="008E3B98"/>
    <w:rsid w:val="008E74FD"/>
    <w:rsid w:val="008E7509"/>
    <w:rsid w:val="008E7EA2"/>
    <w:rsid w:val="008F00E8"/>
    <w:rsid w:val="008F0866"/>
    <w:rsid w:val="008F2240"/>
    <w:rsid w:val="008F43E4"/>
    <w:rsid w:val="008F6921"/>
    <w:rsid w:val="00901D67"/>
    <w:rsid w:val="00907FB1"/>
    <w:rsid w:val="00916EF4"/>
    <w:rsid w:val="009242ED"/>
    <w:rsid w:val="00933EED"/>
    <w:rsid w:val="009346EF"/>
    <w:rsid w:val="00934D82"/>
    <w:rsid w:val="00936046"/>
    <w:rsid w:val="00940CDE"/>
    <w:rsid w:val="009435B5"/>
    <w:rsid w:val="009438DD"/>
    <w:rsid w:val="00952B67"/>
    <w:rsid w:val="009568CF"/>
    <w:rsid w:val="0095795E"/>
    <w:rsid w:val="00963A2F"/>
    <w:rsid w:val="00972101"/>
    <w:rsid w:val="00974B3F"/>
    <w:rsid w:val="0097576D"/>
    <w:rsid w:val="0097742A"/>
    <w:rsid w:val="00980AE7"/>
    <w:rsid w:val="00980EED"/>
    <w:rsid w:val="0098172F"/>
    <w:rsid w:val="0098217D"/>
    <w:rsid w:val="0098312B"/>
    <w:rsid w:val="0098579F"/>
    <w:rsid w:val="00991670"/>
    <w:rsid w:val="009937E8"/>
    <w:rsid w:val="009A2466"/>
    <w:rsid w:val="009A2D42"/>
    <w:rsid w:val="009A534C"/>
    <w:rsid w:val="009A594E"/>
    <w:rsid w:val="009B0E44"/>
    <w:rsid w:val="009B27CA"/>
    <w:rsid w:val="009B4A8F"/>
    <w:rsid w:val="009B6C8C"/>
    <w:rsid w:val="009B6F42"/>
    <w:rsid w:val="009C0FCA"/>
    <w:rsid w:val="009C3963"/>
    <w:rsid w:val="009C67B7"/>
    <w:rsid w:val="009D2956"/>
    <w:rsid w:val="009D323C"/>
    <w:rsid w:val="009D772F"/>
    <w:rsid w:val="009D7EE2"/>
    <w:rsid w:val="009F2CAA"/>
    <w:rsid w:val="009F3437"/>
    <w:rsid w:val="00A03B5B"/>
    <w:rsid w:val="00A0433E"/>
    <w:rsid w:val="00A04423"/>
    <w:rsid w:val="00A05C7A"/>
    <w:rsid w:val="00A0611C"/>
    <w:rsid w:val="00A063FE"/>
    <w:rsid w:val="00A13087"/>
    <w:rsid w:val="00A152EA"/>
    <w:rsid w:val="00A21DD3"/>
    <w:rsid w:val="00A30956"/>
    <w:rsid w:val="00A32215"/>
    <w:rsid w:val="00A3469C"/>
    <w:rsid w:val="00A350E5"/>
    <w:rsid w:val="00A35E2D"/>
    <w:rsid w:val="00A41B3D"/>
    <w:rsid w:val="00A51340"/>
    <w:rsid w:val="00A517FD"/>
    <w:rsid w:val="00A51977"/>
    <w:rsid w:val="00A5229A"/>
    <w:rsid w:val="00A547E5"/>
    <w:rsid w:val="00A61DBB"/>
    <w:rsid w:val="00A62C8A"/>
    <w:rsid w:val="00A63B9E"/>
    <w:rsid w:val="00A643F1"/>
    <w:rsid w:val="00A648B4"/>
    <w:rsid w:val="00A7361D"/>
    <w:rsid w:val="00A73E56"/>
    <w:rsid w:val="00A74B8A"/>
    <w:rsid w:val="00A77D28"/>
    <w:rsid w:val="00A85F61"/>
    <w:rsid w:val="00A86A9D"/>
    <w:rsid w:val="00A86DB3"/>
    <w:rsid w:val="00A87F46"/>
    <w:rsid w:val="00A939DF"/>
    <w:rsid w:val="00A964A2"/>
    <w:rsid w:val="00AA25DC"/>
    <w:rsid w:val="00AB44E7"/>
    <w:rsid w:val="00AC73F8"/>
    <w:rsid w:val="00AC7E7B"/>
    <w:rsid w:val="00AD05F1"/>
    <w:rsid w:val="00AD3BB1"/>
    <w:rsid w:val="00AD7103"/>
    <w:rsid w:val="00AE15A0"/>
    <w:rsid w:val="00AF1A8B"/>
    <w:rsid w:val="00AF40C6"/>
    <w:rsid w:val="00AF77BD"/>
    <w:rsid w:val="00B00AD8"/>
    <w:rsid w:val="00B01CAF"/>
    <w:rsid w:val="00B02507"/>
    <w:rsid w:val="00B02562"/>
    <w:rsid w:val="00B04C66"/>
    <w:rsid w:val="00B06764"/>
    <w:rsid w:val="00B10F87"/>
    <w:rsid w:val="00B11471"/>
    <w:rsid w:val="00B17115"/>
    <w:rsid w:val="00B178E6"/>
    <w:rsid w:val="00B21043"/>
    <w:rsid w:val="00B214E4"/>
    <w:rsid w:val="00B30DA2"/>
    <w:rsid w:val="00B33636"/>
    <w:rsid w:val="00B34AFC"/>
    <w:rsid w:val="00B36DE6"/>
    <w:rsid w:val="00B44CAC"/>
    <w:rsid w:val="00B453FC"/>
    <w:rsid w:val="00B47263"/>
    <w:rsid w:val="00B573D6"/>
    <w:rsid w:val="00B61F35"/>
    <w:rsid w:val="00B634F1"/>
    <w:rsid w:val="00B65E89"/>
    <w:rsid w:val="00B669F3"/>
    <w:rsid w:val="00B70E2E"/>
    <w:rsid w:val="00B71FAF"/>
    <w:rsid w:val="00B75653"/>
    <w:rsid w:val="00B81455"/>
    <w:rsid w:val="00B9290C"/>
    <w:rsid w:val="00B95933"/>
    <w:rsid w:val="00B95A11"/>
    <w:rsid w:val="00B9627F"/>
    <w:rsid w:val="00BA0A1B"/>
    <w:rsid w:val="00BA1FE0"/>
    <w:rsid w:val="00BA2415"/>
    <w:rsid w:val="00BA282E"/>
    <w:rsid w:val="00BA3ADB"/>
    <w:rsid w:val="00BA4F95"/>
    <w:rsid w:val="00BA5B60"/>
    <w:rsid w:val="00BA7D25"/>
    <w:rsid w:val="00BB0BAC"/>
    <w:rsid w:val="00BB33F9"/>
    <w:rsid w:val="00BB6289"/>
    <w:rsid w:val="00BB79AF"/>
    <w:rsid w:val="00BB7ECB"/>
    <w:rsid w:val="00BC3CE6"/>
    <w:rsid w:val="00BD03DB"/>
    <w:rsid w:val="00BD044C"/>
    <w:rsid w:val="00BD33DD"/>
    <w:rsid w:val="00BD672A"/>
    <w:rsid w:val="00BE1090"/>
    <w:rsid w:val="00BE1409"/>
    <w:rsid w:val="00BE2EF6"/>
    <w:rsid w:val="00BE30C5"/>
    <w:rsid w:val="00BE38BB"/>
    <w:rsid w:val="00BE3EFC"/>
    <w:rsid w:val="00BE5E41"/>
    <w:rsid w:val="00BF03FC"/>
    <w:rsid w:val="00BF2DFF"/>
    <w:rsid w:val="00BF4470"/>
    <w:rsid w:val="00BF51A0"/>
    <w:rsid w:val="00C03066"/>
    <w:rsid w:val="00C05449"/>
    <w:rsid w:val="00C079FA"/>
    <w:rsid w:val="00C07D4C"/>
    <w:rsid w:val="00C105C8"/>
    <w:rsid w:val="00C12E96"/>
    <w:rsid w:val="00C13D33"/>
    <w:rsid w:val="00C163F3"/>
    <w:rsid w:val="00C16DB2"/>
    <w:rsid w:val="00C20670"/>
    <w:rsid w:val="00C24EDC"/>
    <w:rsid w:val="00C2517B"/>
    <w:rsid w:val="00C25471"/>
    <w:rsid w:val="00C25A76"/>
    <w:rsid w:val="00C26CCC"/>
    <w:rsid w:val="00C30FBF"/>
    <w:rsid w:val="00C31BD5"/>
    <w:rsid w:val="00C32206"/>
    <w:rsid w:val="00C334C0"/>
    <w:rsid w:val="00C33712"/>
    <w:rsid w:val="00C412F1"/>
    <w:rsid w:val="00C44266"/>
    <w:rsid w:val="00C45702"/>
    <w:rsid w:val="00C45B40"/>
    <w:rsid w:val="00C45C67"/>
    <w:rsid w:val="00C506EA"/>
    <w:rsid w:val="00C51959"/>
    <w:rsid w:val="00C523FF"/>
    <w:rsid w:val="00C532D4"/>
    <w:rsid w:val="00C54A61"/>
    <w:rsid w:val="00C606F3"/>
    <w:rsid w:val="00C60D0C"/>
    <w:rsid w:val="00C61B5C"/>
    <w:rsid w:val="00C668F4"/>
    <w:rsid w:val="00C66D44"/>
    <w:rsid w:val="00C71C3C"/>
    <w:rsid w:val="00C71EAB"/>
    <w:rsid w:val="00C765EB"/>
    <w:rsid w:val="00C80305"/>
    <w:rsid w:val="00C8775E"/>
    <w:rsid w:val="00C9397F"/>
    <w:rsid w:val="00C9490E"/>
    <w:rsid w:val="00CA1514"/>
    <w:rsid w:val="00CA48B3"/>
    <w:rsid w:val="00CA593D"/>
    <w:rsid w:val="00CA69D9"/>
    <w:rsid w:val="00CC1F50"/>
    <w:rsid w:val="00CE7230"/>
    <w:rsid w:val="00CE7593"/>
    <w:rsid w:val="00CF2F34"/>
    <w:rsid w:val="00CF517A"/>
    <w:rsid w:val="00CF6505"/>
    <w:rsid w:val="00D006EF"/>
    <w:rsid w:val="00D03D5E"/>
    <w:rsid w:val="00D06786"/>
    <w:rsid w:val="00D07C02"/>
    <w:rsid w:val="00D1219F"/>
    <w:rsid w:val="00D12926"/>
    <w:rsid w:val="00D16211"/>
    <w:rsid w:val="00D178CC"/>
    <w:rsid w:val="00D21780"/>
    <w:rsid w:val="00D23346"/>
    <w:rsid w:val="00D243B8"/>
    <w:rsid w:val="00D30888"/>
    <w:rsid w:val="00D34794"/>
    <w:rsid w:val="00D37F79"/>
    <w:rsid w:val="00D423F2"/>
    <w:rsid w:val="00D42B85"/>
    <w:rsid w:val="00D42E44"/>
    <w:rsid w:val="00D4502D"/>
    <w:rsid w:val="00D457D3"/>
    <w:rsid w:val="00D4634C"/>
    <w:rsid w:val="00D5001D"/>
    <w:rsid w:val="00D5088A"/>
    <w:rsid w:val="00D530CE"/>
    <w:rsid w:val="00D53E3C"/>
    <w:rsid w:val="00D54ED5"/>
    <w:rsid w:val="00D7347E"/>
    <w:rsid w:val="00D74515"/>
    <w:rsid w:val="00D7517E"/>
    <w:rsid w:val="00D75B38"/>
    <w:rsid w:val="00D7666D"/>
    <w:rsid w:val="00D77950"/>
    <w:rsid w:val="00D86288"/>
    <w:rsid w:val="00D90CBB"/>
    <w:rsid w:val="00D92C85"/>
    <w:rsid w:val="00D94E21"/>
    <w:rsid w:val="00DA6C73"/>
    <w:rsid w:val="00DB3BE4"/>
    <w:rsid w:val="00DB49E6"/>
    <w:rsid w:val="00DB5037"/>
    <w:rsid w:val="00DB7712"/>
    <w:rsid w:val="00DC3762"/>
    <w:rsid w:val="00DC5496"/>
    <w:rsid w:val="00DC739E"/>
    <w:rsid w:val="00DD2C95"/>
    <w:rsid w:val="00DD548B"/>
    <w:rsid w:val="00DD616A"/>
    <w:rsid w:val="00DE0465"/>
    <w:rsid w:val="00DE35B5"/>
    <w:rsid w:val="00DF440E"/>
    <w:rsid w:val="00DF6F38"/>
    <w:rsid w:val="00E01268"/>
    <w:rsid w:val="00E049ED"/>
    <w:rsid w:val="00E108A6"/>
    <w:rsid w:val="00E175D5"/>
    <w:rsid w:val="00E17E7D"/>
    <w:rsid w:val="00E20BDF"/>
    <w:rsid w:val="00E21110"/>
    <w:rsid w:val="00E214A5"/>
    <w:rsid w:val="00E21F32"/>
    <w:rsid w:val="00E22092"/>
    <w:rsid w:val="00E32B63"/>
    <w:rsid w:val="00E33D4A"/>
    <w:rsid w:val="00E34E6D"/>
    <w:rsid w:val="00E37CD4"/>
    <w:rsid w:val="00E41A47"/>
    <w:rsid w:val="00E46170"/>
    <w:rsid w:val="00E50B56"/>
    <w:rsid w:val="00E525DB"/>
    <w:rsid w:val="00E5336C"/>
    <w:rsid w:val="00E53B9C"/>
    <w:rsid w:val="00E57848"/>
    <w:rsid w:val="00E71D57"/>
    <w:rsid w:val="00E73B30"/>
    <w:rsid w:val="00E75851"/>
    <w:rsid w:val="00E8278E"/>
    <w:rsid w:val="00E84858"/>
    <w:rsid w:val="00E85473"/>
    <w:rsid w:val="00E92D47"/>
    <w:rsid w:val="00E976F7"/>
    <w:rsid w:val="00EA12F0"/>
    <w:rsid w:val="00EA1A1E"/>
    <w:rsid w:val="00EA26B3"/>
    <w:rsid w:val="00EA3499"/>
    <w:rsid w:val="00EA49A5"/>
    <w:rsid w:val="00EA526A"/>
    <w:rsid w:val="00EB0016"/>
    <w:rsid w:val="00EB0C6F"/>
    <w:rsid w:val="00EC0DA9"/>
    <w:rsid w:val="00EC5C8A"/>
    <w:rsid w:val="00EC76BB"/>
    <w:rsid w:val="00ED0B86"/>
    <w:rsid w:val="00ED21C3"/>
    <w:rsid w:val="00ED388C"/>
    <w:rsid w:val="00EE0283"/>
    <w:rsid w:val="00EE05C2"/>
    <w:rsid w:val="00EE0C65"/>
    <w:rsid w:val="00EE1368"/>
    <w:rsid w:val="00EF02B0"/>
    <w:rsid w:val="00EF23AF"/>
    <w:rsid w:val="00EF5E80"/>
    <w:rsid w:val="00EF641A"/>
    <w:rsid w:val="00EF64D2"/>
    <w:rsid w:val="00EF7C91"/>
    <w:rsid w:val="00F01B61"/>
    <w:rsid w:val="00F0241F"/>
    <w:rsid w:val="00F131F5"/>
    <w:rsid w:val="00F13DD8"/>
    <w:rsid w:val="00F149FD"/>
    <w:rsid w:val="00F15062"/>
    <w:rsid w:val="00F164A8"/>
    <w:rsid w:val="00F24F89"/>
    <w:rsid w:val="00F333D8"/>
    <w:rsid w:val="00F40445"/>
    <w:rsid w:val="00F4262F"/>
    <w:rsid w:val="00F4637B"/>
    <w:rsid w:val="00F505F8"/>
    <w:rsid w:val="00F51F87"/>
    <w:rsid w:val="00F53719"/>
    <w:rsid w:val="00F54344"/>
    <w:rsid w:val="00F565DA"/>
    <w:rsid w:val="00F57291"/>
    <w:rsid w:val="00F61655"/>
    <w:rsid w:val="00F62CFC"/>
    <w:rsid w:val="00F64C68"/>
    <w:rsid w:val="00F66CB0"/>
    <w:rsid w:val="00F67C40"/>
    <w:rsid w:val="00F71271"/>
    <w:rsid w:val="00F72D0E"/>
    <w:rsid w:val="00F74753"/>
    <w:rsid w:val="00F769DA"/>
    <w:rsid w:val="00F76C89"/>
    <w:rsid w:val="00F77C9D"/>
    <w:rsid w:val="00F77F0B"/>
    <w:rsid w:val="00F83FBF"/>
    <w:rsid w:val="00F863E0"/>
    <w:rsid w:val="00F8673F"/>
    <w:rsid w:val="00F87013"/>
    <w:rsid w:val="00F87935"/>
    <w:rsid w:val="00F87FFC"/>
    <w:rsid w:val="00F90026"/>
    <w:rsid w:val="00F9429C"/>
    <w:rsid w:val="00FA29B8"/>
    <w:rsid w:val="00FA2BB1"/>
    <w:rsid w:val="00FA492E"/>
    <w:rsid w:val="00FA4AE3"/>
    <w:rsid w:val="00FA56DC"/>
    <w:rsid w:val="00FA5B38"/>
    <w:rsid w:val="00FB2E71"/>
    <w:rsid w:val="00FB6E95"/>
    <w:rsid w:val="00FC2B4C"/>
    <w:rsid w:val="00FC755A"/>
    <w:rsid w:val="00FD3D92"/>
    <w:rsid w:val="00FD718D"/>
    <w:rsid w:val="00FD752E"/>
    <w:rsid w:val="00FE78EC"/>
    <w:rsid w:val="00FF15CA"/>
    <w:rsid w:val="00FF2734"/>
    <w:rsid w:val="00FF296C"/>
    <w:rsid w:val="00FF389E"/>
    <w:rsid w:val="00FF56DD"/>
    <w:rsid w:val="00FF6C3B"/>
    <w:rsid w:val="04DE0C66"/>
    <w:rsid w:val="051CF10D"/>
    <w:rsid w:val="054137BB"/>
    <w:rsid w:val="066E3B1F"/>
    <w:rsid w:val="0A085BE3"/>
    <w:rsid w:val="0E11C3C1"/>
    <w:rsid w:val="0E848A05"/>
    <w:rsid w:val="1910B5F3"/>
    <w:rsid w:val="19A5C944"/>
    <w:rsid w:val="19B802BF"/>
    <w:rsid w:val="1B7A1DCC"/>
    <w:rsid w:val="219917EF"/>
    <w:rsid w:val="29D8E20B"/>
    <w:rsid w:val="2B5BB2B8"/>
    <w:rsid w:val="2BF9A778"/>
    <w:rsid w:val="2D2D0EC6"/>
    <w:rsid w:val="2D886B45"/>
    <w:rsid w:val="2E2B1C24"/>
    <w:rsid w:val="3225B43F"/>
    <w:rsid w:val="32DAA0BC"/>
    <w:rsid w:val="34C9AEAB"/>
    <w:rsid w:val="3A4A9EC2"/>
    <w:rsid w:val="3F8F83D0"/>
    <w:rsid w:val="4082C0D8"/>
    <w:rsid w:val="40E0D4A5"/>
    <w:rsid w:val="424BC767"/>
    <w:rsid w:val="436F0733"/>
    <w:rsid w:val="46C12708"/>
    <w:rsid w:val="4A8CE93B"/>
    <w:rsid w:val="4B55F4CB"/>
    <w:rsid w:val="4D2F4EA0"/>
    <w:rsid w:val="4F7E6EF2"/>
    <w:rsid w:val="50221B22"/>
    <w:rsid w:val="503A9EE8"/>
    <w:rsid w:val="5199072C"/>
    <w:rsid w:val="5360454D"/>
    <w:rsid w:val="54FC15AE"/>
    <w:rsid w:val="5771045F"/>
    <w:rsid w:val="5E98C380"/>
    <w:rsid w:val="5F0E17A4"/>
    <w:rsid w:val="5F751F26"/>
    <w:rsid w:val="63FDB0CE"/>
    <w:rsid w:val="6BFA09F7"/>
    <w:rsid w:val="6C90FF9F"/>
    <w:rsid w:val="6DB38E06"/>
    <w:rsid w:val="6F51D73E"/>
    <w:rsid w:val="7263C9B6"/>
    <w:rsid w:val="726F95AA"/>
    <w:rsid w:val="798DF263"/>
    <w:rsid w:val="7A9129C5"/>
    <w:rsid w:val="7F0A30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829D0"/>
  <w15:docId w15:val="{2EA5BDCC-3FA6-474D-8575-4C6A107B7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9245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3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uiPriority w:val="99"/>
    <w:rsid w:val="007B6904"/>
    <w:pPr>
      <w:tabs>
        <w:tab w:val="center" w:pos="4153"/>
        <w:tab w:val="right" w:pos="8306"/>
      </w:tabs>
    </w:pPr>
  </w:style>
  <w:style w:type="character" w:customStyle="1" w:styleId="HeaderChar">
    <w:name w:val="Header Char"/>
    <w:basedOn w:val="DefaultParagraphFont"/>
    <w:link w:val="Header"/>
    <w:uiPriority w:val="99"/>
    <w:rsid w:val="007B6904"/>
    <w:rPr>
      <w:rFonts w:ascii="Times New Roman" w:eastAsia="Times New Roman" w:hAnsi="Times New Roman" w:cs="Times New Roman"/>
      <w:sz w:val="24"/>
      <w:szCs w:val="20"/>
    </w:rPr>
  </w:style>
  <w:style w:type="paragraph" w:styleId="ListParagraph">
    <w:name w:val="List Paragraph"/>
    <w:aliases w:val="Recommendation,List Paragraph1,List Paragraph11,FooterText,numbered,Paragraphe de liste1,Bulletr List Paragraph,列出段落,列出段落1,Listeafsnit1,Parágrafo da Lista1,List Paragraph2,List Paragraph21,リスト段落1,Párrafo de lista1,Bullet list,L,Dot pt,列出段"/>
    <w:basedOn w:val="Normal"/>
    <w:link w:val="ListParagraphChar"/>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C68E8"/>
    <w:pPr>
      <w:tabs>
        <w:tab w:val="right" w:leader="dot" w:pos="9060"/>
      </w:tabs>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unhideWhenUsed/>
    <w:rsid w:val="00D7517E"/>
    <w:rPr>
      <w:sz w:val="20"/>
    </w:rPr>
  </w:style>
  <w:style w:type="character" w:customStyle="1" w:styleId="CommentTextChar">
    <w:name w:val="Comment Text Char"/>
    <w:basedOn w:val="DefaultParagraphFont"/>
    <w:link w:val="CommentText"/>
    <w:uiPriority w:val="99"/>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character" w:styleId="UnresolvedMention">
    <w:name w:val="Unresolved Mention"/>
    <w:basedOn w:val="DefaultParagraphFont"/>
    <w:uiPriority w:val="99"/>
    <w:semiHidden/>
    <w:unhideWhenUsed/>
    <w:rsid w:val="002B478A"/>
    <w:rPr>
      <w:color w:val="605E5C"/>
      <w:shd w:val="clear" w:color="auto" w:fill="E1DFDD"/>
    </w:rPr>
  </w:style>
  <w:style w:type="paragraph" w:styleId="BodyText">
    <w:name w:val="Body Text"/>
    <w:basedOn w:val="Normal"/>
    <w:link w:val="BodyTextChar"/>
    <w:uiPriority w:val="1"/>
    <w:qFormat/>
    <w:rsid w:val="00503183"/>
    <w:pPr>
      <w:widowControl w:val="0"/>
      <w:autoSpaceDE w:val="0"/>
      <w:autoSpaceDN w:val="0"/>
    </w:pPr>
    <w:rPr>
      <w:rFonts w:ascii="Arial" w:eastAsia="Arial" w:hAnsi="Arial" w:cs="Arial"/>
      <w:sz w:val="21"/>
      <w:szCs w:val="21"/>
      <w:lang w:val="en-US"/>
    </w:rPr>
  </w:style>
  <w:style w:type="character" w:customStyle="1" w:styleId="BodyTextChar">
    <w:name w:val="Body Text Char"/>
    <w:basedOn w:val="DefaultParagraphFont"/>
    <w:link w:val="BodyText"/>
    <w:uiPriority w:val="1"/>
    <w:rsid w:val="00503183"/>
    <w:rPr>
      <w:rFonts w:ascii="Arial" w:eastAsia="Arial" w:hAnsi="Arial" w:cs="Arial"/>
      <w:sz w:val="21"/>
      <w:szCs w:val="21"/>
      <w:lang w:val="en-US"/>
    </w:rPr>
  </w:style>
  <w:style w:type="paragraph" w:customStyle="1" w:styleId="TableParagraph">
    <w:name w:val="Table Paragraph"/>
    <w:basedOn w:val="Normal"/>
    <w:uiPriority w:val="1"/>
    <w:qFormat/>
    <w:rsid w:val="008021D2"/>
    <w:pPr>
      <w:widowControl w:val="0"/>
      <w:autoSpaceDE w:val="0"/>
      <w:autoSpaceDN w:val="0"/>
      <w:spacing w:before="15"/>
      <w:ind w:left="121"/>
    </w:pPr>
    <w:rPr>
      <w:rFonts w:ascii="Arial" w:eastAsia="Arial" w:hAnsi="Arial" w:cs="Arial"/>
      <w:sz w:val="22"/>
      <w:szCs w:val="22"/>
      <w:lang w:val="en-US"/>
    </w:rPr>
  </w:style>
  <w:style w:type="character" w:customStyle="1" w:styleId="ListParagraphChar">
    <w:name w:val="List Paragraph Char"/>
    <w:aliases w:val="Recommendation Char,List Paragraph1 Char,List Paragraph11 Char,FooterText Char,numbered Char,Paragraphe de liste1 Char,Bulletr List Paragraph Char,列出段落 Char,列出段落1 Char,Listeafsnit1 Char,Parágrafo da Lista1 Char,List Paragraph2 Char"/>
    <w:link w:val="ListParagraph"/>
    <w:uiPriority w:val="34"/>
    <w:locked/>
    <w:rsid w:val="00895857"/>
    <w:rPr>
      <w:rFonts w:ascii="Calibri" w:eastAsia="Times New Roman" w:hAnsi="Calibri" w:cs="Times New Roman"/>
      <w:sz w:val="24"/>
      <w:szCs w:val="20"/>
    </w:rPr>
  </w:style>
  <w:style w:type="paragraph" w:styleId="Revision">
    <w:name w:val="Revision"/>
    <w:hidden/>
    <w:uiPriority w:val="99"/>
    <w:semiHidden/>
    <w:rsid w:val="00154D64"/>
    <w:pPr>
      <w:spacing w:after="0" w:line="240" w:lineRule="auto"/>
    </w:pPr>
    <w:rPr>
      <w:rFonts w:ascii="Calibri" w:eastAsia="Times New Roman" w:hAnsi="Calibri" w:cs="Times New Roman"/>
      <w:sz w:val="24"/>
      <w:szCs w:val="20"/>
    </w:rPr>
  </w:style>
  <w:style w:type="character" w:customStyle="1" w:styleId="normaltextrun">
    <w:name w:val="normaltextrun"/>
    <w:basedOn w:val="DefaultParagraphFont"/>
    <w:rsid w:val="00154D64"/>
  </w:style>
  <w:style w:type="character" w:customStyle="1" w:styleId="eop">
    <w:name w:val="eop"/>
    <w:basedOn w:val="DefaultParagraphFont"/>
    <w:rsid w:val="00154D64"/>
  </w:style>
  <w:style w:type="paragraph" w:customStyle="1" w:styleId="paragraph">
    <w:name w:val="paragraph"/>
    <w:basedOn w:val="Normal"/>
    <w:rsid w:val="00934D82"/>
    <w:pPr>
      <w:spacing w:before="100" w:beforeAutospacing="1" w:after="100" w:afterAutospacing="1"/>
    </w:pPr>
    <w:rPr>
      <w:rFonts w:ascii="Times New Roman" w:hAnsi="Times New Roman"/>
      <w:szCs w:val="24"/>
      <w:lang w:eastAsia="en-AU"/>
    </w:rPr>
  </w:style>
  <w:style w:type="character" w:customStyle="1" w:styleId="Heading4Char">
    <w:name w:val="Heading 4 Char"/>
    <w:basedOn w:val="DefaultParagraphFont"/>
    <w:link w:val="Heading4"/>
    <w:uiPriority w:val="9"/>
    <w:semiHidden/>
    <w:rsid w:val="00692457"/>
    <w:rPr>
      <w:rFonts w:asciiTheme="majorHAnsi" w:eastAsiaTheme="majorEastAsia" w:hAnsiTheme="majorHAnsi" w:cstheme="majorBidi"/>
      <w:i/>
      <w:iCs/>
      <w:color w:val="365F91" w:themeColor="accent1" w:themeShade="BF"/>
      <w:sz w:val="24"/>
      <w:szCs w:val="20"/>
    </w:rPr>
  </w:style>
  <w:style w:type="character" w:styleId="SmartLink">
    <w:name w:val="Smart Link"/>
    <w:basedOn w:val="DefaultParagraphFont"/>
    <w:uiPriority w:val="99"/>
    <w:semiHidden/>
    <w:unhideWhenUsed/>
    <w:rsid w:val="00FD752E"/>
    <w:rPr>
      <w:color w:val="0000FF"/>
      <w:u w:val="single"/>
      <w:shd w:val="clear" w:color="auto" w:fill="F3F2F1"/>
    </w:rPr>
  </w:style>
  <w:style w:type="character" w:customStyle="1" w:styleId="cf01">
    <w:name w:val="cf01"/>
    <w:basedOn w:val="DefaultParagraphFont"/>
    <w:rsid w:val="00BD33D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699807">
      <w:bodyDiv w:val="1"/>
      <w:marLeft w:val="0"/>
      <w:marRight w:val="0"/>
      <w:marTop w:val="0"/>
      <w:marBottom w:val="0"/>
      <w:divBdr>
        <w:top w:val="none" w:sz="0" w:space="0" w:color="auto"/>
        <w:left w:val="none" w:sz="0" w:space="0" w:color="auto"/>
        <w:bottom w:val="none" w:sz="0" w:space="0" w:color="auto"/>
        <w:right w:val="none" w:sz="0" w:space="0" w:color="auto"/>
      </w:divBdr>
    </w:div>
    <w:div w:id="437867629">
      <w:bodyDiv w:val="1"/>
      <w:marLeft w:val="0"/>
      <w:marRight w:val="0"/>
      <w:marTop w:val="0"/>
      <w:marBottom w:val="0"/>
      <w:divBdr>
        <w:top w:val="none" w:sz="0" w:space="0" w:color="auto"/>
        <w:left w:val="none" w:sz="0" w:space="0" w:color="auto"/>
        <w:bottom w:val="none" w:sz="0" w:space="0" w:color="auto"/>
        <w:right w:val="none" w:sz="0" w:space="0" w:color="auto"/>
      </w:divBdr>
    </w:div>
    <w:div w:id="1272668842">
      <w:bodyDiv w:val="1"/>
      <w:marLeft w:val="0"/>
      <w:marRight w:val="0"/>
      <w:marTop w:val="0"/>
      <w:marBottom w:val="0"/>
      <w:divBdr>
        <w:top w:val="none" w:sz="0" w:space="0" w:color="auto"/>
        <w:left w:val="none" w:sz="0" w:space="0" w:color="auto"/>
        <w:bottom w:val="none" w:sz="0" w:space="0" w:color="auto"/>
        <w:right w:val="none" w:sz="0" w:space="0" w:color="auto"/>
      </w:divBdr>
    </w:div>
    <w:div w:id="1325166974">
      <w:bodyDiv w:val="1"/>
      <w:marLeft w:val="0"/>
      <w:marRight w:val="0"/>
      <w:marTop w:val="0"/>
      <w:marBottom w:val="0"/>
      <w:divBdr>
        <w:top w:val="none" w:sz="0" w:space="0" w:color="auto"/>
        <w:left w:val="none" w:sz="0" w:space="0" w:color="auto"/>
        <w:bottom w:val="none" w:sz="0" w:space="0" w:color="auto"/>
        <w:right w:val="none" w:sz="0" w:space="0" w:color="auto"/>
      </w:divBdr>
    </w:div>
    <w:div w:id="1582369176">
      <w:bodyDiv w:val="1"/>
      <w:marLeft w:val="0"/>
      <w:marRight w:val="0"/>
      <w:marTop w:val="0"/>
      <w:marBottom w:val="0"/>
      <w:divBdr>
        <w:top w:val="none" w:sz="0" w:space="0" w:color="auto"/>
        <w:left w:val="none" w:sz="0" w:space="0" w:color="auto"/>
        <w:bottom w:val="none" w:sz="0" w:space="0" w:color="auto"/>
        <w:right w:val="none" w:sz="0" w:space="0" w:color="auto"/>
      </w:divBdr>
      <w:divsChild>
        <w:div w:id="1229997170">
          <w:marLeft w:val="0"/>
          <w:marRight w:val="0"/>
          <w:marTop w:val="0"/>
          <w:marBottom w:val="0"/>
          <w:divBdr>
            <w:top w:val="none" w:sz="0" w:space="0" w:color="auto"/>
            <w:left w:val="none" w:sz="0" w:space="0" w:color="auto"/>
            <w:bottom w:val="none" w:sz="0" w:space="0" w:color="auto"/>
            <w:right w:val="none" w:sz="0" w:space="0" w:color="auto"/>
          </w:divBdr>
          <w:divsChild>
            <w:div w:id="2044596988">
              <w:marLeft w:val="0"/>
              <w:marRight w:val="0"/>
              <w:marTop w:val="0"/>
              <w:marBottom w:val="0"/>
              <w:divBdr>
                <w:top w:val="none" w:sz="0" w:space="0" w:color="auto"/>
                <w:left w:val="none" w:sz="0" w:space="0" w:color="auto"/>
                <w:bottom w:val="none" w:sz="0" w:space="0" w:color="auto"/>
                <w:right w:val="none" w:sz="0" w:space="0" w:color="auto"/>
              </w:divBdr>
            </w:div>
          </w:divsChild>
        </w:div>
        <w:div w:id="1510172385">
          <w:marLeft w:val="0"/>
          <w:marRight w:val="0"/>
          <w:marTop w:val="0"/>
          <w:marBottom w:val="0"/>
          <w:divBdr>
            <w:top w:val="none" w:sz="0" w:space="0" w:color="auto"/>
            <w:left w:val="none" w:sz="0" w:space="0" w:color="auto"/>
            <w:bottom w:val="none" w:sz="0" w:space="0" w:color="auto"/>
            <w:right w:val="none" w:sz="0" w:space="0" w:color="auto"/>
          </w:divBdr>
          <w:divsChild>
            <w:div w:id="1478762914">
              <w:marLeft w:val="0"/>
              <w:marRight w:val="0"/>
              <w:marTop w:val="0"/>
              <w:marBottom w:val="0"/>
              <w:divBdr>
                <w:top w:val="none" w:sz="0" w:space="0" w:color="auto"/>
                <w:left w:val="none" w:sz="0" w:space="0" w:color="auto"/>
                <w:bottom w:val="none" w:sz="0" w:space="0" w:color="auto"/>
                <w:right w:val="none" w:sz="0" w:space="0" w:color="auto"/>
              </w:divBdr>
            </w:div>
            <w:div w:id="158603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481197">
      <w:bodyDiv w:val="1"/>
      <w:marLeft w:val="0"/>
      <w:marRight w:val="0"/>
      <w:marTop w:val="0"/>
      <w:marBottom w:val="0"/>
      <w:divBdr>
        <w:top w:val="none" w:sz="0" w:space="0" w:color="auto"/>
        <w:left w:val="none" w:sz="0" w:space="0" w:color="auto"/>
        <w:bottom w:val="none" w:sz="0" w:space="0" w:color="auto"/>
        <w:right w:val="none" w:sz="0" w:space="0" w:color="auto"/>
      </w:divBdr>
    </w:div>
    <w:div w:id="1874490601">
      <w:bodyDiv w:val="1"/>
      <w:marLeft w:val="0"/>
      <w:marRight w:val="0"/>
      <w:marTop w:val="0"/>
      <w:marBottom w:val="0"/>
      <w:divBdr>
        <w:top w:val="none" w:sz="0" w:space="0" w:color="auto"/>
        <w:left w:val="none" w:sz="0" w:space="0" w:color="auto"/>
        <w:bottom w:val="none" w:sz="0" w:space="0" w:color="auto"/>
        <w:right w:val="none" w:sz="0" w:space="0" w:color="auto"/>
      </w:divBdr>
    </w:div>
    <w:div w:id="20207671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afetyandquality.gov.au/our-work/indicators-measurement-and-reporting/patient-experience/about-ahpeqs/what-ahpeqs" TargetMode="External"/><Relationship Id="rId18" Type="http://schemas.openxmlformats.org/officeDocument/2006/relationships/hyperlink" Target="mailto:ptexpsurveys@act.gov.au"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safetyandquality.gov.au/publications-and-resources/resource-library/australian-hospital-patient-experience-question-set-ahpeqs-technical-specifications" TargetMode="External"/><Relationship Id="rId7" Type="http://schemas.openxmlformats.org/officeDocument/2006/relationships/settings" Target="settings.xml"/><Relationship Id="rId12" Type="http://schemas.openxmlformats.org/officeDocument/2006/relationships/hyperlink" Target="mailto:CHS.QSII@act.gov.au" TargetMode="External"/><Relationship Id="rId17" Type="http://schemas.openxmlformats.org/officeDocument/2006/relationships/hyperlink" Target="https://app.powerbi.com/groups/ce71f5d7-a062-4837-a4cc-0b5a94600e07/dashboards/12ac057f-6ddd-4a13-b32c-dbc5ebfd299d?ctid=b46c1908-0334-4236-b978-585ee88e4199"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HS.QSII@act.gov.au" TargetMode="External"/><Relationship Id="rId20" Type="http://schemas.openxmlformats.org/officeDocument/2006/relationships/hyperlink" Target="https://www.safetyandquality.gov.au/sites/default/files/2022-07/health_literacy_fact_sheet_04_july22.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afetyandquality.gov.au/standards/nsqhs-standards" TargetMode="External"/><Relationship Id="rId24" Type="http://schemas.openxmlformats.org/officeDocument/2006/relationships/hyperlink" Target="mailto:ptexpsurveys@act.gov.au" TargetMode="External"/><Relationship Id="rId5" Type="http://schemas.openxmlformats.org/officeDocument/2006/relationships/numbering" Target="numbering.xml"/><Relationship Id="rId15" Type="http://schemas.openxmlformats.org/officeDocument/2006/relationships/hyperlink" Target="mailto:PtExpSurveys@act.gov.au" TargetMode="External"/><Relationship Id="rId23" Type="http://schemas.openxmlformats.org/officeDocument/2006/relationships/hyperlink" Target="https://www.safetyandquality.gov.au/our-work/indicators-measurement-and-reporting/australian-hospital-patient-experience-question-set/australian-hospital-patient-experience-question-set-resources"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file:///Q:/Quality%20and%20Safety/CET/Policy%20Team/CHS%20PC/Resources/Templates/CHS%20Procedure%20Template.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powerbi.com/groups/ce71f5d7-a062-4837-a4cc-0b5a94600e07/dashboards/12ac057f-6ddd-4a13-b32c-dbc5ebfd299d?ctid=b46c1908-0334-4236-b978-585ee88e4199" TargetMode="External"/><Relationship Id="rId22" Type="http://schemas.openxmlformats.org/officeDocument/2006/relationships/hyperlink" Target="https://www.aihw.gov.au/getmedia/31d2844d-323e-400a-875e-e9183fafdfad/aihw-aus-221-chapter-7-17.pdf.aspx"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3" ma:contentTypeDescription="Create a new document." ma:contentTypeScope="" ma:versionID="ba5275a36f0a3cd1eabcae72882c8f5d">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d57d58b70ad4575884f83286fb72575b"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2023-07-26T14:00:00+00:00</Approval_x0020_Date>
    <Review_x0020_Date xmlns="690b2128-8961-48af-a473-22c34a9accba">2027-07-31T14:00:00+00:00</Review_x0020_Date>
    <TaxCatchAll xmlns="c0239a80-7f07-4ed7-82c3-24ad7d76ada5" xsi:nil="true"/>
    <Version_x0020_Number xmlns="690b2128-8961-48af-a473-22c34a9accba">1</Version_x0020_Number>
    <Notes0 xmlns="690b2128-8961-48af-a473-22c34a9accba" xsi:nil="true"/>
    <Key_x0020_Words xmlns="690b2128-8961-48af-a473-22c34a9accba">Survey, Patient Experience, Experience, Survey Monkey, PREMs, PREM, consumer, patient, measure, AHPEQS</Key_x0020_Words>
    <Type_x0020_of_x0020_Document xmlns="690b2128-8961-48af-a473-22c34a9accba">Guideline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 xsi:nil="true"/>
    <Risk_x0020_Rating xmlns="690b2128-8961-48af-a473-22c34a9accba">Medium</Risk_x0020_Rating>
    <Description0 xmlns="690b2128-8961-48af-a473-22c34a9accba">Provides guidance to staff on how to develop a patient experience survey for improvement purposes and to ensure CHS meets the requirements for consumer feedback as outlined in the Partnering with Consumers Standard of the NSQHS Standards.</Description0>
    <Display_x0020_on_x0020_Internet xmlns="690b2128-8961-48af-a473-22c34a9accba">true</Display_x0020_on_x0020_Internet>
    <Related_x0020_Documents xmlns="690b2128-8961-48af-a473-22c34a9accba" xsi:nil="true"/>
    <Decision_x0020_Number xmlns="690b2128-8961-48af-a473-22c34a9accba">CHS23/229</Decision_x0020_Number>
    <New_x0020_Owner xmlns="690b2128-8961-48af-a473-22c34a9accba">Quality, Safety, Innovation and Improvement - Patient Experience</New_x0020_Owner>
    <ISD_x0020_Submitted xmlns="690b2128-8961-48af-a473-22c34a9accba">Yes</ISD_x0020_Submitted>
  </documentManagement>
</p:properties>
</file>

<file path=customXml/itemProps1.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2.xml><?xml version="1.0" encoding="utf-8"?>
<ds:datastoreItem xmlns:ds="http://schemas.openxmlformats.org/officeDocument/2006/customXml" ds:itemID="{483B4F1B-9BCC-41AB-B9AC-EE257C95AE52}">
  <ds:schemaRefs>
    <ds:schemaRef ds:uri="http://schemas.openxmlformats.org/officeDocument/2006/bibliography"/>
  </ds:schemaRefs>
</ds:datastoreItem>
</file>

<file path=customXml/itemProps3.xml><?xml version="1.0" encoding="utf-8"?>
<ds:datastoreItem xmlns:ds="http://schemas.openxmlformats.org/officeDocument/2006/customXml" ds:itemID="{A1DFDF9D-29A2-4A2C-AA4D-69BDB33208CA}"/>
</file>

<file path=customXml/itemProps4.xml><?xml version="1.0" encoding="utf-8"?>
<ds:datastoreItem xmlns:ds="http://schemas.openxmlformats.org/officeDocument/2006/customXml" ds:itemID="{DB4DC44B-71B7-4995-8E5F-F0CBB4CC20A7}">
  <ds:schemaRefs>
    <ds:schemaRef ds:uri="http://schemas.microsoft.com/office/2006/metadata/properties"/>
    <ds:schemaRef ds:uri="http://schemas.microsoft.com/office/infopath/2007/PartnerControls"/>
    <ds:schemaRef ds:uri="0c8e588b-9c83-49d3-a6c8-a54de8f95e6a"/>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17</Pages>
  <Words>4889</Words>
  <Characters>27873</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32697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Experience Surveys - Development and Review</dc:title>
  <dc:subject/>
  <dc:creator>Kerryn Hunter</dc:creator>
  <cp:keywords/>
  <dc:description/>
  <cp:lastModifiedBy>Rusanov, Zoia (Health)</cp:lastModifiedBy>
  <cp:revision>4</cp:revision>
  <cp:lastPrinted>2014-07-16T18:36:00Z</cp:lastPrinted>
  <dcterms:created xsi:type="dcterms:W3CDTF">2023-07-27T23:17:00Z</dcterms:created>
  <dcterms:modified xsi:type="dcterms:W3CDTF">2023-08-04T04:03:00Z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ies>
</file>