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03FBB043" w:rsidR="009A534C" w:rsidRPr="00DA3910" w:rsidRDefault="009A534C" w:rsidP="009A534C">
      <w:pPr>
        <w:rPr>
          <w:rFonts w:cs="Arial"/>
          <w:b/>
          <w:sz w:val="40"/>
          <w:szCs w:val="40"/>
        </w:rPr>
      </w:pPr>
      <w:r>
        <w:rPr>
          <w:rFonts w:cs="Arial"/>
          <w:b/>
          <w:sz w:val="40"/>
          <w:szCs w:val="40"/>
        </w:rPr>
        <w:t>Guideline</w:t>
      </w:r>
    </w:p>
    <w:p w14:paraId="0FBF17CE" w14:textId="77777777" w:rsidR="003A08C7" w:rsidRPr="006934B2" w:rsidRDefault="003A08C7" w:rsidP="003A08C7">
      <w:pPr>
        <w:rPr>
          <w:rFonts w:cs="Arial"/>
          <w:b/>
          <w:bCs/>
          <w:sz w:val="36"/>
          <w:szCs w:val="36"/>
        </w:rPr>
      </w:pPr>
      <w:r w:rsidRPr="7C6F1902">
        <w:rPr>
          <w:rFonts w:cs="Arial"/>
          <w:b/>
          <w:bCs/>
          <w:sz w:val="36"/>
          <w:szCs w:val="36"/>
        </w:rPr>
        <w:t>Rehabilitation Care Coordinator (UCH-RACS)</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72332652"/>
            <w:r w:rsidRPr="00CD1C0E">
              <w:t>Contents</w:t>
            </w:r>
            <w:bookmarkEnd w:id="0"/>
            <w:bookmarkEnd w:id="1"/>
            <w:bookmarkEnd w:id="2"/>
            <w:bookmarkEnd w:id="3"/>
          </w:p>
        </w:tc>
      </w:tr>
    </w:tbl>
    <w:p w14:paraId="086829D5" w14:textId="77777777" w:rsidR="009A534C" w:rsidRDefault="009A534C" w:rsidP="00C13D33"/>
    <w:p w14:paraId="66CBC794" w14:textId="24E875F9" w:rsidR="00884DB7" w:rsidRDefault="00A063FE">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sidR="005743AC">
        <w:rPr>
          <w:rFonts w:cs="Arial"/>
          <w:b/>
          <w:sz w:val="36"/>
          <w:szCs w:val="36"/>
        </w:rPr>
        <w:instrText xml:space="preserve"> TOC \h \z \t "Heading 1,1" </w:instrText>
      </w:r>
      <w:r>
        <w:rPr>
          <w:rFonts w:cs="Arial"/>
          <w:b/>
          <w:sz w:val="36"/>
          <w:szCs w:val="36"/>
        </w:rPr>
        <w:fldChar w:fldCharType="separate"/>
      </w:r>
      <w:hyperlink w:anchor="_Toc72332652" w:history="1">
        <w:r w:rsidR="00884DB7" w:rsidRPr="005F3199">
          <w:rPr>
            <w:rStyle w:val="Hyperlink"/>
            <w:noProof/>
          </w:rPr>
          <w:t>Contents</w:t>
        </w:r>
        <w:r w:rsidR="00884DB7">
          <w:rPr>
            <w:noProof/>
            <w:webHidden/>
          </w:rPr>
          <w:tab/>
        </w:r>
        <w:r w:rsidR="00884DB7">
          <w:rPr>
            <w:noProof/>
            <w:webHidden/>
          </w:rPr>
          <w:fldChar w:fldCharType="begin"/>
        </w:r>
        <w:r w:rsidR="00884DB7">
          <w:rPr>
            <w:noProof/>
            <w:webHidden/>
          </w:rPr>
          <w:instrText xml:space="preserve"> PAGEREF _Toc72332652 \h </w:instrText>
        </w:r>
        <w:r w:rsidR="00884DB7">
          <w:rPr>
            <w:noProof/>
            <w:webHidden/>
          </w:rPr>
        </w:r>
        <w:r w:rsidR="00884DB7">
          <w:rPr>
            <w:noProof/>
            <w:webHidden/>
          </w:rPr>
          <w:fldChar w:fldCharType="separate"/>
        </w:r>
        <w:r w:rsidR="00884DB7">
          <w:rPr>
            <w:noProof/>
            <w:webHidden/>
          </w:rPr>
          <w:t>1</w:t>
        </w:r>
        <w:r w:rsidR="00884DB7">
          <w:rPr>
            <w:noProof/>
            <w:webHidden/>
          </w:rPr>
          <w:fldChar w:fldCharType="end"/>
        </w:r>
      </w:hyperlink>
    </w:p>
    <w:p w14:paraId="32B460D8" w14:textId="7A876881" w:rsidR="00884DB7" w:rsidRDefault="008E2EA8">
      <w:pPr>
        <w:pStyle w:val="TOC1"/>
        <w:tabs>
          <w:tab w:val="right" w:leader="dot" w:pos="9060"/>
        </w:tabs>
        <w:rPr>
          <w:rFonts w:eastAsiaTheme="minorEastAsia" w:cstheme="minorBidi"/>
          <w:noProof/>
          <w:sz w:val="22"/>
          <w:szCs w:val="22"/>
          <w:lang w:eastAsia="en-AU"/>
        </w:rPr>
      </w:pPr>
      <w:hyperlink w:anchor="_Toc72332653" w:history="1">
        <w:r w:rsidR="00884DB7" w:rsidRPr="005F3199">
          <w:rPr>
            <w:rStyle w:val="Hyperlink"/>
            <w:noProof/>
          </w:rPr>
          <w:t>Guideline Statement</w:t>
        </w:r>
        <w:r w:rsidR="00884DB7">
          <w:rPr>
            <w:noProof/>
            <w:webHidden/>
          </w:rPr>
          <w:tab/>
        </w:r>
        <w:r w:rsidR="00884DB7">
          <w:rPr>
            <w:noProof/>
            <w:webHidden/>
          </w:rPr>
          <w:fldChar w:fldCharType="begin"/>
        </w:r>
        <w:r w:rsidR="00884DB7">
          <w:rPr>
            <w:noProof/>
            <w:webHidden/>
          </w:rPr>
          <w:instrText xml:space="preserve"> PAGEREF _Toc72332653 \h </w:instrText>
        </w:r>
        <w:r w:rsidR="00884DB7">
          <w:rPr>
            <w:noProof/>
            <w:webHidden/>
          </w:rPr>
        </w:r>
        <w:r w:rsidR="00884DB7">
          <w:rPr>
            <w:noProof/>
            <w:webHidden/>
          </w:rPr>
          <w:fldChar w:fldCharType="separate"/>
        </w:r>
        <w:r w:rsidR="00884DB7">
          <w:rPr>
            <w:noProof/>
            <w:webHidden/>
          </w:rPr>
          <w:t>2</w:t>
        </w:r>
        <w:r w:rsidR="00884DB7">
          <w:rPr>
            <w:noProof/>
            <w:webHidden/>
          </w:rPr>
          <w:fldChar w:fldCharType="end"/>
        </w:r>
      </w:hyperlink>
    </w:p>
    <w:p w14:paraId="4CF3FD68" w14:textId="26622222" w:rsidR="00884DB7" w:rsidRDefault="008E2EA8">
      <w:pPr>
        <w:pStyle w:val="TOC1"/>
        <w:tabs>
          <w:tab w:val="right" w:leader="dot" w:pos="9060"/>
        </w:tabs>
        <w:rPr>
          <w:rFonts w:eastAsiaTheme="minorEastAsia" w:cstheme="minorBidi"/>
          <w:noProof/>
          <w:sz w:val="22"/>
          <w:szCs w:val="22"/>
          <w:lang w:eastAsia="en-AU"/>
        </w:rPr>
      </w:pPr>
      <w:hyperlink w:anchor="_Toc72332654" w:history="1">
        <w:r w:rsidR="00884DB7" w:rsidRPr="005F3199">
          <w:rPr>
            <w:rStyle w:val="Hyperlink"/>
            <w:noProof/>
          </w:rPr>
          <w:t>Scope</w:t>
        </w:r>
        <w:r w:rsidR="00884DB7">
          <w:rPr>
            <w:noProof/>
            <w:webHidden/>
          </w:rPr>
          <w:tab/>
        </w:r>
        <w:r w:rsidR="00884DB7">
          <w:rPr>
            <w:noProof/>
            <w:webHidden/>
          </w:rPr>
          <w:fldChar w:fldCharType="begin"/>
        </w:r>
        <w:r w:rsidR="00884DB7">
          <w:rPr>
            <w:noProof/>
            <w:webHidden/>
          </w:rPr>
          <w:instrText xml:space="preserve"> PAGEREF _Toc72332654 \h </w:instrText>
        </w:r>
        <w:r w:rsidR="00884DB7">
          <w:rPr>
            <w:noProof/>
            <w:webHidden/>
          </w:rPr>
        </w:r>
        <w:r w:rsidR="00884DB7">
          <w:rPr>
            <w:noProof/>
            <w:webHidden/>
          </w:rPr>
          <w:fldChar w:fldCharType="separate"/>
        </w:r>
        <w:r w:rsidR="00884DB7">
          <w:rPr>
            <w:noProof/>
            <w:webHidden/>
          </w:rPr>
          <w:t>2</w:t>
        </w:r>
        <w:r w:rsidR="00884DB7">
          <w:rPr>
            <w:noProof/>
            <w:webHidden/>
          </w:rPr>
          <w:fldChar w:fldCharType="end"/>
        </w:r>
      </w:hyperlink>
    </w:p>
    <w:p w14:paraId="474D6ECD" w14:textId="16C70B1C" w:rsidR="00884DB7" w:rsidRDefault="008E2EA8">
      <w:pPr>
        <w:pStyle w:val="TOC1"/>
        <w:tabs>
          <w:tab w:val="right" w:leader="dot" w:pos="9060"/>
        </w:tabs>
        <w:rPr>
          <w:rFonts w:eastAsiaTheme="minorEastAsia" w:cstheme="minorBidi"/>
          <w:noProof/>
          <w:sz w:val="22"/>
          <w:szCs w:val="22"/>
          <w:lang w:eastAsia="en-AU"/>
        </w:rPr>
      </w:pPr>
      <w:hyperlink w:anchor="_Toc72332655" w:history="1">
        <w:r w:rsidR="00884DB7" w:rsidRPr="005F3199">
          <w:rPr>
            <w:rStyle w:val="Hyperlink"/>
            <w:noProof/>
          </w:rPr>
          <w:t>Section 1 – Rehabilitation Care Coordinator Role and Responsibilities</w:t>
        </w:r>
        <w:r w:rsidR="00884DB7">
          <w:rPr>
            <w:noProof/>
            <w:webHidden/>
          </w:rPr>
          <w:tab/>
        </w:r>
        <w:r w:rsidR="00884DB7">
          <w:rPr>
            <w:noProof/>
            <w:webHidden/>
          </w:rPr>
          <w:fldChar w:fldCharType="begin"/>
        </w:r>
        <w:r w:rsidR="00884DB7">
          <w:rPr>
            <w:noProof/>
            <w:webHidden/>
          </w:rPr>
          <w:instrText xml:space="preserve"> PAGEREF _Toc72332655 \h </w:instrText>
        </w:r>
        <w:r w:rsidR="00884DB7">
          <w:rPr>
            <w:noProof/>
            <w:webHidden/>
          </w:rPr>
        </w:r>
        <w:r w:rsidR="00884DB7">
          <w:rPr>
            <w:noProof/>
            <w:webHidden/>
          </w:rPr>
          <w:fldChar w:fldCharType="separate"/>
        </w:r>
        <w:r w:rsidR="00884DB7">
          <w:rPr>
            <w:noProof/>
            <w:webHidden/>
          </w:rPr>
          <w:t>2</w:t>
        </w:r>
        <w:r w:rsidR="00884DB7">
          <w:rPr>
            <w:noProof/>
            <w:webHidden/>
          </w:rPr>
          <w:fldChar w:fldCharType="end"/>
        </w:r>
      </w:hyperlink>
    </w:p>
    <w:p w14:paraId="00A07728" w14:textId="3AC782C8" w:rsidR="00884DB7" w:rsidRDefault="008E2EA8">
      <w:pPr>
        <w:pStyle w:val="TOC1"/>
        <w:tabs>
          <w:tab w:val="right" w:leader="dot" w:pos="9060"/>
        </w:tabs>
        <w:rPr>
          <w:rFonts w:eastAsiaTheme="minorEastAsia" w:cstheme="minorBidi"/>
          <w:noProof/>
          <w:sz w:val="22"/>
          <w:szCs w:val="22"/>
          <w:lang w:eastAsia="en-AU"/>
        </w:rPr>
      </w:pPr>
      <w:hyperlink w:anchor="_Toc72332656" w:history="1">
        <w:r w:rsidR="00884DB7" w:rsidRPr="005F3199">
          <w:rPr>
            <w:rStyle w:val="Hyperlink"/>
            <w:noProof/>
          </w:rPr>
          <w:t>Section 2 – Referral to the Rehabilitation Care Coordinator</w:t>
        </w:r>
        <w:r w:rsidR="00884DB7">
          <w:rPr>
            <w:noProof/>
            <w:webHidden/>
          </w:rPr>
          <w:tab/>
        </w:r>
        <w:r w:rsidR="00884DB7">
          <w:rPr>
            <w:noProof/>
            <w:webHidden/>
          </w:rPr>
          <w:fldChar w:fldCharType="begin"/>
        </w:r>
        <w:r w:rsidR="00884DB7">
          <w:rPr>
            <w:noProof/>
            <w:webHidden/>
          </w:rPr>
          <w:instrText xml:space="preserve"> PAGEREF _Toc72332656 \h </w:instrText>
        </w:r>
        <w:r w:rsidR="00884DB7">
          <w:rPr>
            <w:noProof/>
            <w:webHidden/>
          </w:rPr>
        </w:r>
        <w:r w:rsidR="00884DB7">
          <w:rPr>
            <w:noProof/>
            <w:webHidden/>
          </w:rPr>
          <w:fldChar w:fldCharType="separate"/>
        </w:r>
        <w:r w:rsidR="00884DB7">
          <w:rPr>
            <w:noProof/>
            <w:webHidden/>
          </w:rPr>
          <w:t>3</w:t>
        </w:r>
        <w:r w:rsidR="00884DB7">
          <w:rPr>
            <w:noProof/>
            <w:webHidden/>
          </w:rPr>
          <w:fldChar w:fldCharType="end"/>
        </w:r>
      </w:hyperlink>
    </w:p>
    <w:p w14:paraId="2707F45A" w14:textId="65C79AA4" w:rsidR="00884DB7" w:rsidRDefault="008E2EA8">
      <w:pPr>
        <w:pStyle w:val="TOC1"/>
        <w:tabs>
          <w:tab w:val="right" w:leader="dot" w:pos="9060"/>
        </w:tabs>
        <w:rPr>
          <w:rFonts w:eastAsiaTheme="minorEastAsia" w:cstheme="minorBidi"/>
          <w:noProof/>
          <w:sz w:val="22"/>
          <w:szCs w:val="22"/>
          <w:lang w:eastAsia="en-AU"/>
        </w:rPr>
      </w:pPr>
      <w:hyperlink w:anchor="_Toc72332657" w:history="1">
        <w:r w:rsidR="00884DB7" w:rsidRPr="005F3199">
          <w:rPr>
            <w:rStyle w:val="Hyperlink"/>
            <w:noProof/>
          </w:rPr>
          <w:t>Section 3 – Coordinate transition of patients</w:t>
        </w:r>
        <w:r w:rsidR="00884DB7">
          <w:rPr>
            <w:noProof/>
            <w:webHidden/>
          </w:rPr>
          <w:tab/>
        </w:r>
        <w:r w:rsidR="00884DB7">
          <w:rPr>
            <w:noProof/>
            <w:webHidden/>
          </w:rPr>
          <w:fldChar w:fldCharType="begin"/>
        </w:r>
        <w:r w:rsidR="00884DB7">
          <w:rPr>
            <w:noProof/>
            <w:webHidden/>
          </w:rPr>
          <w:instrText xml:space="preserve"> PAGEREF _Toc72332657 \h </w:instrText>
        </w:r>
        <w:r w:rsidR="00884DB7">
          <w:rPr>
            <w:noProof/>
            <w:webHidden/>
          </w:rPr>
        </w:r>
        <w:r w:rsidR="00884DB7">
          <w:rPr>
            <w:noProof/>
            <w:webHidden/>
          </w:rPr>
          <w:fldChar w:fldCharType="separate"/>
        </w:r>
        <w:r w:rsidR="00884DB7">
          <w:rPr>
            <w:noProof/>
            <w:webHidden/>
          </w:rPr>
          <w:t>3</w:t>
        </w:r>
        <w:r w:rsidR="00884DB7">
          <w:rPr>
            <w:noProof/>
            <w:webHidden/>
          </w:rPr>
          <w:fldChar w:fldCharType="end"/>
        </w:r>
      </w:hyperlink>
    </w:p>
    <w:p w14:paraId="7735EAB9" w14:textId="43ABE0FC" w:rsidR="00884DB7" w:rsidRDefault="008E2EA8">
      <w:pPr>
        <w:pStyle w:val="TOC1"/>
        <w:tabs>
          <w:tab w:val="right" w:leader="dot" w:pos="9060"/>
        </w:tabs>
        <w:rPr>
          <w:rFonts w:eastAsiaTheme="minorEastAsia" w:cstheme="minorBidi"/>
          <w:noProof/>
          <w:sz w:val="22"/>
          <w:szCs w:val="22"/>
          <w:lang w:eastAsia="en-AU"/>
        </w:rPr>
      </w:pPr>
      <w:hyperlink w:anchor="_Toc72332658" w:history="1">
        <w:r w:rsidR="00884DB7" w:rsidRPr="005F3199">
          <w:rPr>
            <w:rStyle w:val="Hyperlink"/>
            <w:noProof/>
          </w:rPr>
          <w:t>Section 4 – Support throughout Admission</w:t>
        </w:r>
        <w:r w:rsidR="00884DB7">
          <w:rPr>
            <w:noProof/>
            <w:webHidden/>
          </w:rPr>
          <w:tab/>
        </w:r>
        <w:r w:rsidR="00884DB7">
          <w:rPr>
            <w:noProof/>
            <w:webHidden/>
          </w:rPr>
          <w:fldChar w:fldCharType="begin"/>
        </w:r>
        <w:r w:rsidR="00884DB7">
          <w:rPr>
            <w:noProof/>
            <w:webHidden/>
          </w:rPr>
          <w:instrText xml:space="preserve"> PAGEREF _Toc72332658 \h </w:instrText>
        </w:r>
        <w:r w:rsidR="00884DB7">
          <w:rPr>
            <w:noProof/>
            <w:webHidden/>
          </w:rPr>
        </w:r>
        <w:r w:rsidR="00884DB7">
          <w:rPr>
            <w:noProof/>
            <w:webHidden/>
          </w:rPr>
          <w:fldChar w:fldCharType="separate"/>
        </w:r>
        <w:r w:rsidR="00884DB7">
          <w:rPr>
            <w:noProof/>
            <w:webHidden/>
          </w:rPr>
          <w:t>3</w:t>
        </w:r>
        <w:r w:rsidR="00884DB7">
          <w:rPr>
            <w:noProof/>
            <w:webHidden/>
          </w:rPr>
          <w:fldChar w:fldCharType="end"/>
        </w:r>
      </w:hyperlink>
    </w:p>
    <w:p w14:paraId="6A7AB23A" w14:textId="69A71E2F" w:rsidR="00884DB7" w:rsidRDefault="008E2EA8">
      <w:pPr>
        <w:pStyle w:val="TOC1"/>
        <w:tabs>
          <w:tab w:val="right" w:leader="dot" w:pos="9060"/>
        </w:tabs>
        <w:rPr>
          <w:rFonts w:eastAsiaTheme="minorEastAsia" w:cstheme="minorBidi"/>
          <w:noProof/>
          <w:sz w:val="22"/>
          <w:szCs w:val="22"/>
          <w:lang w:eastAsia="en-AU"/>
        </w:rPr>
      </w:pPr>
      <w:hyperlink w:anchor="_Toc72332659" w:history="1">
        <w:r w:rsidR="00884DB7" w:rsidRPr="005F3199">
          <w:rPr>
            <w:rStyle w:val="Hyperlink"/>
            <w:noProof/>
          </w:rPr>
          <w:t>Section 5 – Discharge Planning</w:t>
        </w:r>
        <w:r w:rsidR="00884DB7">
          <w:rPr>
            <w:noProof/>
            <w:webHidden/>
          </w:rPr>
          <w:tab/>
        </w:r>
        <w:r w:rsidR="00884DB7">
          <w:rPr>
            <w:noProof/>
            <w:webHidden/>
          </w:rPr>
          <w:fldChar w:fldCharType="begin"/>
        </w:r>
        <w:r w:rsidR="00884DB7">
          <w:rPr>
            <w:noProof/>
            <w:webHidden/>
          </w:rPr>
          <w:instrText xml:space="preserve"> PAGEREF _Toc72332659 \h </w:instrText>
        </w:r>
        <w:r w:rsidR="00884DB7">
          <w:rPr>
            <w:noProof/>
            <w:webHidden/>
          </w:rPr>
        </w:r>
        <w:r w:rsidR="00884DB7">
          <w:rPr>
            <w:noProof/>
            <w:webHidden/>
          </w:rPr>
          <w:fldChar w:fldCharType="separate"/>
        </w:r>
        <w:r w:rsidR="00884DB7">
          <w:rPr>
            <w:noProof/>
            <w:webHidden/>
          </w:rPr>
          <w:t>4</w:t>
        </w:r>
        <w:r w:rsidR="00884DB7">
          <w:rPr>
            <w:noProof/>
            <w:webHidden/>
          </w:rPr>
          <w:fldChar w:fldCharType="end"/>
        </w:r>
      </w:hyperlink>
    </w:p>
    <w:p w14:paraId="00145CC7" w14:textId="1AFC90A4" w:rsidR="00884DB7" w:rsidRDefault="008E2EA8">
      <w:pPr>
        <w:pStyle w:val="TOC1"/>
        <w:tabs>
          <w:tab w:val="right" w:leader="dot" w:pos="9060"/>
        </w:tabs>
        <w:rPr>
          <w:rFonts w:eastAsiaTheme="minorEastAsia" w:cstheme="minorBidi"/>
          <w:noProof/>
          <w:sz w:val="22"/>
          <w:szCs w:val="22"/>
          <w:lang w:eastAsia="en-AU"/>
        </w:rPr>
      </w:pPr>
      <w:hyperlink w:anchor="_Toc72332660" w:history="1">
        <w:r w:rsidR="00884DB7" w:rsidRPr="005F3199">
          <w:rPr>
            <w:rStyle w:val="Hyperlink"/>
            <w:noProof/>
          </w:rPr>
          <w:t>Section 6 – Post Discharge Follow Up</w:t>
        </w:r>
        <w:r w:rsidR="00884DB7">
          <w:rPr>
            <w:noProof/>
            <w:webHidden/>
          </w:rPr>
          <w:tab/>
        </w:r>
        <w:r w:rsidR="00884DB7">
          <w:rPr>
            <w:noProof/>
            <w:webHidden/>
          </w:rPr>
          <w:fldChar w:fldCharType="begin"/>
        </w:r>
        <w:r w:rsidR="00884DB7">
          <w:rPr>
            <w:noProof/>
            <w:webHidden/>
          </w:rPr>
          <w:instrText xml:space="preserve"> PAGEREF _Toc72332660 \h </w:instrText>
        </w:r>
        <w:r w:rsidR="00884DB7">
          <w:rPr>
            <w:noProof/>
            <w:webHidden/>
          </w:rPr>
        </w:r>
        <w:r w:rsidR="00884DB7">
          <w:rPr>
            <w:noProof/>
            <w:webHidden/>
          </w:rPr>
          <w:fldChar w:fldCharType="separate"/>
        </w:r>
        <w:r w:rsidR="00884DB7">
          <w:rPr>
            <w:noProof/>
            <w:webHidden/>
          </w:rPr>
          <w:t>4</w:t>
        </w:r>
        <w:r w:rsidR="00884DB7">
          <w:rPr>
            <w:noProof/>
            <w:webHidden/>
          </w:rPr>
          <w:fldChar w:fldCharType="end"/>
        </w:r>
      </w:hyperlink>
    </w:p>
    <w:p w14:paraId="2837DB84" w14:textId="5DFF441D" w:rsidR="00884DB7" w:rsidRDefault="008E2EA8">
      <w:pPr>
        <w:pStyle w:val="TOC1"/>
        <w:tabs>
          <w:tab w:val="right" w:leader="dot" w:pos="9060"/>
        </w:tabs>
        <w:rPr>
          <w:rFonts w:eastAsiaTheme="minorEastAsia" w:cstheme="minorBidi"/>
          <w:noProof/>
          <w:sz w:val="22"/>
          <w:szCs w:val="22"/>
          <w:lang w:eastAsia="en-AU"/>
        </w:rPr>
      </w:pPr>
      <w:hyperlink w:anchor="_Toc72332661" w:history="1">
        <w:r w:rsidR="00884DB7" w:rsidRPr="005F3199">
          <w:rPr>
            <w:rStyle w:val="Hyperlink"/>
            <w:noProof/>
          </w:rPr>
          <w:t>Evaluation</w:t>
        </w:r>
        <w:r w:rsidR="00884DB7">
          <w:rPr>
            <w:noProof/>
            <w:webHidden/>
          </w:rPr>
          <w:tab/>
        </w:r>
        <w:r w:rsidR="00884DB7">
          <w:rPr>
            <w:noProof/>
            <w:webHidden/>
          </w:rPr>
          <w:fldChar w:fldCharType="begin"/>
        </w:r>
        <w:r w:rsidR="00884DB7">
          <w:rPr>
            <w:noProof/>
            <w:webHidden/>
          </w:rPr>
          <w:instrText xml:space="preserve"> PAGEREF _Toc72332661 \h </w:instrText>
        </w:r>
        <w:r w:rsidR="00884DB7">
          <w:rPr>
            <w:noProof/>
            <w:webHidden/>
          </w:rPr>
        </w:r>
        <w:r w:rsidR="00884DB7">
          <w:rPr>
            <w:noProof/>
            <w:webHidden/>
          </w:rPr>
          <w:fldChar w:fldCharType="separate"/>
        </w:r>
        <w:r w:rsidR="00884DB7">
          <w:rPr>
            <w:noProof/>
            <w:webHidden/>
          </w:rPr>
          <w:t>4</w:t>
        </w:r>
        <w:r w:rsidR="00884DB7">
          <w:rPr>
            <w:noProof/>
            <w:webHidden/>
          </w:rPr>
          <w:fldChar w:fldCharType="end"/>
        </w:r>
      </w:hyperlink>
    </w:p>
    <w:p w14:paraId="01ED2AA7" w14:textId="2240AE51" w:rsidR="00884DB7" w:rsidRDefault="008E2EA8">
      <w:pPr>
        <w:pStyle w:val="TOC1"/>
        <w:tabs>
          <w:tab w:val="right" w:leader="dot" w:pos="9060"/>
        </w:tabs>
        <w:rPr>
          <w:rFonts w:eastAsiaTheme="minorEastAsia" w:cstheme="minorBidi"/>
          <w:noProof/>
          <w:sz w:val="22"/>
          <w:szCs w:val="22"/>
          <w:lang w:eastAsia="en-AU"/>
        </w:rPr>
      </w:pPr>
      <w:hyperlink w:anchor="_Toc72332662" w:history="1">
        <w:r w:rsidR="00884DB7" w:rsidRPr="005F3199">
          <w:rPr>
            <w:rStyle w:val="Hyperlink"/>
            <w:noProof/>
          </w:rPr>
          <w:t>Related Policies, Procedures, Guidelines and Legislation</w:t>
        </w:r>
        <w:r w:rsidR="00884DB7">
          <w:rPr>
            <w:noProof/>
            <w:webHidden/>
          </w:rPr>
          <w:tab/>
        </w:r>
        <w:r w:rsidR="00884DB7">
          <w:rPr>
            <w:noProof/>
            <w:webHidden/>
          </w:rPr>
          <w:fldChar w:fldCharType="begin"/>
        </w:r>
        <w:r w:rsidR="00884DB7">
          <w:rPr>
            <w:noProof/>
            <w:webHidden/>
          </w:rPr>
          <w:instrText xml:space="preserve"> PAGEREF _Toc72332662 \h </w:instrText>
        </w:r>
        <w:r w:rsidR="00884DB7">
          <w:rPr>
            <w:noProof/>
            <w:webHidden/>
          </w:rPr>
        </w:r>
        <w:r w:rsidR="00884DB7">
          <w:rPr>
            <w:noProof/>
            <w:webHidden/>
          </w:rPr>
          <w:fldChar w:fldCharType="separate"/>
        </w:r>
        <w:r w:rsidR="00884DB7">
          <w:rPr>
            <w:noProof/>
            <w:webHidden/>
          </w:rPr>
          <w:t>5</w:t>
        </w:r>
        <w:r w:rsidR="00884DB7">
          <w:rPr>
            <w:noProof/>
            <w:webHidden/>
          </w:rPr>
          <w:fldChar w:fldCharType="end"/>
        </w:r>
      </w:hyperlink>
    </w:p>
    <w:p w14:paraId="028A05AA" w14:textId="40023B70" w:rsidR="00884DB7" w:rsidRDefault="008E2EA8">
      <w:pPr>
        <w:pStyle w:val="TOC1"/>
        <w:tabs>
          <w:tab w:val="right" w:leader="dot" w:pos="9060"/>
        </w:tabs>
        <w:rPr>
          <w:rFonts w:eastAsiaTheme="minorEastAsia" w:cstheme="minorBidi"/>
          <w:noProof/>
          <w:sz w:val="22"/>
          <w:szCs w:val="22"/>
          <w:lang w:eastAsia="en-AU"/>
        </w:rPr>
      </w:pPr>
      <w:hyperlink w:anchor="_Toc72332663" w:history="1">
        <w:r w:rsidR="00884DB7" w:rsidRPr="005F3199">
          <w:rPr>
            <w:rStyle w:val="Hyperlink"/>
            <w:noProof/>
          </w:rPr>
          <w:t>Search Terms</w:t>
        </w:r>
        <w:r w:rsidR="00884DB7">
          <w:rPr>
            <w:noProof/>
            <w:webHidden/>
          </w:rPr>
          <w:tab/>
        </w:r>
        <w:r w:rsidR="00884DB7">
          <w:rPr>
            <w:noProof/>
            <w:webHidden/>
          </w:rPr>
          <w:fldChar w:fldCharType="begin"/>
        </w:r>
        <w:r w:rsidR="00884DB7">
          <w:rPr>
            <w:noProof/>
            <w:webHidden/>
          </w:rPr>
          <w:instrText xml:space="preserve"> PAGEREF _Toc72332663 \h </w:instrText>
        </w:r>
        <w:r w:rsidR="00884DB7">
          <w:rPr>
            <w:noProof/>
            <w:webHidden/>
          </w:rPr>
        </w:r>
        <w:r w:rsidR="00884DB7">
          <w:rPr>
            <w:noProof/>
            <w:webHidden/>
          </w:rPr>
          <w:fldChar w:fldCharType="separate"/>
        </w:r>
        <w:r w:rsidR="00884DB7">
          <w:rPr>
            <w:noProof/>
            <w:webHidden/>
          </w:rPr>
          <w:t>5</w:t>
        </w:r>
        <w:r w:rsidR="00884DB7">
          <w:rPr>
            <w:noProof/>
            <w:webHidden/>
          </w:rPr>
          <w:fldChar w:fldCharType="end"/>
        </w:r>
      </w:hyperlink>
    </w:p>
    <w:p w14:paraId="086829E2" w14:textId="0407F8B2" w:rsidR="009A534C" w:rsidRDefault="00A063FE" w:rsidP="006743DB">
      <w:r>
        <w:fldChar w:fldCharType="end"/>
      </w:r>
    </w:p>
    <w:p w14:paraId="086829E3" w14:textId="77777777"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72332653"/>
            <w:r>
              <w:lastRenderedPageBreak/>
              <w:t>Guideline Statement</w:t>
            </w:r>
            <w:bookmarkEnd w:id="4"/>
          </w:p>
        </w:tc>
      </w:tr>
    </w:tbl>
    <w:p w14:paraId="086829E6" w14:textId="77777777" w:rsidR="009A534C" w:rsidRDefault="009A534C" w:rsidP="00C13D33">
      <w:pPr>
        <w:rPr>
          <w:rFonts w:cs="Arial"/>
          <w:b/>
          <w:szCs w:val="24"/>
        </w:rPr>
      </w:pPr>
    </w:p>
    <w:p w14:paraId="272C79C7" w14:textId="77777777" w:rsidR="003A08C7" w:rsidRDefault="003A08C7" w:rsidP="003A08C7">
      <w:pPr>
        <w:rPr>
          <w:rFonts w:cs="Arial"/>
        </w:rPr>
      </w:pPr>
      <w:r w:rsidRPr="7C6F1902">
        <w:rPr>
          <w:rFonts w:cs="Arial"/>
        </w:rPr>
        <w:t>The Rehabilitation Care Coordinator Guideline ha</w:t>
      </w:r>
      <w:r>
        <w:rPr>
          <w:rFonts w:cs="Arial"/>
        </w:rPr>
        <w:t>s</w:t>
      </w:r>
      <w:r w:rsidRPr="7C6F1902">
        <w:rPr>
          <w:rFonts w:cs="Arial"/>
        </w:rPr>
        <w:t xml:space="preserve"> been developed to promote consistent Care Coordination across the Rehabilitation, Aged and Community Services (RACS) inpatient units across Canberra Health Services, including the University of Canberra Hospital (UCH). </w:t>
      </w:r>
    </w:p>
    <w:p w14:paraId="086829EB" w14:textId="77777777" w:rsidR="00010E74" w:rsidRPr="00010E74" w:rsidRDefault="00010E74" w:rsidP="00C13D33">
      <w:pPr>
        <w:rPr>
          <w:i/>
        </w:rPr>
      </w:pPr>
    </w:p>
    <w:p w14:paraId="086829EF" w14:textId="77777777" w:rsidR="009A534C" w:rsidRPr="007B6904" w:rsidRDefault="00010E74" w:rsidP="00C13D33">
      <w:pPr>
        <w:pStyle w:val="Heading2"/>
      </w:pPr>
      <w:r>
        <w:t>Alerts</w:t>
      </w:r>
      <w:r w:rsidR="009A534C" w:rsidRPr="007B6904">
        <w:t xml:space="preserve"> </w:t>
      </w:r>
    </w:p>
    <w:p w14:paraId="086829F1" w14:textId="73BFC874" w:rsidR="00010E74" w:rsidRDefault="003A08C7" w:rsidP="00C13D33">
      <w:r>
        <w:t>This guideline does not apply to the RACS Day Service Rehabilitation Coordinator.</w:t>
      </w:r>
    </w:p>
    <w:p w14:paraId="1F79F331" w14:textId="77777777" w:rsidR="003A08C7" w:rsidRDefault="003A08C7" w:rsidP="00C13D33"/>
    <w:p w14:paraId="086829F2" w14:textId="77777777" w:rsidR="0098579F" w:rsidRDefault="008E2EA8"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5" w:name="_Toc72332654"/>
            <w:r>
              <w:t>Scope</w:t>
            </w:r>
            <w:bookmarkEnd w:id="5"/>
          </w:p>
        </w:tc>
      </w:tr>
    </w:tbl>
    <w:p w14:paraId="086829F5" w14:textId="77777777" w:rsidR="0098579F" w:rsidRDefault="0098579F" w:rsidP="0098579F"/>
    <w:p w14:paraId="289F7A10" w14:textId="77777777" w:rsidR="003A08C7" w:rsidRDefault="003A08C7" w:rsidP="003A08C7">
      <w:pPr>
        <w:rPr>
          <w:rFonts w:cs="Arial"/>
        </w:rPr>
      </w:pPr>
      <w:r w:rsidRPr="7C6F1902">
        <w:rPr>
          <w:rFonts w:cs="Arial"/>
        </w:rPr>
        <w:t>This guideline applies to patients:</w:t>
      </w:r>
    </w:p>
    <w:p w14:paraId="091A6DC4" w14:textId="77777777" w:rsidR="003A08C7" w:rsidRDefault="003A08C7" w:rsidP="003A08C7">
      <w:pPr>
        <w:pStyle w:val="ListParagraph"/>
        <w:numPr>
          <w:ilvl w:val="0"/>
          <w:numId w:val="13"/>
        </w:numPr>
        <w:rPr>
          <w:rFonts w:cs="Arial"/>
          <w:szCs w:val="24"/>
        </w:rPr>
      </w:pPr>
      <w:r>
        <w:rPr>
          <w:rFonts w:cs="Arial"/>
          <w:szCs w:val="24"/>
        </w:rPr>
        <w:t>Waiting for admission to UCH</w:t>
      </w:r>
    </w:p>
    <w:p w14:paraId="55F1A349" w14:textId="77777777" w:rsidR="003A08C7" w:rsidRDefault="003A08C7" w:rsidP="003A08C7">
      <w:pPr>
        <w:pStyle w:val="ListParagraph"/>
        <w:numPr>
          <w:ilvl w:val="0"/>
          <w:numId w:val="13"/>
        </w:numPr>
        <w:rPr>
          <w:rFonts w:cs="Arial"/>
          <w:szCs w:val="24"/>
        </w:rPr>
      </w:pPr>
      <w:r>
        <w:rPr>
          <w:rFonts w:cs="Arial"/>
          <w:szCs w:val="24"/>
        </w:rPr>
        <w:t>Within the rehabilitation wards at UCH</w:t>
      </w:r>
    </w:p>
    <w:p w14:paraId="3212125E" w14:textId="77777777" w:rsidR="003A08C7" w:rsidRDefault="003A08C7" w:rsidP="003A08C7">
      <w:pPr>
        <w:pStyle w:val="ListParagraph"/>
        <w:numPr>
          <w:ilvl w:val="0"/>
          <w:numId w:val="13"/>
        </w:numPr>
        <w:rPr>
          <w:rFonts w:cs="Arial"/>
          <w:szCs w:val="24"/>
        </w:rPr>
      </w:pPr>
      <w:r>
        <w:rPr>
          <w:rFonts w:cs="Arial"/>
          <w:szCs w:val="24"/>
        </w:rPr>
        <w:t xml:space="preserve">Recently discharged from UCH (within 3 months). </w:t>
      </w:r>
    </w:p>
    <w:p w14:paraId="7A577ABC" w14:textId="77777777" w:rsidR="003A08C7" w:rsidRPr="00BF078E" w:rsidRDefault="003A08C7" w:rsidP="003A08C7">
      <w:pPr>
        <w:outlineLvl w:val="0"/>
        <w:rPr>
          <w:rFonts w:cs="Arial"/>
          <w:i/>
          <w:szCs w:val="24"/>
        </w:rPr>
      </w:pPr>
    </w:p>
    <w:p w14:paraId="090C6F4B" w14:textId="77777777" w:rsidR="003A08C7" w:rsidRPr="0067407B" w:rsidRDefault="003A08C7" w:rsidP="003A08C7">
      <w:pPr>
        <w:outlineLvl w:val="0"/>
        <w:rPr>
          <w:rFonts w:cs="Arial"/>
        </w:rPr>
      </w:pPr>
      <w:r w:rsidRPr="7C6F1902">
        <w:rPr>
          <w:rFonts w:cs="Arial"/>
        </w:rPr>
        <w:t xml:space="preserve">This </w:t>
      </w:r>
      <w:r>
        <w:rPr>
          <w:rFonts w:cs="Arial"/>
        </w:rPr>
        <w:t>guideline</w:t>
      </w:r>
      <w:r w:rsidRPr="7C6F1902">
        <w:rPr>
          <w:rFonts w:cs="Arial"/>
        </w:rPr>
        <w:t xml:space="preserve"> applies to the following staff working within their scope of practice:</w:t>
      </w:r>
    </w:p>
    <w:p w14:paraId="3D16406D" w14:textId="77777777" w:rsidR="003A08C7" w:rsidRPr="006034E7" w:rsidRDefault="003A08C7" w:rsidP="003A08C7">
      <w:pPr>
        <w:pStyle w:val="ListBullet"/>
        <w:tabs>
          <w:tab w:val="clear" w:pos="1080"/>
          <w:tab w:val="num" w:pos="360"/>
        </w:tabs>
        <w:ind w:left="360" w:hanging="360"/>
      </w:pPr>
      <w:r w:rsidRPr="006034E7">
        <w:t>Registered Nurses</w:t>
      </w:r>
    </w:p>
    <w:p w14:paraId="19B26792" w14:textId="77777777" w:rsidR="003A08C7" w:rsidRPr="006034E7" w:rsidRDefault="003A08C7" w:rsidP="003A08C7">
      <w:pPr>
        <w:pStyle w:val="ListBullet"/>
        <w:tabs>
          <w:tab w:val="clear" w:pos="1080"/>
          <w:tab w:val="num" w:pos="360"/>
        </w:tabs>
        <w:ind w:left="360" w:hanging="360"/>
      </w:pPr>
      <w:r w:rsidRPr="006034E7">
        <w:t>Allied Health</w:t>
      </w:r>
    </w:p>
    <w:p w14:paraId="6C3C1AF0" w14:textId="77777777" w:rsidR="003A08C7" w:rsidRPr="006034E7" w:rsidRDefault="003A08C7" w:rsidP="003A08C7">
      <w:pPr>
        <w:pStyle w:val="ListBullet"/>
        <w:tabs>
          <w:tab w:val="clear" w:pos="1080"/>
          <w:tab w:val="num" w:pos="360"/>
        </w:tabs>
        <w:ind w:left="360" w:hanging="360"/>
      </w:pPr>
      <w:r w:rsidRPr="006034E7">
        <w:t>Rehabilitation Care Coordinators (RCC)</w:t>
      </w:r>
    </w:p>
    <w:p w14:paraId="58E24D4A" w14:textId="77777777" w:rsidR="003A08C7" w:rsidRDefault="003A08C7" w:rsidP="003A08C7">
      <w:pPr>
        <w:pStyle w:val="ListBullet"/>
        <w:tabs>
          <w:tab w:val="clear" w:pos="1080"/>
          <w:tab w:val="num" w:pos="360"/>
        </w:tabs>
        <w:ind w:left="360" w:hanging="360"/>
      </w:pPr>
      <w:r w:rsidRPr="006034E7">
        <w:t>Students under direct supervision.</w:t>
      </w:r>
      <w:r>
        <w:br/>
      </w:r>
    </w:p>
    <w:p w14:paraId="7CBC037E" w14:textId="77777777" w:rsidR="003A08C7" w:rsidRPr="00442D45" w:rsidRDefault="003A08C7" w:rsidP="003A08C7">
      <w:pPr>
        <w:pStyle w:val="ListBullet"/>
        <w:numPr>
          <w:ilvl w:val="0"/>
          <w:numId w:val="0"/>
        </w:numPr>
        <w:rPr>
          <w:i/>
          <w:iCs/>
        </w:rPr>
      </w:pPr>
      <w:r>
        <w:t xml:space="preserve">This guideline does not apply to the RACS Day Service Rehabilitation Coordinator. </w:t>
      </w:r>
    </w:p>
    <w:p w14:paraId="086829FE" w14:textId="77777777" w:rsidR="00C13D33" w:rsidRDefault="00C13D33" w:rsidP="00C13D33">
      <w:pPr>
        <w:rPr>
          <w:rFonts w:cs="Arial"/>
          <w:szCs w:val="24"/>
        </w:rPr>
      </w:pPr>
    </w:p>
    <w:p w14:paraId="086829FF" w14:textId="77777777" w:rsidR="00C13D33" w:rsidRPr="00032890" w:rsidRDefault="008E2EA8" w:rsidP="009A534C">
      <w:pPr>
        <w:jc w:val="right"/>
        <w:rPr>
          <w:rFonts w:cs="Arial"/>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46BE0B7E" w:rsidR="009A534C" w:rsidRPr="00C76688" w:rsidRDefault="003A08C7" w:rsidP="00B10F87">
            <w:pPr>
              <w:pStyle w:val="Heading1"/>
            </w:pPr>
            <w:bookmarkStart w:id="6" w:name="_Toc389473278"/>
            <w:bookmarkStart w:id="7" w:name="_Toc68866772"/>
            <w:bookmarkStart w:id="8" w:name="_Toc72332655"/>
            <w:r w:rsidRPr="00C76688">
              <w:t>Section 1 –</w:t>
            </w:r>
            <w:r>
              <w:t xml:space="preserve"> </w:t>
            </w:r>
            <w:bookmarkEnd w:id="6"/>
            <w:r>
              <w:t>Rehabilitation Care Coordinator Role and Responsibilities</w:t>
            </w:r>
            <w:bookmarkEnd w:id="7"/>
            <w:bookmarkEnd w:id="8"/>
          </w:p>
        </w:tc>
      </w:tr>
    </w:tbl>
    <w:p w14:paraId="08682A02" w14:textId="77777777" w:rsidR="009A534C" w:rsidRDefault="009A534C" w:rsidP="009A534C">
      <w:pPr>
        <w:outlineLvl w:val="0"/>
        <w:rPr>
          <w:szCs w:val="24"/>
        </w:rPr>
      </w:pPr>
    </w:p>
    <w:p w14:paraId="38B454B4" w14:textId="77777777" w:rsidR="003A08C7" w:rsidRPr="005112B7" w:rsidRDefault="003A08C7" w:rsidP="003A08C7">
      <w:pPr>
        <w:rPr>
          <w:b/>
        </w:rPr>
      </w:pPr>
      <w:r>
        <w:t xml:space="preserve">The Rehabilitation Care Coordinator (RCC) </w:t>
      </w:r>
      <w:r w:rsidRPr="005112B7">
        <w:t>role encompasses the following core componen</w:t>
      </w:r>
      <w:r>
        <w:t xml:space="preserve">ts to ensure safe and timely transition, </w:t>
      </w:r>
      <w:proofErr w:type="gramStart"/>
      <w:r>
        <w:t>care</w:t>
      </w:r>
      <w:proofErr w:type="gramEnd"/>
      <w:r>
        <w:t xml:space="preserve"> and discharge </w:t>
      </w:r>
      <w:r w:rsidRPr="005112B7">
        <w:t xml:space="preserve">of </w:t>
      </w:r>
      <w:r>
        <w:t xml:space="preserve">patients </w:t>
      </w:r>
      <w:r w:rsidRPr="005112B7">
        <w:t xml:space="preserve">from the acute </w:t>
      </w:r>
      <w:r>
        <w:t xml:space="preserve">and sub-acute </w:t>
      </w:r>
      <w:r w:rsidRPr="005112B7">
        <w:t>care setting:</w:t>
      </w:r>
    </w:p>
    <w:p w14:paraId="79224DA3" w14:textId="77777777" w:rsidR="003A08C7" w:rsidRPr="001E44FB" w:rsidRDefault="003A08C7" w:rsidP="003A08C7">
      <w:pPr>
        <w:pStyle w:val="ListBullet"/>
        <w:tabs>
          <w:tab w:val="clear" w:pos="1080"/>
          <w:tab w:val="num" w:pos="1418"/>
        </w:tabs>
      </w:pPr>
      <w:r>
        <w:t>a</w:t>
      </w:r>
      <w:r w:rsidRPr="001E44FB">
        <w:t xml:space="preserve">ct as the communication link between the patient, their family and carers and the relevant stakeholders </w:t>
      </w:r>
    </w:p>
    <w:p w14:paraId="340954A9" w14:textId="77777777" w:rsidR="003A08C7" w:rsidRPr="001E44FB" w:rsidRDefault="003A08C7" w:rsidP="003A08C7">
      <w:pPr>
        <w:pStyle w:val="ListBullet"/>
        <w:tabs>
          <w:tab w:val="clear" w:pos="1080"/>
          <w:tab w:val="num" w:pos="1418"/>
        </w:tabs>
      </w:pPr>
      <w:r>
        <w:t>a</w:t>
      </w:r>
      <w:r w:rsidRPr="001E44FB">
        <w:t>ssess patients who have been accepted to rehabilitation</w:t>
      </w:r>
      <w:r>
        <w:t>,</w:t>
      </w:r>
      <w:r w:rsidRPr="001E44FB">
        <w:t xml:space="preserve"> </w:t>
      </w:r>
      <w:proofErr w:type="gramStart"/>
      <w:r w:rsidRPr="001E44FB">
        <w:t>in order to</w:t>
      </w:r>
      <w:proofErr w:type="gramEnd"/>
      <w:r w:rsidRPr="001E44FB">
        <w:t xml:space="preserve"> facilitate a smooth transition for the patient and the accepting ward at </w:t>
      </w:r>
      <w:r>
        <w:t>UCH</w:t>
      </w:r>
    </w:p>
    <w:p w14:paraId="6501A757" w14:textId="77777777" w:rsidR="003A08C7" w:rsidRPr="001E44FB" w:rsidRDefault="003A08C7" w:rsidP="003A08C7">
      <w:pPr>
        <w:pStyle w:val="ListBullet"/>
        <w:tabs>
          <w:tab w:val="clear" w:pos="1080"/>
          <w:tab w:val="num" w:pos="1418"/>
        </w:tabs>
      </w:pPr>
      <w:r>
        <w:t>a</w:t>
      </w:r>
      <w:r w:rsidRPr="001E44FB">
        <w:t xml:space="preserve">ssist in the discharge processes for rehabilitation patients by attending goal setting meetings, case conferences, family meetings and discharge planning meetings to support the </w:t>
      </w:r>
      <w:r>
        <w:t>M</w:t>
      </w:r>
      <w:r w:rsidRPr="001E44FB">
        <w:t>ulti-</w:t>
      </w:r>
      <w:r>
        <w:t>D</w:t>
      </w:r>
      <w:r w:rsidRPr="001E44FB">
        <w:t xml:space="preserve">isciplinary </w:t>
      </w:r>
      <w:r>
        <w:t>T</w:t>
      </w:r>
      <w:r w:rsidRPr="001E44FB">
        <w:t xml:space="preserve">eam (MDT) to improve performance against the </w:t>
      </w:r>
      <w:r>
        <w:t>E</w:t>
      </w:r>
      <w:r w:rsidRPr="001E44FB">
        <w:t xml:space="preserve">xpected </w:t>
      </w:r>
      <w:r>
        <w:t>D</w:t>
      </w:r>
      <w:r w:rsidRPr="001E44FB">
        <w:t xml:space="preserve">ate of </w:t>
      </w:r>
      <w:r>
        <w:t>D</w:t>
      </w:r>
      <w:r w:rsidRPr="001E44FB">
        <w:t>ischarge (EDD) and other Australasian Rehabilitation Outcomes Centre (AROC) benchmarks</w:t>
      </w:r>
    </w:p>
    <w:p w14:paraId="0B7DAD8B" w14:textId="77777777" w:rsidR="003A08C7" w:rsidRPr="001E44FB" w:rsidRDefault="003A08C7" w:rsidP="003A08C7">
      <w:pPr>
        <w:pStyle w:val="ListBullet"/>
        <w:tabs>
          <w:tab w:val="clear" w:pos="1080"/>
          <w:tab w:val="num" w:pos="1418"/>
        </w:tabs>
      </w:pPr>
      <w:r>
        <w:t>a</w:t>
      </w:r>
      <w:r w:rsidRPr="001E44FB">
        <w:t>ttend MDT meetings to facilitate discharge planning</w:t>
      </w:r>
    </w:p>
    <w:p w14:paraId="6F77676A" w14:textId="77777777" w:rsidR="003A08C7" w:rsidRPr="00774E52" w:rsidRDefault="003A08C7" w:rsidP="003A08C7">
      <w:pPr>
        <w:pStyle w:val="ListBullet"/>
        <w:tabs>
          <w:tab w:val="clear" w:pos="1080"/>
          <w:tab w:val="num" w:pos="1418"/>
        </w:tabs>
      </w:pPr>
      <w:r>
        <w:lastRenderedPageBreak/>
        <w:t>w</w:t>
      </w:r>
      <w:r w:rsidRPr="001E44FB">
        <w:t xml:space="preserve">ork independently and in conjunction with other health professionals to lead and coordinate safe, </w:t>
      </w:r>
      <w:proofErr w:type="gramStart"/>
      <w:r w:rsidRPr="001E44FB">
        <w:t>appropriate</w:t>
      </w:r>
      <w:proofErr w:type="gramEnd"/>
      <w:r w:rsidRPr="001E44FB">
        <w:t xml:space="preserve"> and timely care of patients to achieve expected rehabilitation goals</w:t>
      </w:r>
    </w:p>
    <w:p w14:paraId="52C73702" w14:textId="77777777" w:rsidR="003A08C7" w:rsidRPr="001E44FB" w:rsidRDefault="003A08C7" w:rsidP="003A08C7">
      <w:pPr>
        <w:pStyle w:val="ListBullet"/>
        <w:tabs>
          <w:tab w:val="clear" w:pos="1080"/>
          <w:tab w:val="num" w:pos="1418"/>
        </w:tabs>
      </w:pPr>
      <w:r>
        <w:t>provide patient advocacy</w:t>
      </w:r>
    </w:p>
    <w:p w14:paraId="3F9617FA" w14:textId="77777777" w:rsidR="003A08C7" w:rsidRPr="001E44FB" w:rsidRDefault="003A08C7" w:rsidP="003A08C7">
      <w:pPr>
        <w:pStyle w:val="ListBullet"/>
        <w:tabs>
          <w:tab w:val="clear" w:pos="1080"/>
          <w:tab w:val="num" w:pos="1418"/>
        </w:tabs>
      </w:pPr>
      <w:r>
        <w:t>r</w:t>
      </w:r>
      <w:r w:rsidRPr="001E44FB">
        <w:t>eferral and coordination of patient care to receiving healthcare and community providers in consultation with the MDT</w:t>
      </w:r>
    </w:p>
    <w:p w14:paraId="7C2299E6" w14:textId="77777777" w:rsidR="003A08C7" w:rsidRPr="001E44FB" w:rsidRDefault="003A08C7" w:rsidP="003A08C7">
      <w:pPr>
        <w:pStyle w:val="ListBullet"/>
        <w:tabs>
          <w:tab w:val="clear" w:pos="1080"/>
          <w:tab w:val="num" w:pos="1418"/>
        </w:tabs>
      </w:pPr>
      <w:r>
        <w:t>i</w:t>
      </w:r>
      <w:r w:rsidRPr="001E44FB">
        <w:t>nitial and ongoing communication with relevant community-based health services for existing clients who have experienced a rehabilitation episode of care. This is to better facilitate a planned and safe discharge of the patient back to the community setting</w:t>
      </w:r>
    </w:p>
    <w:p w14:paraId="567702B7" w14:textId="77777777" w:rsidR="003A08C7" w:rsidRPr="001E44FB" w:rsidRDefault="003A08C7" w:rsidP="003A08C7">
      <w:pPr>
        <w:pStyle w:val="ListBullet"/>
        <w:tabs>
          <w:tab w:val="clear" w:pos="1080"/>
          <w:tab w:val="num" w:pos="1418"/>
        </w:tabs>
      </w:pPr>
      <w:r>
        <w:t>p</w:t>
      </w:r>
      <w:r w:rsidRPr="001E44FB">
        <w:t xml:space="preserve">rovide support for patients, recently discharged from </w:t>
      </w:r>
      <w:r>
        <w:t xml:space="preserve">UCH, and their </w:t>
      </w:r>
      <w:r w:rsidRPr="001E44FB">
        <w:t>family and carers</w:t>
      </w:r>
      <w:r>
        <w:t>,</w:t>
      </w:r>
      <w:r w:rsidRPr="001E44FB">
        <w:t xml:space="preserve"> to follow up on recommendations by the rehabilitation team and link to appropriate community services</w:t>
      </w:r>
      <w:r>
        <w:t>. This is</w:t>
      </w:r>
      <w:r w:rsidRPr="001E44FB">
        <w:t xml:space="preserve"> </w:t>
      </w:r>
      <w:proofErr w:type="gramStart"/>
      <w:r w:rsidRPr="001E44FB">
        <w:t>in order to</w:t>
      </w:r>
      <w:proofErr w:type="gramEnd"/>
      <w:r w:rsidRPr="001E44FB">
        <w:t xml:space="preserve"> assist the patient’s recovery and prevent readmission.</w:t>
      </w:r>
    </w:p>
    <w:p w14:paraId="08682A06" w14:textId="77777777" w:rsidR="009A534C" w:rsidRDefault="009A534C" w:rsidP="009A534C">
      <w:pPr>
        <w:rPr>
          <w:rFonts w:cs="Arial"/>
          <w:i/>
          <w:szCs w:val="24"/>
        </w:rPr>
      </w:pPr>
      <w:r>
        <w:rPr>
          <w:rFonts w:cs="Arial"/>
          <w:i/>
          <w:szCs w:val="24"/>
        </w:rPr>
        <w:t xml:space="preserve"> </w:t>
      </w:r>
    </w:p>
    <w:p w14:paraId="08682A07" w14:textId="77777777" w:rsidR="009A534C" w:rsidRPr="00DA3910" w:rsidRDefault="008E2EA8"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069BD834" w:rsidR="009A534C" w:rsidRPr="00C76688" w:rsidRDefault="009A534C" w:rsidP="00010E74">
            <w:pPr>
              <w:pStyle w:val="Heading1"/>
            </w:pPr>
            <w:bookmarkStart w:id="9" w:name="_Toc389473281"/>
            <w:bookmarkStart w:id="10" w:name="_Toc393203337"/>
            <w:bookmarkStart w:id="11" w:name="_Toc72332656"/>
            <w:r w:rsidRPr="00C76688">
              <w:t xml:space="preserve">Section 2 – </w:t>
            </w:r>
            <w:r w:rsidR="003A08C7">
              <w:t>Referral to the Rehabilitation Care Coordinator</w:t>
            </w:r>
            <w:bookmarkEnd w:id="9"/>
            <w:bookmarkEnd w:id="10"/>
            <w:bookmarkEnd w:id="11"/>
          </w:p>
        </w:tc>
      </w:tr>
    </w:tbl>
    <w:p w14:paraId="08682A0B" w14:textId="77777777" w:rsidR="008E74FD" w:rsidRDefault="008E74FD" w:rsidP="00D54ED5">
      <w:pPr>
        <w:rPr>
          <w:rFonts w:cs="Arial"/>
          <w:i/>
          <w:szCs w:val="24"/>
        </w:rPr>
      </w:pPr>
    </w:p>
    <w:p w14:paraId="281105FF" w14:textId="605060BB" w:rsidR="003A08C7" w:rsidRDefault="003A08C7" w:rsidP="003A08C7">
      <w:r>
        <w:t>Blanket referral for all RACS inpatients at the University of Canberra Hospital.</w:t>
      </w:r>
    </w:p>
    <w:p w14:paraId="08682A0F" w14:textId="77777777" w:rsidR="009A534C" w:rsidRDefault="009A534C" w:rsidP="009A534C">
      <w:pPr>
        <w:rPr>
          <w:rFonts w:cs="Arial"/>
          <w:b/>
          <w:szCs w:val="24"/>
        </w:rPr>
      </w:pPr>
    </w:p>
    <w:p w14:paraId="08682A10" w14:textId="77777777" w:rsidR="009A534C" w:rsidRPr="00DA3910" w:rsidRDefault="008E2EA8"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2" w14:textId="77777777" w:rsidTr="008E74FD">
        <w:trPr>
          <w:cantSplit/>
          <w:trHeight w:val="285"/>
        </w:trPr>
        <w:tc>
          <w:tcPr>
            <w:tcW w:w="9158" w:type="dxa"/>
            <w:shd w:val="clear" w:color="auto" w:fill="D9D9D9" w:themeFill="background1" w:themeFillShade="D9"/>
          </w:tcPr>
          <w:p w14:paraId="08682A11" w14:textId="23DB3795" w:rsidR="009A534C" w:rsidRPr="003D2D06" w:rsidRDefault="003A08C7" w:rsidP="00B10F87">
            <w:pPr>
              <w:pStyle w:val="Heading1"/>
            </w:pPr>
            <w:bookmarkStart w:id="12" w:name="_Toc68866774"/>
            <w:bookmarkStart w:id="13" w:name="_Toc72332657"/>
            <w:r>
              <w:t>Section 3 – Coordinate transition of patients</w:t>
            </w:r>
            <w:bookmarkEnd w:id="12"/>
            <w:bookmarkEnd w:id="13"/>
          </w:p>
        </w:tc>
      </w:tr>
    </w:tbl>
    <w:p w14:paraId="08682A13" w14:textId="77777777" w:rsidR="009A534C" w:rsidRDefault="009A534C" w:rsidP="009A534C">
      <w:pPr>
        <w:pStyle w:val="Heading2"/>
      </w:pPr>
    </w:p>
    <w:p w14:paraId="631825B0" w14:textId="77777777" w:rsidR="003A08C7" w:rsidRPr="00442D45" w:rsidRDefault="003A08C7" w:rsidP="003A08C7">
      <w:r w:rsidRPr="0067407B">
        <w:t>Once patients have been accepted into the RAC</w:t>
      </w:r>
      <w:r>
        <w:t>S</w:t>
      </w:r>
      <w:r w:rsidRPr="0067407B">
        <w:t xml:space="preserve"> </w:t>
      </w:r>
      <w:r>
        <w:t xml:space="preserve">inpatient </w:t>
      </w:r>
      <w:r w:rsidRPr="0067407B">
        <w:t xml:space="preserve">service the RCC </w:t>
      </w:r>
      <w:r>
        <w:t xml:space="preserve">can provide support with </w:t>
      </w:r>
      <w:r w:rsidRPr="0067407B">
        <w:t>transition of these patients by</w:t>
      </w:r>
      <w:r>
        <w:t xml:space="preserve"> coordinating complex admissions via a teleconference to identify specific care requirements prior to admission.</w:t>
      </w:r>
      <w:r w:rsidRPr="0067407B">
        <w:t xml:space="preserve"> </w:t>
      </w:r>
    </w:p>
    <w:p w14:paraId="08682A17" w14:textId="77777777" w:rsidR="009A534C" w:rsidRDefault="009A534C" w:rsidP="009A534C">
      <w:pPr>
        <w:rPr>
          <w:rFonts w:cs="Arial"/>
          <w:b/>
          <w:szCs w:val="24"/>
        </w:rPr>
      </w:pPr>
    </w:p>
    <w:p w14:paraId="2763E147" w14:textId="28FF13C6" w:rsidR="003A08C7" w:rsidRPr="00DA3910" w:rsidRDefault="008E2EA8" w:rsidP="003A08C7">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3A08C7" w:rsidRPr="00CD1C0E" w14:paraId="7590EF61" w14:textId="77777777" w:rsidTr="00785EE6">
        <w:trPr>
          <w:cantSplit/>
          <w:trHeight w:val="285"/>
        </w:trPr>
        <w:tc>
          <w:tcPr>
            <w:tcW w:w="9158" w:type="dxa"/>
            <w:shd w:val="clear" w:color="auto" w:fill="D9D9D9" w:themeFill="background1" w:themeFillShade="D9"/>
          </w:tcPr>
          <w:p w14:paraId="3DC62547" w14:textId="3A2B316A" w:rsidR="003A08C7" w:rsidRPr="003D2D06" w:rsidRDefault="003A08C7" w:rsidP="00785EE6">
            <w:pPr>
              <w:pStyle w:val="Heading1"/>
            </w:pPr>
            <w:bookmarkStart w:id="14" w:name="_Toc68866775"/>
            <w:bookmarkStart w:id="15" w:name="_Toc72332658"/>
            <w:r>
              <w:t>Section 4</w:t>
            </w:r>
            <w:r w:rsidRPr="00C76688">
              <w:t xml:space="preserve"> – </w:t>
            </w:r>
            <w:r>
              <w:t>Support throughout Admission</w:t>
            </w:r>
            <w:bookmarkEnd w:id="14"/>
            <w:bookmarkEnd w:id="15"/>
          </w:p>
        </w:tc>
      </w:tr>
    </w:tbl>
    <w:p w14:paraId="543C4D3B" w14:textId="77777777" w:rsidR="003A08C7" w:rsidRDefault="003A08C7" w:rsidP="003A08C7">
      <w:pPr>
        <w:pStyle w:val="Heading2"/>
      </w:pPr>
    </w:p>
    <w:p w14:paraId="374A2C80" w14:textId="77777777" w:rsidR="003A08C7" w:rsidRPr="0067407B" w:rsidRDefault="003A08C7" w:rsidP="003A08C7">
      <w:r w:rsidRPr="0067407B">
        <w:t>Through</w:t>
      </w:r>
      <w:r>
        <w:t>out</w:t>
      </w:r>
      <w:r w:rsidRPr="0067407B">
        <w:t xml:space="preserve"> the patient</w:t>
      </w:r>
      <w:r>
        <w:t>s’</w:t>
      </w:r>
      <w:r w:rsidRPr="0067407B">
        <w:t xml:space="preserve"> admission the RCC will:</w:t>
      </w:r>
    </w:p>
    <w:p w14:paraId="3399F9ED" w14:textId="77777777" w:rsidR="003A08C7" w:rsidRPr="00774E52" w:rsidRDefault="003A08C7" w:rsidP="003A08C7">
      <w:pPr>
        <w:pStyle w:val="ListParagraph"/>
        <w:numPr>
          <w:ilvl w:val="0"/>
          <w:numId w:val="14"/>
        </w:numPr>
        <w:rPr>
          <w:rFonts w:cs="Arial"/>
        </w:rPr>
      </w:pPr>
      <w:r w:rsidRPr="7C6F1902">
        <w:rPr>
          <w:rFonts w:cs="Arial"/>
        </w:rPr>
        <w:t>provide information to the patient and family about the rehabilitation process</w:t>
      </w:r>
    </w:p>
    <w:p w14:paraId="3515C141" w14:textId="77777777" w:rsidR="003A08C7" w:rsidRPr="0067407B" w:rsidRDefault="003A08C7" w:rsidP="003A08C7">
      <w:pPr>
        <w:pStyle w:val="ListParagraph"/>
        <w:numPr>
          <w:ilvl w:val="0"/>
          <w:numId w:val="14"/>
        </w:numPr>
        <w:rPr>
          <w:rFonts w:cs="Arial"/>
        </w:rPr>
      </w:pPr>
      <w:r w:rsidRPr="7C6F1902">
        <w:rPr>
          <w:rFonts w:cs="Arial"/>
        </w:rPr>
        <w:t xml:space="preserve">ensure appropriate referrals are made for post discharge appointments </w:t>
      </w:r>
    </w:p>
    <w:p w14:paraId="1EA3B162" w14:textId="77777777" w:rsidR="003A08C7" w:rsidRPr="0067407B" w:rsidRDefault="003A08C7" w:rsidP="003A08C7">
      <w:pPr>
        <w:pStyle w:val="ListParagraph"/>
        <w:numPr>
          <w:ilvl w:val="0"/>
          <w:numId w:val="14"/>
        </w:numPr>
        <w:rPr>
          <w:rFonts w:cs="Arial"/>
          <w:szCs w:val="24"/>
        </w:rPr>
      </w:pPr>
      <w:r>
        <w:rPr>
          <w:rFonts w:cs="Arial"/>
          <w:szCs w:val="24"/>
        </w:rPr>
        <w:t>follow up to ensure</w:t>
      </w:r>
      <w:r w:rsidRPr="0067407B">
        <w:rPr>
          <w:rFonts w:cs="Arial"/>
          <w:szCs w:val="24"/>
        </w:rPr>
        <w:t xml:space="preserve"> referrals are actioned</w:t>
      </w:r>
    </w:p>
    <w:p w14:paraId="08D8BD1E" w14:textId="77777777" w:rsidR="003A08C7" w:rsidRPr="0067407B" w:rsidRDefault="003A08C7" w:rsidP="003A08C7">
      <w:pPr>
        <w:pStyle w:val="ListParagraph"/>
        <w:numPr>
          <w:ilvl w:val="0"/>
          <w:numId w:val="14"/>
        </w:numPr>
        <w:rPr>
          <w:rFonts w:cs="Arial"/>
          <w:szCs w:val="24"/>
        </w:rPr>
      </w:pPr>
      <w:r>
        <w:rPr>
          <w:rFonts w:cs="Arial"/>
          <w:szCs w:val="24"/>
        </w:rPr>
        <w:t>p</w:t>
      </w:r>
      <w:r w:rsidRPr="0067407B">
        <w:rPr>
          <w:rFonts w:cs="Arial"/>
          <w:szCs w:val="24"/>
        </w:rPr>
        <w:t>rovide regular updates/support to patients regarding outcomes and plans from case conference</w:t>
      </w:r>
      <w:r>
        <w:rPr>
          <w:rFonts w:cs="Arial"/>
          <w:szCs w:val="24"/>
        </w:rPr>
        <w:t>s</w:t>
      </w:r>
      <w:r w:rsidRPr="0067407B">
        <w:rPr>
          <w:rFonts w:cs="Arial"/>
          <w:szCs w:val="24"/>
        </w:rPr>
        <w:t xml:space="preserve"> includi</w:t>
      </w:r>
      <w:r>
        <w:rPr>
          <w:rFonts w:cs="Arial"/>
          <w:szCs w:val="24"/>
        </w:rPr>
        <w:t>ng expected dates of discharge</w:t>
      </w:r>
    </w:p>
    <w:p w14:paraId="7DDBEA6E" w14:textId="69CD3077" w:rsidR="003A08C7" w:rsidRDefault="003A08C7" w:rsidP="003A08C7">
      <w:pPr>
        <w:pStyle w:val="ListParagraph"/>
        <w:numPr>
          <w:ilvl w:val="0"/>
          <w:numId w:val="14"/>
        </w:numPr>
        <w:rPr>
          <w:rFonts w:cs="Arial"/>
        </w:rPr>
      </w:pPr>
      <w:r w:rsidRPr="7C6F1902">
        <w:rPr>
          <w:rFonts w:cs="Arial"/>
        </w:rPr>
        <w:t>liaise with the MDT regarding patient progress and any impact on the estimated date of discharge</w:t>
      </w:r>
      <w:r w:rsidR="00884DB7">
        <w:rPr>
          <w:rFonts w:cs="Arial"/>
        </w:rPr>
        <w:t>.</w:t>
      </w:r>
      <w:r w:rsidRPr="7C6F1902">
        <w:rPr>
          <w:rFonts w:cs="Arial"/>
        </w:rPr>
        <w:t xml:space="preserve"> </w:t>
      </w:r>
    </w:p>
    <w:p w14:paraId="44F196CB" w14:textId="77777777" w:rsidR="003A08C7" w:rsidRDefault="003A08C7" w:rsidP="003A08C7">
      <w:pPr>
        <w:rPr>
          <w:rFonts w:cs="Arial"/>
          <w:b/>
          <w:szCs w:val="24"/>
        </w:rPr>
      </w:pPr>
    </w:p>
    <w:p w14:paraId="0682B6EE" w14:textId="64B944AE" w:rsidR="003A08C7" w:rsidRPr="00884DB7" w:rsidRDefault="008E2EA8" w:rsidP="00884DB7">
      <w:pPr>
        <w:jc w:val="right"/>
        <w:rPr>
          <w:rFonts w:cs="Arial"/>
          <w:b/>
          <w:szCs w:val="24"/>
        </w:rPr>
      </w:pPr>
      <w:hyperlink w:anchor="Contents" w:history="1">
        <w:r w:rsidR="003A08C7" w:rsidRPr="00C91F3F">
          <w:rPr>
            <w:rStyle w:val="Hyperlink"/>
            <w:rFonts w:eastAsiaTheme="majorEastAsia" w:cs="Arial"/>
            <w:i/>
            <w:szCs w:val="24"/>
          </w:rPr>
          <w:t>Back to Table of Contents</w:t>
        </w:r>
      </w:hyperlink>
      <w:r w:rsidR="003A08C7">
        <w:rPr>
          <w:rFonts w:cs="Arial"/>
          <w:i/>
          <w:szCs w:val="24"/>
        </w:rPr>
        <w:t xml:space="preserve"> </w:t>
      </w:r>
    </w:p>
    <w:p w14:paraId="59D16CF6" w14:textId="77777777" w:rsidR="00884DB7" w:rsidRDefault="00884DB7">
      <w:bookmarkStart w:id="16" w:name="_Toc389473284"/>
      <w:bookmarkStart w:id="17" w:name="_Toc68866776"/>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3A08C7" w:rsidRPr="00CD1C0E" w14:paraId="11728DA5" w14:textId="77777777" w:rsidTr="00785EE6">
        <w:trPr>
          <w:cantSplit/>
          <w:trHeight w:val="285"/>
        </w:trPr>
        <w:tc>
          <w:tcPr>
            <w:tcW w:w="9158" w:type="dxa"/>
            <w:shd w:val="clear" w:color="auto" w:fill="D9D9D9" w:themeFill="background1" w:themeFillShade="D9"/>
          </w:tcPr>
          <w:p w14:paraId="5FB081DB" w14:textId="328CACE4" w:rsidR="003A08C7" w:rsidRPr="003D2D06" w:rsidRDefault="003A08C7" w:rsidP="00785EE6">
            <w:pPr>
              <w:pStyle w:val="Heading1"/>
            </w:pPr>
            <w:bookmarkStart w:id="18" w:name="_Toc72332659"/>
            <w:r>
              <w:lastRenderedPageBreak/>
              <w:t xml:space="preserve">Section </w:t>
            </w:r>
            <w:bookmarkEnd w:id="16"/>
            <w:r>
              <w:t>5 – Discharge Planning</w:t>
            </w:r>
            <w:bookmarkEnd w:id="17"/>
            <w:bookmarkEnd w:id="18"/>
          </w:p>
        </w:tc>
      </w:tr>
    </w:tbl>
    <w:p w14:paraId="72B0B9AC" w14:textId="77777777" w:rsidR="003A08C7" w:rsidRDefault="003A08C7" w:rsidP="003A08C7">
      <w:pPr>
        <w:pStyle w:val="Heading2"/>
      </w:pPr>
    </w:p>
    <w:p w14:paraId="08582738" w14:textId="77777777" w:rsidR="003A08C7" w:rsidRDefault="003A08C7" w:rsidP="003A08C7">
      <w:pPr>
        <w:pStyle w:val="Heading2"/>
        <w:rPr>
          <w:b w:val="0"/>
        </w:rPr>
      </w:pPr>
      <w:r>
        <w:rPr>
          <w:b w:val="0"/>
        </w:rPr>
        <w:t xml:space="preserve">The RCC plays an integral role in discharge planning by: </w:t>
      </w:r>
    </w:p>
    <w:p w14:paraId="38E53196" w14:textId="77777777" w:rsidR="003A08C7" w:rsidRDefault="003A08C7" w:rsidP="003A08C7">
      <w:pPr>
        <w:pStyle w:val="ListParagraph"/>
        <w:numPr>
          <w:ilvl w:val="0"/>
          <w:numId w:val="15"/>
        </w:numPr>
      </w:pPr>
      <w:r>
        <w:t>attending goal setting meetings</w:t>
      </w:r>
    </w:p>
    <w:p w14:paraId="4BAC21B5" w14:textId="77777777" w:rsidR="003A08C7" w:rsidRDefault="003A08C7" w:rsidP="003A08C7">
      <w:pPr>
        <w:pStyle w:val="ListParagraph"/>
        <w:numPr>
          <w:ilvl w:val="0"/>
          <w:numId w:val="15"/>
        </w:numPr>
      </w:pPr>
      <w:r>
        <w:t>contributing to Case Conference meetings</w:t>
      </w:r>
    </w:p>
    <w:p w14:paraId="2595EAE8" w14:textId="77777777" w:rsidR="003A08C7" w:rsidRDefault="003A08C7" w:rsidP="003A08C7">
      <w:pPr>
        <w:pStyle w:val="ListParagraph"/>
        <w:numPr>
          <w:ilvl w:val="0"/>
          <w:numId w:val="15"/>
        </w:numPr>
      </w:pPr>
      <w:r>
        <w:t>attending family meetings</w:t>
      </w:r>
    </w:p>
    <w:p w14:paraId="03618B12" w14:textId="77777777" w:rsidR="003A08C7" w:rsidRDefault="003A08C7" w:rsidP="003A08C7">
      <w:pPr>
        <w:pStyle w:val="ListParagraph"/>
        <w:numPr>
          <w:ilvl w:val="0"/>
          <w:numId w:val="15"/>
        </w:numPr>
      </w:pPr>
      <w:r>
        <w:t>attending Discharge Planning meetings to support the MDT to improve performance against EDD and other AROC benchmarks</w:t>
      </w:r>
    </w:p>
    <w:p w14:paraId="5020DB46" w14:textId="77777777" w:rsidR="003A08C7" w:rsidRDefault="003A08C7" w:rsidP="003A08C7">
      <w:pPr>
        <w:pStyle w:val="ListParagraph"/>
        <w:numPr>
          <w:ilvl w:val="0"/>
          <w:numId w:val="15"/>
        </w:numPr>
      </w:pPr>
      <w:r>
        <w:t>ensuring post discharge supports are in place prior to discharge</w:t>
      </w:r>
    </w:p>
    <w:p w14:paraId="1788ECF1" w14:textId="77777777" w:rsidR="003A08C7" w:rsidRDefault="003A08C7" w:rsidP="003A08C7">
      <w:pPr>
        <w:pStyle w:val="ListParagraph"/>
        <w:numPr>
          <w:ilvl w:val="0"/>
          <w:numId w:val="15"/>
        </w:numPr>
      </w:pPr>
      <w:r>
        <w:t>working with the Clinical Nurse Consultant (CNC) to facilitate transfer of patients to other hospitals as appropriate</w:t>
      </w:r>
    </w:p>
    <w:p w14:paraId="7AF68B3A" w14:textId="77777777" w:rsidR="003A08C7" w:rsidRDefault="003A08C7" w:rsidP="003A08C7">
      <w:pPr>
        <w:pStyle w:val="ListParagraph"/>
        <w:numPr>
          <w:ilvl w:val="0"/>
          <w:numId w:val="15"/>
        </w:numPr>
      </w:pPr>
      <w:r>
        <w:t xml:space="preserve">working with the MDT, </w:t>
      </w:r>
      <w:proofErr w:type="gramStart"/>
      <w:r>
        <w:t>patient</w:t>
      </w:r>
      <w:proofErr w:type="gramEnd"/>
      <w:r>
        <w:t xml:space="preserve"> and their family/carers to facilitate the 9am discharge time as per key performance indicators for UCH.</w:t>
      </w:r>
    </w:p>
    <w:p w14:paraId="5F481A51" w14:textId="77777777" w:rsidR="003A08C7" w:rsidRDefault="003A08C7" w:rsidP="003A08C7">
      <w:pPr>
        <w:pStyle w:val="ListParagraph"/>
        <w:numPr>
          <w:ilvl w:val="0"/>
          <w:numId w:val="15"/>
        </w:numPr>
      </w:pPr>
      <w:r>
        <w:t>sending referrals to outpatient rehabilitation services and other community services as indicated</w:t>
      </w:r>
    </w:p>
    <w:p w14:paraId="6C268524" w14:textId="77777777" w:rsidR="003A08C7" w:rsidRDefault="003A08C7" w:rsidP="003A08C7">
      <w:pPr>
        <w:pStyle w:val="ListParagraph"/>
        <w:numPr>
          <w:ilvl w:val="0"/>
          <w:numId w:val="15"/>
        </w:numPr>
      </w:pPr>
      <w:r>
        <w:t>completing referrals and send handover to community nursing</w:t>
      </w:r>
    </w:p>
    <w:p w14:paraId="1CCEAF9D" w14:textId="77777777" w:rsidR="003A08C7" w:rsidRDefault="003A08C7" w:rsidP="003A08C7">
      <w:pPr>
        <w:pStyle w:val="ListParagraph"/>
        <w:numPr>
          <w:ilvl w:val="0"/>
          <w:numId w:val="15"/>
        </w:numPr>
      </w:pPr>
      <w:r>
        <w:t xml:space="preserve">providing comprehensive MDT handovers for patients transitioning to a residential aged care facility (RACF). </w:t>
      </w:r>
    </w:p>
    <w:p w14:paraId="42E983DC" w14:textId="77777777" w:rsidR="003A08C7" w:rsidRDefault="003A08C7" w:rsidP="003A08C7">
      <w:pPr>
        <w:rPr>
          <w:rFonts w:cs="Arial"/>
          <w:b/>
          <w:szCs w:val="24"/>
        </w:rPr>
      </w:pPr>
    </w:p>
    <w:p w14:paraId="34432D97" w14:textId="6D503089" w:rsidR="003A08C7" w:rsidRPr="003A08C7" w:rsidRDefault="008E2EA8" w:rsidP="003A08C7">
      <w:pPr>
        <w:jc w:val="right"/>
        <w:rPr>
          <w:rFonts w:cs="Arial"/>
          <w:b/>
          <w:szCs w:val="24"/>
        </w:rPr>
      </w:pPr>
      <w:hyperlink w:anchor="Contents" w:history="1">
        <w:r w:rsidR="003A08C7" w:rsidRPr="00C91F3F">
          <w:rPr>
            <w:rStyle w:val="Hyperlink"/>
            <w:rFonts w:eastAsiaTheme="majorEastAsia" w:cs="Arial"/>
            <w:i/>
            <w:szCs w:val="24"/>
          </w:rPr>
          <w:t>Back to Table of Contents</w:t>
        </w:r>
      </w:hyperlink>
      <w:r w:rsidR="003A08C7">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3A08C7" w:rsidRPr="00CD1C0E" w14:paraId="6FB3AA1C" w14:textId="77777777" w:rsidTr="00785EE6">
        <w:trPr>
          <w:cantSplit/>
          <w:trHeight w:val="285"/>
        </w:trPr>
        <w:tc>
          <w:tcPr>
            <w:tcW w:w="9158" w:type="dxa"/>
            <w:shd w:val="clear" w:color="auto" w:fill="D9D9D9" w:themeFill="background1" w:themeFillShade="D9"/>
          </w:tcPr>
          <w:p w14:paraId="1038D798" w14:textId="29E63A10" w:rsidR="003A08C7" w:rsidRPr="003D2D06" w:rsidRDefault="003A08C7" w:rsidP="00785EE6">
            <w:pPr>
              <w:pStyle w:val="Heading1"/>
            </w:pPr>
            <w:bookmarkStart w:id="19" w:name="_Toc68866777"/>
            <w:bookmarkStart w:id="20" w:name="_Toc72332660"/>
            <w:r>
              <w:t>Section 6</w:t>
            </w:r>
            <w:r w:rsidRPr="003D2D06">
              <w:t xml:space="preserve"> – </w:t>
            </w:r>
            <w:r>
              <w:t>Post Discharge Follow Up</w:t>
            </w:r>
            <w:bookmarkEnd w:id="19"/>
            <w:bookmarkEnd w:id="20"/>
          </w:p>
        </w:tc>
      </w:tr>
    </w:tbl>
    <w:p w14:paraId="5A91EC18" w14:textId="77777777" w:rsidR="003A08C7" w:rsidRDefault="003A08C7" w:rsidP="003A08C7">
      <w:pPr>
        <w:pStyle w:val="Heading2"/>
      </w:pPr>
    </w:p>
    <w:p w14:paraId="00AA93AE" w14:textId="77777777" w:rsidR="003A08C7" w:rsidRDefault="003A08C7" w:rsidP="003A08C7">
      <w:r>
        <w:t>Once patients have been discharged from the RACs inpatient units support will be provided via phone or home visit if indicated, for a maximum of three months.</w:t>
      </w:r>
    </w:p>
    <w:p w14:paraId="2AF01E2E" w14:textId="77777777" w:rsidR="003A08C7" w:rsidRDefault="003A08C7" w:rsidP="003A08C7"/>
    <w:p w14:paraId="58C28561" w14:textId="77777777" w:rsidR="003A08C7" w:rsidRDefault="003A08C7" w:rsidP="003A08C7">
      <w:r>
        <w:t>Support offered can include:</w:t>
      </w:r>
    </w:p>
    <w:p w14:paraId="3983C832" w14:textId="77777777" w:rsidR="003A08C7" w:rsidRDefault="003A08C7" w:rsidP="003A08C7">
      <w:pPr>
        <w:pStyle w:val="ListBullet"/>
        <w:tabs>
          <w:tab w:val="clear" w:pos="1080"/>
          <w:tab w:val="num" w:pos="360"/>
        </w:tabs>
        <w:ind w:left="360" w:hanging="360"/>
      </w:pPr>
      <w:r>
        <w:t>following up on recommendations made by the medical and rehabilitation team</w:t>
      </w:r>
    </w:p>
    <w:p w14:paraId="0FA4022E" w14:textId="77777777" w:rsidR="003A08C7" w:rsidRDefault="003A08C7" w:rsidP="003A08C7">
      <w:pPr>
        <w:pStyle w:val="ListBullet"/>
        <w:tabs>
          <w:tab w:val="clear" w:pos="1080"/>
          <w:tab w:val="num" w:pos="360"/>
        </w:tabs>
        <w:ind w:left="360" w:hanging="360"/>
      </w:pPr>
      <w:r>
        <w:t>linking to appropriate community services and the GP</w:t>
      </w:r>
    </w:p>
    <w:p w14:paraId="21F45449" w14:textId="77777777" w:rsidR="003A08C7" w:rsidRDefault="003A08C7" w:rsidP="003A08C7">
      <w:pPr>
        <w:pStyle w:val="ListBullet"/>
        <w:tabs>
          <w:tab w:val="clear" w:pos="1080"/>
          <w:tab w:val="num" w:pos="360"/>
        </w:tabs>
        <w:ind w:left="360" w:hanging="360"/>
      </w:pPr>
      <w:r>
        <w:t>providing support to navigate the health system</w:t>
      </w:r>
    </w:p>
    <w:p w14:paraId="3552497D" w14:textId="77777777" w:rsidR="003A08C7" w:rsidRDefault="003A08C7" w:rsidP="003A08C7">
      <w:pPr>
        <w:pStyle w:val="ListBullet"/>
        <w:tabs>
          <w:tab w:val="clear" w:pos="1080"/>
          <w:tab w:val="num" w:pos="360"/>
        </w:tabs>
        <w:ind w:left="360" w:hanging="360"/>
      </w:pPr>
      <w:r>
        <w:t xml:space="preserve">providing education to support patients and their carers to live well in the community and prevent readmission. </w:t>
      </w:r>
    </w:p>
    <w:p w14:paraId="4E17E723" w14:textId="77777777" w:rsidR="003A08C7" w:rsidRDefault="003A08C7" w:rsidP="003A08C7">
      <w:pPr>
        <w:rPr>
          <w:rFonts w:cs="Arial"/>
          <w:b/>
          <w:szCs w:val="24"/>
        </w:rPr>
      </w:pPr>
    </w:p>
    <w:p w14:paraId="6E2A5EE9" w14:textId="524DF3CE" w:rsidR="003A08C7" w:rsidRPr="00DA3910" w:rsidRDefault="008E2EA8" w:rsidP="009A534C">
      <w:pPr>
        <w:jc w:val="right"/>
        <w:rPr>
          <w:rFonts w:cs="Arial"/>
          <w:b/>
          <w:szCs w:val="24"/>
        </w:rPr>
      </w:pPr>
      <w:hyperlink w:anchor="Contents" w:history="1">
        <w:r w:rsidR="003A08C7" w:rsidRPr="00C91F3F">
          <w:rPr>
            <w:rStyle w:val="Hyperlink"/>
            <w:rFonts w:eastAsiaTheme="majorEastAsia" w:cs="Arial"/>
            <w:i/>
            <w:szCs w:val="24"/>
          </w:rPr>
          <w:t>Back to Table of Contents</w:t>
        </w:r>
      </w:hyperlink>
      <w:r w:rsidR="003A08C7">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B10F87">
            <w:pPr>
              <w:pStyle w:val="Heading1"/>
            </w:pPr>
            <w:bookmarkStart w:id="21" w:name="_Toc72332661"/>
            <w:r>
              <w:t>Evaluation</w:t>
            </w:r>
            <w:bookmarkEnd w:id="21"/>
            <w:r w:rsidR="009A534C">
              <w:t xml:space="preserve"> </w:t>
            </w:r>
          </w:p>
        </w:tc>
      </w:tr>
    </w:tbl>
    <w:p w14:paraId="61082B88" w14:textId="77777777" w:rsidR="00D006EF" w:rsidRDefault="00D006EF" w:rsidP="00D006EF">
      <w:pPr>
        <w:pStyle w:val="Default"/>
        <w:rPr>
          <w:rFonts w:ascii="Calibri" w:hAnsi="Calibri"/>
        </w:rPr>
      </w:pPr>
    </w:p>
    <w:p w14:paraId="6D549366" w14:textId="77777777" w:rsidR="003A08C7" w:rsidRPr="00845445" w:rsidRDefault="003A08C7" w:rsidP="003A08C7">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60A78FBD" w14:textId="77777777" w:rsidR="003A08C7" w:rsidRDefault="003A08C7" w:rsidP="003A08C7">
      <w:pPr>
        <w:pStyle w:val="ListBullet"/>
        <w:tabs>
          <w:tab w:val="clear" w:pos="1080"/>
          <w:tab w:val="num" w:pos="360"/>
        </w:tabs>
        <w:ind w:left="360" w:hanging="360"/>
      </w:pPr>
      <w:r>
        <w:t>Improved patient understanding of health care journey to reduce patient complaints</w:t>
      </w:r>
    </w:p>
    <w:p w14:paraId="17421DDB" w14:textId="77777777" w:rsidR="003A08C7" w:rsidRDefault="003A08C7" w:rsidP="003A08C7">
      <w:pPr>
        <w:pStyle w:val="ListBullet"/>
        <w:tabs>
          <w:tab w:val="clear" w:pos="1080"/>
          <w:tab w:val="num" w:pos="360"/>
        </w:tabs>
        <w:ind w:left="360" w:hanging="360"/>
      </w:pPr>
      <w:r>
        <w:t>P</w:t>
      </w:r>
      <w:r w:rsidRPr="007F672E">
        <w:t xml:space="preserve">atients </w:t>
      </w:r>
      <w:r>
        <w:t>have a safe and sustainable discharge</w:t>
      </w:r>
    </w:p>
    <w:p w14:paraId="5E800604" w14:textId="77777777" w:rsidR="003A08C7" w:rsidRDefault="003A08C7" w:rsidP="003A08C7">
      <w:pPr>
        <w:pStyle w:val="ListBullet"/>
        <w:tabs>
          <w:tab w:val="clear" w:pos="1080"/>
          <w:tab w:val="num" w:pos="360"/>
        </w:tabs>
        <w:ind w:left="360" w:hanging="360"/>
      </w:pPr>
      <w:r>
        <w:t>Reduction in the number of readmissions to UCH.</w:t>
      </w:r>
    </w:p>
    <w:p w14:paraId="7073AEC7" w14:textId="77777777" w:rsidR="003A08C7" w:rsidRDefault="003A08C7" w:rsidP="003A08C7"/>
    <w:p w14:paraId="7154F19C" w14:textId="77777777" w:rsidR="00884DB7" w:rsidRDefault="00884DB7" w:rsidP="003A08C7">
      <w:pPr>
        <w:rPr>
          <w:b/>
          <w:bCs/>
        </w:rPr>
      </w:pPr>
    </w:p>
    <w:p w14:paraId="2104F4A4" w14:textId="138F08E5" w:rsidR="003A08C7" w:rsidRDefault="003A08C7" w:rsidP="003A08C7">
      <w:pPr>
        <w:rPr>
          <w:b/>
          <w:bCs/>
        </w:rPr>
      </w:pPr>
      <w:r>
        <w:rPr>
          <w:b/>
          <w:bCs/>
        </w:rPr>
        <w:lastRenderedPageBreak/>
        <w:t>Measure</w:t>
      </w:r>
    </w:p>
    <w:p w14:paraId="562A043B" w14:textId="77777777" w:rsidR="003A08C7" w:rsidRDefault="003A08C7" w:rsidP="003A08C7">
      <w:pPr>
        <w:pStyle w:val="ListBullet"/>
        <w:tabs>
          <w:tab w:val="clear" w:pos="1080"/>
          <w:tab w:val="num" w:pos="360"/>
        </w:tabs>
        <w:ind w:left="360" w:hanging="360"/>
      </w:pPr>
      <w:r>
        <w:t>Readmission rates to UCH.</w:t>
      </w:r>
    </w:p>
    <w:p w14:paraId="24F11E4E" w14:textId="77777777" w:rsidR="003A08C7" w:rsidRDefault="003A08C7" w:rsidP="003A08C7">
      <w:pPr>
        <w:pStyle w:val="ListBullet"/>
        <w:tabs>
          <w:tab w:val="clear" w:pos="1080"/>
          <w:tab w:val="num" w:pos="360"/>
        </w:tabs>
        <w:ind w:left="360" w:hanging="360"/>
      </w:pPr>
      <w:r>
        <w:t>Patients’ satisfaction with the service.</w:t>
      </w:r>
    </w:p>
    <w:p w14:paraId="31E75C2B" w14:textId="77777777" w:rsidR="008D0CBA" w:rsidRDefault="008D0CBA" w:rsidP="008D0CBA">
      <w:pPr>
        <w:ind w:left="360"/>
        <w:rPr>
          <w:i/>
          <w:iCs/>
          <w:szCs w:val="24"/>
        </w:rPr>
      </w:pPr>
    </w:p>
    <w:p w14:paraId="5ED58E15" w14:textId="77777777" w:rsidR="00D006EF" w:rsidRDefault="008E2EA8" w:rsidP="00D006EF">
      <w:pPr>
        <w:jc w:val="right"/>
      </w:pPr>
      <w:hyperlink r:id="rId11"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22" w:name="_Toc389473287"/>
            <w:bookmarkStart w:id="23" w:name="_Toc393203347"/>
            <w:bookmarkStart w:id="24" w:name="_Toc72332662"/>
            <w:r>
              <w:t>Related Policies, Procedures</w:t>
            </w:r>
            <w:bookmarkEnd w:id="22"/>
            <w:r>
              <w:t>, Guidelines and Legislation</w:t>
            </w:r>
            <w:bookmarkEnd w:id="23"/>
            <w:bookmarkEnd w:id="24"/>
          </w:p>
        </w:tc>
      </w:tr>
    </w:tbl>
    <w:p w14:paraId="08682A21" w14:textId="77777777" w:rsidR="009A534C" w:rsidRDefault="009A534C" w:rsidP="009A534C">
      <w:pPr>
        <w:rPr>
          <w:szCs w:val="24"/>
        </w:rPr>
      </w:pPr>
    </w:p>
    <w:p w14:paraId="26D30CA7" w14:textId="77777777" w:rsidR="003A08C7" w:rsidRPr="00201FB6" w:rsidRDefault="003A08C7" w:rsidP="003A08C7">
      <w:pPr>
        <w:rPr>
          <w:b/>
        </w:rPr>
      </w:pPr>
      <w:r w:rsidRPr="00201FB6">
        <w:rPr>
          <w:b/>
        </w:rPr>
        <w:t>Policies</w:t>
      </w:r>
    </w:p>
    <w:p w14:paraId="0999335F" w14:textId="77777777" w:rsidR="003A08C7" w:rsidRPr="000A7335" w:rsidRDefault="003A08C7" w:rsidP="003A08C7">
      <w:pPr>
        <w:numPr>
          <w:ilvl w:val="0"/>
          <w:numId w:val="3"/>
        </w:numPr>
        <w:ind w:left="360"/>
        <w:rPr>
          <w:rFonts w:cs="Arial"/>
          <w:szCs w:val="24"/>
        </w:rPr>
      </w:pPr>
      <w:r w:rsidRPr="000A7335">
        <w:rPr>
          <w:rFonts w:cs="Arial"/>
          <w:szCs w:val="24"/>
        </w:rPr>
        <w:t>Nursing and Midwifery Continuing Competence Policy</w:t>
      </w:r>
    </w:p>
    <w:p w14:paraId="555468AD" w14:textId="77777777" w:rsidR="003A08C7" w:rsidRPr="000A7335" w:rsidRDefault="003A08C7" w:rsidP="003A08C7">
      <w:pPr>
        <w:numPr>
          <w:ilvl w:val="0"/>
          <w:numId w:val="3"/>
        </w:numPr>
        <w:ind w:left="360"/>
        <w:rPr>
          <w:rFonts w:cs="Arial"/>
          <w:szCs w:val="24"/>
        </w:rPr>
      </w:pPr>
      <w:r>
        <w:rPr>
          <w:rFonts w:cs="Arial"/>
          <w:szCs w:val="24"/>
        </w:rPr>
        <w:t>Informed Consent – Clinical Policy</w:t>
      </w:r>
    </w:p>
    <w:p w14:paraId="22409249" w14:textId="77777777" w:rsidR="003A08C7" w:rsidRDefault="003A08C7" w:rsidP="003A08C7">
      <w:pPr>
        <w:rPr>
          <w:szCs w:val="24"/>
        </w:rPr>
      </w:pPr>
    </w:p>
    <w:p w14:paraId="2238C167" w14:textId="77777777" w:rsidR="003A08C7" w:rsidRPr="00201FB6" w:rsidRDefault="003A08C7" w:rsidP="003A08C7">
      <w:pPr>
        <w:rPr>
          <w:b/>
        </w:rPr>
      </w:pPr>
      <w:r w:rsidRPr="00201FB6">
        <w:rPr>
          <w:b/>
        </w:rPr>
        <w:t>Procedures</w:t>
      </w:r>
    </w:p>
    <w:p w14:paraId="76605FCF" w14:textId="77777777" w:rsidR="003A08C7" w:rsidRDefault="003A08C7" w:rsidP="003A08C7">
      <w:pPr>
        <w:pStyle w:val="ListBullet"/>
        <w:tabs>
          <w:tab w:val="clear" w:pos="1080"/>
          <w:tab w:val="num" w:pos="1701"/>
        </w:tabs>
      </w:pPr>
      <w:r>
        <w:t>Nursing and Midwifery Continuing Competence Procedure</w:t>
      </w:r>
    </w:p>
    <w:p w14:paraId="6A488EC5" w14:textId="77777777" w:rsidR="003A08C7" w:rsidRPr="00943CF6" w:rsidRDefault="003A08C7" w:rsidP="003A08C7">
      <w:pPr>
        <w:pStyle w:val="ListBullet"/>
        <w:tabs>
          <w:tab w:val="clear" w:pos="1080"/>
          <w:tab w:val="num" w:pos="1701"/>
        </w:tabs>
      </w:pPr>
      <w:r w:rsidRPr="00943CF6">
        <w:t>Clinical Handover Procedure</w:t>
      </w:r>
    </w:p>
    <w:p w14:paraId="7C99FE18" w14:textId="77777777" w:rsidR="003A08C7" w:rsidRPr="00943CF6" w:rsidRDefault="003A08C7" w:rsidP="003A08C7">
      <w:pPr>
        <w:pStyle w:val="ListBullet"/>
        <w:tabs>
          <w:tab w:val="clear" w:pos="1080"/>
          <w:tab w:val="num" w:pos="1701"/>
        </w:tabs>
      </w:pPr>
      <w:r w:rsidRPr="00943CF6">
        <w:t xml:space="preserve">Goals of Care and Resuscitation Plan </w:t>
      </w:r>
      <w:r>
        <w:t xml:space="preserve">– Adult and Paediatric (not Neonates) Procedure </w:t>
      </w:r>
    </w:p>
    <w:p w14:paraId="3AB5D974" w14:textId="77777777" w:rsidR="003A08C7" w:rsidRDefault="003A08C7" w:rsidP="003A08C7">
      <w:pPr>
        <w:pStyle w:val="ListBullet"/>
        <w:tabs>
          <w:tab w:val="clear" w:pos="1080"/>
          <w:tab w:val="num" w:pos="1701"/>
        </w:tabs>
      </w:pPr>
      <w:r>
        <w:t xml:space="preserve">University of Canberra Hospital (UCH) – Patient Eligibility and Admission Criteria and Process Procedure </w:t>
      </w:r>
    </w:p>
    <w:p w14:paraId="6D63FEFF" w14:textId="77777777" w:rsidR="003A08C7" w:rsidRPr="00943CF6" w:rsidRDefault="003A08C7" w:rsidP="003A08C7">
      <w:pPr>
        <w:pStyle w:val="ListBullet"/>
        <w:tabs>
          <w:tab w:val="clear" w:pos="1080"/>
          <w:tab w:val="num" w:pos="1701"/>
        </w:tabs>
      </w:pPr>
      <w:r>
        <w:t>Family Meetings and/or Goal Setting Meetings and Case Conferences for Rehabilitation Services Procedure</w:t>
      </w:r>
    </w:p>
    <w:p w14:paraId="303A5DE5" w14:textId="77777777" w:rsidR="003A08C7" w:rsidRDefault="003A08C7" w:rsidP="003A08C7">
      <w:pPr>
        <w:rPr>
          <w:rFonts w:cs="Arial"/>
          <w:szCs w:val="24"/>
        </w:rPr>
      </w:pPr>
    </w:p>
    <w:p w14:paraId="4A30EB57" w14:textId="77777777" w:rsidR="003A08C7" w:rsidRPr="00201FB6" w:rsidRDefault="003A08C7" w:rsidP="003A08C7">
      <w:pPr>
        <w:rPr>
          <w:b/>
        </w:rPr>
      </w:pPr>
      <w:r w:rsidRPr="00201FB6">
        <w:rPr>
          <w:b/>
        </w:rPr>
        <w:t>Legislation</w:t>
      </w:r>
    </w:p>
    <w:p w14:paraId="51C13794" w14:textId="77777777" w:rsidR="003A08C7" w:rsidRPr="000A7335" w:rsidRDefault="003A08C7" w:rsidP="003A08C7">
      <w:pPr>
        <w:numPr>
          <w:ilvl w:val="0"/>
          <w:numId w:val="3"/>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7C7E13D6" w14:textId="77777777" w:rsidR="003A08C7" w:rsidRPr="000A7335" w:rsidRDefault="003A08C7" w:rsidP="003A08C7">
      <w:pPr>
        <w:numPr>
          <w:ilvl w:val="0"/>
          <w:numId w:val="3"/>
        </w:numPr>
        <w:ind w:left="360"/>
        <w:rPr>
          <w:rFonts w:cs="Arial"/>
          <w:szCs w:val="24"/>
        </w:rPr>
      </w:pPr>
      <w:r w:rsidRPr="001F2A9B">
        <w:rPr>
          <w:rFonts w:cs="Arial"/>
          <w:i/>
          <w:szCs w:val="24"/>
        </w:rPr>
        <w:t>Human Rights Act</w:t>
      </w:r>
      <w:r w:rsidRPr="000A7335">
        <w:rPr>
          <w:rFonts w:cs="Arial"/>
          <w:szCs w:val="24"/>
        </w:rPr>
        <w:t xml:space="preserve"> 2004</w:t>
      </w:r>
    </w:p>
    <w:p w14:paraId="0BCBE83D" w14:textId="77777777" w:rsidR="003A08C7" w:rsidRDefault="003A08C7" w:rsidP="003A08C7">
      <w:pPr>
        <w:numPr>
          <w:ilvl w:val="0"/>
          <w:numId w:val="3"/>
        </w:numPr>
        <w:ind w:left="360"/>
        <w:rPr>
          <w:rFonts w:cs="Arial"/>
          <w:szCs w:val="24"/>
        </w:rPr>
      </w:pPr>
      <w:r w:rsidRPr="00E4103F">
        <w:rPr>
          <w:rFonts w:cs="Arial"/>
          <w:i/>
          <w:szCs w:val="24"/>
        </w:rPr>
        <w:t>Work Health and Safety Act</w:t>
      </w:r>
      <w:r w:rsidRPr="00E4103F">
        <w:rPr>
          <w:rFonts w:cs="Arial"/>
          <w:szCs w:val="24"/>
        </w:rPr>
        <w:t xml:space="preserve"> 2011</w:t>
      </w:r>
    </w:p>
    <w:p w14:paraId="28992A6D" w14:textId="77777777" w:rsidR="003A08C7" w:rsidRPr="00442D45" w:rsidRDefault="003A08C7" w:rsidP="003A08C7">
      <w:pPr>
        <w:numPr>
          <w:ilvl w:val="0"/>
          <w:numId w:val="3"/>
        </w:numPr>
        <w:ind w:left="360"/>
        <w:rPr>
          <w:rFonts w:cs="Arial"/>
          <w:szCs w:val="24"/>
        </w:rPr>
      </w:pPr>
      <w:r>
        <w:rPr>
          <w:rFonts w:cs="Arial"/>
          <w:i/>
          <w:szCs w:val="24"/>
        </w:rPr>
        <w:t>Charter of Healthcare Rights</w:t>
      </w:r>
    </w:p>
    <w:p w14:paraId="08682A33" w14:textId="77777777" w:rsidR="009A534C" w:rsidRPr="00FF56DD" w:rsidRDefault="009A534C" w:rsidP="009A534C">
      <w:pPr>
        <w:ind w:left="720"/>
        <w:rPr>
          <w:rFonts w:cs="Arial"/>
          <w:i/>
          <w:szCs w:val="24"/>
        </w:rPr>
      </w:pPr>
    </w:p>
    <w:p w14:paraId="08682A43" w14:textId="23B28302" w:rsidR="004A6A76" w:rsidRPr="003A08C7" w:rsidRDefault="008E2EA8" w:rsidP="003A08C7">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25" w:name="_Toc389473290"/>
            <w:bookmarkStart w:id="26" w:name="_Toc396290589"/>
            <w:bookmarkStart w:id="27" w:name="_Toc72332663"/>
            <w:r>
              <w:t>Search Terms</w:t>
            </w:r>
            <w:bookmarkEnd w:id="25"/>
            <w:bookmarkEnd w:id="26"/>
            <w:bookmarkEnd w:id="27"/>
            <w:r>
              <w:t xml:space="preserve"> </w:t>
            </w:r>
          </w:p>
        </w:tc>
      </w:tr>
    </w:tbl>
    <w:p w14:paraId="08682A46" w14:textId="77777777" w:rsidR="004A6A76" w:rsidRDefault="004A6A76" w:rsidP="004A6A76">
      <w:pPr>
        <w:rPr>
          <w:rFonts w:cs="Calibri,Bold"/>
          <w:bCs/>
          <w:i/>
          <w:szCs w:val="24"/>
          <w:lang w:eastAsia="en-AU"/>
        </w:rPr>
      </w:pPr>
    </w:p>
    <w:p w14:paraId="6EAA1529" w14:textId="77777777" w:rsidR="003A08C7" w:rsidRPr="007832B4" w:rsidRDefault="003A08C7" w:rsidP="003A08C7">
      <w:pPr>
        <w:jc w:val="both"/>
        <w:rPr>
          <w:rFonts w:cs="Calibri,Bold"/>
          <w:lang w:eastAsia="en-AU"/>
        </w:rPr>
      </w:pPr>
      <w:r w:rsidRPr="7C6F1902">
        <w:rPr>
          <w:rFonts w:cs="Calibri,Bold"/>
          <w:lang w:eastAsia="en-AU"/>
        </w:rPr>
        <w:t>UCH, Rehabilitation Care Coordinator, Discharge, rehabilitation, RCC, EDD, Rehabilitation Care Coordinator Guidelines</w:t>
      </w:r>
    </w:p>
    <w:p w14:paraId="08682A48" w14:textId="77777777" w:rsidR="004A6A76" w:rsidRPr="00901883" w:rsidRDefault="004A6A76" w:rsidP="004A6A76">
      <w:pPr>
        <w:jc w:val="both"/>
        <w:rPr>
          <w:rFonts w:asciiTheme="minorHAnsi" w:hAnsiTheme="minorHAnsi" w:cs="Arial"/>
          <w:b/>
          <w:i/>
          <w:sz w:val="22"/>
          <w:szCs w:val="22"/>
        </w:rPr>
      </w:pPr>
    </w:p>
    <w:p w14:paraId="08682A4F" w14:textId="77777777" w:rsidR="009A534C" w:rsidRDefault="009A534C" w:rsidP="009A534C">
      <w:pPr>
        <w:rPr>
          <w:rFonts w:cs="Arial"/>
          <w:iCs/>
          <w:sz w:val="20"/>
        </w:rPr>
      </w:pPr>
    </w:p>
    <w:p w14:paraId="08682A50" w14:textId="2AE7F3B4" w:rsidR="00153FB3" w:rsidRPr="003E167B" w:rsidRDefault="00153FB3" w:rsidP="00153FB3">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Pr>
          <w:rFonts w:cs="Arial"/>
          <w:i/>
          <w:iCs/>
          <w:sz w:val="20"/>
        </w:rPr>
        <w:t>Canberra Health Services</w:t>
      </w:r>
      <w:r w:rsidRPr="003E167B">
        <w:rPr>
          <w:rFonts w:cs="Arial"/>
          <w:i/>
          <w:iCs/>
          <w:sz w:val="20"/>
        </w:rPr>
        <w:t xml:space="preserve"> assumes no responsibility whatsoever.</w:t>
      </w:r>
    </w:p>
    <w:p w14:paraId="08682A51" w14:textId="77777777" w:rsidR="00153FB3" w:rsidRPr="003E167B" w:rsidRDefault="00153FB3" w:rsidP="00153FB3">
      <w:pPr>
        <w:rPr>
          <w:rFonts w:cs="Arial"/>
          <w:i/>
          <w:iCs/>
          <w:sz w:val="20"/>
        </w:rPr>
      </w:pPr>
    </w:p>
    <w:p w14:paraId="08682A52" w14:textId="77777777" w:rsidR="00153FB3" w:rsidRPr="003E167B" w:rsidRDefault="00153FB3" w:rsidP="00153FB3">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53FB3" w:rsidRPr="003E167B" w14:paraId="08682A57" w14:textId="77777777" w:rsidTr="005B3A1A">
        <w:tc>
          <w:tcPr>
            <w:tcW w:w="2265" w:type="dxa"/>
          </w:tcPr>
          <w:p w14:paraId="08682A53" w14:textId="77777777" w:rsidR="00153FB3" w:rsidRPr="003E167B" w:rsidRDefault="00153FB3" w:rsidP="005B3A1A">
            <w:pPr>
              <w:rPr>
                <w:i/>
                <w:sz w:val="20"/>
              </w:rPr>
            </w:pPr>
            <w:r w:rsidRPr="003E167B">
              <w:rPr>
                <w:i/>
                <w:sz w:val="20"/>
              </w:rPr>
              <w:t>Date Amended</w:t>
            </w:r>
          </w:p>
        </w:tc>
        <w:tc>
          <w:tcPr>
            <w:tcW w:w="2265" w:type="dxa"/>
          </w:tcPr>
          <w:p w14:paraId="08682A54" w14:textId="77777777" w:rsidR="00153FB3" w:rsidRPr="003E167B" w:rsidRDefault="00153FB3" w:rsidP="005B3A1A">
            <w:pPr>
              <w:rPr>
                <w:i/>
                <w:sz w:val="20"/>
              </w:rPr>
            </w:pPr>
            <w:r w:rsidRPr="003E167B">
              <w:rPr>
                <w:i/>
                <w:sz w:val="20"/>
              </w:rPr>
              <w:t>Section Amended</w:t>
            </w:r>
          </w:p>
        </w:tc>
        <w:tc>
          <w:tcPr>
            <w:tcW w:w="2265" w:type="dxa"/>
          </w:tcPr>
          <w:p w14:paraId="08682A55" w14:textId="77777777" w:rsidR="00153FB3" w:rsidRPr="003E167B" w:rsidRDefault="00153FB3" w:rsidP="005B3A1A">
            <w:pPr>
              <w:rPr>
                <w:i/>
                <w:sz w:val="20"/>
              </w:rPr>
            </w:pPr>
            <w:r w:rsidRPr="003E167B">
              <w:rPr>
                <w:i/>
                <w:sz w:val="20"/>
              </w:rPr>
              <w:t>Divisional Approval</w:t>
            </w:r>
          </w:p>
        </w:tc>
        <w:tc>
          <w:tcPr>
            <w:tcW w:w="2265" w:type="dxa"/>
          </w:tcPr>
          <w:p w14:paraId="08682A56" w14:textId="77777777" w:rsidR="00153FB3" w:rsidRPr="003E167B" w:rsidRDefault="00153FB3" w:rsidP="005B3A1A">
            <w:pPr>
              <w:rPr>
                <w:i/>
                <w:sz w:val="20"/>
              </w:rPr>
            </w:pPr>
            <w:r w:rsidRPr="003E167B">
              <w:rPr>
                <w:i/>
                <w:sz w:val="20"/>
              </w:rPr>
              <w:t xml:space="preserve">Final Approval </w:t>
            </w:r>
          </w:p>
        </w:tc>
      </w:tr>
      <w:tr w:rsidR="00153FB3" w:rsidRPr="003E167B" w14:paraId="08682A5C" w14:textId="77777777" w:rsidTr="005B3A1A">
        <w:tc>
          <w:tcPr>
            <w:tcW w:w="2265" w:type="dxa"/>
          </w:tcPr>
          <w:p w14:paraId="08682A58" w14:textId="3B248B71" w:rsidR="00153FB3" w:rsidRPr="003E167B" w:rsidRDefault="00056861" w:rsidP="005B3A1A">
            <w:pPr>
              <w:rPr>
                <w:i/>
                <w:sz w:val="20"/>
              </w:rPr>
            </w:pPr>
            <w:r>
              <w:rPr>
                <w:i/>
                <w:sz w:val="20"/>
              </w:rPr>
              <w:t>20/05/2021</w:t>
            </w:r>
          </w:p>
        </w:tc>
        <w:tc>
          <w:tcPr>
            <w:tcW w:w="2265" w:type="dxa"/>
          </w:tcPr>
          <w:p w14:paraId="08682A59" w14:textId="797B1EFD" w:rsidR="00153FB3" w:rsidRPr="003E167B" w:rsidRDefault="00056861" w:rsidP="005B3A1A">
            <w:pPr>
              <w:rPr>
                <w:i/>
                <w:sz w:val="20"/>
              </w:rPr>
            </w:pPr>
            <w:r>
              <w:rPr>
                <w:i/>
                <w:sz w:val="20"/>
              </w:rPr>
              <w:t xml:space="preserve">Complete Review </w:t>
            </w:r>
          </w:p>
        </w:tc>
        <w:tc>
          <w:tcPr>
            <w:tcW w:w="2265" w:type="dxa"/>
          </w:tcPr>
          <w:p w14:paraId="08682A5A" w14:textId="0C7795DE" w:rsidR="00153FB3" w:rsidRPr="003E167B" w:rsidRDefault="00056861" w:rsidP="005B3A1A">
            <w:pPr>
              <w:rPr>
                <w:i/>
                <w:sz w:val="20"/>
              </w:rPr>
            </w:pPr>
            <w:r>
              <w:rPr>
                <w:i/>
                <w:sz w:val="20"/>
              </w:rPr>
              <w:t>Jo Morris, ED, RACS</w:t>
            </w:r>
          </w:p>
        </w:tc>
        <w:tc>
          <w:tcPr>
            <w:tcW w:w="2265" w:type="dxa"/>
          </w:tcPr>
          <w:p w14:paraId="08682A5B" w14:textId="27286AAA" w:rsidR="00153FB3" w:rsidRPr="003E167B" w:rsidRDefault="00056861" w:rsidP="005B3A1A">
            <w:pPr>
              <w:rPr>
                <w:i/>
                <w:sz w:val="20"/>
              </w:rPr>
            </w:pPr>
            <w:r>
              <w:rPr>
                <w:i/>
                <w:sz w:val="20"/>
              </w:rPr>
              <w:t>CHS Policy Committee</w:t>
            </w:r>
          </w:p>
        </w:tc>
      </w:tr>
      <w:tr w:rsidR="00153FB3" w:rsidRPr="003E167B" w14:paraId="08682A61" w14:textId="77777777" w:rsidTr="005B3A1A">
        <w:tc>
          <w:tcPr>
            <w:tcW w:w="2265" w:type="dxa"/>
          </w:tcPr>
          <w:p w14:paraId="08682A5D" w14:textId="77777777" w:rsidR="00153FB3" w:rsidRPr="003E167B" w:rsidRDefault="00153FB3" w:rsidP="005B3A1A">
            <w:pPr>
              <w:rPr>
                <w:i/>
                <w:sz w:val="20"/>
              </w:rPr>
            </w:pPr>
          </w:p>
        </w:tc>
        <w:tc>
          <w:tcPr>
            <w:tcW w:w="2265" w:type="dxa"/>
          </w:tcPr>
          <w:p w14:paraId="08682A5E" w14:textId="77777777" w:rsidR="00153FB3" w:rsidRPr="003E167B" w:rsidRDefault="00153FB3" w:rsidP="005B3A1A">
            <w:pPr>
              <w:rPr>
                <w:i/>
                <w:sz w:val="20"/>
              </w:rPr>
            </w:pPr>
          </w:p>
        </w:tc>
        <w:tc>
          <w:tcPr>
            <w:tcW w:w="2265" w:type="dxa"/>
          </w:tcPr>
          <w:p w14:paraId="08682A5F" w14:textId="77777777" w:rsidR="00153FB3" w:rsidRPr="003E167B" w:rsidRDefault="00153FB3" w:rsidP="005B3A1A">
            <w:pPr>
              <w:rPr>
                <w:i/>
                <w:sz w:val="20"/>
              </w:rPr>
            </w:pPr>
          </w:p>
        </w:tc>
        <w:tc>
          <w:tcPr>
            <w:tcW w:w="2265" w:type="dxa"/>
          </w:tcPr>
          <w:p w14:paraId="08682A60" w14:textId="77777777" w:rsidR="00153FB3" w:rsidRPr="003E167B" w:rsidRDefault="00153FB3" w:rsidP="005B3A1A">
            <w:pPr>
              <w:rPr>
                <w:i/>
                <w:sz w:val="20"/>
              </w:rPr>
            </w:pPr>
          </w:p>
        </w:tc>
      </w:tr>
    </w:tbl>
    <w:p w14:paraId="08682A62" w14:textId="77777777" w:rsidR="00153FB3" w:rsidRPr="003E167B" w:rsidRDefault="00153FB3" w:rsidP="00153FB3">
      <w:pPr>
        <w:rPr>
          <w:rFonts w:cs="Arial"/>
          <w:sz w:val="20"/>
        </w:rPr>
      </w:pPr>
    </w:p>
    <w:p w14:paraId="5CF8EAEB" w14:textId="77777777" w:rsidR="00884DB7" w:rsidRDefault="00884DB7" w:rsidP="00153FB3">
      <w:pPr>
        <w:rPr>
          <w:rFonts w:cs="Arial"/>
          <w:i/>
          <w:sz w:val="20"/>
        </w:rPr>
      </w:pPr>
    </w:p>
    <w:p w14:paraId="08682A63" w14:textId="62C5E541" w:rsidR="00153FB3" w:rsidRPr="003E167B" w:rsidRDefault="00153FB3" w:rsidP="00153FB3">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5B3A1A">
        <w:tc>
          <w:tcPr>
            <w:tcW w:w="2122" w:type="dxa"/>
          </w:tcPr>
          <w:p w14:paraId="08682A64" w14:textId="77777777" w:rsidR="00153FB3" w:rsidRPr="003E167B" w:rsidRDefault="00153FB3" w:rsidP="005B3A1A">
            <w:pPr>
              <w:rPr>
                <w:i/>
                <w:sz w:val="20"/>
              </w:rPr>
            </w:pPr>
            <w:r w:rsidRPr="003E167B">
              <w:rPr>
                <w:i/>
                <w:sz w:val="20"/>
              </w:rPr>
              <w:lastRenderedPageBreak/>
              <w:t>Document Number</w:t>
            </w:r>
          </w:p>
        </w:tc>
        <w:tc>
          <w:tcPr>
            <w:tcW w:w="6938" w:type="dxa"/>
          </w:tcPr>
          <w:p w14:paraId="08682A65" w14:textId="77777777" w:rsidR="00153FB3" w:rsidRPr="003E167B" w:rsidRDefault="00153FB3" w:rsidP="005B3A1A">
            <w:pPr>
              <w:rPr>
                <w:i/>
                <w:sz w:val="20"/>
              </w:rPr>
            </w:pPr>
            <w:r w:rsidRPr="003E167B">
              <w:rPr>
                <w:i/>
                <w:sz w:val="20"/>
              </w:rPr>
              <w:t>Document Name</w:t>
            </w:r>
          </w:p>
        </w:tc>
      </w:tr>
      <w:tr w:rsidR="00153FB3" w:rsidRPr="003E167B" w14:paraId="08682A69" w14:textId="77777777" w:rsidTr="005B3A1A">
        <w:tc>
          <w:tcPr>
            <w:tcW w:w="2122" w:type="dxa"/>
          </w:tcPr>
          <w:p w14:paraId="08682A67" w14:textId="666F0B89" w:rsidR="00153FB3" w:rsidRPr="003E167B" w:rsidRDefault="008E2EA8" w:rsidP="005B3A1A">
            <w:pPr>
              <w:rPr>
                <w:i/>
                <w:sz w:val="20"/>
              </w:rPr>
            </w:pPr>
            <w:r w:rsidRPr="008E2EA8">
              <w:rPr>
                <w:i/>
                <w:sz w:val="20"/>
              </w:rPr>
              <w:t>CHHS18/123</w:t>
            </w:r>
          </w:p>
        </w:tc>
        <w:tc>
          <w:tcPr>
            <w:tcW w:w="6938" w:type="dxa"/>
          </w:tcPr>
          <w:p w14:paraId="7BFF10ED" w14:textId="77777777" w:rsidR="008E2EA8" w:rsidRPr="008E2EA8" w:rsidRDefault="008E2EA8" w:rsidP="008E2EA8">
            <w:pPr>
              <w:rPr>
                <w:i/>
                <w:sz w:val="20"/>
              </w:rPr>
            </w:pPr>
            <w:r w:rsidRPr="008E2EA8">
              <w:rPr>
                <w:i/>
                <w:sz w:val="20"/>
              </w:rPr>
              <w:t>Rehabilitation Care Coordinator Guidelines (UCH/RACC)</w:t>
            </w:r>
          </w:p>
          <w:p w14:paraId="08682A68" w14:textId="77777777" w:rsidR="00153FB3" w:rsidRPr="003E167B" w:rsidRDefault="00153FB3" w:rsidP="005B3A1A">
            <w:pPr>
              <w:rPr>
                <w:i/>
                <w:sz w:val="20"/>
              </w:rPr>
            </w:pPr>
          </w:p>
        </w:tc>
      </w:tr>
      <w:tr w:rsidR="00153FB3" w:rsidRPr="003E167B" w14:paraId="08682A6C" w14:textId="77777777" w:rsidTr="005B3A1A">
        <w:tc>
          <w:tcPr>
            <w:tcW w:w="2122" w:type="dxa"/>
          </w:tcPr>
          <w:p w14:paraId="08682A6A" w14:textId="77777777" w:rsidR="00153FB3" w:rsidRPr="003E167B" w:rsidRDefault="00153FB3" w:rsidP="005B3A1A">
            <w:pPr>
              <w:rPr>
                <w:i/>
                <w:sz w:val="20"/>
              </w:rPr>
            </w:pPr>
          </w:p>
        </w:tc>
        <w:tc>
          <w:tcPr>
            <w:tcW w:w="6938" w:type="dxa"/>
          </w:tcPr>
          <w:p w14:paraId="08682A6B" w14:textId="77777777" w:rsidR="00153FB3" w:rsidRPr="003E167B" w:rsidRDefault="00153FB3" w:rsidP="005B3A1A">
            <w:pPr>
              <w:rPr>
                <w:i/>
                <w:sz w:val="20"/>
              </w:rPr>
            </w:pPr>
          </w:p>
        </w:tc>
      </w:tr>
    </w:tbl>
    <w:p w14:paraId="08682A6D" w14:textId="77777777" w:rsidR="00010E74" w:rsidRPr="00010E74" w:rsidRDefault="00010E74" w:rsidP="00153FB3">
      <w:pPr>
        <w:rPr>
          <w:i/>
          <w:sz w:val="20"/>
          <w:szCs w:val="24"/>
        </w:rPr>
      </w:pPr>
    </w:p>
    <w:sectPr w:rsidR="00010E74" w:rsidRPr="00010E74" w:rsidSect="00B10F87">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82A70" w14:textId="77777777" w:rsidR="001670BB" w:rsidRDefault="001670BB" w:rsidP="00F66CB0">
      <w:r>
        <w:separator/>
      </w:r>
    </w:p>
  </w:endnote>
  <w:endnote w:type="continuationSeparator" w:id="0">
    <w:p w14:paraId="08682A71" w14:textId="77777777" w:rsidR="001670BB" w:rsidRDefault="001670BB"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1F47C2D9" w:rsidR="001670BB" w:rsidRPr="00542EE6" w:rsidRDefault="00C6520C" w:rsidP="00B10F87">
          <w:pPr>
            <w:pStyle w:val="Footer"/>
            <w:rPr>
              <w:rFonts w:cs="Arial"/>
              <w:b/>
              <w:bCs/>
              <w:sz w:val="20"/>
            </w:rPr>
          </w:pPr>
          <w:r>
            <w:rPr>
              <w:b/>
              <w:sz w:val="20"/>
            </w:rPr>
            <w:t>CHS21/302</w:t>
          </w:r>
        </w:p>
      </w:tc>
      <w:tc>
        <w:tcPr>
          <w:tcW w:w="965" w:type="dxa"/>
        </w:tcPr>
        <w:p w14:paraId="08682A7E" w14:textId="7989A54E" w:rsidR="001670BB" w:rsidRPr="00B3752F" w:rsidRDefault="00C6520C" w:rsidP="00B10F87">
          <w:pPr>
            <w:pStyle w:val="Footer"/>
            <w:rPr>
              <w:rFonts w:cs="Arial"/>
              <w:b/>
              <w:bCs/>
              <w:sz w:val="20"/>
            </w:rPr>
          </w:pPr>
          <w:r>
            <w:rPr>
              <w:rFonts w:cs="Arial"/>
              <w:b/>
              <w:bCs/>
              <w:sz w:val="20"/>
            </w:rPr>
            <w:t>1</w:t>
          </w:r>
        </w:p>
      </w:tc>
      <w:tc>
        <w:tcPr>
          <w:tcW w:w="1552" w:type="dxa"/>
        </w:tcPr>
        <w:p w14:paraId="08682A7F" w14:textId="700FD2D3" w:rsidR="001670BB" w:rsidRPr="00B3752F" w:rsidRDefault="00C6520C" w:rsidP="00B10F87">
          <w:pPr>
            <w:pStyle w:val="Footer"/>
            <w:rPr>
              <w:rFonts w:cs="Arial"/>
              <w:b/>
              <w:bCs/>
              <w:sz w:val="20"/>
            </w:rPr>
          </w:pPr>
          <w:r>
            <w:rPr>
              <w:rFonts w:cs="Arial"/>
              <w:b/>
              <w:bCs/>
              <w:sz w:val="20"/>
            </w:rPr>
            <w:t>20/05/2021</w:t>
          </w:r>
        </w:p>
      </w:tc>
      <w:tc>
        <w:tcPr>
          <w:tcW w:w="1456" w:type="dxa"/>
        </w:tcPr>
        <w:p w14:paraId="08682A80" w14:textId="39812168" w:rsidR="001670BB" w:rsidRPr="00B3752F" w:rsidRDefault="00C6520C" w:rsidP="00470E63">
          <w:pPr>
            <w:pStyle w:val="Footer"/>
            <w:rPr>
              <w:rFonts w:cs="Arial"/>
              <w:b/>
              <w:bCs/>
              <w:sz w:val="20"/>
            </w:rPr>
          </w:pPr>
          <w:r>
            <w:rPr>
              <w:rFonts w:cs="Arial"/>
              <w:b/>
              <w:bCs/>
              <w:sz w:val="20"/>
            </w:rPr>
            <w:t>01/06/2026</w:t>
          </w:r>
        </w:p>
      </w:tc>
      <w:tc>
        <w:tcPr>
          <w:tcW w:w="1746" w:type="dxa"/>
        </w:tcPr>
        <w:p w14:paraId="08682A81" w14:textId="13BA5ACF" w:rsidR="001670BB" w:rsidRPr="00B3752F" w:rsidRDefault="00C6520C" w:rsidP="00B10F87">
          <w:pPr>
            <w:pStyle w:val="Footer"/>
            <w:rPr>
              <w:rFonts w:cs="Arial"/>
              <w:b/>
              <w:bCs/>
              <w:sz w:val="20"/>
            </w:rPr>
          </w:pPr>
          <w:r>
            <w:rPr>
              <w:rFonts w:cs="Arial"/>
              <w:b/>
              <w:bCs/>
              <w:sz w:val="20"/>
            </w:rPr>
            <w:t>RACS, UCH</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82A6E" w14:textId="77777777" w:rsidR="001670BB" w:rsidRDefault="001670BB" w:rsidP="00F66CB0">
      <w:r>
        <w:separator/>
      </w:r>
    </w:p>
  </w:footnote>
  <w:footnote w:type="continuationSeparator" w:id="0">
    <w:p w14:paraId="08682A6F" w14:textId="77777777" w:rsidR="001670BB" w:rsidRDefault="001670BB"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048FFD68" w:rsidR="00A939DF" w:rsidRDefault="00A939DF" w:rsidP="00A939DF">
          <w:pPr>
            <w:pStyle w:val="Header"/>
            <w:tabs>
              <w:tab w:val="left" w:pos="720"/>
            </w:tabs>
            <w:jc w:val="right"/>
            <w:rPr>
              <w:sz w:val="20"/>
            </w:rPr>
          </w:pPr>
          <w:bookmarkStart w:id="28" w:name="_top"/>
          <w:bookmarkEnd w:id="28"/>
          <w:r>
            <w:rPr>
              <w:sz w:val="20"/>
            </w:rPr>
            <w:t>CHS</w:t>
          </w:r>
          <w:r w:rsidR="00C6520C">
            <w:rPr>
              <w:sz w:val="20"/>
            </w:rPr>
            <w:t>21/302</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397668"/>
    <w:multiLevelType w:val="hybridMultilevel"/>
    <w:tmpl w:val="AB66F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BB43470"/>
    <w:multiLevelType w:val="hybridMultilevel"/>
    <w:tmpl w:val="EB98D9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1" w15:restartNumberingAfterBreak="0">
    <w:nsid w:val="77B53B0C"/>
    <w:multiLevelType w:val="hybridMultilevel"/>
    <w:tmpl w:val="08AAB8C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
  </w:num>
  <w:num w:numId="3">
    <w:abstractNumId w:val="12"/>
  </w:num>
  <w:num w:numId="4">
    <w:abstractNumId w:val="4"/>
  </w:num>
  <w:num w:numId="5">
    <w:abstractNumId w:val="6"/>
  </w:num>
  <w:num w:numId="6">
    <w:abstractNumId w:val="3"/>
  </w:num>
  <w:num w:numId="7">
    <w:abstractNumId w:val="13"/>
  </w:num>
  <w:num w:numId="8">
    <w:abstractNumId w:val="10"/>
  </w:num>
  <w:num w:numId="9">
    <w:abstractNumId w:val="9"/>
  </w:num>
  <w:num w:numId="10">
    <w:abstractNumId w:val="9"/>
  </w:num>
  <w:num w:numId="11">
    <w:abstractNumId w:val="1"/>
  </w:num>
  <w:num w:numId="12">
    <w:abstractNumId w:val="5"/>
  </w:num>
  <w:num w:numId="13">
    <w:abstractNumId w:val="7"/>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56861"/>
    <w:rsid w:val="000728F3"/>
    <w:rsid w:val="000A3D5E"/>
    <w:rsid w:val="000B5C8C"/>
    <w:rsid w:val="000C59E2"/>
    <w:rsid w:val="000C7B2D"/>
    <w:rsid w:val="000F7B7E"/>
    <w:rsid w:val="0010015B"/>
    <w:rsid w:val="00103EEA"/>
    <w:rsid w:val="00153FB3"/>
    <w:rsid w:val="001670BB"/>
    <w:rsid w:val="0018239D"/>
    <w:rsid w:val="00191109"/>
    <w:rsid w:val="001A0053"/>
    <w:rsid w:val="001B2465"/>
    <w:rsid w:val="001E64DB"/>
    <w:rsid w:val="001F2829"/>
    <w:rsid w:val="001F2C50"/>
    <w:rsid w:val="001F6D2D"/>
    <w:rsid w:val="00205AF9"/>
    <w:rsid w:val="00240B97"/>
    <w:rsid w:val="0025382D"/>
    <w:rsid w:val="00253F5A"/>
    <w:rsid w:val="00263BA6"/>
    <w:rsid w:val="00266379"/>
    <w:rsid w:val="0026690C"/>
    <w:rsid w:val="0027264D"/>
    <w:rsid w:val="00293E43"/>
    <w:rsid w:val="002B478A"/>
    <w:rsid w:val="002B5F43"/>
    <w:rsid w:val="002C05A8"/>
    <w:rsid w:val="002F7AFC"/>
    <w:rsid w:val="00313707"/>
    <w:rsid w:val="00376A6D"/>
    <w:rsid w:val="00380B98"/>
    <w:rsid w:val="00396023"/>
    <w:rsid w:val="00396F11"/>
    <w:rsid w:val="003A08C7"/>
    <w:rsid w:val="003C4BB5"/>
    <w:rsid w:val="003E167B"/>
    <w:rsid w:val="003E4CC0"/>
    <w:rsid w:val="003F3D8F"/>
    <w:rsid w:val="00412CED"/>
    <w:rsid w:val="00427139"/>
    <w:rsid w:val="004358E9"/>
    <w:rsid w:val="00447B55"/>
    <w:rsid w:val="00465C91"/>
    <w:rsid w:val="00470E63"/>
    <w:rsid w:val="00487DD5"/>
    <w:rsid w:val="004A2E02"/>
    <w:rsid w:val="004A6A76"/>
    <w:rsid w:val="004B7C43"/>
    <w:rsid w:val="004C2B20"/>
    <w:rsid w:val="004E28AD"/>
    <w:rsid w:val="004F1D05"/>
    <w:rsid w:val="0050147B"/>
    <w:rsid w:val="00503F75"/>
    <w:rsid w:val="0052443C"/>
    <w:rsid w:val="0052775E"/>
    <w:rsid w:val="00542514"/>
    <w:rsid w:val="00546AED"/>
    <w:rsid w:val="005621E4"/>
    <w:rsid w:val="005736DB"/>
    <w:rsid w:val="005743AC"/>
    <w:rsid w:val="00596FD7"/>
    <w:rsid w:val="005A3625"/>
    <w:rsid w:val="005B4738"/>
    <w:rsid w:val="005C212D"/>
    <w:rsid w:val="005C3CB0"/>
    <w:rsid w:val="00612231"/>
    <w:rsid w:val="00614380"/>
    <w:rsid w:val="00635EB1"/>
    <w:rsid w:val="006473BB"/>
    <w:rsid w:val="0065246A"/>
    <w:rsid w:val="0066495D"/>
    <w:rsid w:val="006743DB"/>
    <w:rsid w:val="00695EB6"/>
    <w:rsid w:val="006A4D46"/>
    <w:rsid w:val="006A6024"/>
    <w:rsid w:val="006C31FF"/>
    <w:rsid w:val="006C6B6C"/>
    <w:rsid w:val="006C704D"/>
    <w:rsid w:val="0070331D"/>
    <w:rsid w:val="00741B43"/>
    <w:rsid w:val="00756537"/>
    <w:rsid w:val="00775280"/>
    <w:rsid w:val="007A0EBC"/>
    <w:rsid w:val="007B4ABB"/>
    <w:rsid w:val="007B6904"/>
    <w:rsid w:val="00816782"/>
    <w:rsid w:val="0082141D"/>
    <w:rsid w:val="00827F24"/>
    <w:rsid w:val="00855DA8"/>
    <w:rsid w:val="00865480"/>
    <w:rsid w:val="008732E4"/>
    <w:rsid w:val="00884DB7"/>
    <w:rsid w:val="00886399"/>
    <w:rsid w:val="008974CA"/>
    <w:rsid w:val="008D0CBA"/>
    <w:rsid w:val="008E1F7F"/>
    <w:rsid w:val="008E2EA8"/>
    <w:rsid w:val="008E3427"/>
    <w:rsid w:val="008E74FD"/>
    <w:rsid w:val="008E7509"/>
    <w:rsid w:val="008F00E8"/>
    <w:rsid w:val="008F6921"/>
    <w:rsid w:val="00933EED"/>
    <w:rsid w:val="00940CDE"/>
    <w:rsid w:val="0097742A"/>
    <w:rsid w:val="00980AE7"/>
    <w:rsid w:val="00980EED"/>
    <w:rsid w:val="0098312B"/>
    <w:rsid w:val="0098579F"/>
    <w:rsid w:val="00991670"/>
    <w:rsid w:val="009A534C"/>
    <w:rsid w:val="009B0E44"/>
    <w:rsid w:val="009B4A8F"/>
    <w:rsid w:val="009B6C8C"/>
    <w:rsid w:val="009B6F42"/>
    <w:rsid w:val="009C0FCA"/>
    <w:rsid w:val="009C3963"/>
    <w:rsid w:val="009D323C"/>
    <w:rsid w:val="00A063FE"/>
    <w:rsid w:val="00A13087"/>
    <w:rsid w:val="00A3469C"/>
    <w:rsid w:val="00A350E5"/>
    <w:rsid w:val="00A35E2D"/>
    <w:rsid w:val="00A74B8A"/>
    <w:rsid w:val="00A85F61"/>
    <w:rsid w:val="00A86A9D"/>
    <w:rsid w:val="00A86DB3"/>
    <w:rsid w:val="00A939DF"/>
    <w:rsid w:val="00AA25DC"/>
    <w:rsid w:val="00B10F87"/>
    <w:rsid w:val="00B11471"/>
    <w:rsid w:val="00B17115"/>
    <w:rsid w:val="00B21043"/>
    <w:rsid w:val="00B30DA2"/>
    <w:rsid w:val="00B44CAC"/>
    <w:rsid w:val="00B453FC"/>
    <w:rsid w:val="00B573D6"/>
    <w:rsid w:val="00B61F35"/>
    <w:rsid w:val="00B634F1"/>
    <w:rsid w:val="00B81455"/>
    <w:rsid w:val="00B9627F"/>
    <w:rsid w:val="00BA0A1B"/>
    <w:rsid w:val="00BA2415"/>
    <w:rsid w:val="00BA4F95"/>
    <w:rsid w:val="00BA5B60"/>
    <w:rsid w:val="00BB33F9"/>
    <w:rsid w:val="00BC3CE6"/>
    <w:rsid w:val="00BD03DB"/>
    <w:rsid w:val="00BE5E41"/>
    <w:rsid w:val="00C13D33"/>
    <w:rsid w:val="00C24EDC"/>
    <w:rsid w:val="00C25A76"/>
    <w:rsid w:val="00C31BD5"/>
    <w:rsid w:val="00C32206"/>
    <w:rsid w:val="00C45B40"/>
    <w:rsid w:val="00C45C67"/>
    <w:rsid w:val="00C523FF"/>
    <w:rsid w:val="00C532D4"/>
    <w:rsid w:val="00C606F3"/>
    <w:rsid w:val="00C6520C"/>
    <w:rsid w:val="00C71C3C"/>
    <w:rsid w:val="00C9490E"/>
    <w:rsid w:val="00CA593D"/>
    <w:rsid w:val="00D006EF"/>
    <w:rsid w:val="00D06786"/>
    <w:rsid w:val="00D16211"/>
    <w:rsid w:val="00D21780"/>
    <w:rsid w:val="00D23346"/>
    <w:rsid w:val="00D243B8"/>
    <w:rsid w:val="00D34794"/>
    <w:rsid w:val="00D42B85"/>
    <w:rsid w:val="00D4502D"/>
    <w:rsid w:val="00D530CE"/>
    <w:rsid w:val="00D53E3C"/>
    <w:rsid w:val="00D54ED5"/>
    <w:rsid w:val="00D7517E"/>
    <w:rsid w:val="00D77950"/>
    <w:rsid w:val="00DC3762"/>
    <w:rsid w:val="00DC739E"/>
    <w:rsid w:val="00DD616A"/>
    <w:rsid w:val="00DE0465"/>
    <w:rsid w:val="00E049ED"/>
    <w:rsid w:val="00E34E6D"/>
    <w:rsid w:val="00E37CD4"/>
    <w:rsid w:val="00E41A47"/>
    <w:rsid w:val="00E53B9C"/>
    <w:rsid w:val="00E57848"/>
    <w:rsid w:val="00EA1A1E"/>
    <w:rsid w:val="00ED21C3"/>
    <w:rsid w:val="00ED388C"/>
    <w:rsid w:val="00EF02B0"/>
    <w:rsid w:val="00F01B61"/>
    <w:rsid w:val="00F13DD8"/>
    <w:rsid w:val="00F149FD"/>
    <w:rsid w:val="00F4262F"/>
    <w:rsid w:val="00F53719"/>
    <w:rsid w:val="00F565DA"/>
    <w:rsid w:val="00F57291"/>
    <w:rsid w:val="00F66CB0"/>
    <w:rsid w:val="00F72D0E"/>
    <w:rsid w:val="00F76C89"/>
    <w:rsid w:val="00F83FBF"/>
    <w:rsid w:val="00FA29B8"/>
    <w:rsid w:val="00FD3D92"/>
    <w:rsid w:val="00FF389E"/>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semiHidden/>
    <w:unhideWhenUsed/>
    <w:rsid w:val="00D7517E"/>
    <w:rPr>
      <w:sz w:val="20"/>
    </w:rPr>
  </w:style>
  <w:style w:type="character" w:customStyle="1" w:styleId="CommentTextChar">
    <w:name w:val="Comment Text Char"/>
    <w:basedOn w:val="DefaultParagraphFont"/>
    <w:link w:val="CommentText"/>
    <w:uiPriority w:val="99"/>
    <w:semiHidden/>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Q:/Quality%20and%20Safety/CET/Policy%20Team/CHS%20PC/Resources/Templates/CHS%20Procedure%20Template.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CHS21/302</Decision_x0020_Number>
    <Description0 xmlns="690b2128-8961-48af-a473-22c34a9accba">The Rehabilitation Care Coordinator Guideline has been developed to promote consistent Care Coordination across the RACS inpatient units across CHS, including the UCH. </Description0>
    <Display_x0020_on_x0020_Internet xmlns="690b2128-8961-48af-a473-22c34a9accba">true</Display_x0020_on_x0020_Internet>
    <Review_x0020_Date xmlns="690b2128-8961-48af-a473-22c34a9accba">2026-05-31T14:00:00+00:00</Review_x0020_Date>
    <Approval_x0020_Name_x007c_Committee xmlns="690b2128-8961-48af-a473-22c34a9accba">CHS Policy Committee</Approval_x0020_Name_x007c_Committee>
    <Risk_x0020_Rating xmlns="690b2128-8961-48af-a473-22c34a9accba">Low</Risk_x0020_Rating>
    <Related_x0020_Documents xmlns="690b2128-8961-48af-a473-22c34a9accba" xsi:nil="true"/>
    <Replaces_x003a_ xmlns="690b2128-8961-48af-a473-22c34a9accba">CHHS18/123 Rehabilitation Care Coordinator Guidelines (UCH/RACC)
</Replaces_x003a_>
    <Progress xmlns="690b2128-8961-48af-a473-22c34a9accba" xsi:nil="true"/>
    <TaxCatchAll xmlns="c0239a80-7f07-4ed7-82c3-24ad7d76ada5" xsi:nil="true"/>
    <Key_x0020_Words xmlns="690b2128-8961-48af-a473-22c34a9accba">UCH, Rehabilitation Care Coordinator, Discharge, rehabilitation, RCC, EDD, Rehabilitation Care Coordinator Guidelines</Key_x0020_Words>
    <Type_x0020_of_x0020_Document xmlns="690b2128-8961-48af-a473-22c34a9accba">Guideline</Type_x0020_of_x0020_Document>
    <Version_x0020_Number xmlns="690b2128-8961-48af-a473-22c34a9accba">1</Version_x0020_Number>
    <Approval_x0020_Date xmlns="690b2128-8961-48af-a473-22c34a9accba">2021-05-11T14:00:00+00:00</Approval_x0020_Date>
    <Notes0 xmlns="690b2128-8961-48af-a473-22c34a9accba" xsi:nil="true"/>
    <New_x0020_Applies_x0020_To xmlns="690b2128-8961-48af-a473-22c34a9accba">Canberra Health Services</New_x0020_Applies_x0020_To>
    <New_x0020_Owner xmlns="690b2128-8961-48af-a473-22c34a9accba">Rehabilitation, Aged and Community Services (RACS) - University of Canberra Hospital</New_x0020_Owner>
    <Status xmlns="690b2128-8961-48af-a473-22c34a9accba">Approved</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2.xml><?xml version="1.0" encoding="utf-8"?>
<ds:datastoreItem xmlns:ds="http://schemas.openxmlformats.org/officeDocument/2006/customXml" ds:itemID="{DB4DC44B-71B7-4995-8E5F-F0CBB4CC20A7}">
  <ds:schemaRefs>
    <ds:schemaRef ds:uri="http://purl.org/dc/elements/1.1/"/>
    <ds:schemaRef ds:uri="http://schemas.microsoft.com/office/2006/metadata/properties"/>
    <ds:schemaRef ds:uri="0c8e588b-9c83-49d3-a6c8-a54de8f95e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a20ae6d-faeb-4fb7-a10f-722643f1ac14"/>
    <ds:schemaRef ds:uri="http://www.w3.org/XML/1998/namespace"/>
    <ds:schemaRef ds:uri="http://purl.org/dc/dcmitype/"/>
  </ds:schemaRefs>
</ds:datastoreItem>
</file>

<file path=customXml/itemProps3.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4.xml><?xml version="1.0" encoding="utf-8"?>
<ds:datastoreItem xmlns:ds="http://schemas.openxmlformats.org/officeDocument/2006/customXml" ds:itemID="{7B936C17-5251-44C3-AB94-C184FC8DADBC}"/>
</file>

<file path=docProps/app.xml><?xml version="1.0" encoding="utf-8"?>
<Properties xmlns="http://schemas.openxmlformats.org/officeDocument/2006/extended-properties" xmlns:vt="http://schemas.openxmlformats.org/officeDocument/2006/docPropsVTypes">
  <Template>Normal</Template>
  <TotalTime>33</TotalTime>
  <Pages>6</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Rehabilitation Care Coordinator (UCH-RACS)</dc:title>
  <dc:subject/>
  <dc:creator>Kerryn Hunter</dc:creator>
  <cp:lastModifiedBy>Wijekoon, Tharu (Health)</cp:lastModifiedBy>
  <cp:revision>14</cp:revision>
  <cp:lastPrinted>2014-07-16T01:36:00Z</cp:lastPrinted>
  <dcterms:created xsi:type="dcterms:W3CDTF">2020-02-06T03:22:00Z</dcterms:created>
  <dcterms:modified xsi:type="dcterms:W3CDTF">2021-05-20T00:02:00Z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