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29D0" w14:textId="43729D5E"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86829D2" w14:textId="1A6DC11E" w:rsidR="009A534C" w:rsidRPr="004B711E" w:rsidRDefault="004B711E" w:rsidP="009A534C">
      <w:pPr>
        <w:rPr>
          <w:rFonts w:cs="Arial"/>
          <w:b/>
          <w:iCs/>
          <w:sz w:val="36"/>
          <w:szCs w:val="36"/>
        </w:rPr>
      </w:pPr>
      <w:r w:rsidRPr="004B711E">
        <w:rPr>
          <w:rFonts w:cs="Arial"/>
          <w:b/>
          <w:iCs/>
          <w:sz w:val="36"/>
          <w:szCs w:val="36"/>
        </w:rPr>
        <w:t>Human Immunodeficiency Virus (HIV) in Pregnancy</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77865496"/>
            <w:r w:rsidRPr="00CD1C0E">
              <w:t>Contents</w:t>
            </w:r>
            <w:bookmarkEnd w:id="0"/>
            <w:bookmarkEnd w:id="1"/>
            <w:bookmarkEnd w:id="2"/>
            <w:bookmarkEnd w:id="3"/>
          </w:p>
        </w:tc>
      </w:tr>
    </w:tbl>
    <w:p w14:paraId="086829D5" w14:textId="77777777" w:rsidR="009A534C" w:rsidRDefault="009A534C" w:rsidP="00C13D33"/>
    <w:p w14:paraId="5BD634C9" w14:textId="6B35DB68" w:rsidR="00A6591D"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77865496" w:history="1">
        <w:r w:rsidR="00A6591D" w:rsidRPr="007B2EA9">
          <w:rPr>
            <w:rStyle w:val="Hyperlink"/>
            <w:noProof/>
          </w:rPr>
          <w:t>Contents</w:t>
        </w:r>
        <w:r w:rsidR="00A6591D">
          <w:rPr>
            <w:noProof/>
            <w:webHidden/>
          </w:rPr>
          <w:tab/>
        </w:r>
        <w:r w:rsidR="00A6591D">
          <w:rPr>
            <w:noProof/>
            <w:webHidden/>
          </w:rPr>
          <w:fldChar w:fldCharType="begin"/>
        </w:r>
        <w:r w:rsidR="00A6591D">
          <w:rPr>
            <w:noProof/>
            <w:webHidden/>
          </w:rPr>
          <w:instrText xml:space="preserve"> PAGEREF _Toc77865496 \h </w:instrText>
        </w:r>
        <w:r w:rsidR="00A6591D">
          <w:rPr>
            <w:noProof/>
            <w:webHidden/>
          </w:rPr>
        </w:r>
        <w:r w:rsidR="00A6591D">
          <w:rPr>
            <w:noProof/>
            <w:webHidden/>
          </w:rPr>
          <w:fldChar w:fldCharType="separate"/>
        </w:r>
        <w:r w:rsidR="00A6591D">
          <w:rPr>
            <w:noProof/>
            <w:webHidden/>
          </w:rPr>
          <w:t>1</w:t>
        </w:r>
        <w:r w:rsidR="00A6591D">
          <w:rPr>
            <w:noProof/>
            <w:webHidden/>
          </w:rPr>
          <w:fldChar w:fldCharType="end"/>
        </w:r>
      </w:hyperlink>
    </w:p>
    <w:p w14:paraId="43B3FAFB" w14:textId="68D037E2" w:rsidR="00A6591D" w:rsidRDefault="00A6591D">
      <w:pPr>
        <w:pStyle w:val="TOC1"/>
        <w:tabs>
          <w:tab w:val="right" w:leader="dot" w:pos="9060"/>
        </w:tabs>
        <w:rPr>
          <w:rFonts w:eastAsiaTheme="minorEastAsia" w:cstheme="minorBidi"/>
          <w:noProof/>
          <w:sz w:val="22"/>
          <w:szCs w:val="22"/>
          <w:lang w:eastAsia="en-AU"/>
        </w:rPr>
      </w:pPr>
      <w:hyperlink w:anchor="_Toc77865497" w:history="1">
        <w:r w:rsidRPr="007B2EA9">
          <w:rPr>
            <w:rStyle w:val="Hyperlink"/>
            <w:noProof/>
          </w:rPr>
          <w:t>Guideline Statement</w:t>
        </w:r>
        <w:r>
          <w:rPr>
            <w:noProof/>
            <w:webHidden/>
          </w:rPr>
          <w:tab/>
        </w:r>
        <w:r>
          <w:rPr>
            <w:noProof/>
            <w:webHidden/>
          </w:rPr>
          <w:fldChar w:fldCharType="begin"/>
        </w:r>
        <w:r>
          <w:rPr>
            <w:noProof/>
            <w:webHidden/>
          </w:rPr>
          <w:instrText xml:space="preserve"> PAGEREF _Toc77865497 \h </w:instrText>
        </w:r>
        <w:r>
          <w:rPr>
            <w:noProof/>
            <w:webHidden/>
          </w:rPr>
        </w:r>
        <w:r>
          <w:rPr>
            <w:noProof/>
            <w:webHidden/>
          </w:rPr>
          <w:fldChar w:fldCharType="separate"/>
        </w:r>
        <w:r>
          <w:rPr>
            <w:noProof/>
            <w:webHidden/>
          </w:rPr>
          <w:t>2</w:t>
        </w:r>
        <w:r>
          <w:rPr>
            <w:noProof/>
            <w:webHidden/>
          </w:rPr>
          <w:fldChar w:fldCharType="end"/>
        </w:r>
      </w:hyperlink>
    </w:p>
    <w:p w14:paraId="6AB0419A" w14:textId="04B6A682" w:rsidR="00A6591D" w:rsidRDefault="00A6591D">
      <w:pPr>
        <w:pStyle w:val="TOC1"/>
        <w:tabs>
          <w:tab w:val="right" w:leader="dot" w:pos="9060"/>
        </w:tabs>
        <w:rPr>
          <w:rFonts w:eastAsiaTheme="minorEastAsia" w:cstheme="minorBidi"/>
          <w:noProof/>
          <w:sz w:val="22"/>
          <w:szCs w:val="22"/>
          <w:lang w:eastAsia="en-AU"/>
        </w:rPr>
      </w:pPr>
      <w:hyperlink w:anchor="_Toc77865498" w:history="1">
        <w:r w:rsidRPr="007B2EA9">
          <w:rPr>
            <w:rStyle w:val="Hyperlink"/>
            <w:noProof/>
          </w:rPr>
          <w:t>Scope</w:t>
        </w:r>
        <w:r>
          <w:rPr>
            <w:noProof/>
            <w:webHidden/>
          </w:rPr>
          <w:tab/>
        </w:r>
        <w:r>
          <w:rPr>
            <w:noProof/>
            <w:webHidden/>
          </w:rPr>
          <w:fldChar w:fldCharType="begin"/>
        </w:r>
        <w:r>
          <w:rPr>
            <w:noProof/>
            <w:webHidden/>
          </w:rPr>
          <w:instrText xml:space="preserve"> PAGEREF _Toc77865498 \h </w:instrText>
        </w:r>
        <w:r>
          <w:rPr>
            <w:noProof/>
            <w:webHidden/>
          </w:rPr>
        </w:r>
        <w:r>
          <w:rPr>
            <w:noProof/>
            <w:webHidden/>
          </w:rPr>
          <w:fldChar w:fldCharType="separate"/>
        </w:r>
        <w:r>
          <w:rPr>
            <w:noProof/>
            <w:webHidden/>
          </w:rPr>
          <w:t>2</w:t>
        </w:r>
        <w:r>
          <w:rPr>
            <w:noProof/>
            <w:webHidden/>
          </w:rPr>
          <w:fldChar w:fldCharType="end"/>
        </w:r>
      </w:hyperlink>
    </w:p>
    <w:p w14:paraId="06D1A9A9" w14:textId="644200F1" w:rsidR="00A6591D" w:rsidRDefault="00A6591D">
      <w:pPr>
        <w:pStyle w:val="TOC1"/>
        <w:tabs>
          <w:tab w:val="right" w:leader="dot" w:pos="9060"/>
        </w:tabs>
        <w:rPr>
          <w:rFonts w:eastAsiaTheme="minorEastAsia" w:cstheme="minorBidi"/>
          <w:noProof/>
          <w:sz w:val="22"/>
          <w:szCs w:val="22"/>
          <w:lang w:eastAsia="en-AU"/>
        </w:rPr>
      </w:pPr>
      <w:hyperlink w:anchor="_Toc77865499" w:history="1">
        <w:r w:rsidRPr="007B2EA9">
          <w:rPr>
            <w:rStyle w:val="Hyperlink"/>
            <w:noProof/>
          </w:rPr>
          <w:t>Section 1 – Communication and Confidentiality</w:t>
        </w:r>
        <w:r>
          <w:rPr>
            <w:noProof/>
            <w:webHidden/>
          </w:rPr>
          <w:tab/>
        </w:r>
        <w:r>
          <w:rPr>
            <w:noProof/>
            <w:webHidden/>
          </w:rPr>
          <w:fldChar w:fldCharType="begin"/>
        </w:r>
        <w:r>
          <w:rPr>
            <w:noProof/>
            <w:webHidden/>
          </w:rPr>
          <w:instrText xml:space="preserve"> PAGEREF _Toc77865499 \h </w:instrText>
        </w:r>
        <w:r>
          <w:rPr>
            <w:noProof/>
            <w:webHidden/>
          </w:rPr>
        </w:r>
        <w:r>
          <w:rPr>
            <w:noProof/>
            <w:webHidden/>
          </w:rPr>
          <w:fldChar w:fldCharType="separate"/>
        </w:r>
        <w:r>
          <w:rPr>
            <w:noProof/>
            <w:webHidden/>
          </w:rPr>
          <w:t>2</w:t>
        </w:r>
        <w:r>
          <w:rPr>
            <w:noProof/>
            <w:webHidden/>
          </w:rPr>
          <w:fldChar w:fldCharType="end"/>
        </w:r>
      </w:hyperlink>
    </w:p>
    <w:p w14:paraId="34665D69" w14:textId="56D58850" w:rsidR="00A6591D" w:rsidRDefault="00A6591D">
      <w:pPr>
        <w:pStyle w:val="TOC1"/>
        <w:tabs>
          <w:tab w:val="right" w:leader="dot" w:pos="9060"/>
        </w:tabs>
        <w:rPr>
          <w:rFonts w:eastAsiaTheme="minorEastAsia" w:cstheme="minorBidi"/>
          <w:noProof/>
          <w:sz w:val="22"/>
          <w:szCs w:val="22"/>
          <w:lang w:eastAsia="en-AU"/>
        </w:rPr>
      </w:pPr>
      <w:hyperlink w:anchor="_Toc77865500" w:history="1">
        <w:r w:rsidRPr="007B2EA9">
          <w:rPr>
            <w:rStyle w:val="Hyperlink"/>
            <w:noProof/>
          </w:rPr>
          <w:t>Section 2 – Minimising the Risk of Maternal – Fetus Transmission</w:t>
        </w:r>
        <w:r>
          <w:rPr>
            <w:noProof/>
            <w:webHidden/>
          </w:rPr>
          <w:tab/>
        </w:r>
        <w:r>
          <w:rPr>
            <w:noProof/>
            <w:webHidden/>
          </w:rPr>
          <w:fldChar w:fldCharType="begin"/>
        </w:r>
        <w:r>
          <w:rPr>
            <w:noProof/>
            <w:webHidden/>
          </w:rPr>
          <w:instrText xml:space="preserve"> PAGEREF _Toc77865500 \h </w:instrText>
        </w:r>
        <w:r>
          <w:rPr>
            <w:noProof/>
            <w:webHidden/>
          </w:rPr>
        </w:r>
        <w:r>
          <w:rPr>
            <w:noProof/>
            <w:webHidden/>
          </w:rPr>
          <w:fldChar w:fldCharType="separate"/>
        </w:r>
        <w:r>
          <w:rPr>
            <w:noProof/>
            <w:webHidden/>
          </w:rPr>
          <w:t>3</w:t>
        </w:r>
        <w:r>
          <w:rPr>
            <w:noProof/>
            <w:webHidden/>
          </w:rPr>
          <w:fldChar w:fldCharType="end"/>
        </w:r>
      </w:hyperlink>
    </w:p>
    <w:p w14:paraId="561A54A4" w14:textId="60587B38" w:rsidR="00A6591D" w:rsidRDefault="00A6591D">
      <w:pPr>
        <w:pStyle w:val="TOC1"/>
        <w:tabs>
          <w:tab w:val="right" w:leader="dot" w:pos="9060"/>
        </w:tabs>
        <w:rPr>
          <w:rFonts w:eastAsiaTheme="minorEastAsia" w:cstheme="minorBidi"/>
          <w:noProof/>
          <w:sz w:val="22"/>
          <w:szCs w:val="22"/>
          <w:lang w:eastAsia="en-AU"/>
        </w:rPr>
      </w:pPr>
      <w:hyperlink w:anchor="_Toc77865501" w:history="1">
        <w:r w:rsidRPr="007B2EA9">
          <w:rPr>
            <w:rStyle w:val="Hyperlink"/>
            <w:noProof/>
          </w:rPr>
          <w:t>Section 3 – Antenatal, intrapartum and postpartum care: an integrated multidisciplinary approach</w:t>
        </w:r>
        <w:r>
          <w:rPr>
            <w:noProof/>
            <w:webHidden/>
          </w:rPr>
          <w:tab/>
        </w:r>
        <w:r>
          <w:rPr>
            <w:noProof/>
            <w:webHidden/>
          </w:rPr>
          <w:fldChar w:fldCharType="begin"/>
        </w:r>
        <w:r>
          <w:rPr>
            <w:noProof/>
            <w:webHidden/>
          </w:rPr>
          <w:instrText xml:space="preserve"> PAGEREF _Toc77865501 \h </w:instrText>
        </w:r>
        <w:r>
          <w:rPr>
            <w:noProof/>
            <w:webHidden/>
          </w:rPr>
        </w:r>
        <w:r>
          <w:rPr>
            <w:noProof/>
            <w:webHidden/>
          </w:rPr>
          <w:fldChar w:fldCharType="separate"/>
        </w:r>
        <w:r>
          <w:rPr>
            <w:noProof/>
            <w:webHidden/>
          </w:rPr>
          <w:t>4</w:t>
        </w:r>
        <w:r>
          <w:rPr>
            <w:noProof/>
            <w:webHidden/>
          </w:rPr>
          <w:fldChar w:fldCharType="end"/>
        </w:r>
      </w:hyperlink>
    </w:p>
    <w:p w14:paraId="4B2E0D11" w14:textId="1E8A7E56" w:rsidR="00A6591D" w:rsidRDefault="00A6591D">
      <w:pPr>
        <w:pStyle w:val="TOC1"/>
        <w:tabs>
          <w:tab w:val="right" w:leader="dot" w:pos="9060"/>
        </w:tabs>
        <w:rPr>
          <w:rFonts w:eastAsiaTheme="minorEastAsia" w:cstheme="minorBidi"/>
          <w:noProof/>
          <w:sz w:val="22"/>
          <w:szCs w:val="22"/>
          <w:lang w:eastAsia="en-AU"/>
        </w:rPr>
      </w:pPr>
      <w:hyperlink w:anchor="_Toc77865502" w:history="1">
        <w:r w:rsidRPr="007B2EA9">
          <w:rPr>
            <w:rStyle w:val="Hyperlink"/>
            <w:noProof/>
          </w:rPr>
          <w:t>Section 4 – Mode of Delivery</w:t>
        </w:r>
        <w:r>
          <w:rPr>
            <w:noProof/>
            <w:webHidden/>
          </w:rPr>
          <w:tab/>
        </w:r>
        <w:r>
          <w:rPr>
            <w:noProof/>
            <w:webHidden/>
          </w:rPr>
          <w:fldChar w:fldCharType="begin"/>
        </w:r>
        <w:r>
          <w:rPr>
            <w:noProof/>
            <w:webHidden/>
          </w:rPr>
          <w:instrText xml:space="preserve"> PAGEREF _Toc77865502 \h </w:instrText>
        </w:r>
        <w:r>
          <w:rPr>
            <w:noProof/>
            <w:webHidden/>
          </w:rPr>
        </w:r>
        <w:r>
          <w:rPr>
            <w:noProof/>
            <w:webHidden/>
          </w:rPr>
          <w:fldChar w:fldCharType="separate"/>
        </w:r>
        <w:r>
          <w:rPr>
            <w:noProof/>
            <w:webHidden/>
          </w:rPr>
          <w:t>7</w:t>
        </w:r>
        <w:r>
          <w:rPr>
            <w:noProof/>
            <w:webHidden/>
          </w:rPr>
          <w:fldChar w:fldCharType="end"/>
        </w:r>
      </w:hyperlink>
    </w:p>
    <w:p w14:paraId="40B817D2" w14:textId="3D93B073" w:rsidR="00A6591D" w:rsidRDefault="00A6591D">
      <w:pPr>
        <w:pStyle w:val="TOC1"/>
        <w:tabs>
          <w:tab w:val="right" w:leader="dot" w:pos="9060"/>
        </w:tabs>
        <w:rPr>
          <w:rFonts w:eastAsiaTheme="minorEastAsia" w:cstheme="minorBidi"/>
          <w:noProof/>
          <w:sz w:val="22"/>
          <w:szCs w:val="22"/>
          <w:lang w:eastAsia="en-AU"/>
        </w:rPr>
      </w:pPr>
      <w:hyperlink w:anchor="_Toc77865503" w:history="1">
        <w:r w:rsidRPr="007B2EA9">
          <w:rPr>
            <w:rStyle w:val="Hyperlink"/>
            <w:noProof/>
          </w:rPr>
          <w:t>Section 5 – Intrapartum Zidovudine</w:t>
        </w:r>
        <w:r>
          <w:rPr>
            <w:noProof/>
            <w:webHidden/>
          </w:rPr>
          <w:tab/>
        </w:r>
        <w:r>
          <w:rPr>
            <w:noProof/>
            <w:webHidden/>
          </w:rPr>
          <w:fldChar w:fldCharType="begin"/>
        </w:r>
        <w:r>
          <w:rPr>
            <w:noProof/>
            <w:webHidden/>
          </w:rPr>
          <w:instrText xml:space="preserve"> PAGEREF _Toc77865503 \h </w:instrText>
        </w:r>
        <w:r>
          <w:rPr>
            <w:noProof/>
            <w:webHidden/>
          </w:rPr>
        </w:r>
        <w:r>
          <w:rPr>
            <w:noProof/>
            <w:webHidden/>
          </w:rPr>
          <w:fldChar w:fldCharType="separate"/>
        </w:r>
        <w:r>
          <w:rPr>
            <w:noProof/>
            <w:webHidden/>
          </w:rPr>
          <w:t>8</w:t>
        </w:r>
        <w:r>
          <w:rPr>
            <w:noProof/>
            <w:webHidden/>
          </w:rPr>
          <w:fldChar w:fldCharType="end"/>
        </w:r>
      </w:hyperlink>
    </w:p>
    <w:p w14:paraId="7176BA8A" w14:textId="7353F413" w:rsidR="00A6591D" w:rsidRDefault="00A6591D">
      <w:pPr>
        <w:pStyle w:val="TOC1"/>
        <w:tabs>
          <w:tab w:val="right" w:leader="dot" w:pos="9060"/>
        </w:tabs>
        <w:rPr>
          <w:rFonts w:eastAsiaTheme="minorEastAsia" w:cstheme="minorBidi"/>
          <w:noProof/>
          <w:sz w:val="22"/>
          <w:szCs w:val="22"/>
          <w:lang w:eastAsia="en-AU"/>
        </w:rPr>
      </w:pPr>
      <w:hyperlink w:anchor="_Toc77865504" w:history="1">
        <w:r w:rsidRPr="007B2EA9">
          <w:rPr>
            <w:rStyle w:val="Hyperlink"/>
            <w:noProof/>
          </w:rPr>
          <w:t>Section 6 – Immediate Care of the Newborn Infant</w:t>
        </w:r>
        <w:r>
          <w:rPr>
            <w:noProof/>
            <w:webHidden/>
          </w:rPr>
          <w:tab/>
        </w:r>
        <w:r>
          <w:rPr>
            <w:noProof/>
            <w:webHidden/>
          </w:rPr>
          <w:fldChar w:fldCharType="begin"/>
        </w:r>
        <w:r>
          <w:rPr>
            <w:noProof/>
            <w:webHidden/>
          </w:rPr>
          <w:instrText xml:space="preserve"> PAGEREF _Toc77865504 \h </w:instrText>
        </w:r>
        <w:r>
          <w:rPr>
            <w:noProof/>
            <w:webHidden/>
          </w:rPr>
        </w:r>
        <w:r>
          <w:rPr>
            <w:noProof/>
            <w:webHidden/>
          </w:rPr>
          <w:fldChar w:fldCharType="separate"/>
        </w:r>
        <w:r>
          <w:rPr>
            <w:noProof/>
            <w:webHidden/>
          </w:rPr>
          <w:t>8</w:t>
        </w:r>
        <w:r>
          <w:rPr>
            <w:noProof/>
            <w:webHidden/>
          </w:rPr>
          <w:fldChar w:fldCharType="end"/>
        </w:r>
      </w:hyperlink>
    </w:p>
    <w:p w14:paraId="72DF2582" w14:textId="465EB6C2" w:rsidR="00A6591D" w:rsidRDefault="00A6591D">
      <w:pPr>
        <w:pStyle w:val="TOC1"/>
        <w:tabs>
          <w:tab w:val="right" w:leader="dot" w:pos="9060"/>
        </w:tabs>
        <w:rPr>
          <w:rFonts w:eastAsiaTheme="minorEastAsia" w:cstheme="minorBidi"/>
          <w:noProof/>
          <w:sz w:val="22"/>
          <w:szCs w:val="22"/>
          <w:lang w:eastAsia="en-AU"/>
        </w:rPr>
      </w:pPr>
      <w:hyperlink w:anchor="_Toc77865505" w:history="1">
        <w:r w:rsidRPr="007B2EA9">
          <w:rPr>
            <w:rStyle w:val="Hyperlink"/>
            <w:noProof/>
          </w:rPr>
          <w:t>Section 7 – Neonatal Antiretroviral Therapy (HIV prophylaxis)</w:t>
        </w:r>
        <w:r>
          <w:rPr>
            <w:noProof/>
            <w:webHidden/>
          </w:rPr>
          <w:tab/>
        </w:r>
        <w:r>
          <w:rPr>
            <w:noProof/>
            <w:webHidden/>
          </w:rPr>
          <w:fldChar w:fldCharType="begin"/>
        </w:r>
        <w:r>
          <w:rPr>
            <w:noProof/>
            <w:webHidden/>
          </w:rPr>
          <w:instrText xml:space="preserve"> PAGEREF _Toc77865505 \h </w:instrText>
        </w:r>
        <w:r>
          <w:rPr>
            <w:noProof/>
            <w:webHidden/>
          </w:rPr>
        </w:r>
        <w:r>
          <w:rPr>
            <w:noProof/>
            <w:webHidden/>
          </w:rPr>
          <w:fldChar w:fldCharType="separate"/>
        </w:r>
        <w:r>
          <w:rPr>
            <w:noProof/>
            <w:webHidden/>
          </w:rPr>
          <w:t>9</w:t>
        </w:r>
        <w:r>
          <w:rPr>
            <w:noProof/>
            <w:webHidden/>
          </w:rPr>
          <w:fldChar w:fldCharType="end"/>
        </w:r>
      </w:hyperlink>
    </w:p>
    <w:p w14:paraId="75AEE349" w14:textId="35876F4E" w:rsidR="00A6591D" w:rsidRDefault="00A6591D">
      <w:pPr>
        <w:pStyle w:val="TOC1"/>
        <w:tabs>
          <w:tab w:val="right" w:leader="dot" w:pos="9060"/>
        </w:tabs>
        <w:rPr>
          <w:rFonts w:eastAsiaTheme="minorEastAsia" w:cstheme="minorBidi"/>
          <w:noProof/>
          <w:sz w:val="22"/>
          <w:szCs w:val="22"/>
          <w:lang w:eastAsia="en-AU"/>
        </w:rPr>
      </w:pPr>
      <w:hyperlink w:anchor="_Toc77865506" w:history="1">
        <w:r w:rsidRPr="007B2EA9">
          <w:rPr>
            <w:rStyle w:val="Hyperlink"/>
            <w:noProof/>
          </w:rPr>
          <w:t>Section 8 – Newborn HIV Testing and Discharge needs</w:t>
        </w:r>
        <w:r>
          <w:rPr>
            <w:noProof/>
            <w:webHidden/>
          </w:rPr>
          <w:tab/>
        </w:r>
        <w:r>
          <w:rPr>
            <w:noProof/>
            <w:webHidden/>
          </w:rPr>
          <w:fldChar w:fldCharType="begin"/>
        </w:r>
        <w:r>
          <w:rPr>
            <w:noProof/>
            <w:webHidden/>
          </w:rPr>
          <w:instrText xml:space="preserve"> PAGEREF _Toc77865506 \h </w:instrText>
        </w:r>
        <w:r>
          <w:rPr>
            <w:noProof/>
            <w:webHidden/>
          </w:rPr>
        </w:r>
        <w:r>
          <w:rPr>
            <w:noProof/>
            <w:webHidden/>
          </w:rPr>
          <w:fldChar w:fldCharType="separate"/>
        </w:r>
        <w:r>
          <w:rPr>
            <w:noProof/>
            <w:webHidden/>
          </w:rPr>
          <w:t>10</w:t>
        </w:r>
        <w:r>
          <w:rPr>
            <w:noProof/>
            <w:webHidden/>
          </w:rPr>
          <w:fldChar w:fldCharType="end"/>
        </w:r>
      </w:hyperlink>
    </w:p>
    <w:p w14:paraId="5152597C" w14:textId="3083296D" w:rsidR="00A6591D" w:rsidRDefault="00A6591D">
      <w:pPr>
        <w:pStyle w:val="TOC1"/>
        <w:tabs>
          <w:tab w:val="right" w:leader="dot" w:pos="9060"/>
        </w:tabs>
        <w:rPr>
          <w:rFonts w:eastAsiaTheme="minorEastAsia" w:cstheme="minorBidi"/>
          <w:noProof/>
          <w:sz w:val="22"/>
          <w:szCs w:val="22"/>
          <w:lang w:eastAsia="en-AU"/>
        </w:rPr>
      </w:pPr>
      <w:hyperlink w:anchor="_Toc77865507" w:history="1">
        <w:r w:rsidRPr="007B2EA9">
          <w:rPr>
            <w:rStyle w:val="Hyperlink"/>
            <w:noProof/>
          </w:rPr>
          <w:t>Evaluation</w:t>
        </w:r>
        <w:r>
          <w:rPr>
            <w:noProof/>
            <w:webHidden/>
          </w:rPr>
          <w:tab/>
        </w:r>
        <w:r>
          <w:rPr>
            <w:noProof/>
            <w:webHidden/>
          </w:rPr>
          <w:fldChar w:fldCharType="begin"/>
        </w:r>
        <w:r>
          <w:rPr>
            <w:noProof/>
            <w:webHidden/>
          </w:rPr>
          <w:instrText xml:space="preserve"> PAGEREF _Toc77865507 \h </w:instrText>
        </w:r>
        <w:r>
          <w:rPr>
            <w:noProof/>
            <w:webHidden/>
          </w:rPr>
        </w:r>
        <w:r>
          <w:rPr>
            <w:noProof/>
            <w:webHidden/>
          </w:rPr>
          <w:fldChar w:fldCharType="separate"/>
        </w:r>
        <w:r>
          <w:rPr>
            <w:noProof/>
            <w:webHidden/>
          </w:rPr>
          <w:t>13</w:t>
        </w:r>
        <w:r>
          <w:rPr>
            <w:noProof/>
            <w:webHidden/>
          </w:rPr>
          <w:fldChar w:fldCharType="end"/>
        </w:r>
      </w:hyperlink>
    </w:p>
    <w:p w14:paraId="5F3FCE86" w14:textId="1EC1427D" w:rsidR="00A6591D" w:rsidRDefault="00A6591D">
      <w:pPr>
        <w:pStyle w:val="TOC1"/>
        <w:tabs>
          <w:tab w:val="right" w:leader="dot" w:pos="9060"/>
        </w:tabs>
        <w:rPr>
          <w:rFonts w:eastAsiaTheme="minorEastAsia" w:cstheme="minorBidi"/>
          <w:noProof/>
          <w:sz w:val="22"/>
          <w:szCs w:val="22"/>
          <w:lang w:eastAsia="en-AU"/>
        </w:rPr>
      </w:pPr>
      <w:hyperlink w:anchor="_Toc77865508" w:history="1">
        <w:r w:rsidRPr="007B2EA9">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_Toc77865508 \h </w:instrText>
        </w:r>
        <w:r>
          <w:rPr>
            <w:noProof/>
            <w:webHidden/>
          </w:rPr>
        </w:r>
        <w:r>
          <w:rPr>
            <w:noProof/>
            <w:webHidden/>
          </w:rPr>
          <w:fldChar w:fldCharType="separate"/>
        </w:r>
        <w:r>
          <w:rPr>
            <w:noProof/>
            <w:webHidden/>
          </w:rPr>
          <w:t>13</w:t>
        </w:r>
        <w:r>
          <w:rPr>
            <w:noProof/>
            <w:webHidden/>
          </w:rPr>
          <w:fldChar w:fldCharType="end"/>
        </w:r>
      </w:hyperlink>
    </w:p>
    <w:p w14:paraId="2DE2DAC6" w14:textId="01FAAC5D" w:rsidR="00A6591D" w:rsidRDefault="00A6591D">
      <w:pPr>
        <w:pStyle w:val="TOC1"/>
        <w:tabs>
          <w:tab w:val="right" w:leader="dot" w:pos="9060"/>
        </w:tabs>
        <w:rPr>
          <w:rFonts w:eastAsiaTheme="minorEastAsia" w:cstheme="minorBidi"/>
          <w:noProof/>
          <w:sz w:val="22"/>
          <w:szCs w:val="22"/>
          <w:lang w:eastAsia="en-AU"/>
        </w:rPr>
      </w:pPr>
      <w:hyperlink w:anchor="_Toc77865509" w:history="1">
        <w:r w:rsidRPr="007B2EA9">
          <w:rPr>
            <w:rStyle w:val="Hyperlink"/>
            <w:noProof/>
          </w:rPr>
          <w:t>References</w:t>
        </w:r>
        <w:r>
          <w:rPr>
            <w:noProof/>
            <w:webHidden/>
          </w:rPr>
          <w:tab/>
        </w:r>
        <w:r>
          <w:rPr>
            <w:noProof/>
            <w:webHidden/>
          </w:rPr>
          <w:fldChar w:fldCharType="begin"/>
        </w:r>
        <w:r>
          <w:rPr>
            <w:noProof/>
            <w:webHidden/>
          </w:rPr>
          <w:instrText xml:space="preserve"> PAGEREF _Toc77865509 \h </w:instrText>
        </w:r>
        <w:r>
          <w:rPr>
            <w:noProof/>
            <w:webHidden/>
          </w:rPr>
        </w:r>
        <w:r>
          <w:rPr>
            <w:noProof/>
            <w:webHidden/>
          </w:rPr>
          <w:fldChar w:fldCharType="separate"/>
        </w:r>
        <w:r>
          <w:rPr>
            <w:noProof/>
            <w:webHidden/>
          </w:rPr>
          <w:t>14</w:t>
        </w:r>
        <w:r>
          <w:rPr>
            <w:noProof/>
            <w:webHidden/>
          </w:rPr>
          <w:fldChar w:fldCharType="end"/>
        </w:r>
      </w:hyperlink>
    </w:p>
    <w:p w14:paraId="72EFAD93" w14:textId="772E92A3" w:rsidR="00A6591D" w:rsidRDefault="00A6591D">
      <w:pPr>
        <w:pStyle w:val="TOC1"/>
        <w:tabs>
          <w:tab w:val="right" w:leader="dot" w:pos="9060"/>
        </w:tabs>
        <w:rPr>
          <w:rFonts w:eastAsiaTheme="minorEastAsia" w:cstheme="minorBidi"/>
          <w:noProof/>
          <w:sz w:val="22"/>
          <w:szCs w:val="22"/>
          <w:lang w:eastAsia="en-AU"/>
        </w:rPr>
      </w:pPr>
      <w:hyperlink w:anchor="_Toc77865510" w:history="1">
        <w:r w:rsidRPr="007B2EA9">
          <w:rPr>
            <w:rStyle w:val="Hyperlink"/>
            <w:noProof/>
          </w:rPr>
          <w:t>Search Terms</w:t>
        </w:r>
        <w:r>
          <w:rPr>
            <w:noProof/>
            <w:webHidden/>
          </w:rPr>
          <w:tab/>
        </w:r>
        <w:r>
          <w:rPr>
            <w:noProof/>
            <w:webHidden/>
          </w:rPr>
          <w:fldChar w:fldCharType="begin"/>
        </w:r>
        <w:r>
          <w:rPr>
            <w:noProof/>
            <w:webHidden/>
          </w:rPr>
          <w:instrText xml:space="preserve"> PAGEREF _Toc77865510 \h </w:instrText>
        </w:r>
        <w:r>
          <w:rPr>
            <w:noProof/>
            <w:webHidden/>
          </w:rPr>
        </w:r>
        <w:r>
          <w:rPr>
            <w:noProof/>
            <w:webHidden/>
          </w:rPr>
          <w:fldChar w:fldCharType="separate"/>
        </w:r>
        <w:r>
          <w:rPr>
            <w:noProof/>
            <w:webHidden/>
          </w:rPr>
          <w:t>14</w:t>
        </w:r>
        <w:r>
          <w:rPr>
            <w:noProof/>
            <w:webHidden/>
          </w:rPr>
          <w:fldChar w:fldCharType="end"/>
        </w:r>
      </w:hyperlink>
    </w:p>
    <w:p w14:paraId="6FE2E3D3" w14:textId="71E6CCC7" w:rsidR="00A6591D" w:rsidRDefault="00A6591D">
      <w:pPr>
        <w:pStyle w:val="TOC1"/>
        <w:tabs>
          <w:tab w:val="right" w:leader="dot" w:pos="9060"/>
        </w:tabs>
        <w:rPr>
          <w:rFonts w:eastAsiaTheme="minorEastAsia" w:cstheme="minorBidi"/>
          <w:noProof/>
          <w:sz w:val="22"/>
          <w:szCs w:val="22"/>
          <w:lang w:eastAsia="en-AU"/>
        </w:rPr>
      </w:pPr>
      <w:hyperlink w:anchor="_Toc77865511" w:history="1">
        <w:r w:rsidRPr="007B2EA9">
          <w:rPr>
            <w:rStyle w:val="Hyperlink"/>
            <w:noProof/>
          </w:rPr>
          <w:t>Attachments</w:t>
        </w:r>
        <w:r>
          <w:rPr>
            <w:noProof/>
            <w:webHidden/>
          </w:rPr>
          <w:tab/>
        </w:r>
        <w:r>
          <w:rPr>
            <w:noProof/>
            <w:webHidden/>
          </w:rPr>
          <w:fldChar w:fldCharType="begin"/>
        </w:r>
        <w:r>
          <w:rPr>
            <w:noProof/>
            <w:webHidden/>
          </w:rPr>
          <w:instrText xml:space="preserve"> PAGEREF _Toc77865511 \h </w:instrText>
        </w:r>
        <w:r>
          <w:rPr>
            <w:noProof/>
            <w:webHidden/>
          </w:rPr>
        </w:r>
        <w:r>
          <w:rPr>
            <w:noProof/>
            <w:webHidden/>
          </w:rPr>
          <w:fldChar w:fldCharType="separate"/>
        </w:r>
        <w:r>
          <w:rPr>
            <w:noProof/>
            <w:webHidden/>
          </w:rPr>
          <w:t>14</w:t>
        </w:r>
        <w:r>
          <w:rPr>
            <w:noProof/>
            <w:webHidden/>
          </w:rPr>
          <w:fldChar w:fldCharType="end"/>
        </w:r>
      </w:hyperlink>
    </w:p>
    <w:p w14:paraId="086829E2" w14:textId="6E4B0691"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77865497"/>
            <w:r>
              <w:lastRenderedPageBreak/>
              <w:t>Guideline Statement</w:t>
            </w:r>
            <w:bookmarkEnd w:id="4"/>
          </w:p>
        </w:tc>
      </w:tr>
    </w:tbl>
    <w:p w14:paraId="086829E6" w14:textId="77777777" w:rsidR="009A534C" w:rsidRDefault="009A534C" w:rsidP="00C13D33">
      <w:pPr>
        <w:rPr>
          <w:rFonts w:cs="Arial"/>
          <w:b/>
          <w:szCs w:val="24"/>
        </w:rPr>
      </w:pPr>
    </w:p>
    <w:p w14:paraId="314262DC" w14:textId="77777777" w:rsidR="004B711E" w:rsidRPr="00D06AF6" w:rsidRDefault="004B711E" w:rsidP="004B711E">
      <w:pPr>
        <w:rPr>
          <w:b/>
        </w:rPr>
      </w:pPr>
      <w:r w:rsidRPr="00D06AF6">
        <w:rPr>
          <w:b/>
        </w:rPr>
        <w:t>Key Objective</w:t>
      </w:r>
    </w:p>
    <w:p w14:paraId="5AD754C2" w14:textId="1881F4AF" w:rsidR="004B711E" w:rsidRPr="00D06AF6" w:rsidRDefault="004B711E" w:rsidP="004B711E">
      <w:pPr>
        <w:jc w:val="both"/>
        <w:rPr>
          <w:rFonts w:cs="Arial"/>
          <w:szCs w:val="24"/>
        </w:rPr>
      </w:pPr>
      <w:r w:rsidRPr="00D06AF6">
        <w:rPr>
          <w:rFonts w:cs="Arial"/>
          <w:szCs w:val="24"/>
        </w:rPr>
        <w:t xml:space="preserve">To guide optimal antenatal, </w:t>
      </w:r>
      <w:proofErr w:type="gramStart"/>
      <w:r w:rsidRPr="00D06AF6">
        <w:rPr>
          <w:rFonts w:cs="Arial"/>
          <w:szCs w:val="24"/>
        </w:rPr>
        <w:t>intrapartum</w:t>
      </w:r>
      <w:proofErr w:type="gramEnd"/>
      <w:r w:rsidRPr="00D06AF6">
        <w:rPr>
          <w:rFonts w:cs="Arial"/>
          <w:szCs w:val="24"/>
        </w:rPr>
        <w:t xml:space="preserve"> and postpartum care for women with HIV, and their newborn </w:t>
      </w:r>
      <w:r w:rsidR="00B4407A">
        <w:rPr>
          <w:rFonts w:cs="Arial"/>
          <w:szCs w:val="24"/>
        </w:rPr>
        <w:t>infants</w:t>
      </w:r>
      <w:r w:rsidRPr="00D06AF6">
        <w:rPr>
          <w:rFonts w:cs="Arial"/>
          <w:szCs w:val="24"/>
        </w:rPr>
        <w:t>.</w:t>
      </w:r>
    </w:p>
    <w:p w14:paraId="11DB7138" w14:textId="77777777" w:rsidR="004B711E" w:rsidRPr="00D06AF6" w:rsidRDefault="004B711E" w:rsidP="004B711E"/>
    <w:p w14:paraId="2A93238C" w14:textId="77777777" w:rsidR="004B711E" w:rsidRPr="00D06AF6" w:rsidRDefault="004B711E" w:rsidP="004B711E">
      <w:pPr>
        <w:rPr>
          <w:b/>
        </w:rPr>
      </w:pPr>
      <w:r w:rsidRPr="00D06AF6">
        <w:rPr>
          <w:b/>
        </w:rPr>
        <w:t xml:space="preserve">Alerts </w:t>
      </w:r>
    </w:p>
    <w:p w14:paraId="581FBDCA" w14:textId="77777777" w:rsidR="00F6609C" w:rsidRDefault="004B711E" w:rsidP="004B711E">
      <w:pPr>
        <w:rPr>
          <w:szCs w:val="24"/>
        </w:rPr>
      </w:pPr>
      <w:r w:rsidRPr="00D06AF6">
        <w:rPr>
          <w:szCs w:val="24"/>
        </w:rPr>
        <w:t xml:space="preserve">For immediate HIV related advice whilst the woman is in hospital, please contact the woman’s nominated HIV physician. If they are not available, please contact the Infectious Diseases physician on call.  </w:t>
      </w:r>
    </w:p>
    <w:p w14:paraId="067FB9D6" w14:textId="77777777" w:rsidR="00F6609C" w:rsidRDefault="00F6609C" w:rsidP="004B711E">
      <w:pPr>
        <w:rPr>
          <w:szCs w:val="24"/>
        </w:rPr>
      </w:pPr>
    </w:p>
    <w:p w14:paraId="69C78028" w14:textId="54C0E0DF" w:rsidR="004B711E" w:rsidRPr="00D06AF6" w:rsidRDefault="004B711E" w:rsidP="004B711E">
      <w:pPr>
        <w:rPr>
          <w:color w:val="FF0000"/>
          <w:szCs w:val="24"/>
        </w:rPr>
      </w:pPr>
      <w:r w:rsidRPr="00D06AF6">
        <w:rPr>
          <w:szCs w:val="24"/>
        </w:rPr>
        <w:t xml:space="preserve">Call through switch at Canberra Hospital telephone: </w:t>
      </w:r>
      <w:bookmarkStart w:id="5" w:name="_Hlk71880164"/>
      <w:r w:rsidR="002F1E03">
        <w:t xml:space="preserve">5124 </w:t>
      </w:r>
      <w:bookmarkEnd w:id="5"/>
      <w:r w:rsidR="00ED0E3F">
        <w:t>2222.</w:t>
      </w:r>
    </w:p>
    <w:p w14:paraId="086829F1" w14:textId="77777777" w:rsidR="00010E74" w:rsidRDefault="00010E74" w:rsidP="00C13D33"/>
    <w:p w14:paraId="086829F2" w14:textId="77777777" w:rsidR="0098579F" w:rsidRDefault="005C2164"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6" w:name="_Toc77865498"/>
            <w:r>
              <w:t>Scope</w:t>
            </w:r>
            <w:bookmarkEnd w:id="6"/>
          </w:p>
        </w:tc>
      </w:tr>
    </w:tbl>
    <w:p w14:paraId="086829F5" w14:textId="61B9AF74" w:rsidR="0098579F" w:rsidRDefault="0098579F" w:rsidP="0098579F"/>
    <w:p w14:paraId="19B0A818" w14:textId="286BDE28" w:rsidR="0062391C" w:rsidRDefault="0062391C" w:rsidP="0098579F">
      <w:r>
        <w:t>This document applies to pregnant women with HIV and their newborn infants under the care of Canberra Health Services.</w:t>
      </w:r>
    </w:p>
    <w:p w14:paraId="4C2EC663" w14:textId="77777777" w:rsidR="0062391C" w:rsidRDefault="0062391C" w:rsidP="0098579F"/>
    <w:p w14:paraId="4A42AA34" w14:textId="77777777" w:rsidR="0062391C" w:rsidRDefault="0062391C" w:rsidP="0098579F">
      <w:r>
        <w:t>This document applies to the following CHS staff working within their scope of practice:</w:t>
      </w:r>
    </w:p>
    <w:p w14:paraId="1819DF98" w14:textId="77777777" w:rsidR="0062391C" w:rsidRDefault="0062391C" w:rsidP="0062391C">
      <w:pPr>
        <w:pStyle w:val="ListBullet"/>
      </w:pPr>
      <w:r>
        <w:t>Medical Officers</w:t>
      </w:r>
    </w:p>
    <w:p w14:paraId="15785BE6" w14:textId="77777777" w:rsidR="0062391C" w:rsidRDefault="0062391C" w:rsidP="0062391C">
      <w:pPr>
        <w:pStyle w:val="ListBullet"/>
      </w:pPr>
      <w:r>
        <w:t>Nurses and Midwives</w:t>
      </w:r>
    </w:p>
    <w:p w14:paraId="64DA7E93" w14:textId="77777777" w:rsidR="0062391C" w:rsidRDefault="0062391C" w:rsidP="0062391C">
      <w:pPr>
        <w:pStyle w:val="ListBullet"/>
      </w:pPr>
      <w:r>
        <w:t>Pharmacists</w:t>
      </w:r>
    </w:p>
    <w:p w14:paraId="2B8CD593" w14:textId="40A522FF" w:rsidR="0062391C" w:rsidRDefault="0062391C" w:rsidP="0062391C">
      <w:pPr>
        <w:pStyle w:val="ListBullet"/>
      </w:pPr>
      <w:r>
        <w:t xml:space="preserve">Students working under direct supervision. </w:t>
      </w:r>
    </w:p>
    <w:p w14:paraId="086829FE" w14:textId="77777777" w:rsidR="00C13D33" w:rsidRDefault="00C13D33" w:rsidP="00C13D33">
      <w:pPr>
        <w:rPr>
          <w:rFonts w:cs="Arial"/>
          <w:szCs w:val="24"/>
        </w:rPr>
      </w:pPr>
    </w:p>
    <w:p w14:paraId="086829FF" w14:textId="77777777" w:rsidR="00C13D33" w:rsidRPr="00032890" w:rsidRDefault="005C2164"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10BE6750" w:rsidR="009A534C" w:rsidRPr="00C76688" w:rsidRDefault="009A534C" w:rsidP="00B10F87">
            <w:pPr>
              <w:pStyle w:val="Heading1"/>
            </w:pPr>
            <w:bookmarkStart w:id="7" w:name="_Toc389473278"/>
            <w:bookmarkStart w:id="8" w:name="_Toc393203334"/>
            <w:bookmarkStart w:id="9" w:name="_Toc77865499"/>
            <w:r w:rsidRPr="00C76688">
              <w:t>Section 1 –</w:t>
            </w:r>
            <w:r>
              <w:t xml:space="preserve"> </w:t>
            </w:r>
            <w:bookmarkEnd w:id="7"/>
            <w:bookmarkEnd w:id="8"/>
            <w:r w:rsidR="004B711E">
              <w:t>Communication and Confidentiality</w:t>
            </w:r>
            <w:bookmarkEnd w:id="9"/>
          </w:p>
        </w:tc>
      </w:tr>
    </w:tbl>
    <w:p w14:paraId="08682A02" w14:textId="77777777" w:rsidR="009A534C" w:rsidRDefault="009A534C" w:rsidP="009A534C">
      <w:pPr>
        <w:outlineLvl w:val="0"/>
        <w:rPr>
          <w:szCs w:val="24"/>
        </w:rPr>
      </w:pPr>
    </w:p>
    <w:p w14:paraId="68D2D23D" w14:textId="616526CF" w:rsidR="004B711E" w:rsidRPr="00DC3648" w:rsidRDefault="004B711E" w:rsidP="004B711E">
      <w:pPr>
        <w:pStyle w:val="ListBullet"/>
      </w:pPr>
      <w:r w:rsidRPr="00DC3648">
        <w:t>A copy of this guideline should be kept at the FRONT of the woman’s antenatal clinical record</w:t>
      </w:r>
      <w:r w:rsidR="007B4C11">
        <w:t xml:space="preserve"> to guide staff on the antenatal care for the woman</w:t>
      </w:r>
    </w:p>
    <w:p w14:paraId="7AD84EE4" w14:textId="77777777" w:rsidR="004B711E" w:rsidRPr="00DC3648" w:rsidRDefault="004B711E" w:rsidP="004B711E">
      <w:pPr>
        <w:pStyle w:val="ListBullet"/>
      </w:pPr>
      <w:r w:rsidRPr="00DC3648">
        <w:t xml:space="preserve">Ensure woman’s identifying details are NOT included in any email communication relating to HIV. If required, name and date of birth may be sent through to treating team members in a separate email </w:t>
      </w:r>
    </w:p>
    <w:p w14:paraId="57576DC6" w14:textId="77777777" w:rsidR="004B711E" w:rsidRPr="00DC3648" w:rsidRDefault="004B711E" w:rsidP="004B711E">
      <w:pPr>
        <w:pStyle w:val="ListBullet"/>
      </w:pPr>
      <w:r w:rsidRPr="00DC3648">
        <w:t xml:space="preserve">If the woman does not provide consent for their GP to receive their discharge summary this should be clearly documented in notes and GP details in </w:t>
      </w:r>
      <w:proofErr w:type="gramStart"/>
      <w:r w:rsidRPr="00DC3648">
        <w:t>ACTPAS</w:t>
      </w:r>
      <w:proofErr w:type="gramEnd"/>
      <w:r w:rsidRPr="00DC3648">
        <w:t xml:space="preserve"> and BOS should be reviewed</w:t>
      </w:r>
    </w:p>
    <w:p w14:paraId="501B22F7" w14:textId="77777777" w:rsidR="004B711E" w:rsidRPr="00DC3648" w:rsidRDefault="004B711E" w:rsidP="004B711E">
      <w:pPr>
        <w:pStyle w:val="ListBullet"/>
      </w:pPr>
      <w:r w:rsidRPr="00DC3648">
        <w:t xml:space="preserve">All medical and nursing/midwifery staff involved in the woman’s care should be familiar with this guideline </w:t>
      </w:r>
    </w:p>
    <w:p w14:paraId="3C1935FF" w14:textId="77777777" w:rsidR="004B711E" w:rsidRPr="00DC3648" w:rsidRDefault="004B711E" w:rsidP="004B711E">
      <w:pPr>
        <w:pStyle w:val="ListBullet"/>
      </w:pPr>
      <w:r w:rsidRPr="00DC3648">
        <w:t>A single room, in antenatal and postnatal wards, is required to ensure confidentiality is maintained</w:t>
      </w:r>
    </w:p>
    <w:p w14:paraId="2E39506E" w14:textId="22E34285" w:rsidR="004B711E" w:rsidRDefault="004B711E" w:rsidP="004B711E">
      <w:pPr>
        <w:pStyle w:val="ListBullet"/>
      </w:pPr>
      <w:r w:rsidRPr="00DC3648">
        <w:lastRenderedPageBreak/>
        <w:t xml:space="preserve">Family members including older children and grandparents, friends and other visitors are often NOT aware of the woman’s HIV diagnosis. If family or friends are present, please do NOT discuss ANY issue related to the mother or the </w:t>
      </w:r>
      <w:r w:rsidR="005C0BAA">
        <w:t>infant</w:t>
      </w:r>
      <w:r w:rsidRPr="00DC3648">
        <w:t xml:space="preserve"> which may be associated with HIV (such as maternal medications, neonatal medications, HIV blood testing, formula feeding, or follow-up), unless you have the consent of the mother to do so </w:t>
      </w:r>
    </w:p>
    <w:p w14:paraId="01B74EDE" w14:textId="537373E8" w:rsidR="001A14DD" w:rsidRPr="00DC3648" w:rsidRDefault="001A14DD" w:rsidP="004B711E">
      <w:pPr>
        <w:pStyle w:val="ListBullet"/>
      </w:pPr>
      <w:r>
        <w:t>Treating team members, including ward pharmacist are to be made aware of HIV diagnosis to ensure point above is adhered to.</w:t>
      </w:r>
    </w:p>
    <w:p w14:paraId="67CF48CD" w14:textId="0155846C" w:rsidR="004B711E" w:rsidRPr="00DC3648" w:rsidRDefault="004B711E" w:rsidP="004B711E">
      <w:pPr>
        <w:pStyle w:val="ListBullet"/>
      </w:pPr>
      <w:r w:rsidRPr="00DC3648">
        <w:t xml:space="preserve">Early discharge of the </w:t>
      </w:r>
      <w:r w:rsidR="005C0BAA">
        <w:t>infant</w:t>
      </w:r>
      <w:r w:rsidRPr="00DC3648">
        <w:t xml:space="preserve"> is not advisable</w:t>
      </w:r>
      <w:r w:rsidR="0031545B">
        <w:t>. Need</w:t>
      </w:r>
      <w:r w:rsidRPr="00DC3648">
        <w:t xml:space="preserve"> to ensure the </w:t>
      </w:r>
      <w:r w:rsidR="005C0BAA">
        <w:t>infant</w:t>
      </w:r>
      <w:r w:rsidRPr="00DC3648">
        <w:t xml:space="preserve"> is tolerating medication for neonatal prophylaxis, has discharge medication available, and has had initial blood tests </w:t>
      </w:r>
    </w:p>
    <w:p w14:paraId="1628CD32" w14:textId="6D642376" w:rsidR="004B711E" w:rsidRPr="00DC3648" w:rsidRDefault="004B711E" w:rsidP="004B711E">
      <w:pPr>
        <w:pStyle w:val="ListBullet"/>
      </w:pPr>
      <w:r w:rsidRPr="00DC3648">
        <w:t>The contents of the guideline are discussed with the woman (and their partner as applicable) and a copy is offered to the woman</w:t>
      </w:r>
      <w:r w:rsidR="007B4C11">
        <w:t xml:space="preserve"> so she aware of the care that will be offered during pregnancy, her options for birth and what to expect for </w:t>
      </w:r>
      <w:r w:rsidR="00860478">
        <w:t>post-natal</w:t>
      </w:r>
      <w:r w:rsidR="007B4C11">
        <w:t xml:space="preserve"> care</w:t>
      </w:r>
      <w:r w:rsidRPr="00DC3648">
        <w:t>.</w:t>
      </w:r>
    </w:p>
    <w:p w14:paraId="3654C025" w14:textId="77777777" w:rsidR="004B711E" w:rsidRPr="00D06AF6" w:rsidRDefault="004B711E" w:rsidP="004B711E">
      <w:pPr>
        <w:rPr>
          <w:rFonts w:cs="Arial"/>
          <w:i/>
          <w:szCs w:val="24"/>
        </w:rPr>
      </w:pPr>
    </w:p>
    <w:p w14:paraId="08682A07" w14:textId="77777777" w:rsidR="009A534C" w:rsidRPr="00DA3910" w:rsidRDefault="005C2164"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0FA2307C" w:rsidR="009A534C" w:rsidRPr="00C76688" w:rsidRDefault="009A534C" w:rsidP="00576FB5">
            <w:pPr>
              <w:pStyle w:val="Heading1"/>
            </w:pPr>
            <w:bookmarkStart w:id="10" w:name="_Toc389473281"/>
            <w:bookmarkStart w:id="11" w:name="_Toc393203337"/>
            <w:bookmarkStart w:id="12" w:name="_Toc77865500"/>
            <w:r w:rsidRPr="00C76688">
              <w:t xml:space="preserve">Section 2 – </w:t>
            </w:r>
            <w:bookmarkEnd w:id="10"/>
            <w:bookmarkEnd w:id="11"/>
            <w:r w:rsidR="004B711E">
              <w:t xml:space="preserve">Minimising the Risk of Maternal – </w:t>
            </w:r>
            <w:proofErr w:type="spellStart"/>
            <w:r w:rsidR="00576FB5">
              <w:t>Fetus</w:t>
            </w:r>
            <w:proofErr w:type="spellEnd"/>
            <w:r w:rsidR="00576FB5">
              <w:t xml:space="preserve"> </w:t>
            </w:r>
            <w:r w:rsidR="004B711E">
              <w:t>Transmission</w:t>
            </w:r>
            <w:bookmarkEnd w:id="12"/>
          </w:p>
        </w:tc>
      </w:tr>
    </w:tbl>
    <w:p w14:paraId="08682A0B" w14:textId="54F6FE79" w:rsidR="008E74FD" w:rsidRDefault="008E74FD" w:rsidP="00D54ED5">
      <w:pPr>
        <w:rPr>
          <w:rFonts w:cs="Arial"/>
          <w:i/>
          <w:szCs w:val="24"/>
        </w:rPr>
      </w:pPr>
    </w:p>
    <w:p w14:paraId="5A915FC8" w14:textId="5C2AAEEE" w:rsidR="00345360" w:rsidRPr="00D06AF6" w:rsidRDefault="00345360" w:rsidP="00345360">
      <w:pPr>
        <w:autoSpaceDE w:val="0"/>
        <w:autoSpaceDN w:val="0"/>
        <w:adjustRightInd w:val="0"/>
        <w:jc w:val="both"/>
        <w:rPr>
          <w:rFonts w:cs="Arial"/>
          <w:b/>
          <w:color w:val="000000"/>
          <w:szCs w:val="24"/>
        </w:rPr>
      </w:pPr>
      <w:r w:rsidRPr="00D06AF6">
        <w:rPr>
          <w:rFonts w:cs="Arial"/>
          <w:b/>
          <w:color w:val="000000"/>
          <w:szCs w:val="24"/>
        </w:rPr>
        <w:t xml:space="preserve">Prenatal </w:t>
      </w:r>
      <w:r w:rsidR="00576FB5">
        <w:rPr>
          <w:rFonts w:cs="Arial"/>
          <w:b/>
          <w:color w:val="000000"/>
          <w:szCs w:val="24"/>
        </w:rPr>
        <w:t>testing</w:t>
      </w:r>
      <w:r w:rsidR="00576FB5" w:rsidRPr="00D06AF6">
        <w:rPr>
          <w:rFonts w:cs="Arial"/>
          <w:b/>
          <w:color w:val="000000"/>
          <w:szCs w:val="24"/>
        </w:rPr>
        <w:t xml:space="preserve"> </w:t>
      </w:r>
    </w:p>
    <w:p w14:paraId="16145CEB" w14:textId="007629C5" w:rsidR="00345360" w:rsidRPr="00D06AF6" w:rsidRDefault="00576FB5" w:rsidP="00DC7BC7">
      <w:pPr>
        <w:pStyle w:val="ListBullet"/>
      </w:pPr>
      <w:r>
        <w:t>For normal antenatal testing, s</w:t>
      </w:r>
      <w:r w:rsidR="00345360" w:rsidRPr="00D06AF6">
        <w:t xml:space="preserve">creening by blood test and </w:t>
      </w:r>
      <w:r>
        <w:t xml:space="preserve">ultrasound (such as </w:t>
      </w:r>
      <w:r w:rsidR="00345360" w:rsidRPr="00D06AF6">
        <w:t>nuchal translucency</w:t>
      </w:r>
      <w:r>
        <w:t>) is</w:t>
      </w:r>
      <w:r w:rsidR="00345360" w:rsidRPr="00D06AF6">
        <w:t xml:space="preserve"> preferred over invasive </w:t>
      </w:r>
      <w:r>
        <w:t xml:space="preserve">any </w:t>
      </w:r>
      <w:r w:rsidR="00345360" w:rsidRPr="00D06AF6">
        <w:t>procedures (</w:t>
      </w:r>
      <w:r>
        <w:t xml:space="preserve">chorionic villous sampling </w:t>
      </w:r>
      <w:r w:rsidR="007B4C11">
        <w:t>(</w:t>
      </w:r>
      <w:r w:rsidR="00345360" w:rsidRPr="00D06AF6">
        <w:t>CVS</w:t>
      </w:r>
      <w:r w:rsidR="007B4C11">
        <w:t>)</w:t>
      </w:r>
      <w:r w:rsidR="00345360" w:rsidRPr="00D06AF6">
        <w:t xml:space="preserve"> and amniocentesis)</w:t>
      </w:r>
    </w:p>
    <w:p w14:paraId="228D5534" w14:textId="645F6A14" w:rsidR="00345360" w:rsidRPr="001F050A" w:rsidRDefault="00345360" w:rsidP="00DC7BC7">
      <w:pPr>
        <w:pStyle w:val="ListBullet"/>
        <w:rPr>
          <w:i/>
        </w:rPr>
      </w:pPr>
      <w:r w:rsidRPr="00D06AF6">
        <w:t xml:space="preserve">If CVS or amniocentesis </w:t>
      </w:r>
      <w:r w:rsidR="00576FB5">
        <w:t>are</w:t>
      </w:r>
      <w:r w:rsidR="00576FB5" w:rsidRPr="00D06AF6">
        <w:t xml:space="preserve"> </w:t>
      </w:r>
      <w:r w:rsidRPr="00D06AF6">
        <w:t>indicated, ideally defer until maternal HIV viral load is adequately suppressed.</w:t>
      </w:r>
    </w:p>
    <w:p w14:paraId="1F59FED1" w14:textId="157F98A1" w:rsidR="00345360" w:rsidRDefault="00345360" w:rsidP="00D54ED5">
      <w:pPr>
        <w:rPr>
          <w:rFonts w:cs="Arial"/>
          <w:i/>
          <w:szCs w:val="24"/>
        </w:rPr>
      </w:pPr>
    </w:p>
    <w:p w14:paraId="6B78D255" w14:textId="77777777" w:rsidR="00345360" w:rsidRPr="005E2118" w:rsidRDefault="00345360" w:rsidP="00345360">
      <w:pPr>
        <w:rPr>
          <w:b/>
          <w:bCs/>
        </w:rPr>
      </w:pPr>
      <w:r w:rsidRPr="005E2118">
        <w:rPr>
          <w:b/>
          <w:bCs/>
        </w:rPr>
        <w:t>Commencement of HIV therapy</w:t>
      </w:r>
    </w:p>
    <w:p w14:paraId="1529EB10" w14:textId="4E37E1B7" w:rsidR="00345360" w:rsidRPr="00D06AF6" w:rsidRDefault="00345360" w:rsidP="00DC7BC7">
      <w:pPr>
        <w:pStyle w:val="ListBullet"/>
      </w:pPr>
      <w:r w:rsidRPr="00D06AF6">
        <w:t xml:space="preserve">All pregnant women who require therapy for their own health should receive a combination antepartum antiretroviral </w:t>
      </w:r>
      <w:r w:rsidR="00800378">
        <w:t>therapy (ART)</w:t>
      </w:r>
      <w:r w:rsidR="00576FB5">
        <w:t>,</w:t>
      </w:r>
      <w:r w:rsidRPr="00D06AF6">
        <w:t xml:space="preserve"> containing at least three drugs for treatment, which will also reduce the risk of perinatal transmission</w:t>
      </w:r>
    </w:p>
    <w:p w14:paraId="11DDCA21" w14:textId="576EAC18" w:rsidR="00345360" w:rsidRPr="00D06AF6" w:rsidRDefault="00800378" w:rsidP="00DC7BC7">
      <w:pPr>
        <w:pStyle w:val="ListBullet"/>
        <w:rPr>
          <w:szCs w:val="24"/>
        </w:rPr>
      </w:pPr>
      <w:r>
        <w:rPr>
          <w:szCs w:val="24"/>
        </w:rPr>
        <w:t>ART</w:t>
      </w:r>
      <w:r w:rsidR="00345360" w:rsidRPr="00D06AF6">
        <w:rPr>
          <w:szCs w:val="24"/>
        </w:rPr>
        <w:t xml:space="preserve"> should be started as soon as possible in women </w:t>
      </w:r>
      <w:r w:rsidR="00ED0E3F">
        <w:rPr>
          <w:szCs w:val="24"/>
        </w:rPr>
        <w:t>who are newly diagnosed with HIV</w:t>
      </w:r>
    </w:p>
    <w:p w14:paraId="7D53DE2E" w14:textId="77777777" w:rsidR="00345360" w:rsidRDefault="00345360" w:rsidP="00D54ED5">
      <w:pPr>
        <w:rPr>
          <w:rFonts w:cs="Arial"/>
          <w:i/>
          <w:szCs w:val="24"/>
        </w:rPr>
      </w:pPr>
    </w:p>
    <w:p w14:paraId="45BCAC4A" w14:textId="50DB04D1" w:rsidR="000961A8" w:rsidRPr="00D06AF6" w:rsidRDefault="000961A8" w:rsidP="000961A8">
      <w:pPr>
        <w:rPr>
          <w:b/>
          <w:szCs w:val="24"/>
        </w:rPr>
      </w:pPr>
      <w:r w:rsidRPr="00D06AF6">
        <w:rPr>
          <w:b/>
          <w:szCs w:val="24"/>
        </w:rPr>
        <w:t xml:space="preserve">Advances in the management of HIV during pregnancy have reduced the risk of transmission </w:t>
      </w:r>
      <w:r w:rsidR="00576FB5">
        <w:rPr>
          <w:b/>
          <w:szCs w:val="24"/>
        </w:rPr>
        <w:t xml:space="preserve">to the </w:t>
      </w:r>
      <w:proofErr w:type="spellStart"/>
      <w:r w:rsidR="00576FB5">
        <w:rPr>
          <w:b/>
          <w:szCs w:val="24"/>
        </w:rPr>
        <w:t>fetus</w:t>
      </w:r>
      <w:proofErr w:type="spellEnd"/>
      <w:r w:rsidR="00576FB5">
        <w:rPr>
          <w:b/>
          <w:szCs w:val="24"/>
        </w:rPr>
        <w:t xml:space="preserve"> </w:t>
      </w:r>
      <w:r w:rsidRPr="00D06AF6">
        <w:rPr>
          <w:b/>
          <w:szCs w:val="24"/>
        </w:rPr>
        <w:t xml:space="preserve">from up to 50% to &lt;1% </w:t>
      </w:r>
      <w:proofErr w:type="gramStart"/>
      <w:r w:rsidRPr="00D06AF6">
        <w:rPr>
          <w:b/>
          <w:szCs w:val="24"/>
        </w:rPr>
        <w:t>through the use of</w:t>
      </w:r>
      <w:proofErr w:type="gramEnd"/>
      <w:r w:rsidRPr="00D06AF6">
        <w:rPr>
          <w:b/>
          <w:szCs w:val="24"/>
        </w:rPr>
        <w:t>:</w:t>
      </w:r>
    </w:p>
    <w:p w14:paraId="722A60BB" w14:textId="7E06AC57" w:rsidR="000961A8" w:rsidRPr="00D06AF6" w:rsidRDefault="000961A8" w:rsidP="000961A8">
      <w:pPr>
        <w:pStyle w:val="ColorfulList-Accent11"/>
        <w:numPr>
          <w:ilvl w:val="0"/>
          <w:numId w:val="14"/>
        </w:numPr>
        <w:tabs>
          <w:tab w:val="clear" w:pos="710"/>
          <w:tab w:val="num" w:pos="-1126"/>
        </w:tabs>
        <w:ind w:left="284"/>
        <w:rPr>
          <w:rFonts w:ascii="Calibri" w:hAnsi="Calibri"/>
          <w:szCs w:val="24"/>
        </w:rPr>
      </w:pPr>
      <w:r w:rsidRPr="00D06AF6">
        <w:rPr>
          <w:rFonts w:ascii="Calibri" w:hAnsi="Calibri"/>
          <w:szCs w:val="24"/>
        </w:rPr>
        <w:t xml:space="preserve">    </w:t>
      </w:r>
      <w:r w:rsidR="00DC7BC7">
        <w:rPr>
          <w:rFonts w:ascii="Calibri" w:hAnsi="Calibri"/>
          <w:szCs w:val="24"/>
        </w:rPr>
        <w:t>m</w:t>
      </w:r>
      <w:r w:rsidRPr="00D06AF6">
        <w:rPr>
          <w:rFonts w:ascii="Calibri" w:hAnsi="Calibri"/>
          <w:szCs w:val="24"/>
        </w:rPr>
        <w:t xml:space="preserve">aternal antiretroviral therapy during pregnancy </w:t>
      </w:r>
    </w:p>
    <w:p w14:paraId="5ECDDB92" w14:textId="3F1AFCD2" w:rsidR="000961A8" w:rsidRPr="00D06AF6" w:rsidRDefault="00DC7BC7" w:rsidP="000961A8">
      <w:pPr>
        <w:pStyle w:val="ColorfulList-Accent11"/>
        <w:numPr>
          <w:ilvl w:val="0"/>
          <w:numId w:val="13"/>
        </w:numPr>
        <w:ind w:left="502" w:hanging="502"/>
        <w:rPr>
          <w:rFonts w:ascii="Calibri" w:hAnsi="Calibri"/>
          <w:szCs w:val="24"/>
        </w:rPr>
      </w:pPr>
      <w:r>
        <w:rPr>
          <w:rFonts w:ascii="Calibri" w:hAnsi="Calibri"/>
          <w:szCs w:val="24"/>
        </w:rPr>
        <w:t>n</w:t>
      </w:r>
      <w:r w:rsidR="000961A8" w:rsidRPr="00D06AF6">
        <w:rPr>
          <w:rFonts w:ascii="Calibri" w:hAnsi="Calibri"/>
          <w:szCs w:val="24"/>
        </w:rPr>
        <w:t>eonatal antiretroviral therapy commenced as soon as possible after delivery</w:t>
      </w:r>
    </w:p>
    <w:p w14:paraId="1A6D50C6" w14:textId="0B06647E" w:rsidR="000961A8" w:rsidRPr="00D06AF6" w:rsidRDefault="00DC7BC7" w:rsidP="000961A8">
      <w:pPr>
        <w:pStyle w:val="ColorfulList-Accent11"/>
        <w:numPr>
          <w:ilvl w:val="0"/>
          <w:numId w:val="13"/>
        </w:numPr>
        <w:ind w:left="502" w:hanging="502"/>
        <w:rPr>
          <w:rFonts w:ascii="Calibri" w:hAnsi="Calibri"/>
          <w:szCs w:val="24"/>
        </w:rPr>
      </w:pPr>
      <w:r>
        <w:rPr>
          <w:rFonts w:ascii="Calibri" w:hAnsi="Calibri"/>
          <w:szCs w:val="24"/>
        </w:rPr>
        <w:t>e</w:t>
      </w:r>
      <w:r w:rsidR="000961A8" w:rsidRPr="00D06AF6">
        <w:rPr>
          <w:rFonts w:ascii="Calibri" w:hAnsi="Calibri"/>
          <w:szCs w:val="24"/>
        </w:rPr>
        <w:t xml:space="preserve">lective caesarean section (C/S) </w:t>
      </w:r>
      <w:r w:rsidR="00576FB5">
        <w:rPr>
          <w:rFonts w:ascii="Calibri" w:hAnsi="Calibri"/>
          <w:szCs w:val="24"/>
        </w:rPr>
        <w:t xml:space="preserve">without labour </w:t>
      </w:r>
      <w:r w:rsidR="000961A8" w:rsidRPr="00D06AF6">
        <w:rPr>
          <w:rFonts w:ascii="Calibri" w:hAnsi="Calibri"/>
          <w:szCs w:val="24"/>
        </w:rPr>
        <w:t>depending on maternal viral load</w:t>
      </w:r>
    </w:p>
    <w:p w14:paraId="6EC08282" w14:textId="1F5B9567" w:rsidR="000961A8" w:rsidRPr="00D06AF6" w:rsidRDefault="00DC7BC7" w:rsidP="000961A8">
      <w:pPr>
        <w:pStyle w:val="ColorfulList-Accent11"/>
        <w:numPr>
          <w:ilvl w:val="0"/>
          <w:numId w:val="13"/>
        </w:numPr>
        <w:ind w:left="502" w:hanging="502"/>
        <w:rPr>
          <w:rFonts w:ascii="Calibri" w:hAnsi="Calibri"/>
          <w:szCs w:val="24"/>
        </w:rPr>
      </w:pPr>
      <w:r>
        <w:rPr>
          <w:rFonts w:ascii="Calibri" w:hAnsi="Calibri"/>
          <w:szCs w:val="24"/>
        </w:rPr>
        <w:t>e</w:t>
      </w:r>
      <w:r w:rsidR="000961A8" w:rsidRPr="00D06AF6">
        <w:rPr>
          <w:rFonts w:ascii="Calibri" w:hAnsi="Calibri"/>
          <w:szCs w:val="24"/>
        </w:rPr>
        <w:t>xclusive formula feeding</w:t>
      </w:r>
      <w:r>
        <w:rPr>
          <w:rFonts w:ascii="Calibri" w:hAnsi="Calibri"/>
          <w:szCs w:val="24"/>
        </w:rPr>
        <w:t>.</w:t>
      </w:r>
      <w:r w:rsidR="000961A8" w:rsidRPr="00D06AF6">
        <w:rPr>
          <w:rFonts w:ascii="Calibri" w:hAnsi="Calibri"/>
          <w:szCs w:val="24"/>
        </w:rPr>
        <w:t xml:space="preserve"> </w:t>
      </w:r>
    </w:p>
    <w:p w14:paraId="6A5BB979" w14:textId="77777777" w:rsidR="000961A8" w:rsidRPr="00D06AF6" w:rsidRDefault="000961A8" w:rsidP="000961A8">
      <w:pPr>
        <w:rPr>
          <w:b/>
          <w:szCs w:val="24"/>
        </w:rPr>
      </w:pPr>
    </w:p>
    <w:p w14:paraId="5BE747B9" w14:textId="77777777" w:rsidR="000961A8" w:rsidRPr="00D06AF6" w:rsidRDefault="000961A8" w:rsidP="000961A8">
      <w:pPr>
        <w:rPr>
          <w:b/>
          <w:szCs w:val="24"/>
        </w:rPr>
      </w:pPr>
      <w:r w:rsidRPr="00D06AF6">
        <w:rPr>
          <w:b/>
          <w:szCs w:val="24"/>
        </w:rPr>
        <w:t>Some obstetric interventions may increase risk of transmission and should be avoided, if possible:</w:t>
      </w:r>
    </w:p>
    <w:p w14:paraId="52B76C35" w14:textId="6F003717" w:rsidR="000961A8" w:rsidRPr="00D06AF6" w:rsidRDefault="00DC7BC7" w:rsidP="000961A8">
      <w:pPr>
        <w:pStyle w:val="ColorfulList-Accent11"/>
        <w:numPr>
          <w:ilvl w:val="0"/>
          <w:numId w:val="15"/>
        </w:numPr>
        <w:ind w:left="360"/>
        <w:rPr>
          <w:rFonts w:ascii="Calibri" w:hAnsi="Calibri"/>
          <w:szCs w:val="24"/>
        </w:rPr>
      </w:pPr>
      <w:r>
        <w:rPr>
          <w:rFonts w:ascii="Calibri" w:hAnsi="Calibri"/>
          <w:szCs w:val="24"/>
        </w:rPr>
        <w:t>a</w:t>
      </w:r>
      <w:r w:rsidR="000961A8" w:rsidRPr="00D06AF6">
        <w:rPr>
          <w:rFonts w:ascii="Calibri" w:hAnsi="Calibri"/>
          <w:szCs w:val="24"/>
        </w:rPr>
        <w:t>rtificial rupture of membranes (ARM)</w:t>
      </w:r>
    </w:p>
    <w:p w14:paraId="61BF0B96" w14:textId="1BD0C5A1" w:rsidR="000961A8" w:rsidRPr="00D06AF6" w:rsidRDefault="00DC7BC7" w:rsidP="000961A8">
      <w:pPr>
        <w:pStyle w:val="ColorfulList-Accent11"/>
        <w:numPr>
          <w:ilvl w:val="0"/>
          <w:numId w:val="15"/>
        </w:numPr>
        <w:ind w:left="360"/>
        <w:rPr>
          <w:rFonts w:ascii="Calibri" w:hAnsi="Calibri"/>
          <w:szCs w:val="24"/>
        </w:rPr>
      </w:pPr>
      <w:r>
        <w:rPr>
          <w:rFonts w:ascii="Calibri" w:hAnsi="Calibri"/>
          <w:szCs w:val="24"/>
        </w:rPr>
        <w:t>u</w:t>
      </w:r>
      <w:r w:rsidR="000961A8" w:rsidRPr="00D06AF6">
        <w:rPr>
          <w:rFonts w:ascii="Calibri" w:hAnsi="Calibri"/>
          <w:szCs w:val="24"/>
        </w:rPr>
        <w:t xml:space="preserve">se of </w:t>
      </w:r>
      <w:proofErr w:type="spellStart"/>
      <w:r w:rsidR="000961A8" w:rsidRPr="00D06AF6">
        <w:rPr>
          <w:rFonts w:ascii="Calibri" w:hAnsi="Calibri"/>
          <w:szCs w:val="24"/>
        </w:rPr>
        <w:t>fetal</w:t>
      </w:r>
      <w:proofErr w:type="spellEnd"/>
      <w:r w:rsidR="000961A8" w:rsidRPr="00D06AF6">
        <w:rPr>
          <w:rFonts w:ascii="Calibri" w:hAnsi="Calibri"/>
          <w:szCs w:val="24"/>
        </w:rPr>
        <w:t xml:space="preserve"> scalp electrodes (FSE) and </w:t>
      </w:r>
      <w:proofErr w:type="spellStart"/>
      <w:r w:rsidR="000961A8" w:rsidRPr="00D06AF6">
        <w:rPr>
          <w:rFonts w:ascii="Calibri" w:hAnsi="Calibri"/>
          <w:szCs w:val="24"/>
        </w:rPr>
        <w:t>fetal</w:t>
      </w:r>
      <w:proofErr w:type="spellEnd"/>
      <w:r w:rsidR="000961A8" w:rsidRPr="00D06AF6">
        <w:rPr>
          <w:rFonts w:ascii="Calibri" w:hAnsi="Calibri"/>
          <w:szCs w:val="24"/>
        </w:rPr>
        <w:t xml:space="preserve"> blood sampling (FBS)</w:t>
      </w:r>
    </w:p>
    <w:p w14:paraId="792C6DA1" w14:textId="6584A3C4" w:rsidR="000961A8" w:rsidRPr="00D06AF6" w:rsidRDefault="00DC7BC7" w:rsidP="000961A8">
      <w:pPr>
        <w:pStyle w:val="ColorfulList-Accent11"/>
        <w:numPr>
          <w:ilvl w:val="0"/>
          <w:numId w:val="15"/>
        </w:numPr>
        <w:ind w:left="360"/>
        <w:rPr>
          <w:rFonts w:ascii="Calibri" w:hAnsi="Calibri"/>
          <w:szCs w:val="24"/>
        </w:rPr>
      </w:pPr>
      <w:r>
        <w:rPr>
          <w:rFonts w:ascii="Calibri" w:hAnsi="Calibri"/>
          <w:szCs w:val="24"/>
        </w:rPr>
        <w:t>o</w:t>
      </w:r>
      <w:r w:rsidR="000961A8" w:rsidRPr="00D06AF6">
        <w:rPr>
          <w:rFonts w:ascii="Calibri" w:hAnsi="Calibri"/>
          <w:szCs w:val="24"/>
        </w:rPr>
        <w:t>perative delivery with forceps or vacuum extractor and/or episiotomy</w:t>
      </w:r>
      <w:r>
        <w:rPr>
          <w:rFonts w:ascii="Calibri" w:hAnsi="Calibri"/>
          <w:szCs w:val="24"/>
        </w:rPr>
        <w:t>.</w:t>
      </w:r>
    </w:p>
    <w:p w14:paraId="3876A828" w14:textId="77777777" w:rsidR="000961A8" w:rsidRPr="00D06AF6" w:rsidRDefault="000961A8" w:rsidP="000961A8">
      <w:pPr>
        <w:rPr>
          <w:szCs w:val="24"/>
        </w:rPr>
      </w:pPr>
    </w:p>
    <w:p w14:paraId="3B1DEB4F" w14:textId="77777777" w:rsidR="000961A8" w:rsidRPr="00D06AF6" w:rsidRDefault="000961A8" w:rsidP="000961A8">
      <w:pPr>
        <w:rPr>
          <w:b/>
          <w:szCs w:val="24"/>
        </w:rPr>
      </w:pPr>
      <w:r w:rsidRPr="00D06AF6">
        <w:rPr>
          <w:b/>
          <w:szCs w:val="24"/>
        </w:rPr>
        <w:lastRenderedPageBreak/>
        <w:t>Maternal Hepatitis B or C co-infection</w:t>
      </w:r>
    </w:p>
    <w:p w14:paraId="08682A0F" w14:textId="2B9C8653" w:rsidR="009A534C" w:rsidRDefault="000961A8" w:rsidP="009A534C">
      <w:pPr>
        <w:rPr>
          <w:szCs w:val="24"/>
          <w:lang w:eastAsia="en-AU"/>
        </w:rPr>
      </w:pPr>
      <w:r w:rsidRPr="00D06AF6">
        <w:rPr>
          <w:szCs w:val="24"/>
        </w:rPr>
        <w:t>In this instance, the mother and infant will require additional care planning to ensure appropriate neonatal prophylaxis (in the case of Hepatitis B) and appropriate follow-up testing occurs (see A</w:t>
      </w:r>
      <w:r w:rsidR="002F1E03">
        <w:rPr>
          <w:szCs w:val="24"/>
        </w:rPr>
        <w:t>ttachment 1</w:t>
      </w:r>
      <w:r w:rsidRPr="00D06AF6">
        <w:rPr>
          <w:szCs w:val="24"/>
        </w:rPr>
        <w:t>)</w:t>
      </w:r>
      <w:r w:rsidR="007B4C11">
        <w:rPr>
          <w:szCs w:val="24"/>
        </w:rPr>
        <w:t>.</w:t>
      </w:r>
      <w:r w:rsidRPr="00D06AF6">
        <w:rPr>
          <w:szCs w:val="24"/>
          <w:lang w:eastAsia="en-AU"/>
        </w:rPr>
        <w:t xml:space="preserve"> </w:t>
      </w:r>
      <w:r w:rsidR="007B4C11">
        <w:rPr>
          <w:szCs w:val="24"/>
          <w:lang w:eastAsia="en-AU"/>
        </w:rPr>
        <w:t>Refer to Australian Sexually Transmitted Infections – Management Guidelines on the Policy and Guidance Documents Register.</w:t>
      </w:r>
    </w:p>
    <w:p w14:paraId="5B45672A" w14:textId="77777777" w:rsidR="000961A8" w:rsidRPr="000961A8" w:rsidRDefault="000961A8" w:rsidP="009A534C">
      <w:pPr>
        <w:rPr>
          <w:szCs w:val="24"/>
          <w:lang w:eastAsia="en-AU"/>
        </w:rPr>
      </w:pPr>
    </w:p>
    <w:p w14:paraId="08682A10" w14:textId="77777777" w:rsidR="009A534C" w:rsidRPr="00DA3910" w:rsidRDefault="005C2164"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20EE8C2F" w:rsidR="009A534C" w:rsidRPr="003D2D06" w:rsidRDefault="00010E74" w:rsidP="00B10F87">
            <w:pPr>
              <w:pStyle w:val="Heading1"/>
            </w:pPr>
            <w:bookmarkStart w:id="13" w:name="_Toc389473284"/>
            <w:bookmarkStart w:id="14" w:name="_Toc393203340"/>
            <w:bookmarkStart w:id="15" w:name="_Hlk71879282"/>
            <w:bookmarkStart w:id="16" w:name="_Toc77865501"/>
            <w:r w:rsidRPr="003D2D06">
              <w:t xml:space="preserve">Section </w:t>
            </w:r>
            <w:r w:rsidR="000961A8">
              <w:t>3</w:t>
            </w:r>
            <w:r w:rsidR="009A534C" w:rsidRPr="003D2D06">
              <w:t xml:space="preserve"> – </w:t>
            </w:r>
            <w:bookmarkEnd w:id="13"/>
            <w:bookmarkEnd w:id="14"/>
            <w:r w:rsidR="000961A8">
              <w:t xml:space="preserve">Antenatal, </w:t>
            </w:r>
            <w:proofErr w:type="gramStart"/>
            <w:r w:rsidR="000961A8">
              <w:t>intrapartum</w:t>
            </w:r>
            <w:proofErr w:type="gramEnd"/>
            <w:r w:rsidR="000961A8">
              <w:t xml:space="preserve"> and postpartum care: an integrated multidisciplinary approach</w:t>
            </w:r>
            <w:bookmarkEnd w:id="16"/>
          </w:p>
        </w:tc>
      </w:tr>
      <w:bookmarkEnd w:id="15"/>
    </w:tbl>
    <w:p w14:paraId="08682A13" w14:textId="118160D6" w:rsidR="009A534C" w:rsidRDefault="009A534C" w:rsidP="009A534C">
      <w:pPr>
        <w:pStyle w:val="Heading2"/>
      </w:pPr>
    </w:p>
    <w:p w14:paraId="233C93E5" w14:textId="0F8C8BC2" w:rsidR="000961A8" w:rsidRPr="00DC3648" w:rsidRDefault="000961A8" w:rsidP="000961A8">
      <w:r w:rsidRPr="00DC3648">
        <w:t xml:space="preserve">All pregnant women with HIV should be referred to the </w:t>
      </w:r>
      <w:proofErr w:type="spellStart"/>
      <w:r w:rsidRPr="00DC3648">
        <w:t>Fetal</w:t>
      </w:r>
      <w:proofErr w:type="spellEnd"/>
      <w:r w:rsidRPr="00DC3648">
        <w:t xml:space="preserve"> Medicine Unit (FMU) at the Canberra Hospital as early as possible by their General Practitioner (GP) or HIV Physician by telephone </w:t>
      </w:r>
      <w:r w:rsidR="000F60EC">
        <w:t>512</w:t>
      </w:r>
      <w:r w:rsidRPr="00DC3648">
        <w:t xml:space="preserve">4 7461, fax: </w:t>
      </w:r>
      <w:r w:rsidR="000F60EC">
        <w:t>5124</w:t>
      </w:r>
      <w:r w:rsidRPr="00DC3648">
        <w:t xml:space="preserve"> 3154, or by phone call to FMU Obstetrician via Canberra Hospital switch: </w:t>
      </w:r>
      <w:r w:rsidR="002F1E03">
        <w:t xml:space="preserve">5124 </w:t>
      </w:r>
      <w:r w:rsidR="00ED0E3F">
        <w:t>2222.</w:t>
      </w:r>
    </w:p>
    <w:p w14:paraId="66027C39" w14:textId="0A882A32" w:rsidR="000961A8" w:rsidRPr="00DC3648" w:rsidRDefault="000961A8" w:rsidP="000961A8">
      <w:r w:rsidRPr="00DC3648">
        <w:t>Care will involve FMU staff, Neonatology, HIV physician (Sexual Health or ID physician), Birthing</w:t>
      </w:r>
      <w:r w:rsidR="002C18FD">
        <w:t xml:space="preserve"> staff</w:t>
      </w:r>
      <w:r w:rsidRPr="00DC3648">
        <w:t>, Pharmacy and GP. Close liaison between all parties is needed.</w:t>
      </w:r>
    </w:p>
    <w:p w14:paraId="08649437" w14:textId="77777777" w:rsidR="000961A8" w:rsidRPr="00D06AF6" w:rsidRDefault="000961A8" w:rsidP="000961A8">
      <w:pPr>
        <w:rPr>
          <w:b/>
          <w:szCs w:val="24"/>
        </w:rPr>
      </w:pPr>
      <w:r w:rsidRPr="00D06AF6">
        <w:rPr>
          <w:b/>
          <w:szCs w:val="24"/>
        </w:rPr>
        <w:t xml:space="preserve">  </w:t>
      </w:r>
    </w:p>
    <w:p w14:paraId="1596BEFA" w14:textId="77777777" w:rsidR="000961A8" w:rsidRPr="00D06AF6" w:rsidRDefault="000961A8" w:rsidP="000961A8">
      <w:pPr>
        <w:rPr>
          <w:b/>
          <w:szCs w:val="24"/>
        </w:rPr>
      </w:pPr>
      <w:r w:rsidRPr="00D06AF6">
        <w:rPr>
          <w:b/>
          <w:szCs w:val="24"/>
        </w:rPr>
        <w:t>FMU Obstetrician:</w:t>
      </w:r>
    </w:p>
    <w:p w14:paraId="53292AC0" w14:textId="16C478CA" w:rsidR="000961A8" w:rsidRPr="00DC3648" w:rsidRDefault="000961A8" w:rsidP="000961A8">
      <w:r w:rsidRPr="00DC3648">
        <w:t>Co-ordinate management as per schedule of antenatal visits (A</w:t>
      </w:r>
      <w:r w:rsidR="000F60EC">
        <w:t>ttachment 2</w:t>
      </w:r>
      <w:r w:rsidRPr="00DC3648">
        <w:t>) and additional recommendations for care (A</w:t>
      </w:r>
      <w:r w:rsidR="000F60EC">
        <w:t>ttachment 3</w:t>
      </w:r>
      <w:r w:rsidRPr="00DC3648">
        <w:t>)</w:t>
      </w:r>
    </w:p>
    <w:p w14:paraId="6D59EED9" w14:textId="3ACCAA68" w:rsidR="000961A8" w:rsidRPr="00DC3648" w:rsidRDefault="000961A8" w:rsidP="000961A8">
      <w:r w:rsidRPr="00DC3648">
        <w:t xml:space="preserve">Advise on planned mode of delivery, communicate to HIV </w:t>
      </w:r>
      <w:r w:rsidR="00ED0E3F" w:rsidRPr="00DC3648">
        <w:t>physician,</w:t>
      </w:r>
      <w:r w:rsidRPr="00DC3648">
        <w:t xml:space="preserve"> and organise patient consultation with neonatologist</w:t>
      </w:r>
    </w:p>
    <w:p w14:paraId="2E2CF8A3" w14:textId="1AD1696E" w:rsidR="000961A8" w:rsidRDefault="000961A8" w:rsidP="000961A8">
      <w:r w:rsidRPr="00DC3648">
        <w:t>Liaise with CHS pharmacy and Clinical Midwife Consultant (CMC) of Birthing to confirm availability of HIV prophylaxis in Birthing</w:t>
      </w:r>
      <w:r w:rsidR="005C2164">
        <w:t>:</w:t>
      </w:r>
    </w:p>
    <w:p w14:paraId="6EC66E49" w14:textId="77777777" w:rsidR="005C2164" w:rsidRPr="00DC3648" w:rsidRDefault="005C2164" w:rsidP="000961A8"/>
    <w:p w14:paraId="753ED566" w14:textId="6E130299" w:rsidR="000F60EC" w:rsidRPr="005C2164" w:rsidRDefault="000961A8" w:rsidP="005C2164">
      <w:pPr>
        <w:pStyle w:val="ListBullet"/>
      </w:pPr>
      <w:r w:rsidRPr="005C2164">
        <w:t xml:space="preserve">IV zidovudine for maternal use, if indicated.  </w:t>
      </w:r>
    </w:p>
    <w:p w14:paraId="6A57AADB" w14:textId="77777777" w:rsidR="00C641BF" w:rsidRDefault="00C641BF" w:rsidP="00C641BF">
      <w:pPr>
        <w:pStyle w:val="ListBullet"/>
        <w:numPr>
          <w:ilvl w:val="0"/>
          <w:numId w:val="0"/>
        </w:numPr>
        <w:ind w:left="426"/>
      </w:pPr>
    </w:p>
    <w:p w14:paraId="0E4B5E28" w14:textId="3874A6BD" w:rsidR="000961A8" w:rsidRPr="00D06AF6" w:rsidRDefault="000961A8" w:rsidP="000F60EC">
      <w:pPr>
        <w:pBdr>
          <w:top w:val="single" w:sz="4" w:space="1" w:color="auto"/>
          <w:left w:val="single" w:sz="4" w:space="4" w:color="auto"/>
          <w:bottom w:val="single" w:sz="4" w:space="1" w:color="auto"/>
          <w:right w:val="single" w:sz="4" w:space="4" w:color="auto"/>
        </w:pBdr>
      </w:pPr>
      <w:r w:rsidRPr="00D06AF6">
        <w:t>Note</w:t>
      </w:r>
      <w:r w:rsidR="000F60EC">
        <w:t>:</w:t>
      </w:r>
      <w:r w:rsidRPr="00D06AF6">
        <w:t xml:space="preserve"> IV zidovudine is not registered in Australia but is available under the Special Access Scheme.</w:t>
      </w:r>
    </w:p>
    <w:p w14:paraId="08583D2B" w14:textId="77777777" w:rsidR="005C2164" w:rsidRDefault="005C2164" w:rsidP="005C2164">
      <w:pPr>
        <w:pStyle w:val="ListBullet"/>
        <w:numPr>
          <w:ilvl w:val="0"/>
          <w:numId w:val="0"/>
        </w:numPr>
        <w:ind w:left="426"/>
      </w:pPr>
    </w:p>
    <w:p w14:paraId="7C67EF4E" w14:textId="4D81D1BE" w:rsidR="000961A8" w:rsidRPr="005C2164" w:rsidRDefault="000961A8" w:rsidP="005C2164">
      <w:pPr>
        <w:pStyle w:val="ListBullet"/>
      </w:pPr>
      <w:r w:rsidRPr="005C2164">
        <w:t xml:space="preserve">zidovudine syrup (and other HIV medications if indicated) for immediate neonatal use after delivery </w:t>
      </w:r>
    </w:p>
    <w:p w14:paraId="3A548E2E" w14:textId="7103752E" w:rsidR="000961A8" w:rsidRPr="00D06AF6" w:rsidRDefault="000961A8" w:rsidP="000F60EC">
      <w:pPr>
        <w:pStyle w:val="ListBullet"/>
        <w:rPr>
          <w:b/>
        </w:rPr>
      </w:pPr>
      <w:r w:rsidRPr="00D06AF6">
        <w:rPr>
          <w:b/>
        </w:rPr>
        <w:t>and that adequate neonatal antiretroviral medication(s) for 4 weeks in total is held at pharmacy, to be dispensed on discharge</w:t>
      </w:r>
      <w:r w:rsidR="00725FDA">
        <w:rPr>
          <w:b/>
        </w:rPr>
        <w:t>.</w:t>
      </w:r>
    </w:p>
    <w:p w14:paraId="58DF4484" w14:textId="77777777" w:rsidR="000961A8" w:rsidRPr="00D06AF6" w:rsidRDefault="000961A8" w:rsidP="000961A8">
      <w:pPr>
        <w:pStyle w:val="ColorfulList-Accent11"/>
        <w:ind w:left="1800"/>
        <w:rPr>
          <w:rFonts w:ascii="Calibri" w:hAnsi="Calibri"/>
          <w:szCs w:val="24"/>
        </w:rPr>
      </w:pPr>
    </w:p>
    <w:p w14:paraId="08545293" w14:textId="1DDA410F" w:rsidR="000961A8" w:rsidRPr="00DC3648" w:rsidRDefault="000961A8" w:rsidP="000961A8">
      <w:r w:rsidRPr="00DC3648">
        <w:t>If the maternal viral load is expected to be &gt;50 copies/m</w:t>
      </w:r>
      <w:r w:rsidR="00345360">
        <w:t>L</w:t>
      </w:r>
      <w:r w:rsidRPr="00DC3648">
        <w:t xml:space="preserve"> at </w:t>
      </w:r>
      <w:r w:rsidR="000F60EC" w:rsidRPr="00DC3648">
        <w:t>delivery,</w:t>
      </w:r>
      <w:r w:rsidRPr="00DC3648">
        <w:t xml:space="preserve"> ensure that additional requirements for neonatal prophylaxis are:</w:t>
      </w:r>
    </w:p>
    <w:p w14:paraId="25F083FB" w14:textId="0086576F" w:rsidR="000961A8" w:rsidRPr="00D06AF6" w:rsidRDefault="00DC7BC7" w:rsidP="000F60EC">
      <w:pPr>
        <w:pStyle w:val="ListBullet"/>
      </w:pPr>
      <w:r>
        <w:t>a</w:t>
      </w:r>
      <w:r w:rsidR="000961A8" w:rsidRPr="00D06AF6">
        <w:t>greed with HIV physician</w:t>
      </w:r>
    </w:p>
    <w:p w14:paraId="1703FEF7" w14:textId="4FB0DF73" w:rsidR="000961A8" w:rsidRPr="00D06AF6" w:rsidRDefault="00DC7BC7" w:rsidP="000F60EC">
      <w:pPr>
        <w:pStyle w:val="ListBullet"/>
      </w:pPr>
      <w:r>
        <w:t>c</w:t>
      </w:r>
      <w:r w:rsidR="000961A8" w:rsidRPr="00D06AF6">
        <w:t xml:space="preserve">learly documented in maternal record </w:t>
      </w:r>
    </w:p>
    <w:p w14:paraId="0F5907D9" w14:textId="71EC0B80" w:rsidR="000961A8" w:rsidRPr="00D06AF6" w:rsidRDefault="00DC7BC7" w:rsidP="000F60EC">
      <w:pPr>
        <w:pStyle w:val="ListBullet"/>
      </w:pPr>
      <w:r>
        <w:t>d</w:t>
      </w:r>
      <w:r w:rsidR="000961A8" w:rsidRPr="00D06AF6">
        <w:t>iscussed with neonatologist</w:t>
      </w:r>
    </w:p>
    <w:p w14:paraId="658ED98F" w14:textId="27E6A6BA" w:rsidR="000961A8" w:rsidRPr="00D06AF6" w:rsidRDefault="00DC7BC7" w:rsidP="000F60EC">
      <w:pPr>
        <w:pStyle w:val="ListBullet"/>
      </w:pPr>
      <w:r>
        <w:t>o</w:t>
      </w:r>
      <w:r w:rsidR="000961A8" w:rsidRPr="00D06AF6">
        <w:t>rdered through CHS Pharmacy and available in Birthing as above.</w:t>
      </w:r>
    </w:p>
    <w:p w14:paraId="343D38F6" w14:textId="77777777" w:rsidR="000961A8" w:rsidRPr="00D06AF6" w:rsidRDefault="000961A8" w:rsidP="000961A8">
      <w:pPr>
        <w:rPr>
          <w:b/>
          <w:sz w:val="22"/>
          <w:szCs w:val="22"/>
        </w:rPr>
      </w:pPr>
    </w:p>
    <w:p w14:paraId="2BBF126E" w14:textId="77777777" w:rsidR="000961A8" w:rsidRPr="00D06AF6" w:rsidRDefault="000961A8" w:rsidP="000961A8">
      <w:pPr>
        <w:rPr>
          <w:szCs w:val="24"/>
        </w:rPr>
      </w:pPr>
      <w:r w:rsidRPr="00D06AF6">
        <w:rPr>
          <w:b/>
          <w:szCs w:val="24"/>
        </w:rPr>
        <w:t>Obstetric team (medical and midwifery) at delivery</w:t>
      </w:r>
      <w:r w:rsidRPr="00D06AF6">
        <w:rPr>
          <w:szCs w:val="24"/>
        </w:rPr>
        <w:t>:</w:t>
      </w:r>
    </w:p>
    <w:p w14:paraId="5C32D05D" w14:textId="7718E5F3" w:rsidR="000961A8" w:rsidRPr="00DC3648" w:rsidRDefault="00DC7BC7" w:rsidP="000F60EC">
      <w:pPr>
        <w:pStyle w:val="ListBullet"/>
      </w:pPr>
      <w:r>
        <w:lastRenderedPageBreak/>
        <w:t>l</w:t>
      </w:r>
      <w:r w:rsidR="000961A8" w:rsidRPr="00DC3648">
        <w:t xml:space="preserve">iaise with neonatology registrar to ensure the </w:t>
      </w:r>
      <w:r w:rsidR="005C0BAA">
        <w:t>infant</w:t>
      </w:r>
      <w:r w:rsidR="000961A8" w:rsidRPr="00DC3648">
        <w:t xml:space="preserve"> commences neonatal HIV prophylaxis immediately after delivery </w:t>
      </w:r>
    </w:p>
    <w:p w14:paraId="247067CA" w14:textId="0D6C11E4" w:rsidR="000961A8" w:rsidRPr="00DC3648" w:rsidRDefault="00DC7BC7" w:rsidP="000F60EC">
      <w:pPr>
        <w:pStyle w:val="ListBullet"/>
      </w:pPr>
      <w:r>
        <w:t>o</w:t>
      </w:r>
      <w:r w:rsidR="000961A8" w:rsidRPr="00DC3648">
        <w:t xml:space="preserve">rder maternal HIV viral load </w:t>
      </w:r>
      <w:r w:rsidR="002C18FD">
        <w:t xml:space="preserve">testing </w:t>
      </w:r>
      <w:r w:rsidR="000961A8" w:rsidRPr="00DC3648">
        <w:t>at delivery</w:t>
      </w:r>
    </w:p>
    <w:p w14:paraId="074A685C" w14:textId="6F93B6DC" w:rsidR="000961A8" w:rsidRPr="00DC3648" w:rsidRDefault="00DC7BC7" w:rsidP="000F60EC">
      <w:pPr>
        <w:pStyle w:val="ListBullet"/>
      </w:pPr>
      <w:r>
        <w:t>a</w:t>
      </w:r>
      <w:r w:rsidR="000961A8" w:rsidRPr="00DC3648">
        <w:t xml:space="preserve">dvise HIV treating clinician that the </w:t>
      </w:r>
      <w:r w:rsidR="005C0BAA">
        <w:t>infant</w:t>
      </w:r>
      <w:r w:rsidR="000961A8" w:rsidRPr="00DC3648">
        <w:t xml:space="preserve"> has been born and request consultation during business hours.</w:t>
      </w:r>
    </w:p>
    <w:p w14:paraId="4C9238D5" w14:textId="77777777" w:rsidR="000961A8" w:rsidRPr="00D06AF6" w:rsidRDefault="000961A8" w:rsidP="000961A8">
      <w:pPr>
        <w:rPr>
          <w:sz w:val="22"/>
          <w:szCs w:val="22"/>
        </w:rPr>
      </w:pPr>
    </w:p>
    <w:p w14:paraId="209B320D" w14:textId="77777777" w:rsidR="000961A8" w:rsidRPr="00D06AF6" w:rsidRDefault="000961A8" w:rsidP="000961A8">
      <w:pPr>
        <w:rPr>
          <w:b/>
          <w:szCs w:val="24"/>
        </w:rPr>
      </w:pPr>
      <w:r w:rsidRPr="00D06AF6">
        <w:rPr>
          <w:b/>
          <w:szCs w:val="24"/>
        </w:rPr>
        <w:t>HIV physician:</w:t>
      </w:r>
    </w:p>
    <w:p w14:paraId="7CDBDB0F" w14:textId="05FD48B4" w:rsidR="000961A8" w:rsidRPr="00DC3648" w:rsidRDefault="000961A8" w:rsidP="000961A8">
      <w:r w:rsidRPr="00DC3648">
        <w:t>Continue to provide HIV related care</w:t>
      </w:r>
      <w:r w:rsidR="000F60EC">
        <w:t>:</w:t>
      </w:r>
      <w:r w:rsidRPr="00DC3648">
        <w:t xml:space="preserve"> </w:t>
      </w:r>
    </w:p>
    <w:p w14:paraId="196FD373" w14:textId="40BE71DB" w:rsidR="000961A8" w:rsidRPr="00D06AF6" w:rsidRDefault="00DC7BC7" w:rsidP="000F60EC">
      <w:pPr>
        <w:pStyle w:val="ListBullet"/>
      </w:pPr>
      <w:r>
        <w:t>i</w:t>
      </w:r>
      <w:r w:rsidR="000961A8" w:rsidRPr="00D06AF6">
        <w:t>f the woman’s viral load is already below detectable, repeat viral load is recommended at least once every trimester, at 36 weeks and at delivery</w:t>
      </w:r>
    </w:p>
    <w:p w14:paraId="720FA623" w14:textId="00E08908" w:rsidR="000961A8" w:rsidRPr="00D06AF6" w:rsidRDefault="00DC7BC7" w:rsidP="000F60EC">
      <w:pPr>
        <w:pStyle w:val="ListBullet"/>
      </w:pPr>
      <w:r>
        <w:t>i</w:t>
      </w:r>
      <w:r w:rsidR="000961A8" w:rsidRPr="00D06AF6">
        <w:t>f the woman’s viral load is detectable at &gt; 50 copies/m</w:t>
      </w:r>
      <w:r w:rsidR="000F60EC">
        <w:t>L</w:t>
      </w:r>
      <w:r w:rsidR="000961A8" w:rsidRPr="00D06AF6">
        <w:t>, more frequent review is required</w:t>
      </w:r>
    </w:p>
    <w:p w14:paraId="5D6571DE" w14:textId="2B5804CD" w:rsidR="000961A8" w:rsidRPr="00D06AF6" w:rsidRDefault="00DC7BC7" w:rsidP="000F60EC">
      <w:pPr>
        <w:pStyle w:val="ListBullet"/>
      </w:pPr>
      <w:r>
        <w:t>o</w:t>
      </w:r>
      <w:r w:rsidR="000961A8" w:rsidRPr="00D06AF6">
        <w:t xml:space="preserve">rganise maternal </w:t>
      </w:r>
      <w:proofErr w:type="spellStart"/>
      <w:r w:rsidR="000961A8" w:rsidRPr="00D06AF6">
        <w:t>proviral</w:t>
      </w:r>
      <w:proofErr w:type="spellEnd"/>
      <w:r w:rsidR="000961A8" w:rsidRPr="00D06AF6">
        <w:t xml:space="preserve"> DNA testing early in pregnancy to ensure primers amplify maternal virus and can be validly used for testing of the infant</w:t>
      </w:r>
    </w:p>
    <w:p w14:paraId="17CE33E2" w14:textId="70ECF9A1" w:rsidR="000961A8" w:rsidRPr="00D06AF6" w:rsidRDefault="00DC7BC7" w:rsidP="000F60EC">
      <w:pPr>
        <w:pStyle w:val="ListBullet"/>
      </w:pPr>
      <w:r>
        <w:t>c</w:t>
      </w:r>
      <w:r w:rsidR="000961A8" w:rsidRPr="00D06AF6">
        <w:t>onsider need for antiretroviral dose increase in trimester 2/3 (</w:t>
      </w:r>
      <w:proofErr w:type="spellStart"/>
      <w:proofErr w:type="gramStart"/>
      <w:r w:rsidR="00ED0E3F">
        <w:t>eg</w:t>
      </w:r>
      <w:proofErr w:type="spellEnd"/>
      <w:proofErr w:type="gramEnd"/>
      <w:r w:rsidR="00ED0E3F">
        <w:t xml:space="preserve"> </w:t>
      </w:r>
      <w:r w:rsidR="000961A8" w:rsidRPr="00D06AF6">
        <w:t xml:space="preserve">darunavir twice daily, </w:t>
      </w:r>
      <w:r w:rsidR="000F60EC" w:rsidRPr="00D06AF6">
        <w:t>consider</w:t>
      </w:r>
      <w:r w:rsidR="000961A8" w:rsidRPr="00D06AF6">
        <w:t xml:space="preserve"> dose increase for lopinavir and atazanavir)</w:t>
      </w:r>
    </w:p>
    <w:p w14:paraId="5CA91D99" w14:textId="5BE4601A" w:rsidR="000961A8" w:rsidRPr="00D06AF6" w:rsidRDefault="00DC7BC7" w:rsidP="000F60EC">
      <w:pPr>
        <w:pStyle w:val="ListBullet"/>
      </w:pPr>
      <w:r>
        <w:t>a</w:t>
      </w:r>
      <w:r w:rsidR="000961A8" w:rsidRPr="00D06AF6">
        <w:t xml:space="preserve">dvise of community supports including </w:t>
      </w:r>
      <w:r w:rsidR="000F60EC">
        <w:t>Meridian</w:t>
      </w:r>
      <w:r w:rsidR="000961A8" w:rsidRPr="00D06AF6">
        <w:t xml:space="preserve"> ACT</w:t>
      </w:r>
    </w:p>
    <w:p w14:paraId="5EE14EC5" w14:textId="513A3CB6" w:rsidR="000961A8" w:rsidRPr="00DC3648" w:rsidRDefault="00DC7BC7" w:rsidP="000F60EC">
      <w:pPr>
        <w:pStyle w:val="ListBullet"/>
      </w:pPr>
      <w:r>
        <w:t>d</w:t>
      </w:r>
      <w:r w:rsidR="000961A8" w:rsidRPr="00DC3648">
        <w:t xml:space="preserve">iscuss inclusion of perinatal HIV exposure in </w:t>
      </w:r>
      <w:r w:rsidR="005C0BAA">
        <w:t>infant</w:t>
      </w:r>
      <w:r w:rsidR="000961A8" w:rsidRPr="00DC3648">
        <w:t xml:space="preserve">’s </w:t>
      </w:r>
      <w:r w:rsidR="000F60EC">
        <w:t xml:space="preserve">clinical </w:t>
      </w:r>
      <w:r w:rsidR="000961A8" w:rsidRPr="00DC3648">
        <w:t xml:space="preserve">records at Canberra Hospital </w:t>
      </w:r>
    </w:p>
    <w:p w14:paraId="0497D3C1" w14:textId="3149D54E" w:rsidR="000961A8" w:rsidRPr="00D06AF6" w:rsidRDefault="00DC7BC7" w:rsidP="000F60EC">
      <w:pPr>
        <w:pStyle w:val="ListBullet"/>
      </w:pPr>
      <w:r>
        <w:t>d</w:t>
      </w:r>
      <w:r w:rsidR="000961A8" w:rsidRPr="00D06AF6">
        <w:t>iscuss strategies to respond to any queries about this if the child needs hospital care in future. This will also apply to GP records</w:t>
      </w:r>
    </w:p>
    <w:p w14:paraId="47DD4940" w14:textId="34A51232" w:rsidR="000961A8" w:rsidRPr="00DC3648" w:rsidRDefault="00DC7BC7" w:rsidP="000F60EC">
      <w:pPr>
        <w:pStyle w:val="ListBullet"/>
      </w:pPr>
      <w:r>
        <w:t>e</w:t>
      </w:r>
      <w:r w:rsidR="000961A8" w:rsidRPr="00DC3648">
        <w:t xml:space="preserve">ncourage GP involvement in </w:t>
      </w:r>
      <w:r w:rsidR="000F60EC">
        <w:t xml:space="preserve">the woman and </w:t>
      </w:r>
      <w:r w:rsidR="005C0BAA">
        <w:t>infant</w:t>
      </w:r>
      <w:r w:rsidR="000F60EC">
        <w:t xml:space="preserve">’s </w:t>
      </w:r>
      <w:r w:rsidR="000961A8" w:rsidRPr="00DC3648">
        <w:t>care</w:t>
      </w:r>
    </w:p>
    <w:p w14:paraId="0F4FE8C1" w14:textId="52E1112F" w:rsidR="000961A8" w:rsidRPr="00D06AF6" w:rsidRDefault="00DC7BC7" w:rsidP="005C2164">
      <w:pPr>
        <w:pStyle w:val="ListBullet"/>
        <w:numPr>
          <w:ilvl w:val="0"/>
          <w:numId w:val="40"/>
        </w:numPr>
      </w:pPr>
      <w:r>
        <w:t>i</w:t>
      </w:r>
      <w:r w:rsidR="000961A8" w:rsidRPr="00D06AF6">
        <w:t xml:space="preserve">f the woman does not have a GP, discuss, </w:t>
      </w:r>
      <w:proofErr w:type="gramStart"/>
      <w:r w:rsidR="000961A8" w:rsidRPr="00D06AF6">
        <w:t>encourage</w:t>
      </w:r>
      <w:proofErr w:type="gramEnd"/>
      <w:r w:rsidR="000961A8" w:rsidRPr="00D06AF6">
        <w:t xml:space="preserve"> and facilitate referral for GP care, including disclosure of HIV status. The GP Liaison Unit at Canberra Hospital are available to assist woman to find a GP (tel</w:t>
      </w:r>
      <w:r w:rsidR="00725FDA">
        <w:t>ephone</w:t>
      </w:r>
      <w:r w:rsidR="000961A8" w:rsidRPr="00D06AF6">
        <w:t xml:space="preserve">: </w:t>
      </w:r>
      <w:r w:rsidR="000F60EC">
        <w:t>5124 47760</w:t>
      </w:r>
      <w:r w:rsidR="000961A8" w:rsidRPr="00D06AF6">
        <w:t xml:space="preserve"> or </w:t>
      </w:r>
      <w:hyperlink r:id="rId11" w:history="1">
        <w:r w:rsidR="000961A8" w:rsidRPr="00D06AF6">
          <w:rPr>
            <w:rStyle w:val="Hyperlink"/>
          </w:rPr>
          <w:t>GPLIAISON.GPLIAISON@act.gov.au</w:t>
        </w:r>
      </w:hyperlink>
      <w:r w:rsidR="000961A8" w:rsidRPr="00D06AF6">
        <w:t xml:space="preserve">); as can the Medical Advisor, HIV program, </w:t>
      </w:r>
      <w:r w:rsidR="00ED0E3F">
        <w:t>Capital Health Network</w:t>
      </w:r>
    </w:p>
    <w:p w14:paraId="07A0F90D" w14:textId="540E86F1" w:rsidR="000961A8" w:rsidRPr="00D06AF6" w:rsidRDefault="00DC7BC7" w:rsidP="005C2164">
      <w:pPr>
        <w:pStyle w:val="ListBullet"/>
        <w:numPr>
          <w:ilvl w:val="0"/>
          <w:numId w:val="40"/>
        </w:numPr>
      </w:pPr>
      <w:r>
        <w:t>i</w:t>
      </w:r>
      <w:r w:rsidR="000961A8" w:rsidRPr="00D06AF6">
        <w:t xml:space="preserve">f the woman has a GP, but the GP is not aware of her HIV status, discuss, </w:t>
      </w:r>
      <w:proofErr w:type="gramStart"/>
      <w:r w:rsidR="000961A8" w:rsidRPr="00D06AF6">
        <w:t>encourage</w:t>
      </w:r>
      <w:proofErr w:type="gramEnd"/>
      <w:r w:rsidR="000961A8" w:rsidRPr="00D06AF6">
        <w:t xml:space="preserve"> and support disclosure prior to the </w:t>
      </w:r>
      <w:r w:rsidR="005C0BAA">
        <w:t>infant</w:t>
      </w:r>
      <w:r w:rsidR="000961A8" w:rsidRPr="00D06AF6">
        <w:t>’s birth</w:t>
      </w:r>
    </w:p>
    <w:p w14:paraId="457F1F65" w14:textId="199C8412" w:rsidR="000961A8" w:rsidRPr="00DC3648" w:rsidRDefault="00DC7BC7" w:rsidP="00CB6102">
      <w:pPr>
        <w:pStyle w:val="ListBullet"/>
      </w:pPr>
      <w:r>
        <w:t>w</w:t>
      </w:r>
      <w:r w:rsidR="000961A8" w:rsidRPr="00DC3648">
        <w:t>ork closely with FMU</w:t>
      </w:r>
    </w:p>
    <w:p w14:paraId="38E43DF5" w14:textId="73C2150A" w:rsidR="000961A8" w:rsidRPr="00D06AF6" w:rsidRDefault="00DC7BC7" w:rsidP="005C2164">
      <w:pPr>
        <w:pStyle w:val="ListBullet"/>
        <w:numPr>
          <w:ilvl w:val="0"/>
          <w:numId w:val="41"/>
        </w:numPr>
      </w:pPr>
      <w:r>
        <w:t>i</w:t>
      </w:r>
      <w:r w:rsidR="000961A8" w:rsidRPr="00D06AF6">
        <w:t>f the woman’s viral load is expected to be &gt; 50 copies/m</w:t>
      </w:r>
      <w:r w:rsidR="00CB6102">
        <w:t>L</w:t>
      </w:r>
      <w:r w:rsidR="000961A8" w:rsidRPr="00D06AF6">
        <w:t xml:space="preserve"> at delivery, advise on additional neonatal prophylaxis</w:t>
      </w:r>
    </w:p>
    <w:p w14:paraId="2729B8CC" w14:textId="77777777" w:rsidR="000961A8" w:rsidRPr="00D06AF6" w:rsidRDefault="000961A8" w:rsidP="005C2164">
      <w:pPr>
        <w:pStyle w:val="ListBullet"/>
        <w:numPr>
          <w:ilvl w:val="0"/>
          <w:numId w:val="41"/>
        </w:numPr>
      </w:pPr>
      <w:r w:rsidRPr="00D06AF6">
        <w:t>Confirm management with the woman, ensure she has been offered a copy of this guideline and has an opportunity to ask any HIV related questions</w:t>
      </w:r>
    </w:p>
    <w:p w14:paraId="06A326F4" w14:textId="605A4384" w:rsidR="000961A8" w:rsidRPr="00DC3648" w:rsidRDefault="00DC7BC7" w:rsidP="00CB6102">
      <w:pPr>
        <w:pStyle w:val="ListBullet"/>
      </w:pPr>
      <w:r>
        <w:t>l</w:t>
      </w:r>
      <w:r w:rsidR="000961A8" w:rsidRPr="00DC3648">
        <w:t>iaise with Infectious Diseases (ID) physicians</w:t>
      </w:r>
    </w:p>
    <w:p w14:paraId="3C1A2500" w14:textId="6C8DB650" w:rsidR="000961A8" w:rsidRPr="00D06AF6" w:rsidRDefault="00DC7BC7" w:rsidP="005C2164">
      <w:pPr>
        <w:pStyle w:val="ListBullet"/>
        <w:numPr>
          <w:ilvl w:val="0"/>
          <w:numId w:val="42"/>
        </w:numPr>
      </w:pPr>
      <w:r>
        <w:t>a</w:t>
      </w:r>
      <w:r w:rsidR="000961A8" w:rsidRPr="00D06AF6">
        <w:t xml:space="preserve">s ID will be called if the nominated HIV physician cannot be contacted, provide ID with a summary care plan for the mother and her </w:t>
      </w:r>
      <w:r w:rsidR="005C0BAA">
        <w:t>infant</w:t>
      </w:r>
      <w:r w:rsidR="000961A8" w:rsidRPr="00D06AF6">
        <w:t xml:space="preserve"> well before expected date of birth </w:t>
      </w:r>
    </w:p>
    <w:p w14:paraId="520A39FB" w14:textId="196325D4" w:rsidR="000961A8" w:rsidRPr="00DC3648" w:rsidRDefault="00DC7BC7" w:rsidP="00CB6102">
      <w:pPr>
        <w:pStyle w:val="ListBullet"/>
      </w:pPr>
      <w:r>
        <w:t>p</w:t>
      </w:r>
      <w:r w:rsidR="000961A8" w:rsidRPr="00DC3648">
        <w:t xml:space="preserve">rovide hospital consultation to mother and </w:t>
      </w:r>
      <w:r w:rsidR="005C0BAA">
        <w:t>infant</w:t>
      </w:r>
      <w:r w:rsidR="000961A8" w:rsidRPr="00DC3648">
        <w:t xml:space="preserve"> after delivery</w:t>
      </w:r>
    </w:p>
    <w:p w14:paraId="6D5F28E0" w14:textId="4CF3561B" w:rsidR="000961A8" w:rsidRPr="00D06AF6" w:rsidRDefault="00DC7BC7" w:rsidP="005C2164">
      <w:pPr>
        <w:pStyle w:val="ListBullet"/>
        <w:numPr>
          <w:ilvl w:val="0"/>
          <w:numId w:val="43"/>
        </w:numPr>
      </w:pPr>
      <w:r>
        <w:t>a</w:t>
      </w:r>
      <w:r w:rsidR="000961A8" w:rsidRPr="00D06AF6">
        <w:t>dvise on dose reduction if HIV medication dosage has been increased in third trimester</w:t>
      </w:r>
    </w:p>
    <w:p w14:paraId="76AFF948" w14:textId="2E0A0685" w:rsidR="000961A8" w:rsidRPr="00D06AF6" w:rsidRDefault="00DC7BC7" w:rsidP="005C2164">
      <w:pPr>
        <w:pStyle w:val="ListBullet"/>
        <w:numPr>
          <w:ilvl w:val="0"/>
          <w:numId w:val="43"/>
        </w:numPr>
      </w:pPr>
      <w:r>
        <w:t>e</w:t>
      </w:r>
      <w:r w:rsidR="000961A8" w:rsidRPr="00D06AF6">
        <w:t xml:space="preserve">nsure mother has enough medication on discharge until her own </w:t>
      </w:r>
      <w:r w:rsidR="00ED0E3F" w:rsidRPr="00D06AF6">
        <w:t>six-week</w:t>
      </w:r>
      <w:r w:rsidR="000961A8" w:rsidRPr="00D06AF6">
        <w:t xml:space="preserve"> follow-up with HIV physician</w:t>
      </w:r>
    </w:p>
    <w:p w14:paraId="57FB2C2D" w14:textId="59AA91B2" w:rsidR="000961A8" w:rsidRDefault="00DC7BC7" w:rsidP="005C2164">
      <w:pPr>
        <w:pStyle w:val="ListBullet"/>
        <w:numPr>
          <w:ilvl w:val="0"/>
          <w:numId w:val="43"/>
        </w:numPr>
      </w:pPr>
      <w:r>
        <w:t>c</w:t>
      </w:r>
      <w:r w:rsidR="000961A8" w:rsidRPr="00D06AF6">
        <w:t xml:space="preserve">larify how parents will receive results of the </w:t>
      </w:r>
      <w:r w:rsidR="005C0BAA">
        <w:t>infant</w:t>
      </w:r>
      <w:r w:rsidR="000961A8" w:rsidRPr="00D06AF6">
        <w:t>’s initial HIV test</w:t>
      </w:r>
    </w:p>
    <w:p w14:paraId="09E58058" w14:textId="77777777" w:rsidR="00ED0E3F" w:rsidRDefault="00ED0E3F" w:rsidP="005C2164">
      <w:pPr>
        <w:pStyle w:val="ListBullet"/>
        <w:numPr>
          <w:ilvl w:val="0"/>
          <w:numId w:val="43"/>
        </w:numPr>
      </w:pPr>
      <w:r>
        <w:lastRenderedPageBreak/>
        <w:t>If the mother has detectable HIV virus, advise o</w:t>
      </w:r>
      <w:r w:rsidRPr="00D06AF6">
        <w:t xml:space="preserve">ngoing condom </w:t>
      </w:r>
      <w:proofErr w:type="gramStart"/>
      <w:r w:rsidRPr="00D06AF6">
        <w:t>use</w:t>
      </w:r>
      <w:proofErr w:type="gramEnd"/>
      <w:r w:rsidRPr="00D06AF6">
        <w:t xml:space="preserve"> </w:t>
      </w:r>
      <w:r>
        <w:t xml:space="preserve">or HIV pre-exposure prophylaxis </w:t>
      </w:r>
      <w:r w:rsidRPr="00D06AF6">
        <w:t xml:space="preserve">to reduce the risk of HIV transmission to a </w:t>
      </w:r>
      <w:proofErr w:type="spellStart"/>
      <w:r w:rsidRPr="00D06AF6">
        <w:t>serodiscordant</w:t>
      </w:r>
      <w:proofErr w:type="spellEnd"/>
      <w:r w:rsidRPr="00D06AF6">
        <w:t xml:space="preserve"> (HIV negative) partner</w:t>
      </w:r>
      <w:r>
        <w:t xml:space="preserve">. </w:t>
      </w:r>
    </w:p>
    <w:p w14:paraId="7BF00D67" w14:textId="58B4D4E8" w:rsidR="00345360" w:rsidRPr="005C2164" w:rsidRDefault="00DC7BC7" w:rsidP="005C2164">
      <w:pPr>
        <w:pStyle w:val="ListBullet"/>
      </w:pPr>
      <w:r w:rsidRPr="005C2164">
        <w:t>d</w:t>
      </w:r>
      <w:r w:rsidR="00345360" w:rsidRPr="005C2164">
        <w:t xml:space="preserve">iscuss contraception needs with mother including enquiry about a couple’s use of condoms. </w:t>
      </w:r>
      <w:r w:rsidR="00ED0E3F" w:rsidRPr="005C2164">
        <w:t xml:space="preserve"> </w:t>
      </w:r>
      <w:r w:rsidR="00BC6AF5" w:rsidRPr="005C2164">
        <w:t xml:space="preserve">Contraceptive options include: </w:t>
      </w:r>
    </w:p>
    <w:p w14:paraId="7920601A" w14:textId="11A205C9" w:rsidR="00351C6E" w:rsidRPr="001F050A" w:rsidRDefault="00DC7BC7" w:rsidP="005E11A0">
      <w:pPr>
        <w:pStyle w:val="ListBullet"/>
        <w:numPr>
          <w:ilvl w:val="0"/>
          <w:numId w:val="35"/>
        </w:numPr>
        <w:rPr>
          <w:rFonts w:eastAsia="MS ????"/>
        </w:rPr>
      </w:pPr>
      <w:r>
        <w:t>c</w:t>
      </w:r>
      <w:r w:rsidR="00345360" w:rsidRPr="00D06AF6">
        <w:t>ombined oral contraceptive pill, progesterone only pill and progesterone implants (</w:t>
      </w:r>
      <w:proofErr w:type="spellStart"/>
      <w:r w:rsidR="00345360" w:rsidRPr="00D06AF6">
        <w:t>Implanon</w:t>
      </w:r>
      <w:proofErr w:type="spellEnd"/>
      <w:r w:rsidR="00345360" w:rsidRPr="00D06AF6">
        <w:t>) may be less effectiv</w:t>
      </w:r>
      <w:r w:rsidR="00351C6E">
        <w:t>e with some ARV treatment due to enzyme induction.  See HIV Interaction checker</w:t>
      </w:r>
      <w:r w:rsidR="00351C6E" w:rsidRPr="00351C6E">
        <w:t xml:space="preserve"> </w:t>
      </w:r>
      <w:hyperlink r:id="rId12" w:history="1">
        <w:r w:rsidR="00351C6E" w:rsidRPr="003F0F05">
          <w:rPr>
            <w:rStyle w:val="Hyperlink"/>
          </w:rPr>
          <w:t>https://www.hiv-druginteractions.org/</w:t>
        </w:r>
      </w:hyperlink>
    </w:p>
    <w:p w14:paraId="65B36AB7" w14:textId="2A8F11D3" w:rsidR="00345360" w:rsidRPr="00D06AF6" w:rsidRDefault="00345360" w:rsidP="005E11A0">
      <w:pPr>
        <w:pStyle w:val="ListBullet"/>
        <w:numPr>
          <w:ilvl w:val="0"/>
          <w:numId w:val="35"/>
        </w:numPr>
      </w:pPr>
      <w:r w:rsidRPr="00D06AF6">
        <w:t xml:space="preserve">Depot medroxyprogesterone acetate, levonorgestrel intrauterine system (Mirena) and copper-bearing intrauterine devices are not known to be affected by liver enzyme inducers, and offer very effective contraception for those on </w:t>
      </w:r>
      <w:r w:rsidR="00351C6E">
        <w:t>ARV treatment</w:t>
      </w:r>
    </w:p>
    <w:p w14:paraId="72E1ED03" w14:textId="4436E941" w:rsidR="00345360" w:rsidRPr="00D06AF6" w:rsidRDefault="00345360" w:rsidP="005E11A0">
      <w:pPr>
        <w:pStyle w:val="ListBullet"/>
        <w:numPr>
          <w:ilvl w:val="0"/>
          <w:numId w:val="35"/>
        </w:numPr>
      </w:pPr>
      <w:r w:rsidRPr="00D06AF6">
        <w:t xml:space="preserve">If progestogen-only emergency contraception is used, a doubling of the standard dose to 3mg stat is recommended.  A copper IUD provides optimal emergency contraception but access to this option may be difficult </w:t>
      </w:r>
    </w:p>
    <w:p w14:paraId="59DA9F46" w14:textId="6DBE75AB" w:rsidR="000961A8" w:rsidRPr="00DC3648" w:rsidRDefault="000961A8" w:rsidP="00CB6102">
      <w:pPr>
        <w:pStyle w:val="ListBullet"/>
      </w:pPr>
      <w:r w:rsidRPr="00DC3648">
        <w:t xml:space="preserve">Review mother and </w:t>
      </w:r>
      <w:r w:rsidR="005C0BAA">
        <w:t>infant</w:t>
      </w:r>
      <w:r w:rsidRPr="00DC3648">
        <w:t xml:space="preserve"> at about 3 weeks,</w:t>
      </w:r>
      <w:r w:rsidR="00351C6E">
        <w:t xml:space="preserve"> to provide the </w:t>
      </w:r>
      <w:r w:rsidR="005C0BAA">
        <w:t>infant</w:t>
      </w:r>
      <w:r w:rsidR="00351C6E">
        <w:t>’s</w:t>
      </w:r>
      <w:r w:rsidRPr="00DC3648">
        <w:t xml:space="preserve"> initial </w:t>
      </w:r>
      <w:proofErr w:type="spellStart"/>
      <w:r w:rsidRPr="00DC3648">
        <w:t>proviral</w:t>
      </w:r>
      <w:proofErr w:type="spellEnd"/>
      <w:r w:rsidRPr="00DC3648">
        <w:t xml:space="preserve"> DNA result</w:t>
      </w:r>
    </w:p>
    <w:p w14:paraId="331D33F8" w14:textId="5FF7096E" w:rsidR="000961A8" w:rsidRPr="00D06AF6" w:rsidRDefault="00DC7BC7" w:rsidP="005E11A0">
      <w:pPr>
        <w:pStyle w:val="ListBullet"/>
        <w:numPr>
          <w:ilvl w:val="0"/>
          <w:numId w:val="36"/>
        </w:numPr>
      </w:pPr>
      <w:r>
        <w:t>u</w:t>
      </w:r>
      <w:r w:rsidR="000961A8" w:rsidRPr="00D06AF6">
        <w:t xml:space="preserve">nless the </w:t>
      </w:r>
      <w:r w:rsidR="005C0BAA">
        <w:t>infant</w:t>
      </w:r>
      <w:r w:rsidR="000961A8" w:rsidRPr="00D06AF6">
        <w:t xml:space="preserve"> has been referred for paediatric follow-up, oversee all follow-up HIV testing (and Hepatitis B and C testing if required) until 18 months of age </w:t>
      </w:r>
    </w:p>
    <w:p w14:paraId="025F8E62" w14:textId="4567C9F7" w:rsidR="000961A8" w:rsidRPr="00D06AF6" w:rsidRDefault="00DC7BC7" w:rsidP="005E11A0">
      <w:pPr>
        <w:pStyle w:val="ListBullet"/>
        <w:numPr>
          <w:ilvl w:val="0"/>
          <w:numId w:val="36"/>
        </w:numPr>
      </w:pPr>
      <w:r>
        <w:t>c</w:t>
      </w:r>
      <w:r w:rsidR="000961A8" w:rsidRPr="00D06AF6">
        <w:t>omplete Australian Paediatric Surveillance Unit (APSU) paperwork in relation to the mother’s care in pregnancy</w:t>
      </w:r>
    </w:p>
    <w:p w14:paraId="26E5FE8D" w14:textId="79B5F846" w:rsidR="000961A8" w:rsidRPr="00D06AF6" w:rsidRDefault="00DC7BC7" w:rsidP="005E11A0">
      <w:pPr>
        <w:pStyle w:val="ListBullet"/>
        <w:numPr>
          <w:ilvl w:val="0"/>
          <w:numId w:val="36"/>
        </w:numPr>
      </w:pPr>
      <w:r>
        <w:t>c</w:t>
      </w:r>
      <w:r w:rsidR="000961A8" w:rsidRPr="00D06AF6">
        <w:t xml:space="preserve">heck that initial APSU paperwork in relation to the </w:t>
      </w:r>
      <w:r w:rsidR="005C0BAA">
        <w:t>infant</w:t>
      </w:r>
      <w:r w:rsidR="000961A8" w:rsidRPr="00D06AF6">
        <w:t xml:space="preserve"> has been completed </w:t>
      </w:r>
    </w:p>
    <w:p w14:paraId="60631C7F" w14:textId="77777777" w:rsidR="000961A8" w:rsidRPr="00D06AF6" w:rsidRDefault="000961A8" w:rsidP="000961A8">
      <w:pPr>
        <w:pStyle w:val="ColorfulList-Accent11"/>
        <w:tabs>
          <w:tab w:val="left" w:pos="426"/>
        </w:tabs>
        <w:ind w:left="1800"/>
        <w:rPr>
          <w:rFonts w:ascii="Calibri" w:hAnsi="Calibri"/>
          <w:szCs w:val="24"/>
        </w:rPr>
      </w:pPr>
    </w:p>
    <w:p w14:paraId="55492A99" w14:textId="77777777" w:rsidR="000961A8" w:rsidRPr="00D06AF6" w:rsidRDefault="000961A8" w:rsidP="000961A8">
      <w:pPr>
        <w:rPr>
          <w:b/>
          <w:szCs w:val="24"/>
        </w:rPr>
      </w:pPr>
      <w:r w:rsidRPr="00D06AF6">
        <w:rPr>
          <w:b/>
          <w:szCs w:val="24"/>
        </w:rPr>
        <w:t>Neonatologist:</w:t>
      </w:r>
    </w:p>
    <w:p w14:paraId="72F41016" w14:textId="77777777" w:rsidR="000961A8" w:rsidRPr="00DC3648" w:rsidRDefault="000961A8" w:rsidP="00CB6102">
      <w:pPr>
        <w:pStyle w:val="ListBullet"/>
      </w:pPr>
      <w:r w:rsidRPr="00DC3648">
        <w:t>Provide antenatal consultation</w:t>
      </w:r>
    </w:p>
    <w:p w14:paraId="181A1A66" w14:textId="5F4A3890" w:rsidR="000961A8" w:rsidRPr="00D06AF6" w:rsidRDefault="00DC7BC7" w:rsidP="005E11A0">
      <w:pPr>
        <w:pStyle w:val="ListBullet"/>
        <w:numPr>
          <w:ilvl w:val="0"/>
          <w:numId w:val="37"/>
        </w:numPr>
      </w:pPr>
      <w:r>
        <w:t>c</w:t>
      </w:r>
      <w:r w:rsidR="000961A8" w:rsidRPr="00D06AF6">
        <w:t>onsult with the woman at 28 weeks - arranged by the FMU specialist through PA of the Neonatal Department</w:t>
      </w:r>
      <w:r w:rsidR="00CB6102">
        <w:t>:</w:t>
      </w:r>
      <w:r w:rsidR="000961A8" w:rsidRPr="00D06AF6">
        <w:t xml:space="preserve"> </w:t>
      </w:r>
      <w:r w:rsidR="00CB6102">
        <w:t>512</w:t>
      </w:r>
      <w:r w:rsidR="000961A8" w:rsidRPr="00D06AF6">
        <w:t>4 756</w:t>
      </w:r>
      <w:r w:rsidR="00CB6102">
        <w:t>7</w:t>
      </w:r>
    </w:p>
    <w:p w14:paraId="3C737F04" w14:textId="794FA346" w:rsidR="000961A8" w:rsidRPr="00D06AF6" w:rsidRDefault="00DC7BC7" w:rsidP="005E11A0">
      <w:pPr>
        <w:pStyle w:val="ListBullet"/>
        <w:numPr>
          <w:ilvl w:val="0"/>
          <w:numId w:val="37"/>
        </w:numPr>
      </w:pPr>
      <w:r>
        <w:t>d</w:t>
      </w:r>
      <w:r w:rsidR="000961A8" w:rsidRPr="00D06AF6">
        <w:t xml:space="preserve">isseminate the information about the woman and the treatment plan for the </w:t>
      </w:r>
      <w:r w:rsidR="005C0BAA">
        <w:t>infant</w:t>
      </w:r>
      <w:r w:rsidR="000961A8" w:rsidRPr="00D06AF6">
        <w:t xml:space="preserve"> to the neonatal team. Ensure that if an e-mail is sent, </w:t>
      </w:r>
      <w:r w:rsidR="000961A8" w:rsidRPr="006F0CD2">
        <w:rPr>
          <w:b/>
        </w:rPr>
        <w:t>no personal details</w:t>
      </w:r>
      <w:r w:rsidR="000961A8" w:rsidRPr="00D06AF6">
        <w:t xml:space="preserve"> are included in the same e-mail containing information about the HIV status of the woman</w:t>
      </w:r>
    </w:p>
    <w:p w14:paraId="35DC8CA1" w14:textId="77777777" w:rsidR="000961A8" w:rsidRPr="00DC3648" w:rsidRDefault="000961A8" w:rsidP="00CB6102">
      <w:pPr>
        <w:pStyle w:val="ListBullet"/>
      </w:pPr>
      <w:r w:rsidRPr="00DC3648">
        <w:t>Ensure a neonatal registrar will be present at birth</w:t>
      </w:r>
    </w:p>
    <w:p w14:paraId="690BBD99" w14:textId="3DC58037" w:rsidR="000961A8" w:rsidRPr="00D06AF6" w:rsidRDefault="00DC7BC7" w:rsidP="005E11A0">
      <w:pPr>
        <w:pStyle w:val="ListBullet"/>
        <w:numPr>
          <w:ilvl w:val="0"/>
          <w:numId w:val="38"/>
        </w:numPr>
      </w:pPr>
      <w:r>
        <w:t>c</w:t>
      </w:r>
      <w:r w:rsidR="000961A8" w:rsidRPr="00D06AF6">
        <w:t xml:space="preserve">ommence appropriate antiretroviral therapy for the </w:t>
      </w:r>
      <w:r w:rsidR="005C0BAA">
        <w:t>infant</w:t>
      </w:r>
    </w:p>
    <w:p w14:paraId="027590DE" w14:textId="03B2C431" w:rsidR="000961A8" w:rsidRPr="00DC3648" w:rsidRDefault="000961A8" w:rsidP="00CB6102">
      <w:pPr>
        <w:pStyle w:val="ListBullet"/>
      </w:pPr>
      <w:r w:rsidRPr="00DC3648">
        <w:t xml:space="preserve">Provide care for the </w:t>
      </w:r>
      <w:r w:rsidR="005C0BAA">
        <w:t>infant</w:t>
      </w:r>
      <w:r w:rsidRPr="00DC3648">
        <w:t xml:space="preserve"> until discharge </w:t>
      </w:r>
    </w:p>
    <w:p w14:paraId="734358E8" w14:textId="63BCDA5B" w:rsidR="000961A8" w:rsidRPr="00D06AF6" w:rsidRDefault="00DC7BC7" w:rsidP="005E11A0">
      <w:pPr>
        <w:pStyle w:val="ListBullet"/>
        <w:numPr>
          <w:ilvl w:val="0"/>
          <w:numId w:val="39"/>
        </w:numPr>
      </w:pPr>
      <w:r>
        <w:t>o</w:t>
      </w:r>
      <w:r w:rsidR="000961A8" w:rsidRPr="00D06AF6">
        <w:t xml:space="preserve">rder </w:t>
      </w:r>
      <w:r w:rsidR="00E81EE4" w:rsidRPr="00D06AF6">
        <w:t>initial</w:t>
      </w:r>
      <w:r w:rsidR="000961A8" w:rsidRPr="00D06AF6">
        <w:t xml:space="preserve"> HIV </w:t>
      </w:r>
      <w:proofErr w:type="spellStart"/>
      <w:r w:rsidR="000961A8" w:rsidRPr="00D06AF6">
        <w:t>proviral</w:t>
      </w:r>
      <w:proofErr w:type="spellEnd"/>
      <w:r w:rsidR="000961A8" w:rsidRPr="00D06AF6">
        <w:t xml:space="preserve"> DNA and blood tests for the </w:t>
      </w:r>
      <w:r w:rsidR="005C0BAA">
        <w:t>infant</w:t>
      </w:r>
      <w:r w:rsidR="000961A8" w:rsidRPr="00D06AF6">
        <w:t xml:space="preserve"> as per Section 8 </w:t>
      </w:r>
    </w:p>
    <w:p w14:paraId="79B6A854" w14:textId="4577F354" w:rsidR="000961A8" w:rsidRPr="00D06AF6" w:rsidRDefault="00DC7BC7" w:rsidP="005E11A0">
      <w:pPr>
        <w:pStyle w:val="ListBullet"/>
        <w:numPr>
          <w:ilvl w:val="0"/>
          <w:numId w:val="39"/>
        </w:numPr>
      </w:pPr>
      <w:r>
        <w:t>e</w:t>
      </w:r>
      <w:r w:rsidR="000961A8" w:rsidRPr="00D06AF6">
        <w:t xml:space="preserve">nsure that a copy of results </w:t>
      </w:r>
      <w:proofErr w:type="gramStart"/>
      <w:r w:rsidR="000961A8" w:rsidRPr="00D06AF6">
        <w:t>are</w:t>
      </w:r>
      <w:proofErr w:type="gramEnd"/>
      <w:r w:rsidR="000961A8" w:rsidRPr="00D06AF6">
        <w:t xml:space="preserve"> requested to HIV physician</w:t>
      </w:r>
    </w:p>
    <w:p w14:paraId="6F648C95" w14:textId="212828C0" w:rsidR="000961A8" w:rsidRPr="00D06AF6" w:rsidRDefault="00DC7BC7" w:rsidP="005E11A0">
      <w:pPr>
        <w:pStyle w:val="ListBullet"/>
        <w:numPr>
          <w:ilvl w:val="0"/>
          <w:numId w:val="39"/>
        </w:numPr>
      </w:pPr>
      <w:r>
        <w:t>r</w:t>
      </w:r>
      <w:r w:rsidR="000961A8" w:rsidRPr="00D06AF6">
        <w:t xml:space="preserve">emind </w:t>
      </w:r>
      <w:r w:rsidR="00351C6E">
        <w:t xml:space="preserve">clinical team </w:t>
      </w:r>
      <w:r w:rsidR="000961A8" w:rsidRPr="00D06AF6">
        <w:t>that maternal HIV status does not need to be included in Blue Book</w:t>
      </w:r>
      <w:r w:rsidR="005356DD">
        <w:t>. Infant medications should be included in the discharge summary to the GP and not in the Blue Book.</w:t>
      </w:r>
    </w:p>
    <w:p w14:paraId="7F7229E2" w14:textId="283FD354" w:rsidR="000961A8" w:rsidRPr="00D06AF6" w:rsidRDefault="00DC7BC7" w:rsidP="005E11A0">
      <w:pPr>
        <w:pStyle w:val="ListBullet"/>
        <w:numPr>
          <w:ilvl w:val="0"/>
          <w:numId w:val="39"/>
        </w:numPr>
      </w:pPr>
      <w:r>
        <w:t>f</w:t>
      </w:r>
      <w:r w:rsidR="000961A8" w:rsidRPr="00D06AF6">
        <w:t>ollow up blood test results and inform HIV physician of the results</w:t>
      </w:r>
    </w:p>
    <w:p w14:paraId="59BDC9BF" w14:textId="5DFEA532" w:rsidR="000961A8" w:rsidRPr="00D06AF6" w:rsidRDefault="00DC7BC7" w:rsidP="005E11A0">
      <w:pPr>
        <w:pStyle w:val="ListBullet"/>
        <w:numPr>
          <w:ilvl w:val="0"/>
          <w:numId w:val="39"/>
        </w:numPr>
      </w:pPr>
      <w:r>
        <w:t>a</w:t>
      </w:r>
      <w:r w:rsidR="000961A8" w:rsidRPr="00D06AF6">
        <w:t xml:space="preserve">rrange follow up of the </w:t>
      </w:r>
      <w:r w:rsidR="005C0BAA">
        <w:t>infant</w:t>
      </w:r>
      <w:r w:rsidR="000961A8" w:rsidRPr="00D06AF6">
        <w:t xml:space="preserve"> by the HIV physician, unless paediatric follow-up is indicated</w:t>
      </w:r>
    </w:p>
    <w:p w14:paraId="60F18DF6" w14:textId="62F8C6B7" w:rsidR="000961A8" w:rsidRPr="00D06AF6" w:rsidRDefault="00DC7BC7" w:rsidP="005E11A0">
      <w:pPr>
        <w:pStyle w:val="ListBullet"/>
        <w:numPr>
          <w:ilvl w:val="0"/>
          <w:numId w:val="39"/>
        </w:numPr>
      </w:pPr>
      <w:r>
        <w:t>c</w:t>
      </w:r>
      <w:r w:rsidR="000961A8" w:rsidRPr="00D06AF6">
        <w:t xml:space="preserve">omplete initial APSU paperwork for the </w:t>
      </w:r>
      <w:r w:rsidR="005C0BAA">
        <w:t>infant</w:t>
      </w:r>
      <w:r w:rsidR="00CB6102">
        <w:t>.</w:t>
      </w:r>
      <w:r w:rsidR="000961A8" w:rsidRPr="00D06AF6">
        <w:t xml:space="preserve"> </w:t>
      </w:r>
    </w:p>
    <w:p w14:paraId="2DDFED96" w14:textId="77777777" w:rsidR="000961A8" w:rsidRPr="00D06AF6" w:rsidRDefault="000961A8" w:rsidP="000961A8">
      <w:pPr>
        <w:jc w:val="right"/>
      </w:pPr>
    </w:p>
    <w:p w14:paraId="4DAC3856" w14:textId="6B33D86B" w:rsidR="000961A8" w:rsidRDefault="005C2164" w:rsidP="000961A8">
      <w:pPr>
        <w:jc w:val="right"/>
        <w:rPr>
          <w:rStyle w:val="Hyperlink"/>
          <w:rFonts w:cs="Arial"/>
          <w:i/>
          <w:szCs w:val="24"/>
        </w:rPr>
      </w:pPr>
      <w:hyperlink w:anchor="Contents" w:history="1">
        <w:r w:rsidR="000961A8" w:rsidRPr="00D06AF6">
          <w:rPr>
            <w:rStyle w:val="Hyperlink"/>
            <w:rFonts w:cs="Arial"/>
            <w:i/>
            <w:szCs w:val="24"/>
          </w:rPr>
          <w:t>Back to Table of Contents</w:t>
        </w:r>
      </w:hyperlink>
    </w:p>
    <w:p w14:paraId="3F026F9E" w14:textId="5B80C5DB" w:rsidR="006F0CD2" w:rsidRDefault="006F0CD2" w:rsidP="000961A8">
      <w:pPr>
        <w:jc w:val="right"/>
        <w:rPr>
          <w:rStyle w:val="Hyperlink"/>
          <w:rFonts w:cs="Arial"/>
          <w:i/>
        </w:rPr>
      </w:pPr>
    </w:p>
    <w:p w14:paraId="76334B01" w14:textId="3F931101" w:rsidR="006F0CD2" w:rsidRDefault="006F0CD2" w:rsidP="000961A8">
      <w:pPr>
        <w:jc w:val="right"/>
        <w:rPr>
          <w:rStyle w:val="Hyperlink"/>
          <w:rFonts w:cs="Arial"/>
          <w:i/>
        </w:rPr>
      </w:pPr>
    </w:p>
    <w:p w14:paraId="08001ED2" w14:textId="5A1E96AF" w:rsidR="006F0CD2" w:rsidRDefault="006F0CD2" w:rsidP="000961A8">
      <w:pPr>
        <w:jc w:val="right"/>
        <w:rPr>
          <w:rStyle w:val="Hyperlink"/>
          <w:rFonts w:cs="Arial"/>
          <w:i/>
        </w:rPr>
      </w:pPr>
    </w:p>
    <w:p w14:paraId="62879B4D" w14:textId="32253D70" w:rsidR="006F0CD2" w:rsidRDefault="006F0CD2" w:rsidP="000961A8">
      <w:pPr>
        <w:jc w:val="right"/>
        <w:rPr>
          <w:rStyle w:val="Hyperlink"/>
          <w:rFonts w:cs="Arial"/>
          <w:i/>
        </w:rPr>
      </w:pPr>
    </w:p>
    <w:p w14:paraId="59B2B8F1" w14:textId="77777777" w:rsidR="006F0CD2" w:rsidRDefault="006F0CD2" w:rsidP="000961A8">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0961A8" w:rsidRPr="00CD1C0E" w14:paraId="311E403F" w14:textId="77777777" w:rsidTr="00CB6102">
        <w:trPr>
          <w:cantSplit/>
          <w:trHeight w:val="285"/>
        </w:trPr>
        <w:tc>
          <w:tcPr>
            <w:tcW w:w="9158" w:type="dxa"/>
            <w:shd w:val="clear" w:color="auto" w:fill="D9D9D9" w:themeFill="background1" w:themeFillShade="D9"/>
          </w:tcPr>
          <w:p w14:paraId="62FA2304" w14:textId="282A2C3C" w:rsidR="000961A8" w:rsidRPr="003D2D06" w:rsidRDefault="000961A8" w:rsidP="00CB6102">
            <w:pPr>
              <w:pStyle w:val="Heading1"/>
            </w:pPr>
            <w:bookmarkStart w:id="17" w:name="_Toc77865502"/>
            <w:r w:rsidRPr="003D2D06">
              <w:t xml:space="preserve">Section </w:t>
            </w:r>
            <w:r>
              <w:t>4</w:t>
            </w:r>
            <w:r w:rsidRPr="003D2D06">
              <w:t xml:space="preserve"> – </w:t>
            </w:r>
            <w:r>
              <w:t>Mode of Delivery</w:t>
            </w:r>
            <w:bookmarkEnd w:id="17"/>
          </w:p>
        </w:tc>
      </w:tr>
    </w:tbl>
    <w:p w14:paraId="2D916AE7" w14:textId="77777777" w:rsidR="000961A8" w:rsidRDefault="000961A8" w:rsidP="000961A8">
      <w:pPr>
        <w:rPr>
          <w:b/>
        </w:rPr>
      </w:pPr>
    </w:p>
    <w:p w14:paraId="47929275" w14:textId="4A72D511" w:rsidR="000961A8" w:rsidRPr="00D06AF6" w:rsidRDefault="000961A8" w:rsidP="000961A8">
      <w:pPr>
        <w:rPr>
          <w:b/>
        </w:rPr>
      </w:pPr>
      <w:r w:rsidRPr="00D06AF6">
        <w:rPr>
          <w:b/>
        </w:rPr>
        <w:t>HIV viral load &lt;50 copies/m</w:t>
      </w:r>
      <w:r w:rsidR="00CB6102">
        <w:rPr>
          <w:b/>
        </w:rPr>
        <w:t>L</w:t>
      </w:r>
      <w:r w:rsidRPr="00D06AF6">
        <w:rPr>
          <w:b/>
        </w:rPr>
        <w:t xml:space="preserve"> at 36 weeks – recommend vaginal birth at term</w:t>
      </w:r>
    </w:p>
    <w:p w14:paraId="5D097149" w14:textId="06340BA4" w:rsidR="000961A8" w:rsidRPr="00DC3648" w:rsidRDefault="00DC7BC7" w:rsidP="000961A8">
      <w:pPr>
        <w:pStyle w:val="ListBullet"/>
      </w:pPr>
      <w:r>
        <w:t>v</w:t>
      </w:r>
      <w:r w:rsidR="000961A8" w:rsidRPr="00DC3648">
        <w:t>aginal birth is recommended for women with a plasma HIV viral load of &lt; 50 copies/m</w:t>
      </w:r>
      <w:r w:rsidR="00CB6102">
        <w:t>L</w:t>
      </w:r>
      <w:r w:rsidR="000961A8" w:rsidRPr="00DC3648">
        <w:t xml:space="preserve"> at 36 weeks gestation.  </w:t>
      </w:r>
    </w:p>
    <w:p w14:paraId="4E4BF51B" w14:textId="7E592D30" w:rsidR="000961A8" w:rsidRPr="00DC3648" w:rsidRDefault="00DC7BC7" w:rsidP="000961A8">
      <w:pPr>
        <w:pStyle w:val="ListBullet"/>
      </w:pPr>
      <w:r>
        <w:t>i</w:t>
      </w:r>
      <w:r w:rsidR="000961A8" w:rsidRPr="00DC3648">
        <w:t>ntrapartum IV zidovudine is not required. Continue all usual oral medications.</w:t>
      </w:r>
    </w:p>
    <w:p w14:paraId="5306E2C0" w14:textId="77777777" w:rsidR="000961A8" w:rsidRPr="00D06AF6" w:rsidRDefault="000961A8" w:rsidP="000961A8">
      <w:pPr>
        <w:rPr>
          <w:sz w:val="22"/>
          <w:szCs w:val="22"/>
        </w:rPr>
      </w:pPr>
    </w:p>
    <w:p w14:paraId="2AB07BEF" w14:textId="17E55A27" w:rsidR="003536D0" w:rsidRDefault="000961A8" w:rsidP="000961A8">
      <w:pPr>
        <w:rPr>
          <w:b/>
        </w:rPr>
      </w:pPr>
      <w:r w:rsidRPr="00D06AF6">
        <w:rPr>
          <w:b/>
        </w:rPr>
        <w:t>HIV viral load &gt;50 copies/m</w:t>
      </w:r>
      <w:r w:rsidR="00CB6102">
        <w:rPr>
          <w:b/>
        </w:rPr>
        <w:t>L</w:t>
      </w:r>
      <w:r w:rsidRPr="00D06AF6">
        <w:rPr>
          <w:b/>
        </w:rPr>
        <w:t xml:space="preserve"> and &lt;</w:t>
      </w:r>
      <w:r w:rsidR="003536D0">
        <w:rPr>
          <w:b/>
        </w:rPr>
        <w:t>400</w:t>
      </w:r>
      <w:r w:rsidR="003536D0" w:rsidRPr="00D06AF6">
        <w:rPr>
          <w:b/>
        </w:rPr>
        <w:t xml:space="preserve"> </w:t>
      </w:r>
      <w:r w:rsidRPr="00D06AF6">
        <w:rPr>
          <w:b/>
        </w:rPr>
        <w:t>copies/m</w:t>
      </w:r>
      <w:r w:rsidR="00CB6102">
        <w:rPr>
          <w:b/>
        </w:rPr>
        <w:t>L</w:t>
      </w:r>
      <w:r w:rsidRPr="00D06AF6">
        <w:rPr>
          <w:b/>
        </w:rPr>
        <w:t xml:space="preserve"> at 36 weeks</w:t>
      </w:r>
    </w:p>
    <w:p w14:paraId="6E326C86" w14:textId="0DC509EA" w:rsidR="003536D0" w:rsidRPr="001F050A" w:rsidRDefault="00DC7BC7" w:rsidP="005E11A0">
      <w:pPr>
        <w:pStyle w:val="ListBullet"/>
      </w:pPr>
      <w:r>
        <w:t>c</w:t>
      </w:r>
      <w:r w:rsidR="003536D0" w:rsidRPr="001F050A">
        <w:t xml:space="preserve">onsider planned </w:t>
      </w:r>
      <w:r w:rsidR="000961A8" w:rsidRPr="001F050A">
        <w:t>caesarean section at 38-39 weeks</w:t>
      </w:r>
    </w:p>
    <w:p w14:paraId="6E31B237" w14:textId="54B50E88" w:rsidR="003536D0" w:rsidRPr="003536D0" w:rsidRDefault="00DC7BC7" w:rsidP="005E11A0">
      <w:pPr>
        <w:pStyle w:val="ListBullet"/>
      </w:pPr>
      <w:r>
        <w:t>c</w:t>
      </w:r>
      <w:r w:rsidR="003536D0" w:rsidRPr="001F050A">
        <w:t>onsider intrapartum zidovudine</w:t>
      </w:r>
      <w:r>
        <w:t>.</w:t>
      </w:r>
    </w:p>
    <w:p w14:paraId="022FCD8E" w14:textId="77777777" w:rsidR="000961A8" w:rsidRPr="00D06AF6" w:rsidRDefault="000961A8" w:rsidP="001F050A">
      <w:pPr>
        <w:pStyle w:val="ListParagraph"/>
        <w:rPr>
          <w:szCs w:val="24"/>
        </w:rPr>
      </w:pPr>
    </w:p>
    <w:p w14:paraId="30EB9A65" w14:textId="1D08CED1" w:rsidR="003536D0" w:rsidRDefault="000961A8" w:rsidP="000961A8">
      <w:pPr>
        <w:rPr>
          <w:b/>
        </w:rPr>
      </w:pPr>
      <w:r w:rsidRPr="00D06AF6">
        <w:rPr>
          <w:b/>
        </w:rPr>
        <w:t xml:space="preserve">HIV Viral load &gt; </w:t>
      </w:r>
      <w:r w:rsidR="003536D0">
        <w:rPr>
          <w:b/>
        </w:rPr>
        <w:t xml:space="preserve">400 </w:t>
      </w:r>
      <w:r w:rsidRPr="00D06AF6">
        <w:rPr>
          <w:b/>
        </w:rPr>
        <w:t>copies/m</w:t>
      </w:r>
      <w:r w:rsidR="00CB6102">
        <w:rPr>
          <w:b/>
        </w:rPr>
        <w:t>L</w:t>
      </w:r>
      <w:r w:rsidRPr="00D06AF6">
        <w:rPr>
          <w:b/>
        </w:rPr>
        <w:t xml:space="preserve"> at 36 weeks</w:t>
      </w:r>
    </w:p>
    <w:p w14:paraId="747F3305" w14:textId="2FE35C13" w:rsidR="000961A8" w:rsidRPr="00DC3648" w:rsidRDefault="00DC7BC7" w:rsidP="000961A8">
      <w:pPr>
        <w:pStyle w:val="ListBullet"/>
      </w:pPr>
      <w:r>
        <w:t>c</w:t>
      </w:r>
      <w:r w:rsidR="000961A8" w:rsidRPr="00DC3648">
        <w:t>aesarean section is recommended.</w:t>
      </w:r>
    </w:p>
    <w:p w14:paraId="4ED54C6A" w14:textId="5AD2668D" w:rsidR="000961A8" w:rsidRPr="00DC3648" w:rsidRDefault="00DC7BC7" w:rsidP="000961A8">
      <w:pPr>
        <w:pStyle w:val="ListBullet"/>
      </w:pPr>
      <w:r>
        <w:t>i</w:t>
      </w:r>
      <w:r w:rsidR="000961A8" w:rsidRPr="00DC3648">
        <w:t>ntrapartum IV zidovudine may be recommended</w:t>
      </w:r>
      <w:r w:rsidR="003536D0">
        <w:t xml:space="preserve">. </w:t>
      </w:r>
      <w:r w:rsidR="000961A8" w:rsidRPr="00DC3648">
        <w:t>Continue all usual oral medications.</w:t>
      </w:r>
    </w:p>
    <w:p w14:paraId="67E15340" w14:textId="12789728" w:rsidR="000961A8" w:rsidRDefault="000961A8" w:rsidP="000961A8">
      <w:pPr>
        <w:rPr>
          <w:szCs w:val="24"/>
        </w:rPr>
      </w:pPr>
    </w:p>
    <w:p w14:paraId="4C70B466" w14:textId="77777777" w:rsidR="00345360" w:rsidRPr="00D06AF6" w:rsidRDefault="00345360" w:rsidP="00345360">
      <w:pPr>
        <w:autoSpaceDE w:val="0"/>
        <w:autoSpaceDN w:val="0"/>
        <w:adjustRightInd w:val="0"/>
        <w:ind w:left="360" w:hanging="360"/>
        <w:rPr>
          <w:rFonts w:eastAsia="TimesNewRomanPSMT" w:cs="Arial"/>
          <w:b/>
          <w:szCs w:val="24"/>
        </w:rPr>
      </w:pPr>
      <w:r w:rsidRPr="00D06AF6">
        <w:rPr>
          <w:rFonts w:eastAsia="TimesNewRomanPSMT" w:cs="Arial"/>
          <w:b/>
          <w:szCs w:val="24"/>
        </w:rPr>
        <w:t>Premature pre-labour rupture of membranes (PPROM)</w:t>
      </w:r>
    </w:p>
    <w:p w14:paraId="1AC595CF" w14:textId="46053D23" w:rsidR="00345360" w:rsidRPr="00D06AF6" w:rsidRDefault="00345360" w:rsidP="00345360">
      <w:pPr>
        <w:pStyle w:val="ColorfulList-Accent11"/>
        <w:numPr>
          <w:ilvl w:val="0"/>
          <w:numId w:val="28"/>
        </w:numPr>
        <w:autoSpaceDE w:val="0"/>
        <w:autoSpaceDN w:val="0"/>
        <w:adjustRightInd w:val="0"/>
        <w:ind w:left="360"/>
        <w:rPr>
          <w:rFonts w:ascii="Calibri" w:hAnsi="Calibri" w:cs="Arial"/>
          <w:szCs w:val="24"/>
        </w:rPr>
      </w:pPr>
      <w:r w:rsidRPr="00D06AF6">
        <w:rPr>
          <w:rFonts w:ascii="Calibri" w:hAnsi="Calibri" w:cs="Arial"/>
          <w:b/>
          <w:szCs w:val="24"/>
        </w:rPr>
        <w:t>34 to 37 weeks gestation</w:t>
      </w:r>
      <w:r w:rsidRPr="00D06AF6">
        <w:rPr>
          <w:rFonts w:ascii="Calibri" w:hAnsi="Calibri" w:cs="Arial"/>
          <w:szCs w:val="24"/>
        </w:rPr>
        <w:t xml:space="preserve">: recommend immediate delivery </w:t>
      </w:r>
      <w:r w:rsidRPr="00D06AF6">
        <w:rPr>
          <w:rFonts w:ascii="Calibri" w:eastAsia="Calibri,Bold" w:hAnsi="Calibri" w:cs="Arial"/>
          <w:bCs/>
          <w:szCs w:val="24"/>
        </w:rPr>
        <w:t>with either caesarean section or vaginal delivery, guided by maternal viral load and with intrapartum zidovudine as above</w:t>
      </w:r>
      <w:r w:rsidR="006F0CD2">
        <w:rPr>
          <w:rFonts w:ascii="Calibri" w:eastAsia="Calibri,Bold" w:hAnsi="Calibri" w:cs="Arial"/>
          <w:bCs/>
          <w:szCs w:val="24"/>
        </w:rPr>
        <w:t>; intramuscular steroids should be discussed with the neonatologist</w:t>
      </w:r>
    </w:p>
    <w:p w14:paraId="2910D721" w14:textId="40FB530B" w:rsidR="00345360" w:rsidRPr="00D06AF6" w:rsidRDefault="00345360" w:rsidP="00345360">
      <w:pPr>
        <w:pStyle w:val="ColorfulList-Accent11"/>
        <w:numPr>
          <w:ilvl w:val="0"/>
          <w:numId w:val="28"/>
        </w:numPr>
        <w:autoSpaceDE w:val="0"/>
        <w:autoSpaceDN w:val="0"/>
        <w:adjustRightInd w:val="0"/>
        <w:ind w:left="360"/>
        <w:rPr>
          <w:rFonts w:ascii="Calibri" w:hAnsi="Calibri" w:cs="Arial"/>
          <w:szCs w:val="24"/>
        </w:rPr>
      </w:pPr>
      <w:r w:rsidRPr="00D06AF6">
        <w:rPr>
          <w:rFonts w:ascii="Calibri" w:eastAsia="Calibri,Bold" w:hAnsi="Calibri" w:cs="Arial"/>
          <w:b/>
          <w:bCs/>
          <w:szCs w:val="24"/>
        </w:rPr>
        <w:t>&lt;34 weeks gestation:</w:t>
      </w:r>
      <w:r w:rsidRPr="00D06AF6">
        <w:rPr>
          <w:rFonts w:ascii="Calibri" w:eastAsia="Calibri,Bold" w:hAnsi="Calibri" w:cs="Arial"/>
          <w:bCs/>
          <w:szCs w:val="24"/>
        </w:rPr>
        <w:t xml:space="preserve">  intramuscular steroids should be </w:t>
      </w:r>
      <w:r w:rsidR="003536D0" w:rsidRPr="00D06AF6">
        <w:rPr>
          <w:rFonts w:ascii="Calibri" w:eastAsia="Calibri,Bold" w:hAnsi="Calibri" w:cs="Arial"/>
          <w:bCs/>
          <w:szCs w:val="24"/>
        </w:rPr>
        <w:t>administered;</w:t>
      </w:r>
      <w:r w:rsidRPr="00D06AF6">
        <w:rPr>
          <w:rFonts w:ascii="Calibri" w:eastAsia="Calibri,Bold" w:hAnsi="Calibri" w:cs="Arial"/>
          <w:bCs/>
          <w:szCs w:val="24"/>
        </w:rPr>
        <w:t xml:space="preserve"> virological control should be optimised and multidisciplinary discussion about the timing and mode of delivery</w:t>
      </w:r>
      <w:r w:rsidR="00DC7BC7">
        <w:rPr>
          <w:rFonts w:ascii="Calibri" w:eastAsia="Calibri,Bold" w:hAnsi="Calibri" w:cs="Arial"/>
          <w:bCs/>
          <w:szCs w:val="24"/>
        </w:rPr>
        <w:t>.</w:t>
      </w:r>
    </w:p>
    <w:p w14:paraId="0619D7EC" w14:textId="77777777" w:rsidR="00345360" w:rsidRPr="00D06AF6" w:rsidRDefault="00345360" w:rsidP="00345360">
      <w:pPr>
        <w:pStyle w:val="Default"/>
        <w:rPr>
          <w:rFonts w:ascii="Calibri" w:hAnsi="Calibri"/>
        </w:rPr>
      </w:pPr>
    </w:p>
    <w:p w14:paraId="287D1E6D" w14:textId="77777777" w:rsidR="00345360" w:rsidRPr="00D06AF6" w:rsidRDefault="00345360" w:rsidP="00345360">
      <w:pPr>
        <w:pStyle w:val="Default"/>
        <w:rPr>
          <w:rFonts w:ascii="Calibri" w:hAnsi="Calibri"/>
          <w:b/>
        </w:rPr>
      </w:pPr>
      <w:r w:rsidRPr="00D06AF6">
        <w:rPr>
          <w:rFonts w:ascii="Calibri" w:hAnsi="Calibri"/>
          <w:b/>
        </w:rPr>
        <w:t>Pre-labour rupture of the membranes (term)</w:t>
      </w:r>
    </w:p>
    <w:p w14:paraId="6304FD15" w14:textId="77777777" w:rsidR="00345360" w:rsidRPr="00D06AF6" w:rsidRDefault="00345360" w:rsidP="00345360">
      <w:pPr>
        <w:autoSpaceDE w:val="0"/>
        <w:autoSpaceDN w:val="0"/>
        <w:adjustRightInd w:val="0"/>
        <w:rPr>
          <w:rFonts w:eastAsia="Calibri,Bold" w:cs="Arial"/>
          <w:bCs/>
          <w:szCs w:val="24"/>
          <w:lang w:eastAsia="ja-JP"/>
        </w:rPr>
      </w:pPr>
      <w:r w:rsidRPr="00D06AF6">
        <w:rPr>
          <w:rFonts w:eastAsia="Calibri,Bold" w:cs="Arial"/>
          <w:bCs/>
          <w:szCs w:val="24"/>
          <w:lang w:eastAsia="ja-JP"/>
        </w:rPr>
        <w:t>In all cases of term pre-labour spontaneous rupture of the membranes (ROM), delivery should be expedited</w:t>
      </w:r>
    </w:p>
    <w:p w14:paraId="516E0564" w14:textId="466E582E" w:rsidR="00345360" w:rsidRPr="00D06AF6" w:rsidRDefault="00345360" w:rsidP="00345360">
      <w:pPr>
        <w:numPr>
          <w:ilvl w:val="0"/>
          <w:numId w:val="28"/>
        </w:numPr>
        <w:autoSpaceDE w:val="0"/>
        <w:autoSpaceDN w:val="0"/>
        <w:adjustRightInd w:val="0"/>
        <w:ind w:left="360"/>
        <w:rPr>
          <w:rFonts w:eastAsia="Calibri,Bold" w:cs="Arial"/>
          <w:bCs/>
          <w:szCs w:val="24"/>
          <w:lang w:eastAsia="ja-JP"/>
        </w:rPr>
      </w:pPr>
      <w:r w:rsidRPr="00D06AF6">
        <w:rPr>
          <w:rFonts w:eastAsia="Calibri,Bold" w:cs="Arial"/>
          <w:b/>
          <w:bCs/>
          <w:szCs w:val="24"/>
          <w:lang w:eastAsia="ja-JP"/>
        </w:rPr>
        <w:t>maternal HIV viral load &lt;50 HIV RNA copies/mL:</w:t>
      </w:r>
      <w:r w:rsidRPr="00D06AF6">
        <w:rPr>
          <w:rFonts w:eastAsia="Calibri,Bold" w:cs="Arial"/>
          <w:bCs/>
          <w:szCs w:val="24"/>
          <w:lang w:eastAsia="ja-JP"/>
        </w:rPr>
        <w:t xml:space="preserve">   </w:t>
      </w:r>
    </w:p>
    <w:p w14:paraId="04D1A35A" w14:textId="77777777" w:rsidR="00345360" w:rsidRPr="00D06AF6" w:rsidRDefault="00345360" w:rsidP="00345360">
      <w:pPr>
        <w:autoSpaceDE w:val="0"/>
        <w:autoSpaceDN w:val="0"/>
        <w:adjustRightInd w:val="0"/>
        <w:ind w:left="360"/>
        <w:rPr>
          <w:rFonts w:eastAsia="Calibri,Bold" w:cs="Arial"/>
          <w:bCs/>
          <w:szCs w:val="24"/>
          <w:lang w:eastAsia="ja-JP"/>
        </w:rPr>
      </w:pPr>
      <w:r w:rsidRPr="00D06AF6">
        <w:rPr>
          <w:rFonts w:eastAsia="Calibri,Bold" w:cs="Arial"/>
          <w:bCs/>
          <w:szCs w:val="24"/>
          <w:lang w:eastAsia="ja-JP"/>
        </w:rPr>
        <w:t>immediate induction of labour is recommended, with a low threshold for treatment of intrapartum pyrexia</w:t>
      </w:r>
    </w:p>
    <w:p w14:paraId="797454E3" w14:textId="1239C2C4" w:rsidR="00345360" w:rsidRPr="00D06AF6" w:rsidRDefault="00345360" w:rsidP="00345360">
      <w:pPr>
        <w:numPr>
          <w:ilvl w:val="0"/>
          <w:numId w:val="28"/>
        </w:numPr>
        <w:autoSpaceDE w:val="0"/>
        <w:autoSpaceDN w:val="0"/>
        <w:adjustRightInd w:val="0"/>
        <w:ind w:left="360"/>
        <w:rPr>
          <w:rFonts w:eastAsia="Calibri,Bold" w:cs="Arial"/>
          <w:bCs/>
          <w:szCs w:val="24"/>
          <w:lang w:eastAsia="ja-JP"/>
        </w:rPr>
      </w:pPr>
      <w:r w:rsidRPr="00D06AF6">
        <w:rPr>
          <w:rFonts w:eastAsia="Calibri,Bold" w:cs="Arial"/>
          <w:b/>
          <w:bCs/>
          <w:szCs w:val="24"/>
          <w:lang w:eastAsia="ja-JP"/>
        </w:rPr>
        <w:t>maternal viral load 50–</w:t>
      </w:r>
      <w:r w:rsidR="003536D0">
        <w:rPr>
          <w:rFonts w:eastAsia="Calibri,Bold" w:cs="Arial"/>
          <w:b/>
          <w:bCs/>
          <w:szCs w:val="24"/>
          <w:lang w:eastAsia="ja-JP"/>
        </w:rPr>
        <w:t>400</w:t>
      </w:r>
      <w:r w:rsidRPr="00D06AF6">
        <w:rPr>
          <w:rFonts w:eastAsia="Calibri,Bold" w:cs="Arial"/>
          <w:b/>
          <w:bCs/>
          <w:szCs w:val="24"/>
          <w:lang w:eastAsia="ja-JP"/>
        </w:rPr>
        <w:t xml:space="preserve"> HIV RNA copies/mL: </w:t>
      </w:r>
      <w:r w:rsidRPr="00D06AF6">
        <w:rPr>
          <w:rFonts w:eastAsia="Calibri,Bold" w:cs="Arial"/>
          <w:bCs/>
          <w:szCs w:val="24"/>
          <w:lang w:eastAsia="ja-JP"/>
        </w:rPr>
        <w:t xml:space="preserve"> </w:t>
      </w:r>
    </w:p>
    <w:p w14:paraId="7EE97435" w14:textId="77777777" w:rsidR="00345360" w:rsidRPr="00D06AF6" w:rsidRDefault="00345360" w:rsidP="00345360">
      <w:pPr>
        <w:autoSpaceDE w:val="0"/>
        <w:autoSpaceDN w:val="0"/>
        <w:adjustRightInd w:val="0"/>
        <w:ind w:left="360"/>
        <w:rPr>
          <w:rFonts w:eastAsia="Calibri,Bold" w:cs="Arial"/>
          <w:bCs/>
          <w:szCs w:val="24"/>
          <w:lang w:eastAsia="ja-JP"/>
        </w:rPr>
      </w:pPr>
      <w:r w:rsidRPr="00D06AF6">
        <w:rPr>
          <w:rFonts w:eastAsia="Calibri,Bold" w:cs="Arial"/>
          <w:bCs/>
          <w:szCs w:val="24"/>
          <w:lang w:eastAsia="ja-JP"/>
        </w:rPr>
        <w:t xml:space="preserve">immediate Caesarean section should be considered, </w:t>
      </w:r>
      <w:proofErr w:type="gramStart"/>
      <w:r w:rsidRPr="00D06AF6">
        <w:rPr>
          <w:rFonts w:eastAsia="Calibri,Bold" w:cs="Arial"/>
          <w:bCs/>
          <w:szCs w:val="24"/>
          <w:lang w:eastAsia="ja-JP"/>
        </w:rPr>
        <w:t>taking into account</w:t>
      </w:r>
      <w:proofErr w:type="gramEnd"/>
      <w:r w:rsidRPr="00D06AF6">
        <w:rPr>
          <w:rFonts w:eastAsia="Calibri,Bold" w:cs="Arial"/>
          <w:bCs/>
          <w:szCs w:val="24"/>
          <w:lang w:eastAsia="ja-JP"/>
        </w:rPr>
        <w:t xml:space="preserve"> the actual viral load, the trajectory of the viral load, length of time on treatment, adherence issues, obstetric factors and the woman’s views</w:t>
      </w:r>
    </w:p>
    <w:p w14:paraId="5D1C1D3F" w14:textId="4CF19BD0" w:rsidR="00345360" w:rsidRPr="00D06AF6" w:rsidRDefault="00345360" w:rsidP="00345360">
      <w:pPr>
        <w:numPr>
          <w:ilvl w:val="0"/>
          <w:numId w:val="28"/>
        </w:numPr>
        <w:autoSpaceDE w:val="0"/>
        <w:autoSpaceDN w:val="0"/>
        <w:adjustRightInd w:val="0"/>
        <w:ind w:left="360"/>
        <w:rPr>
          <w:rFonts w:eastAsia="Calibri,Bold" w:cs="Arial"/>
          <w:b/>
          <w:bCs/>
          <w:szCs w:val="24"/>
          <w:lang w:eastAsia="ja-JP"/>
        </w:rPr>
      </w:pPr>
      <w:r w:rsidRPr="00D06AF6">
        <w:rPr>
          <w:rFonts w:eastAsia="Calibri,Bold" w:cs="Arial"/>
          <w:b/>
          <w:szCs w:val="24"/>
          <w:lang w:eastAsia="ja-JP"/>
        </w:rPr>
        <w:t>maternal HIV viral load ≥</w:t>
      </w:r>
      <w:r w:rsidR="003536D0">
        <w:rPr>
          <w:rFonts w:eastAsia="Calibri,Bold" w:cs="Arial"/>
          <w:b/>
          <w:szCs w:val="24"/>
          <w:lang w:eastAsia="ja-JP"/>
        </w:rPr>
        <w:t>400</w:t>
      </w:r>
      <w:r w:rsidRPr="00D06AF6">
        <w:rPr>
          <w:rFonts w:eastAsia="Calibri,Bold" w:cs="Arial"/>
          <w:b/>
          <w:szCs w:val="24"/>
          <w:lang w:eastAsia="ja-JP"/>
        </w:rPr>
        <w:t xml:space="preserve"> RNA copies/mL:</w:t>
      </w:r>
    </w:p>
    <w:p w14:paraId="1A9AEDCE" w14:textId="77777777" w:rsidR="00345360" w:rsidRPr="00D06AF6" w:rsidRDefault="00345360" w:rsidP="00345360">
      <w:pPr>
        <w:autoSpaceDE w:val="0"/>
        <w:autoSpaceDN w:val="0"/>
        <w:adjustRightInd w:val="0"/>
        <w:ind w:firstLine="360"/>
        <w:rPr>
          <w:rStyle w:val="CommentReference"/>
          <w:rFonts w:eastAsia="Calibri,Bold" w:cs="Arial"/>
          <w:b/>
          <w:bCs/>
          <w:szCs w:val="24"/>
          <w:lang w:eastAsia="ja-JP"/>
        </w:rPr>
      </w:pPr>
      <w:r w:rsidRPr="00D06AF6">
        <w:rPr>
          <w:rFonts w:eastAsia="Calibri,Bold" w:cs="Arial"/>
          <w:szCs w:val="24"/>
          <w:lang w:eastAsia="ja-JP"/>
        </w:rPr>
        <w:t xml:space="preserve">immediate Caesarean section is recommended </w:t>
      </w:r>
    </w:p>
    <w:p w14:paraId="33CB447C" w14:textId="63BBB2BA" w:rsidR="003536D0" w:rsidRDefault="003536D0" w:rsidP="000961A8">
      <w:r>
        <w:rPr>
          <w:szCs w:val="24"/>
        </w:rPr>
        <w:br/>
      </w:r>
      <w:r w:rsidR="00725FDA">
        <w:rPr>
          <w:szCs w:val="24"/>
        </w:rPr>
        <w:t xml:space="preserve">For women who </w:t>
      </w:r>
      <w:r>
        <w:rPr>
          <w:szCs w:val="24"/>
        </w:rPr>
        <w:t>present</w:t>
      </w:r>
      <w:r w:rsidR="00725FDA">
        <w:rPr>
          <w:szCs w:val="24"/>
        </w:rPr>
        <w:t xml:space="preserve"> late</w:t>
      </w:r>
      <w:r>
        <w:rPr>
          <w:szCs w:val="24"/>
        </w:rPr>
        <w:t xml:space="preserve"> in pregnancy</w:t>
      </w:r>
      <w:r w:rsidR="00725FDA">
        <w:rPr>
          <w:szCs w:val="24"/>
        </w:rPr>
        <w:t xml:space="preserve"> and are</w:t>
      </w:r>
      <w:r>
        <w:rPr>
          <w:szCs w:val="24"/>
        </w:rPr>
        <w:t xml:space="preserve"> not on ART – </w:t>
      </w:r>
      <w:r w:rsidR="00725FDA">
        <w:rPr>
          <w:szCs w:val="24"/>
        </w:rPr>
        <w:t>Refer to</w:t>
      </w:r>
      <w:r>
        <w:rPr>
          <w:szCs w:val="24"/>
        </w:rPr>
        <w:t xml:space="preserve"> </w:t>
      </w:r>
      <w:r>
        <w:rPr>
          <w:rFonts w:cs="Arial"/>
        </w:rPr>
        <w:t xml:space="preserve">Management of Perinatal Infections.  Australasian Society for Infectious Diseases 2014. </w:t>
      </w:r>
      <w:hyperlink r:id="rId13" w:history="1">
        <w:r w:rsidRPr="003536D0">
          <w:rPr>
            <w:color w:val="0000FF"/>
            <w:u w:val="single"/>
          </w:rPr>
          <w:t>368 (asid.net.au)</w:t>
        </w:r>
      </w:hyperlink>
      <w:r>
        <w:t xml:space="preserve">  </w:t>
      </w:r>
    </w:p>
    <w:p w14:paraId="32C475EB" w14:textId="77777777" w:rsidR="00725FDA" w:rsidRPr="00D06AF6" w:rsidRDefault="00725FDA" w:rsidP="000961A8">
      <w:pPr>
        <w:rPr>
          <w:szCs w:val="24"/>
        </w:rPr>
      </w:pPr>
    </w:p>
    <w:p w14:paraId="287085D8" w14:textId="5545A327" w:rsidR="00CB6102" w:rsidRPr="00CB6102" w:rsidRDefault="005C2164" w:rsidP="00CB6102">
      <w:pPr>
        <w:jc w:val="right"/>
        <w:rPr>
          <w:rFonts w:cs="Arial"/>
          <w:i/>
          <w:szCs w:val="24"/>
        </w:rPr>
      </w:pPr>
      <w:hyperlink w:anchor="Contents" w:history="1">
        <w:r w:rsidR="000961A8" w:rsidRPr="00D06AF6">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961A8" w:rsidRPr="00CD1C0E" w14:paraId="7608CD71" w14:textId="77777777" w:rsidTr="00CB6102">
        <w:trPr>
          <w:cantSplit/>
          <w:trHeight w:val="285"/>
        </w:trPr>
        <w:tc>
          <w:tcPr>
            <w:tcW w:w="9158" w:type="dxa"/>
            <w:shd w:val="clear" w:color="auto" w:fill="D9D9D9" w:themeFill="background1" w:themeFillShade="D9"/>
          </w:tcPr>
          <w:p w14:paraId="5A25C524" w14:textId="79402F58" w:rsidR="000961A8" w:rsidRPr="003D2D06" w:rsidRDefault="000961A8" w:rsidP="00CB6102">
            <w:pPr>
              <w:pStyle w:val="Heading1"/>
            </w:pPr>
            <w:bookmarkStart w:id="18" w:name="_Toc77865503"/>
            <w:r w:rsidRPr="003D2D06">
              <w:lastRenderedPageBreak/>
              <w:t xml:space="preserve">Section </w:t>
            </w:r>
            <w:r>
              <w:t>5</w:t>
            </w:r>
            <w:r w:rsidRPr="003D2D06">
              <w:t xml:space="preserve"> – </w:t>
            </w:r>
            <w:r>
              <w:t>Intrapartum Zidovudine</w:t>
            </w:r>
            <w:bookmarkEnd w:id="18"/>
          </w:p>
        </w:tc>
      </w:tr>
    </w:tbl>
    <w:p w14:paraId="172F6826" w14:textId="77777777" w:rsidR="00CB6102" w:rsidRDefault="00CB6102" w:rsidP="000961A8"/>
    <w:p w14:paraId="324BEE48" w14:textId="05DDEFB3" w:rsidR="000961A8" w:rsidRPr="00D06AF6" w:rsidRDefault="000961A8" w:rsidP="000961A8">
      <w:r w:rsidRPr="00D06AF6">
        <w:t>U</w:t>
      </w:r>
      <w:r w:rsidR="006F0CD2">
        <w:t xml:space="preserve">nited </w:t>
      </w:r>
      <w:r w:rsidRPr="00D06AF6">
        <w:t>S</w:t>
      </w:r>
      <w:r w:rsidR="006F0CD2">
        <w:t>tates of America</w:t>
      </w:r>
      <w:r w:rsidRPr="00D06AF6">
        <w:t xml:space="preserve"> C</w:t>
      </w:r>
      <w:r w:rsidR="006F0CD2">
        <w:t xml:space="preserve">ommunicable </w:t>
      </w:r>
      <w:r w:rsidRPr="00D06AF6">
        <w:t>D</w:t>
      </w:r>
      <w:r w:rsidR="006F0CD2">
        <w:t xml:space="preserve">isease </w:t>
      </w:r>
      <w:r w:rsidRPr="00D06AF6">
        <w:t>C</w:t>
      </w:r>
      <w:r w:rsidR="006F0CD2">
        <w:t>ontrol</w:t>
      </w:r>
      <w:r w:rsidRPr="00D06AF6">
        <w:t xml:space="preserve"> and U</w:t>
      </w:r>
      <w:r w:rsidR="006F0CD2">
        <w:t xml:space="preserve">nited </w:t>
      </w:r>
      <w:r w:rsidRPr="00D06AF6">
        <w:t>K</w:t>
      </w:r>
      <w:r w:rsidR="006F0CD2">
        <w:t>ingdom</w:t>
      </w:r>
      <w:r w:rsidRPr="00D06AF6">
        <w:rPr>
          <w:color w:val="FF0000"/>
        </w:rPr>
        <w:t xml:space="preserve"> </w:t>
      </w:r>
      <w:r w:rsidR="006F0CD2" w:rsidRPr="006F0CD2">
        <w:t>British</w:t>
      </w:r>
      <w:r w:rsidR="006F0CD2">
        <w:t xml:space="preserve"> HIV Association</w:t>
      </w:r>
      <w:r w:rsidR="006F0CD2">
        <w:rPr>
          <w:color w:val="FF0000"/>
        </w:rPr>
        <w:t xml:space="preserve"> </w:t>
      </w:r>
      <w:r w:rsidRPr="00D06AF6">
        <w:t>guidelines differ regarding intrapartum zidovudine when maternal HIV viral load is less than 10 000 copies/</w:t>
      </w:r>
      <w:proofErr w:type="spellStart"/>
      <w:r w:rsidRPr="00D06AF6">
        <w:t>m</w:t>
      </w:r>
      <w:r w:rsidR="00CB6102">
        <w:t>L</w:t>
      </w:r>
      <w:r w:rsidRPr="00D06AF6">
        <w:t>.</w:t>
      </w:r>
      <w:proofErr w:type="spellEnd"/>
      <w:r w:rsidRPr="00D06AF6">
        <w:t xml:space="preserve"> US guidelines recommend intrapartum </w:t>
      </w:r>
      <w:proofErr w:type="spellStart"/>
      <w:r w:rsidRPr="00D06AF6">
        <w:t>zodivudine</w:t>
      </w:r>
      <w:proofErr w:type="spellEnd"/>
      <w:r w:rsidRPr="00D06AF6">
        <w:t xml:space="preserve"> at viral load &gt;400 copies/</w:t>
      </w:r>
      <w:proofErr w:type="spellStart"/>
      <w:r w:rsidRPr="00D06AF6">
        <w:t>m</w:t>
      </w:r>
      <w:r w:rsidR="00CB6102">
        <w:t>L</w:t>
      </w:r>
      <w:r w:rsidRPr="00D06AF6">
        <w:t>.</w:t>
      </w:r>
      <w:proofErr w:type="spellEnd"/>
      <w:r w:rsidRPr="00D06AF6">
        <w:t xml:space="preserve"> BHIVA guidelines suggest there is no evidence to support intrapartum zidovudine if viral load is &lt;10 000 copies/m</w:t>
      </w:r>
      <w:r w:rsidR="00CB6102">
        <w:t>L</w:t>
      </w:r>
      <w:r w:rsidRPr="00D06AF6">
        <w:t>, based on French data that intrapartum zidovudine does not further reduce the risk of transmission.</w:t>
      </w:r>
    </w:p>
    <w:p w14:paraId="2600FE59" w14:textId="77777777" w:rsidR="000961A8" w:rsidRPr="00D06AF6" w:rsidRDefault="000961A8" w:rsidP="000961A8">
      <w:pPr>
        <w:rPr>
          <w:b/>
          <w:szCs w:val="24"/>
        </w:rPr>
      </w:pPr>
    </w:p>
    <w:p w14:paraId="0F2A6D08" w14:textId="77777777" w:rsidR="000961A8" w:rsidRPr="00D06AF6" w:rsidRDefault="000961A8" w:rsidP="000961A8">
      <w:pPr>
        <w:rPr>
          <w:szCs w:val="24"/>
        </w:rPr>
      </w:pPr>
      <w:r w:rsidRPr="00D06AF6">
        <w:rPr>
          <w:b/>
          <w:szCs w:val="24"/>
        </w:rPr>
        <w:t>Intrapartum zidovudine</w:t>
      </w:r>
      <w:r w:rsidRPr="00D06AF6">
        <w:rPr>
          <w:szCs w:val="24"/>
        </w:rPr>
        <w:t xml:space="preserve"> use may therefore be individualised by patient and viral load at 36 weeks gestation:</w:t>
      </w:r>
    </w:p>
    <w:p w14:paraId="69A5976F" w14:textId="7E812D6B" w:rsidR="000961A8" w:rsidRPr="00DC3648" w:rsidRDefault="000961A8" w:rsidP="000961A8">
      <w:pPr>
        <w:pStyle w:val="ListBullet"/>
      </w:pPr>
      <w:r w:rsidRPr="00DC3648">
        <w:t>Viral load &lt; 50 copies/m</w:t>
      </w:r>
      <w:r w:rsidR="00CB6102">
        <w:t>L</w:t>
      </w:r>
      <w:r w:rsidRPr="00DC3648">
        <w:t xml:space="preserve"> – not required</w:t>
      </w:r>
    </w:p>
    <w:p w14:paraId="10AF5AC3" w14:textId="07EACC6A" w:rsidR="000961A8" w:rsidRPr="00DC3648" w:rsidRDefault="000961A8" w:rsidP="000961A8">
      <w:pPr>
        <w:pStyle w:val="ListBullet"/>
      </w:pPr>
      <w:r w:rsidRPr="00DC3648">
        <w:t>Viral load &lt; 400 copies/m</w:t>
      </w:r>
      <w:r w:rsidR="00CB6102">
        <w:t>L</w:t>
      </w:r>
      <w:r w:rsidRPr="00DC3648">
        <w:t xml:space="preserve"> – consider intrapartum zidovudine, but not essential</w:t>
      </w:r>
    </w:p>
    <w:p w14:paraId="3239B1B9" w14:textId="74729BB1" w:rsidR="000961A8" w:rsidRPr="00DC3648" w:rsidRDefault="000961A8" w:rsidP="000961A8">
      <w:pPr>
        <w:pStyle w:val="ListBullet"/>
      </w:pPr>
      <w:r w:rsidRPr="00DC3648">
        <w:t>Viral load between 400 – 10 000 copies/m</w:t>
      </w:r>
      <w:r w:rsidR="00CB6102">
        <w:t>L</w:t>
      </w:r>
      <w:r w:rsidRPr="00DC3648">
        <w:t xml:space="preserve"> – consider intrapartum zidovudine</w:t>
      </w:r>
    </w:p>
    <w:p w14:paraId="6A63D99A" w14:textId="04ADAC75" w:rsidR="000961A8" w:rsidRPr="00DC3648" w:rsidRDefault="000961A8" w:rsidP="000961A8">
      <w:pPr>
        <w:pStyle w:val="ListBullet"/>
      </w:pPr>
      <w:r w:rsidRPr="00DC3648">
        <w:t>Viral load &gt; 10 000 copies/m</w:t>
      </w:r>
      <w:r w:rsidR="00CB6102">
        <w:t>L</w:t>
      </w:r>
      <w:r w:rsidRPr="00DC3648">
        <w:t xml:space="preserve"> or unknown – recommend intrapartum zidovudine</w:t>
      </w:r>
      <w:r w:rsidR="00DC7BC7">
        <w:t>.</w:t>
      </w:r>
    </w:p>
    <w:p w14:paraId="139FC928" w14:textId="77777777" w:rsidR="000961A8" w:rsidRPr="00D06AF6" w:rsidRDefault="000961A8" w:rsidP="000961A8">
      <w:pPr>
        <w:rPr>
          <w:bCs/>
          <w:szCs w:val="24"/>
        </w:rPr>
      </w:pPr>
    </w:p>
    <w:p w14:paraId="73F4BFB2" w14:textId="0B998223" w:rsidR="000961A8" w:rsidRPr="00D06AF6" w:rsidRDefault="000961A8" w:rsidP="000961A8">
      <w:pPr>
        <w:pStyle w:val="ColorfulList-Accent11"/>
        <w:ind w:left="0"/>
        <w:rPr>
          <w:rFonts w:ascii="Calibri" w:hAnsi="Calibri"/>
          <w:bCs/>
          <w:szCs w:val="24"/>
        </w:rPr>
      </w:pPr>
      <w:r w:rsidRPr="00D06AF6">
        <w:rPr>
          <w:rFonts w:ascii="Calibri" w:hAnsi="Calibri"/>
          <w:bCs/>
          <w:szCs w:val="24"/>
        </w:rPr>
        <w:t xml:space="preserve">Start IV zidovudine immediately for women who present in labour, or with ruptured membranes. Start IV zidovudine three to four hours before planned caesarean, and as soon as possible prior to emergency caesarean, to maximise placental transfer to the </w:t>
      </w:r>
      <w:r w:rsidR="005C0BAA">
        <w:rPr>
          <w:rFonts w:ascii="Calibri" w:hAnsi="Calibri"/>
          <w:bCs/>
          <w:szCs w:val="24"/>
        </w:rPr>
        <w:t>infant</w:t>
      </w:r>
      <w:r w:rsidRPr="00D06AF6">
        <w:rPr>
          <w:rFonts w:ascii="Calibri" w:hAnsi="Calibri"/>
          <w:bCs/>
          <w:szCs w:val="24"/>
        </w:rPr>
        <w:t xml:space="preserve"> prior to delivery:</w:t>
      </w:r>
    </w:p>
    <w:p w14:paraId="0F6B0A66" w14:textId="2CA38EB3" w:rsidR="000961A8" w:rsidRPr="00DC3648" w:rsidRDefault="00DC7BC7" w:rsidP="000961A8">
      <w:pPr>
        <w:pStyle w:val="ListBullet"/>
      </w:pPr>
      <w:r>
        <w:t>l</w:t>
      </w:r>
      <w:r w:rsidR="000961A8" w:rsidRPr="00DC3648">
        <w:t>oading dose: zidovudine 2mg/kg over one hour, and continue with</w:t>
      </w:r>
    </w:p>
    <w:p w14:paraId="362E75E7" w14:textId="2A0E2B1B" w:rsidR="000961A8" w:rsidRPr="00725FDA" w:rsidRDefault="00DC7BC7" w:rsidP="00725FDA">
      <w:pPr>
        <w:pStyle w:val="ListBullet"/>
      </w:pPr>
      <w:r>
        <w:t>m</w:t>
      </w:r>
      <w:r w:rsidR="000961A8" w:rsidRPr="00DC3648">
        <w:t>aintenance dose: zidovudine 1mg/kg/hr until umbilical cord is clamped</w:t>
      </w:r>
      <w:r>
        <w:t>.</w:t>
      </w:r>
    </w:p>
    <w:p w14:paraId="2799CB69" w14:textId="77777777" w:rsidR="000961A8" w:rsidRPr="00D06AF6" w:rsidRDefault="000961A8" w:rsidP="000961A8">
      <w:pPr>
        <w:pStyle w:val="ColorfulList-Accent11"/>
        <w:ind w:left="1080"/>
        <w:rPr>
          <w:rFonts w:ascii="Calibri" w:hAnsi="Calibri"/>
          <w:bCs/>
          <w:szCs w:val="24"/>
        </w:rPr>
      </w:pPr>
    </w:p>
    <w:p w14:paraId="1C1B30A4" w14:textId="67EC73FB" w:rsidR="000961A8" w:rsidRPr="000961A8" w:rsidRDefault="005C2164" w:rsidP="000961A8">
      <w:pPr>
        <w:pStyle w:val="ColorfulList-Accent11"/>
        <w:ind w:left="1080"/>
        <w:jc w:val="right"/>
        <w:rPr>
          <w:rFonts w:ascii="Calibri" w:hAnsi="Calibri"/>
          <w:bCs/>
          <w:szCs w:val="24"/>
        </w:rPr>
      </w:pPr>
      <w:hyperlink w:anchor="Contents" w:history="1">
        <w:r w:rsidR="000961A8" w:rsidRPr="00D06AF6">
          <w:rPr>
            <w:rStyle w:val="Hyperlink"/>
            <w:rFonts w:ascii="Calibri" w:hAnsi="Calibri"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961A8" w:rsidRPr="00CD1C0E" w14:paraId="61D2F774" w14:textId="77777777" w:rsidTr="00CB6102">
        <w:trPr>
          <w:cantSplit/>
          <w:trHeight w:val="285"/>
        </w:trPr>
        <w:tc>
          <w:tcPr>
            <w:tcW w:w="9158" w:type="dxa"/>
            <w:shd w:val="clear" w:color="auto" w:fill="D9D9D9" w:themeFill="background1" w:themeFillShade="D9"/>
          </w:tcPr>
          <w:p w14:paraId="216CB11A" w14:textId="09E09BA6" w:rsidR="000961A8" w:rsidRPr="003D2D06" w:rsidRDefault="000961A8" w:rsidP="00CB6102">
            <w:pPr>
              <w:pStyle w:val="Heading1"/>
            </w:pPr>
            <w:bookmarkStart w:id="19" w:name="_Toc77865504"/>
            <w:r w:rsidRPr="003D2D06">
              <w:t xml:space="preserve">Section </w:t>
            </w:r>
            <w:r>
              <w:t>6</w:t>
            </w:r>
            <w:r w:rsidRPr="003D2D06">
              <w:t xml:space="preserve"> – </w:t>
            </w:r>
            <w:r>
              <w:t xml:space="preserve">Immediate Care of the Newborn </w:t>
            </w:r>
            <w:r w:rsidR="005C0BAA">
              <w:t>Infant</w:t>
            </w:r>
            <w:bookmarkEnd w:id="19"/>
          </w:p>
        </w:tc>
      </w:tr>
    </w:tbl>
    <w:p w14:paraId="759D2887" w14:textId="77777777" w:rsidR="00CB6102" w:rsidRDefault="00CB6102" w:rsidP="000961A8">
      <w:pPr>
        <w:rPr>
          <w:b/>
          <w:bCs/>
          <w:iCs/>
          <w:color w:val="000000"/>
          <w:szCs w:val="24"/>
          <w:lang w:eastAsia="en-AU"/>
        </w:rPr>
      </w:pPr>
    </w:p>
    <w:p w14:paraId="4D01AD53" w14:textId="43692FF8" w:rsidR="000961A8" w:rsidRPr="00D06AF6" w:rsidRDefault="000961A8" w:rsidP="000961A8">
      <w:pPr>
        <w:rPr>
          <w:bCs/>
          <w:iCs/>
          <w:color w:val="000000"/>
          <w:szCs w:val="24"/>
          <w:lang w:eastAsia="en-AU"/>
        </w:rPr>
      </w:pPr>
      <w:r w:rsidRPr="00D06AF6">
        <w:rPr>
          <w:b/>
          <w:bCs/>
          <w:iCs/>
          <w:color w:val="000000"/>
          <w:szCs w:val="24"/>
          <w:lang w:eastAsia="en-AU"/>
        </w:rPr>
        <w:t xml:space="preserve">Minimise the </w:t>
      </w:r>
      <w:r w:rsidR="005C0BAA">
        <w:rPr>
          <w:b/>
          <w:bCs/>
          <w:iCs/>
          <w:color w:val="000000"/>
          <w:szCs w:val="24"/>
          <w:lang w:eastAsia="en-AU"/>
        </w:rPr>
        <w:t>infant</w:t>
      </w:r>
      <w:r w:rsidRPr="00D06AF6">
        <w:rPr>
          <w:b/>
          <w:bCs/>
          <w:iCs/>
          <w:color w:val="000000"/>
          <w:szCs w:val="24"/>
          <w:lang w:eastAsia="en-AU"/>
        </w:rPr>
        <w:t>’s contact with maternal blood:</w:t>
      </w:r>
    </w:p>
    <w:p w14:paraId="54633067" w14:textId="2967FE3E" w:rsidR="000961A8" w:rsidRPr="00DC3648" w:rsidRDefault="005E11A0" w:rsidP="000961A8">
      <w:pPr>
        <w:pStyle w:val="ListBullet"/>
        <w:rPr>
          <w:lang w:eastAsia="en-AU"/>
        </w:rPr>
      </w:pPr>
      <w:r>
        <w:rPr>
          <w:lang w:eastAsia="en-AU"/>
        </w:rPr>
        <w:t>o</w:t>
      </w:r>
      <w:r w:rsidR="000961A8" w:rsidRPr="00DC3648">
        <w:rPr>
          <w:lang w:eastAsia="en-AU"/>
        </w:rPr>
        <w:t xml:space="preserve">n birth of the head, gently wipe the </w:t>
      </w:r>
      <w:r w:rsidR="005C0BAA">
        <w:rPr>
          <w:lang w:eastAsia="en-AU"/>
        </w:rPr>
        <w:t>infant</w:t>
      </w:r>
      <w:r w:rsidR="000961A8" w:rsidRPr="00DC3648">
        <w:rPr>
          <w:lang w:eastAsia="en-AU"/>
        </w:rPr>
        <w:t>’s eyes free of secretions</w:t>
      </w:r>
    </w:p>
    <w:p w14:paraId="7C44C4CB" w14:textId="0212985B" w:rsidR="000961A8" w:rsidRPr="00DC3648" w:rsidRDefault="005E11A0" w:rsidP="000961A8">
      <w:pPr>
        <w:pStyle w:val="ListBullet"/>
        <w:rPr>
          <w:lang w:eastAsia="en-AU"/>
        </w:rPr>
      </w:pPr>
      <w:r>
        <w:rPr>
          <w:lang w:eastAsia="en-AU"/>
        </w:rPr>
        <w:t>a</w:t>
      </w:r>
      <w:r w:rsidR="001F2E95">
        <w:rPr>
          <w:lang w:eastAsia="en-AU"/>
        </w:rPr>
        <w:t xml:space="preserve">ny suctioning of the mouth and nose should be avoided. </w:t>
      </w:r>
      <w:r w:rsidR="000961A8" w:rsidRPr="00DC3648">
        <w:rPr>
          <w:lang w:eastAsia="en-AU"/>
        </w:rPr>
        <w:t>If suction is required, use gently to avoid damage to mucous membranes</w:t>
      </w:r>
    </w:p>
    <w:p w14:paraId="753E96BB" w14:textId="1ED7D47D" w:rsidR="000961A8" w:rsidRPr="00DC3648" w:rsidRDefault="005E11A0" w:rsidP="000961A8">
      <w:pPr>
        <w:pStyle w:val="ListBullet"/>
      </w:pPr>
      <w:r>
        <w:t>c</w:t>
      </w:r>
      <w:r w:rsidR="000961A8" w:rsidRPr="00DC3648">
        <w:t>lamp the cord as soon as possible</w:t>
      </w:r>
      <w:r w:rsidR="001F2E95">
        <w:t xml:space="preserve"> (do not delay the cord clamping)</w:t>
      </w:r>
    </w:p>
    <w:p w14:paraId="7D296EDA" w14:textId="5F5F4CAA" w:rsidR="000961A8" w:rsidRPr="00DC3648" w:rsidRDefault="005E11A0" w:rsidP="000961A8">
      <w:pPr>
        <w:pStyle w:val="ListBullet"/>
      </w:pPr>
      <w:proofErr w:type="gramStart"/>
      <w:r>
        <w:t>t</w:t>
      </w:r>
      <w:r w:rsidR="000961A8" w:rsidRPr="00DC3648">
        <w:t>owel</w:t>
      </w:r>
      <w:proofErr w:type="gramEnd"/>
      <w:r w:rsidR="000961A8" w:rsidRPr="00DC3648">
        <w:t xml:space="preserve"> dry the </w:t>
      </w:r>
      <w:r w:rsidR="005C0BAA">
        <w:t>infant</w:t>
      </w:r>
      <w:r w:rsidR="000961A8" w:rsidRPr="00DC3648">
        <w:t xml:space="preserve"> </w:t>
      </w:r>
    </w:p>
    <w:p w14:paraId="398EA931" w14:textId="00BB7CB1" w:rsidR="000961A8" w:rsidRPr="00DC3648" w:rsidRDefault="005E11A0" w:rsidP="000961A8">
      <w:pPr>
        <w:pStyle w:val="ListBullet"/>
      </w:pPr>
      <w:r>
        <w:t>e</w:t>
      </w:r>
      <w:r w:rsidR="000961A8" w:rsidRPr="00DC3648">
        <w:t xml:space="preserve">nsure </w:t>
      </w:r>
      <w:r w:rsidR="005C0BAA">
        <w:t>infant</w:t>
      </w:r>
      <w:r w:rsidR="000961A8" w:rsidRPr="00DC3648">
        <w:t>’s skin is thoroughly cleaned prior to administration of vitamin K or Hepatitis B vaccine and /or Hepatitis B Immunoglobulin</w:t>
      </w:r>
      <w:r w:rsidR="001F2E95">
        <w:t xml:space="preserve">. Vitamin K can also be given as an </w:t>
      </w:r>
      <w:r w:rsidR="00DC7BC7">
        <w:t>oral dose</w:t>
      </w:r>
      <w:r w:rsidR="001F2E95">
        <w:t>, this should be discussed with the woman before birth</w:t>
      </w:r>
    </w:p>
    <w:p w14:paraId="30FD8A5A" w14:textId="227E09EC" w:rsidR="000961A8" w:rsidRPr="00DC3648" w:rsidRDefault="005E11A0" w:rsidP="000961A8">
      <w:pPr>
        <w:pStyle w:val="ListBullet"/>
      </w:pPr>
      <w:r>
        <w:t>c</w:t>
      </w:r>
      <w:r w:rsidR="000961A8" w:rsidRPr="00DC3648">
        <w:t>ommence neonatal antiretroviral therapy as soon as possible (see Section 7 below)</w:t>
      </w:r>
    </w:p>
    <w:p w14:paraId="78671191" w14:textId="0511A2B3" w:rsidR="000961A8" w:rsidRPr="00DC3648" w:rsidRDefault="00DC7BC7" w:rsidP="001F050A">
      <w:pPr>
        <w:pStyle w:val="ListBullet"/>
      </w:pPr>
      <w:r>
        <w:t>b</w:t>
      </w:r>
      <w:r w:rsidRPr="00DC3648">
        <w:t>ath</w:t>
      </w:r>
      <w:r w:rsidR="00CB6102">
        <w:t xml:space="preserve"> the </w:t>
      </w:r>
      <w:r w:rsidR="005C0BAA">
        <w:t>infant</w:t>
      </w:r>
      <w:r w:rsidR="000961A8" w:rsidRPr="00DC3648">
        <w:t xml:space="preserve"> as soon as possible</w:t>
      </w:r>
      <w:r>
        <w:t>.</w:t>
      </w:r>
      <w:r w:rsidR="000961A8" w:rsidRPr="00DC3648">
        <w:t xml:space="preserve"> </w:t>
      </w:r>
    </w:p>
    <w:p w14:paraId="2519EB8D" w14:textId="7D5AD5CA" w:rsidR="000961A8" w:rsidRDefault="000961A8" w:rsidP="000961A8"/>
    <w:p w14:paraId="4D3B53C6" w14:textId="77777777" w:rsidR="00345360" w:rsidRPr="00D06AF6" w:rsidRDefault="00345360" w:rsidP="00345360">
      <w:pPr>
        <w:pStyle w:val="ColorfulList-Accent11"/>
        <w:autoSpaceDE w:val="0"/>
        <w:autoSpaceDN w:val="0"/>
        <w:adjustRightInd w:val="0"/>
        <w:ind w:left="0"/>
        <w:rPr>
          <w:rFonts w:ascii="Calibri" w:hAnsi="Calibri" w:cs="Arial"/>
          <w:b/>
          <w:szCs w:val="24"/>
        </w:rPr>
      </w:pPr>
      <w:r w:rsidRPr="00D06AF6">
        <w:rPr>
          <w:rFonts w:ascii="Calibri" w:hAnsi="Calibri" w:cs="Arial"/>
          <w:b/>
          <w:szCs w:val="24"/>
        </w:rPr>
        <w:t xml:space="preserve">Exclusive </w:t>
      </w:r>
      <w:r>
        <w:rPr>
          <w:rFonts w:ascii="Calibri" w:hAnsi="Calibri" w:cs="Arial"/>
          <w:b/>
          <w:szCs w:val="24"/>
        </w:rPr>
        <w:t>Formula</w:t>
      </w:r>
      <w:r w:rsidRPr="00D06AF6">
        <w:rPr>
          <w:rFonts w:ascii="Calibri" w:hAnsi="Calibri" w:cs="Arial"/>
          <w:b/>
          <w:szCs w:val="24"/>
        </w:rPr>
        <w:t xml:space="preserve"> feeding</w:t>
      </w:r>
    </w:p>
    <w:p w14:paraId="250DC090" w14:textId="66A53ADD" w:rsidR="00345360" w:rsidRPr="00345360" w:rsidRDefault="00DC7BC7" w:rsidP="001F050A">
      <w:pPr>
        <w:pStyle w:val="ColorfulList-Accent11"/>
        <w:numPr>
          <w:ilvl w:val="0"/>
          <w:numId w:val="31"/>
        </w:numPr>
        <w:autoSpaceDE w:val="0"/>
        <w:autoSpaceDN w:val="0"/>
        <w:adjustRightInd w:val="0"/>
        <w:ind w:left="360"/>
        <w:rPr>
          <w:rFonts w:ascii="Calibri" w:hAnsi="Calibri" w:cs="Arial"/>
          <w:szCs w:val="24"/>
        </w:rPr>
      </w:pPr>
      <w:r>
        <w:rPr>
          <w:rFonts w:ascii="Calibri" w:hAnsi="Calibri" w:cs="Arial"/>
          <w:szCs w:val="24"/>
        </w:rPr>
        <w:t>f</w:t>
      </w:r>
      <w:r w:rsidR="00345360">
        <w:rPr>
          <w:rFonts w:ascii="Calibri" w:hAnsi="Calibri" w:cs="Arial"/>
          <w:szCs w:val="24"/>
        </w:rPr>
        <w:t>ormula</w:t>
      </w:r>
      <w:r w:rsidR="00345360" w:rsidRPr="00D06AF6">
        <w:rPr>
          <w:rFonts w:ascii="Calibri" w:hAnsi="Calibri" w:cs="Arial"/>
          <w:szCs w:val="24"/>
        </w:rPr>
        <w:t xml:space="preserve"> feeding</w:t>
      </w:r>
      <w:r w:rsidR="00345360">
        <w:rPr>
          <w:rFonts w:ascii="Calibri" w:hAnsi="Calibri" w:cs="Arial"/>
          <w:szCs w:val="24"/>
        </w:rPr>
        <w:t xml:space="preserve"> with a bottle</w:t>
      </w:r>
      <w:r w:rsidR="00345360" w:rsidRPr="00D06AF6">
        <w:rPr>
          <w:rFonts w:ascii="Calibri" w:hAnsi="Calibri" w:cs="Arial"/>
          <w:szCs w:val="24"/>
        </w:rPr>
        <w:t xml:space="preserve"> is recommended for all </w:t>
      </w:r>
      <w:r w:rsidR="00B4407A">
        <w:rPr>
          <w:rFonts w:ascii="Calibri" w:hAnsi="Calibri" w:cs="Arial"/>
          <w:szCs w:val="24"/>
        </w:rPr>
        <w:t>infants</w:t>
      </w:r>
      <w:r w:rsidR="00345360" w:rsidRPr="00D06AF6">
        <w:rPr>
          <w:rFonts w:ascii="Calibri" w:hAnsi="Calibri" w:cs="Arial"/>
          <w:szCs w:val="24"/>
        </w:rPr>
        <w:t xml:space="preserve"> whose </w:t>
      </w:r>
      <w:r w:rsidR="00725FDA" w:rsidRPr="00D06AF6">
        <w:rPr>
          <w:rFonts w:ascii="Calibri" w:hAnsi="Calibri" w:cs="Arial"/>
          <w:szCs w:val="24"/>
        </w:rPr>
        <w:t>mothers</w:t>
      </w:r>
      <w:r w:rsidR="00345360" w:rsidRPr="00D06AF6">
        <w:rPr>
          <w:rFonts w:ascii="Calibri" w:hAnsi="Calibri" w:cs="Arial"/>
          <w:szCs w:val="24"/>
        </w:rPr>
        <w:t xml:space="preserve"> have HIV, due to the possibility of HIV virus in breast milk, even if maternal viral load is &lt;50 copies/m</w:t>
      </w:r>
      <w:r w:rsidR="00345360">
        <w:rPr>
          <w:rFonts w:ascii="Calibri" w:hAnsi="Calibri" w:cs="Arial"/>
          <w:szCs w:val="24"/>
        </w:rPr>
        <w:t>L</w:t>
      </w:r>
    </w:p>
    <w:p w14:paraId="0F39F65F" w14:textId="2D8E8252" w:rsidR="00800378" w:rsidRPr="00725FDA" w:rsidRDefault="00DC7BC7" w:rsidP="00725FDA">
      <w:pPr>
        <w:pStyle w:val="ColorfulList-Accent11"/>
        <w:numPr>
          <w:ilvl w:val="0"/>
          <w:numId w:val="31"/>
        </w:numPr>
        <w:autoSpaceDE w:val="0"/>
        <w:autoSpaceDN w:val="0"/>
        <w:adjustRightInd w:val="0"/>
        <w:ind w:left="360"/>
        <w:rPr>
          <w:rFonts w:ascii="Calibri" w:hAnsi="Calibri" w:cs="Arial"/>
          <w:szCs w:val="24"/>
        </w:rPr>
      </w:pPr>
      <w:r>
        <w:rPr>
          <w:rFonts w:ascii="Calibri" w:hAnsi="Calibri" w:cs="Arial"/>
          <w:szCs w:val="24"/>
        </w:rPr>
        <w:lastRenderedPageBreak/>
        <w:t>s</w:t>
      </w:r>
      <w:r w:rsidR="00345360" w:rsidRPr="00D06AF6">
        <w:rPr>
          <w:rFonts w:ascii="Calibri" w:hAnsi="Calibri" w:cs="Arial"/>
          <w:szCs w:val="24"/>
        </w:rPr>
        <w:t xml:space="preserve">upport the mother in relation to </w:t>
      </w:r>
      <w:r w:rsidR="00345360">
        <w:rPr>
          <w:rFonts w:ascii="Calibri" w:hAnsi="Calibri" w:cs="Arial"/>
          <w:szCs w:val="24"/>
        </w:rPr>
        <w:t>formula</w:t>
      </w:r>
      <w:r w:rsidR="00345360" w:rsidRPr="00D06AF6">
        <w:rPr>
          <w:rFonts w:ascii="Calibri" w:hAnsi="Calibri" w:cs="Arial"/>
          <w:szCs w:val="24"/>
        </w:rPr>
        <w:t xml:space="preserve"> feeding, including postpartum breast care to settle milk production, and discussion of how to explain the decision to </w:t>
      </w:r>
      <w:r w:rsidR="00345360">
        <w:rPr>
          <w:rFonts w:ascii="Calibri" w:hAnsi="Calibri" w:cs="Arial"/>
          <w:szCs w:val="24"/>
        </w:rPr>
        <w:t>formula</w:t>
      </w:r>
      <w:r w:rsidR="00345360" w:rsidRPr="00D06AF6">
        <w:rPr>
          <w:rFonts w:ascii="Calibri" w:hAnsi="Calibri" w:cs="Arial"/>
          <w:szCs w:val="24"/>
        </w:rPr>
        <w:t xml:space="preserve"> feed to family and friends. </w:t>
      </w:r>
      <w:r w:rsidR="00345360">
        <w:rPr>
          <w:rFonts w:ascii="Calibri" w:hAnsi="Calibri" w:cs="Arial"/>
          <w:szCs w:val="24"/>
        </w:rPr>
        <w:t>S</w:t>
      </w:r>
      <w:r w:rsidR="00345360" w:rsidRPr="001F050A">
        <w:rPr>
          <w:rFonts w:asciiTheme="minorHAnsi" w:hAnsiTheme="minorHAnsi" w:cstheme="minorHAnsi"/>
        </w:rPr>
        <w:t xml:space="preserve">he is likely to face pressure from relatives and friends to breastfeed. </w:t>
      </w:r>
    </w:p>
    <w:p w14:paraId="20C8AA55" w14:textId="77777777" w:rsidR="00345360" w:rsidRPr="00D06AF6" w:rsidRDefault="00345360" w:rsidP="000961A8"/>
    <w:p w14:paraId="0AC0CC5D" w14:textId="5B11E5B4" w:rsidR="000961A8" w:rsidRPr="000961A8" w:rsidRDefault="005C2164" w:rsidP="000961A8">
      <w:pPr>
        <w:jc w:val="right"/>
        <w:rPr>
          <w:b/>
          <w:i/>
          <w:iCs/>
          <w:szCs w:val="24"/>
        </w:rPr>
      </w:pPr>
      <w:hyperlink w:anchor="Contents" w:history="1">
        <w:r w:rsidR="000961A8" w:rsidRPr="00D06AF6">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961A8" w:rsidRPr="00CD1C0E" w14:paraId="227F7FB7" w14:textId="77777777" w:rsidTr="00CB6102">
        <w:trPr>
          <w:cantSplit/>
          <w:trHeight w:val="285"/>
        </w:trPr>
        <w:tc>
          <w:tcPr>
            <w:tcW w:w="9158" w:type="dxa"/>
            <w:shd w:val="clear" w:color="auto" w:fill="D9D9D9" w:themeFill="background1" w:themeFillShade="D9"/>
          </w:tcPr>
          <w:p w14:paraId="17AEA869" w14:textId="301484C6" w:rsidR="000961A8" w:rsidRPr="003D2D06" w:rsidRDefault="000961A8" w:rsidP="00CB6102">
            <w:pPr>
              <w:pStyle w:val="Heading1"/>
            </w:pPr>
            <w:bookmarkStart w:id="20" w:name="_Toc77865505"/>
            <w:r w:rsidRPr="003D2D06">
              <w:t xml:space="preserve">Section </w:t>
            </w:r>
            <w:r>
              <w:t>7</w:t>
            </w:r>
            <w:r w:rsidRPr="003D2D06">
              <w:t xml:space="preserve"> – </w:t>
            </w:r>
            <w:r>
              <w:t>Neonatal Antiretroviral Therapy (HIV prophylaxis)</w:t>
            </w:r>
            <w:bookmarkEnd w:id="20"/>
          </w:p>
        </w:tc>
      </w:tr>
    </w:tbl>
    <w:p w14:paraId="5B0BDC61" w14:textId="77777777" w:rsidR="00CB6102" w:rsidRDefault="00CB6102" w:rsidP="000961A8"/>
    <w:p w14:paraId="30EF5D8C" w14:textId="2DF5E13C" w:rsidR="000961A8" w:rsidRDefault="000961A8" w:rsidP="000961A8">
      <w:r w:rsidRPr="00DC3648">
        <w:t>A</w:t>
      </w:r>
      <w:r w:rsidRPr="00DC3648">
        <w:rPr>
          <w:bCs/>
        </w:rPr>
        <w:t>ntiretroviral therapy</w:t>
      </w:r>
      <w:r w:rsidRPr="00DC3648">
        <w:t xml:space="preserve"> should be commenced immediately after delivery and be continued for 4 weeks</w:t>
      </w:r>
      <w:r w:rsidR="00CB6102">
        <w:t xml:space="preserve">. </w:t>
      </w:r>
      <w:r w:rsidRPr="00DC3648">
        <w:t xml:space="preserve">Choice of antiretroviral therapy for the neonate depends on maternal viral load near delivery, maternal HIV antiretrovirals and maternal HIV resistance profile. </w:t>
      </w:r>
    </w:p>
    <w:p w14:paraId="4CCE7E62" w14:textId="77777777" w:rsidR="007F1471" w:rsidRDefault="007F1471" w:rsidP="000961A8"/>
    <w:p w14:paraId="2A406698" w14:textId="77777777" w:rsidR="007F1471" w:rsidRPr="00D06AF6" w:rsidRDefault="007F1471" w:rsidP="007F1471">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alibri"/>
          <w:b/>
          <w:szCs w:val="24"/>
          <w:lang w:val="en-US"/>
        </w:rPr>
      </w:pPr>
      <w:r w:rsidRPr="00D06AF6">
        <w:rPr>
          <w:rFonts w:cs="Calibri"/>
          <w:b/>
          <w:szCs w:val="24"/>
          <w:lang w:val="en-US"/>
        </w:rPr>
        <w:t xml:space="preserve">NOTES: </w:t>
      </w:r>
    </w:p>
    <w:p w14:paraId="03ACAB77" w14:textId="77777777" w:rsidR="007F1471" w:rsidRPr="00D06AF6" w:rsidRDefault="007F1471" w:rsidP="007F1471">
      <w:pPr>
        <w:numPr>
          <w:ilvl w:val="0"/>
          <w:numId w:val="23"/>
        </w:numPr>
        <w:pBdr>
          <w:top w:val="single" w:sz="4" w:space="1" w:color="auto"/>
          <w:left w:val="single" w:sz="4" w:space="4" w:color="auto"/>
          <w:bottom w:val="single" w:sz="4" w:space="1" w:color="auto"/>
          <w:right w:val="single" w:sz="4" w:space="4" w:color="auto"/>
        </w:pBdr>
        <w:ind w:left="426" w:hanging="426"/>
        <w:rPr>
          <w:szCs w:val="24"/>
        </w:rPr>
      </w:pPr>
      <w:r w:rsidRPr="00D06AF6">
        <w:rPr>
          <w:szCs w:val="24"/>
        </w:rPr>
        <w:t>zidovudine can be given Intra Venous (IV) for preterm infants – see below</w:t>
      </w:r>
    </w:p>
    <w:p w14:paraId="123AAA55" w14:textId="77777777" w:rsidR="007F1471" w:rsidRPr="00D06AF6" w:rsidRDefault="007F1471" w:rsidP="007F1471">
      <w:pPr>
        <w:numPr>
          <w:ilvl w:val="0"/>
          <w:numId w:val="23"/>
        </w:numPr>
        <w:pBdr>
          <w:top w:val="single" w:sz="4" w:space="1" w:color="auto"/>
          <w:left w:val="single" w:sz="4" w:space="4" w:color="auto"/>
          <w:bottom w:val="single" w:sz="4" w:space="1" w:color="auto"/>
          <w:right w:val="single" w:sz="4" w:space="4" w:color="auto"/>
        </w:pBdr>
        <w:ind w:left="426" w:hanging="426"/>
        <w:rPr>
          <w:szCs w:val="24"/>
        </w:rPr>
      </w:pPr>
      <w:r w:rsidRPr="00D06AF6">
        <w:rPr>
          <w:szCs w:val="24"/>
        </w:rPr>
        <w:t>Check dose adjustment for all oral medications if infant is preterm</w:t>
      </w:r>
    </w:p>
    <w:p w14:paraId="6FA537E6" w14:textId="3C09DBB4" w:rsidR="007F1471" w:rsidRPr="00D06AF6" w:rsidRDefault="007F1471" w:rsidP="007F1471">
      <w:pPr>
        <w:widowControl w:val="0"/>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cs="Calibri"/>
          <w:szCs w:val="24"/>
          <w:lang w:val="en-US"/>
        </w:rPr>
      </w:pPr>
      <w:r w:rsidRPr="00D06AF6">
        <w:rPr>
          <w:rFonts w:cs="Calibri"/>
          <w:szCs w:val="24"/>
          <w:lang w:val="en-US"/>
        </w:rPr>
        <w:t xml:space="preserve">Nevirapine has a long </w:t>
      </w:r>
      <w:proofErr w:type="spellStart"/>
      <w:r w:rsidRPr="00D06AF6">
        <w:rPr>
          <w:rFonts w:cs="Calibri"/>
          <w:szCs w:val="24"/>
          <w:lang w:val="en-US"/>
        </w:rPr>
        <w:t>half life</w:t>
      </w:r>
      <w:proofErr w:type="spellEnd"/>
      <w:r w:rsidRPr="00D06AF6">
        <w:rPr>
          <w:rFonts w:cs="Calibri"/>
          <w:szCs w:val="24"/>
          <w:lang w:val="en-US"/>
        </w:rPr>
        <w:t xml:space="preserve">. It imperative that zidovudine and lamivudine continue for the full 4 weeks to work in conjunction with residual nevirapine and to reduce the risk of nevirapine resistance should the </w:t>
      </w:r>
      <w:r w:rsidR="005C0BAA">
        <w:rPr>
          <w:rFonts w:cs="Calibri"/>
          <w:szCs w:val="24"/>
          <w:lang w:val="en-US"/>
        </w:rPr>
        <w:t>infant</w:t>
      </w:r>
      <w:r w:rsidRPr="00D06AF6">
        <w:rPr>
          <w:rFonts w:cs="Calibri"/>
          <w:szCs w:val="24"/>
          <w:lang w:val="en-US"/>
        </w:rPr>
        <w:t xml:space="preserve"> be HIV infected</w:t>
      </w:r>
    </w:p>
    <w:p w14:paraId="305E5529" w14:textId="77777777" w:rsidR="007F1471" w:rsidRPr="00D06AF6" w:rsidRDefault="007F1471" w:rsidP="007F1471">
      <w:pPr>
        <w:widowControl w:val="0"/>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cs="Calibri"/>
          <w:szCs w:val="24"/>
          <w:lang w:val="en-US"/>
        </w:rPr>
      </w:pPr>
      <w:r w:rsidRPr="00D06AF6">
        <w:rPr>
          <w:rFonts w:cs="Calibri"/>
          <w:szCs w:val="24"/>
          <w:lang w:val="en-US"/>
        </w:rPr>
        <w:t>Do not use lopinavir/ritonavir (</w:t>
      </w:r>
      <w:proofErr w:type="spellStart"/>
      <w:r w:rsidRPr="00D06AF6">
        <w:rPr>
          <w:rFonts w:cs="Calibri"/>
          <w:iCs/>
          <w:szCs w:val="24"/>
          <w:lang w:val="en-US"/>
        </w:rPr>
        <w:t>Kaletra</w:t>
      </w:r>
      <w:proofErr w:type="spellEnd"/>
      <w:r w:rsidRPr="00D06AF6">
        <w:rPr>
          <w:rFonts w:cs="Calibri"/>
          <w:szCs w:val="24"/>
          <w:lang w:val="en-US"/>
        </w:rPr>
        <w:t>) - it is contraindicated in newborn period</w:t>
      </w:r>
      <w:r w:rsidRPr="00DC3648">
        <w:rPr>
          <w:rFonts w:ascii="MS Gothic" w:eastAsia="MS Gothic" w:hAnsi="MS Gothic" w:cs="MS Gothic" w:hint="eastAsia"/>
          <w:color w:val="14376B"/>
          <w:szCs w:val="24"/>
          <w:lang w:val="en-US"/>
        </w:rPr>
        <w:t> </w:t>
      </w:r>
    </w:p>
    <w:p w14:paraId="03CFC636" w14:textId="77777777" w:rsidR="007F1471" w:rsidRPr="00DC3648" w:rsidRDefault="007F1471" w:rsidP="000961A8"/>
    <w:p w14:paraId="7FB166E4" w14:textId="2CE201D0" w:rsidR="007F1471" w:rsidRDefault="007F1471" w:rsidP="000961A8">
      <w:r>
        <w:rPr>
          <w:b/>
          <w:bCs/>
        </w:rPr>
        <w:t xml:space="preserve">7.1 </w:t>
      </w:r>
      <w:r w:rsidR="000961A8" w:rsidRPr="001F050A">
        <w:rPr>
          <w:b/>
          <w:bCs/>
        </w:rPr>
        <w:t>If the maternal viral load is &lt;50 copies/m</w:t>
      </w:r>
      <w:r w:rsidR="00CB6102" w:rsidRPr="001F050A">
        <w:rPr>
          <w:b/>
          <w:bCs/>
        </w:rPr>
        <w:t>L</w:t>
      </w:r>
    </w:p>
    <w:p w14:paraId="69E48CB0" w14:textId="1792C1F7" w:rsidR="000961A8" w:rsidRDefault="007F1471" w:rsidP="000961A8">
      <w:r>
        <w:t>G</w:t>
      </w:r>
      <w:r w:rsidR="000961A8" w:rsidRPr="00DC3648">
        <w:t>ive zidovudine immediately</w:t>
      </w:r>
    </w:p>
    <w:p w14:paraId="78356C01" w14:textId="77777777" w:rsidR="007F1471" w:rsidRPr="00D06AF6" w:rsidRDefault="007F1471" w:rsidP="007F1471">
      <w:pPr>
        <w:rPr>
          <w:b/>
          <w:szCs w:val="24"/>
        </w:rPr>
      </w:pPr>
      <w:r w:rsidRPr="00D06AF6">
        <w:rPr>
          <w:b/>
          <w:szCs w:val="24"/>
        </w:rPr>
        <w:t>1. Oral zidovudine:</w:t>
      </w:r>
    </w:p>
    <w:p w14:paraId="19FE07AC" w14:textId="1E95945E" w:rsidR="007F1471" w:rsidRDefault="00B4407A" w:rsidP="007F1471">
      <w:pPr>
        <w:rPr>
          <w:szCs w:val="24"/>
        </w:rPr>
      </w:pPr>
      <w:bookmarkStart w:id="21" w:name="_Hlk77061655"/>
      <w:r>
        <w:rPr>
          <w:szCs w:val="24"/>
        </w:rPr>
        <w:t>For dosages refer to Australian Medicines Handbook Children’s Dose Companion.</w:t>
      </w:r>
    </w:p>
    <w:bookmarkEnd w:id="21"/>
    <w:p w14:paraId="6B699CD5" w14:textId="77777777" w:rsidR="00B4407A" w:rsidRPr="00D06AF6" w:rsidRDefault="00B4407A" w:rsidP="007F1471">
      <w:pPr>
        <w:rPr>
          <w:szCs w:val="24"/>
        </w:rPr>
      </w:pPr>
    </w:p>
    <w:p w14:paraId="41790855" w14:textId="4DB28A8B" w:rsidR="007F1471" w:rsidRDefault="007F1471" w:rsidP="007F1471">
      <w:r w:rsidRPr="00DC3648">
        <w:t>Zidovudine is a 10mg/m</w:t>
      </w:r>
      <w:r>
        <w:t>L</w:t>
      </w:r>
      <w:r w:rsidRPr="00DC3648">
        <w:t xml:space="preserve"> liquid preparation and care should be taken to ensure correct dose is calculated</w:t>
      </w:r>
      <w:r>
        <w:t xml:space="preserve">. </w:t>
      </w:r>
    </w:p>
    <w:p w14:paraId="5579D761" w14:textId="77777777" w:rsidR="00B4407A" w:rsidRPr="00DC3648" w:rsidRDefault="00B4407A" w:rsidP="007F1471"/>
    <w:p w14:paraId="5B417D38" w14:textId="77777777" w:rsidR="007F1471" w:rsidRPr="00DC3648" w:rsidRDefault="007F1471" w:rsidP="007F1471">
      <w:r w:rsidRPr="00DC3648">
        <w:t>If infant vomits within 20 minutes of a dose, give another dose if possible.</w:t>
      </w:r>
      <w:r>
        <w:t xml:space="preserve"> </w:t>
      </w:r>
      <w:r w:rsidRPr="00DC3648">
        <w:t>If infant vomits more than 20 minutes after dose, give next dose at next scheduled time</w:t>
      </w:r>
    </w:p>
    <w:p w14:paraId="7A6DAD19" w14:textId="77777777" w:rsidR="007F1471" w:rsidRPr="00D06AF6" w:rsidRDefault="007F1471" w:rsidP="007F1471">
      <w:pPr>
        <w:rPr>
          <w:szCs w:val="24"/>
        </w:rPr>
      </w:pPr>
    </w:p>
    <w:p w14:paraId="5C969D87" w14:textId="77777777" w:rsidR="007F1471" w:rsidRPr="00D06AF6" w:rsidRDefault="007F1471" w:rsidP="007F1471">
      <w:pPr>
        <w:rPr>
          <w:b/>
          <w:szCs w:val="24"/>
        </w:rPr>
      </w:pPr>
      <w:r w:rsidRPr="00D06AF6">
        <w:rPr>
          <w:b/>
          <w:szCs w:val="24"/>
        </w:rPr>
        <w:t>2. IV zidovudine</w:t>
      </w:r>
    </w:p>
    <w:p w14:paraId="19263137" w14:textId="50D7A2F2" w:rsidR="007F1471" w:rsidRPr="00B4407A" w:rsidRDefault="007F1471" w:rsidP="007F1471">
      <w:pPr>
        <w:rPr>
          <w:bCs/>
          <w:szCs w:val="24"/>
        </w:rPr>
      </w:pPr>
      <w:r w:rsidRPr="00B4407A">
        <w:rPr>
          <w:bCs/>
          <w:szCs w:val="24"/>
        </w:rPr>
        <w:t>If the infant is unable to tolerate oral feeds, start IV zidovudine infusion</w:t>
      </w:r>
      <w:r w:rsidR="00B4407A" w:rsidRPr="00B4407A">
        <w:rPr>
          <w:bCs/>
          <w:szCs w:val="24"/>
        </w:rPr>
        <w:t>.</w:t>
      </w:r>
    </w:p>
    <w:p w14:paraId="206913BF" w14:textId="77777777" w:rsidR="00B4407A" w:rsidRDefault="00B4407A" w:rsidP="00B4407A">
      <w:pPr>
        <w:rPr>
          <w:szCs w:val="24"/>
        </w:rPr>
      </w:pPr>
      <w:r>
        <w:rPr>
          <w:szCs w:val="24"/>
        </w:rPr>
        <w:t>For dosages refer to Australian Medicines Handbook Children’s Dose Companion.</w:t>
      </w:r>
    </w:p>
    <w:p w14:paraId="09D1AF69" w14:textId="77777777" w:rsidR="007F1471" w:rsidRDefault="007F1471" w:rsidP="007F1471"/>
    <w:p w14:paraId="4C430518" w14:textId="57BF20C0" w:rsidR="007F1471" w:rsidRPr="00DC3648" w:rsidRDefault="007F1471" w:rsidP="007F1471">
      <w:r w:rsidRPr="00DC3648">
        <w:t xml:space="preserve">Infuse </w:t>
      </w:r>
      <w:r w:rsidR="00725FDA">
        <w:t>IV</w:t>
      </w:r>
      <w:r w:rsidRPr="00DC3648">
        <w:t xml:space="preserve"> zidovudine over 1 hour at a concentration of 4mg/mL in </w:t>
      </w:r>
      <w:r>
        <w:t>0.9% Sodium Chloride.</w:t>
      </w:r>
    </w:p>
    <w:p w14:paraId="42273B2A" w14:textId="77777777" w:rsidR="007F1471" w:rsidRPr="00D06AF6" w:rsidRDefault="007F1471" w:rsidP="007F1471">
      <w:pPr>
        <w:rPr>
          <w:szCs w:val="24"/>
        </w:rPr>
      </w:pPr>
    </w:p>
    <w:p w14:paraId="7615A51A" w14:textId="77777777" w:rsidR="007F1471" w:rsidRPr="00D06AF6" w:rsidRDefault="007F1471" w:rsidP="007F1471">
      <w:r w:rsidRPr="00D06AF6">
        <w:t xml:space="preserve">Change over to oral regimen when infant </w:t>
      </w:r>
      <w:proofErr w:type="gramStart"/>
      <w:r w:rsidRPr="00D06AF6">
        <w:t>is able to</w:t>
      </w:r>
      <w:proofErr w:type="gramEnd"/>
      <w:r w:rsidRPr="00D06AF6">
        <w:t xml:space="preserve"> tolerate oral medication</w:t>
      </w:r>
      <w:r>
        <w:t>.</w:t>
      </w:r>
    </w:p>
    <w:p w14:paraId="4F830127" w14:textId="77777777" w:rsidR="007F1471" w:rsidRPr="00DC3648" w:rsidRDefault="007F1471" w:rsidP="000961A8"/>
    <w:p w14:paraId="3F332EC2" w14:textId="7E94C44A" w:rsidR="007F1471" w:rsidRDefault="007F1471" w:rsidP="000961A8">
      <w:r>
        <w:rPr>
          <w:b/>
          <w:bCs/>
        </w:rPr>
        <w:t xml:space="preserve">7.2 </w:t>
      </w:r>
      <w:r w:rsidR="000961A8" w:rsidRPr="001F050A">
        <w:rPr>
          <w:b/>
          <w:bCs/>
        </w:rPr>
        <w:t>If the maternal viral load is &gt;50 copies/m</w:t>
      </w:r>
      <w:r w:rsidR="00CB6102" w:rsidRPr="001F050A">
        <w:rPr>
          <w:b/>
          <w:bCs/>
        </w:rPr>
        <w:t>L</w:t>
      </w:r>
      <w:r w:rsidR="000961A8" w:rsidRPr="001F050A">
        <w:rPr>
          <w:b/>
          <w:bCs/>
        </w:rPr>
        <w:t>:</w:t>
      </w:r>
    </w:p>
    <w:p w14:paraId="74B60A37" w14:textId="566D49FF" w:rsidR="000961A8" w:rsidRPr="00DC3648" w:rsidRDefault="00B4407A" w:rsidP="000961A8">
      <w:r>
        <w:t>The infant</w:t>
      </w:r>
      <w:r w:rsidR="007F1471">
        <w:t xml:space="preserve"> require</w:t>
      </w:r>
      <w:r>
        <w:t>s</w:t>
      </w:r>
      <w:r w:rsidR="001F050A">
        <w:t xml:space="preserve"> </w:t>
      </w:r>
      <w:r w:rsidR="000961A8" w:rsidRPr="00DC3648">
        <w:t>additional medications</w:t>
      </w:r>
      <w:r w:rsidR="00CB6102">
        <w:t>.</w:t>
      </w:r>
      <w:r w:rsidR="007F1471">
        <w:t xml:space="preserve"> </w:t>
      </w:r>
      <w:r w:rsidR="000961A8" w:rsidRPr="00DC3648">
        <w:t>Give zidovudine immediately</w:t>
      </w:r>
      <w:r w:rsidR="00CB6102">
        <w:t xml:space="preserve">. </w:t>
      </w:r>
      <w:r w:rsidR="000961A8" w:rsidRPr="00DC3648">
        <w:t>Give additional medications as documented in clinical record</w:t>
      </w:r>
      <w:r w:rsidR="00CB6102">
        <w:t>.</w:t>
      </w:r>
    </w:p>
    <w:p w14:paraId="06B2D9D1" w14:textId="77777777" w:rsidR="000961A8" w:rsidRPr="00D06AF6" w:rsidRDefault="000961A8" w:rsidP="000961A8">
      <w:pPr>
        <w:pStyle w:val="BodyText2"/>
        <w:rPr>
          <w:rFonts w:ascii="Calibri" w:hAnsi="Calibri"/>
          <w:szCs w:val="24"/>
        </w:rPr>
      </w:pPr>
    </w:p>
    <w:p w14:paraId="165AE7E4" w14:textId="2F0C0736" w:rsidR="000961A8" w:rsidRPr="00D06AF6" w:rsidRDefault="000961A8" w:rsidP="000961A8">
      <w:pPr>
        <w:rPr>
          <w:szCs w:val="24"/>
        </w:rPr>
      </w:pPr>
      <w:r w:rsidRPr="00D06AF6">
        <w:rPr>
          <w:szCs w:val="24"/>
        </w:rPr>
        <w:t xml:space="preserve">In the absence of maternal resistance, the following 3 medication regimen is recommended for </w:t>
      </w:r>
      <w:r w:rsidR="00B4407A">
        <w:rPr>
          <w:szCs w:val="24"/>
        </w:rPr>
        <w:t>infant</w:t>
      </w:r>
      <w:r w:rsidRPr="00D06AF6">
        <w:rPr>
          <w:szCs w:val="24"/>
        </w:rPr>
        <w:t xml:space="preserve"> of </w:t>
      </w:r>
      <w:r w:rsidR="00CB6102" w:rsidRPr="00D06AF6">
        <w:rPr>
          <w:szCs w:val="24"/>
        </w:rPr>
        <w:t>mothers</w:t>
      </w:r>
      <w:r w:rsidRPr="00D06AF6">
        <w:rPr>
          <w:szCs w:val="24"/>
        </w:rPr>
        <w:t xml:space="preserve"> with viral load &gt;50 copies/m</w:t>
      </w:r>
      <w:r w:rsidR="00CB6102">
        <w:rPr>
          <w:szCs w:val="24"/>
        </w:rPr>
        <w:t>L</w:t>
      </w:r>
      <w:r w:rsidRPr="00D06AF6">
        <w:rPr>
          <w:szCs w:val="24"/>
        </w:rPr>
        <w:t>:</w:t>
      </w:r>
    </w:p>
    <w:p w14:paraId="387EDBD0" w14:textId="19A3EB64" w:rsidR="000961A8" w:rsidRPr="00DC3648" w:rsidRDefault="000961A8" w:rsidP="00CB6102">
      <w:pPr>
        <w:pStyle w:val="ListBullet"/>
        <w:rPr>
          <w:lang w:val="it-IT"/>
        </w:rPr>
      </w:pPr>
      <w:r w:rsidRPr="00DC3648">
        <w:rPr>
          <w:rFonts w:cs="Calibri"/>
          <w:lang w:val="it-IT"/>
        </w:rPr>
        <w:lastRenderedPageBreak/>
        <w:t xml:space="preserve">zidovudine </w:t>
      </w:r>
      <w:r w:rsidR="00B4407A">
        <w:rPr>
          <w:lang w:val="it-IT"/>
        </w:rPr>
        <w:t>for</w:t>
      </w:r>
      <w:r w:rsidRPr="00DC3648">
        <w:rPr>
          <w:lang w:val="it-IT"/>
        </w:rPr>
        <w:t xml:space="preserve"> 4 weeks</w:t>
      </w:r>
    </w:p>
    <w:p w14:paraId="75C38710" w14:textId="1BEA71A0" w:rsidR="000961A8" w:rsidRPr="00DC3648" w:rsidRDefault="000961A8" w:rsidP="00CB6102">
      <w:pPr>
        <w:pStyle w:val="ListBullet"/>
        <w:rPr>
          <w:lang w:val="it-IT"/>
        </w:rPr>
      </w:pPr>
      <w:r w:rsidRPr="00DC3648">
        <w:rPr>
          <w:rFonts w:cs="Calibri"/>
          <w:lang w:val="it-IT"/>
        </w:rPr>
        <w:t xml:space="preserve">lamivudine </w:t>
      </w:r>
      <w:r w:rsidR="00B4407A">
        <w:rPr>
          <w:lang w:val="it-IT"/>
        </w:rPr>
        <w:t>for</w:t>
      </w:r>
      <w:r w:rsidRPr="00DC3648">
        <w:rPr>
          <w:lang w:val="it-IT"/>
        </w:rPr>
        <w:t xml:space="preserve"> 4 weeks</w:t>
      </w:r>
    </w:p>
    <w:p w14:paraId="69215C1C" w14:textId="4DFB9180" w:rsidR="000961A8" w:rsidRPr="00DC3648" w:rsidRDefault="000961A8" w:rsidP="00CB6102">
      <w:pPr>
        <w:pStyle w:val="ListBullet"/>
        <w:rPr>
          <w:lang w:val="en-US"/>
        </w:rPr>
      </w:pPr>
      <w:r w:rsidRPr="00DC3648">
        <w:rPr>
          <w:lang w:val="en-US"/>
        </w:rPr>
        <w:t xml:space="preserve">nevirapine </w:t>
      </w:r>
      <w:r w:rsidR="00B4407A">
        <w:rPr>
          <w:lang w:val="en-US"/>
        </w:rPr>
        <w:t xml:space="preserve">for 2 </w:t>
      </w:r>
      <w:r w:rsidRPr="00DC3648">
        <w:rPr>
          <w:lang w:val="en-US"/>
        </w:rPr>
        <w:t>week</w:t>
      </w:r>
      <w:r w:rsidR="00B4407A">
        <w:rPr>
          <w:lang w:val="en-US"/>
        </w:rPr>
        <w:t>s,</w:t>
      </w:r>
      <w:r w:rsidRPr="00DC3648">
        <w:rPr>
          <w:lang w:val="en-US"/>
        </w:rPr>
        <w:t xml:space="preserve"> </w:t>
      </w:r>
      <w:r w:rsidRPr="00DC3648">
        <w:rPr>
          <w:b/>
          <w:lang w:val="en-US"/>
        </w:rPr>
        <w:t>stop end of week 2</w:t>
      </w:r>
    </w:p>
    <w:p w14:paraId="419AA23D" w14:textId="77777777" w:rsidR="00B4407A" w:rsidRDefault="00B4407A" w:rsidP="00B4407A">
      <w:pPr>
        <w:pStyle w:val="ListBullet"/>
        <w:numPr>
          <w:ilvl w:val="0"/>
          <w:numId w:val="0"/>
        </w:numPr>
      </w:pPr>
      <w:r>
        <w:t>For dosages refer to Australian Medicines Handbook Children’s Dose Companion.</w:t>
      </w:r>
    </w:p>
    <w:p w14:paraId="3FD77C35" w14:textId="77777777" w:rsidR="000961A8" w:rsidRPr="00D06AF6" w:rsidRDefault="000961A8" w:rsidP="00B4407A">
      <w:pPr>
        <w:rPr>
          <w:szCs w:val="24"/>
          <w:highlight w:val="yellow"/>
        </w:rPr>
      </w:pPr>
    </w:p>
    <w:p w14:paraId="48C4D585" w14:textId="77777777" w:rsidR="000961A8" w:rsidRPr="00D06AF6" w:rsidRDefault="000961A8" w:rsidP="000961A8">
      <w:pPr>
        <w:rPr>
          <w:szCs w:val="24"/>
        </w:rPr>
      </w:pPr>
      <w:r w:rsidRPr="00D06AF6">
        <w:rPr>
          <w:b/>
          <w:szCs w:val="24"/>
        </w:rPr>
        <w:t>Do not delay administration</w:t>
      </w:r>
      <w:r w:rsidRPr="00D06AF6">
        <w:rPr>
          <w:szCs w:val="24"/>
        </w:rPr>
        <w:t xml:space="preserve"> of zidovudine if other medications are not immediately available. </w:t>
      </w:r>
    </w:p>
    <w:p w14:paraId="4240281B" w14:textId="77777777" w:rsidR="000961A8" w:rsidRPr="00D06AF6" w:rsidRDefault="000961A8" w:rsidP="000961A8">
      <w:pPr>
        <w:ind w:left="720"/>
        <w:rPr>
          <w:szCs w:val="24"/>
        </w:rPr>
      </w:pPr>
    </w:p>
    <w:p w14:paraId="2D959AD0" w14:textId="2D9A83E9" w:rsidR="000961A8" w:rsidRPr="005C0BAA" w:rsidRDefault="000961A8" w:rsidP="005C0BAA">
      <w:pPr>
        <w:rPr>
          <w:szCs w:val="24"/>
        </w:rPr>
      </w:pPr>
      <w:r w:rsidRPr="00D06AF6">
        <w:rPr>
          <w:szCs w:val="24"/>
        </w:rPr>
        <w:t>If there is a history of maternal HIV antiviral resistance, consultation with paediatric HIV/Infectious Diseases specialist at Sydney Children’s Hospital is recommended.</w:t>
      </w:r>
    </w:p>
    <w:p w14:paraId="0CF4B549" w14:textId="77777777" w:rsidR="000961A8" w:rsidRPr="00D06AF6" w:rsidRDefault="000961A8" w:rsidP="000961A8">
      <w:pPr>
        <w:rPr>
          <w:b/>
          <w:szCs w:val="24"/>
        </w:rPr>
      </w:pPr>
    </w:p>
    <w:p w14:paraId="22DB6898" w14:textId="6353D52E" w:rsidR="000961A8" w:rsidRPr="00D06AF6" w:rsidRDefault="007F1471" w:rsidP="000961A8">
      <w:pPr>
        <w:rPr>
          <w:b/>
          <w:szCs w:val="24"/>
        </w:rPr>
      </w:pPr>
      <w:r>
        <w:rPr>
          <w:b/>
          <w:szCs w:val="24"/>
        </w:rPr>
        <w:t xml:space="preserve">7.3 </w:t>
      </w:r>
      <w:r w:rsidR="000961A8" w:rsidRPr="00D06AF6">
        <w:rPr>
          <w:b/>
          <w:szCs w:val="24"/>
        </w:rPr>
        <w:t>If maternal viral load is unknown, for example a woman presents unexpectedly:</w:t>
      </w:r>
    </w:p>
    <w:p w14:paraId="5648561A" w14:textId="7F97A434" w:rsidR="000961A8" w:rsidRPr="00DC3648" w:rsidRDefault="000961A8" w:rsidP="00B4407A">
      <w:pPr>
        <w:pStyle w:val="ListBullet"/>
      </w:pPr>
      <w:r w:rsidRPr="00DC3648">
        <w:t xml:space="preserve">Give </w:t>
      </w:r>
      <w:r w:rsidR="005C0BAA">
        <w:t xml:space="preserve">infant </w:t>
      </w:r>
      <w:r w:rsidRPr="00DC3648">
        <w:t>zidovudine immediately</w:t>
      </w:r>
      <w:r w:rsidR="00B4407A">
        <w:t>, for dosages refer to Australian Medicines Handbook Children’s Dose Companion.</w:t>
      </w:r>
    </w:p>
    <w:p w14:paraId="28ACA449" w14:textId="77777777" w:rsidR="00CB6102" w:rsidRDefault="000961A8" w:rsidP="00CB6102">
      <w:pPr>
        <w:pStyle w:val="ListBullet"/>
      </w:pPr>
      <w:r w:rsidRPr="00DC3648">
        <w:t>Seek urgent input from on-call Infectious Diseases physician</w:t>
      </w:r>
    </w:p>
    <w:p w14:paraId="301BF6D8" w14:textId="3A9E09A1" w:rsidR="000961A8" w:rsidRPr="00DC3648" w:rsidRDefault="000961A8" w:rsidP="00CB6102">
      <w:pPr>
        <w:pStyle w:val="ListBullet"/>
      </w:pPr>
      <w:r w:rsidRPr="00DC3648">
        <w:t>Consider additional neonatal prophylaxis as per maternal viral load &gt;50 copies/m</w:t>
      </w:r>
      <w:r w:rsidR="00CB6102">
        <w:t>L</w:t>
      </w:r>
      <w:r w:rsidRPr="00DC3648">
        <w:t>, depending on maternal history</w:t>
      </w:r>
    </w:p>
    <w:p w14:paraId="3BD97650" w14:textId="77777777" w:rsidR="000961A8" w:rsidRPr="00DC3648" w:rsidRDefault="000961A8" w:rsidP="00CB6102">
      <w:pPr>
        <w:pStyle w:val="ListBullet"/>
      </w:pPr>
      <w:r w:rsidRPr="00DC3648">
        <w:t>Request urgent maternal HIV viral load</w:t>
      </w:r>
    </w:p>
    <w:p w14:paraId="209CBD98" w14:textId="77777777" w:rsidR="000961A8" w:rsidRPr="00D06AF6" w:rsidRDefault="000961A8" w:rsidP="000961A8"/>
    <w:p w14:paraId="0DA16403" w14:textId="3B400902" w:rsidR="000961A8" w:rsidRPr="005C0BAA" w:rsidRDefault="000961A8" w:rsidP="005C0BAA">
      <w:pPr>
        <w:pBdr>
          <w:top w:val="single" w:sz="4" w:space="1" w:color="auto"/>
          <w:left w:val="single" w:sz="4" w:space="4" w:color="auto"/>
          <w:bottom w:val="single" w:sz="4" w:space="1" w:color="auto"/>
          <w:right w:val="single" w:sz="4" w:space="4" w:color="auto"/>
        </w:pBdr>
      </w:pPr>
      <w:r w:rsidRPr="00D06AF6">
        <w:rPr>
          <w:b/>
        </w:rPr>
        <w:t>Note</w:t>
      </w:r>
      <w:r w:rsidRPr="00D06AF6">
        <w:t>:</w:t>
      </w:r>
      <w:r w:rsidR="00CB6102">
        <w:t xml:space="preserve"> </w:t>
      </w:r>
      <w:r w:rsidRPr="00D06AF6">
        <w:t>Neonatal prophylaxis should continue for 4 weeks.</w:t>
      </w:r>
      <w:r w:rsidR="007F1471" w:rsidRPr="007F1471">
        <w:rPr>
          <w:szCs w:val="24"/>
        </w:rPr>
        <w:t xml:space="preserve"> </w:t>
      </w:r>
      <w:r w:rsidR="007F1471" w:rsidRPr="00D06AF6">
        <w:rPr>
          <w:szCs w:val="24"/>
        </w:rPr>
        <w:t xml:space="preserve">This duration is consistent with UK guidelines and current Australian practice. It is noted that the US CDC guidelines currently (January 2013) stipulate 6 weeks. Longer duration of therapy may increase the risk of side effects and does not appear to offer any benefit </w:t>
      </w:r>
    </w:p>
    <w:p w14:paraId="7BC54379" w14:textId="77777777" w:rsidR="000961A8" w:rsidRPr="00D06AF6" w:rsidRDefault="000961A8" w:rsidP="000961A8">
      <w:pPr>
        <w:pStyle w:val="CommentText"/>
        <w:ind w:firstLine="720"/>
        <w:rPr>
          <w:rStyle w:val="CommentReference"/>
          <w:sz w:val="24"/>
          <w:szCs w:val="24"/>
        </w:rPr>
      </w:pPr>
    </w:p>
    <w:p w14:paraId="3290225C" w14:textId="7DA7A7C0" w:rsidR="000961A8" w:rsidRPr="002F1E03" w:rsidRDefault="005C2164" w:rsidP="002F1E03">
      <w:pPr>
        <w:pStyle w:val="CommentText"/>
        <w:ind w:firstLine="720"/>
        <w:jc w:val="right"/>
        <w:rPr>
          <w:sz w:val="24"/>
          <w:szCs w:val="24"/>
        </w:rPr>
      </w:pPr>
      <w:hyperlink w:anchor="Contents" w:history="1">
        <w:r w:rsidR="000961A8" w:rsidRPr="00D06AF6">
          <w:rPr>
            <w:rStyle w:val="Hyperlink"/>
            <w:rFonts w:cs="Arial"/>
            <w:i/>
            <w:sz w:val="24"/>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961A8" w:rsidRPr="00CD1C0E" w14:paraId="5A96EE55" w14:textId="77777777" w:rsidTr="00CB6102">
        <w:trPr>
          <w:cantSplit/>
          <w:trHeight w:val="285"/>
        </w:trPr>
        <w:tc>
          <w:tcPr>
            <w:tcW w:w="9158" w:type="dxa"/>
            <w:shd w:val="clear" w:color="auto" w:fill="D9D9D9" w:themeFill="background1" w:themeFillShade="D9"/>
          </w:tcPr>
          <w:p w14:paraId="748CDA13" w14:textId="294A110D" w:rsidR="000961A8" w:rsidRPr="003D2D06" w:rsidRDefault="000961A8" w:rsidP="00CB6102">
            <w:pPr>
              <w:pStyle w:val="Heading1"/>
            </w:pPr>
            <w:bookmarkStart w:id="22" w:name="_Toc77865506"/>
            <w:r w:rsidRPr="003D2D06">
              <w:t xml:space="preserve">Section </w:t>
            </w:r>
            <w:r w:rsidR="002F1E03">
              <w:t>8</w:t>
            </w:r>
            <w:r w:rsidRPr="003D2D06">
              <w:t xml:space="preserve"> – </w:t>
            </w:r>
            <w:r w:rsidR="002F1E03">
              <w:t>Newborn HIV Testing and Discharge needs</w:t>
            </w:r>
            <w:bookmarkEnd w:id="22"/>
          </w:p>
        </w:tc>
      </w:tr>
    </w:tbl>
    <w:p w14:paraId="6526EC59" w14:textId="77777777" w:rsidR="00CB6102" w:rsidRDefault="00CB6102" w:rsidP="002F1E03">
      <w:pPr>
        <w:rPr>
          <w:iCs/>
          <w:szCs w:val="24"/>
        </w:rPr>
      </w:pPr>
    </w:p>
    <w:p w14:paraId="33CAF408" w14:textId="05493946" w:rsidR="002F1E03" w:rsidRPr="00D06AF6" w:rsidRDefault="002F1E03" w:rsidP="002F1E03">
      <w:pPr>
        <w:rPr>
          <w:i/>
          <w:iCs/>
          <w:szCs w:val="24"/>
        </w:rPr>
      </w:pPr>
      <w:r w:rsidRPr="00D06AF6">
        <w:rPr>
          <w:iCs/>
          <w:szCs w:val="24"/>
        </w:rPr>
        <w:t>HIV testing on Day 1-2 after birth will exclude or confirm in utero infection</w:t>
      </w:r>
      <w:r w:rsidRPr="00D06AF6">
        <w:rPr>
          <w:i/>
          <w:iCs/>
          <w:szCs w:val="24"/>
        </w:rPr>
        <w:t xml:space="preserve">. </w:t>
      </w:r>
    </w:p>
    <w:p w14:paraId="0C00A968" w14:textId="77777777" w:rsidR="002F1E03" w:rsidRPr="00D06AF6" w:rsidRDefault="002F1E03" w:rsidP="002F1E03">
      <w:pPr>
        <w:rPr>
          <w:b/>
          <w:i/>
          <w:iCs/>
          <w:szCs w:val="24"/>
        </w:rPr>
      </w:pPr>
    </w:p>
    <w:p w14:paraId="106FADBC" w14:textId="77777777" w:rsidR="002F1E03" w:rsidRPr="00D06AF6" w:rsidRDefault="002F1E03" w:rsidP="002F1E03">
      <w:pPr>
        <w:rPr>
          <w:i/>
          <w:iCs/>
          <w:szCs w:val="24"/>
        </w:rPr>
      </w:pPr>
      <w:r w:rsidRPr="00D06AF6">
        <w:rPr>
          <w:b/>
          <w:iCs/>
          <w:szCs w:val="24"/>
        </w:rPr>
        <w:t>Cord blood testing for HIV is NOT indicated as it does not differentiate between maternal and neonatal infection</w:t>
      </w:r>
      <w:r w:rsidRPr="00D06AF6">
        <w:rPr>
          <w:b/>
          <w:i/>
          <w:iCs/>
          <w:szCs w:val="24"/>
        </w:rPr>
        <w:t>.</w:t>
      </w:r>
    </w:p>
    <w:p w14:paraId="2768CC8E" w14:textId="77777777" w:rsidR="002F1E03" w:rsidRPr="00D06AF6" w:rsidRDefault="002F1E03" w:rsidP="002F1E03">
      <w:pPr>
        <w:rPr>
          <w:szCs w:val="24"/>
        </w:rPr>
      </w:pPr>
    </w:p>
    <w:p w14:paraId="7A7C3375" w14:textId="22EFEDDC" w:rsidR="002F1E03" w:rsidRPr="00D06AF6" w:rsidRDefault="00DC7BC7" w:rsidP="002F1E03">
      <w:pPr>
        <w:pStyle w:val="ListParagraph"/>
        <w:numPr>
          <w:ilvl w:val="0"/>
          <w:numId w:val="24"/>
        </w:numPr>
        <w:ind w:left="360"/>
        <w:rPr>
          <w:iCs/>
        </w:rPr>
      </w:pPr>
      <w:r>
        <w:rPr>
          <w:iCs/>
        </w:rPr>
        <w:t>m</w:t>
      </w:r>
      <w:r w:rsidR="002F1E03" w:rsidRPr="00D06AF6">
        <w:rPr>
          <w:iCs/>
        </w:rPr>
        <w:t>ultiple negative tests</w:t>
      </w:r>
      <w:r w:rsidR="001F2E95">
        <w:rPr>
          <w:iCs/>
        </w:rPr>
        <w:t xml:space="preserve"> up</w:t>
      </w:r>
      <w:r w:rsidR="002F1E03" w:rsidRPr="00D06AF6">
        <w:rPr>
          <w:iCs/>
        </w:rPr>
        <w:t xml:space="preserve"> to 3 months of age are required to confirm the </w:t>
      </w:r>
      <w:r w:rsidR="005C0BAA">
        <w:rPr>
          <w:iCs/>
        </w:rPr>
        <w:t>infant</w:t>
      </w:r>
      <w:r w:rsidR="002F1E03" w:rsidRPr="00D06AF6">
        <w:rPr>
          <w:iCs/>
        </w:rPr>
        <w:t xml:space="preserve"> does not have HIV </w:t>
      </w:r>
    </w:p>
    <w:p w14:paraId="09CF0179" w14:textId="31093AFC" w:rsidR="002F1E03" w:rsidRPr="00D06AF6" w:rsidRDefault="002F1E03" w:rsidP="002F1E03">
      <w:pPr>
        <w:pStyle w:val="ListParagraph"/>
        <w:numPr>
          <w:ilvl w:val="0"/>
          <w:numId w:val="24"/>
        </w:numPr>
        <w:ind w:left="360"/>
        <w:rPr>
          <w:iCs/>
        </w:rPr>
      </w:pPr>
      <w:r w:rsidRPr="00D06AF6">
        <w:rPr>
          <w:iCs/>
        </w:rPr>
        <w:t xml:space="preserve">HIV </w:t>
      </w:r>
      <w:proofErr w:type="spellStart"/>
      <w:r w:rsidRPr="00D06AF6">
        <w:rPr>
          <w:iCs/>
        </w:rPr>
        <w:t>proviral</w:t>
      </w:r>
      <w:proofErr w:type="spellEnd"/>
      <w:r w:rsidRPr="00D06AF6">
        <w:rPr>
          <w:iCs/>
        </w:rPr>
        <w:t xml:space="preserve"> DNA testing is preferred standard</w:t>
      </w:r>
      <w:r w:rsidR="001F2E95">
        <w:rPr>
          <w:iCs/>
        </w:rPr>
        <w:t>,</w:t>
      </w:r>
      <w:r w:rsidRPr="00D06AF6">
        <w:rPr>
          <w:iCs/>
        </w:rPr>
        <w:t xml:space="preserve"> rather than HIV RNA testing </w:t>
      </w:r>
    </w:p>
    <w:p w14:paraId="65783D12" w14:textId="25FF0843" w:rsidR="002F1E03" w:rsidRPr="00D06AF6" w:rsidRDefault="00DC7BC7" w:rsidP="002F1E03">
      <w:pPr>
        <w:pStyle w:val="ListParagraph"/>
        <w:numPr>
          <w:ilvl w:val="0"/>
          <w:numId w:val="24"/>
        </w:numPr>
        <w:ind w:left="360"/>
        <w:rPr>
          <w:iCs/>
        </w:rPr>
      </w:pPr>
      <w:r>
        <w:rPr>
          <w:iCs/>
        </w:rPr>
        <w:t>i</w:t>
      </w:r>
      <w:r w:rsidR="002F1E03" w:rsidRPr="00D06AF6">
        <w:rPr>
          <w:iCs/>
        </w:rPr>
        <w:t xml:space="preserve">f any test is positive, it should be repeated as soon as possible to confirm the result </w:t>
      </w:r>
    </w:p>
    <w:p w14:paraId="50CBCBA2" w14:textId="6C2E6BBA" w:rsidR="002F1E03" w:rsidRPr="00D06AF6" w:rsidRDefault="00DC7BC7" w:rsidP="002F1E03">
      <w:pPr>
        <w:pStyle w:val="ListParagraph"/>
        <w:numPr>
          <w:ilvl w:val="0"/>
          <w:numId w:val="24"/>
        </w:numPr>
        <w:ind w:left="360"/>
        <w:rPr>
          <w:iCs/>
        </w:rPr>
      </w:pPr>
      <w:r>
        <w:rPr>
          <w:iCs/>
        </w:rPr>
        <w:t>r</w:t>
      </w:r>
      <w:r w:rsidR="002F1E03" w:rsidRPr="00D06AF6">
        <w:rPr>
          <w:iCs/>
        </w:rPr>
        <w:t xml:space="preserve">epeat testing may be done by HIV RNA, HIV </w:t>
      </w:r>
      <w:proofErr w:type="spellStart"/>
      <w:r w:rsidR="002F1E03" w:rsidRPr="00D06AF6">
        <w:rPr>
          <w:iCs/>
        </w:rPr>
        <w:t>proviral</w:t>
      </w:r>
      <w:proofErr w:type="spellEnd"/>
      <w:r w:rsidR="002F1E03" w:rsidRPr="00D06AF6">
        <w:rPr>
          <w:iCs/>
        </w:rPr>
        <w:t xml:space="preserve"> DNA or both</w:t>
      </w:r>
    </w:p>
    <w:p w14:paraId="354FD580" w14:textId="14CDC0D6" w:rsidR="002F1E03" w:rsidRPr="00D06AF6" w:rsidRDefault="00DC7BC7" w:rsidP="002F1E03">
      <w:pPr>
        <w:pStyle w:val="ListParagraph"/>
        <w:numPr>
          <w:ilvl w:val="0"/>
          <w:numId w:val="24"/>
        </w:numPr>
        <w:ind w:left="360"/>
        <w:rPr>
          <w:iCs/>
        </w:rPr>
      </w:pPr>
      <w:r>
        <w:rPr>
          <w:iCs/>
        </w:rPr>
        <w:t>m</w:t>
      </w:r>
      <w:r w:rsidR="002F1E03" w:rsidRPr="00D06AF6">
        <w:rPr>
          <w:iCs/>
        </w:rPr>
        <w:t xml:space="preserve">aternal HIV antibody is passively acquired in utero and can take &gt;9 months to clear  </w:t>
      </w:r>
    </w:p>
    <w:p w14:paraId="31D7467B" w14:textId="1AC5F3D2" w:rsidR="002F1E03" w:rsidRDefault="00DC7BC7" w:rsidP="005C0BAA">
      <w:pPr>
        <w:pStyle w:val="ListParagraph"/>
        <w:numPr>
          <w:ilvl w:val="0"/>
          <w:numId w:val="24"/>
        </w:numPr>
        <w:ind w:left="360"/>
        <w:rPr>
          <w:iCs/>
        </w:rPr>
      </w:pPr>
      <w:r>
        <w:rPr>
          <w:iCs/>
        </w:rPr>
        <w:t>i</w:t>
      </w:r>
      <w:r w:rsidR="002F1E03" w:rsidRPr="00D06AF6">
        <w:rPr>
          <w:iCs/>
        </w:rPr>
        <w:t xml:space="preserve">n </w:t>
      </w:r>
      <w:r w:rsidR="001F2E95">
        <w:rPr>
          <w:iCs/>
        </w:rPr>
        <w:t>non-</w:t>
      </w:r>
      <w:r w:rsidR="002F1E03" w:rsidRPr="00D06AF6">
        <w:rPr>
          <w:iCs/>
        </w:rPr>
        <w:t xml:space="preserve">infected </w:t>
      </w:r>
      <w:r w:rsidR="00B4407A">
        <w:rPr>
          <w:iCs/>
        </w:rPr>
        <w:t>infant</w:t>
      </w:r>
      <w:r w:rsidR="002F1E03" w:rsidRPr="00D06AF6">
        <w:rPr>
          <w:iCs/>
        </w:rPr>
        <w:t xml:space="preserve">, an HIV antibody test at 18 months is recommended to show that the </w:t>
      </w:r>
      <w:r w:rsidR="005C0BAA">
        <w:rPr>
          <w:iCs/>
        </w:rPr>
        <w:t>infant</w:t>
      </w:r>
      <w:r w:rsidR="002F1E03" w:rsidRPr="00D06AF6">
        <w:rPr>
          <w:iCs/>
        </w:rPr>
        <w:t xml:space="preserve"> has cleared all passively acquired antibodies. </w:t>
      </w:r>
    </w:p>
    <w:p w14:paraId="781D4632" w14:textId="77777777" w:rsidR="005C0BAA" w:rsidRPr="005C0BAA" w:rsidRDefault="005C0BAA" w:rsidP="005C0BAA">
      <w:pPr>
        <w:pStyle w:val="ListParagraph"/>
        <w:ind w:left="360"/>
        <w:rPr>
          <w:iCs/>
        </w:rPr>
      </w:pPr>
    </w:p>
    <w:p w14:paraId="08097F8E" w14:textId="161AEB2C" w:rsidR="00261684" w:rsidRDefault="002F1E03" w:rsidP="002F1E03">
      <w:pPr>
        <w:rPr>
          <w:b/>
        </w:rPr>
      </w:pPr>
      <w:r w:rsidRPr="00D06AF6">
        <w:rPr>
          <w:b/>
        </w:rPr>
        <w:t>Summary of infant testing:</w:t>
      </w:r>
    </w:p>
    <w:tbl>
      <w:tblPr>
        <w:tblStyle w:val="TableGrid"/>
        <w:tblW w:w="0" w:type="auto"/>
        <w:tblLook w:val="04A0" w:firstRow="1" w:lastRow="0" w:firstColumn="1" w:lastColumn="0" w:noHBand="0" w:noVBand="1"/>
      </w:tblPr>
      <w:tblGrid>
        <w:gridCol w:w="1812"/>
        <w:gridCol w:w="3853"/>
      </w:tblGrid>
      <w:tr w:rsidR="00FF35C5" w14:paraId="2616E318" w14:textId="77777777" w:rsidTr="001F050A">
        <w:tc>
          <w:tcPr>
            <w:tcW w:w="1812" w:type="dxa"/>
          </w:tcPr>
          <w:p w14:paraId="56A6B378" w14:textId="77777777" w:rsidR="00FF35C5" w:rsidRDefault="00FF35C5" w:rsidP="002F1E03">
            <w:pPr>
              <w:rPr>
                <w:b/>
              </w:rPr>
            </w:pPr>
          </w:p>
        </w:tc>
        <w:tc>
          <w:tcPr>
            <w:tcW w:w="3853" w:type="dxa"/>
          </w:tcPr>
          <w:p w14:paraId="543FEEDD" w14:textId="564ED6D4" w:rsidR="00FF35C5" w:rsidRDefault="00FF35C5" w:rsidP="002F1E03">
            <w:pPr>
              <w:rPr>
                <w:b/>
              </w:rPr>
            </w:pPr>
            <w:r>
              <w:rPr>
                <w:b/>
              </w:rPr>
              <w:t>Test required</w:t>
            </w:r>
          </w:p>
        </w:tc>
      </w:tr>
      <w:tr w:rsidR="00FF35C5" w14:paraId="37B7DBC8" w14:textId="77777777" w:rsidTr="001F050A">
        <w:tc>
          <w:tcPr>
            <w:tcW w:w="1812" w:type="dxa"/>
          </w:tcPr>
          <w:p w14:paraId="5712D6D3" w14:textId="4C3E0EDC" w:rsidR="00FF35C5" w:rsidRDefault="00FF35C5" w:rsidP="00FF35C5">
            <w:pPr>
              <w:rPr>
                <w:b/>
              </w:rPr>
            </w:pPr>
            <w:r>
              <w:rPr>
                <w:b/>
                <w:iCs/>
                <w:szCs w:val="24"/>
              </w:rPr>
              <w:lastRenderedPageBreak/>
              <w:t xml:space="preserve">Infant aged </w:t>
            </w:r>
            <w:r w:rsidRPr="0067069E">
              <w:rPr>
                <w:b/>
                <w:iCs/>
                <w:szCs w:val="24"/>
              </w:rPr>
              <w:t>1-2</w:t>
            </w:r>
            <w:r>
              <w:rPr>
                <w:b/>
                <w:iCs/>
                <w:szCs w:val="24"/>
              </w:rPr>
              <w:t xml:space="preserve"> days</w:t>
            </w:r>
            <w:r w:rsidRPr="0067069E">
              <w:rPr>
                <w:iCs/>
                <w:szCs w:val="24"/>
              </w:rPr>
              <w:t>*</w:t>
            </w:r>
          </w:p>
        </w:tc>
        <w:tc>
          <w:tcPr>
            <w:tcW w:w="3853" w:type="dxa"/>
          </w:tcPr>
          <w:p w14:paraId="00811F16" w14:textId="77777777" w:rsidR="00FF35C5" w:rsidRDefault="00FF35C5" w:rsidP="002F1E03">
            <w:pPr>
              <w:rPr>
                <w:szCs w:val="24"/>
              </w:rPr>
            </w:pPr>
            <w:r w:rsidRPr="0067069E">
              <w:rPr>
                <w:szCs w:val="24"/>
              </w:rPr>
              <w:t xml:space="preserve">HIV </w:t>
            </w:r>
            <w:proofErr w:type="spellStart"/>
            <w:r w:rsidRPr="0067069E">
              <w:rPr>
                <w:szCs w:val="24"/>
              </w:rPr>
              <w:t>proviral</w:t>
            </w:r>
            <w:proofErr w:type="spellEnd"/>
            <w:r w:rsidRPr="0067069E">
              <w:rPr>
                <w:szCs w:val="24"/>
              </w:rPr>
              <w:t xml:space="preserve"> DNA</w:t>
            </w:r>
          </w:p>
          <w:p w14:paraId="4FA5DB75" w14:textId="4A33A822" w:rsidR="00FF35C5" w:rsidRDefault="00FF35C5" w:rsidP="002F1E03">
            <w:pPr>
              <w:rPr>
                <w:szCs w:val="24"/>
              </w:rPr>
            </w:pPr>
            <w:r>
              <w:rPr>
                <w:szCs w:val="24"/>
              </w:rPr>
              <w:t>Full Blood Count (FBC)</w:t>
            </w:r>
          </w:p>
          <w:p w14:paraId="0518732C" w14:textId="67AE9951" w:rsidR="00FF35C5" w:rsidRDefault="00FF35C5" w:rsidP="002F1E03">
            <w:pPr>
              <w:rPr>
                <w:bCs/>
              </w:rPr>
            </w:pPr>
            <w:r>
              <w:rPr>
                <w:bCs/>
              </w:rPr>
              <w:t>Electrolytes, Urea &amp; Creatinine (</w:t>
            </w:r>
            <w:r w:rsidRPr="001F050A">
              <w:rPr>
                <w:bCs/>
              </w:rPr>
              <w:t>EUC</w:t>
            </w:r>
            <w:r>
              <w:rPr>
                <w:bCs/>
              </w:rPr>
              <w:t>)</w:t>
            </w:r>
            <w:r w:rsidRPr="001F050A">
              <w:rPr>
                <w:bCs/>
              </w:rPr>
              <w:t xml:space="preserve"> </w:t>
            </w:r>
          </w:p>
          <w:p w14:paraId="2A8111D7" w14:textId="19534385" w:rsidR="00FF35C5" w:rsidRDefault="00FF35C5" w:rsidP="002F1E03">
            <w:pPr>
              <w:rPr>
                <w:bCs/>
              </w:rPr>
            </w:pPr>
            <w:r>
              <w:rPr>
                <w:bCs/>
              </w:rPr>
              <w:t>Liver Function Tests (</w:t>
            </w:r>
            <w:r w:rsidRPr="001F050A">
              <w:rPr>
                <w:bCs/>
              </w:rPr>
              <w:t>LFT</w:t>
            </w:r>
            <w:r>
              <w:rPr>
                <w:bCs/>
              </w:rPr>
              <w:t>)</w:t>
            </w:r>
            <w:r w:rsidRPr="001F050A">
              <w:rPr>
                <w:bCs/>
              </w:rPr>
              <w:t xml:space="preserve"> </w:t>
            </w:r>
          </w:p>
          <w:p w14:paraId="08C844F5" w14:textId="7FEE9EA1" w:rsidR="00FF35C5" w:rsidRPr="001F050A" w:rsidRDefault="00FF35C5" w:rsidP="002F1E03">
            <w:pPr>
              <w:rPr>
                <w:bCs/>
              </w:rPr>
            </w:pPr>
            <w:r>
              <w:rPr>
                <w:bCs/>
              </w:rPr>
              <w:t>G</w:t>
            </w:r>
            <w:r w:rsidRPr="001F050A">
              <w:rPr>
                <w:bCs/>
              </w:rPr>
              <w:t>lucose</w:t>
            </w:r>
          </w:p>
        </w:tc>
      </w:tr>
      <w:tr w:rsidR="00FF35C5" w14:paraId="7D0158C6" w14:textId="77777777" w:rsidTr="001F050A">
        <w:tc>
          <w:tcPr>
            <w:tcW w:w="1812" w:type="dxa"/>
          </w:tcPr>
          <w:p w14:paraId="23776099" w14:textId="1691C681" w:rsidR="00FF35C5" w:rsidRPr="00FF35C5" w:rsidRDefault="00FF35C5" w:rsidP="00FF35C5">
            <w:pPr>
              <w:rPr>
                <w:b/>
                <w:iCs/>
                <w:szCs w:val="24"/>
              </w:rPr>
            </w:pPr>
            <w:r>
              <w:rPr>
                <w:b/>
                <w:iCs/>
                <w:szCs w:val="24"/>
              </w:rPr>
              <w:t xml:space="preserve">Infant aged </w:t>
            </w:r>
            <w:r w:rsidRPr="0067069E">
              <w:rPr>
                <w:b/>
                <w:iCs/>
                <w:szCs w:val="24"/>
              </w:rPr>
              <w:t>6 weeks</w:t>
            </w:r>
            <w:r>
              <w:rPr>
                <w:b/>
                <w:iCs/>
                <w:szCs w:val="24"/>
              </w:rPr>
              <w:t>*</w:t>
            </w:r>
          </w:p>
        </w:tc>
        <w:tc>
          <w:tcPr>
            <w:tcW w:w="3853" w:type="dxa"/>
          </w:tcPr>
          <w:p w14:paraId="253C1065" w14:textId="77777777" w:rsidR="00FF35C5" w:rsidRDefault="00FF35C5" w:rsidP="002F1E03">
            <w:pPr>
              <w:rPr>
                <w:szCs w:val="24"/>
              </w:rPr>
            </w:pPr>
            <w:r w:rsidRPr="0067069E">
              <w:rPr>
                <w:szCs w:val="24"/>
              </w:rPr>
              <w:t xml:space="preserve">HIV </w:t>
            </w:r>
            <w:proofErr w:type="spellStart"/>
            <w:r w:rsidRPr="0067069E">
              <w:rPr>
                <w:szCs w:val="24"/>
              </w:rPr>
              <w:t>proviral</w:t>
            </w:r>
            <w:proofErr w:type="spellEnd"/>
            <w:r w:rsidRPr="0067069E">
              <w:rPr>
                <w:szCs w:val="24"/>
              </w:rPr>
              <w:t xml:space="preserve"> DNA</w:t>
            </w:r>
          </w:p>
          <w:p w14:paraId="7A60C460" w14:textId="77777777" w:rsidR="00FF35C5" w:rsidRDefault="00FF35C5" w:rsidP="002F1E03">
            <w:pPr>
              <w:rPr>
                <w:szCs w:val="24"/>
              </w:rPr>
            </w:pPr>
            <w:r>
              <w:rPr>
                <w:szCs w:val="24"/>
              </w:rPr>
              <w:t>FBC</w:t>
            </w:r>
          </w:p>
          <w:p w14:paraId="79F69F86" w14:textId="77777777" w:rsidR="00FF35C5" w:rsidRDefault="00FF35C5" w:rsidP="002F1E03">
            <w:pPr>
              <w:rPr>
                <w:bCs/>
              </w:rPr>
            </w:pPr>
            <w:r w:rsidRPr="005E2118">
              <w:rPr>
                <w:bCs/>
              </w:rPr>
              <w:t xml:space="preserve">EUC </w:t>
            </w:r>
          </w:p>
          <w:p w14:paraId="55760191" w14:textId="77777777" w:rsidR="00FF35C5" w:rsidRDefault="00FF35C5" w:rsidP="002F1E03">
            <w:pPr>
              <w:rPr>
                <w:bCs/>
              </w:rPr>
            </w:pPr>
            <w:r w:rsidRPr="005E2118">
              <w:rPr>
                <w:bCs/>
              </w:rPr>
              <w:t xml:space="preserve">LFT </w:t>
            </w:r>
          </w:p>
          <w:p w14:paraId="35C1985D" w14:textId="0F2910D8" w:rsidR="00FF35C5" w:rsidRDefault="00FF35C5" w:rsidP="002F1E03">
            <w:pPr>
              <w:rPr>
                <w:b/>
              </w:rPr>
            </w:pPr>
            <w:r>
              <w:rPr>
                <w:bCs/>
              </w:rPr>
              <w:t>G</w:t>
            </w:r>
            <w:r w:rsidRPr="005E2118">
              <w:rPr>
                <w:bCs/>
              </w:rPr>
              <w:t>lucose</w:t>
            </w:r>
          </w:p>
        </w:tc>
      </w:tr>
      <w:tr w:rsidR="00FF35C5" w14:paraId="182206CB" w14:textId="77777777" w:rsidTr="001F050A">
        <w:tc>
          <w:tcPr>
            <w:tcW w:w="1812" w:type="dxa"/>
          </w:tcPr>
          <w:p w14:paraId="37B79BAA" w14:textId="03CCDE79" w:rsidR="00FF35C5" w:rsidRPr="00FF35C5" w:rsidRDefault="00FF35C5" w:rsidP="00FF35C5">
            <w:pPr>
              <w:rPr>
                <w:b/>
                <w:iCs/>
                <w:szCs w:val="24"/>
              </w:rPr>
            </w:pPr>
            <w:r>
              <w:rPr>
                <w:b/>
                <w:iCs/>
                <w:szCs w:val="24"/>
              </w:rPr>
              <w:t xml:space="preserve">Infant aged </w:t>
            </w:r>
            <w:r w:rsidRPr="0067069E">
              <w:rPr>
                <w:b/>
                <w:iCs/>
                <w:szCs w:val="24"/>
              </w:rPr>
              <w:t>3 months</w:t>
            </w:r>
            <w:r>
              <w:rPr>
                <w:b/>
                <w:iCs/>
                <w:szCs w:val="24"/>
              </w:rPr>
              <w:t>*</w:t>
            </w:r>
          </w:p>
        </w:tc>
        <w:tc>
          <w:tcPr>
            <w:tcW w:w="3853" w:type="dxa"/>
          </w:tcPr>
          <w:p w14:paraId="520AA401" w14:textId="77777777" w:rsidR="00FF35C5" w:rsidRDefault="00FF35C5" w:rsidP="002F1E03">
            <w:pPr>
              <w:rPr>
                <w:szCs w:val="24"/>
              </w:rPr>
            </w:pPr>
            <w:r w:rsidRPr="0067069E">
              <w:rPr>
                <w:szCs w:val="24"/>
              </w:rPr>
              <w:t xml:space="preserve">HIV </w:t>
            </w:r>
            <w:proofErr w:type="spellStart"/>
            <w:r w:rsidRPr="0067069E">
              <w:rPr>
                <w:szCs w:val="24"/>
              </w:rPr>
              <w:t>proviral</w:t>
            </w:r>
            <w:proofErr w:type="spellEnd"/>
            <w:r w:rsidRPr="0067069E">
              <w:rPr>
                <w:szCs w:val="24"/>
              </w:rPr>
              <w:t xml:space="preserve"> DNA</w:t>
            </w:r>
          </w:p>
          <w:p w14:paraId="372B5CC2" w14:textId="77777777" w:rsidR="00FF35C5" w:rsidRDefault="00FF35C5" w:rsidP="002F1E03">
            <w:pPr>
              <w:rPr>
                <w:szCs w:val="24"/>
              </w:rPr>
            </w:pPr>
            <w:r>
              <w:rPr>
                <w:szCs w:val="24"/>
              </w:rPr>
              <w:t>FBC</w:t>
            </w:r>
          </w:p>
          <w:p w14:paraId="55DE5329" w14:textId="77777777" w:rsidR="00FF35C5" w:rsidRDefault="00FF35C5" w:rsidP="002F1E03">
            <w:pPr>
              <w:rPr>
                <w:bCs/>
              </w:rPr>
            </w:pPr>
            <w:r w:rsidRPr="005E2118">
              <w:rPr>
                <w:bCs/>
              </w:rPr>
              <w:t xml:space="preserve">EUC </w:t>
            </w:r>
          </w:p>
          <w:p w14:paraId="3DEFD699" w14:textId="77777777" w:rsidR="00FF35C5" w:rsidRDefault="00FF35C5" w:rsidP="002F1E03">
            <w:pPr>
              <w:rPr>
                <w:bCs/>
              </w:rPr>
            </w:pPr>
            <w:r w:rsidRPr="005E2118">
              <w:rPr>
                <w:bCs/>
              </w:rPr>
              <w:t xml:space="preserve">LFT </w:t>
            </w:r>
          </w:p>
          <w:p w14:paraId="19DBACCA" w14:textId="24D35C50" w:rsidR="00FF35C5" w:rsidRDefault="00FF35C5" w:rsidP="002F1E03">
            <w:pPr>
              <w:rPr>
                <w:b/>
              </w:rPr>
            </w:pPr>
            <w:r>
              <w:rPr>
                <w:bCs/>
              </w:rPr>
              <w:t>G</w:t>
            </w:r>
            <w:r w:rsidRPr="005E2118">
              <w:rPr>
                <w:bCs/>
              </w:rPr>
              <w:t>lucose</w:t>
            </w:r>
          </w:p>
        </w:tc>
      </w:tr>
      <w:tr w:rsidR="00FF35C5" w14:paraId="21C51965" w14:textId="77777777" w:rsidTr="001F050A">
        <w:tc>
          <w:tcPr>
            <w:tcW w:w="1812" w:type="dxa"/>
          </w:tcPr>
          <w:p w14:paraId="6C6B63EC" w14:textId="7006B5EE" w:rsidR="00FF35C5" w:rsidRPr="00FF35C5" w:rsidRDefault="00FF35C5" w:rsidP="00FF35C5">
            <w:pPr>
              <w:rPr>
                <w:b/>
                <w:iCs/>
                <w:szCs w:val="24"/>
              </w:rPr>
            </w:pPr>
            <w:r>
              <w:rPr>
                <w:b/>
                <w:iCs/>
                <w:szCs w:val="24"/>
              </w:rPr>
              <w:t xml:space="preserve">Infant aged </w:t>
            </w:r>
            <w:r w:rsidRPr="0067069E">
              <w:rPr>
                <w:b/>
                <w:iCs/>
                <w:szCs w:val="24"/>
              </w:rPr>
              <w:t>18 months</w:t>
            </w:r>
          </w:p>
        </w:tc>
        <w:tc>
          <w:tcPr>
            <w:tcW w:w="3853" w:type="dxa"/>
          </w:tcPr>
          <w:p w14:paraId="6EE54E31" w14:textId="17AD7ED4" w:rsidR="00FF35C5" w:rsidRDefault="00FF35C5" w:rsidP="00FF35C5">
            <w:pPr>
              <w:rPr>
                <w:b/>
              </w:rPr>
            </w:pPr>
            <w:r w:rsidRPr="0067069E">
              <w:rPr>
                <w:szCs w:val="24"/>
              </w:rPr>
              <w:t xml:space="preserve">HIV </w:t>
            </w:r>
            <w:r w:rsidR="00F945F8">
              <w:rPr>
                <w:szCs w:val="24"/>
              </w:rPr>
              <w:t>antigen/</w:t>
            </w:r>
            <w:r w:rsidRPr="0067069E">
              <w:rPr>
                <w:szCs w:val="24"/>
              </w:rPr>
              <w:t>antibody</w:t>
            </w:r>
          </w:p>
        </w:tc>
      </w:tr>
    </w:tbl>
    <w:p w14:paraId="1B708FDB" w14:textId="0CF9F95F" w:rsidR="00FF35C5" w:rsidRPr="00D06AF6" w:rsidRDefault="00FF35C5" w:rsidP="00FF35C5">
      <w:pPr>
        <w:pStyle w:val="BodyText2"/>
        <w:rPr>
          <w:rFonts w:ascii="Calibri" w:hAnsi="Calibri"/>
          <w:b/>
          <w:i/>
          <w:iCs/>
          <w:szCs w:val="24"/>
        </w:rPr>
      </w:pPr>
      <w:r>
        <w:rPr>
          <w:rFonts w:ascii="Calibri" w:hAnsi="Calibri"/>
          <w:b/>
          <w:i/>
          <w:iCs/>
          <w:szCs w:val="24"/>
          <w:lang w:val="en-AU"/>
        </w:rPr>
        <w:t xml:space="preserve">*Tests for infants aged 1 day through to 3 months need to be performed </w:t>
      </w:r>
      <w:r w:rsidRPr="00FF35C5">
        <w:rPr>
          <w:rFonts w:ascii="Calibri" w:hAnsi="Calibri"/>
          <w:b/>
          <w:i/>
          <w:iCs/>
          <w:szCs w:val="24"/>
          <w:lang w:val="en-AU"/>
        </w:rPr>
        <w:t>Monday</w:t>
      </w:r>
      <w:r>
        <w:rPr>
          <w:rFonts w:ascii="Calibri" w:hAnsi="Calibri"/>
          <w:b/>
          <w:i/>
          <w:iCs/>
          <w:szCs w:val="24"/>
          <w:lang w:val="en-AU"/>
        </w:rPr>
        <w:t xml:space="preserve"> through to </w:t>
      </w:r>
      <w:proofErr w:type="gramStart"/>
      <w:r w:rsidRPr="00FF35C5">
        <w:rPr>
          <w:rFonts w:ascii="Calibri" w:hAnsi="Calibri"/>
          <w:b/>
          <w:i/>
          <w:iCs/>
          <w:szCs w:val="24"/>
          <w:lang w:val="en-AU"/>
        </w:rPr>
        <w:t>Thursday</w:t>
      </w:r>
      <w:r w:rsidRPr="00D06AF6">
        <w:rPr>
          <w:rFonts w:ascii="Calibri" w:hAnsi="Calibri"/>
          <w:b/>
          <w:i/>
          <w:iCs/>
          <w:szCs w:val="24"/>
        </w:rPr>
        <w:t xml:space="preserve">  always</w:t>
      </w:r>
      <w:proofErr w:type="gramEnd"/>
      <w:r w:rsidRPr="00D06AF6">
        <w:rPr>
          <w:rFonts w:ascii="Calibri" w:hAnsi="Calibri"/>
          <w:b/>
          <w:i/>
          <w:iCs/>
          <w:szCs w:val="24"/>
        </w:rPr>
        <w:t xml:space="preserve"> call Molecular Lab prior to specimen collection</w:t>
      </w:r>
      <w:r w:rsidR="00F945F8">
        <w:rPr>
          <w:rFonts w:ascii="Calibri" w:hAnsi="Calibri"/>
          <w:b/>
          <w:i/>
          <w:iCs/>
          <w:szCs w:val="24"/>
          <w:lang w:val="en-AU"/>
        </w:rPr>
        <w:t xml:space="preserve"> 5124</w:t>
      </w:r>
      <w:r w:rsidRPr="00D06AF6">
        <w:rPr>
          <w:rFonts w:ascii="Calibri" w:hAnsi="Calibri"/>
          <w:b/>
          <w:i/>
          <w:iCs/>
          <w:szCs w:val="24"/>
        </w:rPr>
        <w:t xml:space="preserve"> 3485</w:t>
      </w:r>
    </w:p>
    <w:p w14:paraId="7FE17BDE" w14:textId="77777777" w:rsidR="0067069E" w:rsidRDefault="0067069E" w:rsidP="002F1E03">
      <w:pPr>
        <w:rPr>
          <w:b/>
          <w:iCs/>
          <w:szCs w:val="24"/>
        </w:rPr>
      </w:pPr>
    </w:p>
    <w:p w14:paraId="7C75A4DA" w14:textId="77777777" w:rsidR="0067069E" w:rsidRDefault="002F1E03" w:rsidP="002F1E03">
      <w:pPr>
        <w:rPr>
          <w:iCs/>
          <w:szCs w:val="24"/>
        </w:rPr>
      </w:pPr>
      <w:r w:rsidRPr="00D06AF6">
        <w:rPr>
          <w:b/>
          <w:iCs/>
          <w:szCs w:val="24"/>
        </w:rPr>
        <w:t>Day 1-2:</w:t>
      </w:r>
      <w:r w:rsidRPr="00D06AF6">
        <w:rPr>
          <w:iCs/>
          <w:szCs w:val="24"/>
        </w:rPr>
        <w:t xml:space="preserve"> </w:t>
      </w:r>
    </w:p>
    <w:p w14:paraId="056C7CF4" w14:textId="02FF91A0" w:rsidR="002F1E03" w:rsidRPr="00D06AF6" w:rsidRDefault="00DC7BC7" w:rsidP="0067069E">
      <w:pPr>
        <w:pStyle w:val="ListBullet"/>
      </w:pPr>
      <w:r>
        <w:t>t</w:t>
      </w:r>
      <w:r w:rsidR="0067069E">
        <w:t xml:space="preserve">est </w:t>
      </w:r>
      <w:r w:rsidR="005C0BAA">
        <w:t>infant</w:t>
      </w:r>
      <w:r w:rsidR="0067069E">
        <w:t xml:space="preserve"> for: </w:t>
      </w:r>
      <w:r w:rsidR="002F1E03" w:rsidRPr="00D06AF6">
        <w:t xml:space="preserve">HIV </w:t>
      </w:r>
      <w:proofErr w:type="spellStart"/>
      <w:r w:rsidR="002F1E03" w:rsidRPr="00D06AF6">
        <w:t>proviral</w:t>
      </w:r>
      <w:proofErr w:type="spellEnd"/>
      <w:r w:rsidR="002F1E03" w:rsidRPr="00D06AF6">
        <w:t xml:space="preserve"> DNA by PCR, FBC, EUC, LFT, glucose</w:t>
      </w:r>
    </w:p>
    <w:p w14:paraId="2E025031" w14:textId="1F3F8A1E" w:rsidR="002F1E03" w:rsidRPr="00DC3648" w:rsidRDefault="00DC7BC7" w:rsidP="0067069E">
      <w:pPr>
        <w:pStyle w:val="ListBullet"/>
      </w:pPr>
      <w:r>
        <w:t>l</w:t>
      </w:r>
      <w:r w:rsidR="002F1E03" w:rsidRPr="00DC3648">
        <w:t>iaise with Molecular Laboratory prior to specimen collection.</w:t>
      </w:r>
    </w:p>
    <w:p w14:paraId="29CB4071" w14:textId="6540FBE8" w:rsidR="002F1E03" w:rsidRPr="00DC3648" w:rsidRDefault="00DC7BC7" w:rsidP="0067069E">
      <w:pPr>
        <w:pStyle w:val="ListBullet"/>
      </w:pPr>
      <w:r>
        <w:t>n</w:t>
      </w:r>
      <w:r w:rsidR="002F1E03" w:rsidRPr="00DC3648">
        <w:t xml:space="preserve">eonatologist ordering Day 1-2 HIV testing must liaise with Molecular laboratory at ACT Pathology </w:t>
      </w:r>
      <w:r w:rsidR="0067069E">
        <w:t>512</w:t>
      </w:r>
      <w:r w:rsidR="002F1E03" w:rsidRPr="00DC3648">
        <w:t xml:space="preserve">4 3485 prior to specimen collection. Specimens usually need to be collected on a Monday, Tuesday, </w:t>
      </w:r>
      <w:proofErr w:type="gramStart"/>
      <w:r w:rsidR="002F1E03" w:rsidRPr="00DC3648">
        <w:t>Wednesday</w:t>
      </w:r>
      <w:proofErr w:type="gramEnd"/>
      <w:r w:rsidR="002F1E03" w:rsidRPr="00DC3648">
        <w:t xml:space="preserve"> or early Thursday to ensure they will arrive at the Sydney reference laboratory within the required timeframe for specimen viability. </w:t>
      </w:r>
      <w:r w:rsidR="002F1E03" w:rsidRPr="00DC3648" w:rsidDel="00050C8F">
        <w:t xml:space="preserve"> </w:t>
      </w:r>
    </w:p>
    <w:p w14:paraId="75740451" w14:textId="4FA3BC34" w:rsidR="002F1E03" w:rsidRPr="00DC3648" w:rsidRDefault="00DC7BC7" w:rsidP="0067069E">
      <w:pPr>
        <w:pStyle w:val="ListBullet"/>
      </w:pPr>
      <w:r>
        <w:t>i</w:t>
      </w:r>
      <w:r w:rsidR="002F1E03" w:rsidRPr="00DC3648">
        <w:t>t is acceptable to defer testing for a few days if advised by Molecular laboratory due to specimen processing and despatch requirements.</w:t>
      </w:r>
    </w:p>
    <w:p w14:paraId="7ED68C63" w14:textId="492D62FA" w:rsidR="002F1E03" w:rsidRPr="00DC3648" w:rsidRDefault="00DC7BC7" w:rsidP="0067069E">
      <w:pPr>
        <w:pStyle w:val="ListBullet"/>
      </w:pPr>
      <w:r>
        <w:t>a</w:t>
      </w:r>
      <w:r w:rsidR="002F1E03" w:rsidRPr="00DC3648">
        <w:t>im for 2m</w:t>
      </w:r>
      <w:r w:rsidR="0067069E">
        <w:t>L</w:t>
      </w:r>
      <w:r w:rsidR="002F1E03" w:rsidRPr="00DC3648">
        <w:t xml:space="preserve"> </w:t>
      </w:r>
      <w:r w:rsidR="0067069E">
        <w:t xml:space="preserve">in an </w:t>
      </w:r>
      <w:r w:rsidR="002F1E03" w:rsidRPr="00DC3648">
        <w:t>EDTA</w:t>
      </w:r>
      <w:r w:rsidR="0067069E">
        <w:t xml:space="preserve"> tube</w:t>
      </w:r>
      <w:r w:rsidR="002F1E03" w:rsidRPr="00DC3648">
        <w:t xml:space="preserve"> for HIV </w:t>
      </w:r>
      <w:proofErr w:type="spellStart"/>
      <w:r w:rsidR="002F1E03" w:rsidRPr="00DC3648">
        <w:t>proviral</w:t>
      </w:r>
      <w:proofErr w:type="spellEnd"/>
      <w:r w:rsidR="002F1E03" w:rsidRPr="00DC3648">
        <w:t xml:space="preserve"> DNA - must be peripheral blood. </w:t>
      </w:r>
    </w:p>
    <w:p w14:paraId="07D4A0A3" w14:textId="087CE4BE" w:rsidR="002F1E03" w:rsidRPr="00DC3648" w:rsidRDefault="00DC7BC7" w:rsidP="0067069E">
      <w:pPr>
        <w:pStyle w:val="ListBullet"/>
      </w:pPr>
      <w:r>
        <w:t>c</w:t>
      </w:r>
      <w:r w:rsidR="002F1E03" w:rsidRPr="00DC3648">
        <w:t>ollect EDTA</w:t>
      </w:r>
      <w:r w:rsidR="0067069E">
        <w:t xml:space="preserve"> sample</w:t>
      </w:r>
      <w:r w:rsidR="002F1E03" w:rsidRPr="00DC3648">
        <w:t xml:space="preserve"> before tubes for FBC and electrolytes.</w:t>
      </w:r>
    </w:p>
    <w:p w14:paraId="03234BA2" w14:textId="10507C8E" w:rsidR="002F1E03" w:rsidRPr="00DC3648" w:rsidRDefault="00DC7BC7" w:rsidP="0067069E">
      <w:pPr>
        <w:pStyle w:val="ListBullet"/>
      </w:pPr>
      <w:r>
        <w:t>i</w:t>
      </w:r>
      <w:r w:rsidR="002F1E03" w:rsidRPr="00DC3648">
        <w:t xml:space="preserve">f peripheral blood cannot be obtained, HIV </w:t>
      </w:r>
      <w:proofErr w:type="spellStart"/>
      <w:r w:rsidR="002F1E03" w:rsidRPr="00DC3648">
        <w:t>proviral</w:t>
      </w:r>
      <w:proofErr w:type="spellEnd"/>
      <w:r w:rsidR="002F1E03" w:rsidRPr="00DC3648">
        <w:t xml:space="preserve"> DNA may be done on a Guthrie test card</w:t>
      </w:r>
    </w:p>
    <w:p w14:paraId="7C194516" w14:textId="404A03C7" w:rsidR="002F1E03" w:rsidRPr="00DC3648" w:rsidRDefault="00DC7BC7" w:rsidP="0067069E">
      <w:pPr>
        <w:pStyle w:val="ListBullet"/>
      </w:pPr>
      <w:r>
        <w:t>p</w:t>
      </w:r>
      <w:r w:rsidR="002F1E03" w:rsidRPr="00DC3648">
        <w:t>lease also request a copy of results to the mother’s HIV physician.</w:t>
      </w:r>
    </w:p>
    <w:p w14:paraId="707C68E2" w14:textId="2AC9BCE3" w:rsidR="002F1E03" w:rsidRPr="00DC3648" w:rsidRDefault="00DC7BC7" w:rsidP="0067069E">
      <w:pPr>
        <w:pStyle w:val="ListBullet"/>
      </w:pPr>
      <w:r>
        <w:t>r</w:t>
      </w:r>
      <w:r w:rsidR="002F1E03" w:rsidRPr="00DC3648">
        <w:t xml:space="preserve">esults of HIV </w:t>
      </w:r>
      <w:proofErr w:type="spellStart"/>
      <w:r w:rsidR="002F1E03" w:rsidRPr="00DC3648">
        <w:t>proviral</w:t>
      </w:r>
      <w:proofErr w:type="spellEnd"/>
      <w:r w:rsidR="002F1E03" w:rsidRPr="00DC3648">
        <w:t xml:space="preserve"> DNA testing may take two to three weeks</w:t>
      </w:r>
    </w:p>
    <w:p w14:paraId="6FD09BA9" w14:textId="39B4617F" w:rsidR="002F1E03" w:rsidRPr="00DC3648" w:rsidRDefault="00DC7BC7" w:rsidP="0067069E">
      <w:pPr>
        <w:pStyle w:val="ListBullet"/>
      </w:pPr>
      <w:r>
        <w:t>r</w:t>
      </w:r>
      <w:r w:rsidR="002F1E03" w:rsidRPr="00DC3648">
        <w:t xml:space="preserve">esults may be provided by mother’s HIV physician, or if the </w:t>
      </w:r>
      <w:r w:rsidR="005C0BAA">
        <w:t>infant</w:t>
      </w:r>
      <w:r w:rsidR="002F1E03" w:rsidRPr="00DC3648">
        <w:t xml:space="preserve"> has paediatric follow-up, by the neonatologist/paediatrician. Inform the parents about how to access the </w:t>
      </w:r>
      <w:r w:rsidR="005C0BAA">
        <w:t>infant</w:t>
      </w:r>
      <w:r w:rsidR="002F1E03" w:rsidRPr="00DC3648">
        <w:t xml:space="preserve">’s results. </w:t>
      </w:r>
    </w:p>
    <w:p w14:paraId="30F0A273" w14:textId="77777777" w:rsidR="002F1E03" w:rsidRPr="00D06AF6" w:rsidRDefault="002F1E03" w:rsidP="002F1E03">
      <w:pPr>
        <w:pStyle w:val="Default"/>
        <w:ind w:firstLine="720"/>
        <w:rPr>
          <w:rFonts w:ascii="Calibri" w:hAnsi="Calibri"/>
          <w:b/>
        </w:rPr>
      </w:pPr>
    </w:p>
    <w:p w14:paraId="1A94D997" w14:textId="77777777" w:rsidR="002F1E03" w:rsidRPr="00D06AF6" w:rsidRDefault="002F1E03" w:rsidP="002F1E03">
      <w:pPr>
        <w:pStyle w:val="Default"/>
        <w:rPr>
          <w:rFonts w:ascii="Calibri" w:hAnsi="Calibri"/>
          <w:b/>
        </w:rPr>
      </w:pPr>
      <w:r w:rsidRPr="00D06AF6">
        <w:rPr>
          <w:rFonts w:ascii="Calibri" w:hAnsi="Calibri"/>
          <w:b/>
        </w:rPr>
        <w:t>Personal Health Record (Blue book)</w:t>
      </w:r>
    </w:p>
    <w:p w14:paraId="53DF3E12" w14:textId="4058B015" w:rsidR="002F1E03" w:rsidRDefault="002F1E03" w:rsidP="005C0BAA">
      <w:pPr>
        <w:pStyle w:val="Default"/>
        <w:rPr>
          <w:rFonts w:ascii="Calibri" w:hAnsi="Calibri"/>
        </w:rPr>
      </w:pPr>
      <w:r w:rsidRPr="00D06AF6">
        <w:rPr>
          <w:rFonts w:ascii="Calibri" w:hAnsi="Calibri"/>
        </w:rPr>
        <w:t xml:space="preserve">The </w:t>
      </w:r>
      <w:r w:rsidR="005C0BAA">
        <w:rPr>
          <w:rFonts w:ascii="Calibri" w:hAnsi="Calibri"/>
        </w:rPr>
        <w:t>infant</w:t>
      </w:r>
      <w:r w:rsidRPr="00D06AF6">
        <w:rPr>
          <w:rFonts w:ascii="Calibri" w:hAnsi="Calibri"/>
        </w:rPr>
        <w:t xml:space="preserve">’s HIV exposure will be documented in their </w:t>
      </w:r>
      <w:r w:rsidR="0067069E">
        <w:rPr>
          <w:rFonts w:ascii="Calibri" w:hAnsi="Calibri"/>
        </w:rPr>
        <w:t>clinical</w:t>
      </w:r>
      <w:r w:rsidRPr="00D06AF6">
        <w:rPr>
          <w:rFonts w:ascii="Calibri" w:hAnsi="Calibri"/>
        </w:rPr>
        <w:t xml:space="preserve"> record and discharge summary, and arrangements for follow-up will be made before discharge. The mother’s HIV diagnosis should not be documented in the Blue Book, which serves as a general record of growth, </w:t>
      </w:r>
      <w:proofErr w:type="gramStart"/>
      <w:r w:rsidRPr="00D06AF6">
        <w:rPr>
          <w:rFonts w:ascii="Calibri" w:hAnsi="Calibri"/>
        </w:rPr>
        <w:t>development</w:t>
      </w:r>
      <w:proofErr w:type="gramEnd"/>
      <w:r w:rsidRPr="00D06AF6">
        <w:rPr>
          <w:rFonts w:ascii="Calibri" w:hAnsi="Calibri"/>
        </w:rPr>
        <w:t xml:space="preserve"> and immunisation that parents can, if they wish, share with family and friends</w:t>
      </w:r>
    </w:p>
    <w:p w14:paraId="2567F3BE" w14:textId="77777777" w:rsidR="005C0BAA" w:rsidRPr="005C0BAA" w:rsidRDefault="005C0BAA" w:rsidP="005C0BAA">
      <w:pPr>
        <w:pStyle w:val="Default"/>
        <w:rPr>
          <w:rFonts w:ascii="Calibri" w:hAnsi="Calibri"/>
        </w:rPr>
      </w:pPr>
    </w:p>
    <w:p w14:paraId="365D2A35" w14:textId="77777777" w:rsidR="002F1E03" w:rsidRPr="00D06AF6" w:rsidRDefault="002F1E03" w:rsidP="002F1E03">
      <w:pPr>
        <w:pStyle w:val="Default"/>
        <w:rPr>
          <w:rFonts w:ascii="Calibri" w:hAnsi="Calibri"/>
          <w:b/>
        </w:rPr>
      </w:pPr>
      <w:r w:rsidRPr="00D06AF6">
        <w:rPr>
          <w:rFonts w:ascii="Calibri" w:hAnsi="Calibri"/>
          <w:b/>
        </w:rPr>
        <w:t>Discharge</w:t>
      </w:r>
    </w:p>
    <w:p w14:paraId="2F28FBC9" w14:textId="3C5E1097" w:rsidR="002F1E03" w:rsidRPr="00D06AF6" w:rsidRDefault="002F1E03" w:rsidP="002F1E03">
      <w:pPr>
        <w:pStyle w:val="Default"/>
        <w:rPr>
          <w:rFonts w:ascii="Calibri" w:hAnsi="Calibri"/>
        </w:rPr>
      </w:pPr>
      <w:r w:rsidRPr="00D06AF6">
        <w:rPr>
          <w:rFonts w:ascii="Calibri" w:hAnsi="Calibri"/>
        </w:rPr>
        <w:t xml:space="preserve">The </w:t>
      </w:r>
      <w:r w:rsidR="005C0BAA">
        <w:rPr>
          <w:rFonts w:ascii="Calibri" w:hAnsi="Calibri"/>
        </w:rPr>
        <w:t>infant</w:t>
      </w:r>
      <w:r w:rsidRPr="00D06AF6">
        <w:rPr>
          <w:rFonts w:ascii="Calibri" w:hAnsi="Calibri"/>
        </w:rPr>
        <w:t xml:space="preserve"> will require enough discharge medication to complete 4 weeks of HIV prophylaxis. These S100 medications are only available through the hospital pharmacy and the full amount should be provided on discharge.</w:t>
      </w:r>
    </w:p>
    <w:p w14:paraId="52502144" w14:textId="77777777" w:rsidR="002F1E03" w:rsidRPr="00D06AF6" w:rsidRDefault="002F1E03" w:rsidP="002F1E03">
      <w:pPr>
        <w:pStyle w:val="Default"/>
        <w:rPr>
          <w:rFonts w:ascii="Calibri" w:hAnsi="Calibri"/>
        </w:rPr>
      </w:pPr>
    </w:p>
    <w:p w14:paraId="6718FFF9" w14:textId="6955D59C" w:rsidR="002F1E03" w:rsidRPr="00D06AF6" w:rsidRDefault="002F1E03" w:rsidP="002F1E03">
      <w:pPr>
        <w:pStyle w:val="Default"/>
        <w:rPr>
          <w:rFonts w:ascii="Calibri" w:hAnsi="Calibri"/>
        </w:rPr>
      </w:pPr>
      <w:r w:rsidRPr="00D06AF6">
        <w:rPr>
          <w:rFonts w:ascii="Calibri" w:hAnsi="Calibri"/>
        </w:rPr>
        <w:t xml:space="preserve">Check the parents </w:t>
      </w:r>
      <w:proofErr w:type="gramStart"/>
      <w:r w:rsidRPr="00D06AF6">
        <w:rPr>
          <w:rFonts w:ascii="Calibri" w:hAnsi="Calibri"/>
        </w:rPr>
        <w:t>are able to</w:t>
      </w:r>
      <w:proofErr w:type="gramEnd"/>
      <w:r w:rsidRPr="00D06AF6">
        <w:rPr>
          <w:rFonts w:ascii="Calibri" w:hAnsi="Calibri"/>
        </w:rPr>
        <w:t xml:space="preserve"> give the </w:t>
      </w:r>
      <w:r w:rsidR="005C0BAA">
        <w:rPr>
          <w:rFonts w:ascii="Calibri" w:hAnsi="Calibri"/>
        </w:rPr>
        <w:t>infant</w:t>
      </w:r>
      <w:r w:rsidRPr="00D06AF6">
        <w:rPr>
          <w:rFonts w:ascii="Calibri" w:hAnsi="Calibri"/>
        </w:rPr>
        <w:t xml:space="preserve"> their medication and know what to do if the </w:t>
      </w:r>
      <w:r w:rsidR="005C0BAA">
        <w:rPr>
          <w:rFonts w:ascii="Calibri" w:hAnsi="Calibri"/>
        </w:rPr>
        <w:t>infant</w:t>
      </w:r>
      <w:r w:rsidRPr="00D06AF6">
        <w:rPr>
          <w:rFonts w:ascii="Calibri" w:hAnsi="Calibri"/>
        </w:rPr>
        <w:t xml:space="preserve"> vomits immediately after a dose (if infant vomits within 20 minutes of a dose, give another dose if possible. If infant vomits more than 20 minutes after dose, simply give next dose at next scheduled time)</w:t>
      </w:r>
    </w:p>
    <w:p w14:paraId="4520DE3B" w14:textId="77777777" w:rsidR="002F1E03" w:rsidRPr="00D06AF6" w:rsidRDefault="002F1E03" w:rsidP="002F1E03">
      <w:pPr>
        <w:pStyle w:val="Default"/>
        <w:rPr>
          <w:rFonts w:ascii="Calibri" w:hAnsi="Calibri"/>
        </w:rPr>
      </w:pPr>
    </w:p>
    <w:p w14:paraId="66CB84E6" w14:textId="77777777" w:rsidR="0067069E" w:rsidRDefault="002F1E03" w:rsidP="002F1E03">
      <w:pPr>
        <w:pStyle w:val="Default"/>
        <w:rPr>
          <w:rFonts w:ascii="Calibri" w:hAnsi="Calibri"/>
          <w:b/>
        </w:rPr>
      </w:pPr>
      <w:proofErr w:type="spellStart"/>
      <w:r w:rsidRPr="00D06AF6">
        <w:rPr>
          <w:rFonts w:ascii="Calibri" w:hAnsi="Calibri"/>
          <w:b/>
        </w:rPr>
        <w:t>Midcall</w:t>
      </w:r>
      <w:proofErr w:type="spellEnd"/>
      <w:r w:rsidRPr="00D06AF6">
        <w:rPr>
          <w:rFonts w:ascii="Calibri" w:hAnsi="Calibri"/>
          <w:b/>
        </w:rPr>
        <w:t xml:space="preserve"> referral</w:t>
      </w:r>
    </w:p>
    <w:p w14:paraId="18FA510E" w14:textId="5905DA2B" w:rsidR="002F1E03" w:rsidRPr="00D06AF6" w:rsidRDefault="002F1E03" w:rsidP="002F1E03">
      <w:pPr>
        <w:pStyle w:val="Default"/>
        <w:rPr>
          <w:rFonts w:ascii="Calibri" w:hAnsi="Calibri"/>
        </w:rPr>
      </w:pPr>
      <w:r w:rsidRPr="00D06AF6">
        <w:rPr>
          <w:rFonts w:ascii="Calibri" w:hAnsi="Calibri"/>
        </w:rPr>
        <w:t xml:space="preserve">Check that the </w:t>
      </w:r>
      <w:proofErr w:type="spellStart"/>
      <w:r w:rsidRPr="00D06AF6">
        <w:rPr>
          <w:rFonts w:ascii="Calibri" w:hAnsi="Calibri"/>
        </w:rPr>
        <w:t>Midcall</w:t>
      </w:r>
      <w:proofErr w:type="spellEnd"/>
      <w:r w:rsidRPr="00D06AF6">
        <w:rPr>
          <w:rFonts w:ascii="Calibri" w:hAnsi="Calibri"/>
        </w:rPr>
        <w:t xml:space="preserve"> midwife is aware of the mother’s HIV diagnosis, the </w:t>
      </w:r>
      <w:r w:rsidR="005C0BAA">
        <w:rPr>
          <w:rFonts w:ascii="Calibri" w:hAnsi="Calibri"/>
        </w:rPr>
        <w:t>infant</w:t>
      </w:r>
      <w:r w:rsidRPr="00D06AF6">
        <w:rPr>
          <w:rFonts w:ascii="Calibri" w:hAnsi="Calibri"/>
        </w:rPr>
        <w:t xml:space="preserve">’s HIV prophylaxis, the need for confidentiality as per this </w:t>
      </w:r>
      <w:r w:rsidR="0067069E">
        <w:rPr>
          <w:rFonts w:ascii="Calibri" w:hAnsi="Calibri"/>
        </w:rPr>
        <w:t>guideline</w:t>
      </w:r>
      <w:r w:rsidRPr="00D06AF6">
        <w:rPr>
          <w:rFonts w:ascii="Calibri" w:hAnsi="Calibri"/>
        </w:rPr>
        <w:t>, and clarify any questions relating to follow-up.</w:t>
      </w:r>
    </w:p>
    <w:p w14:paraId="560454D6" w14:textId="77777777" w:rsidR="002F1E03" w:rsidRPr="00D06AF6" w:rsidRDefault="002F1E03" w:rsidP="002F1E03">
      <w:pPr>
        <w:pStyle w:val="Default"/>
        <w:rPr>
          <w:rFonts w:ascii="Calibri" w:hAnsi="Calibri"/>
        </w:rPr>
      </w:pPr>
    </w:p>
    <w:p w14:paraId="7F376BE8" w14:textId="77777777" w:rsidR="002F1E03" w:rsidRPr="0067069E" w:rsidRDefault="002F1E03" w:rsidP="002F1E03">
      <w:pPr>
        <w:pStyle w:val="BodyText2"/>
        <w:rPr>
          <w:rFonts w:ascii="Calibri" w:hAnsi="Calibri"/>
          <w:b/>
          <w:iCs/>
          <w:sz w:val="24"/>
          <w:szCs w:val="24"/>
        </w:rPr>
      </w:pPr>
      <w:r w:rsidRPr="0067069E">
        <w:rPr>
          <w:rFonts w:ascii="Calibri" w:hAnsi="Calibri"/>
          <w:b/>
          <w:iCs/>
          <w:sz w:val="24"/>
          <w:szCs w:val="24"/>
        </w:rPr>
        <w:t>Infant follow-up</w:t>
      </w:r>
    </w:p>
    <w:p w14:paraId="0C339F24" w14:textId="2FC0BC05" w:rsidR="002F1E03" w:rsidRPr="00D06AF6" w:rsidRDefault="002F1E03" w:rsidP="002F1E03">
      <w:pPr>
        <w:pStyle w:val="Default"/>
        <w:rPr>
          <w:rFonts w:ascii="Calibri" w:hAnsi="Calibri"/>
        </w:rPr>
      </w:pPr>
      <w:r w:rsidRPr="00D06AF6">
        <w:rPr>
          <w:rFonts w:ascii="Calibri" w:hAnsi="Calibri"/>
        </w:rPr>
        <w:t xml:space="preserve">Neonatology will refer the </w:t>
      </w:r>
      <w:r w:rsidR="005C0BAA">
        <w:rPr>
          <w:rFonts w:ascii="Calibri" w:hAnsi="Calibri"/>
        </w:rPr>
        <w:t>infant</w:t>
      </w:r>
      <w:r w:rsidRPr="00D06AF6">
        <w:rPr>
          <w:rFonts w:ascii="Calibri" w:hAnsi="Calibri"/>
        </w:rPr>
        <w:t xml:space="preserve"> to the mother’s HIV physician for follow-up HIV testing unless paediatric follow-up is indicated.</w:t>
      </w:r>
    </w:p>
    <w:p w14:paraId="336CE54C" w14:textId="77777777" w:rsidR="002F1E03" w:rsidRPr="00D06AF6" w:rsidRDefault="002F1E03" w:rsidP="002F1E03">
      <w:pPr>
        <w:pStyle w:val="Default"/>
        <w:rPr>
          <w:rFonts w:ascii="Calibri" w:hAnsi="Calibri"/>
        </w:rPr>
      </w:pPr>
    </w:p>
    <w:p w14:paraId="73A55771" w14:textId="77777777" w:rsidR="002F1E03" w:rsidRPr="00D06AF6" w:rsidRDefault="002F1E03" w:rsidP="002F1E03">
      <w:pPr>
        <w:pStyle w:val="Default"/>
        <w:rPr>
          <w:rFonts w:ascii="Calibri" w:hAnsi="Calibri"/>
          <w:b/>
        </w:rPr>
      </w:pPr>
      <w:r w:rsidRPr="00D06AF6">
        <w:rPr>
          <w:rFonts w:ascii="Calibri" w:hAnsi="Calibri"/>
          <w:b/>
        </w:rPr>
        <w:t xml:space="preserve">Tests at 6 weeks, 3 </w:t>
      </w:r>
      <w:proofErr w:type="gramStart"/>
      <w:r w:rsidRPr="00D06AF6">
        <w:rPr>
          <w:rFonts w:ascii="Calibri" w:hAnsi="Calibri"/>
          <w:b/>
        </w:rPr>
        <w:t>months</w:t>
      </w:r>
      <w:proofErr w:type="gramEnd"/>
      <w:r w:rsidRPr="00D06AF6">
        <w:rPr>
          <w:rFonts w:ascii="Calibri" w:hAnsi="Calibri"/>
          <w:b/>
        </w:rPr>
        <w:t xml:space="preserve"> and 18 months</w:t>
      </w:r>
    </w:p>
    <w:p w14:paraId="29188B27" w14:textId="1B25C264" w:rsidR="002F1E03" w:rsidRDefault="002F1E03" w:rsidP="002F1E03">
      <w:pPr>
        <w:pStyle w:val="Default"/>
        <w:rPr>
          <w:rFonts w:ascii="Calibri" w:hAnsi="Calibri"/>
        </w:rPr>
      </w:pPr>
      <w:r w:rsidRPr="00D06AF6">
        <w:rPr>
          <w:rFonts w:ascii="Calibri" w:hAnsi="Calibri"/>
        </w:rPr>
        <w:t xml:space="preserve">If the </w:t>
      </w:r>
      <w:r w:rsidR="005C0BAA">
        <w:rPr>
          <w:rFonts w:ascii="Calibri" w:hAnsi="Calibri"/>
        </w:rPr>
        <w:t>infant</w:t>
      </w:r>
      <w:r w:rsidRPr="00D06AF6">
        <w:rPr>
          <w:rFonts w:ascii="Calibri" w:hAnsi="Calibri"/>
        </w:rPr>
        <w:t xml:space="preserve"> is well and does not require paediatrician follow-up, HIV follow-up testing will be co-ordinated by the mother’s HIV physician. The </w:t>
      </w:r>
      <w:r w:rsidR="005C0BAA">
        <w:rPr>
          <w:rFonts w:ascii="Calibri" w:hAnsi="Calibri"/>
        </w:rPr>
        <w:t>infant</w:t>
      </w:r>
      <w:r w:rsidRPr="00D06AF6">
        <w:rPr>
          <w:rFonts w:ascii="Calibri" w:hAnsi="Calibri"/>
        </w:rPr>
        <w:t>’s discharge summary should be copied to the HIV physician.</w:t>
      </w:r>
    </w:p>
    <w:p w14:paraId="7824B35B" w14:textId="77777777" w:rsidR="0067069E" w:rsidRPr="00D06AF6" w:rsidRDefault="0067069E" w:rsidP="002F1E03">
      <w:pPr>
        <w:pStyle w:val="Default"/>
        <w:rPr>
          <w:rFonts w:ascii="Calibri" w:hAnsi="Calibri"/>
        </w:rPr>
      </w:pPr>
    </w:p>
    <w:p w14:paraId="2D9F2FCF" w14:textId="024110EA" w:rsidR="002F1E03" w:rsidRPr="00D06AF6" w:rsidRDefault="002F1E03" w:rsidP="002F1E03">
      <w:pPr>
        <w:pStyle w:val="Default"/>
        <w:rPr>
          <w:rFonts w:ascii="Calibri" w:hAnsi="Calibri"/>
        </w:rPr>
      </w:pPr>
      <w:r w:rsidRPr="00D06AF6">
        <w:rPr>
          <w:rFonts w:ascii="Calibri" w:hAnsi="Calibri"/>
        </w:rPr>
        <w:t xml:space="preserve">If the </w:t>
      </w:r>
      <w:r w:rsidR="005C0BAA">
        <w:rPr>
          <w:rFonts w:ascii="Calibri" w:hAnsi="Calibri"/>
        </w:rPr>
        <w:t>infant</w:t>
      </w:r>
      <w:r w:rsidRPr="00D06AF6">
        <w:rPr>
          <w:rFonts w:ascii="Calibri" w:hAnsi="Calibri"/>
        </w:rPr>
        <w:t xml:space="preserve"> is discharged with paediatrician follow-up, liaison between HIV physician and paediatrician should occur to minimise venepuncture episodes and optimise follow-up. The discharge summary should be copied to the paediatrician and HIV physician.</w:t>
      </w:r>
    </w:p>
    <w:p w14:paraId="4EF9ED78" w14:textId="77777777" w:rsidR="002F1E03" w:rsidRPr="00D06AF6" w:rsidRDefault="002F1E03" w:rsidP="002F1E03">
      <w:pPr>
        <w:rPr>
          <w:b/>
          <w:szCs w:val="24"/>
        </w:rPr>
      </w:pPr>
    </w:p>
    <w:p w14:paraId="6517E331" w14:textId="77777777" w:rsidR="002F1E03" w:rsidRPr="00D06AF6" w:rsidRDefault="002F1E03" w:rsidP="002F1E03">
      <w:pPr>
        <w:rPr>
          <w:b/>
          <w:szCs w:val="24"/>
        </w:rPr>
      </w:pPr>
      <w:r w:rsidRPr="00D06AF6">
        <w:rPr>
          <w:b/>
          <w:szCs w:val="24"/>
        </w:rPr>
        <w:t xml:space="preserve">Pneumocystis </w:t>
      </w:r>
      <w:proofErr w:type="spellStart"/>
      <w:r w:rsidRPr="00D06AF6">
        <w:rPr>
          <w:b/>
          <w:szCs w:val="24"/>
        </w:rPr>
        <w:t>jiroveci</w:t>
      </w:r>
      <w:proofErr w:type="spellEnd"/>
      <w:r w:rsidRPr="00D06AF6">
        <w:rPr>
          <w:b/>
          <w:szCs w:val="24"/>
        </w:rPr>
        <w:t xml:space="preserve"> pneumonia (PJP) prophylaxis</w:t>
      </w:r>
    </w:p>
    <w:p w14:paraId="0ACBAB0D" w14:textId="593D1C4B" w:rsidR="002F1E03" w:rsidRPr="00D06AF6" w:rsidRDefault="002F1E03" w:rsidP="002F1E03">
      <w:pPr>
        <w:rPr>
          <w:szCs w:val="24"/>
        </w:rPr>
      </w:pPr>
      <w:r w:rsidRPr="00D06AF6">
        <w:rPr>
          <w:szCs w:val="24"/>
        </w:rPr>
        <w:t xml:space="preserve">All </w:t>
      </w:r>
      <w:r w:rsidR="00B4407A">
        <w:rPr>
          <w:szCs w:val="24"/>
        </w:rPr>
        <w:t>infant</w:t>
      </w:r>
      <w:r w:rsidRPr="00D06AF6">
        <w:rPr>
          <w:szCs w:val="24"/>
        </w:rPr>
        <w:t xml:space="preserve"> at higher risk of HIV infection (maternal viral load &gt;50 copies/m</w:t>
      </w:r>
      <w:r w:rsidR="0067069E">
        <w:rPr>
          <w:szCs w:val="24"/>
        </w:rPr>
        <w:t>L</w:t>
      </w:r>
      <w:r w:rsidRPr="00D06AF6">
        <w:rPr>
          <w:szCs w:val="24"/>
        </w:rPr>
        <w:t xml:space="preserve"> at delivery) require PJP prophylaxis with cotrimoxazole from 4 weeks of age until they have a HIV negative result at </w:t>
      </w:r>
      <w:proofErr w:type="gramStart"/>
      <w:r w:rsidRPr="00D06AF6">
        <w:rPr>
          <w:szCs w:val="24"/>
        </w:rPr>
        <w:t>3 month</w:t>
      </w:r>
      <w:proofErr w:type="gramEnd"/>
      <w:r w:rsidRPr="00D06AF6">
        <w:rPr>
          <w:szCs w:val="24"/>
        </w:rPr>
        <w:t xml:space="preserve"> testing:</w:t>
      </w:r>
      <w:r w:rsidR="00B4407A" w:rsidRPr="00B4407A">
        <w:rPr>
          <w:szCs w:val="24"/>
        </w:rPr>
        <w:t xml:space="preserve"> </w:t>
      </w:r>
      <w:r w:rsidR="00B4407A">
        <w:rPr>
          <w:szCs w:val="24"/>
        </w:rPr>
        <w:t xml:space="preserve">for dosages refer to Australian Medicines Handbook Children’s Dose Companion. </w:t>
      </w:r>
      <w:r w:rsidRPr="00D06AF6">
        <w:rPr>
          <w:szCs w:val="24"/>
        </w:rPr>
        <w:t>Doses expressed as trimethoprim component.  Give doses with feeds</w:t>
      </w:r>
    </w:p>
    <w:p w14:paraId="426DBA8F" w14:textId="77777777" w:rsidR="002F1E03" w:rsidRPr="00D06AF6" w:rsidRDefault="002F1E03" w:rsidP="002F1E03">
      <w:pPr>
        <w:rPr>
          <w:b/>
          <w:szCs w:val="24"/>
        </w:rPr>
      </w:pPr>
    </w:p>
    <w:p w14:paraId="069AD991" w14:textId="77777777" w:rsidR="002F1E03" w:rsidRPr="00D06AF6" w:rsidRDefault="002F1E03" w:rsidP="002F1E03">
      <w:pPr>
        <w:rPr>
          <w:b/>
          <w:szCs w:val="24"/>
        </w:rPr>
      </w:pPr>
      <w:r w:rsidRPr="00D06AF6">
        <w:rPr>
          <w:b/>
          <w:szCs w:val="24"/>
        </w:rPr>
        <w:t>Immunisations</w:t>
      </w:r>
    </w:p>
    <w:p w14:paraId="7D994C70" w14:textId="77777777" w:rsidR="002F1E03" w:rsidRPr="00D06AF6" w:rsidRDefault="002F1E03" w:rsidP="002F1E03">
      <w:pPr>
        <w:rPr>
          <w:szCs w:val="24"/>
        </w:rPr>
      </w:pPr>
      <w:r w:rsidRPr="00D06AF6">
        <w:rPr>
          <w:szCs w:val="24"/>
        </w:rPr>
        <w:t xml:space="preserve">HIV exposed infants should receive all normal childhood immunisations (birth, 6 weeks and 4, 6, 12 and 18 months). </w:t>
      </w:r>
    </w:p>
    <w:p w14:paraId="4F282A75" w14:textId="77777777" w:rsidR="0067069E" w:rsidRPr="00D06AF6" w:rsidRDefault="0067069E" w:rsidP="002F1E03">
      <w:pPr>
        <w:pStyle w:val="Default"/>
        <w:rPr>
          <w:rFonts w:ascii="Calibri" w:hAnsi="Calibri"/>
        </w:rPr>
      </w:pPr>
    </w:p>
    <w:p w14:paraId="60F25C16" w14:textId="77777777" w:rsidR="002F1E03" w:rsidRPr="00D06AF6" w:rsidRDefault="002F1E03" w:rsidP="002F1E03">
      <w:pPr>
        <w:rPr>
          <w:szCs w:val="24"/>
        </w:rPr>
      </w:pPr>
      <w:r w:rsidRPr="00D06AF6">
        <w:rPr>
          <w:b/>
          <w:szCs w:val="24"/>
        </w:rPr>
        <w:t>Notification to Australian Paediatric Surveillance Unit</w:t>
      </w:r>
    </w:p>
    <w:p w14:paraId="4CC39C52" w14:textId="233070A6" w:rsidR="002F1E03" w:rsidRPr="00D06AF6" w:rsidRDefault="002F1E03" w:rsidP="002F1E03">
      <w:pPr>
        <w:rPr>
          <w:szCs w:val="24"/>
        </w:rPr>
      </w:pPr>
      <w:r w:rsidRPr="00D06AF6">
        <w:rPr>
          <w:szCs w:val="24"/>
        </w:rPr>
        <w:t xml:space="preserve">The Australian Paediatric Surveillance Unit (APSU) summarises key data on </w:t>
      </w:r>
      <w:r w:rsidR="00B4407A">
        <w:rPr>
          <w:szCs w:val="24"/>
        </w:rPr>
        <w:t>infant</w:t>
      </w:r>
      <w:r w:rsidRPr="00D06AF6">
        <w:rPr>
          <w:szCs w:val="24"/>
        </w:rPr>
        <w:t xml:space="preserve"> born to mothers with HIV, even if they are subsequently confirmed as HIV antibody negative.  </w:t>
      </w:r>
    </w:p>
    <w:p w14:paraId="0750D7F3" w14:textId="77777777" w:rsidR="002F1E03" w:rsidRPr="00D06AF6" w:rsidRDefault="002F1E03" w:rsidP="002F1E03">
      <w:pPr>
        <w:rPr>
          <w:szCs w:val="24"/>
        </w:rPr>
      </w:pPr>
    </w:p>
    <w:p w14:paraId="43CE248D" w14:textId="4E18A602" w:rsidR="00AB7021" w:rsidRPr="00D06AF6" w:rsidRDefault="002F1E03" w:rsidP="002F1E03">
      <w:pPr>
        <w:rPr>
          <w:szCs w:val="24"/>
        </w:rPr>
      </w:pPr>
      <w:r w:rsidRPr="00D06AF6">
        <w:rPr>
          <w:szCs w:val="24"/>
        </w:rPr>
        <w:lastRenderedPageBreak/>
        <w:t xml:space="preserve">The Neonatologist is responsible for completing information for the </w:t>
      </w:r>
      <w:r w:rsidR="005C0BAA">
        <w:rPr>
          <w:szCs w:val="24"/>
        </w:rPr>
        <w:t>infant</w:t>
      </w:r>
      <w:r w:rsidRPr="00D06AF6">
        <w:rPr>
          <w:szCs w:val="24"/>
        </w:rPr>
        <w:t xml:space="preserve">, and the HIV specialist for the mother.  Forms can be found at </w:t>
      </w:r>
      <w:r w:rsidR="00AB7021" w:rsidRPr="00AB7021">
        <w:rPr>
          <w:szCs w:val="24"/>
        </w:rPr>
        <w:t>https://www.health.qld.gov.au/__data/assets/pdf_file/0034/664657/child-hiv-perinatal-exposure.pdf</w:t>
      </w:r>
      <w:r w:rsidR="00AB7021" w:rsidRPr="00AB7021" w:rsidDel="00AB7021">
        <w:rPr>
          <w:szCs w:val="24"/>
        </w:rPr>
        <w:t xml:space="preserve"> </w:t>
      </w:r>
      <w:r w:rsidRPr="00D06AF6">
        <w:rPr>
          <w:szCs w:val="24"/>
        </w:rPr>
        <w:t xml:space="preserve">and </w:t>
      </w:r>
      <w:hyperlink r:id="rId14" w:history="1">
        <w:r w:rsidR="00AB7021" w:rsidRPr="00500171">
          <w:rPr>
            <w:rStyle w:val="Hyperlink"/>
          </w:rPr>
          <w:t>https://www.apsu.org.au/assets/current-studies/HIV-Mother-Questionnaire-V1.1.pdf</w:t>
        </w:r>
      </w:hyperlink>
    </w:p>
    <w:p w14:paraId="1C385926" w14:textId="77777777" w:rsidR="002F1E03" w:rsidRPr="00D06AF6" w:rsidRDefault="002F1E03" w:rsidP="002F1E03">
      <w:pPr>
        <w:rPr>
          <w:szCs w:val="24"/>
        </w:rPr>
      </w:pPr>
    </w:p>
    <w:p w14:paraId="38C0D841" w14:textId="77777777" w:rsidR="002F1E03" w:rsidRPr="00D06AF6" w:rsidRDefault="002F1E03" w:rsidP="002F1E03">
      <w:pPr>
        <w:rPr>
          <w:szCs w:val="24"/>
        </w:rPr>
      </w:pPr>
      <w:r w:rsidRPr="00D06AF6">
        <w:rPr>
          <w:szCs w:val="24"/>
        </w:rPr>
        <w:t>All information is coded (first two letters of last name and first two letters of given name) and once received by APSU, further coded so that name code or date of birth is not available in any public access format.</w:t>
      </w:r>
    </w:p>
    <w:p w14:paraId="08682A17" w14:textId="77777777" w:rsidR="009A534C" w:rsidRDefault="009A534C" w:rsidP="009A534C">
      <w:pPr>
        <w:rPr>
          <w:rFonts w:cs="Arial"/>
          <w:b/>
          <w:szCs w:val="24"/>
        </w:rPr>
      </w:pPr>
    </w:p>
    <w:p w14:paraId="08682A18" w14:textId="77777777" w:rsidR="009A534C" w:rsidRPr="00DA3910" w:rsidRDefault="005C2164" w:rsidP="009A534C">
      <w:pPr>
        <w:jc w:val="right"/>
        <w:rPr>
          <w:rFonts w:cs="Arial"/>
          <w:b/>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23" w:name="_Toc77865507"/>
            <w:r>
              <w:t>Evaluation</w:t>
            </w:r>
            <w:bookmarkEnd w:id="23"/>
            <w:r w:rsidR="009A534C">
              <w:t xml:space="preserve"> </w:t>
            </w:r>
          </w:p>
        </w:tc>
      </w:tr>
    </w:tbl>
    <w:p w14:paraId="448D8527" w14:textId="77777777" w:rsidR="00D006EF" w:rsidRDefault="00D006EF" w:rsidP="00D006EF">
      <w:pPr>
        <w:pStyle w:val="Default"/>
        <w:rPr>
          <w:rFonts w:ascii="Calibri" w:hAnsi="Calibri" w:cs="Arial"/>
          <w:i/>
          <w:color w:val="auto"/>
          <w:lang w:eastAsia="en-US"/>
        </w:rPr>
      </w:pPr>
    </w:p>
    <w:p w14:paraId="043A1299" w14:textId="3C334F16"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6903B87D" w14:textId="52081F93" w:rsidR="008D0CBA" w:rsidRDefault="00F030EA" w:rsidP="00F030EA">
      <w:pPr>
        <w:pStyle w:val="ListBullet"/>
      </w:pPr>
      <w:r>
        <w:t>Pregnant women with HIV are managed as per this guideline</w:t>
      </w:r>
    </w:p>
    <w:p w14:paraId="1CB030FB" w14:textId="0420CA5E" w:rsidR="00F030EA" w:rsidRPr="00F030EA" w:rsidRDefault="00F030EA" w:rsidP="00F030EA">
      <w:pPr>
        <w:pStyle w:val="ListBullet"/>
      </w:pPr>
      <w:r>
        <w:t xml:space="preserve">Newborn </w:t>
      </w:r>
      <w:r w:rsidR="00B4407A">
        <w:t>infants</w:t>
      </w:r>
      <w:r>
        <w:t xml:space="preserve"> of women with HIV are managed as per this guideline</w:t>
      </w:r>
    </w:p>
    <w:p w14:paraId="42E81A80" w14:textId="77777777" w:rsidR="00D006EF" w:rsidRDefault="00D006EF" w:rsidP="00D006EF">
      <w:pPr>
        <w:pStyle w:val="Default"/>
        <w:rPr>
          <w:rFonts w:ascii="Calibri" w:hAnsi="Calibri" w:cs="Arial"/>
          <w:b/>
          <w:bCs/>
          <w:iCs/>
          <w:color w:val="auto"/>
          <w:lang w:eastAsia="en-US"/>
        </w:rPr>
      </w:pPr>
    </w:p>
    <w:p w14:paraId="5D4D6CB3" w14:textId="77777777"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Measures</w:t>
      </w:r>
    </w:p>
    <w:p w14:paraId="31E75C2B" w14:textId="3EB47B4B" w:rsidR="008D0CBA" w:rsidRDefault="00F030EA" w:rsidP="00F030EA">
      <w:pPr>
        <w:pStyle w:val="ListBullet"/>
      </w:pPr>
      <w:r>
        <w:t xml:space="preserve">Annual </w:t>
      </w:r>
      <w:r w:rsidR="006004C0">
        <w:t>a</w:t>
      </w:r>
      <w:r>
        <w:t xml:space="preserve">udit of </w:t>
      </w:r>
      <w:r w:rsidR="006004C0">
        <w:t>c</w:t>
      </w:r>
      <w:r>
        <w:t xml:space="preserve">linical records of </w:t>
      </w:r>
      <w:r w:rsidR="006004C0">
        <w:t xml:space="preserve">all </w:t>
      </w:r>
      <w:r>
        <w:t xml:space="preserve">mothers with HIV and their newborns to ensure clinical care delivered is in line with this guideline. </w:t>
      </w:r>
    </w:p>
    <w:p w14:paraId="5ED58E15" w14:textId="77777777" w:rsidR="00D006EF" w:rsidRDefault="005C2164" w:rsidP="00D006EF">
      <w:pPr>
        <w:jc w:val="right"/>
      </w:pPr>
      <w:hyperlink r:id="rId15"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4" w:name="_Toc389473287"/>
            <w:bookmarkStart w:id="25" w:name="_Toc393203347"/>
            <w:bookmarkStart w:id="26" w:name="_Toc77865508"/>
            <w:r>
              <w:t>Related Policies, Procedures</w:t>
            </w:r>
            <w:bookmarkEnd w:id="24"/>
            <w:r>
              <w:t>, Guidelines and Legislation</w:t>
            </w:r>
            <w:bookmarkEnd w:id="25"/>
            <w:bookmarkEnd w:id="26"/>
          </w:p>
        </w:tc>
      </w:tr>
    </w:tbl>
    <w:p w14:paraId="08682A23" w14:textId="77777777" w:rsidR="00D16211" w:rsidRDefault="00D16211" w:rsidP="006743DB"/>
    <w:p w14:paraId="08682A24" w14:textId="77777777" w:rsidR="00B61F35" w:rsidRPr="006743DB" w:rsidRDefault="00B61F35" w:rsidP="006743DB">
      <w:pPr>
        <w:rPr>
          <w:b/>
        </w:rPr>
      </w:pPr>
      <w:r w:rsidRPr="006743DB">
        <w:rPr>
          <w:b/>
        </w:rPr>
        <w:t>Policies</w:t>
      </w:r>
    </w:p>
    <w:p w14:paraId="08682A25" w14:textId="08169B1A" w:rsidR="00B61F35" w:rsidRPr="00B61F35" w:rsidRDefault="00B61F35" w:rsidP="00BA5B60">
      <w:pPr>
        <w:pStyle w:val="ListBullet"/>
      </w:pPr>
      <w:r w:rsidRPr="00B61F35">
        <w:t xml:space="preserve">Nursing and Midwifery Continuing Competence </w:t>
      </w:r>
    </w:p>
    <w:p w14:paraId="08682A26" w14:textId="27D4F290" w:rsidR="00B61F35" w:rsidRDefault="002F1E03" w:rsidP="00BA5B60">
      <w:pPr>
        <w:pStyle w:val="ListBullet"/>
      </w:pPr>
      <w:r>
        <w:t xml:space="preserve">Informed </w:t>
      </w:r>
      <w:r w:rsidR="00BA5B60">
        <w:t xml:space="preserve">Consent </w:t>
      </w:r>
      <w:r>
        <w:t>(Clinical)</w:t>
      </w:r>
    </w:p>
    <w:p w14:paraId="2F6A37EF" w14:textId="7622DA01" w:rsidR="009062BD" w:rsidRDefault="009062BD" w:rsidP="00BA5B60">
      <w:pPr>
        <w:pStyle w:val="ListBullet"/>
      </w:pPr>
      <w:r>
        <w:t>Clinical Records Management</w:t>
      </w:r>
    </w:p>
    <w:p w14:paraId="32124DA1" w14:textId="53C3E155" w:rsidR="009062BD" w:rsidRDefault="009062BD" w:rsidP="00BA5B60">
      <w:pPr>
        <w:pStyle w:val="ListBullet"/>
      </w:pPr>
      <w:r>
        <w:t>Medication Handling</w:t>
      </w:r>
    </w:p>
    <w:p w14:paraId="1CA85E36" w14:textId="7BA86E62" w:rsidR="009062BD" w:rsidRPr="00B61F35" w:rsidRDefault="009062BD" w:rsidP="00BA5B60">
      <w:pPr>
        <w:pStyle w:val="ListBullet"/>
      </w:pPr>
      <w:r>
        <w:t xml:space="preserve">High Risk Medication </w:t>
      </w:r>
    </w:p>
    <w:p w14:paraId="08682A27" w14:textId="77777777" w:rsidR="00B61F35" w:rsidRPr="00B61F35" w:rsidRDefault="00B61F35" w:rsidP="00B61F35">
      <w:pPr>
        <w:rPr>
          <w:rFonts w:cs="Arial"/>
          <w:szCs w:val="24"/>
        </w:rPr>
      </w:pPr>
    </w:p>
    <w:p w14:paraId="08682A28" w14:textId="77777777" w:rsidR="00B61F35" w:rsidRPr="006743DB" w:rsidRDefault="00B61F35" w:rsidP="006743DB">
      <w:pPr>
        <w:rPr>
          <w:b/>
        </w:rPr>
      </w:pPr>
      <w:r w:rsidRPr="006743DB">
        <w:rPr>
          <w:b/>
        </w:rPr>
        <w:t>Procedures</w:t>
      </w:r>
    </w:p>
    <w:p w14:paraId="08682A29" w14:textId="1C746496" w:rsidR="00B61F35" w:rsidRPr="00B61F35" w:rsidRDefault="002F1E03" w:rsidP="00BA5B60">
      <w:pPr>
        <w:pStyle w:val="ListBullet"/>
      </w:pPr>
      <w:r>
        <w:t>Infection Prevention and Control -</w:t>
      </w:r>
      <w:r w:rsidR="00B61F35" w:rsidRPr="00B61F35">
        <w:t xml:space="preserve"> Healthcare Associated Infections </w:t>
      </w:r>
    </w:p>
    <w:p w14:paraId="08682A2A" w14:textId="769884BD" w:rsidR="00B61F35" w:rsidRDefault="00B61F35" w:rsidP="00BA5B60">
      <w:pPr>
        <w:pStyle w:val="ListBullet"/>
      </w:pPr>
      <w:r w:rsidRPr="00B61F35">
        <w:t xml:space="preserve">Patient Identification and Procedure Matching </w:t>
      </w:r>
    </w:p>
    <w:p w14:paraId="54294DFB" w14:textId="13B87145" w:rsidR="00F030EA" w:rsidRDefault="00F030EA" w:rsidP="00BA5B60">
      <w:pPr>
        <w:pStyle w:val="ListBullet"/>
      </w:pPr>
      <w:r>
        <w:t>Patient identification – Pathology Specimen Labelling</w:t>
      </w:r>
    </w:p>
    <w:p w14:paraId="25DE20D6" w14:textId="399E2AA9" w:rsidR="00F030EA" w:rsidRDefault="00F030EA" w:rsidP="00BA5B60">
      <w:pPr>
        <w:pStyle w:val="ListBullet"/>
      </w:pPr>
      <w:r>
        <w:t>Clinical Handover</w:t>
      </w:r>
    </w:p>
    <w:p w14:paraId="03D757B6" w14:textId="4278F423" w:rsidR="00F030EA" w:rsidRDefault="009062BD" w:rsidP="00BA5B60">
      <w:pPr>
        <w:pStyle w:val="ListBullet"/>
      </w:pPr>
      <w:r>
        <w:t>Pathology Specimen Handling</w:t>
      </w:r>
    </w:p>
    <w:p w14:paraId="2A7B414F" w14:textId="353AAA59" w:rsidR="009062BD" w:rsidRDefault="009062BD" w:rsidP="00BA5B60">
      <w:pPr>
        <w:pStyle w:val="ListBullet"/>
      </w:pPr>
      <w:r>
        <w:t>Venepuncture Blood Specimen Collection</w:t>
      </w:r>
    </w:p>
    <w:p w14:paraId="26A5E4B0" w14:textId="2194C195" w:rsidR="009062BD" w:rsidRDefault="009062BD" w:rsidP="00BA5B60">
      <w:pPr>
        <w:pStyle w:val="ListBullet"/>
      </w:pPr>
      <w:r>
        <w:t>Neonatal Routine Care</w:t>
      </w:r>
    </w:p>
    <w:p w14:paraId="0EB4D76D" w14:textId="3637B9EE" w:rsidR="009062BD" w:rsidRDefault="009062BD" w:rsidP="00BA5B60">
      <w:pPr>
        <w:pStyle w:val="ListBullet"/>
      </w:pPr>
      <w:r>
        <w:t>Management of People with Human Immunodeficiency Virus (HIV) that place others at risk</w:t>
      </w:r>
    </w:p>
    <w:p w14:paraId="12E4A5E6" w14:textId="759A3444" w:rsidR="009062BD" w:rsidRDefault="009062BD" w:rsidP="00BA5B60">
      <w:pPr>
        <w:pStyle w:val="ListBullet"/>
      </w:pPr>
      <w:r>
        <w:t>Blood Borne Virus (BBV) Testing in Adults</w:t>
      </w:r>
    </w:p>
    <w:p w14:paraId="08682A2B" w14:textId="0B839D42" w:rsidR="00B61F35" w:rsidRPr="009062BD" w:rsidRDefault="009062BD" w:rsidP="00F22BA3">
      <w:pPr>
        <w:pStyle w:val="ListBullet"/>
        <w:ind w:left="360"/>
        <w:rPr>
          <w:rFonts w:cs="Arial"/>
          <w:szCs w:val="24"/>
        </w:rPr>
      </w:pPr>
      <w:r>
        <w:t>Newborn Screening Test</w:t>
      </w:r>
    </w:p>
    <w:p w14:paraId="53349729" w14:textId="47C8F228" w:rsidR="009062BD" w:rsidRPr="009062BD" w:rsidRDefault="009062BD" w:rsidP="00F22BA3">
      <w:pPr>
        <w:pStyle w:val="ListBullet"/>
        <w:ind w:left="360"/>
        <w:rPr>
          <w:rFonts w:cs="Arial"/>
          <w:szCs w:val="24"/>
        </w:rPr>
      </w:pPr>
      <w:r>
        <w:lastRenderedPageBreak/>
        <w:t>Discharge Summary Completion</w:t>
      </w:r>
    </w:p>
    <w:p w14:paraId="02FEBA0F" w14:textId="10DD5A2E" w:rsidR="009062BD" w:rsidRPr="009062BD" w:rsidRDefault="009062BD" w:rsidP="00F22BA3">
      <w:pPr>
        <w:pStyle w:val="ListBullet"/>
        <w:ind w:left="360"/>
        <w:rPr>
          <w:rFonts w:cs="Arial"/>
          <w:szCs w:val="24"/>
        </w:rPr>
      </w:pPr>
      <w:r>
        <w:t xml:space="preserve">Clinical Records Management </w:t>
      </w:r>
    </w:p>
    <w:p w14:paraId="16D94266" w14:textId="77777777" w:rsidR="009062BD" w:rsidRPr="009062BD" w:rsidRDefault="009062BD" w:rsidP="009062BD">
      <w:pPr>
        <w:pStyle w:val="ListBullet"/>
        <w:numPr>
          <w:ilvl w:val="0"/>
          <w:numId w:val="0"/>
        </w:numPr>
        <w:ind w:left="360"/>
        <w:rPr>
          <w:rFonts w:cs="Arial"/>
          <w:szCs w:val="24"/>
        </w:rPr>
      </w:pPr>
    </w:p>
    <w:p w14:paraId="08682A2C" w14:textId="77777777" w:rsidR="00B61F35" w:rsidRPr="006743DB" w:rsidRDefault="00B61F35" w:rsidP="006743DB">
      <w:pPr>
        <w:rPr>
          <w:b/>
        </w:rPr>
      </w:pPr>
      <w:r w:rsidRPr="006743DB">
        <w:rPr>
          <w:b/>
        </w:rPr>
        <w:t xml:space="preserve">Guidelines </w:t>
      </w:r>
    </w:p>
    <w:p w14:paraId="74530BBF" w14:textId="77777777" w:rsidR="009062BD" w:rsidRDefault="009062BD" w:rsidP="009062BD">
      <w:pPr>
        <w:pStyle w:val="ListBullet"/>
      </w:pPr>
      <w:r>
        <w:t>Assessment of the Newborn</w:t>
      </w:r>
    </w:p>
    <w:p w14:paraId="306A05DF" w14:textId="77777777" w:rsidR="009062BD" w:rsidRPr="00B61F35" w:rsidRDefault="009062BD" w:rsidP="009062BD">
      <w:pPr>
        <w:pStyle w:val="ListBullet"/>
      </w:pPr>
      <w:r>
        <w:t>Birth Requiring the Presence of a Neonatal Team Member</w:t>
      </w:r>
    </w:p>
    <w:p w14:paraId="0421BF49" w14:textId="77777777" w:rsidR="009062BD" w:rsidRDefault="009062BD" w:rsidP="009062BD">
      <w:pPr>
        <w:pStyle w:val="ListBullet"/>
      </w:pPr>
      <w:r>
        <w:t>Australian Sexually Transmitted Infections – Management Guidelines</w:t>
      </w:r>
    </w:p>
    <w:p w14:paraId="08682A2E" w14:textId="77777777" w:rsidR="00B61F35" w:rsidRPr="00B61F35" w:rsidRDefault="00B61F35" w:rsidP="00B61F35"/>
    <w:p w14:paraId="08682A2F" w14:textId="77777777" w:rsidR="00B61F35" w:rsidRPr="006743DB" w:rsidRDefault="00B61F35" w:rsidP="006743DB">
      <w:pPr>
        <w:rPr>
          <w:b/>
        </w:rPr>
      </w:pPr>
      <w:r w:rsidRPr="006743DB">
        <w:rPr>
          <w:b/>
        </w:rPr>
        <w:t>Legislation</w:t>
      </w:r>
    </w:p>
    <w:p w14:paraId="08682A30" w14:textId="77777777" w:rsidR="00B61F35" w:rsidRPr="00BA5B60" w:rsidRDefault="00B61F35" w:rsidP="00BA5B60">
      <w:pPr>
        <w:pStyle w:val="ListBullet"/>
        <w:rPr>
          <w:i/>
        </w:rPr>
      </w:pPr>
      <w:r w:rsidRPr="00BA5B60">
        <w:rPr>
          <w:i/>
        </w:rPr>
        <w:t xml:space="preserve">Health Records (Privacy and Access) Act </w:t>
      </w:r>
      <w:r w:rsidRPr="005E11A0">
        <w:rPr>
          <w:iCs/>
        </w:rPr>
        <w:t>1997</w:t>
      </w:r>
    </w:p>
    <w:p w14:paraId="08682A31" w14:textId="77777777" w:rsidR="00B61F35" w:rsidRPr="005E11A0" w:rsidRDefault="00B61F35" w:rsidP="00BA5B60">
      <w:pPr>
        <w:pStyle w:val="ListBullet"/>
        <w:rPr>
          <w:iCs/>
        </w:rPr>
      </w:pPr>
      <w:r w:rsidRPr="00BA5B60">
        <w:rPr>
          <w:i/>
        </w:rPr>
        <w:t xml:space="preserve">Human Rights Act </w:t>
      </w:r>
      <w:r w:rsidRPr="005E11A0">
        <w:rPr>
          <w:iCs/>
        </w:rPr>
        <w:t>2004</w:t>
      </w:r>
    </w:p>
    <w:p w14:paraId="08682A32" w14:textId="49DB60B3" w:rsidR="00B61F35" w:rsidRDefault="00B61F35" w:rsidP="00BA5B60">
      <w:pPr>
        <w:pStyle w:val="ListBullet"/>
        <w:rPr>
          <w:i/>
        </w:rPr>
      </w:pPr>
      <w:r w:rsidRPr="00BA5B60">
        <w:rPr>
          <w:i/>
        </w:rPr>
        <w:t xml:space="preserve">Work Health and Safety Act </w:t>
      </w:r>
      <w:r w:rsidRPr="005E11A0">
        <w:rPr>
          <w:iCs/>
        </w:rPr>
        <w:t>2011</w:t>
      </w:r>
    </w:p>
    <w:p w14:paraId="00198E38" w14:textId="582B5099" w:rsidR="002F1E03" w:rsidRPr="00BA5B60" w:rsidRDefault="002F1E03" w:rsidP="00BA5B60">
      <w:pPr>
        <w:pStyle w:val="ListBullet"/>
        <w:rPr>
          <w:i/>
        </w:rPr>
      </w:pPr>
      <w:r>
        <w:rPr>
          <w:i/>
        </w:rPr>
        <w:t>Charter of Healthcare Rights</w:t>
      </w:r>
    </w:p>
    <w:p w14:paraId="08682A33" w14:textId="77777777" w:rsidR="009A534C" w:rsidRPr="00FF56DD" w:rsidRDefault="009A534C" w:rsidP="009A534C">
      <w:pPr>
        <w:ind w:left="720"/>
        <w:rPr>
          <w:rFonts w:cs="Arial"/>
          <w:i/>
          <w:szCs w:val="24"/>
        </w:rPr>
      </w:pPr>
    </w:p>
    <w:p w14:paraId="08682A34" w14:textId="77777777" w:rsidR="009A534C" w:rsidRPr="00DA3910" w:rsidRDefault="005C2164"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7" w:name="_Toc77865509"/>
            <w:r>
              <w:rPr>
                <w:szCs w:val="24"/>
              </w:rPr>
              <w:t>References</w:t>
            </w:r>
            <w:bookmarkEnd w:id="27"/>
          </w:p>
        </w:tc>
      </w:tr>
    </w:tbl>
    <w:p w14:paraId="08682A37" w14:textId="77777777" w:rsidR="009A534C" w:rsidRDefault="009A534C" w:rsidP="009A534C">
      <w:pPr>
        <w:jc w:val="both"/>
        <w:rPr>
          <w:rFonts w:cs="Arial"/>
          <w:b/>
          <w:szCs w:val="24"/>
        </w:rPr>
      </w:pPr>
    </w:p>
    <w:p w14:paraId="0D5271FF" w14:textId="136F0DD2" w:rsidR="00F945F8" w:rsidRDefault="003536D0" w:rsidP="002F1E03">
      <w:pPr>
        <w:pStyle w:val="ListParagraph"/>
        <w:numPr>
          <w:ilvl w:val="0"/>
          <w:numId w:val="25"/>
        </w:numPr>
        <w:autoSpaceDE w:val="0"/>
        <w:autoSpaceDN w:val="0"/>
        <w:adjustRightInd w:val="0"/>
        <w:rPr>
          <w:rFonts w:cs="Arial"/>
        </w:rPr>
      </w:pPr>
      <w:r>
        <w:rPr>
          <w:rFonts w:cs="Arial"/>
        </w:rPr>
        <w:t xml:space="preserve">Management of Perinatal Infections.  Australasian Society for Infectious Diseases 2014. </w:t>
      </w:r>
      <w:hyperlink r:id="rId16" w:history="1">
        <w:r w:rsidRPr="003536D0">
          <w:rPr>
            <w:color w:val="0000FF"/>
            <w:u w:val="single"/>
          </w:rPr>
          <w:t>368 (asid.net.au)</w:t>
        </w:r>
      </w:hyperlink>
      <w:r>
        <w:t xml:space="preserve">  Accessed June 2021 </w:t>
      </w:r>
      <w:r>
        <w:rPr>
          <w:rFonts w:cs="Arial"/>
        </w:rPr>
        <w:t xml:space="preserve"> </w:t>
      </w:r>
    </w:p>
    <w:p w14:paraId="7529F99E" w14:textId="3A3148B5" w:rsidR="002F1E03" w:rsidRPr="00D06AF6" w:rsidRDefault="002F1E03" w:rsidP="002F1E03">
      <w:pPr>
        <w:pStyle w:val="ListParagraph"/>
        <w:numPr>
          <w:ilvl w:val="0"/>
          <w:numId w:val="25"/>
        </w:numPr>
        <w:autoSpaceDE w:val="0"/>
        <w:autoSpaceDN w:val="0"/>
        <w:adjustRightInd w:val="0"/>
        <w:rPr>
          <w:rFonts w:cs="Arial"/>
        </w:rPr>
      </w:pPr>
      <w:r w:rsidRPr="00D06AF6">
        <w:rPr>
          <w:rFonts w:cs="Arial"/>
        </w:rPr>
        <w:t xml:space="preserve">Recommendations for Use of Antiretroviral Drugs in Pregnant Women </w:t>
      </w:r>
      <w:r w:rsidR="00F945F8">
        <w:rPr>
          <w:rFonts w:cs="Arial"/>
        </w:rPr>
        <w:t xml:space="preserve">with HIV Infection and Interventions to Reduce Perinatal HIV Transmission in The United States </w:t>
      </w:r>
      <w:hyperlink r:id="rId17" w:history="1">
        <w:r w:rsidR="00F945F8" w:rsidRPr="003F0F05">
          <w:rPr>
            <w:rStyle w:val="Hyperlink"/>
            <w:rFonts w:cs="Arial"/>
          </w:rPr>
          <w:t>https://clinicalinfo.hiv.gov/en/guidelines/perinatal/whats-new-guidelines</w:t>
        </w:r>
      </w:hyperlink>
      <w:r w:rsidR="00F945F8">
        <w:rPr>
          <w:rFonts w:cs="Arial"/>
        </w:rPr>
        <w:t xml:space="preserve"> </w:t>
      </w:r>
      <w:proofErr w:type="gramStart"/>
      <w:r w:rsidRPr="00D06AF6">
        <w:rPr>
          <w:rFonts w:cs="Arial"/>
        </w:rPr>
        <w:t xml:space="preserve">Accessed  </w:t>
      </w:r>
      <w:r w:rsidR="00F945F8">
        <w:rPr>
          <w:rFonts w:cs="Arial"/>
        </w:rPr>
        <w:t>June</w:t>
      </w:r>
      <w:proofErr w:type="gramEnd"/>
      <w:r w:rsidR="00F945F8">
        <w:rPr>
          <w:rFonts w:cs="Arial"/>
        </w:rPr>
        <w:t xml:space="preserve"> </w:t>
      </w:r>
      <w:r w:rsidR="002677B6">
        <w:rPr>
          <w:rFonts w:cs="Arial"/>
        </w:rPr>
        <w:t>2021</w:t>
      </w:r>
    </w:p>
    <w:p w14:paraId="665A1F74" w14:textId="5134D658" w:rsidR="002F1E03" w:rsidRPr="00D06AF6" w:rsidRDefault="002F1E03" w:rsidP="002F1E03">
      <w:pPr>
        <w:pStyle w:val="ListParagraph"/>
        <w:numPr>
          <w:ilvl w:val="0"/>
          <w:numId w:val="25"/>
        </w:numPr>
        <w:autoSpaceDE w:val="0"/>
        <w:autoSpaceDN w:val="0"/>
        <w:adjustRightInd w:val="0"/>
      </w:pPr>
      <w:r w:rsidRPr="00D06AF6">
        <w:t xml:space="preserve">British HIV Association and Children’s HIV Association:  Guidelines for the management of HIV </w:t>
      </w:r>
      <w:r w:rsidR="00F945F8">
        <w:t>in pregnancy and postpartum 2018 (2020 third interim update)</w:t>
      </w:r>
      <w:r w:rsidRPr="00D06AF6">
        <w:t xml:space="preserve"> </w:t>
      </w:r>
      <w:hyperlink r:id="rId18" w:history="1">
        <w:r w:rsidR="00F945F8" w:rsidRPr="003F0F05">
          <w:rPr>
            <w:rStyle w:val="Hyperlink"/>
          </w:rPr>
          <w:t>https://www.bhiva.org/pregnancy-guidelines</w:t>
        </w:r>
      </w:hyperlink>
      <w:r w:rsidR="00F945F8">
        <w:t xml:space="preserve"> </w:t>
      </w:r>
      <w:r w:rsidRPr="00D06AF6">
        <w:t xml:space="preserve">Accessed </w:t>
      </w:r>
      <w:r w:rsidR="00F945F8">
        <w:t xml:space="preserve">June </w:t>
      </w:r>
      <w:r w:rsidR="002677B6">
        <w:t>2021</w:t>
      </w:r>
    </w:p>
    <w:p w14:paraId="2A707EDA" w14:textId="77777777" w:rsidR="003536D0" w:rsidRPr="00703379" w:rsidRDefault="003536D0" w:rsidP="003536D0">
      <w:pPr>
        <w:pStyle w:val="ListParagraph"/>
        <w:numPr>
          <w:ilvl w:val="0"/>
          <w:numId w:val="25"/>
        </w:numPr>
        <w:rPr>
          <w:sz w:val="22"/>
        </w:rPr>
      </w:pPr>
      <w:r>
        <w:t xml:space="preserve">Australian Government Clinical Practice Guidelines: Pregnancy Care 2020 Edition    </w:t>
      </w:r>
      <w:hyperlink r:id="rId19" w:history="1">
        <w:r>
          <w:rPr>
            <w:rStyle w:val="Hyperlink"/>
          </w:rPr>
          <w:t>https://www.health.gov.au/resources/pregnancy-care-guidelines</w:t>
        </w:r>
      </w:hyperlink>
      <w:r>
        <w:t xml:space="preserve"> </w:t>
      </w:r>
      <w:r w:rsidRPr="00703379">
        <w:rPr>
          <w:rFonts w:cs="Times"/>
          <w:lang w:val="en-US"/>
        </w:rPr>
        <w:t xml:space="preserve">Accessed </w:t>
      </w:r>
      <w:r>
        <w:rPr>
          <w:rFonts w:cs="Times"/>
          <w:lang w:val="en-US"/>
        </w:rPr>
        <w:t>June</w:t>
      </w:r>
      <w:r w:rsidRPr="00F945F8">
        <w:rPr>
          <w:rFonts w:cs="Times"/>
          <w:lang w:val="en-US"/>
        </w:rPr>
        <w:t xml:space="preserve"> 2</w:t>
      </w:r>
      <w:r w:rsidRPr="00703379">
        <w:rPr>
          <w:rFonts w:cs="Times"/>
          <w:lang w:val="en-US"/>
        </w:rPr>
        <w:t>021</w:t>
      </w:r>
    </w:p>
    <w:p w14:paraId="7980EA3F" w14:textId="77777777" w:rsidR="002F1E03" w:rsidRPr="00D06AF6" w:rsidRDefault="002F1E03" w:rsidP="002F1E03">
      <w:pPr>
        <w:pStyle w:val="ListParagraph"/>
        <w:numPr>
          <w:ilvl w:val="0"/>
          <w:numId w:val="25"/>
        </w:numPr>
        <w:rPr>
          <w:rFonts w:cs="Arial"/>
        </w:rPr>
      </w:pPr>
      <w:r w:rsidRPr="00D06AF6">
        <w:rPr>
          <w:rFonts w:cs="Arial"/>
        </w:rPr>
        <w:t xml:space="preserve">Giles, Michelle L. </w:t>
      </w:r>
      <w:proofErr w:type="gramStart"/>
      <w:r w:rsidRPr="00D06AF6">
        <w:rPr>
          <w:rFonts w:cs="Arial"/>
        </w:rPr>
        <w:t>HIV</w:t>
      </w:r>
      <w:proofErr w:type="gramEnd"/>
      <w:r w:rsidRPr="00D06AF6">
        <w:rPr>
          <w:rFonts w:cs="Arial"/>
        </w:rPr>
        <w:t xml:space="preserve"> and pregnancy: how to manage conflicting recommendations from evidence-based guidelines. AIDS 27(6): 857-862, March 2013</w:t>
      </w:r>
    </w:p>
    <w:p w14:paraId="61A779FB" w14:textId="77777777" w:rsidR="002F1E03" w:rsidRPr="00D06AF6" w:rsidRDefault="002F1E03" w:rsidP="002F1E03">
      <w:pPr>
        <w:pStyle w:val="ListParagraph"/>
        <w:numPr>
          <w:ilvl w:val="0"/>
          <w:numId w:val="25"/>
        </w:numPr>
        <w:rPr>
          <w:rFonts w:cs="Arial"/>
        </w:rPr>
      </w:pPr>
      <w:r w:rsidRPr="00D06AF6">
        <w:rPr>
          <w:rFonts w:cs="Arial"/>
        </w:rPr>
        <w:t>Monitoring Paediatric HIV infection and Perinatal Exposure to HIV in Australia. Australian Paediatric Surveillance Unit.</w:t>
      </w:r>
    </w:p>
    <w:p w14:paraId="70FF7F34" w14:textId="5850045C" w:rsidR="002F1E03" w:rsidRDefault="005E11A0" w:rsidP="002677B6">
      <w:pPr>
        <w:pStyle w:val="ListParagraph"/>
        <w:ind w:left="360"/>
        <w:rPr>
          <w:rFonts w:cs="Arial"/>
        </w:rPr>
      </w:pPr>
      <w:hyperlink r:id="rId20" w:history="1">
        <w:r w:rsidRPr="004B10FA">
          <w:rPr>
            <w:rStyle w:val="Hyperlink"/>
            <w:rFonts w:cs="Arial"/>
          </w:rPr>
          <w:t>http://www.apsu.org.au/assets/current-studies/HIV-Study-Hivprotocol-APSU-Final-310511.pdf Accessed June 2021</w:t>
        </w:r>
      </w:hyperlink>
    </w:p>
    <w:p w14:paraId="7183A42A" w14:textId="77777777" w:rsidR="005E11A0" w:rsidRPr="00D06AF6" w:rsidRDefault="005E11A0" w:rsidP="002677B6">
      <w:pPr>
        <w:pStyle w:val="ListParagraph"/>
        <w:ind w:left="360"/>
        <w:rPr>
          <w:rFonts w:cs="Arial"/>
        </w:rPr>
      </w:pPr>
    </w:p>
    <w:p w14:paraId="08682A43" w14:textId="21D0CE34" w:rsidR="004A6A76" w:rsidRPr="005F0E54" w:rsidRDefault="005C2164" w:rsidP="005F0E54">
      <w:pPr>
        <w:jc w:val="right"/>
        <w:rPr>
          <w:rFonts w:cs="Times"/>
          <w:lang w:val="en-US"/>
        </w:rPr>
      </w:pPr>
      <w:hyperlink w:anchor="Contents" w:history="1">
        <w:r w:rsidR="00E41A47" w:rsidRPr="005F0E54">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8" w:name="_Toc389473290"/>
            <w:bookmarkStart w:id="29" w:name="_Toc396290589"/>
            <w:bookmarkStart w:id="30" w:name="_Toc77865510"/>
            <w:r>
              <w:t>Search Terms</w:t>
            </w:r>
            <w:bookmarkEnd w:id="28"/>
            <w:bookmarkEnd w:id="29"/>
            <w:bookmarkEnd w:id="30"/>
            <w:r>
              <w:t xml:space="preserve"> </w:t>
            </w:r>
          </w:p>
        </w:tc>
      </w:tr>
    </w:tbl>
    <w:p w14:paraId="08682A46" w14:textId="77777777" w:rsidR="004A6A76" w:rsidRDefault="004A6A76" w:rsidP="004A6A76">
      <w:pPr>
        <w:rPr>
          <w:rFonts w:cs="Calibri,Bold"/>
          <w:bCs/>
          <w:i/>
          <w:szCs w:val="24"/>
          <w:lang w:eastAsia="en-AU"/>
        </w:rPr>
      </w:pPr>
    </w:p>
    <w:p w14:paraId="75710E1F" w14:textId="77777777" w:rsidR="002F1E03" w:rsidRPr="00D06AF6" w:rsidRDefault="002F1E03" w:rsidP="002F1E03">
      <w:r w:rsidRPr="00D06AF6">
        <w:t>HIV, Human deficiency virus, AIDS, Antiretroviral, pregnancy</w:t>
      </w:r>
    </w:p>
    <w:p w14:paraId="08682A49" w14:textId="77777777" w:rsidR="004A6A76" w:rsidRPr="00E41A47" w:rsidRDefault="005C2164"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31" w:name="_Toc77865511"/>
            <w:r>
              <w:rPr>
                <w:szCs w:val="24"/>
              </w:rPr>
              <w:t>Attachments</w:t>
            </w:r>
            <w:bookmarkEnd w:id="31"/>
          </w:p>
        </w:tc>
      </w:tr>
    </w:tbl>
    <w:p w14:paraId="08682A4C" w14:textId="77777777" w:rsidR="009A534C" w:rsidRDefault="009A534C" w:rsidP="009A534C">
      <w:pPr>
        <w:jc w:val="both"/>
        <w:rPr>
          <w:rFonts w:cs="Arial"/>
          <w:b/>
          <w:szCs w:val="24"/>
        </w:rPr>
      </w:pPr>
    </w:p>
    <w:p w14:paraId="4710188D" w14:textId="77777777" w:rsidR="009062BD" w:rsidRDefault="009062BD" w:rsidP="002F1E03">
      <w:r w:rsidRPr="00D06AF6">
        <w:rPr>
          <w:rFonts w:cs="Arial"/>
          <w:szCs w:val="24"/>
        </w:rPr>
        <w:t xml:space="preserve">Attachment </w:t>
      </w:r>
      <w:r>
        <w:rPr>
          <w:rFonts w:cs="Arial"/>
          <w:szCs w:val="24"/>
        </w:rPr>
        <w:t>1</w:t>
      </w:r>
      <w:r w:rsidRPr="00D06AF6">
        <w:rPr>
          <w:rFonts w:cs="Arial"/>
          <w:szCs w:val="24"/>
        </w:rPr>
        <w:t xml:space="preserve">: </w:t>
      </w:r>
      <w:r w:rsidRPr="00D06AF6">
        <w:t>Schedule of antenatal visits</w:t>
      </w:r>
    </w:p>
    <w:p w14:paraId="6CA69347" w14:textId="4F8ABAB4" w:rsidR="002F1E03" w:rsidRPr="00D06AF6" w:rsidRDefault="002F1E03" w:rsidP="002F1E03">
      <w:pPr>
        <w:rPr>
          <w:rFonts w:cs="Arial"/>
          <w:szCs w:val="24"/>
        </w:rPr>
      </w:pPr>
      <w:r w:rsidRPr="00D06AF6">
        <w:rPr>
          <w:rFonts w:cs="Arial"/>
          <w:szCs w:val="24"/>
        </w:rPr>
        <w:t xml:space="preserve">Attachment </w:t>
      </w:r>
      <w:r w:rsidR="009062BD">
        <w:rPr>
          <w:rFonts w:cs="Arial"/>
          <w:szCs w:val="24"/>
        </w:rPr>
        <w:t>2</w:t>
      </w:r>
      <w:r w:rsidRPr="00D06AF6">
        <w:rPr>
          <w:rFonts w:cs="Arial"/>
          <w:szCs w:val="24"/>
        </w:rPr>
        <w:t xml:space="preserve">: </w:t>
      </w:r>
      <w:r w:rsidRPr="00D06AF6">
        <w:rPr>
          <w:szCs w:val="24"/>
        </w:rPr>
        <w:t>Antenatal Checklist</w:t>
      </w:r>
    </w:p>
    <w:p w14:paraId="4D6CEF92" w14:textId="0772AEA4" w:rsidR="002F1E03" w:rsidRPr="00D06AF6" w:rsidRDefault="002F1E03" w:rsidP="002F1E03">
      <w:pPr>
        <w:rPr>
          <w:rFonts w:cs="Arial"/>
          <w:szCs w:val="24"/>
        </w:rPr>
      </w:pPr>
      <w:r w:rsidRPr="00D06AF6">
        <w:rPr>
          <w:rFonts w:cs="Arial"/>
          <w:szCs w:val="24"/>
        </w:rPr>
        <w:t xml:space="preserve">Attachment </w:t>
      </w:r>
      <w:r w:rsidR="009062BD">
        <w:rPr>
          <w:rFonts w:cs="Arial"/>
          <w:szCs w:val="24"/>
        </w:rPr>
        <w:t>3</w:t>
      </w:r>
      <w:r w:rsidRPr="00D06AF6">
        <w:rPr>
          <w:rFonts w:cs="Arial"/>
          <w:szCs w:val="24"/>
        </w:rPr>
        <w:t xml:space="preserve">: </w:t>
      </w:r>
      <w:r w:rsidRPr="00D06AF6">
        <w:t>Discharge checklists</w:t>
      </w: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983"/>
        <w:gridCol w:w="2547"/>
        <w:gridCol w:w="2265"/>
      </w:tblGrid>
      <w:tr w:rsidR="00153FB3" w:rsidRPr="003E167B" w14:paraId="08682A57" w14:textId="77777777" w:rsidTr="00192D2C">
        <w:tc>
          <w:tcPr>
            <w:tcW w:w="2265" w:type="dxa"/>
          </w:tcPr>
          <w:p w14:paraId="08682A53" w14:textId="77777777" w:rsidR="00153FB3" w:rsidRPr="003E167B" w:rsidRDefault="00153FB3" w:rsidP="00CB6102">
            <w:pPr>
              <w:rPr>
                <w:i/>
                <w:sz w:val="20"/>
              </w:rPr>
            </w:pPr>
            <w:r w:rsidRPr="003E167B">
              <w:rPr>
                <w:i/>
                <w:sz w:val="20"/>
              </w:rPr>
              <w:t>Date Amended</w:t>
            </w:r>
          </w:p>
        </w:tc>
        <w:tc>
          <w:tcPr>
            <w:tcW w:w="1983" w:type="dxa"/>
          </w:tcPr>
          <w:p w14:paraId="08682A54" w14:textId="77777777" w:rsidR="00153FB3" w:rsidRPr="003E167B" w:rsidRDefault="00153FB3" w:rsidP="00CB6102">
            <w:pPr>
              <w:rPr>
                <w:i/>
                <w:sz w:val="20"/>
              </w:rPr>
            </w:pPr>
            <w:r w:rsidRPr="003E167B">
              <w:rPr>
                <w:i/>
                <w:sz w:val="20"/>
              </w:rPr>
              <w:t>Section Amended</w:t>
            </w:r>
          </w:p>
        </w:tc>
        <w:tc>
          <w:tcPr>
            <w:tcW w:w="2547" w:type="dxa"/>
          </w:tcPr>
          <w:p w14:paraId="08682A55" w14:textId="77777777" w:rsidR="00153FB3" w:rsidRPr="003E167B" w:rsidRDefault="00153FB3" w:rsidP="00CB6102">
            <w:pPr>
              <w:rPr>
                <w:i/>
                <w:sz w:val="20"/>
              </w:rPr>
            </w:pPr>
            <w:r w:rsidRPr="003E167B">
              <w:rPr>
                <w:i/>
                <w:sz w:val="20"/>
              </w:rPr>
              <w:t>Divisional Approval</w:t>
            </w:r>
          </w:p>
        </w:tc>
        <w:tc>
          <w:tcPr>
            <w:tcW w:w="2265" w:type="dxa"/>
          </w:tcPr>
          <w:p w14:paraId="08682A56" w14:textId="77777777" w:rsidR="00153FB3" w:rsidRPr="003E167B" w:rsidRDefault="00153FB3" w:rsidP="00CB6102">
            <w:pPr>
              <w:rPr>
                <w:i/>
                <w:sz w:val="20"/>
              </w:rPr>
            </w:pPr>
            <w:r w:rsidRPr="003E167B">
              <w:rPr>
                <w:i/>
                <w:sz w:val="20"/>
              </w:rPr>
              <w:t xml:space="preserve">Final Approval </w:t>
            </w:r>
          </w:p>
        </w:tc>
      </w:tr>
      <w:tr w:rsidR="00153FB3" w:rsidRPr="003E167B" w14:paraId="08682A5C" w14:textId="77777777" w:rsidTr="00192D2C">
        <w:tc>
          <w:tcPr>
            <w:tcW w:w="2265" w:type="dxa"/>
          </w:tcPr>
          <w:p w14:paraId="08682A58" w14:textId="26AEA448" w:rsidR="00153FB3" w:rsidRPr="003E167B" w:rsidRDefault="00192D2C" w:rsidP="00CB6102">
            <w:pPr>
              <w:rPr>
                <w:i/>
                <w:sz w:val="20"/>
              </w:rPr>
            </w:pPr>
            <w:r>
              <w:rPr>
                <w:i/>
                <w:sz w:val="20"/>
              </w:rPr>
              <w:t>19 July 2021</w:t>
            </w:r>
          </w:p>
        </w:tc>
        <w:tc>
          <w:tcPr>
            <w:tcW w:w="1983" w:type="dxa"/>
          </w:tcPr>
          <w:p w14:paraId="08682A59" w14:textId="3EDAC135" w:rsidR="00153FB3" w:rsidRPr="003E167B" w:rsidRDefault="00192D2C" w:rsidP="00CB6102">
            <w:pPr>
              <w:rPr>
                <w:i/>
                <w:sz w:val="20"/>
              </w:rPr>
            </w:pPr>
            <w:r>
              <w:rPr>
                <w:i/>
                <w:sz w:val="20"/>
              </w:rPr>
              <w:t xml:space="preserve">Complete Review </w:t>
            </w:r>
          </w:p>
        </w:tc>
        <w:tc>
          <w:tcPr>
            <w:tcW w:w="2547" w:type="dxa"/>
          </w:tcPr>
          <w:p w14:paraId="08682A5A" w14:textId="27998306" w:rsidR="00153FB3" w:rsidRPr="003E167B" w:rsidRDefault="00192D2C" w:rsidP="00CB6102">
            <w:pPr>
              <w:rPr>
                <w:i/>
                <w:sz w:val="20"/>
              </w:rPr>
            </w:pPr>
            <w:r>
              <w:rPr>
                <w:i/>
                <w:sz w:val="20"/>
              </w:rPr>
              <w:t xml:space="preserve">Jacqui Taylor, ED, Medicine </w:t>
            </w:r>
          </w:p>
        </w:tc>
        <w:tc>
          <w:tcPr>
            <w:tcW w:w="2265" w:type="dxa"/>
          </w:tcPr>
          <w:p w14:paraId="08682A5B" w14:textId="2E82E147" w:rsidR="00153FB3" w:rsidRPr="003E167B" w:rsidRDefault="00192D2C" w:rsidP="00CB6102">
            <w:pPr>
              <w:rPr>
                <w:i/>
                <w:sz w:val="20"/>
              </w:rPr>
            </w:pPr>
            <w:r>
              <w:rPr>
                <w:i/>
                <w:sz w:val="20"/>
              </w:rPr>
              <w:t xml:space="preserve">CHS Policy Committee </w:t>
            </w:r>
          </w:p>
        </w:tc>
      </w:tr>
      <w:tr w:rsidR="00153FB3" w:rsidRPr="003E167B" w14:paraId="08682A61" w14:textId="77777777" w:rsidTr="00192D2C">
        <w:tc>
          <w:tcPr>
            <w:tcW w:w="2265" w:type="dxa"/>
          </w:tcPr>
          <w:p w14:paraId="08682A5D" w14:textId="77777777" w:rsidR="00153FB3" w:rsidRPr="003E167B" w:rsidRDefault="00153FB3" w:rsidP="00CB6102">
            <w:pPr>
              <w:rPr>
                <w:i/>
                <w:sz w:val="20"/>
              </w:rPr>
            </w:pPr>
          </w:p>
        </w:tc>
        <w:tc>
          <w:tcPr>
            <w:tcW w:w="1983" w:type="dxa"/>
          </w:tcPr>
          <w:p w14:paraId="08682A5E" w14:textId="77777777" w:rsidR="00153FB3" w:rsidRPr="003E167B" w:rsidRDefault="00153FB3" w:rsidP="00CB6102">
            <w:pPr>
              <w:rPr>
                <w:i/>
                <w:sz w:val="20"/>
              </w:rPr>
            </w:pPr>
          </w:p>
        </w:tc>
        <w:tc>
          <w:tcPr>
            <w:tcW w:w="2547" w:type="dxa"/>
          </w:tcPr>
          <w:p w14:paraId="08682A5F" w14:textId="77777777" w:rsidR="00153FB3" w:rsidRPr="003E167B" w:rsidRDefault="00153FB3" w:rsidP="00CB6102">
            <w:pPr>
              <w:rPr>
                <w:i/>
                <w:sz w:val="20"/>
              </w:rPr>
            </w:pPr>
          </w:p>
        </w:tc>
        <w:tc>
          <w:tcPr>
            <w:tcW w:w="2265" w:type="dxa"/>
          </w:tcPr>
          <w:p w14:paraId="08682A60" w14:textId="77777777" w:rsidR="00153FB3" w:rsidRPr="003E167B" w:rsidRDefault="00153FB3" w:rsidP="00CB6102">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CB6102">
        <w:tc>
          <w:tcPr>
            <w:tcW w:w="2122" w:type="dxa"/>
          </w:tcPr>
          <w:p w14:paraId="08682A64" w14:textId="77777777" w:rsidR="00153FB3" w:rsidRPr="003E167B" w:rsidRDefault="00153FB3" w:rsidP="00CB6102">
            <w:pPr>
              <w:rPr>
                <w:i/>
                <w:sz w:val="20"/>
              </w:rPr>
            </w:pPr>
            <w:r w:rsidRPr="003E167B">
              <w:rPr>
                <w:i/>
                <w:sz w:val="20"/>
              </w:rPr>
              <w:t>Document Number</w:t>
            </w:r>
          </w:p>
        </w:tc>
        <w:tc>
          <w:tcPr>
            <w:tcW w:w="6938" w:type="dxa"/>
          </w:tcPr>
          <w:p w14:paraId="08682A65" w14:textId="77777777" w:rsidR="00153FB3" w:rsidRPr="003E167B" w:rsidRDefault="00153FB3" w:rsidP="00CB6102">
            <w:pPr>
              <w:rPr>
                <w:i/>
                <w:sz w:val="20"/>
              </w:rPr>
            </w:pPr>
            <w:r w:rsidRPr="003E167B">
              <w:rPr>
                <w:i/>
                <w:sz w:val="20"/>
              </w:rPr>
              <w:t>Document Name</w:t>
            </w:r>
          </w:p>
        </w:tc>
      </w:tr>
      <w:tr w:rsidR="00153FB3" w:rsidRPr="003E167B" w14:paraId="08682A69" w14:textId="77777777" w:rsidTr="00CB6102">
        <w:tc>
          <w:tcPr>
            <w:tcW w:w="2122" w:type="dxa"/>
          </w:tcPr>
          <w:p w14:paraId="08682A67" w14:textId="1A401EE4" w:rsidR="00153FB3" w:rsidRPr="003E167B" w:rsidRDefault="00192D2C" w:rsidP="00CB6102">
            <w:pPr>
              <w:rPr>
                <w:i/>
                <w:sz w:val="20"/>
              </w:rPr>
            </w:pPr>
            <w:r w:rsidRPr="00192D2C">
              <w:rPr>
                <w:i/>
                <w:sz w:val="20"/>
              </w:rPr>
              <w:t>CHHS13/510</w:t>
            </w:r>
          </w:p>
        </w:tc>
        <w:tc>
          <w:tcPr>
            <w:tcW w:w="6938" w:type="dxa"/>
          </w:tcPr>
          <w:p w14:paraId="08682A68" w14:textId="3ED17747" w:rsidR="00153FB3" w:rsidRPr="003E167B" w:rsidRDefault="00192D2C" w:rsidP="00CB6102">
            <w:pPr>
              <w:rPr>
                <w:i/>
                <w:sz w:val="20"/>
              </w:rPr>
            </w:pPr>
            <w:r w:rsidRPr="00192D2C">
              <w:rPr>
                <w:i/>
                <w:sz w:val="20"/>
              </w:rPr>
              <w:t>Human Immunodeficiency Virus (HIV) in Pregnancy</w:t>
            </w:r>
          </w:p>
        </w:tc>
      </w:tr>
      <w:tr w:rsidR="00153FB3" w:rsidRPr="003E167B" w14:paraId="08682A6C" w14:textId="77777777" w:rsidTr="00CB6102">
        <w:tc>
          <w:tcPr>
            <w:tcW w:w="2122" w:type="dxa"/>
          </w:tcPr>
          <w:p w14:paraId="08682A6A" w14:textId="77777777" w:rsidR="00153FB3" w:rsidRPr="003E167B" w:rsidRDefault="00153FB3" w:rsidP="00CB6102">
            <w:pPr>
              <w:rPr>
                <w:i/>
                <w:sz w:val="20"/>
              </w:rPr>
            </w:pPr>
          </w:p>
        </w:tc>
        <w:tc>
          <w:tcPr>
            <w:tcW w:w="6938" w:type="dxa"/>
          </w:tcPr>
          <w:p w14:paraId="08682A6B" w14:textId="77777777" w:rsidR="00153FB3" w:rsidRPr="003E167B" w:rsidRDefault="00153FB3" w:rsidP="00CB6102">
            <w:pPr>
              <w:rPr>
                <w:i/>
                <w:sz w:val="20"/>
              </w:rPr>
            </w:pPr>
          </w:p>
        </w:tc>
      </w:tr>
    </w:tbl>
    <w:p w14:paraId="08682A6D" w14:textId="5B724B9F" w:rsidR="002F1E03" w:rsidRDefault="002F1E03" w:rsidP="00153FB3">
      <w:pPr>
        <w:rPr>
          <w:i/>
          <w:sz w:val="20"/>
          <w:szCs w:val="24"/>
        </w:rPr>
      </w:pPr>
    </w:p>
    <w:p w14:paraId="4ACBF9B6" w14:textId="77777777" w:rsidR="002F1E03" w:rsidRDefault="002F1E03">
      <w:pPr>
        <w:spacing w:after="200" w:line="276" w:lineRule="auto"/>
        <w:rPr>
          <w:i/>
          <w:sz w:val="20"/>
          <w:szCs w:val="24"/>
        </w:rPr>
      </w:pPr>
      <w:r>
        <w:rPr>
          <w:i/>
          <w:sz w:val="20"/>
          <w:szCs w:val="24"/>
        </w:rPr>
        <w:br w:type="page"/>
      </w:r>
    </w:p>
    <w:p w14:paraId="4BF522CB" w14:textId="77777777" w:rsidR="009062BD" w:rsidRPr="00DC3648" w:rsidRDefault="009062BD" w:rsidP="009062BD">
      <w:pPr>
        <w:pStyle w:val="Heading2"/>
        <w:rPr>
          <w:sz w:val="22"/>
          <w:szCs w:val="22"/>
        </w:rPr>
      </w:pPr>
      <w:bookmarkStart w:id="32" w:name="_Toc497901115"/>
      <w:bookmarkStart w:id="33" w:name="_Toc497901113"/>
      <w:r w:rsidRPr="00DC3648">
        <w:lastRenderedPageBreak/>
        <w:t xml:space="preserve">Attachment </w:t>
      </w:r>
      <w:r>
        <w:t>1</w:t>
      </w:r>
      <w:r w:rsidRPr="00DC3648">
        <w:t>:  Schedule of antenatal visits</w:t>
      </w:r>
      <w:bookmarkEnd w:id="32"/>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5302"/>
        <w:gridCol w:w="2942"/>
      </w:tblGrid>
      <w:tr w:rsidR="009062BD" w:rsidRPr="00D06AF6" w14:paraId="03F15275" w14:textId="77777777" w:rsidTr="00F22BA3">
        <w:trPr>
          <w:tblHeader/>
          <w:jc w:val="center"/>
        </w:trPr>
        <w:tc>
          <w:tcPr>
            <w:tcW w:w="1342" w:type="dxa"/>
          </w:tcPr>
          <w:p w14:paraId="1644A2E3"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When</w:t>
            </w:r>
          </w:p>
        </w:tc>
        <w:tc>
          <w:tcPr>
            <w:tcW w:w="5302" w:type="dxa"/>
          </w:tcPr>
          <w:p w14:paraId="62298979"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Who and what</w:t>
            </w:r>
          </w:p>
        </w:tc>
        <w:tc>
          <w:tcPr>
            <w:tcW w:w="0" w:type="auto"/>
          </w:tcPr>
          <w:p w14:paraId="6E8BCAD5"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Investigations</w:t>
            </w:r>
          </w:p>
        </w:tc>
      </w:tr>
      <w:tr w:rsidR="009062BD" w:rsidRPr="00D06AF6" w14:paraId="5BB96F18" w14:textId="77777777" w:rsidTr="00F22BA3">
        <w:trPr>
          <w:jc w:val="center"/>
        </w:trPr>
        <w:tc>
          <w:tcPr>
            <w:tcW w:w="1342" w:type="dxa"/>
          </w:tcPr>
          <w:p w14:paraId="5BF4F665" w14:textId="77777777" w:rsidR="009062BD" w:rsidRPr="00D06AF6" w:rsidRDefault="009062BD" w:rsidP="00F22BA3">
            <w:pPr>
              <w:autoSpaceDE w:val="0"/>
              <w:autoSpaceDN w:val="0"/>
              <w:adjustRightInd w:val="0"/>
              <w:rPr>
                <w:rFonts w:eastAsia="MS Gothic" w:cs="Arial"/>
                <w:color w:val="000000"/>
                <w:sz w:val="22"/>
                <w:szCs w:val="22"/>
              </w:rPr>
            </w:pPr>
            <w:r w:rsidRPr="00D06AF6">
              <w:rPr>
                <w:rFonts w:cs="Arial"/>
                <w:color w:val="000000"/>
                <w:sz w:val="22"/>
                <w:szCs w:val="22"/>
              </w:rPr>
              <w:t xml:space="preserve">Pregnancy </w:t>
            </w:r>
            <w:r w:rsidRPr="00D06AF6">
              <w:rPr>
                <w:rFonts w:cs="Arial"/>
                <w:sz w:val="22"/>
                <w:szCs w:val="22"/>
              </w:rPr>
              <w:t>confirmed</w:t>
            </w:r>
          </w:p>
        </w:tc>
        <w:tc>
          <w:tcPr>
            <w:tcW w:w="5302" w:type="dxa"/>
          </w:tcPr>
          <w:p w14:paraId="5F9D5AC1"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GP/ HIV team:</w:t>
            </w:r>
          </w:p>
          <w:p w14:paraId="32AF84B1"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prompt referral to FMU</w:t>
            </w:r>
          </w:p>
          <w:p w14:paraId="12824755"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FMU:</w:t>
            </w:r>
          </w:p>
          <w:p w14:paraId="2AF730DE"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Discuss principles of care:</w:t>
            </w:r>
          </w:p>
          <w:p w14:paraId="681A75D5" w14:textId="77777777" w:rsidR="009062BD" w:rsidRPr="00D06AF6" w:rsidRDefault="009062BD" w:rsidP="00F22BA3">
            <w:pPr>
              <w:pStyle w:val="ColorfulList-Accent11"/>
              <w:numPr>
                <w:ilvl w:val="0"/>
                <w:numId w:val="26"/>
              </w:numPr>
              <w:autoSpaceDE w:val="0"/>
              <w:autoSpaceDN w:val="0"/>
              <w:adjustRightInd w:val="0"/>
              <w:ind w:left="360"/>
              <w:rPr>
                <w:rFonts w:ascii="Calibri" w:hAnsi="Calibri" w:cs="Arial"/>
                <w:color w:val="000000"/>
                <w:sz w:val="22"/>
                <w:szCs w:val="22"/>
              </w:rPr>
            </w:pPr>
            <w:r w:rsidRPr="00D06AF6">
              <w:rPr>
                <w:rFonts w:ascii="Calibri" w:hAnsi="Calibri" w:cs="Arial"/>
                <w:color w:val="000000"/>
                <w:sz w:val="22"/>
                <w:szCs w:val="22"/>
              </w:rPr>
              <w:t>Maternal HIV medication</w:t>
            </w:r>
          </w:p>
          <w:p w14:paraId="5A276DA1" w14:textId="77777777" w:rsidR="009062BD" w:rsidRPr="00D06AF6" w:rsidRDefault="009062BD" w:rsidP="00F22BA3">
            <w:pPr>
              <w:pStyle w:val="ColorfulList-Accent11"/>
              <w:numPr>
                <w:ilvl w:val="0"/>
                <w:numId w:val="26"/>
              </w:numPr>
              <w:autoSpaceDE w:val="0"/>
              <w:autoSpaceDN w:val="0"/>
              <w:adjustRightInd w:val="0"/>
              <w:ind w:left="360"/>
              <w:rPr>
                <w:rFonts w:ascii="Calibri" w:hAnsi="Calibri" w:cs="Arial"/>
                <w:color w:val="000000"/>
                <w:sz w:val="22"/>
                <w:szCs w:val="22"/>
              </w:rPr>
            </w:pPr>
            <w:r w:rsidRPr="00D06AF6">
              <w:rPr>
                <w:rFonts w:ascii="Calibri" w:hAnsi="Calibri" w:cs="Arial"/>
                <w:color w:val="000000"/>
                <w:sz w:val="22"/>
                <w:szCs w:val="22"/>
              </w:rPr>
              <w:t xml:space="preserve">Mode of delivery according to viral load </w:t>
            </w:r>
          </w:p>
          <w:p w14:paraId="35A59FFE" w14:textId="77777777" w:rsidR="009062BD" w:rsidRPr="00D06AF6" w:rsidRDefault="009062BD" w:rsidP="00F22BA3">
            <w:pPr>
              <w:pStyle w:val="ColorfulList-Accent11"/>
              <w:numPr>
                <w:ilvl w:val="0"/>
                <w:numId w:val="26"/>
              </w:numPr>
              <w:autoSpaceDE w:val="0"/>
              <w:autoSpaceDN w:val="0"/>
              <w:adjustRightInd w:val="0"/>
              <w:ind w:left="360"/>
              <w:rPr>
                <w:rFonts w:ascii="Calibri" w:hAnsi="Calibri" w:cs="Arial"/>
                <w:color w:val="000000"/>
                <w:sz w:val="22"/>
                <w:szCs w:val="22"/>
              </w:rPr>
            </w:pPr>
            <w:r w:rsidRPr="00D06AF6">
              <w:rPr>
                <w:rFonts w:ascii="Calibri" w:hAnsi="Calibri" w:cs="Arial"/>
                <w:color w:val="000000"/>
                <w:sz w:val="22"/>
                <w:szCs w:val="22"/>
              </w:rPr>
              <w:t>Neonatal HIV prophylaxis</w:t>
            </w:r>
          </w:p>
          <w:p w14:paraId="2DF79955" w14:textId="06113B88" w:rsidR="009062BD" w:rsidRPr="00D06AF6" w:rsidRDefault="001A14DD" w:rsidP="00F22BA3">
            <w:pPr>
              <w:pStyle w:val="ColorfulList-Accent11"/>
              <w:numPr>
                <w:ilvl w:val="0"/>
                <w:numId w:val="26"/>
              </w:numPr>
              <w:autoSpaceDE w:val="0"/>
              <w:autoSpaceDN w:val="0"/>
              <w:adjustRightInd w:val="0"/>
              <w:ind w:left="360"/>
              <w:rPr>
                <w:rFonts w:ascii="Calibri" w:hAnsi="Calibri" w:cs="Arial"/>
                <w:color w:val="000000"/>
                <w:sz w:val="22"/>
                <w:szCs w:val="22"/>
              </w:rPr>
            </w:pPr>
            <w:r>
              <w:rPr>
                <w:rFonts w:ascii="Calibri" w:hAnsi="Calibri" w:cs="Arial"/>
                <w:color w:val="000000"/>
                <w:sz w:val="22"/>
                <w:szCs w:val="22"/>
              </w:rPr>
              <w:t>Formula</w:t>
            </w:r>
            <w:r w:rsidR="009062BD" w:rsidRPr="00D06AF6">
              <w:rPr>
                <w:rFonts w:ascii="Calibri" w:hAnsi="Calibri" w:cs="Arial"/>
                <w:color w:val="000000"/>
                <w:sz w:val="22"/>
                <w:szCs w:val="22"/>
              </w:rPr>
              <w:t xml:space="preserve"> feeding</w:t>
            </w:r>
          </w:p>
          <w:p w14:paraId="0EC2255A" w14:textId="77777777" w:rsidR="009062BD" w:rsidRPr="00D06AF6" w:rsidRDefault="009062BD" w:rsidP="00F22BA3">
            <w:pPr>
              <w:autoSpaceDE w:val="0"/>
              <w:autoSpaceDN w:val="0"/>
              <w:adjustRightInd w:val="0"/>
              <w:ind w:firstLine="4"/>
              <w:rPr>
                <w:rFonts w:cs="Arial"/>
                <w:b/>
                <w:i/>
                <w:color w:val="000000"/>
                <w:sz w:val="22"/>
                <w:szCs w:val="22"/>
              </w:rPr>
            </w:pPr>
          </w:p>
          <w:p w14:paraId="491FAE82" w14:textId="77777777" w:rsidR="009062BD" w:rsidRPr="00D06AF6" w:rsidRDefault="009062BD" w:rsidP="00F22BA3">
            <w:pPr>
              <w:autoSpaceDE w:val="0"/>
              <w:autoSpaceDN w:val="0"/>
              <w:adjustRightInd w:val="0"/>
              <w:ind w:firstLine="4"/>
              <w:rPr>
                <w:rFonts w:cs="Arial"/>
                <w:b/>
                <w:i/>
                <w:color w:val="000000"/>
                <w:sz w:val="22"/>
                <w:szCs w:val="22"/>
              </w:rPr>
            </w:pPr>
            <w:r w:rsidRPr="00D06AF6">
              <w:rPr>
                <w:rFonts w:cs="Arial"/>
                <w:b/>
                <w:i/>
                <w:color w:val="000000"/>
                <w:sz w:val="22"/>
                <w:szCs w:val="22"/>
              </w:rPr>
              <w:t xml:space="preserve">Discuss options for prenatal diagnosis: </w:t>
            </w:r>
          </w:p>
          <w:p w14:paraId="5F768FA2" w14:textId="5FCCB1AD" w:rsidR="009062BD" w:rsidRPr="00D06AF6" w:rsidRDefault="009062BD" w:rsidP="00F22BA3">
            <w:pPr>
              <w:autoSpaceDE w:val="0"/>
              <w:autoSpaceDN w:val="0"/>
              <w:adjustRightInd w:val="0"/>
              <w:ind w:firstLine="4"/>
              <w:rPr>
                <w:rFonts w:cs="Arial"/>
                <w:color w:val="000000"/>
                <w:sz w:val="22"/>
                <w:szCs w:val="22"/>
              </w:rPr>
            </w:pPr>
            <w:r w:rsidRPr="00D06AF6">
              <w:rPr>
                <w:rFonts w:cs="Arial"/>
                <w:color w:val="000000"/>
                <w:sz w:val="22"/>
                <w:szCs w:val="22"/>
              </w:rPr>
              <w:t>screening by blood test and nuchal translucency preferred over invasive procedures (CVS and amniocentesis)</w:t>
            </w:r>
          </w:p>
          <w:p w14:paraId="627134F5" w14:textId="77777777" w:rsidR="009062BD" w:rsidRPr="00D06AF6" w:rsidRDefault="009062BD" w:rsidP="00F22BA3">
            <w:pPr>
              <w:autoSpaceDE w:val="0"/>
              <w:autoSpaceDN w:val="0"/>
              <w:adjustRightInd w:val="0"/>
              <w:ind w:firstLine="4"/>
              <w:rPr>
                <w:rFonts w:cs="Arial"/>
                <w:color w:val="000000"/>
                <w:sz w:val="22"/>
                <w:szCs w:val="22"/>
              </w:rPr>
            </w:pPr>
            <w:r w:rsidRPr="00D06AF6">
              <w:rPr>
                <w:rFonts w:cs="Arial"/>
                <w:color w:val="000000"/>
                <w:sz w:val="22"/>
                <w:szCs w:val="22"/>
              </w:rPr>
              <w:t>If CVS or amniocentesis is indicated, ideally defer until maternal HIV viral load is adequately suppressed</w:t>
            </w:r>
          </w:p>
          <w:p w14:paraId="2C09858E" w14:textId="77777777" w:rsidR="009062BD" w:rsidRPr="00D06AF6" w:rsidRDefault="009062BD" w:rsidP="00F22BA3">
            <w:pPr>
              <w:autoSpaceDE w:val="0"/>
              <w:autoSpaceDN w:val="0"/>
              <w:adjustRightInd w:val="0"/>
              <w:rPr>
                <w:rFonts w:cs="Arial"/>
                <w:color w:val="000000"/>
                <w:sz w:val="22"/>
                <w:szCs w:val="22"/>
              </w:rPr>
            </w:pPr>
            <w:r w:rsidRPr="00D06AF6">
              <w:rPr>
                <w:sz w:val="22"/>
                <w:szCs w:val="22"/>
              </w:rPr>
              <w:t xml:space="preserve">Notify HIV team (Canberra Sexual Health Centre, </w:t>
            </w:r>
            <w:proofErr w:type="spellStart"/>
            <w:r w:rsidRPr="00D06AF6">
              <w:rPr>
                <w:sz w:val="22"/>
                <w:szCs w:val="22"/>
              </w:rPr>
              <w:t>tel</w:t>
            </w:r>
            <w:proofErr w:type="spellEnd"/>
            <w:r w:rsidRPr="00D06AF6">
              <w:rPr>
                <w:sz w:val="22"/>
                <w:szCs w:val="22"/>
              </w:rPr>
              <w:t>: 62442184, fax 62853395) if woman has not been previously referred</w:t>
            </w:r>
          </w:p>
          <w:p w14:paraId="0455574E" w14:textId="77777777" w:rsidR="009062BD" w:rsidRPr="00D06AF6" w:rsidRDefault="009062BD" w:rsidP="00F22BA3">
            <w:pPr>
              <w:keepNext/>
              <w:keepLines/>
              <w:autoSpaceDE w:val="0"/>
              <w:autoSpaceDN w:val="0"/>
              <w:adjustRightInd w:val="0"/>
              <w:ind w:left="720" w:hanging="720"/>
              <w:outlineLvl w:val="4"/>
              <w:rPr>
                <w:rFonts w:cs="Arial"/>
                <w:b/>
                <w:color w:val="000000"/>
                <w:sz w:val="22"/>
                <w:szCs w:val="22"/>
              </w:rPr>
            </w:pPr>
          </w:p>
          <w:p w14:paraId="59030016" w14:textId="77777777" w:rsidR="009062BD" w:rsidRPr="00D06AF6" w:rsidRDefault="009062BD" w:rsidP="00F22BA3">
            <w:pPr>
              <w:keepNext/>
              <w:keepLines/>
              <w:autoSpaceDE w:val="0"/>
              <w:autoSpaceDN w:val="0"/>
              <w:adjustRightInd w:val="0"/>
              <w:ind w:left="720" w:hanging="720"/>
              <w:outlineLvl w:val="4"/>
              <w:rPr>
                <w:rFonts w:cs="Arial"/>
                <w:b/>
                <w:color w:val="000000"/>
                <w:sz w:val="22"/>
                <w:szCs w:val="22"/>
              </w:rPr>
            </w:pPr>
            <w:r w:rsidRPr="00D06AF6">
              <w:rPr>
                <w:rFonts w:cs="Arial"/>
                <w:b/>
                <w:color w:val="000000"/>
                <w:sz w:val="22"/>
                <w:szCs w:val="22"/>
              </w:rPr>
              <w:t>HIV specialist:</w:t>
            </w:r>
          </w:p>
          <w:p w14:paraId="63272109" w14:textId="77777777" w:rsidR="009062BD" w:rsidRPr="00D06AF6" w:rsidRDefault="009062BD" w:rsidP="00F22BA3">
            <w:pPr>
              <w:keepNext/>
              <w:keepLines/>
              <w:autoSpaceDE w:val="0"/>
              <w:autoSpaceDN w:val="0"/>
              <w:adjustRightInd w:val="0"/>
              <w:outlineLvl w:val="4"/>
              <w:rPr>
                <w:rFonts w:cs="Arial"/>
                <w:color w:val="000000"/>
                <w:sz w:val="22"/>
                <w:szCs w:val="22"/>
              </w:rPr>
            </w:pPr>
            <w:r w:rsidRPr="00D06AF6">
              <w:rPr>
                <w:rFonts w:cs="Arial"/>
                <w:color w:val="000000"/>
                <w:sz w:val="22"/>
                <w:szCs w:val="22"/>
              </w:rPr>
              <w:t>If woman not already on treatment, advise on timeframe for commencement and arrange appropriate review</w:t>
            </w:r>
          </w:p>
        </w:tc>
        <w:tc>
          <w:tcPr>
            <w:tcW w:w="0" w:type="auto"/>
          </w:tcPr>
          <w:p w14:paraId="6F2B3653" w14:textId="77777777" w:rsidR="009062BD" w:rsidRPr="00D06AF6" w:rsidRDefault="009062BD" w:rsidP="00F22BA3">
            <w:pPr>
              <w:autoSpaceDE w:val="0"/>
              <w:autoSpaceDN w:val="0"/>
              <w:adjustRightInd w:val="0"/>
              <w:ind w:left="9"/>
              <w:rPr>
                <w:rFonts w:cs="Arial"/>
                <w:color w:val="000000"/>
                <w:sz w:val="22"/>
                <w:szCs w:val="22"/>
              </w:rPr>
            </w:pPr>
          </w:p>
          <w:p w14:paraId="67D0091C" w14:textId="77777777" w:rsidR="009062BD" w:rsidRPr="00D06AF6" w:rsidRDefault="009062BD" w:rsidP="00F22BA3">
            <w:pPr>
              <w:autoSpaceDE w:val="0"/>
              <w:autoSpaceDN w:val="0"/>
              <w:adjustRightInd w:val="0"/>
              <w:rPr>
                <w:rFonts w:eastAsia="MS Gothic" w:cs="Arial"/>
                <w:color w:val="000000"/>
                <w:sz w:val="22"/>
                <w:szCs w:val="22"/>
              </w:rPr>
            </w:pPr>
            <w:r w:rsidRPr="00D06AF6">
              <w:rPr>
                <w:rFonts w:cs="Arial"/>
                <w:color w:val="000000"/>
                <w:sz w:val="22"/>
                <w:szCs w:val="22"/>
              </w:rPr>
              <w:t xml:space="preserve">Standard pregnancy booking bloods, including Hepatitis B, Hepatitis </w:t>
            </w:r>
            <w:proofErr w:type="gramStart"/>
            <w:r w:rsidRPr="00D06AF6">
              <w:rPr>
                <w:rFonts w:cs="Arial"/>
                <w:color w:val="000000"/>
                <w:sz w:val="22"/>
                <w:szCs w:val="22"/>
              </w:rPr>
              <w:t>C</w:t>
            </w:r>
            <w:proofErr w:type="gramEnd"/>
            <w:r w:rsidRPr="00D06AF6">
              <w:rPr>
                <w:rFonts w:cs="Arial"/>
                <w:color w:val="000000"/>
                <w:sz w:val="22"/>
                <w:szCs w:val="22"/>
              </w:rPr>
              <w:t xml:space="preserve"> and syphilis</w:t>
            </w:r>
          </w:p>
          <w:p w14:paraId="32FA53DC" w14:textId="77777777" w:rsidR="009062BD" w:rsidRPr="00D06AF6" w:rsidRDefault="009062BD" w:rsidP="00F22BA3">
            <w:pPr>
              <w:pStyle w:val="Default"/>
              <w:ind w:left="720" w:hanging="720"/>
              <w:rPr>
                <w:rFonts w:ascii="Calibri" w:eastAsia="MS Gothic" w:hAnsi="Calibri"/>
                <w:sz w:val="22"/>
                <w:szCs w:val="22"/>
                <w:lang w:eastAsia="en-US"/>
              </w:rPr>
            </w:pPr>
            <w:r w:rsidRPr="00D06AF6">
              <w:rPr>
                <w:rFonts w:ascii="Calibri" w:hAnsi="Calibri"/>
                <w:sz w:val="22"/>
                <w:szCs w:val="22"/>
              </w:rPr>
              <w:t xml:space="preserve">Iron studies </w:t>
            </w:r>
          </w:p>
          <w:p w14:paraId="486FECD9" w14:textId="77777777" w:rsidR="009062BD" w:rsidRPr="00D06AF6" w:rsidRDefault="009062BD" w:rsidP="00F22BA3">
            <w:pPr>
              <w:pStyle w:val="Default"/>
              <w:rPr>
                <w:rFonts w:ascii="Calibri" w:eastAsia="MS Gothic" w:hAnsi="Calibri"/>
                <w:sz w:val="22"/>
                <w:szCs w:val="22"/>
                <w:lang w:eastAsia="en-US"/>
              </w:rPr>
            </w:pPr>
            <w:r w:rsidRPr="00D06AF6">
              <w:rPr>
                <w:rFonts w:ascii="Calibri" w:hAnsi="Calibri"/>
                <w:sz w:val="22"/>
                <w:szCs w:val="22"/>
              </w:rPr>
              <w:t xml:space="preserve">Thyroid function tests if not done in last 1 year </w:t>
            </w:r>
          </w:p>
          <w:p w14:paraId="08DE1714" w14:textId="77777777" w:rsidR="009062BD" w:rsidRPr="00D06AF6" w:rsidRDefault="009062BD" w:rsidP="00F22BA3">
            <w:pPr>
              <w:pStyle w:val="Default"/>
              <w:ind w:left="720" w:hanging="720"/>
              <w:rPr>
                <w:rFonts w:ascii="Calibri" w:eastAsia="MS Gothic" w:hAnsi="Calibri"/>
                <w:sz w:val="22"/>
                <w:szCs w:val="22"/>
                <w:lang w:eastAsia="en-US"/>
              </w:rPr>
            </w:pPr>
            <w:r w:rsidRPr="00D06AF6">
              <w:rPr>
                <w:rFonts w:ascii="Calibri" w:hAnsi="Calibri"/>
                <w:sz w:val="22"/>
                <w:szCs w:val="22"/>
              </w:rPr>
              <w:t>Varicella IgG and rubella IgG</w:t>
            </w:r>
          </w:p>
          <w:p w14:paraId="4B28105D" w14:textId="77777777" w:rsidR="009062BD" w:rsidRPr="00D06AF6" w:rsidRDefault="009062BD" w:rsidP="00F22BA3">
            <w:pPr>
              <w:pStyle w:val="Default"/>
              <w:ind w:left="720" w:hanging="720"/>
              <w:rPr>
                <w:rFonts w:ascii="Calibri" w:hAnsi="Calibri"/>
                <w:sz w:val="22"/>
                <w:szCs w:val="22"/>
              </w:rPr>
            </w:pPr>
            <w:r w:rsidRPr="00D06AF6">
              <w:rPr>
                <w:rFonts w:ascii="Calibri" w:hAnsi="Calibri"/>
                <w:sz w:val="22"/>
                <w:szCs w:val="22"/>
              </w:rPr>
              <w:t xml:space="preserve">if no known immunity </w:t>
            </w:r>
          </w:p>
          <w:p w14:paraId="5B089F2B" w14:textId="4AC9182F" w:rsidR="009062BD" w:rsidRPr="00D06AF6" w:rsidRDefault="009062BD" w:rsidP="00F22BA3">
            <w:pPr>
              <w:pStyle w:val="Default"/>
              <w:ind w:left="9" w:hanging="9"/>
              <w:rPr>
                <w:rFonts w:ascii="Calibri" w:hAnsi="Calibri"/>
                <w:sz w:val="22"/>
                <w:szCs w:val="22"/>
              </w:rPr>
            </w:pPr>
            <w:r w:rsidRPr="00D06AF6">
              <w:rPr>
                <w:rFonts w:ascii="Calibri" w:eastAsia="MS Gothic" w:hAnsi="Calibri"/>
                <w:sz w:val="22"/>
                <w:szCs w:val="22"/>
                <w:lang w:eastAsia="en-US"/>
              </w:rPr>
              <w:t xml:space="preserve">consider need for </w:t>
            </w:r>
            <w:r w:rsidRPr="00D06AF6">
              <w:rPr>
                <w:rFonts w:ascii="Calibri" w:hAnsi="Calibri"/>
                <w:sz w:val="22"/>
                <w:szCs w:val="22"/>
              </w:rPr>
              <w:t xml:space="preserve">chlamydia, </w:t>
            </w:r>
            <w:proofErr w:type="gramStart"/>
            <w:r w:rsidRPr="00D06AF6">
              <w:rPr>
                <w:rFonts w:ascii="Calibri" w:hAnsi="Calibri"/>
                <w:sz w:val="22"/>
                <w:szCs w:val="22"/>
              </w:rPr>
              <w:t>gonorrhoea</w:t>
            </w:r>
            <w:proofErr w:type="gramEnd"/>
            <w:r w:rsidRPr="00D06AF6">
              <w:rPr>
                <w:rFonts w:ascii="Calibri" w:hAnsi="Calibri"/>
                <w:sz w:val="22"/>
                <w:szCs w:val="22"/>
              </w:rPr>
              <w:t xml:space="preserve"> and trichomonas PCR by vaginal swab</w:t>
            </w:r>
          </w:p>
          <w:p w14:paraId="74CF1739" w14:textId="77777777" w:rsidR="009062BD" w:rsidRPr="00D06AF6" w:rsidRDefault="009062BD" w:rsidP="00F22BA3">
            <w:pPr>
              <w:pStyle w:val="Default"/>
              <w:rPr>
                <w:rFonts w:ascii="Calibri" w:eastAsia="MS Gothic" w:hAnsi="Calibri"/>
                <w:sz w:val="22"/>
                <w:szCs w:val="22"/>
                <w:lang w:eastAsia="en-US"/>
              </w:rPr>
            </w:pPr>
            <w:r w:rsidRPr="00D06AF6">
              <w:rPr>
                <w:rFonts w:ascii="Calibri" w:hAnsi="Calibri"/>
                <w:sz w:val="22"/>
                <w:szCs w:val="22"/>
              </w:rPr>
              <w:t>Pap smear if not done in last year</w:t>
            </w:r>
          </w:p>
          <w:p w14:paraId="47BAE768" w14:textId="77777777" w:rsidR="009062BD" w:rsidRPr="00D06AF6" w:rsidRDefault="009062BD" w:rsidP="00F22BA3">
            <w:pPr>
              <w:pStyle w:val="Default"/>
              <w:rPr>
                <w:rFonts w:ascii="Calibri" w:hAnsi="Calibri"/>
                <w:sz w:val="22"/>
                <w:szCs w:val="22"/>
                <w:lang w:eastAsia="en-US"/>
              </w:rPr>
            </w:pPr>
          </w:p>
          <w:p w14:paraId="684C6ACD" w14:textId="7571039A" w:rsidR="009062BD" w:rsidRPr="00D06AF6" w:rsidRDefault="009062BD" w:rsidP="00F22BA3">
            <w:pPr>
              <w:pStyle w:val="Default"/>
              <w:rPr>
                <w:rFonts w:ascii="Calibri" w:hAnsi="Calibri"/>
                <w:sz w:val="22"/>
                <w:szCs w:val="22"/>
              </w:rPr>
            </w:pPr>
            <w:r w:rsidRPr="00D06AF6">
              <w:rPr>
                <w:rFonts w:ascii="Calibri" w:hAnsi="Calibri"/>
                <w:sz w:val="22"/>
                <w:szCs w:val="22"/>
              </w:rPr>
              <w:t xml:space="preserve">Advise annual influenza vaccination </w:t>
            </w:r>
          </w:p>
          <w:p w14:paraId="56AA3B80" w14:textId="77777777" w:rsidR="009062BD" w:rsidRPr="00D06AF6" w:rsidRDefault="009062BD" w:rsidP="00F22BA3">
            <w:pPr>
              <w:pStyle w:val="Default"/>
              <w:rPr>
                <w:rFonts w:ascii="Calibri" w:hAnsi="Calibri"/>
                <w:sz w:val="22"/>
                <w:szCs w:val="22"/>
              </w:rPr>
            </w:pPr>
            <w:r w:rsidRPr="00D06AF6">
              <w:rPr>
                <w:rFonts w:ascii="Calibri" w:hAnsi="Calibri"/>
                <w:sz w:val="22"/>
                <w:szCs w:val="22"/>
              </w:rPr>
              <w:t>Advise acellular pertussis vaccination</w:t>
            </w:r>
          </w:p>
        </w:tc>
      </w:tr>
      <w:tr w:rsidR="009062BD" w:rsidRPr="00D06AF6" w14:paraId="175190DB" w14:textId="77777777" w:rsidTr="00F22BA3">
        <w:trPr>
          <w:jc w:val="center"/>
        </w:trPr>
        <w:tc>
          <w:tcPr>
            <w:tcW w:w="1342" w:type="dxa"/>
          </w:tcPr>
          <w:p w14:paraId="73E7E480" w14:textId="77777777" w:rsidR="009062BD" w:rsidRPr="00D06AF6" w:rsidRDefault="009062BD" w:rsidP="00F22BA3">
            <w:pPr>
              <w:autoSpaceDE w:val="0"/>
              <w:autoSpaceDN w:val="0"/>
              <w:adjustRightInd w:val="0"/>
              <w:ind w:left="106" w:hanging="34"/>
              <w:rPr>
                <w:rFonts w:cs="Arial"/>
                <w:color w:val="000000"/>
                <w:sz w:val="22"/>
                <w:szCs w:val="22"/>
              </w:rPr>
            </w:pPr>
            <w:r w:rsidRPr="00D06AF6">
              <w:rPr>
                <w:rFonts w:cs="Arial"/>
                <w:color w:val="000000"/>
                <w:sz w:val="22"/>
                <w:szCs w:val="22"/>
              </w:rPr>
              <w:t>12-14 weeks</w:t>
            </w:r>
          </w:p>
        </w:tc>
        <w:tc>
          <w:tcPr>
            <w:tcW w:w="5302" w:type="dxa"/>
          </w:tcPr>
          <w:p w14:paraId="2235FB36"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FMU:</w:t>
            </w:r>
          </w:p>
          <w:p w14:paraId="0BF31213"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Midwife booking visit</w:t>
            </w:r>
          </w:p>
          <w:p w14:paraId="07091303"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Obstetrician visit</w:t>
            </w:r>
          </w:p>
          <w:p w14:paraId="022AFEBC"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Discuss immunisations and plan for pregnancy</w:t>
            </w:r>
          </w:p>
          <w:p w14:paraId="467B1EF4" w14:textId="77777777" w:rsidR="009062BD" w:rsidRPr="00D06AF6" w:rsidRDefault="009062BD" w:rsidP="00F22BA3">
            <w:pPr>
              <w:autoSpaceDE w:val="0"/>
              <w:autoSpaceDN w:val="0"/>
              <w:adjustRightInd w:val="0"/>
              <w:rPr>
                <w:rFonts w:cs="Arial"/>
                <w:color w:val="000000"/>
                <w:sz w:val="22"/>
                <w:szCs w:val="22"/>
              </w:rPr>
            </w:pPr>
          </w:p>
          <w:p w14:paraId="7C5F5A5F" w14:textId="77777777" w:rsidR="009062BD" w:rsidRPr="00D06AF6" w:rsidRDefault="009062BD" w:rsidP="00F22BA3">
            <w:pPr>
              <w:autoSpaceDE w:val="0"/>
              <w:autoSpaceDN w:val="0"/>
              <w:adjustRightInd w:val="0"/>
              <w:rPr>
                <w:rFonts w:cs="Arial"/>
                <w:b/>
                <w:color w:val="000000"/>
                <w:sz w:val="22"/>
                <w:szCs w:val="22"/>
              </w:rPr>
            </w:pPr>
            <w:r w:rsidRPr="00D06AF6">
              <w:rPr>
                <w:rFonts w:cs="Arial"/>
                <w:b/>
                <w:color w:val="000000"/>
                <w:sz w:val="22"/>
                <w:szCs w:val="22"/>
              </w:rPr>
              <w:t>HIV specialist:</w:t>
            </w:r>
          </w:p>
          <w:p w14:paraId="711AD649"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Routine review if viral load already below detectable</w:t>
            </w:r>
          </w:p>
          <w:p w14:paraId="2D9B9E64"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 xml:space="preserve">If treatment has been deferred, aim for commencement not later than 14 weeks (trimester 2) and repeat viral load 2-4 weeks after commencement </w:t>
            </w:r>
          </w:p>
        </w:tc>
        <w:tc>
          <w:tcPr>
            <w:tcW w:w="0" w:type="auto"/>
          </w:tcPr>
          <w:p w14:paraId="46181D26" w14:textId="77777777" w:rsidR="009062BD" w:rsidRPr="00D06AF6" w:rsidRDefault="009062BD" w:rsidP="00F22BA3">
            <w:pPr>
              <w:autoSpaceDE w:val="0"/>
              <w:autoSpaceDN w:val="0"/>
              <w:adjustRightInd w:val="0"/>
              <w:ind w:left="720" w:hanging="720"/>
              <w:rPr>
                <w:rFonts w:cs="Arial"/>
                <w:color w:val="000000"/>
                <w:sz w:val="22"/>
                <w:szCs w:val="22"/>
              </w:rPr>
            </w:pPr>
          </w:p>
          <w:p w14:paraId="262304D6"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Check booking bloods/investigations.</w:t>
            </w:r>
          </w:p>
          <w:p w14:paraId="0516700B" w14:textId="1FB190DA" w:rsidR="009062BD" w:rsidRPr="00D06AF6" w:rsidRDefault="009062BD" w:rsidP="00B4407A">
            <w:pPr>
              <w:autoSpaceDE w:val="0"/>
              <w:autoSpaceDN w:val="0"/>
              <w:adjustRightInd w:val="0"/>
              <w:rPr>
                <w:rFonts w:cs="Arial"/>
                <w:color w:val="000000"/>
                <w:sz w:val="22"/>
                <w:szCs w:val="22"/>
              </w:rPr>
            </w:pPr>
            <w:r w:rsidRPr="00D06AF6">
              <w:rPr>
                <w:rFonts w:cs="Arial"/>
                <w:color w:val="000000"/>
                <w:sz w:val="22"/>
                <w:szCs w:val="22"/>
              </w:rPr>
              <w:t>Nuchal translucency ultrasound at 12-13 weeks</w:t>
            </w:r>
          </w:p>
          <w:p w14:paraId="48D5098C" w14:textId="77777777" w:rsidR="009062BD" w:rsidRPr="00D06AF6" w:rsidRDefault="009062BD" w:rsidP="00F22BA3">
            <w:pPr>
              <w:autoSpaceDE w:val="0"/>
              <w:autoSpaceDN w:val="0"/>
              <w:adjustRightInd w:val="0"/>
              <w:ind w:left="720" w:hanging="720"/>
              <w:rPr>
                <w:rFonts w:cs="Arial"/>
                <w:color w:val="000000"/>
                <w:sz w:val="22"/>
                <w:szCs w:val="22"/>
              </w:rPr>
            </w:pPr>
          </w:p>
          <w:p w14:paraId="2FDC1880"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Seek consent for all HIV testing to be in full name, if not already provided</w:t>
            </w:r>
          </w:p>
          <w:p w14:paraId="29A4BBC5"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 xml:space="preserve">HIV viral load </w:t>
            </w:r>
          </w:p>
          <w:p w14:paraId="2FC4432B"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HIV DNA to ensure primers detect maternal virus and HIV DNA can be used to assess infection in neonate</w:t>
            </w:r>
          </w:p>
        </w:tc>
      </w:tr>
      <w:tr w:rsidR="009062BD" w:rsidRPr="00D06AF6" w14:paraId="3A0D6179" w14:textId="77777777" w:rsidTr="00F22BA3">
        <w:trPr>
          <w:jc w:val="center"/>
        </w:trPr>
        <w:tc>
          <w:tcPr>
            <w:tcW w:w="1342" w:type="dxa"/>
          </w:tcPr>
          <w:p w14:paraId="2F2ED8EF"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19 weeks</w:t>
            </w:r>
          </w:p>
        </w:tc>
        <w:tc>
          <w:tcPr>
            <w:tcW w:w="5302" w:type="dxa"/>
          </w:tcPr>
          <w:p w14:paraId="33450538"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FMU:</w:t>
            </w:r>
          </w:p>
          <w:p w14:paraId="79E5F840"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Midwife visit</w:t>
            </w:r>
          </w:p>
        </w:tc>
        <w:tc>
          <w:tcPr>
            <w:tcW w:w="0" w:type="auto"/>
          </w:tcPr>
          <w:p w14:paraId="0671B753" w14:textId="77777777" w:rsidR="009062BD" w:rsidRPr="00D06AF6" w:rsidRDefault="009062BD" w:rsidP="00F22BA3">
            <w:pPr>
              <w:autoSpaceDE w:val="0"/>
              <w:autoSpaceDN w:val="0"/>
              <w:adjustRightInd w:val="0"/>
              <w:ind w:left="720" w:hanging="720"/>
              <w:rPr>
                <w:rFonts w:cs="Arial"/>
                <w:color w:val="000000"/>
                <w:sz w:val="22"/>
                <w:szCs w:val="22"/>
              </w:rPr>
            </w:pPr>
          </w:p>
          <w:p w14:paraId="5392993B"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Morphology ultrasound</w:t>
            </w:r>
          </w:p>
        </w:tc>
      </w:tr>
      <w:tr w:rsidR="009062BD" w:rsidRPr="00D06AF6" w14:paraId="6BA495BA" w14:textId="77777777" w:rsidTr="00F22BA3">
        <w:trPr>
          <w:jc w:val="center"/>
        </w:trPr>
        <w:tc>
          <w:tcPr>
            <w:tcW w:w="1342" w:type="dxa"/>
          </w:tcPr>
          <w:p w14:paraId="2E612E28"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24 weeks</w:t>
            </w:r>
          </w:p>
        </w:tc>
        <w:tc>
          <w:tcPr>
            <w:tcW w:w="5302" w:type="dxa"/>
          </w:tcPr>
          <w:p w14:paraId="61348E25"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FMU:</w:t>
            </w:r>
          </w:p>
          <w:p w14:paraId="383E0493"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Midwife visit</w:t>
            </w:r>
          </w:p>
          <w:p w14:paraId="3E423ACB"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Obstetrician visit: discuss birth plan.</w:t>
            </w:r>
          </w:p>
          <w:p w14:paraId="0DD64ADA" w14:textId="77777777" w:rsidR="009062BD" w:rsidRPr="00D06AF6" w:rsidRDefault="009062BD" w:rsidP="00F22BA3">
            <w:pPr>
              <w:autoSpaceDE w:val="0"/>
              <w:autoSpaceDN w:val="0"/>
              <w:adjustRightInd w:val="0"/>
              <w:ind w:left="720" w:hanging="720"/>
              <w:rPr>
                <w:rFonts w:cs="Arial"/>
                <w:sz w:val="22"/>
                <w:szCs w:val="22"/>
              </w:rPr>
            </w:pPr>
            <w:r w:rsidRPr="00D06AF6">
              <w:rPr>
                <w:rFonts w:cs="Arial"/>
                <w:sz w:val="22"/>
                <w:szCs w:val="22"/>
              </w:rPr>
              <w:t>Consent for and book caesarean section if planned</w:t>
            </w:r>
          </w:p>
          <w:p w14:paraId="71023D26" w14:textId="77777777" w:rsidR="009062BD" w:rsidRPr="00D06AF6" w:rsidRDefault="009062BD" w:rsidP="00F22BA3">
            <w:pPr>
              <w:autoSpaceDE w:val="0"/>
              <w:autoSpaceDN w:val="0"/>
              <w:adjustRightInd w:val="0"/>
              <w:ind w:left="720" w:hanging="720"/>
              <w:rPr>
                <w:rFonts w:cs="Arial"/>
                <w:sz w:val="22"/>
                <w:szCs w:val="22"/>
              </w:rPr>
            </w:pPr>
            <w:r w:rsidRPr="00D06AF6">
              <w:rPr>
                <w:rFonts w:cs="Arial"/>
                <w:sz w:val="22"/>
                <w:szCs w:val="22"/>
              </w:rPr>
              <w:t>Consent for intrapartum zidovudine if applicable</w:t>
            </w:r>
          </w:p>
          <w:p w14:paraId="7DF0BE3B" w14:textId="7A0EC37F"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Ensure zidovudine (an</w:t>
            </w:r>
            <w:r w:rsidR="00B4407A">
              <w:rPr>
                <w:rFonts w:cs="Arial"/>
                <w:color w:val="000000"/>
                <w:sz w:val="22"/>
                <w:szCs w:val="22"/>
              </w:rPr>
              <w:t>y</w:t>
            </w:r>
            <w:r w:rsidRPr="00D06AF6">
              <w:rPr>
                <w:rFonts w:cs="Arial"/>
                <w:color w:val="000000"/>
                <w:sz w:val="22"/>
                <w:szCs w:val="22"/>
              </w:rPr>
              <w:t xml:space="preserve"> other HIV prophylaxis as indicated) is available in Birth Suite </w:t>
            </w:r>
          </w:p>
        </w:tc>
        <w:tc>
          <w:tcPr>
            <w:tcW w:w="0" w:type="auto"/>
          </w:tcPr>
          <w:p w14:paraId="17BEDF23" w14:textId="77777777" w:rsidR="009062BD" w:rsidRPr="00D06AF6" w:rsidRDefault="009062BD" w:rsidP="00F22BA3">
            <w:pPr>
              <w:autoSpaceDE w:val="0"/>
              <w:autoSpaceDN w:val="0"/>
              <w:adjustRightInd w:val="0"/>
              <w:ind w:left="720" w:hanging="720"/>
              <w:rPr>
                <w:rFonts w:cs="Arial"/>
                <w:color w:val="000000"/>
                <w:sz w:val="22"/>
                <w:szCs w:val="22"/>
              </w:rPr>
            </w:pPr>
          </w:p>
          <w:p w14:paraId="10830561"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Give form for bloods</w:t>
            </w:r>
          </w:p>
          <w:p w14:paraId="0D720E8B" w14:textId="77777777" w:rsidR="009062BD" w:rsidRPr="00D06AF6" w:rsidRDefault="009062BD" w:rsidP="00F22BA3">
            <w:pPr>
              <w:autoSpaceDE w:val="0"/>
              <w:autoSpaceDN w:val="0"/>
              <w:adjustRightInd w:val="0"/>
              <w:ind w:hanging="92"/>
              <w:rPr>
                <w:rFonts w:cs="Arial"/>
                <w:color w:val="000000"/>
                <w:sz w:val="22"/>
                <w:szCs w:val="22"/>
              </w:rPr>
            </w:pPr>
            <w:r w:rsidRPr="00D06AF6">
              <w:rPr>
                <w:rFonts w:cs="Arial"/>
                <w:color w:val="000000"/>
                <w:sz w:val="22"/>
                <w:szCs w:val="22"/>
              </w:rPr>
              <w:t xml:space="preserve">   </w:t>
            </w:r>
          </w:p>
        </w:tc>
      </w:tr>
      <w:tr w:rsidR="009062BD" w:rsidRPr="00D06AF6" w14:paraId="4434B230" w14:textId="77777777" w:rsidTr="00F22BA3">
        <w:trPr>
          <w:jc w:val="center"/>
        </w:trPr>
        <w:tc>
          <w:tcPr>
            <w:tcW w:w="1342" w:type="dxa"/>
          </w:tcPr>
          <w:p w14:paraId="2410F95B" w14:textId="77777777" w:rsidR="009062BD" w:rsidRPr="00D06AF6" w:rsidRDefault="009062BD" w:rsidP="00F22BA3">
            <w:pPr>
              <w:autoSpaceDE w:val="0"/>
              <w:autoSpaceDN w:val="0"/>
              <w:adjustRightInd w:val="0"/>
              <w:ind w:left="72" w:hanging="34"/>
              <w:rPr>
                <w:rFonts w:cs="Arial"/>
                <w:color w:val="000000"/>
                <w:sz w:val="22"/>
                <w:szCs w:val="22"/>
              </w:rPr>
            </w:pPr>
            <w:r w:rsidRPr="00D06AF6">
              <w:rPr>
                <w:rFonts w:cs="Arial"/>
                <w:color w:val="000000"/>
                <w:sz w:val="22"/>
                <w:szCs w:val="22"/>
              </w:rPr>
              <w:lastRenderedPageBreak/>
              <w:t>26-27 weeks</w:t>
            </w:r>
          </w:p>
        </w:tc>
        <w:tc>
          <w:tcPr>
            <w:tcW w:w="5302" w:type="dxa"/>
          </w:tcPr>
          <w:p w14:paraId="3A3AEA68"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FMU:</w:t>
            </w:r>
          </w:p>
          <w:p w14:paraId="013F632A" w14:textId="77777777" w:rsidR="009062BD" w:rsidRPr="00D06AF6" w:rsidRDefault="009062BD" w:rsidP="00F22BA3">
            <w:pPr>
              <w:autoSpaceDE w:val="0"/>
              <w:autoSpaceDN w:val="0"/>
              <w:adjustRightInd w:val="0"/>
              <w:ind w:left="720" w:hanging="720"/>
              <w:rPr>
                <w:rFonts w:cs="Arial"/>
                <w:color w:val="000000"/>
                <w:sz w:val="22"/>
                <w:szCs w:val="22"/>
              </w:rPr>
            </w:pPr>
          </w:p>
          <w:p w14:paraId="77CBEB64"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HIV specialist:</w:t>
            </w:r>
          </w:p>
          <w:p w14:paraId="651250D1"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Review adherence, need for trimester 3 dose increase</w:t>
            </w:r>
          </w:p>
        </w:tc>
        <w:tc>
          <w:tcPr>
            <w:tcW w:w="0" w:type="auto"/>
          </w:tcPr>
          <w:p w14:paraId="0AB3401D"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 xml:space="preserve"> Bloods for GTT, FBC, antibody screen, </w:t>
            </w:r>
          </w:p>
          <w:p w14:paraId="19AF5860" w14:textId="1EE294BE"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 repeat syphilis, Hepatiti</w:t>
            </w:r>
            <w:r w:rsidR="00B4407A">
              <w:rPr>
                <w:rFonts w:cs="Arial"/>
                <w:color w:val="000000"/>
                <w:sz w:val="22"/>
                <w:szCs w:val="22"/>
              </w:rPr>
              <w:t>s</w:t>
            </w:r>
            <w:r w:rsidRPr="00D06AF6">
              <w:rPr>
                <w:rFonts w:cs="Arial"/>
                <w:color w:val="000000"/>
                <w:sz w:val="22"/>
                <w:szCs w:val="22"/>
              </w:rPr>
              <w:t xml:space="preserve"> B, Hepatitis C if required</w:t>
            </w:r>
          </w:p>
          <w:p w14:paraId="76DE2B6B" w14:textId="77777777" w:rsidR="009062BD" w:rsidRPr="00D06AF6" w:rsidRDefault="009062BD" w:rsidP="00F22BA3">
            <w:pPr>
              <w:autoSpaceDE w:val="0"/>
              <w:autoSpaceDN w:val="0"/>
              <w:adjustRightInd w:val="0"/>
              <w:ind w:firstLine="41"/>
              <w:rPr>
                <w:rFonts w:eastAsia="MS Gothic" w:cs="Arial"/>
                <w:color w:val="000000"/>
                <w:sz w:val="22"/>
                <w:szCs w:val="22"/>
              </w:rPr>
            </w:pPr>
            <w:r w:rsidRPr="00D06AF6">
              <w:rPr>
                <w:rFonts w:cs="Arial"/>
                <w:color w:val="000000"/>
                <w:sz w:val="22"/>
                <w:szCs w:val="22"/>
              </w:rPr>
              <w:t xml:space="preserve">HIV viral load and CD4 count at 26-28 weeks </w:t>
            </w:r>
          </w:p>
        </w:tc>
      </w:tr>
      <w:tr w:rsidR="009062BD" w:rsidRPr="00D06AF6" w14:paraId="78A279B3" w14:textId="77777777" w:rsidTr="00F22BA3">
        <w:trPr>
          <w:jc w:val="center"/>
        </w:trPr>
        <w:tc>
          <w:tcPr>
            <w:tcW w:w="1342" w:type="dxa"/>
          </w:tcPr>
          <w:p w14:paraId="34A4C144"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28 weeks</w:t>
            </w:r>
          </w:p>
        </w:tc>
        <w:tc>
          <w:tcPr>
            <w:tcW w:w="5302" w:type="dxa"/>
          </w:tcPr>
          <w:p w14:paraId="2F9721C6"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Midwife visit, review blood results</w:t>
            </w:r>
          </w:p>
          <w:p w14:paraId="53F77B20"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Meet with Neonatology</w:t>
            </w:r>
          </w:p>
        </w:tc>
        <w:tc>
          <w:tcPr>
            <w:tcW w:w="0" w:type="auto"/>
          </w:tcPr>
          <w:p w14:paraId="583B5E6E" w14:textId="77777777" w:rsidR="009062BD" w:rsidRPr="00D06AF6" w:rsidRDefault="009062BD" w:rsidP="00F22BA3">
            <w:pPr>
              <w:autoSpaceDE w:val="0"/>
              <w:autoSpaceDN w:val="0"/>
              <w:adjustRightInd w:val="0"/>
              <w:ind w:left="720" w:hanging="720"/>
              <w:rPr>
                <w:rFonts w:cs="Arial"/>
                <w:color w:val="000000"/>
                <w:sz w:val="22"/>
                <w:szCs w:val="22"/>
              </w:rPr>
            </w:pPr>
          </w:p>
        </w:tc>
      </w:tr>
      <w:tr w:rsidR="009062BD" w:rsidRPr="00D06AF6" w14:paraId="2C726CE4" w14:textId="77777777" w:rsidTr="00F22BA3">
        <w:trPr>
          <w:jc w:val="center"/>
        </w:trPr>
        <w:tc>
          <w:tcPr>
            <w:tcW w:w="1342" w:type="dxa"/>
          </w:tcPr>
          <w:p w14:paraId="0C23BCC5"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30-32weeks</w:t>
            </w:r>
          </w:p>
        </w:tc>
        <w:tc>
          <w:tcPr>
            <w:tcW w:w="5302" w:type="dxa"/>
          </w:tcPr>
          <w:p w14:paraId="520D850B"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 xml:space="preserve">Obstetrician/midwife visit - review results and plan </w:t>
            </w:r>
          </w:p>
          <w:p w14:paraId="6BB5C8AA"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discuss formula, feeding, tour postnatal ward</w:t>
            </w:r>
          </w:p>
        </w:tc>
        <w:tc>
          <w:tcPr>
            <w:tcW w:w="0" w:type="auto"/>
          </w:tcPr>
          <w:p w14:paraId="37E02183" w14:textId="77777777" w:rsidR="009062BD" w:rsidRPr="00D06AF6" w:rsidRDefault="009062BD" w:rsidP="00F22BA3">
            <w:pPr>
              <w:autoSpaceDE w:val="0"/>
              <w:autoSpaceDN w:val="0"/>
              <w:adjustRightInd w:val="0"/>
              <w:ind w:left="720" w:hanging="720"/>
              <w:rPr>
                <w:rFonts w:cs="Arial"/>
                <w:color w:val="000000"/>
                <w:sz w:val="22"/>
                <w:szCs w:val="22"/>
              </w:rPr>
            </w:pPr>
          </w:p>
        </w:tc>
      </w:tr>
      <w:tr w:rsidR="009062BD" w:rsidRPr="00D06AF6" w14:paraId="18924750" w14:textId="77777777" w:rsidTr="00F22BA3">
        <w:trPr>
          <w:jc w:val="center"/>
        </w:trPr>
        <w:tc>
          <w:tcPr>
            <w:tcW w:w="1342" w:type="dxa"/>
          </w:tcPr>
          <w:p w14:paraId="3CC8398D"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34 weeks</w:t>
            </w:r>
          </w:p>
        </w:tc>
        <w:tc>
          <w:tcPr>
            <w:tcW w:w="5302" w:type="dxa"/>
          </w:tcPr>
          <w:p w14:paraId="68549E14"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b/>
                <w:color w:val="000000"/>
                <w:sz w:val="22"/>
                <w:szCs w:val="22"/>
              </w:rPr>
              <w:t>Obstetrician visit</w:t>
            </w:r>
            <w:r w:rsidRPr="00D06AF6">
              <w:rPr>
                <w:rFonts w:cs="Arial"/>
                <w:color w:val="000000"/>
                <w:sz w:val="22"/>
                <w:szCs w:val="22"/>
              </w:rPr>
              <w:t xml:space="preserve"> - review birth plan </w:t>
            </w:r>
          </w:p>
          <w:p w14:paraId="11414687"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Confirm admission arrangements</w:t>
            </w:r>
          </w:p>
          <w:p w14:paraId="103B53AE" w14:textId="77777777" w:rsidR="009062BD" w:rsidRPr="00D06AF6" w:rsidRDefault="009062BD" w:rsidP="00F22BA3">
            <w:pPr>
              <w:autoSpaceDE w:val="0"/>
              <w:autoSpaceDN w:val="0"/>
              <w:adjustRightInd w:val="0"/>
              <w:ind w:left="8" w:hanging="8"/>
              <w:rPr>
                <w:rFonts w:cs="Arial"/>
                <w:color w:val="000000"/>
                <w:sz w:val="22"/>
                <w:szCs w:val="22"/>
              </w:rPr>
            </w:pPr>
            <w:r w:rsidRPr="00D06AF6">
              <w:rPr>
                <w:rFonts w:cs="Arial"/>
                <w:color w:val="000000"/>
                <w:sz w:val="22"/>
                <w:szCs w:val="22"/>
              </w:rPr>
              <w:t>Ensure appropriate neonatal HIV prophylaxis and IV zidovudine if indicated is in delivery suite</w:t>
            </w:r>
          </w:p>
          <w:p w14:paraId="4F05FB40" w14:textId="77777777" w:rsidR="009062BD" w:rsidRPr="00D06AF6" w:rsidRDefault="009062BD" w:rsidP="00F22BA3">
            <w:pPr>
              <w:autoSpaceDE w:val="0"/>
              <w:autoSpaceDN w:val="0"/>
              <w:adjustRightInd w:val="0"/>
              <w:ind w:left="720" w:hanging="720"/>
              <w:rPr>
                <w:rFonts w:cs="Arial"/>
                <w:color w:val="000000"/>
                <w:sz w:val="22"/>
                <w:szCs w:val="22"/>
              </w:rPr>
            </w:pPr>
          </w:p>
          <w:p w14:paraId="33849334"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HIV specialist:   34-36 weeks</w:t>
            </w:r>
          </w:p>
          <w:p w14:paraId="000FFA47"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 xml:space="preserve">Review birth plan </w:t>
            </w:r>
          </w:p>
          <w:p w14:paraId="000114BE" w14:textId="1A098759"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 xml:space="preserve">Ensure adequate HIV medication for at least 12 weeks until </w:t>
            </w:r>
            <w:proofErr w:type="gramStart"/>
            <w:r w:rsidRPr="00D06AF6">
              <w:rPr>
                <w:rFonts w:cs="Arial"/>
                <w:color w:val="000000"/>
                <w:sz w:val="22"/>
                <w:szCs w:val="22"/>
              </w:rPr>
              <w:t>6 week</w:t>
            </w:r>
            <w:proofErr w:type="gramEnd"/>
            <w:r w:rsidRPr="00D06AF6">
              <w:rPr>
                <w:rFonts w:cs="Arial"/>
                <w:color w:val="000000"/>
                <w:sz w:val="22"/>
                <w:szCs w:val="22"/>
              </w:rPr>
              <w:t xml:space="preserve"> postnatal review</w:t>
            </w:r>
          </w:p>
        </w:tc>
        <w:tc>
          <w:tcPr>
            <w:tcW w:w="0" w:type="auto"/>
          </w:tcPr>
          <w:p w14:paraId="4485712D" w14:textId="77777777" w:rsidR="009062BD" w:rsidRPr="00D06AF6" w:rsidRDefault="009062BD" w:rsidP="00F22BA3">
            <w:pPr>
              <w:autoSpaceDE w:val="0"/>
              <w:autoSpaceDN w:val="0"/>
              <w:adjustRightInd w:val="0"/>
              <w:ind w:left="720" w:hanging="720"/>
              <w:rPr>
                <w:rFonts w:cs="Arial"/>
                <w:color w:val="000000"/>
                <w:sz w:val="22"/>
                <w:szCs w:val="22"/>
              </w:rPr>
            </w:pPr>
          </w:p>
          <w:p w14:paraId="4E539CAA" w14:textId="77777777" w:rsidR="009062BD" w:rsidRPr="00D06AF6" w:rsidRDefault="009062BD" w:rsidP="00F22BA3">
            <w:pPr>
              <w:autoSpaceDE w:val="0"/>
              <w:autoSpaceDN w:val="0"/>
              <w:adjustRightInd w:val="0"/>
              <w:ind w:left="720" w:hanging="720"/>
              <w:rPr>
                <w:rFonts w:cs="Arial"/>
                <w:color w:val="000000"/>
                <w:sz w:val="22"/>
                <w:szCs w:val="22"/>
              </w:rPr>
            </w:pPr>
          </w:p>
          <w:p w14:paraId="78ADF6AD" w14:textId="77777777" w:rsidR="009062BD" w:rsidRPr="00D06AF6" w:rsidRDefault="009062BD" w:rsidP="00F22BA3">
            <w:pPr>
              <w:autoSpaceDE w:val="0"/>
              <w:autoSpaceDN w:val="0"/>
              <w:adjustRightInd w:val="0"/>
              <w:ind w:left="720" w:hanging="720"/>
              <w:rPr>
                <w:rFonts w:cs="Arial"/>
                <w:color w:val="000000"/>
                <w:sz w:val="22"/>
                <w:szCs w:val="22"/>
              </w:rPr>
            </w:pPr>
          </w:p>
          <w:p w14:paraId="44DD51A5" w14:textId="77777777" w:rsidR="009062BD" w:rsidRPr="00D06AF6" w:rsidRDefault="009062BD" w:rsidP="00F22BA3">
            <w:pPr>
              <w:autoSpaceDE w:val="0"/>
              <w:autoSpaceDN w:val="0"/>
              <w:adjustRightInd w:val="0"/>
              <w:ind w:left="720" w:hanging="720"/>
              <w:rPr>
                <w:rFonts w:cs="Arial"/>
                <w:color w:val="000000"/>
                <w:sz w:val="22"/>
                <w:szCs w:val="22"/>
              </w:rPr>
            </w:pPr>
          </w:p>
          <w:p w14:paraId="7991F816" w14:textId="77777777" w:rsidR="009062BD" w:rsidRPr="00D06AF6" w:rsidRDefault="009062BD" w:rsidP="00F22BA3">
            <w:pPr>
              <w:autoSpaceDE w:val="0"/>
              <w:autoSpaceDN w:val="0"/>
              <w:adjustRightInd w:val="0"/>
              <w:ind w:left="720" w:hanging="720"/>
              <w:rPr>
                <w:rFonts w:cs="Arial"/>
                <w:color w:val="000000"/>
                <w:sz w:val="22"/>
                <w:szCs w:val="22"/>
              </w:rPr>
            </w:pPr>
          </w:p>
          <w:p w14:paraId="6FE75954" w14:textId="77777777" w:rsidR="009062BD" w:rsidRPr="00D06AF6" w:rsidRDefault="009062BD" w:rsidP="00F22BA3">
            <w:pPr>
              <w:autoSpaceDE w:val="0"/>
              <w:autoSpaceDN w:val="0"/>
              <w:adjustRightInd w:val="0"/>
              <w:ind w:left="720" w:hanging="720"/>
              <w:rPr>
                <w:rFonts w:cs="Arial"/>
                <w:color w:val="000000"/>
                <w:sz w:val="22"/>
                <w:szCs w:val="22"/>
              </w:rPr>
            </w:pPr>
          </w:p>
          <w:p w14:paraId="195AD6BE" w14:textId="18734ACE"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HIV viral load at 34-36 weeks</w:t>
            </w:r>
          </w:p>
          <w:p w14:paraId="4CECE7CD" w14:textId="77777777" w:rsidR="009062BD" w:rsidRPr="00D06AF6" w:rsidRDefault="009062BD" w:rsidP="00F22BA3">
            <w:pPr>
              <w:autoSpaceDE w:val="0"/>
              <w:autoSpaceDN w:val="0"/>
              <w:adjustRightInd w:val="0"/>
              <w:ind w:left="720" w:hanging="720"/>
              <w:rPr>
                <w:rFonts w:cs="Arial"/>
                <w:color w:val="000000"/>
                <w:sz w:val="22"/>
                <w:szCs w:val="22"/>
              </w:rPr>
            </w:pPr>
          </w:p>
          <w:p w14:paraId="378586D4" w14:textId="77777777" w:rsidR="009062BD" w:rsidRPr="00D06AF6" w:rsidRDefault="009062BD" w:rsidP="00F22BA3">
            <w:pPr>
              <w:autoSpaceDE w:val="0"/>
              <w:autoSpaceDN w:val="0"/>
              <w:adjustRightInd w:val="0"/>
              <w:rPr>
                <w:rFonts w:cs="Arial"/>
                <w:color w:val="000000"/>
                <w:sz w:val="22"/>
                <w:szCs w:val="22"/>
              </w:rPr>
            </w:pPr>
          </w:p>
        </w:tc>
      </w:tr>
      <w:tr w:rsidR="009062BD" w:rsidRPr="00D06AF6" w14:paraId="50963252" w14:textId="77777777" w:rsidTr="00F22BA3">
        <w:trPr>
          <w:jc w:val="center"/>
        </w:trPr>
        <w:tc>
          <w:tcPr>
            <w:tcW w:w="1342" w:type="dxa"/>
          </w:tcPr>
          <w:p w14:paraId="3EC688CD"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36 weeks</w:t>
            </w:r>
          </w:p>
        </w:tc>
        <w:tc>
          <w:tcPr>
            <w:tcW w:w="5302" w:type="dxa"/>
          </w:tcPr>
          <w:p w14:paraId="617AF7EA"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Midwife visit</w:t>
            </w:r>
          </w:p>
          <w:p w14:paraId="4585A4DF" w14:textId="77777777" w:rsidR="009062BD" w:rsidRPr="00D06AF6" w:rsidRDefault="009062BD" w:rsidP="00F22BA3">
            <w:pPr>
              <w:autoSpaceDE w:val="0"/>
              <w:autoSpaceDN w:val="0"/>
              <w:adjustRightInd w:val="0"/>
              <w:ind w:left="720" w:hanging="720"/>
              <w:rPr>
                <w:rFonts w:cs="Arial"/>
                <w:b/>
                <w:color w:val="000000"/>
                <w:sz w:val="22"/>
                <w:szCs w:val="22"/>
              </w:rPr>
            </w:pPr>
          </w:p>
          <w:p w14:paraId="3312E930" w14:textId="77777777" w:rsidR="009062BD" w:rsidRPr="00D06AF6" w:rsidRDefault="009062BD" w:rsidP="00F22BA3">
            <w:pPr>
              <w:autoSpaceDE w:val="0"/>
              <w:autoSpaceDN w:val="0"/>
              <w:adjustRightInd w:val="0"/>
              <w:ind w:left="720" w:hanging="720"/>
              <w:rPr>
                <w:rFonts w:cs="Arial"/>
                <w:b/>
                <w:color w:val="000000"/>
                <w:sz w:val="22"/>
                <w:szCs w:val="22"/>
              </w:rPr>
            </w:pPr>
          </w:p>
          <w:p w14:paraId="778898AC"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GP visit</w:t>
            </w:r>
          </w:p>
        </w:tc>
        <w:tc>
          <w:tcPr>
            <w:tcW w:w="0" w:type="auto"/>
          </w:tcPr>
          <w:p w14:paraId="4E55EE34"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Low vaginal swab for Group B strep</w:t>
            </w:r>
          </w:p>
          <w:p w14:paraId="51A01423" w14:textId="77777777" w:rsidR="009062BD" w:rsidRPr="00D06AF6" w:rsidRDefault="009062BD" w:rsidP="00F22BA3">
            <w:pPr>
              <w:autoSpaceDE w:val="0"/>
              <w:autoSpaceDN w:val="0"/>
              <w:adjustRightInd w:val="0"/>
              <w:rPr>
                <w:rFonts w:cs="Arial"/>
                <w:color w:val="000000"/>
                <w:sz w:val="22"/>
                <w:szCs w:val="22"/>
              </w:rPr>
            </w:pPr>
          </w:p>
          <w:p w14:paraId="053154FD"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Review expectations for birth, and postnatal care</w:t>
            </w:r>
          </w:p>
        </w:tc>
      </w:tr>
      <w:tr w:rsidR="009062BD" w:rsidRPr="00D06AF6" w14:paraId="776EA282" w14:textId="77777777" w:rsidTr="00F22BA3">
        <w:trPr>
          <w:jc w:val="center"/>
        </w:trPr>
        <w:tc>
          <w:tcPr>
            <w:tcW w:w="1342" w:type="dxa"/>
          </w:tcPr>
          <w:p w14:paraId="2D154769"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37 weeks</w:t>
            </w:r>
          </w:p>
        </w:tc>
        <w:tc>
          <w:tcPr>
            <w:tcW w:w="5302" w:type="dxa"/>
          </w:tcPr>
          <w:p w14:paraId="246155E5" w14:textId="77777777" w:rsidR="009062BD" w:rsidRPr="00D06AF6" w:rsidRDefault="009062BD" w:rsidP="00F22BA3">
            <w:pPr>
              <w:autoSpaceDE w:val="0"/>
              <w:autoSpaceDN w:val="0"/>
              <w:adjustRightInd w:val="0"/>
              <w:ind w:left="58"/>
              <w:rPr>
                <w:rFonts w:cs="Arial"/>
                <w:color w:val="000000"/>
                <w:sz w:val="22"/>
                <w:szCs w:val="22"/>
              </w:rPr>
            </w:pPr>
            <w:r w:rsidRPr="00D06AF6">
              <w:rPr>
                <w:rFonts w:cs="Arial"/>
                <w:b/>
                <w:color w:val="000000"/>
                <w:sz w:val="22"/>
                <w:szCs w:val="22"/>
              </w:rPr>
              <w:t>Anaesthetic consult if having caesarean section</w:t>
            </w:r>
            <w:r w:rsidRPr="00D06AF6">
              <w:rPr>
                <w:rFonts w:cs="Arial"/>
                <w:color w:val="000000"/>
                <w:sz w:val="22"/>
                <w:szCs w:val="22"/>
              </w:rPr>
              <w:t xml:space="preserve"> (unless being admitted day prior to surgery). </w:t>
            </w:r>
          </w:p>
          <w:p w14:paraId="4529085C"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 xml:space="preserve"> Midwife visit</w:t>
            </w:r>
          </w:p>
        </w:tc>
        <w:tc>
          <w:tcPr>
            <w:tcW w:w="0" w:type="auto"/>
          </w:tcPr>
          <w:p w14:paraId="523286EA"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FBC and G and H day prior to CS (if planned)</w:t>
            </w:r>
          </w:p>
        </w:tc>
      </w:tr>
      <w:tr w:rsidR="009062BD" w:rsidRPr="00D06AF6" w14:paraId="0FFA1432" w14:textId="77777777" w:rsidTr="00F22BA3">
        <w:trPr>
          <w:jc w:val="center"/>
        </w:trPr>
        <w:tc>
          <w:tcPr>
            <w:tcW w:w="1342" w:type="dxa"/>
          </w:tcPr>
          <w:p w14:paraId="6A5D5DD2"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38 weeks</w:t>
            </w:r>
          </w:p>
        </w:tc>
        <w:tc>
          <w:tcPr>
            <w:tcW w:w="5302" w:type="dxa"/>
          </w:tcPr>
          <w:p w14:paraId="1AE5203A"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 xml:space="preserve">Caesarean section (C/S) if planned. </w:t>
            </w:r>
          </w:p>
          <w:p w14:paraId="631209DD" w14:textId="77777777" w:rsidR="009062BD" w:rsidRPr="00D06AF6" w:rsidRDefault="009062BD" w:rsidP="00F22BA3">
            <w:pPr>
              <w:autoSpaceDE w:val="0"/>
              <w:autoSpaceDN w:val="0"/>
              <w:adjustRightInd w:val="0"/>
              <w:ind w:left="720" w:hanging="720"/>
              <w:rPr>
                <w:rFonts w:cs="Arial"/>
                <w:color w:val="000000"/>
                <w:sz w:val="22"/>
                <w:szCs w:val="22"/>
              </w:rPr>
            </w:pPr>
          </w:p>
          <w:p w14:paraId="46115759" w14:textId="236EEA35" w:rsidR="009062BD" w:rsidRPr="00D06AF6" w:rsidRDefault="009062BD" w:rsidP="00F22BA3">
            <w:pPr>
              <w:autoSpaceDE w:val="0"/>
              <w:autoSpaceDN w:val="0"/>
              <w:adjustRightInd w:val="0"/>
              <w:ind w:left="58" w:hanging="58"/>
              <w:rPr>
                <w:rFonts w:cs="Arial"/>
                <w:color w:val="000000"/>
                <w:sz w:val="22"/>
                <w:szCs w:val="22"/>
              </w:rPr>
            </w:pPr>
            <w:r w:rsidRPr="00D06AF6">
              <w:rPr>
                <w:rFonts w:cs="Arial"/>
                <w:color w:val="000000"/>
                <w:sz w:val="22"/>
                <w:szCs w:val="22"/>
              </w:rPr>
              <w:t>Otherwise weekly midwife visits and Obstetrician review at 40 weeks re postdates plan</w:t>
            </w:r>
          </w:p>
        </w:tc>
        <w:tc>
          <w:tcPr>
            <w:tcW w:w="0" w:type="auto"/>
          </w:tcPr>
          <w:p w14:paraId="2250D909"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 xml:space="preserve">C/S Last on list, unless being admitted day prior to surgery </w:t>
            </w:r>
            <w:proofErr w:type="gramStart"/>
            <w:r w:rsidRPr="00D06AF6">
              <w:rPr>
                <w:rFonts w:cs="Arial"/>
                <w:color w:val="000000"/>
                <w:sz w:val="22"/>
                <w:szCs w:val="22"/>
              </w:rPr>
              <w:t>in order to</w:t>
            </w:r>
            <w:proofErr w:type="gramEnd"/>
            <w:r w:rsidRPr="00D06AF6">
              <w:rPr>
                <w:rFonts w:cs="Arial"/>
                <w:color w:val="000000"/>
                <w:sz w:val="22"/>
                <w:szCs w:val="22"/>
              </w:rPr>
              <w:t xml:space="preserve"> give time for zidovudine pre-op</w:t>
            </w:r>
          </w:p>
          <w:p w14:paraId="12A2F0BC" w14:textId="77777777" w:rsidR="009062BD" w:rsidRPr="00D06AF6" w:rsidRDefault="009062BD" w:rsidP="00F22BA3">
            <w:pPr>
              <w:autoSpaceDE w:val="0"/>
              <w:autoSpaceDN w:val="0"/>
              <w:adjustRightInd w:val="0"/>
              <w:ind w:left="720" w:hanging="720"/>
              <w:rPr>
                <w:rFonts w:cs="Arial"/>
                <w:color w:val="000000"/>
                <w:sz w:val="22"/>
                <w:szCs w:val="22"/>
              </w:rPr>
            </w:pPr>
          </w:p>
        </w:tc>
      </w:tr>
      <w:tr w:rsidR="009062BD" w:rsidRPr="00D06AF6" w14:paraId="0F5A33EA" w14:textId="77777777" w:rsidTr="00F22BA3">
        <w:trPr>
          <w:jc w:val="center"/>
        </w:trPr>
        <w:tc>
          <w:tcPr>
            <w:tcW w:w="1342" w:type="dxa"/>
          </w:tcPr>
          <w:p w14:paraId="07E588FA" w14:textId="77777777" w:rsidR="009062BD" w:rsidRPr="00D06AF6" w:rsidRDefault="009062BD" w:rsidP="00F22BA3">
            <w:pPr>
              <w:autoSpaceDE w:val="0"/>
              <w:autoSpaceDN w:val="0"/>
              <w:adjustRightInd w:val="0"/>
              <w:rPr>
                <w:rFonts w:cs="Arial"/>
                <w:color w:val="000000"/>
                <w:sz w:val="22"/>
                <w:szCs w:val="22"/>
              </w:rPr>
            </w:pPr>
            <w:r w:rsidRPr="00D06AF6">
              <w:rPr>
                <w:rFonts w:cs="Arial"/>
                <w:color w:val="000000"/>
                <w:sz w:val="22"/>
                <w:szCs w:val="22"/>
              </w:rPr>
              <w:t>Postnatal visit 4-6 weeks</w:t>
            </w:r>
          </w:p>
        </w:tc>
        <w:tc>
          <w:tcPr>
            <w:tcW w:w="5302" w:type="dxa"/>
          </w:tcPr>
          <w:p w14:paraId="0BC484E3"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FMU:</w:t>
            </w:r>
          </w:p>
          <w:p w14:paraId="0D2AB66F" w14:textId="77777777" w:rsidR="009062BD" w:rsidRPr="00D06AF6" w:rsidRDefault="009062BD" w:rsidP="00F22BA3">
            <w:pPr>
              <w:autoSpaceDE w:val="0"/>
              <w:autoSpaceDN w:val="0"/>
              <w:adjustRightInd w:val="0"/>
              <w:ind w:left="720" w:hanging="720"/>
              <w:rPr>
                <w:rFonts w:cs="Arial"/>
                <w:color w:val="000000"/>
                <w:sz w:val="22"/>
                <w:szCs w:val="22"/>
              </w:rPr>
            </w:pPr>
          </w:p>
          <w:p w14:paraId="3AA57C1E" w14:textId="77777777" w:rsidR="009062BD" w:rsidRPr="00D06AF6" w:rsidRDefault="009062BD" w:rsidP="00F22BA3">
            <w:pPr>
              <w:autoSpaceDE w:val="0"/>
              <w:autoSpaceDN w:val="0"/>
              <w:adjustRightInd w:val="0"/>
              <w:ind w:left="720" w:hanging="720"/>
              <w:rPr>
                <w:rFonts w:cs="Arial"/>
                <w:color w:val="000000"/>
                <w:sz w:val="22"/>
                <w:szCs w:val="22"/>
              </w:rPr>
            </w:pPr>
          </w:p>
          <w:p w14:paraId="799762C9" w14:textId="77777777" w:rsidR="009062BD" w:rsidRPr="00D06AF6" w:rsidRDefault="009062BD" w:rsidP="00F22BA3">
            <w:pPr>
              <w:autoSpaceDE w:val="0"/>
              <w:autoSpaceDN w:val="0"/>
              <w:adjustRightInd w:val="0"/>
              <w:ind w:left="720" w:hanging="720"/>
              <w:rPr>
                <w:rFonts w:cs="Arial"/>
                <w:b/>
                <w:color w:val="000000"/>
                <w:sz w:val="22"/>
                <w:szCs w:val="22"/>
              </w:rPr>
            </w:pPr>
            <w:r w:rsidRPr="00D06AF6">
              <w:rPr>
                <w:rFonts w:cs="Arial"/>
                <w:b/>
                <w:color w:val="000000"/>
                <w:sz w:val="22"/>
                <w:szCs w:val="22"/>
              </w:rPr>
              <w:t>HIV specialist:</w:t>
            </w:r>
          </w:p>
          <w:p w14:paraId="3FB5BBB2"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Review</w:t>
            </w:r>
          </w:p>
          <w:p w14:paraId="39EE6D1D" w14:textId="77777777" w:rsidR="009062BD" w:rsidRPr="00D06AF6" w:rsidRDefault="009062BD" w:rsidP="00F22BA3">
            <w:pPr>
              <w:autoSpaceDE w:val="0"/>
              <w:autoSpaceDN w:val="0"/>
              <w:adjustRightInd w:val="0"/>
              <w:ind w:left="720" w:hanging="720"/>
              <w:rPr>
                <w:rFonts w:cs="Arial"/>
                <w:color w:val="000000"/>
                <w:sz w:val="22"/>
                <w:szCs w:val="22"/>
              </w:rPr>
            </w:pPr>
            <w:r w:rsidRPr="00D06AF6">
              <w:rPr>
                <w:rFonts w:cs="Arial"/>
                <w:color w:val="000000"/>
                <w:sz w:val="22"/>
                <w:szCs w:val="22"/>
              </w:rPr>
              <w:t>Ensure infant testing at 4-6 weeks and 3 months</w:t>
            </w:r>
          </w:p>
          <w:p w14:paraId="0ADCB606" w14:textId="77777777" w:rsidR="009062BD" w:rsidRPr="00D06AF6" w:rsidRDefault="009062BD" w:rsidP="00F22BA3">
            <w:pPr>
              <w:rPr>
                <w:sz w:val="22"/>
                <w:szCs w:val="22"/>
              </w:rPr>
            </w:pPr>
            <w:r w:rsidRPr="00D06AF6">
              <w:rPr>
                <w:sz w:val="22"/>
                <w:szCs w:val="22"/>
              </w:rPr>
              <w:t>Check APSU notification MOTHER completed</w:t>
            </w:r>
          </w:p>
          <w:p w14:paraId="503FB867" w14:textId="77777777" w:rsidR="009062BD" w:rsidRPr="00D06AF6" w:rsidRDefault="009062BD" w:rsidP="00F22BA3">
            <w:pPr>
              <w:rPr>
                <w:i/>
                <w:sz w:val="22"/>
                <w:szCs w:val="22"/>
              </w:rPr>
            </w:pPr>
            <w:r w:rsidRPr="00D06AF6">
              <w:rPr>
                <w:i/>
                <w:sz w:val="22"/>
                <w:szCs w:val="22"/>
              </w:rPr>
              <w:t xml:space="preserve"> </w:t>
            </w:r>
            <w:hyperlink r:id="rId21" w:history="1">
              <w:r w:rsidRPr="00D06AF6">
                <w:rPr>
                  <w:rStyle w:val="Hyperlink"/>
                  <w:i/>
                  <w:sz w:val="22"/>
                  <w:szCs w:val="22"/>
                </w:rPr>
                <w:t>http://www.apsu.org.au/assets/current-studies/APSU-Mother-20100819-01.pdf</w:t>
              </w:r>
            </w:hyperlink>
          </w:p>
          <w:p w14:paraId="37923869" w14:textId="77777777" w:rsidR="009062BD" w:rsidRPr="00D06AF6" w:rsidRDefault="009062BD" w:rsidP="00F22BA3">
            <w:pPr>
              <w:autoSpaceDE w:val="0"/>
              <w:autoSpaceDN w:val="0"/>
              <w:adjustRightInd w:val="0"/>
              <w:ind w:left="720" w:hanging="720"/>
              <w:rPr>
                <w:rFonts w:cs="Arial"/>
                <w:color w:val="000000"/>
                <w:sz w:val="22"/>
                <w:szCs w:val="22"/>
              </w:rPr>
            </w:pPr>
          </w:p>
        </w:tc>
        <w:tc>
          <w:tcPr>
            <w:tcW w:w="0" w:type="auto"/>
          </w:tcPr>
          <w:p w14:paraId="7F8AEAAF" w14:textId="77777777" w:rsidR="009062BD" w:rsidRPr="00D06AF6" w:rsidRDefault="009062BD" w:rsidP="00F22BA3">
            <w:pPr>
              <w:autoSpaceDE w:val="0"/>
              <w:autoSpaceDN w:val="0"/>
              <w:adjustRightInd w:val="0"/>
              <w:ind w:left="720" w:hanging="720"/>
              <w:rPr>
                <w:rFonts w:cs="Arial"/>
                <w:color w:val="000000"/>
                <w:sz w:val="22"/>
                <w:szCs w:val="22"/>
              </w:rPr>
            </w:pPr>
          </w:p>
        </w:tc>
      </w:tr>
    </w:tbl>
    <w:p w14:paraId="128640B2" w14:textId="77777777" w:rsidR="009062BD" w:rsidRPr="00D06AF6" w:rsidRDefault="009062BD" w:rsidP="009062BD">
      <w:pPr>
        <w:spacing w:line="360" w:lineRule="auto"/>
        <w:rPr>
          <w:rStyle w:val="Heading2Char"/>
        </w:rPr>
      </w:pPr>
    </w:p>
    <w:p w14:paraId="7685A145" w14:textId="436CB857" w:rsidR="002F1E03" w:rsidRPr="00DC3648" w:rsidRDefault="009062BD" w:rsidP="009062BD">
      <w:pPr>
        <w:pStyle w:val="Heading2"/>
        <w:rPr>
          <w:rFonts w:cs="Arial"/>
          <w:i/>
          <w:iCs/>
        </w:rPr>
      </w:pPr>
      <w:r w:rsidRPr="00D06AF6">
        <w:rPr>
          <w:rStyle w:val="Heading2Char"/>
        </w:rPr>
        <w:br w:type="page"/>
      </w:r>
      <w:r w:rsidR="002F1E03" w:rsidRPr="00DC3648">
        <w:rPr>
          <w:rFonts w:cs="Arial"/>
        </w:rPr>
        <w:lastRenderedPageBreak/>
        <w:t xml:space="preserve">Attachment </w:t>
      </w:r>
      <w:r>
        <w:rPr>
          <w:rFonts w:cs="Arial"/>
        </w:rPr>
        <w:t>2</w:t>
      </w:r>
      <w:r w:rsidR="002F1E03" w:rsidRPr="00DC3648">
        <w:rPr>
          <w:rFonts w:cs="Arial"/>
          <w:i/>
          <w:iCs/>
        </w:rPr>
        <w:t xml:space="preserve"> - </w:t>
      </w:r>
      <w:r w:rsidR="002F1E03" w:rsidRPr="00DC3648">
        <w:t>Antenatal Checklist</w:t>
      </w:r>
      <w:bookmarkEnd w:id="33"/>
    </w:p>
    <w:p w14:paraId="7F88C714" w14:textId="77777777" w:rsidR="002F1E03" w:rsidRPr="00D06AF6" w:rsidRDefault="002F1E03" w:rsidP="002F1E03">
      <w:pPr>
        <w:rPr>
          <w:b/>
        </w:rPr>
      </w:pPr>
      <w:r w:rsidRPr="00D06AF6">
        <w:rPr>
          <w:b/>
          <w:i/>
          <w:u w:val="single"/>
        </w:rPr>
        <w:t>FMU Obstetrician</w:t>
      </w:r>
      <w:r w:rsidRPr="00D06AF6">
        <w:rPr>
          <w:b/>
        </w:rPr>
        <w:t xml:space="preserve"> at booking, and review at 28 weeks.</w:t>
      </w:r>
    </w:p>
    <w:p w14:paraId="3D4A4393" w14:textId="77777777" w:rsidR="002F1E03" w:rsidRPr="00D06AF6" w:rsidRDefault="002F1E03" w:rsidP="002F1E03">
      <w:pPr>
        <w:rPr>
          <w:sz w:val="22"/>
          <w:szCs w:val="22"/>
        </w:rPr>
      </w:pPr>
      <w:r w:rsidRPr="00D06AF6">
        <w:rPr>
          <w:sz w:val="22"/>
          <w:szCs w:val="22"/>
        </w:rPr>
        <w:t>EDD:</w:t>
      </w:r>
    </w:p>
    <w:p w14:paraId="650F3B3D" w14:textId="77777777" w:rsidR="002F1E03" w:rsidRPr="00D06AF6" w:rsidRDefault="002F1E03" w:rsidP="002F1E03">
      <w:pPr>
        <w:rPr>
          <w:sz w:val="22"/>
          <w:szCs w:val="22"/>
        </w:rPr>
      </w:pPr>
      <w:r w:rsidRPr="00D06AF6">
        <w:rPr>
          <w:sz w:val="22"/>
          <w:szCs w:val="22"/>
        </w:rPr>
        <w:t xml:space="preserve">Planned mode of birth:     Vaginal           Caesarean </w:t>
      </w:r>
      <w:proofErr w:type="gramStart"/>
      <w:r w:rsidRPr="00D06AF6">
        <w:rPr>
          <w:sz w:val="22"/>
          <w:szCs w:val="22"/>
        </w:rPr>
        <w:t>section  Date</w:t>
      </w:r>
      <w:proofErr w:type="gramEnd"/>
      <w:r w:rsidRPr="00D06AF6">
        <w:rPr>
          <w:sz w:val="22"/>
          <w:szCs w:val="22"/>
        </w:rPr>
        <w:t xml:space="preserve">: _____________  </w:t>
      </w:r>
    </w:p>
    <w:p w14:paraId="14606F06" w14:textId="326079AF" w:rsidR="002F1E03" w:rsidRDefault="002F1E03" w:rsidP="002F1E03">
      <w:pPr>
        <w:rPr>
          <w:sz w:val="22"/>
          <w:szCs w:val="22"/>
        </w:rPr>
      </w:pPr>
      <w:r w:rsidRPr="00D06AF6">
        <w:rPr>
          <w:sz w:val="22"/>
          <w:szCs w:val="22"/>
        </w:rPr>
        <w:t xml:space="preserve">Zidovudine infusion:  </w:t>
      </w:r>
      <w:proofErr w:type="gramStart"/>
      <w:r w:rsidRPr="00D06AF6">
        <w:rPr>
          <w:sz w:val="22"/>
          <w:szCs w:val="22"/>
        </w:rPr>
        <w:t>Yes</w:t>
      </w:r>
      <w:proofErr w:type="gramEnd"/>
      <w:r w:rsidRPr="00D06AF6">
        <w:rPr>
          <w:sz w:val="22"/>
          <w:szCs w:val="22"/>
        </w:rPr>
        <w:t xml:space="preserve">   No     if yes, availability in Birth Suite confirmed on Date: ___________</w:t>
      </w:r>
    </w:p>
    <w:p w14:paraId="3A28F455" w14:textId="78E6BD03" w:rsidR="00BC6AF5" w:rsidRPr="00D06AF6" w:rsidRDefault="00BC6AF5" w:rsidP="002F1E03">
      <w:pPr>
        <w:rPr>
          <w:sz w:val="22"/>
          <w:szCs w:val="22"/>
        </w:rPr>
      </w:pPr>
      <w:r>
        <w:rPr>
          <w:sz w:val="22"/>
          <w:szCs w:val="22"/>
        </w:rPr>
        <w:t xml:space="preserve">Co-infections: Hepatitis </w:t>
      </w:r>
      <w:proofErr w:type="gramStart"/>
      <w:r>
        <w:rPr>
          <w:sz w:val="22"/>
          <w:szCs w:val="22"/>
        </w:rPr>
        <w:t>B  Yes</w:t>
      </w:r>
      <w:proofErr w:type="gramEnd"/>
      <w:r>
        <w:rPr>
          <w:sz w:val="22"/>
          <w:szCs w:val="22"/>
        </w:rPr>
        <w:t xml:space="preserve">  No    Hepatitis C  Yes  No</w:t>
      </w:r>
    </w:p>
    <w:p w14:paraId="5290072E" w14:textId="77777777" w:rsidR="002F1E03" w:rsidRPr="00D06AF6" w:rsidRDefault="002F1E03" w:rsidP="002F1E03">
      <w:pPr>
        <w:rPr>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3053"/>
        <w:gridCol w:w="3293"/>
      </w:tblGrid>
      <w:tr w:rsidR="002F1E03" w:rsidRPr="00D06AF6" w14:paraId="4378CC59" w14:textId="77777777" w:rsidTr="00CB6102">
        <w:tc>
          <w:tcPr>
            <w:tcW w:w="2943" w:type="dxa"/>
            <w:shd w:val="clear" w:color="auto" w:fill="D9D9D9"/>
          </w:tcPr>
          <w:p w14:paraId="7A704CEB" w14:textId="77777777" w:rsidR="002F1E03" w:rsidRPr="00D06AF6" w:rsidRDefault="002F1E03" w:rsidP="00CB6102">
            <w:pPr>
              <w:rPr>
                <w:b/>
                <w:szCs w:val="22"/>
              </w:rPr>
            </w:pPr>
            <w:r w:rsidRPr="00D06AF6">
              <w:rPr>
                <w:b/>
                <w:sz w:val="22"/>
                <w:szCs w:val="22"/>
              </w:rPr>
              <w:t>Treating team</w:t>
            </w:r>
          </w:p>
        </w:tc>
        <w:tc>
          <w:tcPr>
            <w:tcW w:w="3261" w:type="dxa"/>
            <w:shd w:val="clear" w:color="auto" w:fill="D9D9D9"/>
          </w:tcPr>
          <w:p w14:paraId="4143D213" w14:textId="77777777" w:rsidR="002F1E03" w:rsidRPr="00D06AF6" w:rsidRDefault="002F1E03" w:rsidP="00CB6102">
            <w:pPr>
              <w:rPr>
                <w:b/>
                <w:szCs w:val="22"/>
              </w:rPr>
            </w:pPr>
            <w:r w:rsidRPr="00D06AF6">
              <w:rPr>
                <w:b/>
                <w:sz w:val="22"/>
                <w:szCs w:val="22"/>
              </w:rPr>
              <w:t xml:space="preserve">Name </w:t>
            </w:r>
          </w:p>
        </w:tc>
        <w:tc>
          <w:tcPr>
            <w:tcW w:w="3508" w:type="dxa"/>
            <w:shd w:val="clear" w:color="auto" w:fill="D9D9D9"/>
          </w:tcPr>
          <w:p w14:paraId="61DF02BC" w14:textId="77777777" w:rsidR="002F1E03" w:rsidRPr="00D06AF6" w:rsidRDefault="002F1E03" w:rsidP="00CB6102">
            <w:pPr>
              <w:rPr>
                <w:b/>
                <w:szCs w:val="22"/>
              </w:rPr>
            </w:pPr>
            <w:r w:rsidRPr="00D06AF6">
              <w:rPr>
                <w:b/>
                <w:sz w:val="22"/>
                <w:szCs w:val="22"/>
              </w:rPr>
              <w:t>Contact details</w:t>
            </w:r>
          </w:p>
        </w:tc>
      </w:tr>
      <w:tr w:rsidR="002F1E03" w:rsidRPr="00D06AF6" w14:paraId="15262329" w14:textId="77777777" w:rsidTr="00CB6102">
        <w:tc>
          <w:tcPr>
            <w:tcW w:w="2943" w:type="dxa"/>
          </w:tcPr>
          <w:p w14:paraId="0C445B4F" w14:textId="77777777" w:rsidR="002F1E03" w:rsidRPr="00D06AF6" w:rsidRDefault="002F1E03" w:rsidP="00CB6102">
            <w:pPr>
              <w:rPr>
                <w:szCs w:val="22"/>
              </w:rPr>
            </w:pPr>
            <w:r w:rsidRPr="00D06AF6">
              <w:rPr>
                <w:sz w:val="22"/>
                <w:szCs w:val="22"/>
              </w:rPr>
              <w:t xml:space="preserve">HIV </w:t>
            </w:r>
          </w:p>
          <w:p w14:paraId="356FAB89" w14:textId="77777777" w:rsidR="002F1E03" w:rsidRPr="00D06AF6" w:rsidRDefault="002F1E03" w:rsidP="00CB6102">
            <w:pPr>
              <w:rPr>
                <w:szCs w:val="22"/>
              </w:rPr>
            </w:pPr>
            <w:r w:rsidRPr="00D06AF6">
              <w:rPr>
                <w:sz w:val="22"/>
                <w:szCs w:val="22"/>
              </w:rPr>
              <w:t>Physician</w:t>
            </w:r>
          </w:p>
        </w:tc>
        <w:tc>
          <w:tcPr>
            <w:tcW w:w="3261" w:type="dxa"/>
          </w:tcPr>
          <w:p w14:paraId="18146556" w14:textId="77777777" w:rsidR="002F1E03" w:rsidRPr="00D06AF6" w:rsidRDefault="002F1E03" w:rsidP="00CB6102">
            <w:pPr>
              <w:rPr>
                <w:b/>
                <w:szCs w:val="22"/>
              </w:rPr>
            </w:pPr>
          </w:p>
        </w:tc>
        <w:tc>
          <w:tcPr>
            <w:tcW w:w="3508" w:type="dxa"/>
          </w:tcPr>
          <w:p w14:paraId="6180616B" w14:textId="77777777" w:rsidR="002F1E03" w:rsidRPr="00D06AF6" w:rsidRDefault="002F1E03" w:rsidP="00CB6102">
            <w:pPr>
              <w:rPr>
                <w:b/>
                <w:szCs w:val="22"/>
              </w:rPr>
            </w:pPr>
          </w:p>
        </w:tc>
      </w:tr>
      <w:tr w:rsidR="002F1E03" w:rsidRPr="00D06AF6" w14:paraId="4DDFFF21" w14:textId="77777777" w:rsidTr="00CB6102">
        <w:tc>
          <w:tcPr>
            <w:tcW w:w="2943" w:type="dxa"/>
          </w:tcPr>
          <w:p w14:paraId="731F94D6" w14:textId="77777777" w:rsidR="002F1E03" w:rsidRPr="00D06AF6" w:rsidRDefault="002F1E03" w:rsidP="00CB6102">
            <w:pPr>
              <w:rPr>
                <w:szCs w:val="22"/>
              </w:rPr>
            </w:pPr>
            <w:r w:rsidRPr="00D06AF6">
              <w:rPr>
                <w:sz w:val="22"/>
                <w:szCs w:val="22"/>
              </w:rPr>
              <w:t>Obstetrician</w:t>
            </w:r>
          </w:p>
        </w:tc>
        <w:tc>
          <w:tcPr>
            <w:tcW w:w="3261" w:type="dxa"/>
          </w:tcPr>
          <w:p w14:paraId="1D9DD7BF" w14:textId="77777777" w:rsidR="002F1E03" w:rsidRPr="00D06AF6" w:rsidRDefault="002F1E03" w:rsidP="00CB6102">
            <w:pPr>
              <w:rPr>
                <w:b/>
                <w:szCs w:val="22"/>
              </w:rPr>
            </w:pPr>
          </w:p>
        </w:tc>
        <w:tc>
          <w:tcPr>
            <w:tcW w:w="3508" w:type="dxa"/>
          </w:tcPr>
          <w:p w14:paraId="4B6A738E" w14:textId="77777777" w:rsidR="002F1E03" w:rsidRPr="00D06AF6" w:rsidRDefault="002F1E03" w:rsidP="00CB6102">
            <w:pPr>
              <w:rPr>
                <w:b/>
                <w:szCs w:val="22"/>
              </w:rPr>
            </w:pPr>
          </w:p>
        </w:tc>
      </w:tr>
      <w:tr w:rsidR="002F1E03" w:rsidRPr="00D06AF6" w14:paraId="1F23D37E" w14:textId="77777777" w:rsidTr="00CB6102">
        <w:tc>
          <w:tcPr>
            <w:tcW w:w="2943" w:type="dxa"/>
          </w:tcPr>
          <w:p w14:paraId="254B6816" w14:textId="77777777" w:rsidR="002F1E03" w:rsidRPr="00D06AF6" w:rsidRDefault="002F1E03" w:rsidP="00CB6102">
            <w:pPr>
              <w:rPr>
                <w:szCs w:val="22"/>
              </w:rPr>
            </w:pPr>
            <w:r w:rsidRPr="00D06AF6">
              <w:rPr>
                <w:sz w:val="22"/>
                <w:szCs w:val="22"/>
              </w:rPr>
              <w:t>Neonatologist</w:t>
            </w:r>
          </w:p>
        </w:tc>
        <w:tc>
          <w:tcPr>
            <w:tcW w:w="3261" w:type="dxa"/>
          </w:tcPr>
          <w:p w14:paraId="58E4D853" w14:textId="77777777" w:rsidR="002F1E03" w:rsidRPr="00D06AF6" w:rsidRDefault="002F1E03" w:rsidP="00CB6102">
            <w:pPr>
              <w:rPr>
                <w:b/>
                <w:szCs w:val="22"/>
              </w:rPr>
            </w:pPr>
          </w:p>
        </w:tc>
        <w:tc>
          <w:tcPr>
            <w:tcW w:w="3508" w:type="dxa"/>
          </w:tcPr>
          <w:p w14:paraId="5E4BDB2A" w14:textId="77777777" w:rsidR="002F1E03" w:rsidRPr="00D06AF6" w:rsidRDefault="002F1E03" w:rsidP="00CB6102">
            <w:pPr>
              <w:rPr>
                <w:b/>
                <w:szCs w:val="22"/>
              </w:rPr>
            </w:pPr>
          </w:p>
        </w:tc>
      </w:tr>
      <w:tr w:rsidR="002F1E03" w:rsidRPr="00D06AF6" w14:paraId="2AD0E5CB" w14:textId="77777777" w:rsidTr="00CB6102">
        <w:tc>
          <w:tcPr>
            <w:tcW w:w="2943" w:type="dxa"/>
          </w:tcPr>
          <w:p w14:paraId="3C755E91" w14:textId="77777777" w:rsidR="002F1E03" w:rsidRPr="00D06AF6" w:rsidRDefault="002F1E03" w:rsidP="00CB6102">
            <w:pPr>
              <w:rPr>
                <w:szCs w:val="22"/>
              </w:rPr>
            </w:pPr>
            <w:r w:rsidRPr="00D06AF6">
              <w:rPr>
                <w:sz w:val="22"/>
                <w:szCs w:val="22"/>
              </w:rPr>
              <w:t xml:space="preserve">GP </w:t>
            </w:r>
            <w:r w:rsidRPr="00D06AF6">
              <w:rPr>
                <w:i/>
                <w:sz w:val="22"/>
                <w:szCs w:val="22"/>
              </w:rPr>
              <w:t>(if aware of HIV diagnosis)</w:t>
            </w:r>
          </w:p>
        </w:tc>
        <w:tc>
          <w:tcPr>
            <w:tcW w:w="3261" w:type="dxa"/>
          </w:tcPr>
          <w:p w14:paraId="7DB9B9B0" w14:textId="77777777" w:rsidR="002F1E03" w:rsidRPr="00D06AF6" w:rsidRDefault="002F1E03" w:rsidP="00CB6102">
            <w:pPr>
              <w:rPr>
                <w:b/>
                <w:szCs w:val="22"/>
              </w:rPr>
            </w:pPr>
          </w:p>
        </w:tc>
        <w:tc>
          <w:tcPr>
            <w:tcW w:w="3508" w:type="dxa"/>
          </w:tcPr>
          <w:p w14:paraId="59158D0C" w14:textId="77777777" w:rsidR="002F1E03" w:rsidRPr="00D06AF6" w:rsidRDefault="002F1E03" w:rsidP="00CB6102">
            <w:pPr>
              <w:rPr>
                <w:b/>
                <w:szCs w:val="22"/>
              </w:rPr>
            </w:pPr>
          </w:p>
        </w:tc>
      </w:tr>
    </w:tbl>
    <w:p w14:paraId="2B0C6DD2" w14:textId="77777777" w:rsidR="002F1E03" w:rsidRPr="00D06AF6" w:rsidRDefault="002F1E03" w:rsidP="002F1E03">
      <w:pPr>
        <w:rPr>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1615"/>
        <w:gridCol w:w="3320"/>
      </w:tblGrid>
      <w:tr w:rsidR="002F1E03" w:rsidRPr="00D06AF6" w14:paraId="6F750AFC" w14:textId="77777777" w:rsidTr="00CB6102">
        <w:tc>
          <w:tcPr>
            <w:tcW w:w="4503" w:type="dxa"/>
            <w:shd w:val="clear" w:color="auto" w:fill="E0E0E0"/>
          </w:tcPr>
          <w:p w14:paraId="16DDD94C" w14:textId="77777777" w:rsidR="002F1E03" w:rsidRPr="00D06AF6" w:rsidRDefault="002F1E03" w:rsidP="00CB6102">
            <w:pPr>
              <w:rPr>
                <w:b/>
                <w:szCs w:val="22"/>
              </w:rPr>
            </w:pPr>
            <w:r w:rsidRPr="00D06AF6">
              <w:rPr>
                <w:b/>
                <w:sz w:val="22"/>
                <w:szCs w:val="22"/>
              </w:rPr>
              <w:t>Woman’s usual HIV Medication</w:t>
            </w:r>
          </w:p>
        </w:tc>
        <w:tc>
          <w:tcPr>
            <w:tcW w:w="1701" w:type="dxa"/>
            <w:shd w:val="clear" w:color="auto" w:fill="E0E0E0"/>
          </w:tcPr>
          <w:p w14:paraId="57E60170" w14:textId="77777777" w:rsidR="002F1E03" w:rsidRPr="00D06AF6" w:rsidRDefault="002F1E03" w:rsidP="00CB6102">
            <w:pPr>
              <w:rPr>
                <w:b/>
                <w:szCs w:val="22"/>
              </w:rPr>
            </w:pPr>
            <w:r w:rsidRPr="00D06AF6">
              <w:rPr>
                <w:b/>
                <w:sz w:val="22"/>
                <w:szCs w:val="22"/>
              </w:rPr>
              <w:t xml:space="preserve">Dose </w:t>
            </w:r>
          </w:p>
        </w:tc>
        <w:tc>
          <w:tcPr>
            <w:tcW w:w="3508" w:type="dxa"/>
            <w:shd w:val="clear" w:color="auto" w:fill="E0E0E0"/>
          </w:tcPr>
          <w:p w14:paraId="2DD214CF" w14:textId="77777777" w:rsidR="002F1E03" w:rsidRPr="00D06AF6" w:rsidRDefault="002F1E03" w:rsidP="00CB6102">
            <w:pPr>
              <w:rPr>
                <w:b/>
                <w:szCs w:val="22"/>
              </w:rPr>
            </w:pPr>
            <w:r w:rsidRPr="00D06AF6">
              <w:rPr>
                <w:b/>
                <w:sz w:val="22"/>
                <w:szCs w:val="22"/>
              </w:rPr>
              <w:t>3</w:t>
            </w:r>
            <w:r w:rsidRPr="00D06AF6">
              <w:rPr>
                <w:b/>
                <w:sz w:val="22"/>
                <w:szCs w:val="22"/>
                <w:vertAlign w:val="superscript"/>
              </w:rPr>
              <w:t>rd</w:t>
            </w:r>
            <w:r w:rsidRPr="00D06AF6">
              <w:rPr>
                <w:b/>
                <w:sz w:val="22"/>
                <w:szCs w:val="22"/>
              </w:rPr>
              <w:t xml:space="preserve"> trimester dose adjustment </w:t>
            </w:r>
            <w:r w:rsidRPr="00D06AF6">
              <w:rPr>
                <w:b/>
                <w:bCs/>
                <w:sz w:val="22"/>
                <w:szCs w:val="22"/>
              </w:rPr>
              <w:t>if required</w:t>
            </w:r>
          </w:p>
        </w:tc>
      </w:tr>
      <w:tr w:rsidR="002F1E03" w:rsidRPr="00D06AF6" w14:paraId="34EA2C2D" w14:textId="77777777" w:rsidTr="00CB6102">
        <w:tc>
          <w:tcPr>
            <w:tcW w:w="4503" w:type="dxa"/>
          </w:tcPr>
          <w:p w14:paraId="783351D1" w14:textId="77777777" w:rsidR="002F1E03" w:rsidRPr="00D06AF6" w:rsidRDefault="002F1E03" w:rsidP="00CB6102">
            <w:pPr>
              <w:rPr>
                <w:b/>
                <w:szCs w:val="22"/>
              </w:rPr>
            </w:pPr>
          </w:p>
        </w:tc>
        <w:tc>
          <w:tcPr>
            <w:tcW w:w="1701" w:type="dxa"/>
          </w:tcPr>
          <w:p w14:paraId="63D6AAE5" w14:textId="77777777" w:rsidR="002F1E03" w:rsidRPr="00D06AF6" w:rsidRDefault="002F1E03" w:rsidP="00CB6102">
            <w:pPr>
              <w:rPr>
                <w:b/>
                <w:szCs w:val="22"/>
              </w:rPr>
            </w:pPr>
          </w:p>
        </w:tc>
        <w:tc>
          <w:tcPr>
            <w:tcW w:w="3508" w:type="dxa"/>
          </w:tcPr>
          <w:p w14:paraId="3D6709A7" w14:textId="77777777" w:rsidR="002F1E03" w:rsidRPr="00D06AF6" w:rsidRDefault="002F1E03" w:rsidP="00CB6102">
            <w:pPr>
              <w:rPr>
                <w:b/>
                <w:szCs w:val="22"/>
              </w:rPr>
            </w:pPr>
          </w:p>
        </w:tc>
      </w:tr>
      <w:tr w:rsidR="002F1E03" w:rsidRPr="00D06AF6" w14:paraId="77BF1BAB" w14:textId="77777777" w:rsidTr="00CB6102">
        <w:tc>
          <w:tcPr>
            <w:tcW w:w="4503" w:type="dxa"/>
          </w:tcPr>
          <w:p w14:paraId="16AD9264" w14:textId="77777777" w:rsidR="002F1E03" w:rsidRPr="00D06AF6" w:rsidRDefault="002F1E03" w:rsidP="00CB6102">
            <w:pPr>
              <w:rPr>
                <w:b/>
                <w:szCs w:val="22"/>
              </w:rPr>
            </w:pPr>
          </w:p>
        </w:tc>
        <w:tc>
          <w:tcPr>
            <w:tcW w:w="1701" w:type="dxa"/>
          </w:tcPr>
          <w:p w14:paraId="1BD5CA37" w14:textId="77777777" w:rsidR="002F1E03" w:rsidRPr="00D06AF6" w:rsidRDefault="002F1E03" w:rsidP="00CB6102">
            <w:pPr>
              <w:rPr>
                <w:b/>
                <w:szCs w:val="22"/>
              </w:rPr>
            </w:pPr>
          </w:p>
        </w:tc>
        <w:tc>
          <w:tcPr>
            <w:tcW w:w="3508" w:type="dxa"/>
          </w:tcPr>
          <w:p w14:paraId="73BB692F" w14:textId="77777777" w:rsidR="002F1E03" w:rsidRPr="00D06AF6" w:rsidRDefault="002F1E03" w:rsidP="00CB6102">
            <w:pPr>
              <w:rPr>
                <w:b/>
                <w:szCs w:val="22"/>
              </w:rPr>
            </w:pPr>
          </w:p>
        </w:tc>
      </w:tr>
      <w:tr w:rsidR="002F1E03" w:rsidRPr="00D06AF6" w14:paraId="73B93906" w14:textId="77777777" w:rsidTr="00CB6102">
        <w:tc>
          <w:tcPr>
            <w:tcW w:w="4503" w:type="dxa"/>
          </w:tcPr>
          <w:p w14:paraId="79956907" w14:textId="77777777" w:rsidR="002F1E03" w:rsidRPr="00D06AF6" w:rsidRDefault="002F1E03" w:rsidP="00CB6102">
            <w:pPr>
              <w:rPr>
                <w:b/>
                <w:szCs w:val="22"/>
              </w:rPr>
            </w:pPr>
          </w:p>
        </w:tc>
        <w:tc>
          <w:tcPr>
            <w:tcW w:w="1701" w:type="dxa"/>
          </w:tcPr>
          <w:p w14:paraId="73EB1FC2" w14:textId="77777777" w:rsidR="002F1E03" w:rsidRPr="00D06AF6" w:rsidRDefault="002F1E03" w:rsidP="00CB6102">
            <w:pPr>
              <w:rPr>
                <w:b/>
                <w:szCs w:val="22"/>
              </w:rPr>
            </w:pPr>
          </w:p>
        </w:tc>
        <w:tc>
          <w:tcPr>
            <w:tcW w:w="3508" w:type="dxa"/>
          </w:tcPr>
          <w:p w14:paraId="1E2E5D2D" w14:textId="77777777" w:rsidR="002F1E03" w:rsidRPr="00D06AF6" w:rsidRDefault="002F1E03" w:rsidP="00CB6102">
            <w:pPr>
              <w:rPr>
                <w:b/>
                <w:szCs w:val="22"/>
              </w:rPr>
            </w:pPr>
          </w:p>
        </w:tc>
      </w:tr>
    </w:tbl>
    <w:p w14:paraId="23CD856E" w14:textId="77777777" w:rsidR="002F1E03" w:rsidRPr="00D06AF6" w:rsidRDefault="002F1E03" w:rsidP="002F1E03">
      <w:pPr>
        <w:rPr>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4"/>
        <w:gridCol w:w="2818"/>
        <w:gridCol w:w="1604"/>
        <w:gridCol w:w="3300"/>
      </w:tblGrid>
      <w:tr w:rsidR="002F1E03" w:rsidRPr="00D06AF6" w14:paraId="5F877498" w14:textId="77777777" w:rsidTr="00CB6102">
        <w:tc>
          <w:tcPr>
            <w:tcW w:w="9712" w:type="dxa"/>
            <w:gridSpan w:val="4"/>
            <w:shd w:val="clear" w:color="auto" w:fill="E0E0E0"/>
          </w:tcPr>
          <w:p w14:paraId="1E849651" w14:textId="77777777" w:rsidR="002F1E03" w:rsidRPr="00D06AF6" w:rsidRDefault="002F1E03" w:rsidP="00CB6102">
            <w:pPr>
              <w:rPr>
                <w:b/>
                <w:szCs w:val="22"/>
              </w:rPr>
            </w:pPr>
            <w:r w:rsidRPr="00D06AF6">
              <w:rPr>
                <w:b/>
                <w:sz w:val="22"/>
                <w:szCs w:val="22"/>
              </w:rPr>
              <w:t>Results in pregnancy</w:t>
            </w:r>
          </w:p>
        </w:tc>
      </w:tr>
      <w:tr w:rsidR="002F1E03" w:rsidRPr="00D06AF6" w14:paraId="2CF9C049" w14:textId="77777777" w:rsidTr="00CB6102">
        <w:tc>
          <w:tcPr>
            <w:tcW w:w="1526" w:type="dxa"/>
            <w:shd w:val="clear" w:color="auto" w:fill="E0E0E0"/>
          </w:tcPr>
          <w:p w14:paraId="6A90DCE2" w14:textId="77777777" w:rsidR="002F1E03" w:rsidRPr="00D06AF6" w:rsidRDefault="002F1E03" w:rsidP="00CB6102">
            <w:pPr>
              <w:rPr>
                <w:b/>
                <w:szCs w:val="22"/>
              </w:rPr>
            </w:pPr>
            <w:r w:rsidRPr="00D06AF6">
              <w:rPr>
                <w:b/>
                <w:sz w:val="22"/>
                <w:szCs w:val="22"/>
              </w:rPr>
              <w:t>Date</w:t>
            </w:r>
          </w:p>
        </w:tc>
        <w:tc>
          <w:tcPr>
            <w:tcW w:w="2977" w:type="dxa"/>
            <w:shd w:val="clear" w:color="auto" w:fill="E0E0E0"/>
          </w:tcPr>
          <w:p w14:paraId="5276B8FF" w14:textId="77777777" w:rsidR="002F1E03" w:rsidRPr="00D06AF6" w:rsidRDefault="002F1E03" w:rsidP="00CB6102">
            <w:pPr>
              <w:rPr>
                <w:b/>
                <w:szCs w:val="22"/>
              </w:rPr>
            </w:pPr>
            <w:r w:rsidRPr="00D06AF6">
              <w:rPr>
                <w:b/>
                <w:sz w:val="22"/>
                <w:szCs w:val="22"/>
              </w:rPr>
              <w:t>HIV viral load (copies/ml)</w:t>
            </w:r>
          </w:p>
        </w:tc>
        <w:tc>
          <w:tcPr>
            <w:tcW w:w="1701" w:type="dxa"/>
            <w:shd w:val="clear" w:color="auto" w:fill="E0E0E0"/>
          </w:tcPr>
          <w:p w14:paraId="2FA3E1E2" w14:textId="77777777" w:rsidR="002F1E03" w:rsidRPr="00D06AF6" w:rsidRDefault="002F1E03" w:rsidP="00CB6102">
            <w:pPr>
              <w:rPr>
                <w:b/>
                <w:szCs w:val="22"/>
              </w:rPr>
            </w:pPr>
            <w:r w:rsidRPr="00D06AF6">
              <w:rPr>
                <w:b/>
                <w:sz w:val="22"/>
                <w:szCs w:val="22"/>
              </w:rPr>
              <w:t>Date</w:t>
            </w:r>
          </w:p>
        </w:tc>
        <w:tc>
          <w:tcPr>
            <w:tcW w:w="3508" w:type="dxa"/>
            <w:shd w:val="clear" w:color="auto" w:fill="E0E0E0"/>
          </w:tcPr>
          <w:p w14:paraId="3D1D6D60" w14:textId="77777777" w:rsidR="002F1E03" w:rsidRPr="00D06AF6" w:rsidRDefault="002F1E03" w:rsidP="00CB6102">
            <w:pPr>
              <w:rPr>
                <w:b/>
                <w:szCs w:val="22"/>
              </w:rPr>
            </w:pPr>
            <w:r w:rsidRPr="00D06AF6">
              <w:rPr>
                <w:b/>
                <w:sz w:val="22"/>
                <w:szCs w:val="22"/>
              </w:rPr>
              <w:t>HIV viral load (copies/ml)</w:t>
            </w:r>
          </w:p>
        </w:tc>
      </w:tr>
      <w:tr w:rsidR="002F1E03" w:rsidRPr="00D06AF6" w14:paraId="50C233FF" w14:textId="77777777" w:rsidTr="00CB6102">
        <w:tc>
          <w:tcPr>
            <w:tcW w:w="1526" w:type="dxa"/>
          </w:tcPr>
          <w:p w14:paraId="04528425" w14:textId="77777777" w:rsidR="002F1E03" w:rsidRPr="00D06AF6" w:rsidRDefault="002F1E03" w:rsidP="00CB6102">
            <w:pPr>
              <w:rPr>
                <w:b/>
                <w:szCs w:val="22"/>
              </w:rPr>
            </w:pPr>
          </w:p>
        </w:tc>
        <w:tc>
          <w:tcPr>
            <w:tcW w:w="2977" w:type="dxa"/>
          </w:tcPr>
          <w:p w14:paraId="6CA427D3" w14:textId="77777777" w:rsidR="002F1E03" w:rsidRPr="00D06AF6" w:rsidRDefault="002F1E03" w:rsidP="00CB6102">
            <w:pPr>
              <w:rPr>
                <w:b/>
                <w:szCs w:val="22"/>
              </w:rPr>
            </w:pPr>
          </w:p>
        </w:tc>
        <w:tc>
          <w:tcPr>
            <w:tcW w:w="1701" w:type="dxa"/>
          </w:tcPr>
          <w:p w14:paraId="7098C62E" w14:textId="77777777" w:rsidR="002F1E03" w:rsidRPr="00D06AF6" w:rsidRDefault="002F1E03" w:rsidP="00CB6102">
            <w:pPr>
              <w:rPr>
                <w:b/>
                <w:szCs w:val="22"/>
              </w:rPr>
            </w:pPr>
          </w:p>
        </w:tc>
        <w:tc>
          <w:tcPr>
            <w:tcW w:w="3508" w:type="dxa"/>
          </w:tcPr>
          <w:p w14:paraId="2FF7CEB8" w14:textId="77777777" w:rsidR="002F1E03" w:rsidRPr="00D06AF6" w:rsidRDefault="002F1E03" w:rsidP="00CB6102">
            <w:pPr>
              <w:rPr>
                <w:b/>
                <w:szCs w:val="22"/>
              </w:rPr>
            </w:pPr>
          </w:p>
        </w:tc>
      </w:tr>
      <w:tr w:rsidR="002F1E03" w:rsidRPr="00D06AF6" w14:paraId="1DD2FB5B" w14:textId="77777777" w:rsidTr="00CB6102">
        <w:trPr>
          <w:trHeight w:val="239"/>
        </w:trPr>
        <w:tc>
          <w:tcPr>
            <w:tcW w:w="1526" w:type="dxa"/>
          </w:tcPr>
          <w:p w14:paraId="45519E98" w14:textId="77777777" w:rsidR="002F1E03" w:rsidRPr="00D06AF6" w:rsidRDefault="002F1E03" w:rsidP="00CB6102">
            <w:pPr>
              <w:rPr>
                <w:b/>
                <w:szCs w:val="22"/>
              </w:rPr>
            </w:pPr>
          </w:p>
        </w:tc>
        <w:tc>
          <w:tcPr>
            <w:tcW w:w="2977" w:type="dxa"/>
          </w:tcPr>
          <w:p w14:paraId="673E08B4" w14:textId="77777777" w:rsidR="002F1E03" w:rsidRPr="00D06AF6" w:rsidRDefault="002F1E03" w:rsidP="00CB6102">
            <w:pPr>
              <w:rPr>
                <w:b/>
                <w:szCs w:val="22"/>
              </w:rPr>
            </w:pPr>
          </w:p>
        </w:tc>
        <w:tc>
          <w:tcPr>
            <w:tcW w:w="1701" w:type="dxa"/>
          </w:tcPr>
          <w:p w14:paraId="51E0D946" w14:textId="77777777" w:rsidR="002F1E03" w:rsidRPr="00D06AF6" w:rsidRDefault="002F1E03" w:rsidP="00CB6102">
            <w:pPr>
              <w:rPr>
                <w:b/>
                <w:szCs w:val="22"/>
              </w:rPr>
            </w:pPr>
          </w:p>
        </w:tc>
        <w:tc>
          <w:tcPr>
            <w:tcW w:w="3508" w:type="dxa"/>
          </w:tcPr>
          <w:p w14:paraId="39FC443F" w14:textId="77777777" w:rsidR="002F1E03" w:rsidRPr="00D06AF6" w:rsidRDefault="002F1E03" w:rsidP="00CB6102">
            <w:pPr>
              <w:rPr>
                <w:b/>
                <w:szCs w:val="22"/>
              </w:rPr>
            </w:pPr>
          </w:p>
        </w:tc>
      </w:tr>
      <w:tr w:rsidR="002F1E03" w:rsidRPr="00D06AF6" w14:paraId="0F349C6A" w14:textId="77777777" w:rsidTr="00CB6102">
        <w:tc>
          <w:tcPr>
            <w:tcW w:w="1526" w:type="dxa"/>
          </w:tcPr>
          <w:p w14:paraId="42019D10" w14:textId="77777777" w:rsidR="002F1E03" w:rsidRPr="00D06AF6" w:rsidRDefault="002F1E03" w:rsidP="00CB6102">
            <w:pPr>
              <w:rPr>
                <w:b/>
                <w:szCs w:val="22"/>
              </w:rPr>
            </w:pPr>
          </w:p>
        </w:tc>
        <w:tc>
          <w:tcPr>
            <w:tcW w:w="2977" w:type="dxa"/>
          </w:tcPr>
          <w:p w14:paraId="52F341D5" w14:textId="77777777" w:rsidR="002F1E03" w:rsidRPr="00D06AF6" w:rsidRDefault="002F1E03" w:rsidP="00CB6102">
            <w:pPr>
              <w:rPr>
                <w:b/>
                <w:szCs w:val="22"/>
              </w:rPr>
            </w:pPr>
          </w:p>
        </w:tc>
        <w:tc>
          <w:tcPr>
            <w:tcW w:w="1701" w:type="dxa"/>
          </w:tcPr>
          <w:p w14:paraId="59316C1B" w14:textId="77777777" w:rsidR="002F1E03" w:rsidRPr="00D06AF6" w:rsidRDefault="002F1E03" w:rsidP="00CB6102">
            <w:pPr>
              <w:rPr>
                <w:b/>
                <w:szCs w:val="22"/>
              </w:rPr>
            </w:pPr>
          </w:p>
        </w:tc>
        <w:tc>
          <w:tcPr>
            <w:tcW w:w="3508" w:type="dxa"/>
          </w:tcPr>
          <w:p w14:paraId="580D3EF2" w14:textId="77777777" w:rsidR="002F1E03" w:rsidRPr="00D06AF6" w:rsidRDefault="002F1E03" w:rsidP="00CB6102">
            <w:pPr>
              <w:rPr>
                <w:b/>
                <w:szCs w:val="22"/>
              </w:rPr>
            </w:pPr>
          </w:p>
        </w:tc>
      </w:tr>
      <w:tr w:rsidR="002F1E03" w:rsidRPr="00D06AF6" w14:paraId="1EA817BF" w14:textId="77777777" w:rsidTr="00CB6102">
        <w:tc>
          <w:tcPr>
            <w:tcW w:w="1526" w:type="dxa"/>
          </w:tcPr>
          <w:p w14:paraId="70614175" w14:textId="77777777" w:rsidR="002F1E03" w:rsidRPr="00D06AF6" w:rsidRDefault="002F1E03" w:rsidP="00CB6102">
            <w:pPr>
              <w:rPr>
                <w:b/>
                <w:szCs w:val="22"/>
              </w:rPr>
            </w:pPr>
          </w:p>
        </w:tc>
        <w:tc>
          <w:tcPr>
            <w:tcW w:w="2977" w:type="dxa"/>
          </w:tcPr>
          <w:p w14:paraId="5E19131F" w14:textId="77777777" w:rsidR="002F1E03" w:rsidRPr="00D06AF6" w:rsidRDefault="002F1E03" w:rsidP="00CB6102">
            <w:pPr>
              <w:rPr>
                <w:b/>
                <w:szCs w:val="22"/>
              </w:rPr>
            </w:pPr>
          </w:p>
        </w:tc>
        <w:tc>
          <w:tcPr>
            <w:tcW w:w="1701" w:type="dxa"/>
          </w:tcPr>
          <w:p w14:paraId="02FF8294" w14:textId="77777777" w:rsidR="002F1E03" w:rsidRPr="00D06AF6" w:rsidRDefault="002F1E03" w:rsidP="00CB6102">
            <w:pPr>
              <w:rPr>
                <w:b/>
                <w:szCs w:val="22"/>
              </w:rPr>
            </w:pPr>
          </w:p>
        </w:tc>
        <w:tc>
          <w:tcPr>
            <w:tcW w:w="3508" w:type="dxa"/>
          </w:tcPr>
          <w:p w14:paraId="1F4113FA" w14:textId="77777777" w:rsidR="002F1E03" w:rsidRPr="00D06AF6" w:rsidRDefault="002F1E03" w:rsidP="00CB6102">
            <w:pPr>
              <w:rPr>
                <w:b/>
                <w:szCs w:val="22"/>
              </w:rPr>
            </w:pPr>
          </w:p>
        </w:tc>
      </w:tr>
    </w:tbl>
    <w:p w14:paraId="31A3AE2A" w14:textId="77777777" w:rsidR="002F1E03" w:rsidRPr="00D06AF6" w:rsidRDefault="002F1E03" w:rsidP="002F1E03">
      <w:pPr>
        <w:rPr>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9"/>
        <w:gridCol w:w="3315"/>
        <w:gridCol w:w="2242"/>
      </w:tblGrid>
      <w:tr w:rsidR="002F1E03" w:rsidRPr="00D06AF6" w14:paraId="7E8F6877" w14:textId="77777777" w:rsidTr="00CB6102">
        <w:tc>
          <w:tcPr>
            <w:tcW w:w="3794" w:type="dxa"/>
            <w:shd w:val="clear" w:color="auto" w:fill="E0E0E0"/>
          </w:tcPr>
          <w:p w14:paraId="6F5D4870" w14:textId="77777777" w:rsidR="002F1E03" w:rsidRPr="00D06AF6" w:rsidRDefault="002F1E03" w:rsidP="00CB6102">
            <w:pPr>
              <w:rPr>
                <w:b/>
                <w:szCs w:val="22"/>
              </w:rPr>
            </w:pPr>
            <w:r w:rsidRPr="00D06AF6">
              <w:rPr>
                <w:b/>
                <w:sz w:val="22"/>
                <w:szCs w:val="22"/>
              </w:rPr>
              <w:t>Discussions</w:t>
            </w:r>
          </w:p>
        </w:tc>
        <w:tc>
          <w:tcPr>
            <w:tcW w:w="3544" w:type="dxa"/>
            <w:shd w:val="clear" w:color="auto" w:fill="E0E0E0"/>
          </w:tcPr>
          <w:p w14:paraId="68B0DFF4" w14:textId="77777777" w:rsidR="002F1E03" w:rsidRPr="00D06AF6" w:rsidRDefault="002F1E03" w:rsidP="00CB6102">
            <w:pPr>
              <w:rPr>
                <w:b/>
                <w:szCs w:val="22"/>
              </w:rPr>
            </w:pPr>
            <w:r w:rsidRPr="00D06AF6">
              <w:rPr>
                <w:b/>
                <w:sz w:val="22"/>
                <w:szCs w:val="22"/>
              </w:rPr>
              <w:t xml:space="preserve">Notes   </w:t>
            </w:r>
          </w:p>
        </w:tc>
        <w:tc>
          <w:tcPr>
            <w:tcW w:w="2374" w:type="dxa"/>
            <w:shd w:val="clear" w:color="auto" w:fill="E0E0E0"/>
          </w:tcPr>
          <w:p w14:paraId="648C89CD" w14:textId="77777777" w:rsidR="002F1E03" w:rsidRPr="00D06AF6" w:rsidRDefault="002F1E03" w:rsidP="00CB6102">
            <w:pPr>
              <w:rPr>
                <w:b/>
                <w:szCs w:val="22"/>
              </w:rPr>
            </w:pPr>
            <w:r w:rsidRPr="00D06AF6">
              <w:rPr>
                <w:b/>
                <w:sz w:val="22"/>
                <w:szCs w:val="22"/>
              </w:rPr>
              <w:t>Name &amp; Date</w:t>
            </w:r>
          </w:p>
        </w:tc>
      </w:tr>
      <w:tr w:rsidR="002F1E03" w:rsidRPr="00D06AF6" w14:paraId="0DA2D868" w14:textId="77777777" w:rsidTr="00CB6102">
        <w:tc>
          <w:tcPr>
            <w:tcW w:w="3794" w:type="dxa"/>
          </w:tcPr>
          <w:p w14:paraId="5EA7AC1E" w14:textId="05D76EDD" w:rsidR="002F1E03" w:rsidRPr="00D06AF6" w:rsidRDefault="002F1E03" w:rsidP="00CB6102">
            <w:pPr>
              <w:rPr>
                <w:szCs w:val="22"/>
              </w:rPr>
            </w:pPr>
            <w:r w:rsidRPr="00D06AF6">
              <w:rPr>
                <w:sz w:val="22"/>
                <w:szCs w:val="22"/>
              </w:rPr>
              <w:t>Confidentiality – who from CHS will know about woman’s diagnosis, any specific concerns</w:t>
            </w:r>
          </w:p>
        </w:tc>
        <w:tc>
          <w:tcPr>
            <w:tcW w:w="3544" w:type="dxa"/>
          </w:tcPr>
          <w:p w14:paraId="6182E3B9" w14:textId="77777777" w:rsidR="002F1E03" w:rsidRPr="00D06AF6" w:rsidRDefault="002F1E03" w:rsidP="00CB6102">
            <w:pPr>
              <w:rPr>
                <w:b/>
                <w:szCs w:val="22"/>
              </w:rPr>
            </w:pPr>
          </w:p>
        </w:tc>
        <w:tc>
          <w:tcPr>
            <w:tcW w:w="2374" w:type="dxa"/>
          </w:tcPr>
          <w:p w14:paraId="75670E77" w14:textId="77777777" w:rsidR="002F1E03" w:rsidRPr="00D06AF6" w:rsidRDefault="002F1E03" w:rsidP="00CB6102">
            <w:pPr>
              <w:rPr>
                <w:b/>
                <w:szCs w:val="22"/>
              </w:rPr>
            </w:pPr>
          </w:p>
        </w:tc>
      </w:tr>
      <w:tr w:rsidR="002F1E03" w:rsidRPr="00D06AF6" w14:paraId="07B1E3E7" w14:textId="77777777" w:rsidTr="00CB6102">
        <w:tc>
          <w:tcPr>
            <w:tcW w:w="3794" w:type="dxa"/>
          </w:tcPr>
          <w:p w14:paraId="3B54B3EC" w14:textId="77777777" w:rsidR="002F1E03" w:rsidRPr="00D06AF6" w:rsidRDefault="002F1E03" w:rsidP="00CB6102">
            <w:pPr>
              <w:rPr>
                <w:szCs w:val="22"/>
              </w:rPr>
            </w:pPr>
            <w:r w:rsidRPr="00D06AF6">
              <w:rPr>
                <w:sz w:val="22"/>
                <w:szCs w:val="22"/>
              </w:rPr>
              <w:t xml:space="preserve">Mode of birth, </w:t>
            </w:r>
            <w:proofErr w:type="gramStart"/>
            <w:r w:rsidRPr="00D06AF6">
              <w:rPr>
                <w:sz w:val="22"/>
                <w:szCs w:val="22"/>
              </w:rPr>
              <w:t>risks</w:t>
            </w:r>
            <w:proofErr w:type="gramEnd"/>
            <w:r w:rsidRPr="00D06AF6">
              <w:rPr>
                <w:sz w:val="22"/>
                <w:szCs w:val="22"/>
              </w:rPr>
              <w:t xml:space="preserve"> and benefits</w:t>
            </w:r>
          </w:p>
          <w:p w14:paraId="3B8729AB" w14:textId="77777777" w:rsidR="002F1E03" w:rsidRPr="00D06AF6" w:rsidRDefault="002F1E03" w:rsidP="00CB6102">
            <w:pPr>
              <w:rPr>
                <w:szCs w:val="22"/>
              </w:rPr>
            </w:pPr>
          </w:p>
        </w:tc>
        <w:tc>
          <w:tcPr>
            <w:tcW w:w="3544" w:type="dxa"/>
          </w:tcPr>
          <w:p w14:paraId="4B566328" w14:textId="77777777" w:rsidR="002F1E03" w:rsidRPr="00D06AF6" w:rsidRDefault="002F1E03" w:rsidP="00CB6102">
            <w:pPr>
              <w:rPr>
                <w:b/>
                <w:szCs w:val="22"/>
              </w:rPr>
            </w:pPr>
          </w:p>
        </w:tc>
        <w:tc>
          <w:tcPr>
            <w:tcW w:w="2374" w:type="dxa"/>
          </w:tcPr>
          <w:p w14:paraId="4C26CDCC" w14:textId="77777777" w:rsidR="002F1E03" w:rsidRPr="00D06AF6" w:rsidRDefault="002F1E03" w:rsidP="00CB6102">
            <w:pPr>
              <w:rPr>
                <w:b/>
                <w:szCs w:val="22"/>
              </w:rPr>
            </w:pPr>
          </w:p>
        </w:tc>
      </w:tr>
      <w:tr w:rsidR="002F1E03" w:rsidRPr="00D06AF6" w14:paraId="7BC1B547" w14:textId="77777777" w:rsidTr="00CB6102">
        <w:tc>
          <w:tcPr>
            <w:tcW w:w="3794" w:type="dxa"/>
          </w:tcPr>
          <w:p w14:paraId="4E80D1C2" w14:textId="77777777" w:rsidR="002F1E03" w:rsidRPr="00D06AF6" w:rsidRDefault="002F1E03" w:rsidP="00CB6102">
            <w:pPr>
              <w:rPr>
                <w:szCs w:val="22"/>
              </w:rPr>
            </w:pPr>
            <w:r w:rsidRPr="00D06AF6">
              <w:rPr>
                <w:sz w:val="22"/>
                <w:szCs w:val="22"/>
              </w:rPr>
              <w:t>Formula feeding</w:t>
            </w:r>
          </w:p>
          <w:p w14:paraId="3EFBEC33" w14:textId="77777777" w:rsidR="002F1E03" w:rsidRPr="00D06AF6" w:rsidRDefault="002F1E03" w:rsidP="00CB6102">
            <w:pPr>
              <w:rPr>
                <w:szCs w:val="22"/>
              </w:rPr>
            </w:pPr>
          </w:p>
        </w:tc>
        <w:tc>
          <w:tcPr>
            <w:tcW w:w="3544" w:type="dxa"/>
          </w:tcPr>
          <w:p w14:paraId="61A12981" w14:textId="77777777" w:rsidR="002F1E03" w:rsidRPr="00D06AF6" w:rsidRDefault="002F1E03" w:rsidP="00CB6102">
            <w:pPr>
              <w:rPr>
                <w:b/>
                <w:szCs w:val="22"/>
              </w:rPr>
            </w:pPr>
          </w:p>
        </w:tc>
        <w:tc>
          <w:tcPr>
            <w:tcW w:w="2374" w:type="dxa"/>
          </w:tcPr>
          <w:p w14:paraId="7EC236EA" w14:textId="77777777" w:rsidR="002F1E03" w:rsidRPr="00D06AF6" w:rsidRDefault="002F1E03" w:rsidP="00CB6102">
            <w:pPr>
              <w:rPr>
                <w:b/>
                <w:szCs w:val="22"/>
              </w:rPr>
            </w:pPr>
          </w:p>
        </w:tc>
      </w:tr>
      <w:tr w:rsidR="002F1E03" w:rsidRPr="00D06AF6" w14:paraId="2FDDA290" w14:textId="77777777" w:rsidTr="00CB6102">
        <w:tc>
          <w:tcPr>
            <w:tcW w:w="3794" w:type="dxa"/>
          </w:tcPr>
          <w:p w14:paraId="515451D0" w14:textId="41EB5F89" w:rsidR="002F1E03" w:rsidRPr="00D06AF6" w:rsidRDefault="002F1E03" w:rsidP="00CB6102">
            <w:pPr>
              <w:rPr>
                <w:szCs w:val="22"/>
              </w:rPr>
            </w:pPr>
            <w:r w:rsidRPr="00D06AF6">
              <w:rPr>
                <w:sz w:val="22"/>
                <w:szCs w:val="22"/>
              </w:rPr>
              <w:t xml:space="preserve">Zidovudine syrup for the </w:t>
            </w:r>
            <w:r w:rsidR="005C0BAA">
              <w:rPr>
                <w:sz w:val="22"/>
                <w:szCs w:val="22"/>
              </w:rPr>
              <w:t>infant</w:t>
            </w:r>
            <w:r w:rsidRPr="00D06AF6">
              <w:rPr>
                <w:sz w:val="22"/>
                <w:szCs w:val="22"/>
              </w:rPr>
              <w:t xml:space="preserve"> for 4 weeks</w:t>
            </w:r>
          </w:p>
        </w:tc>
        <w:tc>
          <w:tcPr>
            <w:tcW w:w="3544" w:type="dxa"/>
          </w:tcPr>
          <w:p w14:paraId="2AD37D7E" w14:textId="77777777" w:rsidR="002F1E03" w:rsidRPr="00D06AF6" w:rsidRDefault="002F1E03" w:rsidP="00CB6102">
            <w:pPr>
              <w:rPr>
                <w:b/>
                <w:szCs w:val="22"/>
              </w:rPr>
            </w:pPr>
          </w:p>
        </w:tc>
        <w:tc>
          <w:tcPr>
            <w:tcW w:w="2374" w:type="dxa"/>
          </w:tcPr>
          <w:p w14:paraId="0E8217F4" w14:textId="77777777" w:rsidR="002F1E03" w:rsidRPr="00D06AF6" w:rsidRDefault="002F1E03" w:rsidP="00CB6102">
            <w:pPr>
              <w:rPr>
                <w:b/>
                <w:szCs w:val="22"/>
              </w:rPr>
            </w:pPr>
          </w:p>
        </w:tc>
      </w:tr>
      <w:tr w:rsidR="002F1E03" w:rsidRPr="00D06AF6" w14:paraId="3526517A" w14:textId="77777777" w:rsidTr="00CB6102">
        <w:tc>
          <w:tcPr>
            <w:tcW w:w="3794" w:type="dxa"/>
          </w:tcPr>
          <w:p w14:paraId="64B24D9F" w14:textId="52BD84CA" w:rsidR="002F1E03" w:rsidRPr="00D06AF6" w:rsidRDefault="002F1E03" w:rsidP="00CB6102">
            <w:pPr>
              <w:rPr>
                <w:szCs w:val="22"/>
              </w:rPr>
            </w:pPr>
            <w:r w:rsidRPr="00D06AF6">
              <w:rPr>
                <w:sz w:val="22"/>
                <w:szCs w:val="22"/>
              </w:rPr>
              <w:t xml:space="preserve">HIV testing for the </w:t>
            </w:r>
            <w:r w:rsidR="005C0BAA">
              <w:rPr>
                <w:sz w:val="22"/>
                <w:szCs w:val="22"/>
              </w:rPr>
              <w:t>infant</w:t>
            </w:r>
            <w:r w:rsidRPr="00D06AF6">
              <w:rPr>
                <w:sz w:val="22"/>
                <w:szCs w:val="22"/>
              </w:rPr>
              <w:t xml:space="preserve"> </w:t>
            </w:r>
          </w:p>
          <w:p w14:paraId="2758A867" w14:textId="77777777" w:rsidR="002F1E03" w:rsidRPr="00D06AF6" w:rsidRDefault="002F1E03" w:rsidP="00CB6102">
            <w:pPr>
              <w:rPr>
                <w:szCs w:val="22"/>
              </w:rPr>
            </w:pPr>
          </w:p>
        </w:tc>
        <w:tc>
          <w:tcPr>
            <w:tcW w:w="3544" w:type="dxa"/>
          </w:tcPr>
          <w:p w14:paraId="0F413084" w14:textId="77777777" w:rsidR="002F1E03" w:rsidRPr="00D06AF6" w:rsidRDefault="002F1E03" w:rsidP="00CB6102">
            <w:pPr>
              <w:rPr>
                <w:b/>
                <w:szCs w:val="22"/>
              </w:rPr>
            </w:pPr>
          </w:p>
        </w:tc>
        <w:tc>
          <w:tcPr>
            <w:tcW w:w="2374" w:type="dxa"/>
          </w:tcPr>
          <w:p w14:paraId="52EEFB2A" w14:textId="77777777" w:rsidR="002F1E03" w:rsidRPr="00D06AF6" w:rsidRDefault="002F1E03" w:rsidP="00CB6102">
            <w:pPr>
              <w:rPr>
                <w:b/>
                <w:szCs w:val="22"/>
              </w:rPr>
            </w:pPr>
          </w:p>
        </w:tc>
      </w:tr>
      <w:tr w:rsidR="002F1E03" w:rsidRPr="00D06AF6" w14:paraId="539D066C" w14:textId="77777777" w:rsidTr="00CB6102">
        <w:tc>
          <w:tcPr>
            <w:tcW w:w="3794" w:type="dxa"/>
          </w:tcPr>
          <w:p w14:paraId="1A107948" w14:textId="77777777" w:rsidR="002F1E03" w:rsidRPr="00D06AF6" w:rsidRDefault="002F1E03" w:rsidP="00CB6102">
            <w:pPr>
              <w:rPr>
                <w:szCs w:val="22"/>
              </w:rPr>
            </w:pPr>
            <w:proofErr w:type="spellStart"/>
            <w:r w:rsidRPr="00D06AF6">
              <w:rPr>
                <w:sz w:val="22"/>
                <w:szCs w:val="22"/>
              </w:rPr>
              <w:t>Midcall</w:t>
            </w:r>
            <w:proofErr w:type="spellEnd"/>
            <w:r w:rsidRPr="00D06AF6">
              <w:rPr>
                <w:sz w:val="22"/>
                <w:szCs w:val="22"/>
              </w:rPr>
              <w:t>/NAPSS Nurse visits on discharge</w:t>
            </w:r>
          </w:p>
          <w:p w14:paraId="05098F55" w14:textId="77777777" w:rsidR="002F1E03" w:rsidRPr="00D06AF6" w:rsidRDefault="002F1E03" w:rsidP="00CB6102">
            <w:pPr>
              <w:rPr>
                <w:szCs w:val="22"/>
              </w:rPr>
            </w:pPr>
            <w:r w:rsidRPr="00D06AF6">
              <w:rPr>
                <w:sz w:val="22"/>
                <w:szCs w:val="22"/>
              </w:rPr>
              <w:t xml:space="preserve"> </w:t>
            </w:r>
          </w:p>
        </w:tc>
        <w:tc>
          <w:tcPr>
            <w:tcW w:w="3544" w:type="dxa"/>
          </w:tcPr>
          <w:p w14:paraId="5ACC70FE" w14:textId="77777777" w:rsidR="002F1E03" w:rsidRPr="00D06AF6" w:rsidRDefault="002F1E03" w:rsidP="00CB6102">
            <w:pPr>
              <w:rPr>
                <w:b/>
                <w:szCs w:val="22"/>
              </w:rPr>
            </w:pPr>
          </w:p>
        </w:tc>
        <w:tc>
          <w:tcPr>
            <w:tcW w:w="2374" w:type="dxa"/>
          </w:tcPr>
          <w:p w14:paraId="70179431" w14:textId="77777777" w:rsidR="002F1E03" w:rsidRPr="00D06AF6" w:rsidRDefault="002F1E03" w:rsidP="00CB6102">
            <w:pPr>
              <w:rPr>
                <w:b/>
                <w:szCs w:val="22"/>
              </w:rPr>
            </w:pPr>
          </w:p>
        </w:tc>
      </w:tr>
      <w:tr w:rsidR="002F1E03" w:rsidRPr="00D06AF6" w14:paraId="40D69872" w14:textId="77777777" w:rsidTr="00CB6102">
        <w:tc>
          <w:tcPr>
            <w:tcW w:w="3794" w:type="dxa"/>
          </w:tcPr>
          <w:p w14:paraId="4A0C495B" w14:textId="77777777" w:rsidR="002F1E03" w:rsidRPr="00D06AF6" w:rsidRDefault="002F1E03" w:rsidP="00CB6102">
            <w:pPr>
              <w:rPr>
                <w:szCs w:val="22"/>
              </w:rPr>
            </w:pPr>
            <w:r w:rsidRPr="00D06AF6">
              <w:rPr>
                <w:sz w:val="22"/>
                <w:szCs w:val="22"/>
              </w:rPr>
              <w:t>Follow-up with HIV Physician at 6 weeks</w:t>
            </w:r>
          </w:p>
        </w:tc>
        <w:tc>
          <w:tcPr>
            <w:tcW w:w="3544" w:type="dxa"/>
          </w:tcPr>
          <w:p w14:paraId="54670605" w14:textId="77777777" w:rsidR="002F1E03" w:rsidRPr="00D06AF6" w:rsidRDefault="002F1E03" w:rsidP="00CB6102">
            <w:pPr>
              <w:rPr>
                <w:b/>
                <w:szCs w:val="22"/>
              </w:rPr>
            </w:pPr>
          </w:p>
        </w:tc>
        <w:tc>
          <w:tcPr>
            <w:tcW w:w="2374" w:type="dxa"/>
          </w:tcPr>
          <w:p w14:paraId="0F5EBF1E" w14:textId="77777777" w:rsidR="002F1E03" w:rsidRPr="00D06AF6" w:rsidRDefault="002F1E03" w:rsidP="00CB6102">
            <w:pPr>
              <w:rPr>
                <w:b/>
                <w:szCs w:val="22"/>
              </w:rPr>
            </w:pPr>
          </w:p>
        </w:tc>
      </w:tr>
      <w:tr w:rsidR="002F1E03" w:rsidRPr="00D06AF6" w14:paraId="51606033" w14:textId="77777777" w:rsidTr="00CB6102">
        <w:tc>
          <w:tcPr>
            <w:tcW w:w="3794" w:type="dxa"/>
          </w:tcPr>
          <w:p w14:paraId="03A33040" w14:textId="77777777" w:rsidR="002F1E03" w:rsidRPr="00D06AF6" w:rsidRDefault="002F1E03" w:rsidP="00CB6102">
            <w:pPr>
              <w:rPr>
                <w:szCs w:val="22"/>
              </w:rPr>
            </w:pPr>
            <w:r w:rsidRPr="00D06AF6">
              <w:rPr>
                <w:sz w:val="22"/>
                <w:szCs w:val="22"/>
              </w:rPr>
              <w:t>Other concerns relating to this pregnancy</w:t>
            </w:r>
          </w:p>
        </w:tc>
        <w:tc>
          <w:tcPr>
            <w:tcW w:w="3544" w:type="dxa"/>
          </w:tcPr>
          <w:p w14:paraId="267EAAC5" w14:textId="77777777" w:rsidR="002F1E03" w:rsidRPr="00D06AF6" w:rsidRDefault="002F1E03" w:rsidP="00CB6102">
            <w:pPr>
              <w:rPr>
                <w:b/>
                <w:szCs w:val="22"/>
              </w:rPr>
            </w:pPr>
          </w:p>
        </w:tc>
        <w:tc>
          <w:tcPr>
            <w:tcW w:w="2374" w:type="dxa"/>
          </w:tcPr>
          <w:p w14:paraId="6469FEC9" w14:textId="77777777" w:rsidR="002F1E03" w:rsidRPr="00D06AF6" w:rsidRDefault="002F1E03" w:rsidP="00CB6102">
            <w:pPr>
              <w:rPr>
                <w:b/>
                <w:szCs w:val="22"/>
              </w:rPr>
            </w:pPr>
          </w:p>
        </w:tc>
      </w:tr>
    </w:tbl>
    <w:p w14:paraId="7957760A" w14:textId="6CB1BE65" w:rsidR="002F1E03" w:rsidRPr="00DC3648" w:rsidRDefault="002F1E03" w:rsidP="002F1E03">
      <w:pPr>
        <w:pStyle w:val="Heading2"/>
      </w:pPr>
      <w:bookmarkStart w:id="34" w:name="_Toc497901114"/>
      <w:r w:rsidRPr="00DC3648">
        <w:lastRenderedPageBreak/>
        <w:t xml:space="preserve">Attachment </w:t>
      </w:r>
      <w:r w:rsidR="009062BD">
        <w:t>3</w:t>
      </w:r>
      <w:r w:rsidRPr="00DC3648">
        <w:t>:  Discharge checklists</w:t>
      </w:r>
      <w:bookmarkEnd w:id="34"/>
    </w:p>
    <w:p w14:paraId="2B5864F4" w14:textId="77777777" w:rsidR="002F1E03" w:rsidRPr="00D06AF6" w:rsidRDefault="002F1E03" w:rsidP="002F1E03">
      <w:pPr>
        <w:ind w:left="720" w:hanging="720"/>
        <w:rPr>
          <w:b/>
          <w:szCs w:val="24"/>
        </w:rPr>
      </w:pPr>
    </w:p>
    <w:p w14:paraId="7925C046" w14:textId="77777777" w:rsidR="002F1E03" w:rsidRPr="00D06AF6" w:rsidRDefault="002F1E03" w:rsidP="002F1E03">
      <w:pPr>
        <w:ind w:left="720" w:hanging="720"/>
        <w:rPr>
          <w:szCs w:val="24"/>
        </w:rPr>
      </w:pPr>
      <w:r w:rsidRPr="00D06AF6">
        <w:rPr>
          <w:b/>
          <w:szCs w:val="24"/>
        </w:rPr>
        <w:t xml:space="preserve">1.  Discharge checklist for infant - neonatal team to complete </w:t>
      </w:r>
    </w:p>
    <w:p w14:paraId="384E4341" w14:textId="77777777" w:rsidR="002F1E03" w:rsidRPr="00D06AF6" w:rsidRDefault="002F1E03" w:rsidP="002F1E03">
      <w:pPr>
        <w:rPr>
          <w:b/>
          <w:szCs w:val="24"/>
        </w:rPr>
      </w:pPr>
    </w:p>
    <w:p w14:paraId="2D76D7FA" w14:textId="77777777" w:rsidR="002F1E03" w:rsidRPr="00D06AF6" w:rsidRDefault="002F1E03" w:rsidP="002F1E03">
      <w:pPr>
        <w:rPr>
          <w:szCs w:val="24"/>
        </w:rPr>
      </w:pPr>
      <w:r w:rsidRPr="00D06AF6">
        <w:rPr>
          <w:szCs w:val="24"/>
        </w:rPr>
        <w:t xml:space="preserve">HIV specialist informed of delivery and invited to consult?             </w:t>
      </w:r>
      <w:r w:rsidRPr="00D06AF6">
        <w:rPr>
          <w:szCs w:val="24"/>
        </w:rPr>
        <w:tab/>
      </w:r>
      <w:r w:rsidRPr="00D06AF6">
        <w:rPr>
          <w:szCs w:val="24"/>
        </w:rPr>
        <w:sym w:font="Wingdings" w:char="F0A8"/>
      </w:r>
      <w:r w:rsidRPr="00D06AF6">
        <w:rPr>
          <w:szCs w:val="24"/>
        </w:rPr>
        <w:t xml:space="preserve">Yes </w:t>
      </w:r>
      <w:r w:rsidRPr="00D06AF6">
        <w:rPr>
          <w:szCs w:val="24"/>
        </w:rPr>
        <w:tab/>
        <w:t xml:space="preserve"> </w:t>
      </w:r>
      <w:r w:rsidRPr="00D06AF6">
        <w:rPr>
          <w:szCs w:val="24"/>
        </w:rPr>
        <w:sym w:font="Wingdings" w:char="F0A8"/>
      </w:r>
      <w:r w:rsidRPr="00D06AF6">
        <w:rPr>
          <w:szCs w:val="24"/>
        </w:rPr>
        <w:t>No</w:t>
      </w:r>
    </w:p>
    <w:p w14:paraId="4348509C" w14:textId="77777777" w:rsidR="002F1E03" w:rsidRPr="00D06AF6" w:rsidRDefault="002F1E03" w:rsidP="002F1E03">
      <w:pPr>
        <w:rPr>
          <w:szCs w:val="24"/>
        </w:rPr>
      </w:pPr>
    </w:p>
    <w:p w14:paraId="484952C1" w14:textId="77777777" w:rsidR="002F1E03" w:rsidRPr="00D06AF6" w:rsidRDefault="002F1E03" w:rsidP="002F1E03">
      <w:pPr>
        <w:rPr>
          <w:szCs w:val="24"/>
        </w:rPr>
      </w:pPr>
      <w:r w:rsidRPr="00D06AF6">
        <w:rPr>
          <w:szCs w:val="24"/>
        </w:rPr>
        <w:t xml:space="preserve">Initial HIV testing at Day 1-2 (or later) completed?  </w:t>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p>
    <w:p w14:paraId="3FF88709" w14:textId="77777777" w:rsidR="002F1E03" w:rsidRPr="00D06AF6" w:rsidRDefault="002F1E03" w:rsidP="002F1E03">
      <w:pPr>
        <w:rPr>
          <w:szCs w:val="24"/>
        </w:rPr>
      </w:pPr>
    </w:p>
    <w:p w14:paraId="3C6144B4" w14:textId="77777777" w:rsidR="002F1E03" w:rsidRPr="00D06AF6" w:rsidRDefault="002F1E03" w:rsidP="002F1E03">
      <w:pPr>
        <w:rPr>
          <w:szCs w:val="24"/>
        </w:rPr>
      </w:pPr>
      <w:r w:rsidRPr="00D06AF6">
        <w:rPr>
          <w:szCs w:val="24"/>
        </w:rPr>
        <w:t xml:space="preserve">Copy of result requested to HIV physician and GP (if </w:t>
      </w:r>
      <w:proofErr w:type="gramStart"/>
      <w:r w:rsidRPr="00D06AF6">
        <w:rPr>
          <w:szCs w:val="24"/>
        </w:rPr>
        <w:t xml:space="preserve">consent)   </w:t>
      </w:r>
      <w:proofErr w:type="gramEnd"/>
      <w:r w:rsidRPr="00D06AF6">
        <w:rPr>
          <w:szCs w:val="24"/>
        </w:rPr>
        <w:t xml:space="preserve">       </w:t>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r w:rsidRPr="00D06AF6">
        <w:rPr>
          <w:szCs w:val="24"/>
        </w:rPr>
        <w:tab/>
      </w:r>
    </w:p>
    <w:p w14:paraId="7A957E76" w14:textId="77777777" w:rsidR="002F1E03" w:rsidRPr="00D06AF6" w:rsidRDefault="002F1E03" w:rsidP="002F1E03">
      <w:pPr>
        <w:rPr>
          <w:szCs w:val="24"/>
        </w:rPr>
      </w:pPr>
    </w:p>
    <w:p w14:paraId="5421633C" w14:textId="77777777" w:rsidR="002F1E03" w:rsidRPr="00D06AF6" w:rsidRDefault="002F1E03" w:rsidP="002F1E03">
      <w:pPr>
        <w:rPr>
          <w:szCs w:val="24"/>
        </w:rPr>
      </w:pPr>
      <w:r w:rsidRPr="00D06AF6">
        <w:rPr>
          <w:szCs w:val="24"/>
        </w:rPr>
        <w:t xml:space="preserve">Parents aware of how to access </w:t>
      </w:r>
      <w:proofErr w:type="gramStart"/>
      <w:r w:rsidRPr="00D06AF6">
        <w:rPr>
          <w:szCs w:val="24"/>
        </w:rPr>
        <w:t>result?</w:t>
      </w:r>
      <w:proofErr w:type="gramEnd"/>
      <w:r w:rsidRPr="00D06AF6">
        <w:rPr>
          <w:szCs w:val="24"/>
        </w:rPr>
        <w:t xml:space="preserve">             </w:t>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p>
    <w:p w14:paraId="1FE8E411" w14:textId="77777777" w:rsidR="002F1E03" w:rsidRPr="00D06AF6" w:rsidRDefault="002F1E03" w:rsidP="002F1E03">
      <w:pPr>
        <w:rPr>
          <w:b/>
          <w:szCs w:val="24"/>
        </w:rPr>
      </w:pPr>
    </w:p>
    <w:p w14:paraId="44822FE6" w14:textId="1FFE78E5" w:rsidR="002F1E03" w:rsidRPr="00D06AF6" w:rsidRDefault="002F1E03" w:rsidP="002F1E03">
      <w:pPr>
        <w:rPr>
          <w:szCs w:val="24"/>
        </w:rPr>
      </w:pPr>
      <w:r w:rsidRPr="00D06AF6">
        <w:rPr>
          <w:szCs w:val="24"/>
        </w:rPr>
        <w:t xml:space="preserve">Check parents aware of how to get </w:t>
      </w:r>
      <w:r w:rsidR="005C0BAA">
        <w:rPr>
          <w:szCs w:val="24"/>
        </w:rPr>
        <w:t>infant</w:t>
      </w:r>
      <w:r w:rsidRPr="00D06AF6">
        <w:rPr>
          <w:szCs w:val="24"/>
        </w:rPr>
        <w:t xml:space="preserve">’s </w:t>
      </w:r>
      <w:proofErr w:type="gramStart"/>
      <w:r w:rsidRPr="00D06AF6">
        <w:rPr>
          <w:szCs w:val="24"/>
        </w:rPr>
        <w:t>6 week</w:t>
      </w:r>
      <w:proofErr w:type="gramEnd"/>
      <w:r w:rsidRPr="00D06AF6">
        <w:rPr>
          <w:szCs w:val="24"/>
        </w:rPr>
        <w:t xml:space="preserve"> HIV test</w:t>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p>
    <w:p w14:paraId="51746E95" w14:textId="77777777" w:rsidR="002F1E03" w:rsidRPr="00D06AF6" w:rsidRDefault="002F1E03" w:rsidP="002F1E03">
      <w:pPr>
        <w:ind w:left="6480" w:hanging="6480"/>
        <w:rPr>
          <w:szCs w:val="24"/>
        </w:rPr>
      </w:pPr>
    </w:p>
    <w:p w14:paraId="7AC336C6" w14:textId="77777777" w:rsidR="002F1E03" w:rsidRPr="00D06AF6" w:rsidRDefault="002F1E03" w:rsidP="002F1E03">
      <w:pPr>
        <w:ind w:left="6480" w:hanging="6480"/>
        <w:rPr>
          <w:szCs w:val="24"/>
        </w:rPr>
      </w:pPr>
      <w:r w:rsidRPr="00D06AF6">
        <w:rPr>
          <w:szCs w:val="24"/>
        </w:rPr>
        <w:t xml:space="preserve">Request form for </w:t>
      </w:r>
      <w:proofErr w:type="gramStart"/>
      <w:r w:rsidRPr="00D06AF6">
        <w:rPr>
          <w:szCs w:val="24"/>
        </w:rPr>
        <w:t>6 week</w:t>
      </w:r>
      <w:proofErr w:type="gramEnd"/>
      <w:r w:rsidRPr="00D06AF6">
        <w:rPr>
          <w:szCs w:val="24"/>
        </w:rPr>
        <w:t xml:space="preserve"> test provided</w:t>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 see HIV physician</w:t>
      </w:r>
    </w:p>
    <w:p w14:paraId="2E19324E" w14:textId="77777777" w:rsidR="002F1E03" w:rsidRPr="00D06AF6" w:rsidRDefault="002F1E03" w:rsidP="002F1E03">
      <w:pPr>
        <w:rPr>
          <w:szCs w:val="24"/>
        </w:rPr>
      </w:pPr>
    </w:p>
    <w:p w14:paraId="17ABB53A" w14:textId="77777777" w:rsidR="002F1E03" w:rsidRPr="00D06AF6" w:rsidRDefault="002F1E03" w:rsidP="002F1E03">
      <w:pPr>
        <w:rPr>
          <w:szCs w:val="24"/>
        </w:rPr>
      </w:pPr>
      <w:r w:rsidRPr="00D06AF6">
        <w:rPr>
          <w:szCs w:val="24"/>
        </w:rPr>
        <w:t xml:space="preserve">If yes, copy of result requested to HIV physician and GP </w:t>
      </w:r>
      <w:r w:rsidRPr="00D06AF6">
        <w:rPr>
          <w:sz w:val="18"/>
          <w:szCs w:val="24"/>
        </w:rPr>
        <w:t xml:space="preserve">(if </w:t>
      </w:r>
      <w:proofErr w:type="gramStart"/>
      <w:r w:rsidRPr="00D06AF6">
        <w:rPr>
          <w:sz w:val="18"/>
          <w:szCs w:val="24"/>
        </w:rPr>
        <w:t xml:space="preserve">consent)   </w:t>
      </w:r>
      <w:proofErr w:type="gramEnd"/>
      <w:r w:rsidRPr="00D06AF6">
        <w:rPr>
          <w:sz w:val="18"/>
          <w:szCs w:val="24"/>
        </w:rPr>
        <w:t xml:space="preserve">  </w:t>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p>
    <w:p w14:paraId="31543236" w14:textId="77777777" w:rsidR="002F1E03" w:rsidRPr="00D06AF6" w:rsidRDefault="002F1E03" w:rsidP="002F1E03">
      <w:pPr>
        <w:rPr>
          <w:szCs w:val="24"/>
        </w:rPr>
      </w:pPr>
    </w:p>
    <w:p w14:paraId="061707AE" w14:textId="77777777" w:rsidR="002F1E03" w:rsidRPr="00D06AF6" w:rsidRDefault="002F1E03" w:rsidP="002F1E03">
      <w:pPr>
        <w:rPr>
          <w:szCs w:val="24"/>
        </w:rPr>
      </w:pPr>
      <w:r w:rsidRPr="00D06AF6">
        <w:rPr>
          <w:szCs w:val="24"/>
        </w:rPr>
        <w:t xml:space="preserve">Paediatrician follow-up required and arranged    </w:t>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 not required</w:t>
      </w:r>
    </w:p>
    <w:p w14:paraId="3C8E4B51" w14:textId="77777777" w:rsidR="002F1E03" w:rsidRPr="00D06AF6" w:rsidRDefault="002F1E03" w:rsidP="002F1E03">
      <w:pPr>
        <w:rPr>
          <w:szCs w:val="24"/>
        </w:rPr>
      </w:pPr>
      <w:r w:rsidRPr="00D06AF6">
        <w:rPr>
          <w:szCs w:val="24"/>
        </w:rPr>
        <w:t>If yes, state name of paediatrician _______________________________________</w:t>
      </w:r>
    </w:p>
    <w:p w14:paraId="39EC499A" w14:textId="77777777" w:rsidR="002F1E03" w:rsidRPr="00D06AF6" w:rsidRDefault="002F1E03" w:rsidP="002F1E03">
      <w:pPr>
        <w:rPr>
          <w:szCs w:val="24"/>
        </w:rPr>
      </w:pPr>
    </w:p>
    <w:p w14:paraId="38D0775B" w14:textId="77777777" w:rsidR="002F1E03" w:rsidRPr="00D06AF6" w:rsidRDefault="002F1E03" w:rsidP="002F1E03">
      <w:pPr>
        <w:rPr>
          <w:szCs w:val="24"/>
        </w:rPr>
      </w:pPr>
      <w:proofErr w:type="gramStart"/>
      <w:r w:rsidRPr="00D06AF6">
        <w:rPr>
          <w:szCs w:val="24"/>
        </w:rPr>
        <w:t>6 week</w:t>
      </w:r>
      <w:proofErr w:type="gramEnd"/>
      <w:r w:rsidRPr="00D06AF6">
        <w:rPr>
          <w:szCs w:val="24"/>
        </w:rPr>
        <w:t xml:space="preserve"> GP follow-up advised</w:t>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p>
    <w:p w14:paraId="307FB2CE" w14:textId="77777777" w:rsidR="002F1E03" w:rsidRPr="00D06AF6" w:rsidRDefault="002F1E03" w:rsidP="002F1E03">
      <w:pPr>
        <w:rPr>
          <w:i/>
          <w:szCs w:val="24"/>
        </w:rPr>
      </w:pPr>
      <w:r w:rsidRPr="00D06AF6">
        <w:rPr>
          <w:i/>
          <w:szCs w:val="24"/>
        </w:rPr>
        <w:t>(CHECK if GP aware of maternal HIV and seek permission to send discharge summary to GP)</w:t>
      </w:r>
    </w:p>
    <w:p w14:paraId="2DFB4D06" w14:textId="77777777" w:rsidR="002F1E03" w:rsidRPr="00D06AF6" w:rsidRDefault="002F1E03" w:rsidP="002F1E03">
      <w:pPr>
        <w:rPr>
          <w:szCs w:val="24"/>
        </w:rPr>
      </w:pPr>
    </w:p>
    <w:p w14:paraId="1CC69DE6" w14:textId="77777777" w:rsidR="002F1E03" w:rsidRPr="00D06AF6" w:rsidRDefault="002F1E03" w:rsidP="002F1E03">
      <w:pPr>
        <w:rPr>
          <w:szCs w:val="24"/>
        </w:rPr>
      </w:pPr>
      <w:proofErr w:type="spellStart"/>
      <w:r w:rsidRPr="00D06AF6">
        <w:rPr>
          <w:szCs w:val="24"/>
        </w:rPr>
        <w:t>Midcall</w:t>
      </w:r>
      <w:proofErr w:type="spellEnd"/>
      <w:r w:rsidRPr="00D06AF6">
        <w:rPr>
          <w:szCs w:val="24"/>
        </w:rPr>
        <w:t xml:space="preserve">/NAPPS organised </w:t>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 xml:space="preserve">No </w:t>
      </w:r>
    </w:p>
    <w:p w14:paraId="0AA4354F" w14:textId="77777777" w:rsidR="002F1E03" w:rsidRPr="00D06AF6" w:rsidRDefault="002F1E03" w:rsidP="002F1E03">
      <w:pPr>
        <w:rPr>
          <w:szCs w:val="24"/>
        </w:rPr>
      </w:pPr>
      <w:r w:rsidRPr="00D06AF6">
        <w:rPr>
          <w:szCs w:val="24"/>
        </w:rPr>
        <w:t>If no, state reason _____________________________________________</w:t>
      </w:r>
    </w:p>
    <w:p w14:paraId="589DC661" w14:textId="77777777" w:rsidR="002F1E03" w:rsidRPr="00D06AF6" w:rsidRDefault="002F1E03" w:rsidP="002F1E03">
      <w:pPr>
        <w:rPr>
          <w:i/>
          <w:szCs w:val="24"/>
        </w:rPr>
      </w:pPr>
      <w:r w:rsidRPr="00D06AF6">
        <w:rPr>
          <w:i/>
          <w:szCs w:val="24"/>
        </w:rPr>
        <w:t xml:space="preserve">(CHECK if parents are aware if </w:t>
      </w:r>
      <w:proofErr w:type="spellStart"/>
      <w:r w:rsidRPr="00D06AF6">
        <w:rPr>
          <w:i/>
          <w:szCs w:val="24"/>
        </w:rPr>
        <w:t>Midcall</w:t>
      </w:r>
      <w:proofErr w:type="spellEnd"/>
      <w:r w:rsidRPr="00D06AF6">
        <w:rPr>
          <w:i/>
          <w:szCs w:val="24"/>
        </w:rPr>
        <w:t xml:space="preserve">/NAPPS are informed of maternal HIV and neonatal HIV prophylaxis.  Ensure </w:t>
      </w:r>
      <w:proofErr w:type="spellStart"/>
      <w:r w:rsidRPr="00D06AF6">
        <w:rPr>
          <w:i/>
          <w:szCs w:val="24"/>
        </w:rPr>
        <w:t>Midcall</w:t>
      </w:r>
      <w:proofErr w:type="spellEnd"/>
      <w:r w:rsidRPr="00D06AF6">
        <w:rPr>
          <w:i/>
          <w:szCs w:val="24"/>
        </w:rPr>
        <w:t xml:space="preserve">/NAPPS are aware of all confidentiality requirements as per section 1) </w:t>
      </w:r>
    </w:p>
    <w:p w14:paraId="37D0574C" w14:textId="77777777" w:rsidR="002F1E03" w:rsidRPr="00D06AF6" w:rsidRDefault="002F1E03" w:rsidP="002F1E03">
      <w:pPr>
        <w:rPr>
          <w:szCs w:val="24"/>
        </w:rPr>
      </w:pPr>
    </w:p>
    <w:p w14:paraId="4EB1D334" w14:textId="77777777" w:rsidR="002F1E03" w:rsidRPr="00D06AF6" w:rsidRDefault="002F1E03" w:rsidP="002F1E03">
      <w:pPr>
        <w:rPr>
          <w:szCs w:val="24"/>
        </w:rPr>
      </w:pPr>
      <w:r w:rsidRPr="00D06AF6">
        <w:rPr>
          <w:szCs w:val="24"/>
        </w:rPr>
        <w:t>Discharge medication:</w:t>
      </w:r>
    </w:p>
    <w:p w14:paraId="17004E81" w14:textId="77777777" w:rsidR="002F1E03" w:rsidRPr="00D06AF6" w:rsidRDefault="002F1E03" w:rsidP="002F1E03">
      <w:pPr>
        <w:rPr>
          <w:szCs w:val="24"/>
        </w:rPr>
      </w:pPr>
      <w:r w:rsidRPr="00D06AF6">
        <w:rPr>
          <w:szCs w:val="24"/>
        </w:rPr>
        <w:t xml:space="preserve">Zidovudine </w:t>
      </w:r>
      <w:r w:rsidRPr="00D06AF6">
        <w:rPr>
          <w:sz w:val="20"/>
          <w:szCs w:val="24"/>
        </w:rPr>
        <w:t>(plus other neonatal prophylaxis if indicated)</w:t>
      </w:r>
      <w:r w:rsidRPr="00D06AF6">
        <w:rPr>
          <w:szCs w:val="24"/>
        </w:rPr>
        <w:t xml:space="preserve"> arranged</w:t>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p>
    <w:p w14:paraId="01D071D3" w14:textId="77777777" w:rsidR="002F1E03" w:rsidRPr="00D06AF6" w:rsidRDefault="002F1E03" w:rsidP="002F1E03">
      <w:pPr>
        <w:rPr>
          <w:szCs w:val="24"/>
        </w:rPr>
      </w:pPr>
    </w:p>
    <w:p w14:paraId="34AB5FA7" w14:textId="77777777" w:rsidR="002F1E03" w:rsidRPr="00D06AF6" w:rsidRDefault="002F1E03" w:rsidP="002F1E03">
      <w:pPr>
        <w:rPr>
          <w:szCs w:val="24"/>
        </w:rPr>
      </w:pPr>
      <w:r w:rsidRPr="00D06AF6">
        <w:rPr>
          <w:szCs w:val="24"/>
        </w:rPr>
        <w:t>APSU notification CHILD completed</w:t>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tab/>
      </w:r>
      <w:r w:rsidRPr="00D06AF6">
        <w:rPr>
          <w:szCs w:val="24"/>
        </w:rPr>
        <w:sym w:font="Wingdings" w:char="F0A8"/>
      </w:r>
      <w:r w:rsidRPr="00D06AF6">
        <w:rPr>
          <w:szCs w:val="24"/>
        </w:rPr>
        <w:t>No</w:t>
      </w:r>
    </w:p>
    <w:p w14:paraId="2D8165C2" w14:textId="77777777" w:rsidR="002F1E03" w:rsidRPr="00D06AF6" w:rsidRDefault="005C2164" w:rsidP="002F1E03">
      <w:pPr>
        <w:rPr>
          <w:szCs w:val="24"/>
        </w:rPr>
      </w:pPr>
      <w:hyperlink r:id="rId22" w:history="1">
        <w:r w:rsidR="002F1E03" w:rsidRPr="00D06AF6">
          <w:rPr>
            <w:rStyle w:val="Hyperlink"/>
            <w:szCs w:val="24"/>
          </w:rPr>
          <w:t>http://www.apsu.org.au/assets/current-studies/APSU-Child-20100819-01.pdf</w:t>
        </w:r>
      </w:hyperlink>
    </w:p>
    <w:p w14:paraId="58299705" w14:textId="77777777" w:rsidR="002F1E03" w:rsidRPr="00D06AF6" w:rsidRDefault="002F1E03" w:rsidP="002F1E03">
      <w:pPr>
        <w:rPr>
          <w:b/>
          <w:szCs w:val="24"/>
        </w:rPr>
      </w:pPr>
    </w:p>
    <w:p w14:paraId="4E9388F6" w14:textId="77777777" w:rsidR="002F1E03" w:rsidRPr="00D06AF6" w:rsidRDefault="002F1E03" w:rsidP="002F1E03">
      <w:pPr>
        <w:rPr>
          <w:b/>
          <w:szCs w:val="24"/>
        </w:rPr>
      </w:pPr>
      <w:r w:rsidRPr="00D06AF6">
        <w:rPr>
          <w:b/>
          <w:szCs w:val="24"/>
        </w:rPr>
        <w:t>2. Discharge checklist for mother – postnatal ward team to complete</w:t>
      </w:r>
    </w:p>
    <w:p w14:paraId="0CFA1FA9" w14:textId="77777777" w:rsidR="002F1E03" w:rsidRPr="00D06AF6" w:rsidRDefault="002F1E03" w:rsidP="002F1E03">
      <w:pPr>
        <w:rPr>
          <w:szCs w:val="24"/>
        </w:rPr>
      </w:pPr>
      <w:r w:rsidRPr="00D06AF6">
        <w:rPr>
          <w:szCs w:val="24"/>
        </w:rPr>
        <w:t xml:space="preserve">Mum has enough HIV medications until at least </w:t>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sym w:font="Wingdings" w:char="F0A8"/>
      </w:r>
      <w:r w:rsidRPr="00D06AF6">
        <w:rPr>
          <w:szCs w:val="24"/>
        </w:rPr>
        <w:t>No</w:t>
      </w:r>
    </w:p>
    <w:p w14:paraId="729D4526" w14:textId="77777777" w:rsidR="002F1E03" w:rsidRPr="00D06AF6" w:rsidRDefault="002F1E03" w:rsidP="002F1E03">
      <w:pPr>
        <w:rPr>
          <w:szCs w:val="24"/>
        </w:rPr>
      </w:pPr>
      <w:proofErr w:type="gramStart"/>
      <w:r w:rsidRPr="00D06AF6">
        <w:rPr>
          <w:szCs w:val="24"/>
        </w:rPr>
        <w:t>6 week</w:t>
      </w:r>
      <w:proofErr w:type="gramEnd"/>
      <w:r w:rsidRPr="00D06AF6">
        <w:rPr>
          <w:szCs w:val="24"/>
        </w:rPr>
        <w:t xml:space="preserve"> follow-up with HIV specialist</w:t>
      </w:r>
    </w:p>
    <w:p w14:paraId="1672A9D5" w14:textId="77777777" w:rsidR="002F1E03" w:rsidRPr="00D06AF6" w:rsidRDefault="002F1E03" w:rsidP="002F1E03">
      <w:pPr>
        <w:rPr>
          <w:szCs w:val="24"/>
        </w:rPr>
      </w:pPr>
    </w:p>
    <w:p w14:paraId="47EA20ED" w14:textId="77777777" w:rsidR="002F1E03" w:rsidRPr="00D06AF6" w:rsidRDefault="002F1E03" w:rsidP="002F1E03">
      <w:pPr>
        <w:rPr>
          <w:szCs w:val="24"/>
        </w:rPr>
      </w:pPr>
      <w:r w:rsidRPr="00D06AF6">
        <w:rPr>
          <w:szCs w:val="24"/>
        </w:rPr>
        <w:t>If maternal HIV medications adjusted in 3</w:t>
      </w:r>
      <w:r w:rsidRPr="00D06AF6">
        <w:rPr>
          <w:szCs w:val="24"/>
          <w:vertAlign w:val="superscript"/>
        </w:rPr>
        <w:t>rd</w:t>
      </w:r>
      <w:r w:rsidRPr="00D06AF6">
        <w:rPr>
          <w:szCs w:val="24"/>
        </w:rPr>
        <w:t xml:space="preserve"> trimester, </w:t>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sym w:font="Wingdings" w:char="F0A8"/>
      </w:r>
      <w:r w:rsidRPr="00D06AF6">
        <w:rPr>
          <w:szCs w:val="24"/>
        </w:rPr>
        <w:t>No</w:t>
      </w:r>
    </w:p>
    <w:p w14:paraId="7BFE080C" w14:textId="77777777" w:rsidR="002F1E03" w:rsidRPr="00D06AF6" w:rsidRDefault="002F1E03" w:rsidP="002F1E03">
      <w:pPr>
        <w:rPr>
          <w:szCs w:val="24"/>
        </w:rPr>
      </w:pPr>
      <w:r w:rsidRPr="00D06AF6">
        <w:rPr>
          <w:szCs w:val="24"/>
        </w:rPr>
        <w:t>mum aware of when to reduce back to usual dose</w:t>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tab/>
      </w:r>
    </w:p>
    <w:p w14:paraId="5B87C066" w14:textId="77777777" w:rsidR="002F1E03" w:rsidRPr="00D06AF6" w:rsidRDefault="002F1E03" w:rsidP="002F1E03">
      <w:pPr>
        <w:rPr>
          <w:szCs w:val="24"/>
        </w:rPr>
      </w:pPr>
      <w:proofErr w:type="gramStart"/>
      <w:r w:rsidRPr="00D06AF6">
        <w:rPr>
          <w:szCs w:val="24"/>
        </w:rPr>
        <w:t>6 week</w:t>
      </w:r>
      <w:proofErr w:type="gramEnd"/>
      <w:r w:rsidRPr="00D06AF6">
        <w:rPr>
          <w:szCs w:val="24"/>
        </w:rPr>
        <w:t xml:space="preserve"> HIV specialist follow-up appointment arranged</w:t>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sym w:font="Wingdings" w:char="F0A8"/>
      </w:r>
      <w:r w:rsidRPr="00D06AF6">
        <w:rPr>
          <w:szCs w:val="24"/>
        </w:rPr>
        <w:t>No</w:t>
      </w:r>
    </w:p>
    <w:p w14:paraId="01ECF5A1" w14:textId="77777777" w:rsidR="002F1E03" w:rsidRPr="00D06AF6" w:rsidRDefault="002F1E03" w:rsidP="002F1E03">
      <w:pPr>
        <w:rPr>
          <w:szCs w:val="24"/>
        </w:rPr>
      </w:pPr>
    </w:p>
    <w:p w14:paraId="7A97DC87" w14:textId="77777777" w:rsidR="002F1E03" w:rsidRPr="00D06AF6" w:rsidRDefault="002F1E03" w:rsidP="002F1E03">
      <w:pPr>
        <w:rPr>
          <w:szCs w:val="24"/>
        </w:rPr>
      </w:pPr>
      <w:proofErr w:type="gramStart"/>
      <w:r w:rsidRPr="00D06AF6">
        <w:rPr>
          <w:szCs w:val="24"/>
        </w:rPr>
        <w:t>6 week</w:t>
      </w:r>
      <w:proofErr w:type="gramEnd"/>
      <w:r w:rsidRPr="00D06AF6">
        <w:rPr>
          <w:szCs w:val="24"/>
        </w:rPr>
        <w:t xml:space="preserve"> GP follow-up advised</w:t>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tab/>
      </w:r>
      <w:r w:rsidRPr="00D06AF6">
        <w:rPr>
          <w:szCs w:val="24"/>
        </w:rPr>
        <w:sym w:font="Wingdings" w:char="F0A8"/>
      </w:r>
      <w:r w:rsidRPr="00D06AF6">
        <w:rPr>
          <w:szCs w:val="24"/>
        </w:rPr>
        <w:t xml:space="preserve">Yes       </w:t>
      </w:r>
      <w:r w:rsidRPr="00D06AF6">
        <w:rPr>
          <w:szCs w:val="24"/>
        </w:rPr>
        <w:sym w:font="Wingdings" w:char="F0A8"/>
      </w:r>
      <w:r w:rsidRPr="00D06AF6">
        <w:rPr>
          <w:szCs w:val="24"/>
        </w:rPr>
        <w:t>No</w:t>
      </w:r>
    </w:p>
    <w:p w14:paraId="2EF42C58" w14:textId="77777777" w:rsidR="002F1E03" w:rsidRPr="00D06AF6" w:rsidRDefault="002F1E03" w:rsidP="002F1E03">
      <w:pPr>
        <w:rPr>
          <w:i/>
          <w:szCs w:val="24"/>
        </w:rPr>
      </w:pPr>
      <w:r w:rsidRPr="00D06AF6">
        <w:rPr>
          <w:i/>
          <w:szCs w:val="24"/>
        </w:rPr>
        <w:t>(CHECK if GP aware of diagnosis and permission to send discharge summary to GP)</w:t>
      </w:r>
      <w:r w:rsidRPr="00D06AF6">
        <w:rPr>
          <w:i/>
          <w:szCs w:val="24"/>
        </w:rPr>
        <w:tab/>
      </w:r>
      <w:r w:rsidRPr="00D06AF6">
        <w:rPr>
          <w:i/>
          <w:szCs w:val="24"/>
        </w:rPr>
        <w:tab/>
      </w:r>
      <w:r w:rsidRPr="00D06AF6">
        <w:rPr>
          <w:i/>
          <w:szCs w:val="24"/>
        </w:rPr>
        <w:tab/>
      </w:r>
    </w:p>
    <w:p w14:paraId="6855FBC4" w14:textId="77777777" w:rsidR="002F1E03" w:rsidRPr="00D06AF6" w:rsidRDefault="002F1E03" w:rsidP="002F1E03">
      <w:pPr>
        <w:rPr>
          <w:b/>
          <w:szCs w:val="24"/>
        </w:rPr>
      </w:pPr>
      <w:r w:rsidRPr="00D06AF6">
        <w:rPr>
          <w:i/>
          <w:szCs w:val="24"/>
        </w:rPr>
        <w:tab/>
        <w:t xml:space="preserve">            </w:t>
      </w:r>
    </w:p>
    <w:p w14:paraId="45A87933" w14:textId="77777777" w:rsidR="002F1E03" w:rsidRPr="00D06AF6" w:rsidRDefault="002F1E03" w:rsidP="002F1E03">
      <w:pPr>
        <w:rPr>
          <w:b/>
          <w:szCs w:val="24"/>
        </w:rPr>
      </w:pPr>
      <w:r w:rsidRPr="00D06AF6">
        <w:rPr>
          <w:szCs w:val="24"/>
        </w:rPr>
        <w:t>Any other arrangements? __________________________________________________</w:t>
      </w:r>
      <w:r w:rsidRPr="00D06AF6">
        <w:rPr>
          <w:b/>
          <w:szCs w:val="24"/>
        </w:rPr>
        <w:t xml:space="preserve"> </w:t>
      </w:r>
    </w:p>
    <w:p w14:paraId="0F9ED587" w14:textId="040D0E12" w:rsidR="00010E74" w:rsidRPr="005C0BAA" w:rsidRDefault="00010E74" w:rsidP="00153FB3">
      <w:pPr>
        <w:rPr>
          <w:b/>
          <w:szCs w:val="24"/>
        </w:rPr>
      </w:pPr>
    </w:p>
    <w:sectPr w:rsidR="00010E74" w:rsidRPr="005C0BAA" w:rsidSect="00ED0E3F">
      <w:headerReference w:type="default" r:id="rId23"/>
      <w:footerReference w:type="default" r:id="rId24"/>
      <w:pgSz w:w="11906" w:h="16838"/>
      <w:pgMar w:top="663" w:right="1418" w:bottom="1276"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EF7AC" w14:textId="77777777" w:rsidR="005C2164" w:rsidRDefault="005C2164" w:rsidP="00F66CB0">
      <w:r>
        <w:separator/>
      </w:r>
    </w:p>
  </w:endnote>
  <w:endnote w:type="continuationSeparator" w:id="0">
    <w:p w14:paraId="661370E5" w14:textId="77777777" w:rsidR="005C2164" w:rsidRDefault="005C2164"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5C2164" w:rsidRPr="00AE7C5C" w14:paraId="08682A7C" w14:textId="77777777" w:rsidTr="008E7509">
      <w:tc>
        <w:tcPr>
          <w:tcW w:w="1515" w:type="dxa"/>
        </w:tcPr>
        <w:p w14:paraId="08682A76" w14:textId="77777777" w:rsidR="005C2164" w:rsidRPr="00B3752F" w:rsidRDefault="005C2164" w:rsidP="00B10F87">
          <w:pPr>
            <w:pStyle w:val="Footer"/>
            <w:rPr>
              <w:rFonts w:cs="Arial"/>
              <w:b/>
              <w:bCs/>
              <w:i/>
              <w:sz w:val="20"/>
            </w:rPr>
          </w:pPr>
          <w:r w:rsidRPr="00B3752F">
            <w:rPr>
              <w:rFonts w:cs="Arial"/>
              <w:b/>
              <w:bCs/>
              <w:i/>
              <w:sz w:val="20"/>
            </w:rPr>
            <w:t>Doc Number</w:t>
          </w:r>
        </w:p>
      </w:tc>
      <w:tc>
        <w:tcPr>
          <w:tcW w:w="965" w:type="dxa"/>
        </w:tcPr>
        <w:p w14:paraId="08682A77" w14:textId="77777777" w:rsidR="005C2164" w:rsidRPr="00B3752F" w:rsidRDefault="005C2164" w:rsidP="00B10F87">
          <w:pPr>
            <w:pStyle w:val="Footer"/>
            <w:rPr>
              <w:rFonts w:cs="Arial"/>
              <w:b/>
              <w:bCs/>
              <w:i/>
              <w:sz w:val="20"/>
            </w:rPr>
          </w:pPr>
          <w:r w:rsidRPr="00B3752F">
            <w:rPr>
              <w:rFonts w:cs="Arial"/>
              <w:b/>
              <w:bCs/>
              <w:i/>
              <w:sz w:val="20"/>
            </w:rPr>
            <w:t>Version</w:t>
          </w:r>
        </w:p>
      </w:tc>
      <w:tc>
        <w:tcPr>
          <w:tcW w:w="1552" w:type="dxa"/>
        </w:tcPr>
        <w:p w14:paraId="08682A78" w14:textId="77777777" w:rsidR="005C2164" w:rsidRPr="00B3752F" w:rsidRDefault="005C2164" w:rsidP="00B10F87">
          <w:pPr>
            <w:pStyle w:val="Footer"/>
            <w:rPr>
              <w:rFonts w:cs="Arial"/>
              <w:b/>
              <w:bCs/>
              <w:i/>
              <w:sz w:val="20"/>
            </w:rPr>
          </w:pPr>
          <w:r w:rsidRPr="00B3752F">
            <w:rPr>
              <w:rFonts w:cs="Arial"/>
              <w:b/>
              <w:bCs/>
              <w:i/>
              <w:sz w:val="20"/>
            </w:rPr>
            <w:t>Issued</w:t>
          </w:r>
        </w:p>
      </w:tc>
      <w:tc>
        <w:tcPr>
          <w:tcW w:w="1456" w:type="dxa"/>
        </w:tcPr>
        <w:p w14:paraId="08682A79" w14:textId="77777777" w:rsidR="005C2164" w:rsidRPr="00B3752F" w:rsidRDefault="005C2164" w:rsidP="00B10F87">
          <w:pPr>
            <w:pStyle w:val="Footer"/>
            <w:rPr>
              <w:rFonts w:cs="Arial"/>
              <w:b/>
              <w:bCs/>
              <w:i/>
              <w:sz w:val="20"/>
            </w:rPr>
          </w:pPr>
          <w:r w:rsidRPr="00B3752F">
            <w:rPr>
              <w:rFonts w:cs="Arial"/>
              <w:b/>
              <w:bCs/>
              <w:i/>
              <w:sz w:val="20"/>
            </w:rPr>
            <w:t>Review Date</w:t>
          </w:r>
        </w:p>
      </w:tc>
      <w:tc>
        <w:tcPr>
          <w:tcW w:w="1746" w:type="dxa"/>
        </w:tcPr>
        <w:p w14:paraId="08682A7A" w14:textId="77777777" w:rsidR="005C2164" w:rsidRPr="00B3752F" w:rsidRDefault="005C2164" w:rsidP="00B10F87">
          <w:pPr>
            <w:pStyle w:val="Footer"/>
            <w:rPr>
              <w:rFonts w:cs="Arial"/>
              <w:b/>
              <w:bCs/>
              <w:i/>
              <w:sz w:val="20"/>
            </w:rPr>
          </w:pPr>
          <w:r w:rsidRPr="00B3752F">
            <w:rPr>
              <w:rFonts w:cs="Arial"/>
              <w:b/>
              <w:bCs/>
              <w:i/>
              <w:sz w:val="20"/>
            </w:rPr>
            <w:t>Area Responsible</w:t>
          </w:r>
        </w:p>
      </w:tc>
      <w:tc>
        <w:tcPr>
          <w:tcW w:w="1836" w:type="dxa"/>
        </w:tcPr>
        <w:p w14:paraId="08682A7B" w14:textId="77777777" w:rsidR="005C2164" w:rsidRPr="00B3752F" w:rsidRDefault="005C2164" w:rsidP="00B10F87">
          <w:pPr>
            <w:pStyle w:val="Footer"/>
            <w:rPr>
              <w:rFonts w:cs="Arial"/>
              <w:b/>
              <w:bCs/>
              <w:i/>
              <w:sz w:val="20"/>
            </w:rPr>
          </w:pPr>
          <w:r w:rsidRPr="00B3752F">
            <w:rPr>
              <w:rFonts w:cs="Arial"/>
              <w:b/>
              <w:bCs/>
              <w:i/>
              <w:sz w:val="20"/>
            </w:rPr>
            <w:t>Page</w:t>
          </w:r>
        </w:p>
      </w:tc>
    </w:tr>
    <w:tr w:rsidR="005C2164" w14:paraId="08682A83" w14:textId="77777777" w:rsidTr="008E7509">
      <w:tc>
        <w:tcPr>
          <w:tcW w:w="1515" w:type="dxa"/>
        </w:tcPr>
        <w:p w14:paraId="08682A7D" w14:textId="5ACD244F" w:rsidR="005C2164" w:rsidRPr="00542EE6" w:rsidRDefault="005C2164" w:rsidP="00B10F87">
          <w:pPr>
            <w:pStyle w:val="Footer"/>
            <w:rPr>
              <w:rFonts w:cs="Arial"/>
              <w:b/>
              <w:bCs/>
              <w:sz w:val="20"/>
            </w:rPr>
          </w:pPr>
          <w:r>
            <w:rPr>
              <w:rFonts w:cs="Arial"/>
              <w:b/>
              <w:bCs/>
              <w:sz w:val="20"/>
            </w:rPr>
            <w:t>CHS21/436</w:t>
          </w:r>
        </w:p>
      </w:tc>
      <w:tc>
        <w:tcPr>
          <w:tcW w:w="965" w:type="dxa"/>
        </w:tcPr>
        <w:p w14:paraId="08682A7E" w14:textId="7B067328" w:rsidR="005C2164" w:rsidRPr="00B3752F" w:rsidRDefault="005C2164" w:rsidP="00B10F87">
          <w:pPr>
            <w:pStyle w:val="Footer"/>
            <w:rPr>
              <w:rFonts w:cs="Arial"/>
              <w:b/>
              <w:bCs/>
              <w:sz w:val="20"/>
            </w:rPr>
          </w:pPr>
          <w:r>
            <w:rPr>
              <w:rFonts w:cs="Arial"/>
              <w:b/>
              <w:bCs/>
              <w:sz w:val="20"/>
            </w:rPr>
            <w:t>1</w:t>
          </w:r>
        </w:p>
      </w:tc>
      <w:tc>
        <w:tcPr>
          <w:tcW w:w="1552" w:type="dxa"/>
        </w:tcPr>
        <w:p w14:paraId="08682A7F" w14:textId="6E6935D4" w:rsidR="005C2164" w:rsidRPr="00B3752F" w:rsidRDefault="005C2164" w:rsidP="00B10F87">
          <w:pPr>
            <w:pStyle w:val="Footer"/>
            <w:rPr>
              <w:rFonts w:cs="Arial"/>
              <w:b/>
              <w:bCs/>
              <w:sz w:val="20"/>
            </w:rPr>
          </w:pPr>
          <w:r>
            <w:rPr>
              <w:rFonts w:cs="Arial"/>
              <w:b/>
              <w:bCs/>
              <w:sz w:val="20"/>
            </w:rPr>
            <w:t>22/07/2021</w:t>
          </w:r>
        </w:p>
      </w:tc>
      <w:tc>
        <w:tcPr>
          <w:tcW w:w="1456" w:type="dxa"/>
        </w:tcPr>
        <w:p w14:paraId="08682A80" w14:textId="7E6C004B" w:rsidR="005C2164" w:rsidRPr="00B3752F" w:rsidRDefault="005C2164" w:rsidP="00470E63">
          <w:pPr>
            <w:pStyle w:val="Footer"/>
            <w:rPr>
              <w:rFonts w:cs="Arial"/>
              <w:b/>
              <w:bCs/>
              <w:sz w:val="20"/>
            </w:rPr>
          </w:pPr>
          <w:r>
            <w:rPr>
              <w:rFonts w:cs="Arial"/>
              <w:b/>
              <w:bCs/>
              <w:sz w:val="20"/>
            </w:rPr>
            <w:t>01/08/2024</w:t>
          </w:r>
        </w:p>
      </w:tc>
      <w:tc>
        <w:tcPr>
          <w:tcW w:w="1746" w:type="dxa"/>
        </w:tcPr>
        <w:p w14:paraId="08682A81" w14:textId="58F247D8" w:rsidR="005C2164" w:rsidRPr="00B3752F" w:rsidRDefault="005C2164" w:rsidP="00B10F87">
          <w:pPr>
            <w:pStyle w:val="Footer"/>
            <w:rPr>
              <w:rFonts w:cs="Arial"/>
              <w:b/>
              <w:bCs/>
              <w:sz w:val="20"/>
            </w:rPr>
          </w:pPr>
          <w:r>
            <w:rPr>
              <w:rFonts w:cs="Arial"/>
              <w:b/>
              <w:bCs/>
              <w:sz w:val="20"/>
            </w:rPr>
            <w:t>Medicine - CHS</w:t>
          </w:r>
        </w:p>
      </w:tc>
      <w:tc>
        <w:tcPr>
          <w:tcW w:w="1836" w:type="dxa"/>
        </w:tcPr>
        <w:p w14:paraId="08682A82" w14:textId="77777777" w:rsidR="005C2164" w:rsidRPr="00B3752F" w:rsidRDefault="005C2164"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13</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20</w:t>
          </w:r>
          <w:r w:rsidRPr="00B3752F">
            <w:rPr>
              <w:rStyle w:val="PageNumber"/>
              <w:sz w:val="20"/>
            </w:rPr>
            <w:fldChar w:fldCharType="end"/>
          </w:r>
        </w:p>
      </w:tc>
    </w:tr>
    <w:tr w:rsidR="005C2164" w14:paraId="274E5098" w14:textId="77777777" w:rsidTr="00CB610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5C2164" w:rsidRPr="002C1428" w:rsidRDefault="005C2164"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5C2164" w:rsidRPr="00AE7C5C" w:rsidRDefault="005C2164"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C382C" w14:textId="77777777" w:rsidR="005C2164" w:rsidRDefault="005C2164" w:rsidP="00F66CB0">
      <w:r>
        <w:separator/>
      </w:r>
    </w:p>
  </w:footnote>
  <w:footnote w:type="continuationSeparator" w:id="0">
    <w:p w14:paraId="4E7E2678" w14:textId="77777777" w:rsidR="005C2164" w:rsidRDefault="005C2164"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5C2164" w14:paraId="60F17A8F" w14:textId="77777777" w:rsidTr="00CA7817">
      <w:trPr>
        <w:trHeight w:val="1418"/>
      </w:trPr>
      <w:tc>
        <w:tcPr>
          <w:tcW w:w="5556" w:type="dxa"/>
          <w:vAlign w:val="center"/>
          <w:hideMark/>
        </w:tcPr>
        <w:p w14:paraId="4A5666D5" w14:textId="77777777" w:rsidR="005C2164" w:rsidRDefault="005C2164" w:rsidP="00A939DF">
          <w:pPr>
            <w:pStyle w:val="Header"/>
            <w:rPr>
              <w:sz w:val="20"/>
            </w:rPr>
          </w:pPr>
          <w:r>
            <w:rPr>
              <w:noProof/>
              <w:sz w:val="20"/>
            </w:rPr>
            <w:drawing>
              <wp:inline distT="0" distB="0" distL="0" distR="0" wp14:anchorId="2AF797D7" wp14:editId="7788EF6A">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6FB3D4A4" w14:textId="2C4910B8" w:rsidR="005C2164" w:rsidRDefault="005C2164" w:rsidP="00A939DF">
          <w:pPr>
            <w:pStyle w:val="Header"/>
            <w:tabs>
              <w:tab w:val="left" w:pos="720"/>
            </w:tabs>
            <w:jc w:val="right"/>
            <w:rPr>
              <w:sz w:val="20"/>
            </w:rPr>
          </w:pPr>
          <w:bookmarkStart w:id="35" w:name="_top"/>
          <w:bookmarkEnd w:id="35"/>
          <w:r>
            <w:rPr>
              <w:sz w:val="20"/>
            </w:rPr>
            <w:t>CHS21/436</w:t>
          </w:r>
        </w:p>
      </w:tc>
    </w:tr>
  </w:tbl>
  <w:p w14:paraId="08682A75" w14:textId="77777777" w:rsidR="005C2164" w:rsidRPr="00FC3538" w:rsidRDefault="005C2164">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266285"/>
    <w:multiLevelType w:val="hybridMultilevel"/>
    <w:tmpl w:val="630C60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30F141F"/>
    <w:multiLevelType w:val="hybridMultilevel"/>
    <w:tmpl w:val="5268DF44"/>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5" w15:restartNumberingAfterBreak="0">
    <w:nsid w:val="0C1948F6"/>
    <w:multiLevelType w:val="hybridMultilevel"/>
    <w:tmpl w:val="2D5EB3DA"/>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506" w:hanging="360"/>
      </w:pPr>
      <w:rPr>
        <w:rFonts w:ascii="Courier New" w:hAnsi="Courier New" w:cs="Courier New" w:hint="default"/>
      </w:rPr>
    </w:lvl>
    <w:lvl w:ilvl="2" w:tplc="480A1358">
      <w:numFmt w:val="bullet"/>
      <w:lvlText w:val="•"/>
      <w:lvlJc w:val="left"/>
      <w:pPr>
        <w:ind w:left="2586" w:hanging="720"/>
      </w:pPr>
      <w:rPr>
        <w:rFonts w:ascii="Calibri" w:eastAsia="Times New Roman" w:hAnsi="Calibri" w:cs="Arial"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0E7C6B6C"/>
    <w:multiLevelType w:val="hybridMultilevel"/>
    <w:tmpl w:val="5E0EC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71A7416"/>
    <w:multiLevelType w:val="hybridMultilevel"/>
    <w:tmpl w:val="8CA4E3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B3E0A"/>
    <w:multiLevelType w:val="hybridMultilevel"/>
    <w:tmpl w:val="9A1CCC8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0D36CD9"/>
    <w:multiLevelType w:val="hybridMultilevel"/>
    <w:tmpl w:val="126879F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22A976E6"/>
    <w:multiLevelType w:val="hybridMultilevel"/>
    <w:tmpl w:val="661CD33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231E76C7"/>
    <w:multiLevelType w:val="hybridMultilevel"/>
    <w:tmpl w:val="1BE68C32"/>
    <w:lvl w:ilvl="0" w:tplc="0C090003">
      <w:start w:val="1"/>
      <w:numFmt w:val="bullet"/>
      <w:lvlText w:val="o"/>
      <w:lvlJc w:val="left"/>
      <w:pPr>
        <w:ind w:left="1212" w:hanging="360"/>
      </w:pPr>
      <w:rPr>
        <w:rFonts w:ascii="Courier New" w:hAnsi="Courier New" w:cs="Courier New"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6" w15:restartNumberingAfterBreak="0">
    <w:nsid w:val="265428FC"/>
    <w:multiLevelType w:val="hybridMultilevel"/>
    <w:tmpl w:val="EA56966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C1B7D"/>
    <w:multiLevelType w:val="hybridMultilevel"/>
    <w:tmpl w:val="70A61440"/>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37D11D48"/>
    <w:multiLevelType w:val="hybridMultilevel"/>
    <w:tmpl w:val="F14C839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3A5C2796"/>
    <w:multiLevelType w:val="hybridMultilevel"/>
    <w:tmpl w:val="AD426A5E"/>
    <w:lvl w:ilvl="0" w:tplc="0C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0" w15:restartNumberingAfterBreak="0">
    <w:nsid w:val="3C64791C"/>
    <w:multiLevelType w:val="hybridMultilevel"/>
    <w:tmpl w:val="0EA4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77B80"/>
    <w:multiLevelType w:val="hybridMultilevel"/>
    <w:tmpl w:val="5BCC3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583735"/>
    <w:multiLevelType w:val="hybridMultilevel"/>
    <w:tmpl w:val="432E981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DB5536"/>
    <w:multiLevelType w:val="hybridMultilevel"/>
    <w:tmpl w:val="851E2F1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480359B3"/>
    <w:multiLevelType w:val="hybridMultilevel"/>
    <w:tmpl w:val="BD563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643FF5"/>
    <w:multiLevelType w:val="hybridMultilevel"/>
    <w:tmpl w:val="C9287B8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hint="default"/>
      </w:rPr>
    </w:lvl>
    <w:lvl w:ilvl="8" w:tplc="04090005">
      <w:start w:val="1"/>
      <w:numFmt w:val="bullet"/>
      <w:lvlText w:val=""/>
      <w:lvlJc w:val="left"/>
      <w:pPr>
        <w:ind w:left="6688" w:hanging="360"/>
      </w:pPr>
      <w:rPr>
        <w:rFonts w:ascii="Wingdings" w:hAnsi="Wingdings" w:hint="default"/>
      </w:rPr>
    </w:lvl>
  </w:abstractNum>
  <w:abstractNum w:abstractNumId="27" w15:restartNumberingAfterBreak="0">
    <w:nsid w:val="499E6722"/>
    <w:multiLevelType w:val="hybridMultilevel"/>
    <w:tmpl w:val="9BE4E410"/>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4B6D4D0B"/>
    <w:multiLevelType w:val="hybridMultilevel"/>
    <w:tmpl w:val="ADC260E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4C120ACC"/>
    <w:multiLevelType w:val="hybridMultilevel"/>
    <w:tmpl w:val="B1FCA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1" w15:restartNumberingAfterBreak="0">
    <w:nsid w:val="518D5406"/>
    <w:multiLevelType w:val="hybridMultilevel"/>
    <w:tmpl w:val="849CC04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2" w15:restartNumberingAfterBreak="0">
    <w:nsid w:val="5230385F"/>
    <w:multiLevelType w:val="hybridMultilevel"/>
    <w:tmpl w:val="900EFD72"/>
    <w:lvl w:ilvl="0" w:tplc="D6169618">
      <w:start w:val="1"/>
      <w:numFmt w:val="bullet"/>
      <w:lvlText w:val=""/>
      <w:lvlJc w:val="left"/>
      <w:pPr>
        <w:tabs>
          <w:tab w:val="num" w:pos="710"/>
        </w:tabs>
        <w:ind w:left="710" w:hanging="284"/>
      </w:pPr>
      <w:rPr>
        <w:rFonts w:ascii="Symbol" w:hAnsi="Symbol" w:hint="default"/>
      </w:rPr>
    </w:lvl>
    <w:lvl w:ilvl="1" w:tplc="0C090003">
      <w:start w:val="1"/>
      <w:numFmt w:val="bullet"/>
      <w:lvlText w:val="o"/>
      <w:lvlJc w:val="left"/>
      <w:pPr>
        <w:tabs>
          <w:tab w:val="num" w:pos="1299"/>
        </w:tabs>
        <w:ind w:left="1299" w:hanging="360"/>
      </w:pPr>
      <w:rPr>
        <w:rFonts w:ascii="Courier New" w:hAnsi="Courier New" w:hint="default"/>
      </w:rPr>
    </w:lvl>
    <w:lvl w:ilvl="2" w:tplc="0C090005">
      <w:start w:val="1"/>
      <w:numFmt w:val="bullet"/>
      <w:lvlText w:val=""/>
      <w:lvlJc w:val="left"/>
      <w:pPr>
        <w:tabs>
          <w:tab w:val="num" w:pos="2019"/>
        </w:tabs>
        <w:ind w:left="2019" w:hanging="360"/>
      </w:pPr>
      <w:rPr>
        <w:rFonts w:ascii="Wingdings" w:hAnsi="Wingdings" w:hint="default"/>
      </w:rPr>
    </w:lvl>
    <w:lvl w:ilvl="3" w:tplc="0C090001">
      <w:start w:val="1"/>
      <w:numFmt w:val="bullet"/>
      <w:lvlText w:val=""/>
      <w:lvlJc w:val="left"/>
      <w:pPr>
        <w:tabs>
          <w:tab w:val="num" w:pos="2739"/>
        </w:tabs>
        <w:ind w:left="2739" w:hanging="360"/>
      </w:pPr>
      <w:rPr>
        <w:rFonts w:ascii="Symbol" w:hAnsi="Symbol" w:hint="default"/>
      </w:rPr>
    </w:lvl>
    <w:lvl w:ilvl="4" w:tplc="0C090003">
      <w:start w:val="1"/>
      <w:numFmt w:val="bullet"/>
      <w:lvlText w:val="o"/>
      <w:lvlJc w:val="left"/>
      <w:pPr>
        <w:tabs>
          <w:tab w:val="num" w:pos="3459"/>
        </w:tabs>
        <w:ind w:left="3459" w:hanging="360"/>
      </w:pPr>
      <w:rPr>
        <w:rFonts w:ascii="Courier New" w:hAnsi="Courier New" w:hint="default"/>
      </w:rPr>
    </w:lvl>
    <w:lvl w:ilvl="5" w:tplc="0C090005">
      <w:start w:val="1"/>
      <w:numFmt w:val="bullet"/>
      <w:lvlText w:val=""/>
      <w:lvlJc w:val="left"/>
      <w:pPr>
        <w:tabs>
          <w:tab w:val="num" w:pos="4179"/>
        </w:tabs>
        <w:ind w:left="4179" w:hanging="360"/>
      </w:pPr>
      <w:rPr>
        <w:rFonts w:ascii="Wingdings" w:hAnsi="Wingdings" w:hint="default"/>
      </w:rPr>
    </w:lvl>
    <w:lvl w:ilvl="6" w:tplc="0C090001">
      <w:start w:val="1"/>
      <w:numFmt w:val="bullet"/>
      <w:lvlText w:val=""/>
      <w:lvlJc w:val="left"/>
      <w:pPr>
        <w:tabs>
          <w:tab w:val="num" w:pos="4899"/>
        </w:tabs>
        <w:ind w:left="4899" w:hanging="360"/>
      </w:pPr>
      <w:rPr>
        <w:rFonts w:ascii="Symbol" w:hAnsi="Symbol" w:hint="default"/>
      </w:rPr>
    </w:lvl>
    <w:lvl w:ilvl="7" w:tplc="0C090003">
      <w:start w:val="1"/>
      <w:numFmt w:val="bullet"/>
      <w:lvlText w:val="o"/>
      <w:lvlJc w:val="left"/>
      <w:pPr>
        <w:tabs>
          <w:tab w:val="num" w:pos="5619"/>
        </w:tabs>
        <w:ind w:left="5619" w:hanging="360"/>
      </w:pPr>
      <w:rPr>
        <w:rFonts w:ascii="Courier New" w:hAnsi="Courier New" w:hint="default"/>
      </w:rPr>
    </w:lvl>
    <w:lvl w:ilvl="8" w:tplc="0C090005">
      <w:start w:val="1"/>
      <w:numFmt w:val="bullet"/>
      <w:lvlText w:val=""/>
      <w:lvlJc w:val="left"/>
      <w:pPr>
        <w:tabs>
          <w:tab w:val="num" w:pos="6339"/>
        </w:tabs>
        <w:ind w:left="6339" w:hanging="360"/>
      </w:pPr>
      <w:rPr>
        <w:rFonts w:ascii="Wingdings" w:hAnsi="Wingdings" w:hint="default"/>
      </w:rPr>
    </w:lvl>
  </w:abstractNum>
  <w:abstractNum w:abstractNumId="33" w15:restartNumberingAfterBreak="0">
    <w:nsid w:val="538B411D"/>
    <w:multiLevelType w:val="hybridMultilevel"/>
    <w:tmpl w:val="767E4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FF639AF"/>
    <w:multiLevelType w:val="hybridMultilevel"/>
    <w:tmpl w:val="5910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20157B9"/>
    <w:multiLevelType w:val="hybridMultilevel"/>
    <w:tmpl w:val="55945F4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6" w15:restartNumberingAfterBreak="0">
    <w:nsid w:val="77A01159"/>
    <w:multiLevelType w:val="hybridMultilevel"/>
    <w:tmpl w:val="289C6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6504F1"/>
    <w:multiLevelType w:val="hybridMultilevel"/>
    <w:tmpl w:val="7788F74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8" w15:restartNumberingAfterBreak="0">
    <w:nsid w:val="7873307E"/>
    <w:multiLevelType w:val="hybridMultilevel"/>
    <w:tmpl w:val="F82C71B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9"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EE448A9"/>
    <w:multiLevelType w:val="hybridMultilevel"/>
    <w:tmpl w:val="9C084504"/>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39"/>
  </w:num>
  <w:num w:numId="4">
    <w:abstractNumId w:val="8"/>
  </w:num>
  <w:num w:numId="5">
    <w:abstractNumId w:val="11"/>
  </w:num>
  <w:num w:numId="6">
    <w:abstractNumId w:val="7"/>
  </w:num>
  <w:num w:numId="7">
    <w:abstractNumId w:val="40"/>
  </w:num>
  <w:num w:numId="8">
    <w:abstractNumId w:val="30"/>
  </w:num>
  <w:num w:numId="9">
    <w:abstractNumId w:val="23"/>
  </w:num>
  <w:num w:numId="10">
    <w:abstractNumId w:val="23"/>
  </w:num>
  <w:num w:numId="11">
    <w:abstractNumId w:val="2"/>
  </w:num>
  <w:num w:numId="12">
    <w:abstractNumId w:val="9"/>
  </w:num>
  <w:num w:numId="13">
    <w:abstractNumId w:val="26"/>
  </w:num>
  <w:num w:numId="14">
    <w:abstractNumId w:val="32"/>
  </w:num>
  <w:num w:numId="15">
    <w:abstractNumId w:val="33"/>
  </w:num>
  <w:num w:numId="16">
    <w:abstractNumId w:val="31"/>
  </w:num>
  <w:num w:numId="17">
    <w:abstractNumId w:val="24"/>
  </w:num>
  <w:num w:numId="18">
    <w:abstractNumId w:val="18"/>
  </w:num>
  <w:num w:numId="19">
    <w:abstractNumId w:val="41"/>
  </w:num>
  <w:num w:numId="20">
    <w:abstractNumId w:val="12"/>
  </w:num>
  <w:num w:numId="21">
    <w:abstractNumId w:val="5"/>
  </w:num>
  <w:num w:numId="22">
    <w:abstractNumId w:val="13"/>
  </w:num>
  <w:num w:numId="23">
    <w:abstractNumId w:val="34"/>
  </w:num>
  <w:num w:numId="24">
    <w:abstractNumId w:val="6"/>
  </w:num>
  <w:num w:numId="25">
    <w:abstractNumId w:val="10"/>
  </w:num>
  <w:num w:numId="26">
    <w:abstractNumId w:val="36"/>
  </w:num>
  <w:num w:numId="27">
    <w:abstractNumId w:val="0"/>
  </w:num>
  <w:num w:numId="28">
    <w:abstractNumId w:val="21"/>
  </w:num>
  <w:num w:numId="29">
    <w:abstractNumId w:val="16"/>
  </w:num>
  <w:num w:numId="30">
    <w:abstractNumId w:val="19"/>
  </w:num>
  <w:num w:numId="31">
    <w:abstractNumId w:val="20"/>
  </w:num>
  <w:num w:numId="32">
    <w:abstractNumId w:val="25"/>
  </w:num>
  <w:num w:numId="33">
    <w:abstractNumId w:val="29"/>
  </w:num>
  <w:num w:numId="34">
    <w:abstractNumId w:val="15"/>
  </w:num>
  <w:num w:numId="35">
    <w:abstractNumId w:val="28"/>
  </w:num>
  <w:num w:numId="36">
    <w:abstractNumId w:val="14"/>
  </w:num>
  <w:num w:numId="37">
    <w:abstractNumId w:val="35"/>
  </w:num>
  <w:num w:numId="38">
    <w:abstractNumId w:val="27"/>
  </w:num>
  <w:num w:numId="39">
    <w:abstractNumId w:val="3"/>
  </w:num>
  <w:num w:numId="40">
    <w:abstractNumId w:val="38"/>
  </w:num>
  <w:num w:numId="41">
    <w:abstractNumId w:val="22"/>
  </w:num>
  <w:num w:numId="42">
    <w:abstractNumId w:val="17"/>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728F3"/>
    <w:rsid w:val="000961A8"/>
    <w:rsid w:val="000A3D5E"/>
    <w:rsid w:val="000B5C8C"/>
    <w:rsid w:val="000C59E2"/>
    <w:rsid w:val="000C7B2D"/>
    <w:rsid w:val="000F60EC"/>
    <w:rsid w:val="000F7B7E"/>
    <w:rsid w:val="0010015B"/>
    <w:rsid w:val="00103EEA"/>
    <w:rsid w:val="00153FB3"/>
    <w:rsid w:val="001670BB"/>
    <w:rsid w:val="0018239D"/>
    <w:rsid w:val="00191109"/>
    <w:rsid w:val="00192D2C"/>
    <w:rsid w:val="001A0053"/>
    <w:rsid w:val="001A14DD"/>
    <w:rsid w:val="001B2465"/>
    <w:rsid w:val="001B25D4"/>
    <w:rsid w:val="001E64DB"/>
    <w:rsid w:val="001F050A"/>
    <w:rsid w:val="001F2829"/>
    <w:rsid w:val="001F2C50"/>
    <w:rsid w:val="001F2E95"/>
    <w:rsid w:val="001F6D2D"/>
    <w:rsid w:val="00205AF9"/>
    <w:rsid w:val="00240B97"/>
    <w:rsid w:val="0025382D"/>
    <w:rsid w:val="00253F5A"/>
    <w:rsid w:val="00261684"/>
    <w:rsid w:val="00263BA6"/>
    <w:rsid w:val="00266379"/>
    <w:rsid w:val="0026690C"/>
    <w:rsid w:val="002677B6"/>
    <w:rsid w:val="0027264D"/>
    <w:rsid w:val="00283CD6"/>
    <w:rsid w:val="00293E43"/>
    <w:rsid w:val="002B478A"/>
    <w:rsid w:val="002B5F43"/>
    <w:rsid w:val="002C05A8"/>
    <w:rsid w:val="002C18FD"/>
    <w:rsid w:val="002F1E03"/>
    <w:rsid w:val="002F7AFC"/>
    <w:rsid w:val="00313707"/>
    <w:rsid w:val="0031545B"/>
    <w:rsid w:val="0033182F"/>
    <w:rsid w:val="00345360"/>
    <w:rsid w:val="00351C6E"/>
    <w:rsid w:val="003536D0"/>
    <w:rsid w:val="00376A6D"/>
    <w:rsid w:val="00380B98"/>
    <w:rsid w:val="00396023"/>
    <w:rsid w:val="00396F11"/>
    <w:rsid w:val="003C4BB5"/>
    <w:rsid w:val="003E167B"/>
    <w:rsid w:val="003E4CC0"/>
    <w:rsid w:val="003F3D8F"/>
    <w:rsid w:val="00412CED"/>
    <w:rsid w:val="00427139"/>
    <w:rsid w:val="00427CB2"/>
    <w:rsid w:val="004358E9"/>
    <w:rsid w:val="00447B55"/>
    <w:rsid w:val="00465C91"/>
    <w:rsid w:val="00470E63"/>
    <w:rsid w:val="00487DD5"/>
    <w:rsid w:val="004A2E02"/>
    <w:rsid w:val="004A6A76"/>
    <w:rsid w:val="004B711E"/>
    <w:rsid w:val="004B7C43"/>
    <w:rsid w:val="004C2B20"/>
    <w:rsid w:val="004E28AD"/>
    <w:rsid w:val="004F1D05"/>
    <w:rsid w:val="0050147B"/>
    <w:rsid w:val="00503F75"/>
    <w:rsid w:val="0052443C"/>
    <w:rsid w:val="0052775E"/>
    <w:rsid w:val="005356DD"/>
    <w:rsid w:val="00542514"/>
    <w:rsid w:val="00546AED"/>
    <w:rsid w:val="005621E4"/>
    <w:rsid w:val="005736DB"/>
    <w:rsid w:val="005743AC"/>
    <w:rsid w:val="00576FB5"/>
    <w:rsid w:val="005954B3"/>
    <w:rsid w:val="00596FD7"/>
    <w:rsid w:val="005A3625"/>
    <w:rsid w:val="005B4738"/>
    <w:rsid w:val="005C0BAA"/>
    <w:rsid w:val="005C212D"/>
    <w:rsid w:val="005C2164"/>
    <w:rsid w:val="005C3CB0"/>
    <w:rsid w:val="005E11A0"/>
    <w:rsid w:val="005F0E54"/>
    <w:rsid w:val="006004C0"/>
    <w:rsid w:val="00612231"/>
    <w:rsid w:val="00614380"/>
    <w:rsid w:val="0062391C"/>
    <w:rsid w:val="00635EB1"/>
    <w:rsid w:val="006473BB"/>
    <w:rsid w:val="0065246A"/>
    <w:rsid w:val="0066495D"/>
    <w:rsid w:val="0067069E"/>
    <w:rsid w:val="006743DB"/>
    <w:rsid w:val="00695EB6"/>
    <w:rsid w:val="006A4D46"/>
    <w:rsid w:val="006A6024"/>
    <w:rsid w:val="006C31FF"/>
    <w:rsid w:val="006C6B6C"/>
    <w:rsid w:val="006C704D"/>
    <w:rsid w:val="006F0CD2"/>
    <w:rsid w:val="0070331D"/>
    <w:rsid w:val="00725FDA"/>
    <w:rsid w:val="00741B43"/>
    <w:rsid w:val="00756537"/>
    <w:rsid w:val="00775280"/>
    <w:rsid w:val="007A0EBC"/>
    <w:rsid w:val="007B4ABB"/>
    <w:rsid w:val="007B4C11"/>
    <w:rsid w:val="007B6904"/>
    <w:rsid w:val="007F1471"/>
    <w:rsid w:val="00800378"/>
    <w:rsid w:val="00816782"/>
    <w:rsid w:val="0082141D"/>
    <w:rsid w:val="00827F24"/>
    <w:rsid w:val="00855DA8"/>
    <w:rsid w:val="00860478"/>
    <w:rsid w:val="00865480"/>
    <w:rsid w:val="008732E4"/>
    <w:rsid w:val="00886399"/>
    <w:rsid w:val="008974CA"/>
    <w:rsid w:val="008D0CBA"/>
    <w:rsid w:val="008E1F7F"/>
    <w:rsid w:val="008E3427"/>
    <w:rsid w:val="008E74FD"/>
    <w:rsid w:val="008E7509"/>
    <w:rsid w:val="008F00E8"/>
    <w:rsid w:val="008F6921"/>
    <w:rsid w:val="009062BD"/>
    <w:rsid w:val="00933EED"/>
    <w:rsid w:val="00940CDE"/>
    <w:rsid w:val="0097742A"/>
    <w:rsid w:val="00980AE7"/>
    <w:rsid w:val="00980EED"/>
    <w:rsid w:val="0098312B"/>
    <w:rsid w:val="0098579F"/>
    <w:rsid w:val="00991670"/>
    <w:rsid w:val="009A534C"/>
    <w:rsid w:val="009B0E44"/>
    <w:rsid w:val="009B4A8F"/>
    <w:rsid w:val="009B6C8C"/>
    <w:rsid w:val="009B6F42"/>
    <w:rsid w:val="009C0FCA"/>
    <w:rsid w:val="009C3963"/>
    <w:rsid w:val="009D323C"/>
    <w:rsid w:val="00A063FE"/>
    <w:rsid w:val="00A13087"/>
    <w:rsid w:val="00A3469C"/>
    <w:rsid w:val="00A350E5"/>
    <w:rsid w:val="00A35E2D"/>
    <w:rsid w:val="00A6591D"/>
    <w:rsid w:val="00A74B8A"/>
    <w:rsid w:val="00A85F61"/>
    <w:rsid w:val="00A86A9D"/>
    <w:rsid w:val="00A86DB3"/>
    <w:rsid w:val="00A939DF"/>
    <w:rsid w:val="00AA25DC"/>
    <w:rsid w:val="00AB7021"/>
    <w:rsid w:val="00B10F87"/>
    <w:rsid w:val="00B11471"/>
    <w:rsid w:val="00B17115"/>
    <w:rsid w:val="00B21043"/>
    <w:rsid w:val="00B30DA2"/>
    <w:rsid w:val="00B4407A"/>
    <w:rsid w:val="00B44CAC"/>
    <w:rsid w:val="00B453FC"/>
    <w:rsid w:val="00B573D6"/>
    <w:rsid w:val="00B61F35"/>
    <w:rsid w:val="00B634F1"/>
    <w:rsid w:val="00B81455"/>
    <w:rsid w:val="00B9627F"/>
    <w:rsid w:val="00BA0A1B"/>
    <w:rsid w:val="00BA2415"/>
    <w:rsid w:val="00BA4F95"/>
    <w:rsid w:val="00BA5B60"/>
    <w:rsid w:val="00BB33F9"/>
    <w:rsid w:val="00BC3CE6"/>
    <w:rsid w:val="00BC6AF5"/>
    <w:rsid w:val="00BD03DB"/>
    <w:rsid w:val="00BE5E41"/>
    <w:rsid w:val="00C12934"/>
    <w:rsid w:val="00C13D33"/>
    <w:rsid w:val="00C24EDC"/>
    <w:rsid w:val="00C25A76"/>
    <w:rsid w:val="00C31BD5"/>
    <w:rsid w:val="00C32206"/>
    <w:rsid w:val="00C45B40"/>
    <w:rsid w:val="00C45C67"/>
    <w:rsid w:val="00C523FF"/>
    <w:rsid w:val="00C532D4"/>
    <w:rsid w:val="00C606F3"/>
    <w:rsid w:val="00C641BF"/>
    <w:rsid w:val="00C71C3C"/>
    <w:rsid w:val="00C9490E"/>
    <w:rsid w:val="00CA593D"/>
    <w:rsid w:val="00CA7817"/>
    <w:rsid w:val="00CB6102"/>
    <w:rsid w:val="00D006EF"/>
    <w:rsid w:val="00D06786"/>
    <w:rsid w:val="00D16211"/>
    <w:rsid w:val="00D21780"/>
    <w:rsid w:val="00D23346"/>
    <w:rsid w:val="00D243B8"/>
    <w:rsid w:val="00D34794"/>
    <w:rsid w:val="00D42B85"/>
    <w:rsid w:val="00D4502D"/>
    <w:rsid w:val="00D530CE"/>
    <w:rsid w:val="00D53E3C"/>
    <w:rsid w:val="00D54ED5"/>
    <w:rsid w:val="00D7517E"/>
    <w:rsid w:val="00D77950"/>
    <w:rsid w:val="00DC3762"/>
    <w:rsid w:val="00DC739E"/>
    <w:rsid w:val="00DC7BC7"/>
    <w:rsid w:val="00DD616A"/>
    <w:rsid w:val="00DE0465"/>
    <w:rsid w:val="00DF23F3"/>
    <w:rsid w:val="00E049ED"/>
    <w:rsid w:val="00E34E6D"/>
    <w:rsid w:val="00E37CD4"/>
    <w:rsid w:val="00E41A47"/>
    <w:rsid w:val="00E53B9C"/>
    <w:rsid w:val="00E57848"/>
    <w:rsid w:val="00E81EE4"/>
    <w:rsid w:val="00EA1A1E"/>
    <w:rsid w:val="00ED0E3F"/>
    <w:rsid w:val="00ED21C3"/>
    <w:rsid w:val="00ED388C"/>
    <w:rsid w:val="00EF02B0"/>
    <w:rsid w:val="00F01B61"/>
    <w:rsid w:val="00F030EA"/>
    <w:rsid w:val="00F13DD8"/>
    <w:rsid w:val="00F149FD"/>
    <w:rsid w:val="00F22BA3"/>
    <w:rsid w:val="00F4262F"/>
    <w:rsid w:val="00F53719"/>
    <w:rsid w:val="00F565DA"/>
    <w:rsid w:val="00F57291"/>
    <w:rsid w:val="00F6609C"/>
    <w:rsid w:val="00F66CB0"/>
    <w:rsid w:val="00F72D0E"/>
    <w:rsid w:val="00F76C89"/>
    <w:rsid w:val="00F83FBF"/>
    <w:rsid w:val="00F945F8"/>
    <w:rsid w:val="00FA29B8"/>
    <w:rsid w:val="00FD3D92"/>
    <w:rsid w:val="00FF35C5"/>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customStyle="1" w:styleId="UnresolvedMention1">
    <w:name w:val="Unresolved Mention1"/>
    <w:basedOn w:val="DefaultParagraphFont"/>
    <w:uiPriority w:val="99"/>
    <w:semiHidden/>
    <w:unhideWhenUsed/>
    <w:rsid w:val="002B478A"/>
    <w:rPr>
      <w:color w:val="605E5C"/>
      <w:shd w:val="clear" w:color="auto" w:fill="E1DFDD"/>
    </w:rPr>
  </w:style>
  <w:style w:type="paragraph" w:customStyle="1" w:styleId="ColorfulList-Accent11">
    <w:name w:val="Colorful List - Accent 11"/>
    <w:basedOn w:val="Normal"/>
    <w:uiPriority w:val="34"/>
    <w:qFormat/>
    <w:rsid w:val="000961A8"/>
    <w:pPr>
      <w:ind w:left="720"/>
    </w:pPr>
    <w:rPr>
      <w:rFonts w:ascii="Times New Roman" w:hAnsi="Times New Roman"/>
    </w:rPr>
  </w:style>
  <w:style w:type="paragraph" w:styleId="BodyText2">
    <w:name w:val="Body Text 2"/>
    <w:basedOn w:val="Normal"/>
    <w:link w:val="BodyText2Char"/>
    <w:uiPriority w:val="99"/>
    <w:rsid w:val="000961A8"/>
    <w:rPr>
      <w:rFonts w:ascii="Times New Roman" w:hAnsi="Times New Roman"/>
      <w:sz w:val="20"/>
      <w:lang w:val="x-none"/>
    </w:rPr>
  </w:style>
  <w:style w:type="character" w:customStyle="1" w:styleId="BodyText2Char">
    <w:name w:val="Body Text 2 Char"/>
    <w:basedOn w:val="DefaultParagraphFont"/>
    <w:link w:val="BodyText2"/>
    <w:uiPriority w:val="99"/>
    <w:rsid w:val="000961A8"/>
    <w:rPr>
      <w:rFonts w:ascii="Times New Roman" w:eastAsia="Times New Roman" w:hAnsi="Times New Roman" w:cs="Times New Roman"/>
      <w:sz w:val="20"/>
      <w:szCs w:val="20"/>
      <w:lang w:val="x-none"/>
    </w:rPr>
  </w:style>
  <w:style w:type="paragraph" w:customStyle="1" w:styleId="Pa0">
    <w:name w:val="Pa0"/>
    <w:basedOn w:val="Default"/>
    <w:next w:val="Default"/>
    <w:uiPriority w:val="99"/>
    <w:rsid w:val="002F1E03"/>
    <w:pPr>
      <w:spacing w:line="241" w:lineRule="atLeast"/>
    </w:pPr>
    <w:rPr>
      <w:rFonts w:ascii="Helvetica 55 Roman" w:eastAsia="Calibri" w:hAnsi="Helvetica 55 Roman"/>
      <w:color w:val="auto"/>
      <w:lang w:eastAsia="en-US"/>
    </w:rPr>
  </w:style>
  <w:style w:type="character" w:styleId="UnresolvedMention">
    <w:name w:val="Unresolved Mention"/>
    <w:basedOn w:val="DefaultParagraphFont"/>
    <w:uiPriority w:val="99"/>
    <w:semiHidden/>
    <w:unhideWhenUsed/>
    <w:rsid w:val="005E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284001965">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id.net.au/documents/item/368" TargetMode="External"/><Relationship Id="rId18" Type="http://schemas.openxmlformats.org/officeDocument/2006/relationships/hyperlink" Target="https://www.bhiva.org/pregnancy-guid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su.org.au/assets/current-studies/APSU-Mother-20100819-01.pdf" TargetMode="External"/><Relationship Id="rId7" Type="http://schemas.openxmlformats.org/officeDocument/2006/relationships/settings" Target="settings.xml"/><Relationship Id="rId12" Type="http://schemas.openxmlformats.org/officeDocument/2006/relationships/hyperlink" Target="https://www.hiv-druginteractions.org/" TargetMode="External"/><Relationship Id="rId17" Type="http://schemas.openxmlformats.org/officeDocument/2006/relationships/hyperlink" Target="https://clinicalinfo.hiv.gov/en/guidelines/perinatal/whats-new-guidelin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id.net.au/documents/item/368" TargetMode="External"/><Relationship Id="rId20" Type="http://schemas.openxmlformats.org/officeDocument/2006/relationships/hyperlink" Target="http://www.apsu.org.au/assets/current-studies/HIV-Study-Hivprotocol-APSU-Final-310511.pdf%20Accessed%20June%2020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LIAISON.GPLIAISON@act.gov.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Q:/Quality%20and%20Safety/CET/Policy%20Team/CHS%20PC/Resources/Templates/CHS%20Procedure%20Template.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gov.au/resources/pregnancy-care-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su.org.au/assets/current-studies/HIV-Mother-Questionnaire-V1.1.pdf" TargetMode="External"/><Relationship Id="rId22" Type="http://schemas.openxmlformats.org/officeDocument/2006/relationships/hyperlink" Target="http://www.apsu.org.au/assets/current-studies/APSU-Child-20100819-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CHS21/436</Decision_x0020_Number>
    <Description0 xmlns="690b2128-8961-48af-a473-22c34a9accba">To guide optimal antenatal, intrapartum and postpartum care for women with HIV, and their newborn infants.</Description0>
    <Display_x0020_on_x0020_Internet xmlns="690b2128-8961-48af-a473-22c34a9accba">true</Display_x0020_on_x0020_Internet>
    <Review_x0020_Date xmlns="690b2128-8961-48af-a473-22c34a9accba">2024-07-31T14:00:00+00:00</Review_x0020_Date>
    <Approval_x0020_Name_x007c_Committee xmlns="690b2128-8961-48af-a473-22c34a9accba">CHS Policy Comittee </Approval_x0020_Name_x007c_Committee>
    <Risk_x0020_Rating xmlns="690b2128-8961-48af-a473-22c34a9accba">High</Risk_x0020_Rating>
    <Related_x0020_Documents xmlns="690b2128-8961-48af-a473-22c34a9accba" xsi:nil="true"/>
    <Replaces_x003a_ xmlns="690b2128-8961-48af-a473-22c34a9accba">CHHS13/510 Human Immunodeficiency Virus (HIV) in Pregnancy</Replaces_x003a_>
    <Progress xmlns="690b2128-8961-48af-a473-22c34a9accba">04 Jan 2022 - rename the title of the doc from Human Immunodeficiency Virus in Pregnancy to HIV in pregnancy for easy search by the staff.</Progress>
    <TaxCatchAll xmlns="c0239a80-7f07-4ed7-82c3-24ad7d76ada5" xsi:nil="true"/>
    <Key_x0020_Words xmlns="690b2128-8961-48af-a473-22c34a9accba">Search Terms   HIV, Human deficiency virus, AIDS, Antiretroviral, pregnancy</Key_x0020_Words>
    <Type_x0020_of_x0020_Document xmlns="690b2128-8961-48af-a473-22c34a9accba">Guideline</Type_x0020_of_x0020_Document>
    <Version_x0020_Number xmlns="690b2128-8961-48af-a473-22c34a9accba">1</Version_x0020_Number>
    <Approval_x0020_Date xmlns="690b2128-8961-48af-a473-22c34a9accba">2021-07-18T14:00:00+00:00</Approval_x0020_Date>
    <Notes0 xmlns="690b2128-8961-48af-a473-22c34a9accba" xsi:nil="true"/>
    <New_x0020_Applies_x0020_To xmlns="690b2128-8961-48af-a473-22c34a9accba">Canberra Health Services</New_x0020_Applies_x0020_To>
    <New_x0020_Owner xmlns="690b2128-8961-48af-a473-22c34a9accba">Medicine - Canberra Sexual Health Clinic</New_x0020_Owner>
    <Status xmlns="690b2128-8961-48af-a473-22c34a9accba">Approved</Status>
  </documentManagement>
</p:properties>
</file>

<file path=customXml/itemProps1.xml><?xml version="1.0" encoding="utf-8"?>
<ds:datastoreItem xmlns:ds="http://schemas.openxmlformats.org/officeDocument/2006/customXml" ds:itemID="{C1E1DF56-538C-468E-BF51-3E6C4F4E3566}"/>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8271C1F0-15EC-43C8-AB7A-9A5762FEA4B9}">
  <ds:schemaRefs>
    <ds:schemaRef ds:uri="http://schemas.openxmlformats.org/officeDocument/2006/bibliography"/>
  </ds:schemaRefs>
</ds:datastoreItem>
</file>

<file path=customXml/itemProps4.xml><?xml version="1.0" encoding="utf-8"?>
<ds:datastoreItem xmlns:ds="http://schemas.openxmlformats.org/officeDocument/2006/customXml" ds:itemID="{DB4DC44B-71B7-4995-8E5F-F0CBB4CC20A7}">
  <ds:schemaRefs>
    <ds:schemaRef ds:uri="http://schemas.openxmlformats.org/package/2006/metadata/core-properties"/>
    <ds:schemaRef ds:uri="http://purl.org/dc/dcmitype/"/>
    <ds:schemaRef ds:uri="http://purl.org/dc/terms/"/>
    <ds:schemaRef ds:uri="0c8e588b-9c83-49d3-a6c8-a54de8f95e6a"/>
    <ds:schemaRef ds:uri="http://schemas.microsoft.com/office/2006/metadata/properties"/>
    <ds:schemaRef ds:uri="http://schemas.microsoft.com/office/2006/documentManagement/types"/>
    <ds:schemaRef ds:uri="http://purl.org/dc/elements/1.1/"/>
    <ds:schemaRef ds:uri="http://schemas.microsoft.com/office/infopath/2007/PartnerControls"/>
    <ds:schemaRef ds:uri="9c2f0412-f90c-42c4-93a0-04fcb973abf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5622</Words>
  <Characters>32049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in Pregnancy</dc:title>
  <dc:subject>23;#;#26;#;#19;#;#7;#</dc:subject>
  <dc:creator>Kerryn Hunter</dc:creator>
  <cp:lastModifiedBy>Wijekoon, Tharu (Health)</cp:lastModifiedBy>
  <cp:revision>12</cp:revision>
  <cp:lastPrinted>2014-07-16T01:36:00Z</cp:lastPrinted>
  <dcterms:created xsi:type="dcterms:W3CDTF">2021-07-20T01:42:00Z</dcterms:created>
  <dcterms:modified xsi:type="dcterms:W3CDTF">2021-07-22T06:58:00Z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